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B7A45" w14:textId="77777777" w:rsidR="00370F7E" w:rsidRPr="00370F7E" w:rsidRDefault="00370F7E" w:rsidP="00370F7E">
      <w:pPr>
        <w:jc w:val="center"/>
        <w:outlineLvl w:val="0"/>
        <w:rPr>
          <w:b/>
          <w:sz w:val="26"/>
          <w:szCs w:val="26"/>
          <w:lang w:val="nl-NL"/>
        </w:rPr>
      </w:pPr>
      <w:bookmarkStart w:id="0" w:name="_Hlk224651037"/>
      <w:r w:rsidRPr="00370F7E">
        <w:rPr>
          <w:b/>
          <w:sz w:val="26"/>
          <w:szCs w:val="26"/>
          <w:lang w:val="nl-NL"/>
        </w:rPr>
        <w:t>Phần 2. YÊU CẦU VỀ KỸ THUẬT</w:t>
      </w:r>
    </w:p>
    <w:p w14:paraId="740E6B26" w14:textId="77777777" w:rsidR="00370F7E" w:rsidRPr="00370F7E" w:rsidRDefault="00370F7E" w:rsidP="00370F7E">
      <w:pPr>
        <w:widowControl w:val="0"/>
        <w:spacing w:before="120" w:after="120" w:line="264" w:lineRule="auto"/>
        <w:jc w:val="center"/>
        <w:outlineLvl w:val="1"/>
        <w:rPr>
          <w:sz w:val="26"/>
          <w:szCs w:val="26"/>
          <w:lang w:val="nl-NL"/>
        </w:rPr>
      </w:pPr>
      <w:r w:rsidRPr="00370F7E">
        <w:rPr>
          <w:b/>
          <w:sz w:val="26"/>
          <w:szCs w:val="26"/>
          <w:lang w:val="nl-NL"/>
        </w:rPr>
        <w:t>Chương V. YÊU CẦU VỀ KỸ THUẬT</w:t>
      </w:r>
    </w:p>
    <w:p w14:paraId="683198F3" w14:textId="77777777" w:rsidR="00370F7E" w:rsidRPr="00370F7E" w:rsidRDefault="00370F7E" w:rsidP="00370F7E">
      <w:pPr>
        <w:pStyle w:val="Subtitle"/>
        <w:rPr>
          <w:rFonts w:ascii="Times New Roman" w:hAnsi="Times New Roman" w:cs="Times New Roman"/>
          <w:color w:val="auto"/>
          <w:sz w:val="26"/>
          <w:szCs w:val="26"/>
          <w:lang w:val="nl-NL"/>
        </w:rPr>
      </w:pPr>
    </w:p>
    <w:p w14:paraId="51C57DC4" w14:textId="77777777" w:rsidR="00370F7E" w:rsidRPr="00370F7E" w:rsidRDefault="00370F7E" w:rsidP="00370F7E">
      <w:pPr>
        <w:pStyle w:val="SectionVIHeader0"/>
        <w:widowControl w:val="0"/>
        <w:spacing w:after="120" w:line="264" w:lineRule="auto"/>
        <w:ind w:firstLine="709"/>
        <w:jc w:val="both"/>
        <w:rPr>
          <w:sz w:val="26"/>
          <w:szCs w:val="26"/>
          <w:lang w:val="nl-NL"/>
        </w:rPr>
      </w:pPr>
      <w:r w:rsidRPr="00370F7E">
        <w:rPr>
          <w:sz w:val="26"/>
          <w:szCs w:val="26"/>
          <w:lang w:val="nl-NL"/>
        </w:rPr>
        <w:t>Mục 1. Yêu cầu về kỹ thuật</w:t>
      </w:r>
    </w:p>
    <w:p w14:paraId="207699BA" w14:textId="77777777" w:rsidR="00370F7E" w:rsidRPr="00370F7E" w:rsidRDefault="00370F7E" w:rsidP="00370F7E">
      <w:pPr>
        <w:widowControl w:val="0"/>
        <w:spacing w:before="120" w:after="120" w:line="264" w:lineRule="auto"/>
        <w:ind w:firstLine="709"/>
        <w:rPr>
          <w:b/>
          <w:i/>
          <w:sz w:val="26"/>
          <w:szCs w:val="26"/>
        </w:rPr>
      </w:pPr>
      <w:r w:rsidRPr="00370F7E">
        <w:rPr>
          <w:b/>
          <w:i/>
          <w:sz w:val="26"/>
          <w:szCs w:val="26"/>
        </w:rPr>
        <w:t>1.1. Giới thiệu chung về dự án/dự toán mua sắm, gói thầu</w:t>
      </w:r>
    </w:p>
    <w:p w14:paraId="00F44007" w14:textId="77777777" w:rsidR="00370F7E" w:rsidRPr="00370F7E" w:rsidRDefault="00370F7E" w:rsidP="00370F7E">
      <w:pPr>
        <w:widowControl w:val="0"/>
        <w:spacing w:before="120" w:after="120" w:line="264" w:lineRule="auto"/>
        <w:ind w:firstLine="709"/>
        <w:rPr>
          <w:iCs/>
          <w:sz w:val="26"/>
          <w:szCs w:val="26"/>
        </w:rPr>
      </w:pPr>
      <w:bookmarkStart w:id="1" w:name="_Hlk154743134"/>
      <w:r w:rsidRPr="00370F7E">
        <w:rPr>
          <w:iCs/>
          <w:sz w:val="26"/>
          <w:szCs w:val="26"/>
        </w:rPr>
        <w:t>- Tên gói thầu: Mua sắm hóa chất, sinh phẩm năm 2026</w:t>
      </w:r>
      <w:r w:rsidRPr="00370F7E">
        <w:rPr>
          <w:iCs/>
          <w:sz w:val="26"/>
          <w:szCs w:val="26"/>
        </w:rPr>
        <w:tab/>
        <w:t xml:space="preserve"> </w:t>
      </w:r>
    </w:p>
    <w:p w14:paraId="3548FCA6" w14:textId="77777777" w:rsidR="00370F7E" w:rsidRPr="00370F7E" w:rsidRDefault="00370F7E" w:rsidP="00370F7E">
      <w:pPr>
        <w:widowControl w:val="0"/>
        <w:spacing w:before="120" w:after="120" w:line="264" w:lineRule="auto"/>
        <w:ind w:firstLine="709"/>
        <w:rPr>
          <w:iCs/>
          <w:sz w:val="26"/>
          <w:szCs w:val="26"/>
        </w:rPr>
      </w:pPr>
      <w:r w:rsidRPr="00370F7E">
        <w:rPr>
          <w:iCs/>
          <w:sz w:val="26"/>
          <w:szCs w:val="26"/>
        </w:rPr>
        <w:t>- Chủ đầu tư: Bệnh viện Đa khoa Bình Chánh</w:t>
      </w:r>
    </w:p>
    <w:p w14:paraId="4C11374F" w14:textId="77777777" w:rsidR="00370F7E" w:rsidRPr="00370F7E" w:rsidRDefault="00370F7E" w:rsidP="00370F7E">
      <w:pPr>
        <w:widowControl w:val="0"/>
        <w:spacing w:before="120" w:after="120" w:line="264" w:lineRule="auto"/>
        <w:ind w:firstLine="709"/>
        <w:rPr>
          <w:iCs/>
          <w:sz w:val="26"/>
          <w:szCs w:val="26"/>
        </w:rPr>
      </w:pPr>
      <w:r w:rsidRPr="00370F7E">
        <w:rPr>
          <w:iCs/>
          <w:sz w:val="26"/>
          <w:szCs w:val="26"/>
        </w:rPr>
        <w:t>- Nguồn vốn: Nguồn thu viện phí và các nguồn thu hợp pháp khác</w:t>
      </w:r>
    </w:p>
    <w:p w14:paraId="4B83B039" w14:textId="77777777" w:rsidR="00370F7E" w:rsidRPr="00370F7E" w:rsidRDefault="00370F7E" w:rsidP="00370F7E">
      <w:pPr>
        <w:widowControl w:val="0"/>
        <w:spacing w:before="120" w:after="120" w:line="264" w:lineRule="auto"/>
        <w:ind w:firstLine="709"/>
        <w:rPr>
          <w:iCs/>
          <w:sz w:val="26"/>
          <w:szCs w:val="26"/>
        </w:rPr>
      </w:pPr>
      <w:r w:rsidRPr="00370F7E">
        <w:rPr>
          <w:iCs/>
          <w:sz w:val="26"/>
          <w:szCs w:val="26"/>
        </w:rPr>
        <w:t>- Thời gian thực hiện gói thầu: 12 tháng</w:t>
      </w:r>
    </w:p>
    <w:p w14:paraId="160C46B0" w14:textId="77777777" w:rsidR="00370F7E" w:rsidRPr="00370F7E" w:rsidRDefault="00370F7E" w:rsidP="00370F7E">
      <w:pPr>
        <w:widowControl w:val="0"/>
        <w:spacing w:before="120" w:after="120" w:line="264" w:lineRule="auto"/>
        <w:ind w:firstLine="709"/>
        <w:rPr>
          <w:iCs/>
          <w:sz w:val="26"/>
          <w:szCs w:val="26"/>
        </w:rPr>
      </w:pPr>
      <w:r w:rsidRPr="00370F7E">
        <w:rPr>
          <w:iCs/>
          <w:sz w:val="26"/>
          <w:szCs w:val="26"/>
        </w:rPr>
        <w:t>- Hình thức lựa chọn nhà thầu: đấu thầu rộng rãi trong nước (qua mạng)</w:t>
      </w:r>
    </w:p>
    <w:p w14:paraId="70008874" w14:textId="77777777" w:rsidR="00370F7E" w:rsidRPr="00370F7E" w:rsidRDefault="00370F7E" w:rsidP="00370F7E">
      <w:pPr>
        <w:widowControl w:val="0"/>
        <w:spacing w:before="120" w:after="120" w:line="264" w:lineRule="auto"/>
        <w:ind w:firstLine="709"/>
        <w:rPr>
          <w:iCs/>
          <w:sz w:val="26"/>
          <w:szCs w:val="26"/>
        </w:rPr>
      </w:pPr>
      <w:r w:rsidRPr="00370F7E">
        <w:rPr>
          <w:iCs/>
          <w:sz w:val="26"/>
          <w:szCs w:val="26"/>
        </w:rPr>
        <w:t xml:space="preserve">- Phương thức lựa chọn nhà thầu: 01 giai đoạn – 01 túi hồ sơ. </w:t>
      </w:r>
    </w:p>
    <w:p w14:paraId="5F7FC505" w14:textId="77777777" w:rsidR="00370F7E" w:rsidRPr="00370F7E" w:rsidRDefault="00370F7E" w:rsidP="00370F7E">
      <w:pPr>
        <w:widowControl w:val="0"/>
        <w:spacing w:before="120" w:after="120" w:line="264" w:lineRule="auto"/>
        <w:ind w:firstLine="709"/>
        <w:rPr>
          <w:iCs/>
          <w:spacing w:val="2"/>
          <w:sz w:val="26"/>
          <w:szCs w:val="26"/>
        </w:rPr>
      </w:pPr>
      <w:r w:rsidRPr="00370F7E">
        <w:rPr>
          <w:iCs/>
          <w:sz w:val="26"/>
          <w:szCs w:val="26"/>
        </w:rPr>
        <w:t>- Loại hợp đồng: Trọn gói</w:t>
      </w:r>
    </w:p>
    <w:bookmarkEnd w:id="1"/>
    <w:p w14:paraId="43B64CD3" w14:textId="77777777" w:rsidR="00370F7E" w:rsidRPr="00370F7E" w:rsidRDefault="00370F7E" w:rsidP="00370F7E">
      <w:pPr>
        <w:widowControl w:val="0"/>
        <w:spacing w:before="120" w:after="120" w:line="264" w:lineRule="auto"/>
        <w:ind w:firstLine="709"/>
        <w:rPr>
          <w:b/>
          <w:i/>
          <w:sz w:val="26"/>
          <w:szCs w:val="26"/>
        </w:rPr>
      </w:pPr>
      <w:r w:rsidRPr="00370F7E">
        <w:rPr>
          <w:b/>
          <w:i/>
          <w:sz w:val="26"/>
          <w:szCs w:val="26"/>
        </w:rPr>
        <w:t>1.2. Yêu cầu về kỹ thuật</w:t>
      </w:r>
    </w:p>
    <w:tbl>
      <w:tblPr>
        <w:tblW w:w="9120" w:type="dxa"/>
        <w:tblLook w:val="04A0" w:firstRow="1" w:lastRow="0" w:firstColumn="1" w:lastColumn="0" w:noHBand="0" w:noVBand="1"/>
      </w:tblPr>
      <w:tblGrid>
        <w:gridCol w:w="801"/>
        <w:gridCol w:w="2686"/>
        <w:gridCol w:w="4111"/>
        <w:gridCol w:w="895"/>
        <w:gridCol w:w="931"/>
      </w:tblGrid>
      <w:tr w:rsidR="00370F7E" w:rsidRPr="00370F7E" w14:paraId="1183F916" w14:textId="77777777" w:rsidTr="0050786F">
        <w:trPr>
          <w:trHeight w:val="20"/>
          <w:tblHead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E05BB" w14:textId="77777777" w:rsidR="00370F7E" w:rsidRPr="00370F7E" w:rsidRDefault="00370F7E" w:rsidP="0050786F">
            <w:pPr>
              <w:jc w:val="center"/>
              <w:rPr>
                <w:b/>
                <w:bCs/>
                <w:sz w:val="26"/>
                <w:szCs w:val="26"/>
              </w:rPr>
            </w:pPr>
            <w:r w:rsidRPr="00370F7E">
              <w:rPr>
                <w:b/>
                <w:bCs/>
                <w:sz w:val="26"/>
                <w:szCs w:val="26"/>
              </w:rPr>
              <w:t>STT</w:t>
            </w:r>
          </w:p>
        </w:tc>
        <w:tc>
          <w:tcPr>
            <w:tcW w:w="2686" w:type="dxa"/>
            <w:tcBorders>
              <w:top w:val="single" w:sz="4" w:space="0" w:color="auto"/>
              <w:left w:val="nil"/>
              <w:bottom w:val="single" w:sz="4" w:space="0" w:color="auto"/>
              <w:right w:val="single" w:sz="4" w:space="0" w:color="auto"/>
            </w:tcBorders>
            <w:shd w:val="clear" w:color="auto" w:fill="auto"/>
            <w:vAlign w:val="center"/>
            <w:hideMark/>
          </w:tcPr>
          <w:p w14:paraId="061EB0ED" w14:textId="77777777" w:rsidR="00370F7E" w:rsidRPr="00370F7E" w:rsidRDefault="00370F7E" w:rsidP="0050786F">
            <w:pPr>
              <w:jc w:val="center"/>
              <w:rPr>
                <w:b/>
                <w:bCs/>
                <w:sz w:val="26"/>
                <w:szCs w:val="26"/>
              </w:rPr>
            </w:pPr>
            <w:r w:rsidRPr="00370F7E">
              <w:rPr>
                <w:b/>
                <w:bCs/>
                <w:sz w:val="26"/>
                <w:szCs w:val="26"/>
              </w:rPr>
              <w:t>Tên hàng hóa</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62762D57" w14:textId="77777777" w:rsidR="00370F7E" w:rsidRPr="00370F7E" w:rsidRDefault="00370F7E" w:rsidP="0050786F">
            <w:pPr>
              <w:jc w:val="center"/>
              <w:rPr>
                <w:b/>
                <w:bCs/>
                <w:sz w:val="26"/>
                <w:szCs w:val="26"/>
              </w:rPr>
            </w:pPr>
            <w:r w:rsidRPr="00370F7E">
              <w:rPr>
                <w:b/>
                <w:bCs/>
                <w:sz w:val="26"/>
                <w:szCs w:val="26"/>
              </w:rPr>
              <w:t>Cấu hình, tính năng, thông số kỹ thuật sản phẩm</w:t>
            </w:r>
          </w:p>
        </w:tc>
        <w:tc>
          <w:tcPr>
            <w:tcW w:w="791" w:type="dxa"/>
            <w:tcBorders>
              <w:top w:val="single" w:sz="4" w:space="0" w:color="auto"/>
              <w:left w:val="nil"/>
              <w:bottom w:val="single" w:sz="4" w:space="0" w:color="auto"/>
              <w:right w:val="single" w:sz="4" w:space="0" w:color="auto"/>
            </w:tcBorders>
            <w:shd w:val="clear" w:color="auto" w:fill="auto"/>
            <w:vAlign w:val="center"/>
            <w:hideMark/>
          </w:tcPr>
          <w:p w14:paraId="6AB65A1D" w14:textId="77777777" w:rsidR="00370F7E" w:rsidRPr="00370F7E" w:rsidRDefault="00370F7E" w:rsidP="0050786F">
            <w:pPr>
              <w:jc w:val="center"/>
              <w:rPr>
                <w:b/>
                <w:bCs/>
                <w:sz w:val="26"/>
                <w:szCs w:val="26"/>
              </w:rPr>
            </w:pPr>
            <w:r w:rsidRPr="00370F7E">
              <w:rPr>
                <w:b/>
                <w:bCs/>
                <w:sz w:val="26"/>
                <w:szCs w:val="26"/>
              </w:rPr>
              <w:t>ĐVT</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70ABFFDF" w14:textId="77777777" w:rsidR="00370F7E" w:rsidRPr="00370F7E" w:rsidRDefault="00370F7E" w:rsidP="0050786F">
            <w:pPr>
              <w:jc w:val="center"/>
              <w:rPr>
                <w:b/>
                <w:bCs/>
                <w:sz w:val="26"/>
                <w:szCs w:val="26"/>
              </w:rPr>
            </w:pPr>
            <w:r w:rsidRPr="00370F7E">
              <w:rPr>
                <w:b/>
                <w:bCs/>
                <w:sz w:val="26"/>
                <w:szCs w:val="26"/>
              </w:rPr>
              <w:t xml:space="preserve"> Số lượng </w:t>
            </w:r>
          </w:p>
        </w:tc>
      </w:tr>
      <w:tr w:rsidR="00370F7E" w:rsidRPr="00370F7E" w14:paraId="176872B6"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0EF78A33" w14:textId="77777777" w:rsidR="00370F7E" w:rsidRPr="00370F7E" w:rsidRDefault="00370F7E" w:rsidP="0050786F">
            <w:pPr>
              <w:jc w:val="center"/>
              <w:rPr>
                <w:b/>
                <w:bCs/>
                <w:sz w:val="26"/>
                <w:szCs w:val="26"/>
              </w:rPr>
            </w:pPr>
            <w:r w:rsidRPr="00370F7E">
              <w:rPr>
                <w:b/>
                <w:bCs/>
                <w:sz w:val="26"/>
                <w:szCs w:val="26"/>
              </w:rPr>
              <w:t>1</w:t>
            </w:r>
          </w:p>
        </w:tc>
        <w:tc>
          <w:tcPr>
            <w:tcW w:w="2686" w:type="dxa"/>
            <w:tcBorders>
              <w:top w:val="nil"/>
              <w:left w:val="nil"/>
              <w:bottom w:val="single" w:sz="4" w:space="0" w:color="auto"/>
              <w:right w:val="single" w:sz="4" w:space="0" w:color="auto"/>
            </w:tcBorders>
            <w:shd w:val="clear" w:color="auto" w:fill="auto"/>
            <w:noWrap/>
            <w:vAlign w:val="center"/>
            <w:hideMark/>
          </w:tcPr>
          <w:p w14:paraId="497D8BC3" w14:textId="77777777" w:rsidR="00370F7E" w:rsidRPr="00370F7E" w:rsidRDefault="00370F7E" w:rsidP="0050786F">
            <w:pPr>
              <w:jc w:val="left"/>
              <w:rPr>
                <w:b/>
                <w:bCs/>
                <w:sz w:val="26"/>
                <w:szCs w:val="26"/>
              </w:rPr>
            </w:pPr>
            <w:r w:rsidRPr="00370F7E">
              <w:rPr>
                <w:b/>
                <w:bCs/>
                <w:sz w:val="26"/>
                <w:szCs w:val="26"/>
              </w:rPr>
              <w:t>Phần 1: Hóa chất khử khuẩn mức độ cao</w:t>
            </w:r>
          </w:p>
        </w:tc>
        <w:tc>
          <w:tcPr>
            <w:tcW w:w="4111" w:type="dxa"/>
            <w:tcBorders>
              <w:top w:val="nil"/>
              <w:left w:val="nil"/>
              <w:bottom w:val="single" w:sz="4" w:space="0" w:color="auto"/>
              <w:right w:val="single" w:sz="4" w:space="0" w:color="auto"/>
            </w:tcBorders>
            <w:shd w:val="clear" w:color="auto" w:fill="auto"/>
            <w:noWrap/>
            <w:vAlign w:val="center"/>
            <w:hideMark/>
          </w:tcPr>
          <w:p w14:paraId="70678B62"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4F5B1CBF"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756AA5D2" w14:textId="77777777" w:rsidR="00370F7E" w:rsidRPr="00370F7E" w:rsidRDefault="00370F7E" w:rsidP="0050786F">
            <w:pPr>
              <w:jc w:val="center"/>
              <w:rPr>
                <w:b/>
                <w:bCs/>
                <w:sz w:val="26"/>
                <w:szCs w:val="26"/>
              </w:rPr>
            </w:pPr>
            <w:r w:rsidRPr="00370F7E">
              <w:rPr>
                <w:b/>
                <w:bCs/>
                <w:sz w:val="26"/>
                <w:szCs w:val="26"/>
              </w:rPr>
              <w:t> </w:t>
            </w:r>
          </w:p>
        </w:tc>
      </w:tr>
      <w:tr w:rsidR="00370F7E" w:rsidRPr="00370F7E" w14:paraId="233CF841"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1D0568B1" w14:textId="77777777" w:rsidR="00370F7E" w:rsidRPr="00370F7E" w:rsidRDefault="00370F7E" w:rsidP="0050786F">
            <w:pPr>
              <w:jc w:val="center"/>
              <w:rPr>
                <w:sz w:val="26"/>
                <w:szCs w:val="26"/>
              </w:rPr>
            </w:pPr>
            <w:r w:rsidRPr="00370F7E">
              <w:rPr>
                <w:sz w:val="26"/>
                <w:szCs w:val="26"/>
              </w:rPr>
              <w:t>1.1</w:t>
            </w:r>
          </w:p>
        </w:tc>
        <w:tc>
          <w:tcPr>
            <w:tcW w:w="2686" w:type="dxa"/>
            <w:tcBorders>
              <w:top w:val="nil"/>
              <w:left w:val="nil"/>
              <w:bottom w:val="single" w:sz="4" w:space="0" w:color="auto"/>
              <w:right w:val="single" w:sz="4" w:space="0" w:color="auto"/>
            </w:tcBorders>
            <w:shd w:val="clear" w:color="auto" w:fill="auto"/>
            <w:vAlign w:val="center"/>
            <w:hideMark/>
          </w:tcPr>
          <w:p w14:paraId="738E0718" w14:textId="77777777" w:rsidR="00370F7E" w:rsidRPr="00370F7E" w:rsidRDefault="00370F7E" w:rsidP="0050786F">
            <w:pPr>
              <w:jc w:val="left"/>
              <w:rPr>
                <w:sz w:val="26"/>
                <w:szCs w:val="26"/>
              </w:rPr>
            </w:pPr>
            <w:r w:rsidRPr="00370F7E">
              <w:rPr>
                <w:sz w:val="26"/>
                <w:szCs w:val="26"/>
              </w:rPr>
              <w:t>Dung dịch ngâm khử khuẩn mức độ cao cho dụng cụ trong các loại phẫu thuật, nội soi</w:t>
            </w:r>
          </w:p>
        </w:tc>
        <w:tc>
          <w:tcPr>
            <w:tcW w:w="4111" w:type="dxa"/>
            <w:tcBorders>
              <w:top w:val="nil"/>
              <w:left w:val="nil"/>
              <w:bottom w:val="nil"/>
              <w:right w:val="single" w:sz="4" w:space="0" w:color="auto"/>
            </w:tcBorders>
            <w:shd w:val="clear" w:color="auto" w:fill="auto"/>
            <w:vAlign w:val="center"/>
            <w:hideMark/>
          </w:tcPr>
          <w:p w14:paraId="2AB317C9" w14:textId="77777777" w:rsidR="00370F7E" w:rsidRPr="00370F7E" w:rsidRDefault="00370F7E" w:rsidP="0050786F">
            <w:pPr>
              <w:jc w:val="left"/>
              <w:rPr>
                <w:sz w:val="26"/>
                <w:szCs w:val="26"/>
              </w:rPr>
            </w:pPr>
            <w:r w:rsidRPr="00370F7E">
              <w:rPr>
                <w:sz w:val="26"/>
                <w:szCs w:val="26"/>
              </w:rPr>
              <w:t>1. Thành phần: 0,55% Ortho- Phthalaldehyde,</w:t>
            </w:r>
            <w:r w:rsidRPr="00370F7E">
              <w:rPr>
                <w:sz w:val="26"/>
                <w:szCs w:val="26"/>
              </w:rPr>
              <w:br/>
              <w:t>2. pH=7-8, dung dịch sẵn sàng sử dụng (không cần hoạt hóa).</w:t>
            </w:r>
            <w:r w:rsidRPr="00370F7E">
              <w:rPr>
                <w:sz w:val="26"/>
                <w:szCs w:val="26"/>
              </w:rPr>
              <w:br/>
              <w:t>Khử khuẩn mức độ cao trong 5 phút cho ống Nội soi và các dụng cụ y tế.</w:t>
            </w:r>
            <w:r w:rsidRPr="00370F7E">
              <w:rPr>
                <w:sz w:val="26"/>
                <w:szCs w:val="26"/>
              </w:rPr>
              <w:br/>
              <w:t>3.  Phổ diệt khuẩn rộng: vi khuẩn, vi rút, nấm, Trực khuẩn lao và cả vi rút gây bại liệt (Poliovirus) theo các tiêu chuẩn:</w:t>
            </w:r>
            <w:r w:rsidRPr="00370F7E">
              <w:rPr>
                <w:sz w:val="26"/>
                <w:szCs w:val="26"/>
              </w:rPr>
              <w:br/>
              <w:t>- Diệt khuẩn EN 14561</w:t>
            </w:r>
            <w:r w:rsidRPr="00370F7E">
              <w:rPr>
                <w:sz w:val="26"/>
                <w:szCs w:val="26"/>
              </w:rPr>
              <w:br/>
              <w:t>- Diệt nấm EN 14562</w:t>
            </w:r>
            <w:r w:rsidRPr="00370F7E">
              <w:rPr>
                <w:sz w:val="26"/>
                <w:szCs w:val="26"/>
              </w:rPr>
              <w:br/>
              <w:t>- Diệt vi khuẩn lao EN 14563</w:t>
            </w:r>
            <w:r w:rsidRPr="00370F7E">
              <w:rPr>
                <w:sz w:val="26"/>
                <w:szCs w:val="26"/>
              </w:rPr>
              <w:br/>
              <w:t>- Diệt virus EN 14476</w:t>
            </w:r>
            <w:r w:rsidRPr="00370F7E">
              <w:rPr>
                <w:sz w:val="26"/>
                <w:szCs w:val="26"/>
              </w:rPr>
              <w:br/>
              <w:t xml:space="preserve">4. Không gây ăn mòn dụng cụ. Tương thích với dụng cụ của các hãng sản xuất dụng cụ nội soi (Olympus, Pentax, GE, Karl Storz, đèn nội soi Fujinon) </w:t>
            </w:r>
            <w:r w:rsidRPr="00370F7E">
              <w:rPr>
                <w:sz w:val="26"/>
                <w:szCs w:val="26"/>
              </w:rPr>
              <w:br/>
              <w:t>5. Đạt tiêu chuẩn EC, ISO 13485, CFS hoặc tương đương</w:t>
            </w:r>
            <w:r w:rsidRPr="00370F7E">
              <w:rPr>
                <w:sz w:val="26"/>
                <w:szCs w:val="26"/>
              </w:rPr>
              <w:br/>
              <w:t>Quy cách: Can 3.78 - 5 L</w:t>
            </w:r>
          </w:p>
        </w:tc>
        <w:tc>
          <w:tcPr>
            <w:tcW w:w="791" w:type="dxa"/>
            <w:tcBorders>
              <w:top w:val="nil"/>
              <w:left w:val="nil"/>
              <w:bottom w:val="single" w:sz="4" w:space="0" w:color="auto"/>
              <w:right w:val="single" w:sz="4" w:space="0" w:color="auto"/>
            </w:tcBorders>
            <w:shd w:val="clear" w:color="auto" w:fill="auto"/>
            <w:vAlign w:val="center"/>
            <w:hideMark/>
          </w:tcPr>
          <w:p w14:paraId="33A43B6F" w14:textId="77777777" w:rsidR="00370F7E" w:rsidRPr="00370F7E" w:rsidRDefault="00370F7E" w:rsidP="0050786F">
            <w:pPr>
              <w:jc w:val="center"/>
              <w:rPr>
                <w:sz w:val="26"/>
                <w:szCs w:val="26"/>
              </w:rPr>
            </w:pPr>
            <w:r w:rsidRPr="00370F7E">
              <w:rPr>
                <w:sz w:val="26"/>
                <w:szCs w:val="26"/>
              </w:rPr>
              <w:t>Can</w:t>
            </w:r>
          </w:p>
        </w:tc>
        <w:tc>
          <w:tcPr>
            <w:tcW w:w="821" w:type="dxa"/>
            <w:tcBorders>
              <w:top w:val="nil"/>
              <w:left w:val="nil"/>
              <w:bottom w:val="single" w:sz="4" w:space="0" w:color="auto"/>
              <w:right w:val="single" w:sz="4" w:space="0" w:color="auto"/>
            </w:tcBorders>
            <w:shd w:val="clear" w:color="auto" w:fill="auto"/>
            <w:vAlign w:val="center"/>
            <w:hideMark/>
          </w:tcPr>
          <w:p w14:paraId="3E88DAC1" w14:textId="77777777" w:rsidR="00370F7E" w:rsidRPr="00370F7E" w:rsidRDefault="00370F7E" w:rsidP="0050786F">
            <w:pPr>
              <w:jc w:val="center"/>
              <w:rPr>
                <w:sz w:val="26"/>
                <w:szCs w:val="26"/>
              </w:rPr>
            </w:pPr>
            <w:r w:rsidRPr="00370F7E">
              <w:rPr>
                <w:sz w:val="26"/>
                <w:szCs w:val="26"/>
              </w:rPr>
              <w:t>132</w:t>
            </w:r>
          </w:p>
        </w:tc>
      </w:tr>
      <w:tr w:rsidR="00370F7E" w:rsidRPr="00370F7E" w14:paraId="45E739C9"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50C9CCB" w14:textId="77777777" w:rsidR="00370F7E" w:rsidRPr="00370F7E" w:rsidRDefault="00370F7E" w:rsidP="0050786F">
            <w:pPr>
              <w:jc w:val="center"/>
              <w:rPr>
                <w:sz w:val="26"/>
                <w:szCs w:val="26"/>
              </w:rPr>
            </w:pPr>
            <w:r w:rsidRPr="00370F7E">
              <w:rPr>
                <w:sz w:val="26"/>
                <w:szCs w:val="26"/>
              </w:rPr>
              <w:t>1.2</w:t>
            </w:r>
          </w:p>
        </w:tc>
        <w:tc>
          <w:tcPr>
            <w:tcW w:w="2686" w:type="dxa"/>
            <w:tcBorders>
              <w:top w:val="nil"/>
              <w:left w:val="nil"/>
              <w:bottom w:val="single" w:sz="4" w:space="0" w:color="auto"/>
              <w:right w:val="single" w:sz="4" w:space="0" w:color="auto"/>
            </w:tcBorders>
            <w:shd w:val="clear" w:color="auto" w:fill="auto"/>
            <w:vAlign w:val="center"/>
            <w:hideMark/>
          </w:tcPr>
          <w:p w14:paraId="7FE80703" w14:textId="77777777" w:rsidR="00370F7E" w:rsidRPr="00370F7E" w:rsidRDefault="00370F7E" w:rsidP="0050786F">
            <w:pPr>
              <w:jc w:val="left"/>
              <w:rPr>
                <w:sz w:val="26"/>
                <w:szCs w:val="26"/>
              </w:rPr>
            </w:pPr>
            <w:r w:rsidRPr="00370F7E">
              <w:rPr>
                <w:sz w:val="26"/>
                <w:szCs w:val="26"/>
              </w:rPr>
              <w:t xml:space="preserve">Dung dịch ngâm tẩy rửa dụng cụ hoạt tính </w:t>
            </w:r>
            <w:r w:rsidRPr="00370F7E">
              <w:rPr>
                <w:sz w:val="26"/>
                <w:szCs w:val="26"/>
              </w:rPr>
              <w:lastRenderedPageBreak/>
              <w:t>enzyme  protease subtilisin 0,5%</w:t>
            </w:r>
          </w:p>
        </w:tc>
        <w:tc>
          <w:tcPr>
            <w:tcW w:w="4111" w:type="dxa"/>
            <w:tcBorders>
              <w:top w:val="single" w:sz="4" w:space="0" w:color="auto"/>
              <w:left w:val="nil"/>
              <w:bottom w:val="nil"/>
              <w:right w:val="single" w:sz="4" w:space="0" w:color="auto"/>
            </w:tcBorders>
            <w:shd w:val="clear" w:color="auto" w:fill="auto"/>
            <w:vAlign w:val="center"/>
            <w:hideMark/>
          </w:tcPr>
          <w:p w14:paraId="0361F441" w14:textId="77777777" w:rsidR="00370F7E" w:rsidRPr="00370F7E" w:rsidRDefault="00370F7E" w:rsidP="0050786F">
            <w:pPr>
              <w:jc w:val="left"/>
              <w:rPr>
                <w:sz w:val="26"/>
                <w:szCs w:val="26"/>
              </w:rPr>
            </w:pPr>
            <w:r w:rsidRPr="00370F7E">
              <w:rPr>
                <w:sz w:val="26"/>
                <w:szCs w:val="26"/>
              </w:rPr>
              <w:lastRenderedPageBreak/>
              <w:t xml:space="preserve">1. Thành phần: hoạt chất enzyme Protease subtilisin 0,5%, Dinatri tetraborate, Natri dietylentriamin </w:t>
            </w:r>
            <w:r w:rsidRPr="00370F7E">
              <w:rPr>
                <w:sz w:val="26"/>
                <w:szCs w:val="26"/>
              </w:rPr>
              <w:lastRenderedPageBreak/>
              <w:t>pentametylen phosphonate.</w:t>
            </w:r>
            <w:r w:rsidRPr="00370F7E">
              <w:rPr>
                <w:sz w:val="26"/>
                <w:szCs w:val="26"/>
              </w:rPr>
              <w:br/>
              <w:t>2. pH: 7.8-8.8. Nồng độ pha loãng: 0.8%, 8ml/1L.</w:t>
            </w:r>
            <w:r w:rsidRPr="00370F7E">
              <w:rPr>
                <w:sz w:val="26"/>
                <w:szCs w:val="26"/>
              </w:rPr>
              <w:br/>
              <w:t>3. Thời gian hiệu quả: ≤ 1 phút</w:t>
            </w:r>
            <w:r w:rsidRPr="00370F7E">
              <w:rPr>
                <w:sz w:val="26"/>
                <w:szCs w:val="26"/>
              </w:rPr>
              <w:br/>
              <w:t xml:space="preserve">3. Công dụng: Dung dịch enzyme trung tính ít tạo bọt ngăn không để lại tồn lưu, giúp dụng cụ được khử khuẩn hiệu quả. </w:t>
            </w:r>
            <w:r w:rsidRPr="00370F7E">
              <w:rPr>
                <w:sz w:val="26"/>
                <w:szCs w:val="26"/>
              </w:rPr>
              <w:br/>
              <w:t>Đi sâu và làm sạch các vị trí khó tiếp cận như các khe ống nội soi (các dụng cụ có nguy cơ cao các vi sinh vật tạo thành màng biofilm dính trên bề mặt dụng cụ), đồng thời làm sạch hiệu quả các vết bẩn hữu cơ như chất béo và mỡ.</w:t>
            </w:r>
            <w:r w:rsidRPr="00370F7E">
              <w:rPr>
                <w:sz w:val="26"/>
                <w:szCs w:val="26"/>
              </w:rPr>
              <w:br/>
              <w:t>4. Tương thích với nhiều loại dụng cụ vật liệu phi kim loại và kim loại.</w:t>
            </w:r>
            <w:r w:rsidRPr="00370F7E">
              <w:rPr>
                <w:sz w:val="26"/>
                <w:szCs w:val="26"/>
              </w:rPr>
              <w:br/>
              <w:t>5. Đạt các tiêu chuẩn: EC, ISO 9001, ISO 13485, CFS hoặc tương đương</w:t>
            </w:r>
            <w:r w:rsidRPr="00370F7E">
              <w:rPr>
                <w:sz w:val="26"/>
                <w:szCs w:val="26"/>
              </w:rPr>
              <w:br/>
              <w:t>6. Xuất xứ: các nước G7</w:t>
            </w:r>
          </w:p>
        </w:tc>
        <w:tc>
          <w:tcPr>
            <w:tcW w:w="791" w:type="dxa"/>
            <w:tcBorders>
              <w:top w:val="nil"/>
              <w:left w:val="nil"/>
              <w:bottom w:val="single" w:sz="4" w:space="0" w:color="auto"/>
              <w:right w:val="single" w:sz="4" w:space="0" w:color="auto"/>
            </w:tcBorders>
            <w:shd w:val="clear" w:color="auto" w:fill="auto"/>
            <w:vAlign w:val="center"/>
            <w:hideMark/>
          </w:tcPr>
          <w:p w14:paraId="5FE42652" w14:textId="77777777" w:rsidR="00370F7E" w:rsidRPr="00370F7E" w:rsidRDefault="00370F7E" w:rsidP="0050786F">
            <w:pPr>
              <w:jc w:val="center"/>
              <w:rPr>
                <w:sz w:val="26"/>
                <w:szCs w:val="26"/>
              </w:rPr>
            </w:pPr>
            <w:r w:rsidRPr="00370F7E">
              <w:rPr>
                <w:sz w:val="26"/>
                <w:szCs w:val="26"/>
              </w:rPr>
              <w:lastRenderedPageBreak/>
              <w:t>Chai</w:t>
            </w:r>
          </w:p>
        </w:tc>
        <w:tc>
          <w:tcPr>
            <w:tcW w:w="821" w:type="dxa"/>
            <w:tcBorders>
              <w:top w:val="nil"/>
              <w:left w:val="nil"/>
              <w:bottom w:val="single" w:sz="4" w:space="0" w:color="auto"/>
              <w:right w:val="single" w:sz="4" w:space="0" w:color="auto"/>
            </w:tcBorders>
            <w:shd w:val="clear" w:color="auto" w:fill="auto"/>
            <w:vAlign w:val="center"/>
            <w:hideMark/>
          </w:tcPr>
          <w:p w14:paraId="4E9F0748" w14:textId="77777777" w:rsidR="00370F7E" w:rsidRPr="00370F7E" w:rsidRDefault="00370F7E" w:rsidP="0050786F">
            <w:pPr>
              <w:jc w:val="center"/>
              <w:rPr>
                <w:sz w:val="26"/>
                <w:szCs w:val="26"/>
              </w:rPr>
            </w:pPr>
            <w:r w:rsidRPr="00370F7E">
              <w:rPr>
                <w:sz w:val="26"/>
                <w:szCs w:val="26"/>
              </w:rPr>
              <w:t>62</w:t>
            </w:r>
          </w:p>
        </w:tc>
      </w:tr>
      <w:tr w:rsidR="00370F7E" w:rsidRPr="00370F7E" w14:paraId="2FBCE564"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52A0ABAF" w14:textId="77777777" w:rsidR="00370F7E" w:rsidRPr="00370F7E" w:rsidRDefault="00370F7E" w:rsidP="0050786F">
            <w:pPr>
              <w:jc w:val="center"/>
              <w:rPr>
                <w:sz w:val="26"/>
                <w:szCs w:val="26"/>
              </w:rPr>
            </w:pPr>
            <w:r w:rsidRPr="00370F7E">
              <w:rPr>
                <w:sz w:val="26"/>
                <w:szCs w:val="26"/>
              </w:rPr>
              <w:t>1.3</w:t>
            </w:r>
          </w:p>
        </w:tc>
        <w:tc>
          <w:tcPr>
            <w:tcW w:w="2686" w:type="dxa"/>
            <w:tcBorders>
              <w:top w:val="nil"/>
              <w:left w:val="nil"/>
              <w:bottom w:val="single" w:sz="4" w:space="0" w:color="auto"/>
              <w:right w:val="single" w:sz="4" w:space="0" w:color="auto"/>
            </w:tcBorders>
            <w:shd w:val="clear" w:color="auto" w:fill="auto"/>
            <w:vAlign w:val="center"/>
            <w:hideMark/>
          </w:tcPr>
          <w:p w14:paraId="78E74657" w14:textId="77777777" w:rsidR="00370F7E" w:rsidRPr="00370F7E" w:rsidRDefault="00370F7E" w:rsidP="0050786F">
            <w:pPr>
              <w:jc w:val="left"/>
              <w:rPr>
                <w:sz w:val="26"/>
                <w:szCs w:val="26"/>
              </w:rPr>
            </w:pPr>
            <w:r w:rsidRPr="00370F7E">
              <w:rPr>
                <w:sz w:val="26"/>
                <w:szCs w:val="26"/>
              </w:rPr>
              <w:t>Que thử dung dịch khử khuẩn mức độ cao</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5B827BC7" w14:textId="77777777" w:rsidR="00370F7E" w:rsidRPr="00370F7E" w:rsidRDefault="00370F7E" w:rsidP="0050786F">
            <w:pPr>
              <w:jc w:val="left"/>
              <w:rPr>
                <w:sz w:val="26"/>
                <w:szCs w:val="26"/>
              </w:rPr>
            </w:pPr>
            <w:r w:rsidRPr="00370F7E">
              <w:rPr>
                <w:sz w:val="26"/>
                <w:szCs w:val="26"/>
              </w:rPr>
              <w:t>Kiểm tra nồng độ tối thiểu có tác dụng  (MEC) của dung dịch Khử khuẩn Mức độ Cao</w:t>
            </w:r>
          </w:p>
        </w:tc>
        <w:tc>
          <w:tcPr>
            <w:tcW w:w="791" w:type="dxa"/>
            <w:tcBorders>
              <w:top w:val="nil"/>
              <w:left w:val="nil"/>
              <w:bottom w:val="single" w:sz="4" w:space="0" w:color="auto"/>
              <w:right w:val="single" w:sz="4" w:space="0" w:color="auto"/>
            </w:tcBorders>
            <w:shd w:val="clear" w:color="auto" w:fill="auto"/>
            <w:vAlign w:val="center"/>
            <w:hideMark/>
          </w:tcPr>
          <w:p w14:paraId="37D36B05" w14:textId="77777777" w:rsidR="00370F7E" w:rsidRPr="00370F7E" w:rsidRDefault="00370F7E" w:rsidP="0050786F">
            <w:pPr>
              <w:jc w:val="center"/>
              <w:rPr>
                <w:sz w:val="26"/>
                <w:szCs w:val="26"/>
              </w:rPr>
            </w:pPr>
            <w:r w:rsidRPr="00370F7E">
              <w:rPr>
                <w:sz w:val="26"/>
                <w:szCs w:val="26"/>
              </w:rPr>
              <w:t>Lọ</w:t>
            </w:r>
          </w:p>
        </w:tc>
        <w:tc>
          <w:tcPr>
            <w:tcW w:w="821" w:type="dxa"/>
            <w:tcBorders>
              <w:top w:val="nil"/>
              <w:left w:val="nil"/>
              <w:bottom w:val="single" w:sz="4" w:space="0" w:color="auto"/>
              <w:right w:val="single" w:sz="4" w:space="0" w:color="auto"/>
            </w:tcBorders>
            <w:shd w:val="clear" w:color="auto" w:fill="auto"/>
            <w:vAlign w:val="center"/>
            <w:hideMark/>
          </w:tcPr>
          <w:p w14:paraId="44BD5D9B" w14:textId="77777777" w:rsidR="00370F7E" w:rsidRPr="00370F7E" w:rsidRDefault="00370F7E" w:rsidP="0050786F">
            <w:pPr>
              <w:jc w:val="center"/>
              <w:rPr>
                <w:sz w:val="26"/>
                <w:szCs w:val="26"/>
              </w:rPr>
            </w:pPr>
            <w:r w:rsidRPr="00370F7E">
              <w:rPr>
                <w:sz w:val="26"/>
                <w:szCs w:val="26"/>
              </w:rPr>
              <w:t>1.400</w:t>
            </w:r>
          </w:p>
        </w:tc>
      </w:tr>
      <w:tr w:rsidR="00370F7E" w:rsidRPr="00370F7E" w14:paraId="5BE86226"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7CB8FE3F" w14:textId="77777777" w:rsidR="00370F7E" w:rsidRPr="00370F7E" w:rsidRDefault="00370F7E" w:rsidP="0050786F">
            <w:pPr>
              <w:jc w:val="center"/>
              <w:rPr>
                <w:b/>
                <w:bCs/>
                <w:sz w:val="26"/>
                <w:szCs w:val="26"/>
              </w:rPr>
            </w:pPr>
            <w:r w:rsidRPr="00370F7E">
              <w:rPr>
                <w:b/>
                <w:bCs/>
                <w:sz w:val="26"/>
                <w:szCs w:val="26"/>
              </w:rPr>
              <w:t>2</w:t>
            </w:r>
          </w:p>
        </w:tc>
        <w:tc>
          <w:tcPr>
            <w:tcW w:w="2686" w:type="dxa"/>
            <w:tcBorders>
              <w:top w:val="nil"/>
              <w:left w:val="nil"/>
              <w:bottom w:val="single" w:sz="4" w:space="0" w:color="auto"/>
              <w:right w:val="single" w:sz="4" w:space="0" w:color="auto"/>
            </w:tcBorders>
            <w:shd w:val="clear" w:color="auto" w:fill="auto"/>
            <w:noWrap/>
            <w:vAlign w:val="center"/>
            <w:hideMark/>
          </w:tcPr>
          <w:p w14:paraId="5FFEBDAE" w14:textId="77777777" w:rsidR="00370F7E" w:rsidRPr="00370F7E" w:rsidRDefault="00370F7E" w:rsidP="0050786F">
            <w:pPr>
              <w:jc w:val="left"/>
              <w:rPr>
                <w:b/>
                <w:bCs/>
                <w:sz w:val="26"/>
                <w:szCs w:val="26"/>
              </w:rPr>
            </w:pPr>
            <w:r w:rsidRPr="00370F7E">
              <w:rPr>
                <w:b/>
                <w:bCs/>
                <w:sz w:val="26"/>
                <w:szCs w:val="26"/>
              </w:rPr>
              <w:t>Phần 2: Hóa chất khử khuẩn mức độ trung bình</w:t>
            </w:r>
          </w:p>
        </w:tc>
        <w:tc>
          <w:tcPr>
            <w:tcW w:w="4111" w:type="dxa"/>
            <w:tcBorders>
              <w:top w:val="nil"/>
              <w:left w:val="nil"/>
              <w:bottom w:val="single" w:sz="4" w:space="0" w:color="auto"/>
              <w:right w:val="single" w:sz="4" w:space="0" w:color="auto"/>
            </w:tcBorders>
            <w:shd w:val="clear" w:color="auto" w:fill="auto"/>
            <w:noWrap/>
            <w:vAlign w:val="center"/>
            <w:hideMark/>
          </w:tcPr>
          <w:p w14:paraId="4ABFB3B9"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375E8F2F"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41A7C2C9" w14:textId="77777777" w:rsidR="00370F7E" w:rsidRPr="00370F7E" w:rsidRDefault="00370F7E" w:rsidP="0050786F">
            <w:pPr>
              <w:jc w:val="center"/>
              <w:rPr>
                <w:b/>
                <w:bCs/>
                <w:sz w:val="26"/>
                <w:szCs w:val="26"/>
              </w:rPr>
            </w:pPr>
          </w:p>
        </w:tc>
      </w:tr>
      <w:tr w:rsidR="00370F7E" w:rsidRPr="00370F7E" w14:paraId="4EAA3DB1"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7D0A306E" w14:textId="77777777" w:rsidR="00370F7E" w:rsidRPr="00370F7E" w:rsidRDefault="00370F7E" w:rsidP="0050786F">
            <w:pPr>
              <w:jc w:val="center"/>
              <w:rPr>
                <w:sz w:val="26"/>
                <w:szCs w:val="26"/>
              </w:rPr>
            </w:pPr>
            <w:r w:rsidRPr="00370F7E">
              <w:rPr>
                <w:sz w:val="26"/>
                <w:szCs w:val="26"/>
              </w:rPr>
              <w:t>2.1</w:t>
            </w:r>
          </w:p>
        </w:tc>
        <w:tc>
          <w:tcPr>
            <w:tcW w:w="2686" w:type="dxa"/>
            <w:tcBorders>
              <w:top w:val="nil"/>
              <w:left w:val="nil"/>
              <w:bottom w:val="single" w:sz="4" w:space="0" w:color="auto"/>
              <w:right w:val="single" w:sz="4" w:space="0" w:color="auto"/>
            </w:tcBorders>
            <w:shd w:val="clear" w:color="auto" w:fill="auto"/>
            <w:vAlign w:val="center"/>
            <w:hideMark/>
          </w:tcPr>
          <w:p w14:paraId="0AF0E9FE" w14:textId="77777777" w:rsidR="00370F7E" w:rsidRPr="00370F7E" w:rsidRDefault="00370F7E" w:rsidP="0050786F">
            <w:pPr>
              <w:jc w:val="left"/>
              <w:rPr>
                <w:sz w:val="26"/>
                <w:szCs w:val="26"/>
              </w:rPr>
            </w:pPr>
            <w:r w:rsidRPr="00370F7E">
              <w:rPr>
                <w:sz w:val="26"/>
                <w:szCs w:val="26"/>
              </w:rPr>
              <w:t xml:space="preserve">Dung dịch tẩy rửa và khử khuẩn trên dụng cụ y tế mức độ trung bình (Can 5L) </w:t>
            </w:r>
          </w:p>
        </w:tc>
        <w:tc>
          <w:tcPr>
            <w:tcW w:w="4111" w:type="dxa"/>
            <w:tcBorders>
              <w:top w:val="nil"/>
              <w:left w:val="nil"/>
              <w:bottom w:val="nil"/>
              <w:right w:val="single" w:sz="4" w:space="0" w:color="auto"/>
            </w:tcBorders>
            <w:shd w:val="clear" w:color="auto" w:fill="auto"/>
            <w:vAlign w:val="center"/>
            <w:hideMark/>
          </w:tcPr>
          <w:p w14:paraId="574D7CD4" w14:textId="77777777" w:rsidR="00370F7E" w:rsidRPr="00370F7E" w:rsidRDefault="00370F7E" w:rsidP="0050786F">
            <w:pPr>
              <w:jc w:val="left"/>
              <w:rPr>
                <w:sz w:val="26"/>
                <w:szCs w:val="26"/>
              </w:rPr>
            </w:pPr>
            <w:r w:rsidRPr="00370F7E">
              <w:rPr>
                <w:sz w:val="26"/>
                <w:szCs w:val="26"/>
              </w:rPr>
              <w:t>1. Thành phần: 6,5% Didecyldimethyl ammonium chloride + 0,074% Chlorhexidine digluconate,</w:t>
            </w:r>
            <w:r w:rsidRPr="00370F7E">
              <w:rPr>
                <w:sz w:val="26"/>
                <w:szCs w:val="26"/>
              </w:rPr>
              <w:br/>
              <w:t>2. chất hoạt động bề mặt non-ionic.</w:t>
            </w:r>
            <w:r w:rsidRPr="00370F7E">
              <w:rPr>
                <w:sz w:val="26"/>
                <w:szCs w:val="26"/>
              </w:rPr>
              <w:br/>
              <w:t>Làm sạch và khử khuẩn dụng cụ y tế.</w:t>
            </w:r>
            <w:r w:rsidRPr="00370F7E">
              <w:rPr>
                <w:sz w:val="26"/>
                <w:szCs w:val="26"/>
              </w:rPr>
              <w:br/>
              <w:t>Nồng độ sử dụng 0,5%, pH = 6.6 - 7.6</w:t>
            </w:r>
            <w:r w:rsidRPr="00370F7E">
              <w:rPr>
                <w:sz w:val="26"/>
                <w:szCs w:val="26"/>
              </w:rPr>
              <w:br/>
              <w:t>3. - Diệt khuẩn Pseudomonas aeruginosa, Staphylococcus aureus, Enterococcus hirae ...</w:t>
            </w:r>
            <w:r w:rsidRPr="00370F7E">
              <w:rPr>
                <w:sz w:val="26"/>
                <w:szCs w:val="26"/>
              </w:rPr>
              <w:br/>
              <w:t>- Diệt nấm Candida albicans, ..</w:t>
            </w:r>
            <w:r w:rsidRPr="00370F7E">
              <w:rPr>
                <w:sz w:val="26"/>
                <w:szCs w:val="26"/>
              </w:rPr>
              <w:br/>
              <w:t>- Diệt vi khuẩn lao Mycobacterium terrae..</w:t>
            </w:r>
            <w:r w:rsidRPr="00370F7E">
              <w:rPr>
                <w:sz w:val="26"/>
                <w:szCs w:val="26"/>
              </w:rPr>
              <w:br/>
              <w:t>Diệt virus HIV-1, HBV, HCV, HSV</w:t>
            </w:r>
            <w:r w:rsidRPr="00370F7E">
              <w:rPr>
                <w:sz w:val="26"/>
                <w:szCs w:val="26"/>
              </w:rPr>
              <w:br/>
              <w:t xml:space="preserve">4. Diệt virus có vỏ bọc Vaccinia virus... </w:t>
            </w:r>
            <w:r w:rsidRPr="00370F7E">
              <w:rPr>
                <w:sz w:val="26"/>
                <w:szCs w:val="26"/>
              </w:rPr>
              <w:br/>
              <w:t xml:space="preserve">5. Đạt tiêu chuẩn: ISO 15883 ( chống lại màng Biofilm) hoặc tương đương </w:t>
            </w:r>
            <w:r w:rsidRPr="00370F7E">
              <w:rPr>
                <w:sz w:val="26"/>
                <w:szCs w:val="26"/>
              </w:rPr>
              <w:br/>
            </w:r>
            <w:r w:rsidRPr="00370F7E">
              <w:rPr>
                <w:sz w:val="26"/>
                <w:szCs w:val="26"/>
              </w:rPr>
              <w:lastRenderedPageBreak/>
              <w:t xml:space="preserve">6. Đạt tiêu chuẩn CE, ISO 13485, ISO 9001 hoặc tương đương </w:t>
            </w:r>
          </w:p>
        </w:tc>
        <w:tc>
          <w:tcPr>
            <w:tcW w:w="791" w:type="dxa"/>
            <w:tcBorders>
              <w:top w:val="nil"/>
              <w:left w:val="nil"/>
              <w:bottom w:val="single" w:sz="4" w:space="0" w:color="auto"/>
              <w:right w:val="single" w:sz="4" w:space="0" w:color="auto"/>
            </w:tcBorders>
            <w:shd w:val="clear" w:color="auto" w:fill="auto"/>
            <w:vAlign w:val="center"/>
            <w:hideMark/>
          </w:tcPr>
          <w:p w14:paraId="52BABCC3" w14:textId="77777777" w:rsidR="00370F7E" w:rsidRPr="00370F7E" w:rsidRDefault="00370F7E" w:rsidP="0050786F">
            <w:pPr>
              <w:jc w:val="center"/>
              <w:rPr>
                <w:sz w:val="26"/>
                <w:szCs w:val="26"/>
              </w:rPr>
            </w:pPr>
            <w:r w:rsidRPr="00370F7E">
              <w:rPr>
                <w:sz w:val="26"/>
                <w:szCs w:val="26"/>
              </w:rPr>
              <w:lastRenderedPageBreak/>
              <w:t>Can</w:t>
            </w:r>
          </w:p>
        </w:tc>
        <w:tc>
          <w:tcPr>
            <w:tcW w:w="821" w:type="dxa"/>
            <w:tcBorders>
              <w:top w:val="nil"/>
              <w:left w:val="nil"/>
              <w:bottom w:val="single" w:sz="4" w:space="0" w:color="auto"/>
              <w:right w:val="single" w:sz="4" w:space="0" w:color="auto"/>
            </w:tcBorders>
            <w:shd w:val="clear" w:color="auto" w:fill="auto"/>
            <w:vAlign w:val="center"/>
            <w:hideMark/>
          </w:tcPr>
          <w:p w14:paraId="60E86652" w14:textId="77777777" w:rsidR="00370F7E" w:rsidRPr="00370F7E" w:rsidRDefault="00370F7E" w:rsidP="0050786F">
            <w:pPr>
              <w:jc w:val="center"/>
              <w:rPr>
                <w:sz w:val="26"/>
                <w:szCs w:val="26"/>
              </w:rPr>
            </w:pPr>
            <w:r w:rsidRPr="00370F7E">
              <w:rPr>
                <w:sz w:val="26"/>
                <w:szCs w:val="26"/>
              </w:rPr>
              <w:t>12</w:t>
            </w:r>
          </w:p>
        </w:tc>
      </w:tr>
      <w:tr w:rsidR="00370F7E" w:rsidRPr="00370F7E" w14:paraId="260F2A3E"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40D8A56" w14:textId="77777777" w:rsidR="00370F7E" w:rsidRPr="00370F7E" w:rsidRDefault="00370F7E" w:rsidP="0050786F">
            <w:pPr>
              <w:jc w:val="center"/>
              <w:rPr>
                <w:sz w:val="26"/>
                <w:szCs w:val="26"/>
              </w:rPr>
            </w:pPr>
            <w:r w:rsidRPr="00370F7E">
              <w:rPr>
                <w:sz w:val="26"/>
                <w:szCs w:val="26"/>
              </w:rPr>
              <w:t>2.2</w:t>
            </w:r>
          </w:p>
        </w:tc>
        <w:tc>
          <w:tcPr>
            <w:tcW w:w="2686" w:type="dxa"/>
            <w:tcBorders>
              <w:top w:val="nil"/>
              <w:left w:val="nil"/>
              <w:bottom w:val="single" w:sz="4" w:space="0" w:color="auto"/>
              <w:right w:val="single" w:sz="4" w:space="0" w:color="auto"/>
            </w:tcBorders>
            <w:shd w:val="clear" w:color="auto" w:fill="auto"/>
            <w:vAlign w:val="center"/>
            <w:hideMark/>
          </w:tcPr>
          <w:p w14:paraId="4680F9AE" w14:textId="77777777" w:rsidR="00370F7E" w:rsidRPr="00370F7E" w:rsidRDefault="00370F7E" w:rsidP="0050786F">
            <w:pPr>
              <w:jc w:val="left"/>
              <w:rPr>
                <w:sz w:val="26"/>
                <w:szCs w:val="26"/>
              </w:rPr>
            </w:pPr>
            <w:r w:rsidRPr="00370F7E">
              <w:rPr>
                <w:sz w:val="26"/>
                <w:szCs w:val="26"/>
              </w:rPr>
              <w:t>Dung dịch làm sạch và khử khuẩn bước đầu dụng cụ y tế (Can 5L)</w:t>
            </w:r>
          </w:p>
        </w:tc>
        <w:tc>
          <w:tcPr>
            <w:tcW w:w="4111" w:type="dxa"/>
            <w:tcBorders>
              <w:top w:val="single" w:sz="4" w:space="0" w:color="auto"/>
              <w:left w:val="nil"/>
              <w:bottom w:val="nil"/>
              <w:right w:val="single" w:sz="4" w:space="0" w:color="auto"/>
            </w:tcBorders>
            <w:shd w:val="clear" w:color="auto" w:fill="auto"/>
            <w:vAlign w:val="center"/>
            <w:hideMark/>
          </w:tcPr>
          <w:p w14:paraId="5CF76C8A" w14:textId="77777777" w:rsidR="00370F7E" w:rsidRPr="00370F7E" w:rsidRDefault="00370F7E" w:rsidP="0050786F">
            <w:pPr>
              <w:jc w:val="left"/>
              <w:rPr>
                <w:sz w:val="26"/>
                <w:szCs w:val="26"/>
              </w:rPr>
            </w:pPr>
            <w:r w:rsidRPr="00370F7E">
              <w:rPr>
                <w:sz w:val="26"/>
                <w:szCs w:val="26"/>
              </w:rPr>
              <w:t>1. Thành phần: 14% N,N-Didecyl-N-Methyl-poly(oxyethyl)ammonium propionate + 0,3% Chlorhexidine digluconate, hỗn hợp 3 enzym: protease, lipase và amylase, chất hoạt động bề mặt</w:t>
            </w:r>
            <w:r w:rsidRPr="00370F7E">
              <w:rPr>
                <w:sz w:val="26"/>
                <w:szCs w:val="26"/>
              </w:rPr>
              <w:br/>
              <w:t xml:space="preserve">2. Làm sạch và khử nhiễm. </w:t>
            </w:r>
            <w:r w:rsidRPr="00370F7E">
              <w:rPr>
                <w:sz w:val="26"/>
                <w:szCs w:val="26"/>
              </w:rPr>
              <w:br/>
              <w:t>3. Diệt khuẩn Staphylococcus aureus, Pseudomonas aeruginosa, Enterococcus hirae...</w:t>
            </w:r>
            <w:r w:rsidRPr="00370F7E">
              <w:rPr>
                <w:sz w:val="26"/>
                <w:szCs w:val="26"/>
              </w:rPr>
              <w:br/>
              <w:t>Diệt virus HIV-1, HBV, HCV,HSV 1 ...</w:t>
            </w:r>
            <w:r w:rsidRPr="00370F7E">
              <w:rPr>
                <w:sz w:val="26"/>
                <w:szCs w:val="26"/>
              </w:rPr>
              <w:br/>
              <w:t xml:space="preserve">4. Diệt virus có vỏ bọc Vaccinia virus... </w:t>
            </w:r>
            <w:r w:rsidRPr="00370F7E">
              <w:rPr>
                <w:sz w:val="26"/>
                <w:szCs w:val="26"/>
              </w:rPr>
              <w:br/>
              <w:t>5. Đạt tiêu chuẩn: ISO 15883 (chống lại màng Biofilm ) hoặc tương đương</w:t>
            </w:r>
            <w:r w:rsidRPr="00370F7E">
              <w:rPr>
                <w:sz w:val="26"/>
                <w:szCs w:val="26"/>
              </w:rPr>
              <w:br/>
              <w:t>6. Đạt tiêu chuẩn CE, ISO 13485, ISO 9001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1B0BCC4B" w14:textId="77777777" w:rsidR="00370F7E" w:rsidRPr="00370F7E" w:rsidRDefault="00370F7E" w:rsidP="0050786F">
            <w:pPr>
              <w:jc w:val="center"/>
              <w:rPr>
                <w:sz w:val="26"/>
                <w:szCs w:val="26"/>
              </w:rPr>
            </w:pPr>
            <w:r w:rsidRPr="00370F7E">
              <w:rPr>
                <w:sz w:val="26"/>
                <w:szCs w:val="26"/>
              </w:rPr>
              <w:t>Can</w:t>
            </w:r>
          </w:p>
        </w:tc>
        <w:tc>
          <w:tcPr>
            <w:tcW w:w="821" w:type="dxa"/>
            <w:tcBorders>
              <w:top w:val="nil"/>
              <w:left w:val="nil"/>
              <w:bottom w:val="single" w:sz="4" w:space="0" w:color="auto"/>
              <w:right w:val="single" w:sz="4" w:space="0" w:color="auto"/>
            </w:tcBorders>
            <w:shd w:val="clear" w:color="auto" w:fill="auto"/>
            <w:vAlign w:val="center"/>
            <w:hideMark/>
          </w:tcPr>
          <w:p w14:paraId="2EA90AC6" w14:textId="77777777" w:rsidR="00370F7E" w:rsidRPr="00370F7E" w:rsidRDefault="00370F7E" w:rsidP="0050786F">
            <w:pPr>
              <w:jc w:val="center"/>
              <w:rPr>
                <w:sz w:val="26"/>
                <w:szCs w:val="26"/>
              </w:rPr>
            </w:pPr>
            <w:r w:rsidRPr="00370F7E">
              <w:rPr>
                <w:sz w:val="26"/>
                <w:szCs w:val="26"/>
              </w:rPr>
              <w:t>45</w:t>
            </w:r>
          </w:p>
        </w:tc>
      </w:tr>
      <w:tr w:rsidR="00370F7E" w:rsidRPr="00370F7E" w14:paraId="36A3BFA8"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2ED45DF9" w14:textId="77777777" w:rsidR="00370F7E" w:rsidRPr="00370F7E" w:rsidRDefault="00370F7E" w:rsidP="0050786F">
            <w:pPr>
              <w:jc w:val="center"/>
              <w:rPr>
                <w:b/>
                <w:bCs/>
                <w:sz w:val="26"/>
                <w:szCs w:val="26"/>
              </w:rPr>
            </w:pPr>
            <w:r w:rsidRPr="00370F7E">
              <w:rPr>
                <w:b/>
                <w:bCs/>
                <w:sz w:val="26"/>
                <w:szCs w:val="26"/>
              </w:rPr>
              <w:t>3</w:t>
            </w:r>
          </w:p>
        </w:tc>
        <w:tc>
          <w:tcPr>
            <w:tcW w:w="2686" w:type="dxa"/>
            <w:tcBorders>
              <w:top w:val="nil"/>
              <w:left w:val="nil"/>
              <w:bottom w:val="single" w:sz="4" w:space="0" w:color="auto"/>
              <w:right w:val="single" w:sz="4" w:space="0" w:color="auto"/>
            </w:tcBorders>
            <w:shd w:val="clear" w:color="auto" w:fill="auto"/>
            <w:noWrap/>
            <w:vAlign w:val="center"/>
            <w:hideMark/>
          </w:tcPr>
          <w:p w14:paraId="2425DDF2" w14:textId="77777777" w:rsidR="00370F7E" w:rsidRPr="00370F7E" w:rsidRDefault="00370F7E" w:rsidP="0050786F">
            <w:pPr>
              <w:jc w:val="left"/>
              <w:rPr>
                <w:b/>
                <w:bCs/>
                <w:sz w:val="26"/>
                <w:szCs w:val="26"/>
              </w:rPr>
            </w:pPr>
            <w:r w:rsidRPr="00370F7E">
              <w:rPr>
                <w:b/>
                <w:bCs/>
                <w:sz w:val="26"/>
                <w:szCs w:val="26"/>
              </w:rPr>
              <w:t>Phần 3: Hóa chất pha nước rửa tay nhanh</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5BC04123"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798FCCB4"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1CAD124C" w14:textId="77777777" w:rsidR="00370F7E" w:rsidRPr="00370F7E" w:rsidRDefault="00370F7E" w:rsidP="0050786F">
            <w:pPr>
              <w:jc w:val="center"/>
              <w:rPr>
                <w:b/>
                <w:bCs/>
                <w:sz w:val="26"/>
                <w:szCs w:val="26"/>
              </w:rPr>
            </w:pPr>
          </w:p>
        </w:tc>
      </w:tr>
      <w:tr w:rsidR="00370F7E" w:rsidRPr="00370F7E" w14:paraId="562FE269"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2FC65E6" w14:textId="77777777" w:rsidR="00370F7E" w:rsidRPr="00370F7E" w:rsidRDefault="00370F7E" w:rsidP="0050786F">
            <w:pPr>
              <w:jc w:val="center"/>
              <w:rPr>
                <w:sz w:val="26"/>
                <w:szCs w:val="26"/>
              </w:rPr>
            </w:pPr>
            <w:r w:rsidRPr="00370F7E">
              <w:rPr>
                <w:sz w:val="26"/>
                <w:szCs w:val="26"/>
              </w:rPr>
              <w:t>3.1</w:t>
            </w:r>
          </w:p>
        </w:tc>
        <w:tc>
          <w:tcPr>
            <w:tcW w:w="2686" w:type="dxa"/>
            <w:tcBorders>
              <w:top w:val="nil"/>
              <w:left w:val="nil"/>
              <w:bottom w:val="single" w:sz="4" w:space="0" w:color="auto"/>
              <w:right w:val="single" w:sz="4" w:space="0" w:color="auto"/>
            </w:tcBorders>
            <w:shd w:val="clear" w:color="auto" w:fill="auto"/>
            <w:vAlign w:val="center"/>
            <w:hideMark/>
          </w:tcPr>
          <w:p w14:paraId="67DE0889" w14:textId="77777777" w:rsidR="00370F7E" w:rsidRPr="00370F7E" w:rsidRDefault="00370F7E" w:rsidP="0050786F">
            <w:pPr>
              <w:jc w:val="left"/>
              <w:rPr>
                <w:sz w:val="26"/>
                <w:szCs w:val="26"/>
              </w:rPr>
            </w:pPr>
            <w:r w:rsidRPr="00370F7E">
              <w:rPr>
                <w:sz w:val="26"/>
                <w:szCs w:val="26"/>
              </w:rPr>
              <w:t>Cồn 96 độ</w:t>
            </w:r>
          </w:p>
        </w:tc>
        <w:tc>
          <w:tcPr>
            <w:tcW w:w="4111" w:type="dxa"/>
            <w:tcBorders>
              <w:top w:val="nil"/>
              <w:left w:val="nil"/>
              <w:bottom w:val="single" w:sz="4" w:space="0" w:color="auto"/>
              <w:right w:val="single" w:sz="4" w:space="0" w:color="auto"/>
            </w:tcBorders>
            <w:shd w:val="clear" w:color="auto" w:fill="auto"/>
            <w:vAlign w:val="center"/>
            <w:hideMark/>
          </w:tcPr>
          <w:p w14:paraId="4BFA63C2" w14:textId="77777777" w:rsidR="00370F7E" w:rsidRPr="00370F7E" w:rsidRDefault="00370F7E" w:rsidP="0050786F">
            <w:pPr>
              <w:jc w:val="left"/>
              <w:rPr>
                <w:sz w:val="26"/>
                <w:szCs w:val="26"/>
              </w:rPr>
            </w:pPr>
            <w:r w:rsidRPr="00370F7E">
              <w:rPr>
                <w:sz w:val="26"/>
                <w:szCs w:val="26"/>
              </w:rPr>
              <w:t>Cồn y tế 96 độ.</w:t>
            </w:r>
            <w:r w:rsidRPr="00370F7E">
              <w:rPr>
                <w:sz w:val="26"/>
                <w:szCs w:val="26"/>
              </w:rPr>
              <w:br/>
              <w:t>Dùng để vệ sinh, khử khuẩn dụng cụ y tế trong lĩnh vực y tế.</w:t>
            </w:r>
            <w:r w:rsidRPr="00370F7E">
              <w:rPr>
                <w:sz w:val="26"/>
                <w:szCs w:val="26"/>
              </w:rPr>
              <w:br/>
              <w:t>Tiêu chuẩn ISO 13485 hoặc tương đương</w:t>
            </w:r>
            <w:r w:rsidRPr="00370F7E">
              <w:rPr>
                <w:sz w:val="26"/>
                <w:szCs w:val="26"/>
              </w:rPr>
              <w:br/>
              <w:t>Tiêu chuẩn cơ sở</w:t>
            </w:r>
            <w:r w:rsidRPr="00370F7E">
              <w:rPr>
                <w:sz w:val="26"/>
                <w:szCs w:val="26"/>
              </w:rPr>
              <w:br/>
              <w:t>Phiếu kiểm nghiệm</w:t>
            </w:r>
          </w:p>
        </w:tc>
        <w:tc>
          <w:tcPr>
            <w:tcW w:w="791" w:type="dxa"/>
            <w:tcBorders>
              <w:top w:val="nil"/>
              <w:left w:val="nil"/>
              <w:bottom w:val="single" w:sz="4" w:space="0" w:color="auto"/>
              <w:right w:val="single" w:sz="4" w:space="0" w:color="auto"/>
            </w:tcBorders>
            <w:shd w:val="clear" w:color="auto" w:fill="auto"/>
            <w:vAlign w:val="center"/>
            <w:hideMark/>
          </w:tcPr>
          <w:p w14:paraId="5FD1EA35" w14:textId="77777777" w:rsidR="00370F7E" w:rsidRPr="00370F7E" w:rsidRDefault="00370F7E" w:rsidP="0050786F">
            <w:pPr>
              <w:jc w:val="center"/>
              <w:rPr>
                <w:sz w:val="26"/>
                <w:szCs w:val="26"/>
              </w:rPr>
            </w:pPr>
            <w:r w:rsidRPr="00370F7E">
              <w:rPr>
                <w:sz w:val="26"/>
                <w:szCs w:val="26"/>
              </w:rPr>
              <w:t>Lít</w:t>
            </w:r>
          </w:p>
        </w:tc>
        <w:tc>
          <w:tcPr>
            <w:tcW w:w="821" w:type="dxa"/>
            <w:tcBorders>
              <w:top w:val="nil"/>
              <w:left w:val="nil"/>
              <w:bottom w:val="single" w:sz="4" w:space="0" w:color="auto"/>
              <w:right w:val="single" w:sz="4" w:space="0" w:color="auto"/>
            </w:tcBorders>
            <w:shd w:val="clear" w:color="auto" w:fill="auto"/>
            <w:vAlign w:val="center"/>
            <w:hideMark/>
          </w:tcPr>
          <w:p w14:paraId="1312E034" w14:textId="77777777" w:rsidR="00370F7E" w:rsidRPr="00370F7E" w:rsidRDefault="00370F7E" w:rsidP="0050786F">
            <w:pPr>
              <w:jc w:val="center"/>
              <w:rPr>
                <w:sz w:val="26"/>
                <w:szCs w:val="26"/>
              </w:rPr>
            </w:pPr>
            <w:r w:rsidRPr="00370F7E">
              <w:rPr>
                <w:sz w:val="26"/>
                <w:szCs w:val="26"/>
              </w:rPr>
              <w:t>1.380</w:t>
            </w:r>
          </w:p>
        </w:tc>
      </w:tr>
      <w:tr w:rsidR="00370F7E" w:rsidRPr="00370F7E" w14:paraId="6062A7C4"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60DC6D7" w14:textId="77777777" w:rsidR="00370F7E" w:rsidRPr="00370F7E" w:rsidRDefault="00370F7E" w:rsidP="0050786F">
            <w:pPr>
              <w:jc w:val="center"/>
              <w:rPr>
                <w:sz w:val="26"/>
                <w:szCs w:val="26"/>
              </w:rPr>
            </w:pPr>
            <w:r w:rsidRPr="00370F7E">
              <w:rPr>
                <w:sz w:val="26"/>
                <w:szCs w:val="26"/>
              </w:rPr>
              <w:t>3.2</w:t>
            </w:r>
          </w:p>
        </w:tc>
        <w:tc>
          <w:tcPr>
            <w:tcW w:w="2686" w:type="dxa"/>
            <w:tcBorders>
              <w:top w:val="nil"/>
              <w:left w:val="nil"/>
              <w:bottom w:val="single" w:sz="4" w:space="0" w:color="auto"/>
              <w:right w:val="single" w:sz="4" w:space="0" w:color="auto"/>
            </w:tcBorders>
            <w:shd w:val="clear" w:color="auto" w:fill="auto"/>
            <w:vAlign w:val="center"/>
            <w:hideMark/>
          </w:tcPr>
          <w:p w14:paraId="5991E0C6" w14:textId="77777777" w:rsidR="00370F7E" w:rsidRPr="00370F7E" w:rsidRDefault="00370F7E" w:rsidP="0050786F">
            <w:pPr>
              <w:jc w:val="left"/>
              <w:rPr>
                <w:sz w:val="26"/>
                <w:szCs w:val="26"/>
              </w:rPr>
            </w:pPr>
            <w:r w:rsidRPr="00370F7E">
              <w:rPr>
                <w:sz w:val="26"/>
                <w:szCs w:val="26"/>
              </w:rPr>
              <w:t>Dung môi Glycerin (Chai 500ml)</w:t>
            </w:r>
          </w:p>
        </w:tc>
        <w:tc>
          <w:tcPr>
            <w:tcW w:w="4111" w:type="dxa"/>
            <w:tcBorders>
              <w:top w:val="nil"/>
              <w:left w:val="nil"/>
              <w:bottom w:val="single" w:sz="4" w:space="0" w:color="auto"/>
              <w:right w:val="single" w:sz="4" w:space="0" w:color="auto"/>
            </w:tcBorders>
            <w:shd w:val="clear" w:color="auto" w:fill="auto"/>
            <w:vAlign w:val="center"/>
            <w:hideMark/>
          </w:tcPr>
          <w:p w14:paraId="4C68EE63" w14:textId="77777777" w:rsidR="00370F7E" w:rsidRPr="00370F7E" w:rsidRDefault="00370F7E" w:rsidP="0050786F">
            <w:pPr>
              <w:jc w:val="left"/>
              <w:rPr>
                <w:sz w:val="26"/>
                <w:szCs w:val="26"/>
              </w:rPr>
            </w:pPr>
            <w:r w:rsidRPr="00370F7E">
              <w:rPr>
                <w:sz w:val="26"/>
                <w:szCs w:val="26"/>
              </w:rPr>
              <w:t>Dung dịch Glycerin</w:t>
            </w:r>
            <w:r w:rsidRPr="00370F7E">
              <w:rPr>
                <w:sz w:val="26"/>
                <w:szCs w:val="26"/>
              </w:rPr>
              <w:br/>
              <w:t>Hàm lượng C3H8O3 &gt;= 99%</w:t>
            </w:r>
            <w:r w:rsidRPr="00370F7E">
              <w:rPr>
                <w:sz w:val="26"/>
                <w:szCs w:val="26"/>
              </w:rPr>
              <w:br/>
              <w:t>Đạt tiêu chuẩn ISO</w:t>
            </w:r>
          </w:p>
        </w:tc>
        <w:tc>
          <w:tcPr>
            <w:tcW w:w="791" w:type="dxa"/>
            <w:tcBorders>
              <w:top w:val="nil"/>
              <w:left w:val="nil"/>
              <w:bottom w:val="single" w:sz="4" w:space="0" w:color="auto"/>
              <w:right w:val="single" w:sz="4" w:space="0" w:color="auto"/>
            </w:tcBorders>
            <w:shd w:val="clear" w:color="auto" w:fill="auto"/>
            <w:vAlign w:val="center"/>
            <w:hideMark/>
          </w:tcPr>
          <w:p w14:paraId="708E195D" w14:textId="77777777" w:rsidR="00370F7E" w:rsidRPr="00370F7E" w:rsidRDefault="00370F7E" w:rsidP="0050786F">
            <w:pPr>
              <w:jc w:val="center"/>
              <w:rPr>
                <w:sz w:val="26"/>
                <w:szCs w:val="26"/>
              </w:rPr>
            </w:pPr>
            <w:r w:rsidRPr="00370F7E">
              <w:rPr>
                <w:sz w:val="26"/>
                <w:szCs w:val="26"/>
              </w:rPr>
              <w:t>Chai</w:t>
            </w:r>
          </w:p>
        </w:tc>
        <w:tc>
          <w:tcPr>
            <w:tcW w:w="821" w:type="dxa"/>
            <w:tcBorders>
              <w:top w:val="nil"/>
              <w:left w:val="nil"/>
              <w:bottom w:val="single" w:sz="4" w:space="0" w:color="auto"/>
              <w:right w:val="single" w:sz="4" w:space="0" w:color="auto"/>
            </w:tcBorders>
            <w:shd w:val="clear" w:color="auto" w:fill="auto"/>
            <w:vAlign w:val="center"/>
            <w:hideMark/>
          </w:tcPr>
          <w:p w14:paraId="166FF6FB" w14:textId="77777777" w:rsidR="00370F7E" w:rsidRPr="00370F7E" w:rsidRDefault="00370F7E" w:rsidP="0050786F">
            <w:pPr>
              <w:jc w:val="center"/>
              <w:rPr>
                <w:sz w:val="26"/>
                <w:szCs w:val="26"/>
              </w:rPr>
            </w:pPr>
            <w:r w:rsidRPr="00370F7E">
              <w:rPr>
                <w:sz w:val="26"/>
                <w:szCs w:val="26"/>
              </w:rPr>
              <w:t>45</w:t>
            </w:r>
          </w:p>
        </w:tc>
      </w:tr>
      <w:tr w:rsidR="00370F7E" w:rsidRPr="00370F7E" w14:paraId="71B76F8A"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43CAE6F7" w14:textId="77777777" w:rsidR="00370F7E" w:rsidRPr="00370F7E" w:rsidRDefault="00370F7E" w:rsidP="0050786F">
            <w:pPr>
              <w:jc w:val="center"/>
              <w:rPr>
                <w:sz w:val="26"/>
                <w:szCs w:val="26"/>
              </w:rPr>
            </w:pPr>
            <w:r w:rsidRPr="00370F7E">
              <w:rPr>
                <w:sz w:val="26"/>
                <w:szCs w:val="26"/>
              </w:rPr>
              <w:t>3.3</w:t>
            </w:r>
          </w:p>
        </w:tc>
        <w:tc>
          <w:tcPr>
            <w:tcW w:w="2686" w:type="dxa"/>
            <w:tcBorders>
              <w:top w:val="nil"/>
              <w:left w:val="nil"/>
              <w:bottom w:val="single" w:sz="4" w:space="0" w:color="auto"/>
              <w:right w:val="single" w:sz="4" w:space="0" w:color="auto"/>
            </w:tcBorders>
            <w:shd w:val="clear" w:color="auto" w:fill="auto"/>
            <w:vAlign w:val="center"/>
            <w:hideMark/>
          </w:tcPr>
          <w:p w14:paraId="5A0B669F" w14:textId="77777777" w:rsidR="00370F7E" w:rsidRPr="00370F7E" w:rsidRDefault="00370F7E" w:rsidP="0050786F">
            <w:pPr>
              <w:jc w:val="left"/>
              <w:rPr>
                <w:sz w:val="26"/>
                <w:szCs w:val="26"/>
              </w:rPr>
            </w:pPr>
            <w:r w:rsidRPr="00370F7E">
              <w:rPr>
                <w:sz w:val="26"/>
                <w:szCs w:val="26"/>
              </w:rPr>
              <w:t>Nước cất 1 lần</w:t>
            </w:r>
          </w:p>
        </w:tc>
        <w:tc>
          <w:tcPr>
            <w:tcW w:w="4111" w:type="dxa"/>
            <w:tcBorders>
              <w:top w:val="nil"/>
              <w:left w:val="nil"/>
              <w:bottom w:val="single" w:sz="4" w:space="0" w:color="auto"/>
              <w:right w:val="single" w:sz="4" w:space="0" w:color="auto"/>
            </w:tcBorders>
            <w:shd w:val="clear" w:color="auto" w:fill="auto"/>
            <w:vAlign w:val="center"/>
            <w:hideMark/>
          </w:tcPr>
          <w:p w14:paraId="026CDA40" w14:textId="77777777" w:rsidR="00370F7E" w:rsidRPr="00370F7E" w:rsidRDefault="00370F7E" w:rsidP="0050786F">
            <w:pPr>
              <w:jc w:val="left"/>
              <w:rPr>
                <w:sz w:val="26"/>
                <w:szCs w:val="26"/>
              </w:rPr>
            </w:pPr>
            <w:r w:rsidRPr="00370F7E">
              <w:rPr>
                <w:sz w:val="26"/>
                <w:szCs w:val="26"/>
              </w:rPr>
              <w:t>Nước cất 1 lần, dung dịch trong suốt, không màu, không mùi</w:t>
            </w:r>
            <w:r w:rsidRPr="00370F7E">
              <w:rPr>
                <w:sz w:val="26"/>
                <w:szCs w:val="26"/>
              </w:rPr>
              <w:br/>
              <w:t>+ Độ dẫn điện &lt; 4.30µS/cm ở nhiệt độ 20oC</w:t>
            </w:r>
            <w:r w:rsidRPr="00370F7E">
              <w:rPr>
                <w:sz w:val="26"/>
                <w:szCs w:val="26"/>
              </w:rPr>
              <w:br/>
              <w:t>+ Amoni &lt; 0.2 ppm</w:t>
            </w:r>
            <w:r w:rsidRPr="00370F7E">
              <w:rPr>
                <w:sz w:val="26"/>
                <w:szCs w:val="26"/>
              </w:rPr>
              <w:br/>
              <w:t xml:space="preserve">+ Nitrat  &lt; 0.2 ppm </w:t>
            </w:r>
            <w:r w:rsidRPr="00370F7E">
              <w:rPr>
                <w:sz w:val="26"/>
                <w:szCs w:val="26"/>
              </w:rPr>
              <w:br/>
              <w:t>+ Kim loại nặng &lt; 0.1 ppm</w:t>
            </w:r>
            <w:r w:rsidRPr="00370F7E">
              <w:rPr>
                <w:sz w:val="26"/>
                <w:szCs w:val="26"/>
              </w:rPr>
              <w:br/>
              <w:t>Tiêu chuẩn cơ sở, phiếu kiểm nghiệm.</w:t>
            </w:r>
          </w:p>
        </w:tc>
        <w:tc>
          <w:tcPr>
            <w:tcW w:w="791" w:type="dxa"/>
            <w:tcBorders>
              <w:top w:val="nil"/>
              <w:left w:val="nil"/>
              <w:bottom w:val="single" w:sz="4" w:space="0" w:color="auto"/>
              <w:right w:val="single" w:sz="4" w:space="0" w:color="auto"/>
            </w:tcBorders>
            <w:shd w:val="clear" w:color="auto" w:fill="auto"/>
            <w:noWrap/>
            <w:vAlign w:val="center"/>
            <w:hideMark/>
          </w:tcPr>
          <w:p w14:paraId="24FD7FBA" w14:textId="77777777" w:rsidR="00370F7E" w:rsidRPr="00370F7E" w:rsidRDefault="00370F7E" w:rsidP="0050786F">
            <w:pPr>
              <w:jc w:val="center"/>
              <w:rPr>
                <w:sz w:val="26"/>
                <w:szCs w:val="26"/>
              </w:rPr>
            </w:pPr>
            <w:r w:rsidRPr="00370F7E">
              <w:rPr>
                <w:sz w:val="26"/>
                <w:szCs w:val="26"/>
              </w:rPr>
              <w:t>Lít</w:t>
            </w:r>
          </w:p>
        </w:tc>
        <w:tc>
          <w:tcPr>
            <w:tcW w:w="821" w:type="dxa"/>
            <w:tcBorders>
              <w:top w:val="nil"/>
              <w:left w:val="nil"/>
              <w:bottom w:val="single" w:sz="4" w:space="0" w:color="auto"/>
              <w:right w:val="single" w:sz="4" w:space="0" w:color="auto"/>
            </w:tcBorders>
            <w:shd w:val="clear" w:color="auto" w:fill="auto"/>
            <w:noWrap/>
            <w:vAlign w:val="center"/>
            <w:hideMark/>
          </w:tcPr>
          <w:p w14:paraId="2C19B813" w14:textId="77777777" w:rsidR="00370F7E" w:rsidRPr="00370F7E" w:rsidRDefault="00370F7E" w:rsidP="0050786F">
            <w:pPr>
              <w:jc w:val="center"/>
              <w:rPr>
                <w:sz w:val="26"/>
                <w:szCs w:val="26"/>
              </w:rPr>
            </w:pPr>
            <w:r w:rsidRPr="00370F7E">
              <w:rPr>
                <w:sz w:val="26"/>
                <w:szCs w:val="26"/>
              </w:rPr>
              <w:t>390</w:t>
            </w:r>
          </w:p>
        </w:tc>
      </w:tr>
      <w:tr w:rsidR="00370F7E" w:rsidRPr="00370F7E" w14:paraId="40F127E2"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253EFBA4" w14:textId="77777777" w:rsidR="00370F7E" w:rsidRPr="00370F7E" w:rsidRDefault="00370F7E" w:rsidP="0050786F">
            <w:pPr>
              <w:jc w:val="center"/>
              <w:rPr>
                <w:b/>
                <w:bCs/>
                <w:sz w:val="26"/>
                <w:szCs w:val="26"/>
              </w:rPr>
            </w:pPr>
            <w:r w:rsidRPr="00370F7E">
              <w:rPr>
                <w:b/>
                <w:bCs/>
                <w:sz w:val="26"/>
                <w:szCs w:val="26"/>
              </w:rPr>
              <w:t>4</w:t>
            </w:r>
          </w:p>
        </w:tc>
        <w:tc>
          <w:tcPr>
            <w:tcW w:w="2686" w:type="dxa"/>
            <w:tcBorders>
              <w:top w:val="nil"/>
              <w:left w:val="nil"/>
              <w:bottom w:val="single" w:sz="4" w:space="0" w:color="auto"/>
              <w:right w:val="single" w:sz="4" w:space="0" w:color="auto"/>
            </w:tcBorders>
            <w:shd w:val="clear" w:color="auto" w:fill="auto"/>
            <w:noWrap/>
            <w:vAlign w:val="center"/>
            <w:hideMark/>
          </w:tcPr>
          <w:p w14:paraId="7C489BD0" w14:textId="77777777" w:rsidR="00370F7E" w:rsidRPr="00370F7E" w:rsidRDefault="00370F7E" w:rsidP="0050786F">
            <w:pPr>
              <w:jc w:val="left"/>
              <w:rPr>
                <w:b/>
                <w:bCs/>
                <w:sz w:val="26"/>
                <w:szCs w:val="26"/>
              </w:rPr>
            </w:pPr>
            <w:r w:rsidRPr="00370F7E">
              <w:rPr>
                <w:b/>
                <w:bCs/>
                <w:sz w:val="26"/>
                <w:szCs w:val="26"/>
              </w:rPr>
              <w:t>Phần 4: Dung dịch sát khuẩn tay nhanh không rửa lại với nước cho các phẫu thuật nhanh</w:t>
            </w:r>
          </w:p>
        </w:tc>
        <w:tc>
          <w:tcPr>
            <w:tcW w:w="4111" w:type="dxa"/>
            <w:tcBorders>
              <w:top w:val="nil"/>
              <w:left w:val="nil"/>
              <w:bottom w:val="single" w:sz="4" w:space="0" w:color="auto"/>
              <w:right w:val="single" w:sz="4" w:space="0" w:color="auto"/>
            </w:tcBorders>
            <w:shd w:val="clear" w:color="auto" w:fill="auto"/>
            <w:noWrap/>
            <w:vAlign w:val="center"/>
            <w:hideMark/>
          </w:tcPr>
          <w:p w14:paraId="088E8795"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5EF40CE9"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53A01FCF" w14:textId="77777777" w:rsidR="00370F7E" w:rsidRPr="00370F7E" w:rsidRDefault="00370F7E" w:rsidP="0050786F">
            <w:pPr>
              <w:jc w:val="center"/>
              <w:rPr>
                <w:b/>
                <w:bCs/>
                <w:sz w:val="26"/>
                <w:szCs w:val="26"/>
              </w:rPr>
            </w:pPr>
          </w:p>
        </w:tc>
      </w:tr>
      <w:tr w:rsidR="00370F7E" w:rsidRPr="00370F7E" w14:paraId="19D8577A"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E93E137" w14:textId="77777777" w:rsidR="00370F7E" w:rsidRPr="00370F7E" w:rsidRDefault="00370F7E" w:rsidP="0050786F">
            <w:pPr>
              <w:jc w:val="center"/>
              <w:rPr>
                <w:sz w:val="26"/>
                <w:szCs w:val="26"/>
              </w:rPr>
            </w:pPr>
            <w:r w:rsidRPr="00370F7E">
              <w:rPr>
                <w:sz w:val="26"/>
                <w:szCs w:val="26"/>
              </w:rPr>
              <w:lastRenderedPageBreak/>
              <w:t>4.1</w:t>
            </w:r>
          </w:p>
        </w:tc>
        <w:tc>
          <w:tcPr>
            <w:tcW w:w="2686" w:type="dxa"/>
            <w:tcBorders>
              <w:top w:val="nil"/>
              <w:left w:val="nil"/>
              <w:bottom w:val="single" w:sz="4" w:space="0" w:color="auto"/>
              <w:right w:val="single" w:sz="4" w:space="0" w:color="auto"/>
            </w:tcBorders>
            <w:shd w:val="clear" w:color="auto" w:fill="auto"/>
            <w:vAlign w:val="center"/>
            <w:hideMark/>
          </w:tcPr>
          <w:p w14:paraId="0A33EC33" w14:textId="77777777" w:rsidR="00370F7E" w:rsidRPr="00370F7E" w:rsidRDefault="00370F7E" w:rsidP="0050786F">
            <w:pPr>
              <w:jc w:val="left"/>
              <w:rPr>
                <w:sz w:val="26"/>
                <w:szCs w:val="26"/>
              </w:rPr>
            </w:pPr>
            <w:r w:rsidRPr="00370F7E">
              <w:rPr>
                <w:sz w:val="26"/>
                <w:szCs w:val="26"/>
              </w:rPr>
              <w:t>Dung dịch sát khuẩn tay nhanh không rửa lại với nước cho các phẫu thuật nhanh, phẫu thuật nha khoa,thăm khám phụ khoa,da liễu,cấp cứu (Chai 500ml)</w:t>
            </w:r>
          </w:p>
        </w:tc>
        <w:tc>
          <w:tcPr>
            <w:tcW w:w="4111" w:type="dxa"/>
            <w:tcBorders>
              <w:top w:val="nil"/>
              <w:left w:val="nil"/>
              <w:bottom w:val="single" w:sz="4" w:space="0" w:color="auto"/>
              <w:right w:val="single" w:sz="4" w:space="0" w:color="auto"/>
            </w:tcBorders>
            <w:shd w:val="clear" w:color="auto" w:fill="auto"/>
            <w:vAlign w:val="center"/>
            <w:hideMark/>
          </w:tcPr>
          <w:p w14:paraId="04F925B1" w14:textId="77777777" w:rsidR="00370F7E" w:rsidRPr="00370F7E" w:rsidRDefault="00370F7E" w:rsidP="0050786F">
            <w:pPr>
              <w:jc w:val="left"/>
              <w:rPr>
                <w:sz w:val="26"/>
                <w:szCs w:val="26"/>
              </w:rPr>
            </w:pPr>
            <w:r w:rsidRPr="00370F7E">
              <w:rPr>
                <w:sz w:val="26"/>
                <w:szCs w:val="26"/>
              </w:rPr>
              <w:t xml:space="preserve">Ethanol 76%, Alpha terpineol 0,5%, Chlorhexidine gluconate 0,5%, vitamin và tá dược dưỡng da. </w:t>
            </w:r>
            <w:r w:rsidRPr="00370F7E">
              <w:rPr>
                <w:sz w:val="26"/>
                <w:szCs w:val="26"/>
              </w:rPr>
              <w:br/>
              <w:t>Đạt tiêu chuẩn ISO 13485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65279D83" w14:textId="77777777" w:rsidR="00370F7E" w:rsidRPr="00370F7E" w:rsidRDefault="00370F7E" w:rsidP="0050786F">
            <w:pPr>
              <w:jc w:val="center"/>
              <w:rPr>
                <w:sz w:val="26"/>
                <w:szCs w:val="26"/>
              </w:rPr>
            </w:pPr>
            <w:r w:rsidRPr="00370F7E">
              <w:rPr>
                <w:sz w:val="26"/>
                <w:szCs w:val="26"/>
              </w:rPr>
              <w:t>Chai</w:t>
            </w:r>
          </w:p>
        </w:tc>
        <w:tc>
          <w:tcPr>
            <w:tcW w:w="821" w:type="dxa"/>
            <w:tcBorders>
              <w:top w:val="nil"/>
              <w:left w:val="nil"/>
              <w:bottom w:val="single" w:sz="4" w:space="0" w:color="auto"/>
              <w:right w:val="single" w:sz="4" w:space="0" w:color="auto"/>
            </w:tcBorders>
            <w:shd w:val="clear" w:color="auto" w:fill="auto"/>
            <w:vAlign w:val="center"/>
            <w:hideMark/>
          </w:tcPr>
          <w:p w14:paraId="3BD29CDB" w14:textId="77777777" w:rsidR="00370F7E" w:rsidRPr="00370F7E" w:rsidRDefault="00370F7E" w:rsidP="0050786F">
            <w:pPr>
              <w:jc w:val="center"/>
              <w:rPr>
                <w:sz w:val="26"/>
                <w:szCs w:val="26"/>
              </w:rPr>
            </w:pPr>
            <w:r w:rsidRPr="00370F7E">
              <w:rPr>
                <w:sz w:val="26"/>
                <w:szCs w:val="26"/>
              </w:rPr>
              <w:t>176</w:t>
            </w:r>
          </w:p>
        </w:tc>
      </w:tr>
      <w:tr w:rsidR="00370F7E" w:rsidRPr="00370F7E" w14:paraId="124F9B41"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1BA0959A" w14:textId="77777777" w:rsidR="00370F7E" w:rsidRPr="00370F7E" w:rsidRDefault="00370F7E" w:rsidP="0050786F">
            <w:pPr>
              <w:jc w:val="center"/>
              <w:rPr>
                <w:b/>
                <w:bCs/>
                <w:sz w:val="26"/>
                <w:szCs w:val="26"/>
              </w:rPr>
            </w:pPr>
            <w:r w:rsidRPr="00370F7E">
              <w:rPr>
                <w:b/>
                <w:bCs/>
                <w:sz w:val="26"/>
                <w:szCs w:val="26"/>
              </w:rPr>
              <w:t>5</w:t>
            </w:r>
          </w:p>
        </w:tc>
        <w:tc>
          <w:tcPr>
            <w:tcW w:w="2686" w:type="dxa"/>
            <w:tcBorders>
              <w:top w:val="nil"/>
              <w:left w:val="nil"/>
              <w:bottom w:val="single" w:sz="4" w:space="0" w:color="auto"/>
              <w:right w:val="single" w:sz="4" w:space="0" w:color="auto"/>
            </w:tcBorders>
            <w:shd w:val="clear" w:color="auto" w:fill="auto"/>
            <w:noWrap/>
            <w:vAlign w:val="center"/>
            <w:hideMark/>
          </w:tcPr>
          <w:p w14:paraId="7A97E3D9" w14:textId="77777777" w:rsidR="00370F7E" w:rsidRPr="00370F7E" w:rsidRDefault="00370F7E" w:rsidP="0050786F">
            <w:pPr>
              <w:jc w:val="left"/>
              <w:rPr>
                <w:b/>
                <w:bCs/>
                <w:sz w:val="26"/>
                <w:szCs w:val="26"/>
              </w:rPr>
            </w:pPr>
            <w:r w:rsidRPr="00370F7E">
              <w:rPr>
                <w:b/>
                <w:bCs/>
                <w:sz w:val="26"/>
                <w:szCs w:val="26"/>
              </w:rPr>
              <w:t>Phần 5: Viên sủi khử khuẩn</w:t>
            </w:r>
          </w:p>
        </w:tc>
        <w:tc>
          <w:tcPr>
            <w:tcW w:w="4111" w:type="dxa"/>
            <w:tcBorders>
              <w:top w:val="nil"/>
              <w:left w:val="nil"/>
              <w:bottom w:val="single" w:sz="4" w:space="0" w:color="auto"/>
              <w:right w:val="single" w:sz="4" w:space="0" w:color="auto"/>
            </w:tcBorders>
            <w:shd w:val="clear" w:color="auto" w:fill="auto"/>
            <w:noWrap/>
            <w:vAlign w:val="center"/>
            <w:hideMark/>
          </w:tcPr>
          <w:p w14:paraId="300CF0CC"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7B7E8A69"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4090E936" w14:textId="77777777" w:rsidR="00370F7E" w:rsidRPr="00370F7E" w:rsidRDefault="00370F7E" w:rsidP="0050786F">
            <w:pPr>
              <w:jc w:val="center"/>
              <w:rPr>
                <w:b/>
                <w:bCs/>
                <w:sz w:val="26"/>
                <w:szCs w:val="26"/>
              </w:rPr>
            </w:pPr>
          </w:p>
        </w:tc>
      </w:tr>
      <w:tr w:rsidR="00370F7E" w:rsidRPr="00370F7E" w14:paraId="4BD0D38E"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303CFE7" w14:textId="77777777" w:rsidR="00370F7E" w:rsidRPr="00370F7E" w:rsidRDefault="00370F7E" w:rsidP="0050786F">
            <w:pPr>
              <w:jc w:val="center"/>
              <w:rPr>
                <w:sz w:val="26"/>
                <w:szCs w:val="26"/>
              </w:rPr>
            </w:pPr>
            <w:r w:rsidRPr="00370F7E">
              <w:rPr>
                <w:sz w:val="26"/>
                <w:szCs w:val="26"/>
              </w:rPr>
              <w:t>5.1</w:t>
            </w:r>
          </w:p>
        </w:tc>
        <w:tc>
          <w:tcPr>
            <w:tcW w:w="2686" w:type="dxa"/>
            <w:tcBorders>
              <w:top w:val="nil"/>
              <w:left w:val="nil"/>
              <w:bottom w:val="single" w:sz="4" w:space="0" w:color="auto"/>
              <w:right w:val="single" w:sz="4" w:space="0" w:color="auto"/>
            </w:tcBorders>
            <w:shd w:val="clear" w:color="auto" w:fill="auto"/>
            <w:vAlign w:val="center"/>
            <w:hideMark/>
          </w:tcPr>
          <w:p w14:paraId="144B88BE" w14:textId="77777777" w:rsidR="00370F7E" w:rsidRPr="00370F7E" w:rsidRDefault="00370F7E" w:rsidP="0050786F">
            <w:pPr>
              <w:jc w:val="left"/>
              <w:rPr>
                <w:sz w:val="26"/>
                <w:szCs w:val="26"/>
              </w:rPr>
            </w:pPr>
            <w:r w:rsidRPr="00370F7E">
              <w:rPr>
                <w:sz w:val="26"/>
                <w:szCs w:val="26"/>
              </w:rPr>
              <w:t>Viên sủi khử khuẩn</w:t>
            </w:r>
          </w:p>
        </w:tc>
        <w:tc>
          <w:tcPr>
            <w:tcW w:w="4111" w:type="dxa"/>
            <w:tcBorders>
              <w:top w:val="nil"/>
              <w:left w:val="nil"/>
              <w:bottom w:val="single" w:sz="4" w:space="0" w:color="auto"/>
              <w:right w:val="single" w:sz="4" w:space="0" w:color="auto"/>
            </w:tcBorders>
            <w:shd w:val="clear" w:color="auto" w:fill="auto"/>
            <w:vAlign w:val="center"/>
            <w:hideMark/>
          </w:tcPr>
          <w:p w14:paraId="30C9A0DD" w14:textId="77777777" w:rsidR="00370F7E" w:rsidRPr="00370F7E" w:rsidRDefault="00370F7E" w:rsidP="0050786F">
            <w:pPr>
              <w:jc w:val="left"/>
              <w:rPr>
                <w:sz w:val="26"/>
                <w:szCs w:val="26"/>
              </w:rPr>
            </w:pPr>
            <w:r w:rsidRPr="00370F7E">
              <w:rPr>
                <w:sz w:val="26"/>
                <w:szCs w:val="26"/>
              </w:rPr>
              <w:t>Viên sủi khử khuẩn</w:t>
            </w:r>
            <w:r w:rsidRPr="00370F7E">
              <w:rPr>
                <w:sz w:val="26"/>
                <w:szCs w:val="26"/>
              </w:rPr>
              <w:br/>
              <w:t>- Thành phần Sodium Dichloroisocyanurate 50%, Citric Acid 18%, thành phần khác 32%</w:t>
            </w:r>
            <w:r w:rsidRPr="00370F7E">
              <w:rPr>
                <w:sz w:val="26"/>
                <w:szCs w:val="26"/>
              </w:rPr>
              <w:br/>
              <w:t>- Dạng viên sủi tan nhanh trong nước, diệt khuẩn nhanh, phổ tác dụng rộng, dùng khử khuẩn bề mặt, đồ vải, có tác dụng đối với các loại vi khuẩn sinh dưỡng, nấm, virus và nha bào</w:t>
            </w:r>
            <w:r w:rsidRPr="00370F7E">
              <w:rPr>
                <w:sz w:val="26"/>
                <w:szCs w:val="26"/>
              </w:rPr>
              <w:br/>
              <w:t>- pH: 5,5 - 6,7</w:t>
            </w:r>
            <w:r w:rsidRPr="00370F7E">
              <w:rPr>
                <w:sz w:val="26"/>
                <w:szCs w:val="26"/>
              </w:rPr>
              <w:br/>
              <w:t>Tiêu chuẩn chất lượng GMP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422D0ED5" w14:textId="77777777" w:rsidR="00370F7E" w:rsidRPr="00370F7E" w:rsidRDefault="00370F7E" w:rsidP="0050786F">
            <w:pPr>
              <w:jc w:val="center"/>
              <w:rPr>
                <w:sz w:val="26"/>
                <w:szCs w:val="26"/>
              </w:rPr>
            </w:pPr>
            <w:r w:rsidRPr="00370F7E">
              <w:rPr>
                <w:sz w:val="26"/>
                <w:szCs w:val="26"/>
              </w:rPr>
              <w:t>Viên</w:t>
            </w:r>
          </w:p>
        </w:tc>
        <w:tc>
          <w:tcPr>
            <w:tcW w:w="821" w:type="dxa"/>
            <w:tcBorders>
              <w:top w:val="nil"/>
              <w:left w:val="nil"/>
              <w:bottom w:val="single" w:sz="4" w:space="0" w:color="auto"/>
              <w:right w:val="single" w:sz="4" w:space="0" w:color="auto"/>
            </w:tcBorders>
            <w:shd w:val="clear" w:color="auto" w:fill="auto"/>
            <w:vAlign w:val="center"/>
            <w:hideMark/>
          </w:tcPr>
          <w:p w14:paraId="559EE555" w14:textId="77777777" w:rsidR="00370F7E" w:rsidRPr="00370F7E" w:rsidRDefault="00370F7E" w:rsidP="0050786F">
            <w:pPr>
              <w:jc w:val="center"/>
              <w:rPr>
                <w:sz w:val="26"/>
                <w:szCs w:val="26"/>
              </w:rPr>
            </w:pPr>
            <w:r w:rsidRPr="00370F7E">
              <w:rPr>
                <w:sz w:val="26"/>
                <w:szCs w:val="26"/>
              </w:rPr>
              <w:t>2.400</w:t>
            </w:r>
          </w:p>
        </w:tc>
      </w:tr>
      <w:tr w:rsidR="00370F7E" w:rsidRPr="00370F7E" w14:paraId="0EE2A19F"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2550DB16" w14:textId="77777777" w:rsidR="00370F7E" w:rsidRPr="00370F7E" w:rsidRDefault="00370F7E" w:rsidP="0050786F">
            <w:pPr>
              <w:jc w:val="center"/>
              <w:rPr>
                <w:b/>
                <w:bCs/>
                <w:sz w:val="26"/>
                <w:szCs w:val="26"/>
              </w:rPr>
            </w:pPr>
            <w:r w:rsidRPr="00370F7E">
              <w:rPr>
                <w:b/>
                <w:bCs/>
                <w:sz w:val="26"/>
                <w:szCs w:val="26"/>
              </w:rPr>
              <w:t>6</w:t>
            </w:r>
          </w:p>
        </w:tc>
        <w:tc>
          <w:tcPr>
            <w:tcW w:w="2686" w:type="dxa"/>
            <w:tcBorders>
              <w:top w:val="nil"/>
              <w:left w:val="nil"/>
              <w:bottom w:val="single" w:sz="4" w:space="0" w:color="auto"/>
              <w:right w:val="single" w:sz="4" w:space="0" w:color="auto"/>
            </w:tcBorders>
            <w:shd w:val="clear" w:color="auto" w:fill="auto"/>
            <w:noWrap/>
            <w:vAlign w:val="center"/>
            <w:hideMark/>
          </w:tcPr>
          <w:p w14:paraId="29F18F12" w14:textId="77777777" w:rsidR="00370F7E" w:rsidRPr="00370F7E" w:rsidRDefault="00370F7E" w:rsidP="0050786F">
            <w:pPr>
              <w:jc w:val="left"/>
              <w:rPr>
                <w:b/>
                <w:bCs/>
                <w:sz w:val="26"/>
                <w:szCs w:val="26"/>
              </w:rPr>
            </w:pPr>
            <w:r w:rsidRPr="00370F7E">
              <w:rPr>
                <w:b/>
                <w:bCs/>
                <w:sz w:val="26"/>
                <w:szCs w:val="26"/>
              </w:rPr>
              <w:t xml:space="preserve">Phần 6: Cồn tuyệt đối </w:t>
            </w:r>
          </w:p>
        </w:tc>
        <w:tc>
          <w:tcPr>
            <w:tcW w:w="4111" w:type="dxa"/>
            <w:tcBorders>
              <w:top w:val="nil"/>
              <w:left w:val="nil"/>
              <w:bottom w:val="single" w:sz="4" w:space="0" w:color="auto"/>
              <w:right w:val="single" w:sz="4" w:space="0" w:color="auto"/>
            </w:tcBorders>
            <w:shd w:val="clear" w:color="auto" w:fill="auto"/>
            <w:noWrap/>
            <w:vAlign w:val="center"/>
            <w:hideMark/>
          </w:tcPr>
          <w:p w14:paraId="330A623B"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30675038"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067D4592" w14:textId="77777777" w:rsidR="00370F7E" w:rsidRPr="00370F7E" w:rsidRDefault="00370F7E" w:rsidP="0050786F">
            <w:pPr>
              <w:jc w:val="center"/>
              <w:rPr>
                <w:b/>
                <w:bCs/>
                <w:sz w:val="26"/>
                <w:szCs w:val="26"/>
              </w:rPr>
            </w:pPr>
          </w:p>
        </w:tc>
      </w:tr>
      <w:tr w:rsidR="00370F7E" w:rsidRPr="00370F7E" w14:paraId="73CD6A40"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275F115A" w14:textId="77777777" w:rsidR="00370F7E" w:rsidRPr="00370F7E" w:rsidRDefault="00370F7E" w:rsidP="0050786F">
            <w:pPr>
              <w:jc w:val="center"/>
              <w:rPr>
                <w:sz w:val="26"/>
                <w:szCs w:val="26"/>
              </w:rPr>
            </w:pPr>
            <w:r w:rsidRPr="00370F7E">
              <w:rPr>
                <w:sz w:val="26"/>
                <w:szCs w:val="26"/>
              </w:rPr>
              <w:t>6.1</w:t>
            </w:r>
          </w:p>
        </w:tc>
        <w:tc>
          <w:tcPr>
            <w:tcW w:w="2686" w:type="dxa"/>
            <w:tcBorders>
              <w:top w:val="nil"/>
              <w:left w:val="nil"/>
              <w:bottom w:val="single" w:sz="4" w:space="0" w:color="auto"/>
              <w:right w:val="single" w:sz="4" w:space="0" w:color="auto"/>
            </w:tcBorders>
            <w:shd w:val="clear" w:color="auto" w:fill="auto"/>
            <w:vAlign w:val="center"/>
            <w:hideMark/>
          </w:tcPr>
          <w:p w14:paraId="05297334" w14:textId="77777777" w:rsidR="00370F7E" w:rsidRPr="00370F7E" w:rsidRDefault="00370F7E" w:rsidP="0050786F">
            <w:pPr>
              <w:jc w:val="left"/>
              <w:rPr>
                <w:sz w:val="26"/>
                <w:szCs w:val="26"/>
              </w:rPr>
            </w:pPr>
            <w:r w:rsidRPr="00370F7E">
              <w:rPr>
                <w:sz w:val="26"/>
                <w:szCs w:val="26"/>
              </w:rPr>
              <w:t>Cồn tuyệt đối (chai 1L)</w:t>
            </w:r>
          </w:p>
        </w:tc>
        <w:tc>
          <w:tcPr>
            <w:tcW w:w="4111" w:type="dxa"/>
            <w:tcBorders>
              <w:top w:val="nil"/>
              <w:left w:val="nil"/>
              <w:bottom w:val="single" w:sz="4" w:space="0" w:color="auto"/>
              <w:right w:val="single" w:sz="4" w:space="0" w:color="auto"/>
            </w:tcBorders>
            <w:shd w:val="clear" w:color="auto" w:fill="auto"/>
            <w:vAlign w:val="center"/>
            <w:hideMark/>
          </w:tcPr>
          <w:p w14:paraId="22354CA3" w14:textId="77777777" w:rsidR="00370F7E" w:rsidRPr="00370F7E" w:rsidRDefault="00370F7E" w:rsidP="0050786F">
            <w:pPr>
              <w:jc w:val="left"/>
              <w:rPr>
                <w:sz w:val="26"/>
                <w:szCs w:val="26"/>
              </w:rPr>
            </w:pPr>
            <w:r w:rsidRPr="00370F7E">
              <w:rPr>
                <w:sz w:val="26"/>
                <w:szCs w:val="26"/>
              </w:rPr>
              <w:t>Cồn tuyệt đối (chai 1L)</w:t>
            </w:r>
          </w:p>
        </w:tc>
        <w:tc>
          <w:tcPr>
            <w:tcW w:w="791" w:type="dxa"/>
            <w:tcBorders>
              <w:top w:val="nil"/>
              <w:left w:val="nil"/>
              <w:bottom w:val="single" w:sz="4" w:space="0" w:color="auto"/>
              <w:right w:val="single" w:sz="4" w:space="0" w:color="auto"/>
            </w:tcBorders>
            <w:shd w:val="clear" w:color="auto" w:fill="auto"/>
            <w:vAlign w:val="center"/>
            <w:hideMark/>
          </w:tcPr>
          <w:p w14:paraId="71C9CC46" w14:textId="77777777" w:rsidR="00370F7E" w:rsidRPr="00370F7E" w:rsidRDefault="00370F7E" w:rsidP="0050786F">
            <w:pPr>
              <w:jc w:val="center"/>
              <w:rPr>
                <w:sz w:val="26"/>
                <w:szCs w:val="26"/>
              </w:rPr>
            </w:pPr>
            <w:r w:rsidRPr="00370F7E">
              <w:rPr>
                <w:sz w:val="26"/>
                <w:szCs w:val="26"/>
              </w:rPr>
              <w:t>Lít</w:t>
            </w:r>
          </w:p>
        </w:tc>
        <w:tc>
          <w:tcPr>
            <w:tcW w:w="821" w:type="dxa"/>
            <w:tcBorders>
              <w:top w:val="nil"/>
              <w:left w:val="nil"/>
              <w:bottom w:val="single" w:sz="4" w:space="0" w:color="auto"/>
              <w:right w:val="single" w:sz="4" w:space="0" w:color="auto"/>
            </w:tcBorders>
            <w:shd w:val="clear" w:color="auto" w:fill="auto"/>
            <w:vAlign w:val="center"/>
            <w:hideMark/>
          </w:tcPr>
          <w:p w14:paraId="65AE8912" w14:textId="77777777" w:rsidR="00370F7E" w:rsidRPr="00370F7E" w:rsidRDefault="00370F7E" w:rsidP="0050786F">
            <w:pPr>
              <w:jc w:val="center"/>
              <w:rPr>
                <w:sz w:val="26"/>
                <w:szCs w:val="26"/>
              </w:rPr>
            </w:pPr>
            <w:r w:rsidRPr="00370F7E">
              <w:rPr>
                <w:sz w:val="26"/>
                <w:szCs w:val="26"/>
              </w:rPr>
              <w:t>10</w:t>
            </w:r>
          </w:p>
        </w:tc>
      </w:tr>
      <w:tr w:rsidR="00370F7E" w:rsidRPr="00370F7E" w14:paraId="691B8084"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2A721CFA" w14:textId="77777777" w:rsidR="00370F7E" w:rsidRPr="00370F7E" w:rsidRDefault="00370F7E" w:rsidP="0050786F">
            <w:pPr>
              <w:jc w:val="center"/>
              <w:rPr>
                <w:b/>
                <w:bCs/>
                <w:sz w:val="26"/>
                <w:szCs w:val="26"/>
              </w:rPr>
            </w:pPr>
            <w:r w:rsidRPr="00370F7E">
              <w:rPr>
                <w:b/>
                <w:bCs/>
                <w:sz w:val="26"/>
                <w:szCs w:val="26"/>
              </w:rPr>
              <w:t>7</w:t>
            </w:r>
          </w:p>
        </w:tc>
        <w:tc>
          <w:tcPr>
            <w:tcW w:w="2686" w:type="dxa"/>
            <w:tcBorders>
              <w:top w:val="nil"/>
              <w:left w:val="nil"/>
              <w:bottom w:val="single" w:sz="4" w:space="0" w:color="auto"/>
              <w:right w:val="single" w:sz="4" w:space="0" w:color="auto"/>
            </w:tcBorders>
            <w:shd w:val="clear" w:color="auto" w:fill="auto"/>
            <w:noWrap/>
            <w:vAlign w:val="center"/>
            <w:hideMark/>
          </w:tcPr>
          <w:p w14:paraId="76CE62E2" w14:textId="77777777" w:rsidR="00370F7E" w:rsidRPr="00370F7E" w:rsidRDefault="00370F7E" w:rsidP="0050786F">
            <w:pPr>
              <w:jc w:val="left"/>
              <w:rPr>
                <w:b/>
                <w:bCs/>
                <w:sz w:val="26"/>
                <w:szCs w:val="26"/>
              </w:rPr>
            </w:pPr>
            <w:r w:rsidRPr="00370F7E">
              <w:rPr>
                <w:b/>
                <w:bCs/>
                <w:sz w:val="26"/>
                <w:szCs w:val="26"/>
              </w:rPr>
              <w:t>Phần 7: Nước Javel</w:t>
            </w:r>
          </w:p>
        </w:tc>
        <w:tc>
          <w:tcPr>
            <w:tcW w:w="4111" w:type="dxa"/>
            <w:tcBorders>
              <w:top w:val="nil"/>
              <w:left w:val="nil"/>
              <w:bottom w:val="single" w:sz="4" w:space="0" w:color="auto"/>
              <w:right w:val="single" w:sz="4" w:space="0" w:color="auto"/>
            </w:tcBorders>
            <w:shd w:val="clear" w:color="auto" w:fill="auto"/>
            <w:noWrap/>
            <w:vAlign w:val="center"/>
            <w:hideMark/>
          </w:tcPr>
          <w:p w14:paraId="66B45D8D"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3075E854"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365EACE4" w14:textId="77777777" w:rsidR="00370F7E" w:rsidRPr="00370F7E" w:rsidRDefault="00370F7E" w:rsidP="0050786F">
            <w:pPr>
              <w:jc w:val="center"/>
              <w:rPr>
                <w:b/>
                <w:bCs/>
                <w:sz w:val="26"/>
                <w:szCs w:val="26"/>
              </w:rPr>
            </w:pPr>
          </w:p>
        </w:tc>
      </w:tr>
      <w:tr w:rsidR="00370F7E" w:rsidRPr="00370F7E" w14:paraId="6EBB08A2"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F1E320D" w14:textId="77777777" w:rsidR="00370F7E" w:rsidRPr="00370F7E" w:rsidRDefault="00370F7E" w:rsidP="0050786F">
            <w:pPr>
              <w:jc w:val="center"/>
              <w:rPr>
                <w:sz w:val="26"/>
                <w:szCs w:val="26"/>
              </w:rPr>
            </w:pPr>
            <w:r w:rsidRPr="00370F7E">
              <w:rPr>
                <w:sz w:val="26"/>
                <w:szCs w:val="26"/>
              </w:rPr>
              <w:t>7.1</w:t>
            </w:r>
          </w:p>
        </w:tc>
        <w:tc>
          <w:tcPr>
            <w:tcW w:w="2686" w:type="dxa"/>
            <w:tcBorders>
              <w:top w:val="nil"/>
              <w:left w:val="nil"/>
              <w:bottom w:val="single" w:sz="4" w:space="0" w:color="auto"/>
              <w:right w:val="single" w:sz="4" w:space="0" w:color="auto"/>
            </w:tcBorders>
            <w:shd w:val="clear" w:color="auto" w:fill="auto"/>
            <w:vAlign w:val="center"/>
            <w:hideMark/>
          </w:tcPr>
          <w:p w14:paraId="2472FE5B" w14:textId="77777777" w:rsidR="00370F7E" w:rsidRPr="00370F7E" w:rsidRDefault="00370F7E" w:rsidP="0050786F">
            <w:pPr>
              <w:jc w:val="left"/>
              <w:rPr>
                <w:sz w:val="26"/>
                <w:szCs w:val="26"/>
              </w:rPr>
            </w:pPr>
            <w:r w:rsidRPr="00370F7E">
              <w:rPr>
                <w:sz w:val="26"/>
                <w:szCs w:val="26"/>
              </w:rPr>
              <w:t>Nước Javel 8-10%</w:t>
            </w:r>
          </w:p>
        </w:tc>
        <w:tc>
          <w:tcPr>
            <w:tcW w:w="4111" w:type="dxa"/>
            <w:tcBorders>
              <w:top w:val="nil"/>
              <w:left w:val="nil"/>
              <w:bottom w:val="single" w:sz="4" w:space="0" w:color="auto"/>
              <w:right w:val="single" w:sz="4" w:space="0" w:color="auto"/>
            </w:tcBorders>
            <w:shd w:val="clear" w:color="auto" w:fill="auto"/>
            <w:vAlign w:val="center"/>
            <w:hideMark/>
          </w:tcPr>
          <w:p w14:paraId="6A94B688" w14:textId="77777777" w:rsidR="00370F7E" w:rsidRPr="00370F7E" w:rsidRDefault="00370F7E" w:rsidP="0050786F">
            <w:pPr>
              <w:jc w:val="left"/>
              <w:rPr>
                <w:sz w:val="26"/>
                <w:szCs w:val="26"/>
              </w:rPr>
            </w:pPr>
            <w:r w:rsidRPr="00370F7E">
              <w:rPr>
                <w:sz w:val="26"/>
                <w:szCs w:val="26"/>
              </w:rPr>
              <w:t>Nước Javel 8-10%</w:t>
            </w:r>
          </w:p>
        </w:tc>
        <w:tc>
          <w:tcPr>
            <w:tcW w:w="791" w:type="dxa"/>
            <w:tcBorders>
              <w:top w:val="nil"/>
              <w:left w:val="nil"/>
              <w:bottom w:val="single" w:sz="4" w:space="0" w:color="auto"/>
              <w:right w:val="single" w:sz="4" w:space="0" w:color="auto"/>
            </w:tcBorders>
            <w:shd w:val="clear" w:color="auto" w:fill="auto"/>
            <w:vAlign w:val="center"/>
            <w:hideMark/>
          </w:tcPr>
          <w:p w14:paraId="662B7890" w14:textId="77777777" w:rsidR="00370F7E" w:rsidRPr="00370F7E" w:rsidRDefault="00370F7E" w:rsidP="0050786F">
            <w:pPr>
              <w:jc w:val="center"/>
              <w:rPr>
                <w:sz w:val="26"/>
                <w:szCs w:val="26"/>
              </w:rPr>
            </w:pPr>
            <w:r w:rsidRPr="00370F7E">
              <w:rPr>
                <w:sz w:val="26"/>
                <w:szCs w:val="26"/>
              </w:rPr>
              <w:t>Lít</w:t>
            </w:r>
          </w:p>
        </w:tc>
        <w:tc>
          <w:tcPr>
            <w:tcW w:w="821" w:type="dxa"/>
            <w:tcBorders>
              <w:top w:val="nil"/>
              <w:left w:val="nil"/>
              <w:bottom w:val="single" w:sz="4" w:space="0" w:color="auto"/>
              <w:right w:val="single" w:sz="4" w:space="0" w:color="auto"/>
            </w:tcBorders>
            <w:shd w:val="clear" w:color="auto" w:fill="auto"/>
            <w:vAlign w:val="center"/>
            <w:hideMark/>
          </w:tcPr>
          <w:p w14:paraId="2CBD2180" w14:textId="77777777" w:rsidR="00370F7E" w:rsidRPr="00370F7E" w:rsidRDefault="00370F7E" w:rsidP="0050786F">
            <w:pPr>
              <w:jc w:val="center"/>
              <w:rPr>
                <w:sz w:val="26"/>
                <w:szCs w:val="26"/>
              </w:rPr>
            </w:pPr>
            <w:r w:rsidRPr="00370F7E">
              <w:rPr>
                <w:sz w:val="26"/>
                <w:szCs w:val="26"/>
              </w:rPr>
              <w:t>40</w:t>
            </w:r>
          </w:p>
        </w:tc>
      </w:tr>
      <w:tr w:rsidR="00370F7E" w:rsidRPr="00370F7E" w14:paraId="1BFFC70F"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18472697" w14:textId="77777777" w:rsidR="00370F7E" w:rsidRPr="00370F7E" w:rsidRDefault="00370F7E" w:rsidP="0050786F">
            <w:pPr>
              <w:jc w:val="center"/>
              <w:rPr>
                <w:b/>
                <w:bCs/>
                <w:sz w:val="26"/>
                <w:szCs w:val="26"/>
              </w:rPr>
            </w:pPr>
            <w:r w:rsidRPr="00370F7E">
              <w:rPr>
                <w:b/>
                <w:bCs/>
                <w:sz w:val="26"/>
                <w:szCs w:val="26"/>
              </w:rPr>
              <w:t>8</w:t>
            </w:r>
          </w:p>
        </w:tc>
        <w:tc>
          <w:tcPr>
            <w:tcW w:w="2686" w:type="dxa"/>
            <w:tcBorders>
              <w:top w:val="nil"/>
              <w:left w:val="nil"/>
              <w:bottom w:val="single" w:sz="4" w:space="0" w:color="auto"/>
              <w:right w:val="single" w:sz="4" w:space="0" w:color="auto"/>
            </w:tcBorders>
            <w:shd w:val="clear" w:color="auto" w:fill="auto"/>
            <w:noWrap/>
            <w:vAlign w:val="center"/>
            <w:hideMark/>
          </w:tcPr>
          <w:p w14:paraId="7CA02C85" w14:textId="77777777" w:rsidR="00370F7E" w:rsidRPr="00370F7E" w:rsidRDefault="00370F7E" w:rsidP="0050786F">
            <w:pPr>
              <w:jc w:val="left"/>
              <w:rPr>
                <w:b/>
                <w:bCs/>
                <w:sz w:val="26"/>
                <w:szCs w:val="26"/>
              </w:rPr>
            </w:pPr>
            <w:r w:rsidRPr="00370F7E">
              <w:rPr>
                <w:b/>
                <w:bCs/>
                <w:sz w:val="26"/>
                <w:szCs w:val="26"/>
              </w:rPr>
              <w:t>Phần 8: Cồn 70 độ</w:t>
            </w:r>
          </w:p>
        </w:tc>
        <w:tc>
          <w:tcPr>
            <w:tcW w:w="4111" w:type="dxa"/>
            <w:tcBorders>
              <w:top w:val="nil"/>
              <w:left w:val="nil"/>
              <w:bottom w:val="single" w:sz="4" w:space="0" w:color="auto"/>
              <w:right w:val="single" w:sz="4" w:space="0" w:color="auto"/>
            </w:tcBorders>
            <w:shd w:val="clear" w:color="auto" w:fill="auto"/>
            <w:noWrap/>
            <w:vAlign w:val="center"/>
            <w:hideMark/>
          </w:tcPr>
          <w:p w14:paraId="27D8D6F7"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44BB83E4"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68BFAA93" w14:textId="77777777" w:rsidR="00370F7E" w:rsidRPr="00370F7E" w:rsidRDefault="00370F7E" w:rsidP="0050786F">
            <w:pPr>
              <w:jc w:val="center"/>
              <w:rPr>
                <w:b/>
                <w:bCs/>
                <w:sz w:val="26"/>
                <w:szCs w:val="26"/>
              </w:rPr>
            </w:pPr>
          </w:p>
        </w:tc>
      </w:tr>
      <w:tr w:rsidR="00370F7E" w:rsidRPr="00370F7E" w14:paraId="00EDF6EB"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3E845561" w14:textId="77777777" w:rsidR="00370F7E" w:rsidRPr="00370F7E" w:rsidRDefault="00370F7E" w:rsidP="0050786F">
            <w:pPr>
              <w:jc w:val="center"/>
              <w:rPr>
                <w:sz w:val="26"/>
                <w:szCs w:val="26"/>
              </w:rPr>
            </w:pPr>
            <w:r w:rsidRPr="00370F7E">
              <w:rPr>
                <w:sz w:val="26"/>
                <w:szCs w:val="26"/>
              </w:rPr>
              <w:t>8.1</w:t>
            </w:r>
          </w:p>
        </w:tc>
        <w:tc>
          <w:tcPr>
            <w:tcW w:w="2686" w:type="dxa"/>
            <w:tcBorders>
              <w:top w:val="nil"/>
              <w:left w:val="nil"/>
              <w:bottom w:val="single" w:sz="4" w:space="0" w:color="auto"/>
              <w:right w:val="single" w:sz="4" w:space="0" w:color="auto"/>
            </w:tcBorders>
            <w:shd w:val="clear" w:color="auto" w:fill="auto"/>
            <w:vAlign w:val="center"/>
            <w:hideMark/>
          </w:tcPr>
          <w:p w14:paraId="75CC364A" w14:textId="77777777" w:rsidR="00370F7E" w:rsidRPr="00370F7E" w:rsidRDefault="00370F7E" w:rsidP="0050786F">
            <w:pPr>
              <w:jc w:val="left"/>
              <w:rPr>
                <w:sz w:val="26"/>
                <w:szCs w:val="26"/>
              </w:rPr>
            </w:pPr>
            <w:r w:rsidRPr="00370F7E">
              <w:rPr>
                <w:sz w:val="26"/>
                <w:szCs w:val="26"/>
              </w:rPr>
              <w:t>Cồn 70 độ</w:t>
            </w:r>
          </w:p>
        </w:tc>
        <w:tc>
          <w:tcPr>
            <w:tcW w:w="4111" w:type="dxa"/>
            <w:tcBorders>
              <w:top w:val="nil"/>
              <w:left w:val="nil"/>
              <w:bottom w:val="nil"/>
              <w:right w:val="single" w:sz="4" w:space="0" w:color="auto"/>
            </w:tcBorders>
            <w:shd w:val="clear" w:color="auto" w:fill="auto"/>
            <w:vAlign w:val="center"/>
            <w:hideMark/>
          </w:tcPr>
          <w:p w14:paraId="364B9CBC" w14:textId="77777777" w:rsidR="00370F7E" w:rsidRPr="00370F7E" w:rsidRDefault="00370F7E" w:rsidP="0050786F">
            <w:pPr>
              <w:jc w:val="left"/>
              <w:rPr>
                <w:sz w:val="26"/>
                <w:szCs w:val="26"/>
              </w:rPr>
            </w:pPr>
            <w:r w:rsidRPr="00370F7E">
              <w:rPr>
                <w:sz w:val="26"/>
                <w:szCs w:val="26"/>
              </w:rPr>
              <w:t>Chỉ tiêu chất lượng: Ethanol 70% thể tích. Dùng sát khuẩn vết thương ngoài da, dụng cụ y tế, hỗ trợ khử khuẩn y tế.</w:t>
            </w:r>
            <w:r w:rsidRPr="00370F7E">
              <w:rPr>
                <w:sz w:val="26"/>
                <w:szCs w:val="26"/>
              </w:rPr>
              <w:br/>
              <w:t>Tiêu chuẩn: ISO 13485, ISO 22000, Giấy chứng nhận phù hợp QCVN 6-3:2010/BYT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0DC8A8D9" w14:textId="77777777" w:rsidR="00370F7E" w:rsidRPr="00370F7E" w:rsidRDefault="00370F7E" w:rsidP="0050786F">
            <w:pPr>
              <w:jc w:val="center"/>
              <w:rPr>
                <w:sz w:val="26"/>
                <w:szCs w:val="26"/>
              </w:rPr>
            </w:pPr>
            <w:r w:rsidRPr="00370F7E">
              <w:rPr>
                <w:sz w:val="26"/>
                <w:szCs w:val="26"/>
              </w:rPr>
              <w:t>Lít</w:t>
            </w:r>
          </w:p>
        </w:tc>
        <w:tc>
          <w:tcPr>
            <w:tcW w:w="821" w:type="dxa"/>
            <w:tcBorders>
              <w:top w:val="nil"/>
              <w:left w:val="nil"/>
              <w:bottom w:val="single" w:sz="4" w:space="0" w:color="auto"/>
              <w:right w:val="single" w:sz="4" w:space="0" w:color="auto"/>
            </w:tcBorders>
            <w:shd w:val="clear" w:color="auto" w:fill="auto"/>
            <w:vAlign w:val="center"/>
            <w:hideMark/>
          </w:tcPr>
          <w:p w14:paraId="66024A6C" w14:textId="77777777" w:rsidR="00370F7E" w:rsidRPr="00370F7E" w:rsidRDefault="00370F7E" w:rsidP="0050786F">
            <w:pPr>
              <w:jc w:val="center"/>
              <w:rPr>
                <w:sz w:val="26"/>
                <w:szCs w:val="26"/>
              </w:rPr>
            </w:pPr>
            <w:r w:rsidRPr="00370F7E">
              <w:rPr>
                <w:sz w:val="26"/>
                <w:szCs w:val="26"/>
              </w:rPr>
              <w:t>2.100</w:t>
            </w:r>
          </w:p>
        </w:tc>
      </w:tr>
      <w:tr w:rsidR="00370F7E" w:rsidRPr="00370F7E" w14:paraId="4657F487"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44263524" w14:textId="77777777" w:rsidR="00370F7E" w:rsidRPr="00370F7E" w:rsidRDefault="00370F7E" w:rsidP="0050786F">
            <w:pPr>
              <w:jc w:val="center"/>
              <w:rPr>
                <w:b/>
                <w:bCs/>
                <w:sz w:val="26"/>
                <w:szCs w:val="26"/>
              </w:rPr>
            </w:pPr>
            <w:r w:rsidRPr="00370F7E">
              <w:rPr>
                <w:b/>
                <w:bCs/>
                <w:sz w:val="26"/>
                <w:szCs w:val="26"/>
              </w:rPr>
              <w:t>9</w:t>
            </w:r>
          </w:p>
        </w:tc>
        <w:tc>
          <w:tcPr>
            <w:tcW w:w="2686" w:type="dxa"/>
            <w:tcBorders>
              <w:top w:val="nil"/>
              <w:left w:val="nil"/>
              <w:bottom w:val="single" w:sz="4" w:space="0" w:color="auto"/>
              <w:right w:val="single" w:sz="4" w:space="0" w:color="auto"/>
            </w:tcBorders>
            <w:shd w:val="clear" w:color="auto" w:fill="auto"/>
            <w:noWrap/>
            <w:vAlign w:val="center"/>
            <w:hideMark/>
          </w:tcPr>
          <w:p w14:paraId="08D18085" w14:textId="77777777" w:rsidR="00370F7E" w:rsidRPr="00370F7E" w:rsidRDefault="00370F7E" w:rsidP="0050786F">
            <w:pPr>
              <w:jc w:val="left"/>
              <w:rPr>
                <w:b/>
                <w:bCs/>
                <w:sz w:val="26"/>
                <w:szCs w:val="26"/>
              </w:rPr>
            </w:pPr>
            <w:r w:rsidRPr="00370F7E">
              <w:rPr>
                <w:b/>
                <w:bCs/>
                <w:sz w:val="26"/>
                <w:szCs w:val="26"/>
              </w:rPr>
              <w:t>Phần 9: Dung dịch xà phòng diệt khuẩn Chlohexidine 4% dùng trong vệ sinh tay ngoại khoa</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683C3678"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690296B9"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235D1E16" w14:textId="77777777" w:rsidR="00370F7E" w:rsidRPr="00370F7E" w:rsidRDefault="00370F7E" w:rsidP="0050786F">
            <w:pPr>
              <w:jc w:val="center"/>
              <w:rPr>
                <w:b/>
                <w:bCs/>
                <w:sz w:val="26"/>
                <w:szCs w:val="26"/>
              </w:rPr>
            </w:pPr>
          </w:p>
        </w:tc>
      </w:tr>
      <w:tr w:rsidR="00370F7E" w:rsidRPr="00370F7E" w14:paraId="6F7CD002"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74CC446" w14:textId="77777777" w:rsidR="00370F7E" w:rsidRPr="00370F7E" w:rsidRDefault="00370F7E" w:rsidP="0050786F">
            <w:pPr>
              <w:jc w:val="center"/>
              <w:rPr>
                <w:sz w:val="26"/>
                <w:szCs w:val="26"/>
              </w:rPr>
            </w:pPr>
            <w:r w:rsidRPr="00370F7E">
              <w:rPr>
                <w:sz w:val="26"/>
                <w:szCs w:val="26"/>
              </w:rPr>
              <w:t>9.1</w:t>
            </w:r>
          </w:p>
        </w:tc>
        <w:tc>
          <w:tcPr>
            <w:tcW w:w="2686" w:type="dxa"/>
            <w:tcBorders>
              <w:top w:val="nil"/>
              <w:left w:val="nil"/>
              <w:bottom w:val="single" w:sz="4" w:space="0" w:color="auto"/>
              <w:right w:val="single" w:sz="4" w:space="0" w:color="auto"/>
            </w:tcBorders>
            <w:shd w:val="clear" w:color="auto" w:fill="auto"/>
            <w:vAlign w:val="center"/>
            <w:hideMark/>
          </w:tcPr>
          <w:p w14:paraId="1712741E" w14:textId="77777777" w:rsidR="00370F7E" w:rsidRPr="00370F7E" w:rsidRDefault="00370F7E" w:rsidP="0050786F">
            <w:pPr>
              <w:jc w:val="left"/>
              <w:rPr>
                <w:sz w:val="26"/>
                <w:szCs w:val="26"/>
              </w:rPr>
            </w:pPr>
            <w:r w:rsidRPr="00370F7E">
              <w:rPr>
                <w:sz w:val="26"/>
                <w:szCs w:val="26"/>
              </w:rPr>
              <w:t>Dung dịch xà phòng diệt khuẩn Chlohexidine 4% dùng trong vệ sinh tay ngoại khoa  (Can 5L)</w:t>
            </w:r>
          </w:p>
        </w:tc>
        <w:tc>
          <w:tcPr>
            <w:tcW w:w="4111" w:type="dxa"/>
            <w:tcBorders>
              <w:top w:val="nil"/>
              <w:left w:val="nil"/>
              <w:bottom w:val="nil"/>
              <w:right w:val="single" w:sz="4" w:space="0" w:color="auto"/>
            </w:tcBorders>
            <w:shd w:val="clear" w:color="auto" w:fill="auto"/>
            <w:vAlign w:val="center"/>
            <w:hideMark/>
          </w:tcPr>
          <w:p w14:paraId="39FD6FB3" w14:textId="77777777" w:rsidR="00370F7E" w:rsidRPr="00370F7E" w:rsidRDefault="00370F7E" w:rsidP="0050786F">
            <w:pPr>
              <w:jc w:val="left"/>
              <w:rPr>
                <w:sz w:val="26"/>
                <w:szCs w:val="26"/>
              </w:rPr>
            </w:pPr>
            <w:r w:rsidRPr="00370F7E">
              <w:rPr>
                <w:sz w:val="26"/>
                <w:szCs w:val="26"/>
              </w:rPr>
              <w:t>- Hoạt chất: Chlorhexidine digluconate (chlorhexidine gluconate) 4,0 % (w/w); Poly(hexamethylene biguanide) hydrochloride 0,1 % (w/w).</w:t>
            </w:r>
            <w:r w:rsidRPr="00370F7E">
              <w:rPr>
                <w:sz w:val="26"/>
                <w:szCs w:val="26"/>
              </w:rPr>
              <w:br/>
              <w:t xml:space="preserve">- Hệ chất dưỡng da, dưỡng ẩm: Glycerine, PEG-7 Glyceryl Cocoate, </w:t>
            </w:r>
            <w:r w:rsidRPr="00370F7E">
              <w:rPr>
                <w:sz w:val="26"/>
                <w:szCs w:val="26"/>
              </w:rPr>
              <w:lastRenderedPageBreak/>
              <w:t>Propylene glycol,…</w:t>
            </w:r>
            <w:r w:rsidRPr="00370F7E">
              <w:rPr>
                <w:sz w:val="26"/>
                <w:szCs w:val="26"/>
              </w:rPr>
              <w:br/>
              <w:t>- Chất hoạt động bề mặt: Cocamidopropylamine Oxide, Lauramine Oxide, Cocamide Diethanolamine, Caprylyl/Decyl glucoside.</w:t>
            </w:r>
            <w:r w:rsidRPr="00370F7E">
              <w:rPr>
                <w:sz w:val="26"/>
                <w:szCs w:val="26"/>
              </w:rPr>
              <w:br/>
              <w:t>- Chất điều chỉnh pH, chất làm đặc, chất tạo màu, hương liệu.</w:t>
            </w:r>
          </w:p>
        </w:tc>
        <w:tc>
          <w:tcPr>
            <w:tcW w:w="791" w:type="dxa"/>
            <w:tcBorders>
              <w:top w:val="nil"/>
              <w:left w:val="nil"/>
              <w:bottom w:val="single" w:sz="4" w:space="0" w:color="auto"/>
              <w:right w:val="single" w:sz="4" w:space="0" w:color="auto"/>
            </w:tcBorders>
            <w:shd w:val="clear" w:color="auto" w:fill="auto"/>
            <w:vAlign w:val="center"/>
            <w:hideMark/>
          </w:tcPr>
          <w:p w14:paraId="4AB306D6" w14:textId="77777777" w:rsidR="00370F7E" w:rsidRPr="00370F7E" w:rsidRDefault="00370F7E" w:rsidP="0050786F">
            <w:pPr>
              <w:jc w:val="center"/>
              <w:rPr>
                <w:sz w:val="26"/>
                <w:szCs w:val="26"/>
              </w:rPr>
            </w:pPr>
            <w:r w:rsidRPr="00370F7E">
              <w:rPr>
                <w:sz w:val="26"/>
                <w:szCs w:val="26"/>
              </w:rPr>
              <w:lastRenderedPageBreak/>
              <w:t>Can</w:t>
            </w:r>
          </w:p>
        </w:tc>
        <w:tc>
          <w:tcPr>
            <w:tcW w:w="821" w:type="dxa"/>
            <w:tcBorders>
              <w:top w:val="nil"/>
              <w:left w:val="nil"/>
              <w:bottom w:val="single" w:sz="4" w:space="0" w:color="auto"/>
              <w:right w:val="single" w:sz="4" w:space="0" w:color="auto"/>
            </w:tcBorders>
            <w:shd w:val="clear" w:color="auto" w:fill="auto"/>
            <w:vAlign w:val="center"/>
            <w:hideMark/>
          </w:tcPr>
          <w:p w14:paraId="511A0D4B" w14:textId="77777777" w:rsidR="00370F7E" w:rsidRPr="00370F7E" w:rsidRDefault="00370F7E" w:rsidP="0050786F">
            <w:pPr>
              <w:jc w:val="center"/>
              <w:rPr>
                <w:sz w:val="26"/>
                <w:szCs w:val="26"/>
              </w:rPr>
            </w:pPr>
            <w:r w:rsidRPr="00370F7E">
              <w:rPr>
                <w:sz w:val="26"/>
                <w:szCs w:val="26"/>
              </w:rPr>
              <w:t>30</w:t>
            </w:r>
          </w:p>
        </w:tc>
      </w:tr>
      <w:tr w:rsidR="00370F7E" w:rsidRPr="00370F7E" w14:paraId="270F519C"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2244CDCC" w14:textId="77777777" w:rsidR="00370F7E" w:rsidRPr="00370F7E" w:rsidRDefault="00370F7E" w:rsidP="0050786F">
            <w:pPr>
              <w:jc w:val="center"/>
              <w:rPr>
                <w:b/>
                <w:bCs/>
                <w:sz w:val="26"/>
                <w:szCs w:val="26"/>
              </w:rPr>
            </w:pPr>
            <w:r w:rsidRPr="00370F7E">
              <w:rPr>
                <w:b/>
                <w:bCs/>
                <w:sz w:val="26"/>
                <w:szCs w:val="26"/>
              </w:rPr>
              <w:t>10</w:t>
            </w:r>
          </w:p>
        </w:tc>
        <w:tc>
          <w:tcPr>
            <w:tcW w:w="2686" w:type="dxa"/>
            <w:tcBorders>
              <w:top w:val="nil"/>
              <w:left w:val="nil"/>
              <w:bottom w:val="single" w:sz="4" w:space="0" w:color="auto"/>
              <w:right w:val="single" w:sz="4" w:space="0" w:color="auto"/>
            </w:tcBorders>
            <w:shd w:val="clear" w:color="auto" w:fill="auto"/>
            <w:noWrap/>
            <w:vAlign w:val="center"/>
            <w:hideMark/>
          </w:tcPr>
          <w:p w14:paraId="4497C255" w14:textId="77777777" w:rsidR="00370F7E" w:rsidRPr="00370F7E" w:rsidRDefault="00370F7E" w:rsidP="0050786F">
            <w:pPr>
              <w:jc w:val="left"/>
              <w:rPr>
                <w:b/>
                <w:bCs/>
                <w:sz w:val="26"/>
                <w:szCs w:val="26"/>
              </w:rPr>
            </w:pPr>
            <w:r w:rsidRPr="00370F7E">
              <w:rPr>
                <w:b/>
                <w:bCs/>
                <w:sz w:val="26"/>
                <w:szCs w:val="26"/>
              </w:rPr>
              <w:t>Phần 10: Dung dịch khử khuẩn nhanh bề mặt trang thiết bị y tế</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0D070BB3"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62589D2E"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7C92CEAA" w14:textId="77777777" w:rsidR="00370F7E" w:rsidRPr="00370F7E" w:rsidRDefault="00370F7E" w:rsidP="0050786F">
            <w:pPr>
              <w:jc w:val="center"/>
              <w:rPr>
                <w:b/>
                <w:bCs/>
                <w:sz w:val="26"/>
                <w:szCs w:val="26"/>
              </w:rPr>
            </w:pPr>
          </w:p>
        </w:tc>
      </w:tr>
      <w:tr w:rsidR="00370F7E" w:rsidRPr="00370F7E" w14:paraId="5C467D92"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11BA9F46" w14:textId="77777777" w:rsidR="00370F7E" w:rsidRPr="00370F7E" w:rsidRDefault="00370F7E" w:rsidP="0050786F">
            <w:pPr>
              <w:jc w:val="center"/>
              <w:rPr>
                <w:sz w:val="26"/>
                <w:szCs w:val="26"/>
              </w:rPr>
            </w:pPr>
            <w:r w:rsidRPr="00370F7E">
              <w:rPr>
                <w:sz w:val="26"/>
                <w:szCs w:val="26"/>
              </w:rPr>
              <w:t>10.1</w:t>
            </w:r>
          </w:p>
        </w:tc>
        <w:tc>
          <w:tcPr>
            <w:tcW w:w="2686" w:type="dxa"/>
            <w:tcBorders>
              <w:top w:val="nil"/>
              <w:left w:val="nil"/>
              <w:bottom w:val="single" w:sz="4" w:space="0" w:color="auto"/>
              <w:right w:val="single" w:sz="4" w:space="0" w:color="auto"/>
            </w:tcBorders>
            <w:shd w:val="clear" w:color="auto" w:fill="auto"/>
            <w:vAlign w:val="center"/>
            <w:hideMark/>
          </w:tcPr>
          <w:p w14:paraId="3F7CEC7D" w14:textId="77777777" w:rsidR="00370F7E" w:rsidRPr="00370F7E" w:rsidRDefault="00370F7E" w:rsidP="0050786F">
            <w:pPr>
              <w:jc w:val="left"/>
              <w:rPr>
                <w:sz w:val="26"/>
                <w:szCs w:val="26"/>
              </w:rPr>
            </w:pPr>
            <w:r w:rsidRPr="00370F7E">
              <w:rPr>
                <w:sz w:val="26"/>
                <w:szCs w:val="26"/>
              </w:rPr>
              <w:t>Dung dịch khử khuẩn nhanh bề mặt trang thiết bị y tế dạng xịt (Chai 750ml)</w:t>
            </w:r>
          </w:p>
        </w:tc>
        <w:tc>
          <w:tcPr>
            <w:tcW w:w="4111" w:type="dxa"/>
            <w:tcBorders>
              <w:top w:val="nil"/>
              <w:left w:val="nil"/>
              <w:bottom w:val="single" w:sz="4" w:space="0" w:color="auto"/>
              <w:right w:val="single" w:sz="4" w:space="0" w:color="auto"/>
            </w:tcBorders>
            <w:shd w:val="clear" w:color="auto" w:fill="auto"/>
            <w:vAlign w:val="center"/>
            <w:hideMark/>
          </w:tcPr>
          <w:p w14:paraId="368949C2" w14:textId="14AFFE87" w:rsidR="00370F7E" w:rsidRPr="00370F7E" w:rsidRDefault="00370F7E" w:rsidP="0050786F">
            <w:pPr>
              <w:jc w:val="left"/>
              <w:rPr>
                <w:sz w:val="26"/>
                <w:szCs w:val="26"/>
              </w:rPr>
            </w:pPr>
            <w:r w:rsidRPr="00370F7E">
              <w:rPr>
                <w:sz w:val="26"/>
                <w:szCs w:val="26"/>
              </w:rPr>
              <w:t>Didecyl dimethyl ammonium chloride 0,35 %(w/w), Alkyl Dimethyl Benzyl Ammonium Chloride 0,45 %(w/w)</w:t>
            </w:r>
            <w:r w:rsidRPr="00370F7E">
              <w:rPr>
                <w:sz w:val="26"/>
                <w:szCs w:val="26"/>
              </w:rPr>
              <w:br/>
              <w:t xml:space="preserve">Đạt hiệu quả vi sinh sau  </w:t>
            </w:r>
            <w:r w:rsidR="00E3783B" w:rsidRPr="00E3783B">
              <w:rPr>
                <w:color w:val="FF0000"/>
                <w:sz w:val="26"/>
                <w:szCs w:val="26"/>
                <w:u w:val="single"/>
              </w:rPr>
              <w:t>&lt;</w:t>
            </w:r>
            <w:r w:rsidRPr="00370F7E">
              <w:rPr>
                <w:sz w:val="26"/>
                <w:szCs w:val="26"/>
              </w:rPr>
              <w:t xml:space="preserve"> 1 phút tiếp xúc</w:t>
            </w:r>
          </w:p>
        </w:tc>
        <w:tc>
          <w:tcPr>
            <w:tcW w:w="791" w:type="dxa"/>
            <w:tcBorders>
              <w:top w:val="nil"/>
              <w:left w:val="nil"/>
              <w:bottom w:val="single" w:sz="4" w:space="0" w:color="auto"/>
              <w:right w:val="single" w:sz="4" w:space="0" w:color="auto"/>
            </w:tcBorders>
            <w:shd w:val="clear" w:color="auto" w:fill="auto"/>
            <w:vAlign w:val="center"/>
            <w:hideMark/>
          </w:tcPr>
          <w:p w14:paraId="4BDF62DB" w14:textId="77777777" w:rsidR="00370F7E" w:rsidRPr="00370F7E" w:rsidRDefault="00370F7E" w:rsidP="0050786F">
            <w:pPr>
              <w:jc w:val="center"/>
              <w:rPr>
                <w:sz w:val="26"/>
                <w:szCs w:val="26"/>
              </w:rPr>
            </w:pPr>
            <w:r w:rsidRPr="00370F7E">
              <w:rPr>
                <w:sz w:val="26"/>
                <w:szCs w:val="26"/>
              </w:rPr>
              <w:t>Chai</w:t>
            </w:r>
          </w:p>
        </w:tc>
        <w:tc>
          <w:tcPr>
            <w:tcW w:w="821" w:type="dxa"/>
            <w:tcBorders>
              <w:top w:val="nil"/>
              <w:left w:val="nil"/>
              <w:bottom w:val="single" w:sz="4" w:space="0" w:color="auto"/>
              <w:right w:val="single" w:sz="4" w:space="0" w:color="auto"/>
            </w:tcBorders>
            <w:shd w:val="clear" w:color="auto" w:fill="auto"/>
            <w:vAlign w:val="center"/>
            <w:hideMark/>
          </w:tcPr>
          <w:p w14:paraId="53E03B0E" w14:textId="77777777" w:rsidR="00370F7E" w:rsidRPr="00370F7E" w:rsidRDefault="00370F7E" w:rsidP="0050786F">
            <w:pPr>
              <w:jc w:val="center"/>
              <w:rPr>
                <w:sz w:val="26"/>
                <w:szCs w:val="26"/>
              </w:rPr>
            </w:pPr>
            <w:r w:rsidRPr="00370F7E">
              <w:rPr>
                <w:sz w:val="26"/>
                <w:szCs w:val="26"/>
              </w:rPr>
              <w:t>40</w:t>
            </w:r>
          </w:p>
        </w:tc>
      </w:tr>
      <w:tr w:rsidR="00370F7E" w:rsidRPr="00370F7E" w14:paraId="034D2164"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74C430D" w14:textId="77777777" w:rsidR="00370F7E" w:rsidRPr="00370F7E" w:rsidRDefault="00370F7E" w:rsidP="0050786F">
            <w:pPr>
              <w:jc w:val="center"/>
              <w:rPr>
                <w:sz w:val="26"/>
                <w:szCs w:val="26"/>
              </w:rPr>
            </w:pPr>
            <w:r w:rsidRPr="00370F7E">
              <w:rPr>
                <w:sz w:val="26"/>
                <w:szCs w:val="26"/>
              </w:rPr>
              <w:t>10.2</w:t>
            </w:r>
          </w:p>
        </w:tc>
        <w:tc>
          <w:tcPr>
            <w:tcW w:w="2686" w:type="dxa"/>
            <w:tcBorders>
              <w:top w:val="nil"/>
              <w:left w:val="nil"/>
              <w:bottom w:val="single" w:sz="4" w:space="0" w:color="auto"/>
              <w:right w:val="single" w:sz="4" w:space="0" w:color="auto"/>
            </w:tcBorders>
            <w:shd w:val="clear" w:color="auto" w:fill="auto"/>
            <w:vAlign w:val="center"/>
            <w:hideMark/>
          </w:tcPr>
          <w:p w14:paraId="63B50A9C" w14:textId="77777777" w:rsidR="00370F7E" w:rsidRPr="00370F7E" w:rsidRDefault="00370F7E" w:rsidP="0050786F">
            <w:pPr>
              <w:jc w:val="left"/>
              <w:rPr>
                <w:sz w:val="26"/>
                <w:szCs w:val="26"/>
              </w:rPr>
            </w:pPr>
            <w:r w:rsidRPr="00370F7E">
              <w:rPr>
                <w:sz w:val="26"/>
                <w:szCs w:val="26"/>
              </w:rPr>
              <w:t>Dung dịch khử khuẩn nhanh bề mặt trang thiết bị y tế (Can 5L)</w:t>
            </w:r>
          </w:p>
        </w:tc>
        <w:tc>
          <w:tcPr>
            <w:tcW w:w="4111" w:type="dxa"/>
            <w:tcBorders>
              <w:top w:val="nil"/>
              <w:left w:val="nil"/>
              <w:bottom w:val="single" w:sz="4" w:space="0" w:color="auto"/>
              <w:right w:val="single" w:sz="4" w:space="0" w:color="auto"/>
            </w:tcBorders>
            <w:shd w:val="clear" w:color="auto" w:fill="auto"/>
            <w:vAlign w:val="center"/>
            <w:hideMark/>
          </w:tcPr>
          <w:p w14:paraId="3364E80D" w14:textId="4E09C2C7" w:rsidR="00370F7E" w:rsidRPr="00370F7E" w:rsidRDefault="00370F7E" w:rsidP="0050786F">
            <w:pPr>
              <w:jc w:val="left"/>
              <w:rPr>
                <w:sz w:val="26"/>
                <w:szCs w:val="26"/>
              </w:rPr>
            </w:pPr>
            <w:r w:rsidRPr="00370F7E">
              <w:rPr>
                <w:sz w:val="26"/>
                <w:szCs w:val="26"/>
              </w:rPr>
              <w:t>Didecyl dimethyl ammonium chloride 0,35 %(w/w), Alkyl Dimethyl Benzyl Ammonium Chloride 0,45 %(w/w)</w:t>
            </w:r>
            <w:r w:rsidRPr="00370F7E">
              <w:rPr>
                <w:sz w:val="26"/>
                <w:szCs w:val="26"/>
              </w:rPr>
              <w:br/>
              <w:t xml:space="preserve">Đạt hiệu quả vi sinh sau  </w:t>
            </w:r>
            <w:r w:rsidR="00E3783B" w:rsidRPr="00E3783B">
              <w:rPr>
                <w:color w:val="FF0000"/>
                <w:sz w:val="26"/>
                <w:szCs w:val="26"/>
                <w:u w:val="single"/>
              </w:rPr>
              <w:t>&lt;</w:t>
            </w:r>
            <w:r w:rsidRPr="00370F7E">
              <w:rPr>
                <w:sz w:val="26"/>
                <w:szCs w:val="26"/>
              </w:rPr>
              <w:t xml:space="preserve"> 1  phút tiếp xúc</w:t>
            </w:r>
          </w:p>
        </w:tc>
        <w:tc>
          <w:tcPr>
            <w:tcW w:w="791" w:type="dxa"/>
            <w:tcBorders>
              <w:top w:val="nil"/>
              <w:left w:val="nil"/>
              <w:bottom w:val="single" w:sz="4" w:space="0" w:color="auto"/>
              <w:right w:val="single" w:sz="4" w:space="0" w:color="auto"/>
            </w:tcBorders>
            <w:shd w:val="clear" w:color="auto" w:fill="auto"/>
            <w:vAlign w:val="center"/>
            <w:hideMark/>
          </w:tcPr>
          <w:p w14:paraId="41270B59" w14:textId="77777777" w:rsidR="00370F7E" w:rsidRPr="00370F7E" w:rsidRDefault="00370F7E" w:rsidP="0050786F">
            <w:pPr>
              <w:jc w:val="center"/>
              <w:rPr>
                <w:sz w:val="26"/>
                <w:szCs w:val="26"/>
              </w:rPr>
            </w:pPr>
            <w:r w:rsidRPr="00370F7E">
              <w:rPr>
                <w:sz w:val="26"/>
                <w:szCs w:val="26"/>
              </w:rPr>
              <w:t>Can</w:t>
            </w:r>
          </w:p>
        </w:tc>
        <w:tc>
          <w:tcPr>
            <w:tcW w:w="821" w:type="dxa"/>
            <w:tcBorders>
              <w:top w:val="nil"/>
              <w:left w:val="nil"/>
              <w:bottom w:val="single" w:sz="4" w:space="0" w:color="auto"/>
              <w:right w:val="single" w:sz="4" w:space="0" w:color="auto"/>
            </w:tcBorders>
            <w:shd w:val="clear" w:color="auto" w:fill="auto"/>
            <w:vAlign w:val="center"/>
            <w:hideMark/>
          </w:tcPr>
          <w:p w14:paraId="11EB19E5" w14:textId="77777777" w:rsidR="00370F7E" w:rsidRPr="00370F7E" w:rsidRDefault="00370F7E" w:rsidP="0050786F">
            <w:pPr>
              <w:jc w:val="center"/>
              <w:rPr>
                <w:sz w:val="26"/>
                <w:szCs w:val="26"/>
              </w:rPr>
            </w:pPr>
            <w:r w:rsidRPr="00370F7E">
              <w:rPr>
                <w:sz w:val="26"/>
                <w:szCs w:val="26"/>
              </w:rPr>
              <w:t>2</w:t>
            </w:r>
          </w:p>
        </w:tc>
      </w:tr>
      <w:tr w:rsidR="00370F7E" w:rsidRPr="00370F7E" w14:paraId="36E9F81B"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41069979" w14:textId="77777777" w:rsidR="00370F7E" w:rsidRPr="00370F7E" w:rsidRDefault="00370F7E" w:rsidP="0050786F">
            <w:pPr>
              <w:jc w:val="center"/>
              <w:rPr>
                <w:b/>
                <w:bCs/>
                <w:sz w:val="26"/>
                <w:szCs w:val="26"/>
              </w:rPr>
            </w:pPr>
            <w:r w:rsidRPr="00370F7E">
              <w:rPr>
                <w:b/>
                <w:bCs/>
                <w:sz w:val="26"/>
                <w:szCs w:val="26"/>
              </w:rPr>
              <w:t>11</w:t>
            </w:r>
          </w:p>
        </w:tc>
        <w:tc>
          <w:tcPr>
            <w:tcW w:w="2686" w:type="dxa"/>
            <w:tcBorders>
              <w:top w:val="nil"/>
              <w:left w:val="nil"/>
              <w:bottom w:val="single" w:sz="4" w:space="0" w:color="auto"/>
              <w:right w:val="single" w:sz="4" w:space="0" w:color="auto"/>
            </w:tcBorders>
            <w:shd w:val="clear" w:color="auto" w:fill="auto"/>
            <w:noWrap/>
            <w:vAlign w:val="center"/>
            <w:hideMark/>
          </w:tcPr>
          <w:p w14:paraId="353A8DE1" w14:textId="77777777" w:rsidR="00370F7E" w:rsidRPr="00370F7E" w:rsidRDefault="00370F7E" w:rsidP="0050786F">
            <w:pPr>
              <w:jc w:val="left"/>
              <w:rPr>
                <w:b/>
                <w:bCs/>
                <w:sz w:val="26"/>
                <w:szCs w:val="26"/>
              </w:rPr>
            </w:pPr>
            <w:r w:rsidRPr="00370F7E">
              <w:rPr>
                <w:b/>
                <w:bCs/>
                <w:sz w:val="26"/>
                <w:szCs w:val="26"/>
              </w:rPr>
              <w:t>Phần 11: Dung dịch rửa tay sát khuẩn, vô trùng tay cho phẫu thuật viên, nhân viên y tế</w:t>
            </w:r>
          </w:p>
        </w:tc>
        <w:tc>
          <w:tcPr>
            <w:tcW w:w="4111" w:type="dxa"/>
            <w:tcBorders>
              <w:top w:val="nil"/>
              <w:left w:val="nil"/>
              <w:bottom w:val="single" w:sz="4" w:space="0" w:color="auto"/>
              <w:right w:val="single" w:sz="4" w:space="0" w:color="auto"/>
            </w:tcBorders>
            <w:shd w:val="clear" w:color="auto" w:fill="auto"/>
            <w:noWrap/>
            <w:vAlign w:val="center"/>
            <w:hideMark/>
          </w:tcPr>
          <w:p w14:paraId="2261AFD4"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18A32F9C"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4766341C" w14:textId="77777777" w:rsidR="00370F7E" w:rsidRPr="00370F7E" w:rsidRDefault="00370F7E" w:rsidP="0050786F">
            <w:pPr>
              <w:jc w:val="center"/>
              <w:rPr>
                <w:b/>
                <w:bCs/>
                <w:sz w:val="26"/>
                <w:szCs w:val="26"/>
              </w:rPr>
            </w:pPr>
          </w:p>
        </w:tc>
      </w:tr>
      <w:tr w:rsidR="00370F7E" w:rsidRPr="00370F7E" w14:paraId="1DFDF939"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48DFE6CB" w14:textId="77777777" w:rsidR="00370F7E" w:rsidRPr="00370F7E" w:rsidRDefault="00370F7E" w:rsidP="0050786F">
            <w:pPr>
              <w:jc w:val="center"/>
              <w:rPr>
                <w:sz w:val="26"/>
                <w:szCs w:val="26"/>
              </w:rPr>
            </w:pPr>
            <w:r w:rsidRPr="00370F7E">
              <w:rPr>
                <w:sz w:val="26"/>
                <w:szCs w:val="26"/>
              </w:rPr>
              <w:t>11.1</w:t>
            </w:r>
          </w:p>
        </w:tc>
        <w:tc>
          <w:tcPr>
            <w:tcW w:w="2686" w:type="dxa"/>
            <w:tcBorders>
              <w:top w:val="nil"/>
              <w:left w:val="nil"/>
              <w:bottom w:val="single" w:sz="4" w:space="0" w:color="auto"/>
              <w:right w:val="single" w:sz="4" w:space="0" w:color="auto"/>
            </w:tcBorders>
            <w:shd w:val="clear" w:color="auto" w:fill="auto"/>
            <w:vAlign w:val="center"/>
            <w:hideMark/>
          </w:tcPr>
          <w:p w14:paraId="50A5E26C" w14:textId="77777777" w:rsidR="00370F7E" w:rsidRPr="00370F7E" w:rsidRDefault="00370F7E" w:rsidP="0050786F">
            <w:pPr>
              <w:jc w:val="left"/>
              <w:rPr>
                <w:sz w:val="26"/>
                <w:szCs w:val="26"/>
              </w:rPr>
            </w:pPr>
            <w:r w:rsidRPr="00370F7E">
              <w:rPr>
                <w:sz w:val="26"/>
                <w:szCs w:val="26"/>
              </w:rPr>
              <w:t>Dung dịch rửa tay sát khuẩn, vô trùng tay cho phẫu thuật viên, nhân viên y tế (Chai 500ml)</w:t>
            </w:r>
          </w:p>
        </w:tc>
        <w:tc>
          <w:tcPr>
            <w:tcW w:w="4111" w:type="dxa"/>
            <w:tcBorders>
              <w:top w:val="nil"/>
              <w:left w:val="nil"/>
              <w:bottom w:val="nil"/>
              <w:right w:val="single" w:sz="4" w:space="0" w:color="auto"/>
            </w:tcBorders>
            <w:shd w:val="clear" w:color="auto" w:fill="auto"/>
            <w:vAlign w:val="center"/>
            <w:hideMark/>
          </w:tcPr>
          <w:p w14:paraId="06EC1990" w14:textId="77777777" w:rsidR="00370F7E" w:rsidRPr="00370F7E" w:rsidRDefault="00370F7E" w:rsidP="0050786F">
            <w:pPr>
              <w:jc w:val="left"/>
              <w:rPr>
                <w:sz w:val="26"/>
                <w:szCs w:val="26"/>
              </w:rPr>
            </w:pPr>
            <w:r w:rsidRPr="00370F7E">
              <w:rPr>
                <w:sz w:val="26"/>
                <w:szCs w:val="26"/>
              </w:rPr>
              <w:t>- Hoạt chất: Chlorhexidine digluconate (chlorhexidine gluconate) 4,0 % (w/w).</w:t>
            </w:r>
            <w:r w:rsidRPr="00370F7E">
              <w:rPr>
                <w:sz w:val="26"/>
                <w:szCs w:val="26"/>
              </w:rPr>
              <w:br/>
              <w:t>- Hệ chất dưỡng da, dưỡng ẩm: Glycerine, PEG-7 Glyceryl Cocoate, Propylene glycol,…</w:t>
            </w:r>
            <w:r w:rsidRPr="00370F7E">
              <w:rPr>
                <w:sz w:val="26"/>
                <w:szCs w:val="26"/>
              </w:rPr>
              <w:br/>
              <w:t>- Chất hoạt động bề mặt: Cocamidopropylamine Oxide, Lauramine Oxide, Cocamide Diethanolamine, Caprylyl/Capryl Glucoside.</w:t>
            </w:r>
            <w:r w:rsidRPr="00370F7E">
              <w:rPr>
                <w:sz w:val="26"/>
                <w:szCs w:val="26"/>
              </w:rPr>
              <w:br/>
              <w:t>- Chất làm đặc: Hydroxyethylcellulose</w:t>
            </w:r>
            <w:r w:rsidRPr="00370F7E">
              <w:rPr>
                <w:sz w:val="26"/>
                <w:szCs w:val="26"/>
              </w:rPr>
              <w:br/>
              <w:t>- Chất điều chỉnh pH, chất tạo màu, hương liệu.</w:t>
            </w:r>
            <w:r w:rsidRPr="00370F7E">
              <w:rPr>
                <w:sz w:val="26"/>
                <w:szCs w:val="26"/>
              </w:rPr>
              <w:br/>
              <w:t>- Nước tinh khiết</w:t>
            </w:r>
            <w:r w:rsidRPr="00370F7E">
              <w:rPr>
                <w:sz w:val="26"/>
                <w:szCs w:val="26"/>
              </w:rPr>
              <w:br/>
              <w:t>Đạt tiêu chuẩn EN 12791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2A9D5200" w14:textId="77777777" w:rsidR="00370F7E" w:rsidRPr="00370F7E" w:rsidRDefault="00370F7E" w:rsidP="0050786F">
            <w:pPr>
              <w:jc w:val="center"/>
              <w:rPr>
                <w:sz w:val="26"/>
                <w:szCs w:val="26"/>
              </w:rPr>
            </w:pPr>
            <w:r w:rsidRPr="00370F7E">
              <w:rPr>
                <w:sz w:val="26"/>
                <w:szCs w:val="26"/>
              </w:rPr>
              <w:t>Chai</w:t>
            </w:r>
          </w:p>
        </w:tc>
        <w:tc>
          <w:tcPr>
            <w:tcW w:w="821" w:type="dxa"/>
            <w:tcBorders>
              <w:top w:val="nil"/>
              <w:left w:val="nil"/>
              <w:bottom w:val="single" w:sz="4" w:space="0" w:color="auto"/>
              <w:right w:val="single" w:sz="4" w:space="0" w:color="auto"/>
            </w:tcBorders>
            <w:shd w:val="clear" w:color="auto" w:fill="auto"/>
            <w:vAlign w:val="center"/>
            <w:hideMark/>
          </w:tcPr>
          <w:p w14:paraId="705F95AD" w14:textId="77777777" w:rsidR="00370F7E" w:rsidRPr="00370F7E" w:rsidRDefault="00370F7E" w:rsidP="0050786F">
            <w:pPr>
              <w:jc w:val="center"/>
              <w:rPr>
                <w:sz w:val="26"/>
                <w:szCs w:val="26"/>
              </w:rPr>
            </w:pPr>
            <w:r w:rsidRPr="00370F7E">
              <w:rPr>
                <w:sz w:val="26"/>
                <w:szCs w:val="26"/>
              </w:rPr>
              <w:t>516</w:t>
            </w:r>
          </w:p>
        </w:tc>
      </w:tr>
      <w:tr w:rsidR="00370F7E" w:rsidRPr="00370F7E" w14:paraId="3BF4D93F"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334EBE6C" w14:textId="77777777" w:rsidR="00370F7E" w:rsidRPr="00370F7E" w:rsidRDefault="00370F7E" w:rsidP="0050786F">
            <w:pPr>
              <w:jc w:val="center"/>
              <w:rPr>
                <w:b/>
                <w:bCs/>
                <w:sz w:val="26"/>
                <w:szCs w:val="26"/>
              </w:rPr>
            </w:pPr>
            <w:r w:rsidRPr="00370F7E">
              <w:rPr>
                <w:b/>
                <w:bCs/>
                <w:sz w:val="26"/>
                <w:szCs w:val="26"/>
              </w:rPr>
              <w:lastRenderedPageBreak/>
              <w:t>12</w:t>
            </w:r>
          </w:p>
        </w:tc>
        <w:tc>
          <w:tcPr>
            <w:tcW w:w="2686" w:type="dxa"/>
            <w:tcBorders>
              <w:top w:val="nil"/>
              <w:left w:val="nil"/>
              <w:bottom w:val="single" w:sz="4" w:space="0" w:color="auto"/>
              <w:right w:val="single" w:sz="4" w:space="0" w:color="auto"/>
            </w:tcBorders>
            <w:shd w:val="clear" w:color="auto" w:fill="auto"/>
            <w:noWrap/>
            <w:vAlign w:val="center"/>
            <w:hideMark/>
          </w:tcPr>
          <w:p w14:paraId="6EEC1058" w14:textId="77777777" w:rsidR="00370F7E" w:rsidRPr="00370F7E" w:rsidRDefault="00370F7E" w:rsidP="0050786F">
            <w:pPr>
              <w:jc w:val="left"/>
              <w:rPr>
                <w:b/>
                <w:bCs/>
                <w:sz w:val="26"/>
                <w:szCs w:val="26"/>
              </w:rPr>
            </w:pPr>
            <w:r w:rsidRPr="00370F7E">
              <w:rPr>
                <w:b/>
                <w:bCs/>
                <w:sz w:val="26"/>
                <w:szCs w:val="26"/>
              </w:rPr>
              <w:t xml:space="preserve">Phần 12: Dung dịch làm sạch dụng cụ y tế </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713BFB5F"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25277203"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754D925C" w14:textId="77777777" w:rsidR="00370F7E" w:rsidRPr="00370F7E" w:rsidRDefault="00370F7E" w:rsidP="0050786F">
            <w:pPr>
              <w:jc w:val="center"/>
              <w:rPr>
                <w:b/>
                <w:bCs/>
                <w:sz w:val="26"/>
                <w:szCs w:val="26"/>
              </w:rPr>
            </w:pPr>
          </w:p>
        </w:tc>
      </w:tr>
      <w:tr w:rsidR="00370F7E" w:rsidRPr="00370F7E" w14:paraId="72F4EE28"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B3F093F" w14:textId="77777777" w:rsidR="00370F7E" w:rsidRPr="00370F7E" w:rsidRDefault="00370F7E" w:rsidP="0050786F">
            <w:pPr>
              <w:jc w:val="center"/>
              <w:rPr>
                <w:sz w:val="26"/>
                <w:szCs w:val="26"/>
              </w:rPr>
            </w:pPr>
            <w:r w:rsidRPr="00370F7E">
              <w:rPr>
                <w:sz w:val="26"/>
                <w:szCs w:val="26"/>
              </w:rPr>
              <w:t>12.1</w:t>
            </w:r>
          </w:p>
        </w:tc>
        <w:tc>
          <w:tcPr>
            <w:tcW w:w="2686" w:type="dxa"/>
            <w:tcBorders>
              <w:top w:val="nil"/>
              <w:left w:val="nil"/>
              <w:bottom w:val="single" w:sz="4" w:space="0" w:color="auto"/>
              <w:right w:val="single" w:sz="4" w:space="0" w:color="auto"/>
            </w:tcBorders>
            <w:shd w:val="clear" w:color="auto" w:fill="auto"/>
            <w:vAlign w:val="center"/>
            <w:hideMark/>
          </w:tcPr>
          <w:p w14:paraId="7C529B09" w14:textId="77777777" w:rsidR="00370F7E" w:rsidRPr="00370F7E" w:rsidRDefault="00370F7E" w:rsidP="0050786F">
            <w:pPr>
              <w:jc w:val="left"/>
              <w:rPr>
                <w:sz w:val="26"/>
                <w:szCs w:val="26"/>
              </w:rPr>
            </w:pPr>
            <w:r w:rsidRPr="00370F7E">
              <w:rPr>
                <w:sz w:val="26"/>
                <w:szCs w:val="26"/>
              </w:rPr>
              <w:t>Dung dịch làm sạch dụng cụ y tế Enzyme Protease subtilisin (Can 5L)</w:t>
            </w:r>
          </w:p>
        </w:tc>
        <w:tc>
          <w:tcPr>
            <w:tcW w:w="4111" w:type="dxa"/>
            <w:tcBorders>
              <w:top w:val="nil"/>
              <w:left w:val="nil"/>
              <w:bottom w:val="nil"/>
              <w:right w:val="single" w:sz="4" w:space="0" w:color="auto"/>
            </w:tcBorders>
            <w:shd w:val="clear" w:color="auto" w:fill="auto"/>
            <w:vAlign w:val="center"/>
            <w:hideMark/>
          </w:tcPr>
          <w:p w14:paraId="0812B0B8" w14:textId="77777777" w:rsidR="00370F7E" w:rsidRPr="00370F7E" w:rsidRDefault="00370F7E" w:rsidP="0050786F">
            <w:pPr>
              <w:jc w:val="left"/>
              <w:rPr>
                <w:sz w:val="26"/>
                <w:szCs w:val="26"/>
              </w:rPr>
            </w:pPr>
            <w:r w:rsidRPr="00370F7E">
              <w:rPr>
                <w:sz w:val="26"/>
                <w:szCs w:val="26"/>
              </w:rPr>
              <w:t>- Enzyme: Protease subtilisin 5,0 % (w/w).</w:t>
            </w:r>
            <w:r w:rsidRPr="00370F7E">
              <w:rPr>
                <w:sz w:val="26"/>
                <w:szCs w:val="26"/>
              </w:rPr>
              <w:br/>
              <w:t xml:space="preserve">- Chất hoạt động bề mặt anionic và non-ionic: Fatty alcohol alkoxylate… </w:t>
            </w:r>
            <w:r w:rsidRPr="00370F7E">
              <w:rPr>
                <w:sz w:val="26"/>
                <w:szCs w:val="26"/>
              </w:rPr>
              <w:br/>
              <w:t>- Chất chống ăn mòn: Benzotriazole.</w:t>
            </w:r>
            <w:r w:rsidRPr="00370F7E">
              <w:rPr>
                <w:sz w:val="26"/>
                <w:szCs w:val="26"/>
              </w:rPr>
              <w:br/>
              <w:t>- Chất điều chỉnh pH: Triethanolamine.</w:t>
            </w:r>
            <w:r w:rsidRPr="00370F7E">
              <w:rPr>
                <w:sz w:val="26"/>
                <w:szCs w:val="26"/>
              </w:rPr>
              <w:br/>
              <w:t>- Chất khóa ion kim loại nặng.</w:t>
            </w:r>
            <w:r w:rsidRPr="00370F7E">
              <w:rPr>
                <w:sz w:val="26"/>
                <w:szCs w:val="26"/>
              </w:rPr>
              <w:br/>
              <w:t>- Chất tạo màu, chất phá bọt, chất bảo quản nhóm Isothiazolinone, hương liệu.</w:t>
            </w:r>
            <w:r w:rsidRPr="00370F7E">
              <w:rPr>
                <w:sz w:val="26"/>
                <w:szCs w:val="26"/>
              </w:rPr>
              <w:br/>
              <w:t>- Dung môi: Glycerin, Nước tinh khiết.</w:t>
            </w:r>
            <w:r w:rsidRPr="00370F7E">
              <w:rPr>
                <w:sz w:val="26"/>
                <w:szCs w:val="26"/>
              </w:rPr>
              <w:br/>
              <w:t>pH trung tính: 7-8 (ở 20°C); dễ dàng tương thích với nhiều loại vật liệu, không gây ăn mòn kim loại</w:t>
            </w:r>
          </w:p>
        </w:tc>
        <w:tc>
          <w:tcPr>
            <w:tcW w:w="791" w:type="dxa"/>
            <w:tcBorders>
              <w:top w:val="nil"/>
              <w:left w:val="nil"/>
              <w:bottom w:val="single" w:sz="4" w:space="0" w:color="auto"/>
              <w:right w:val="single" w:sz="4" w:space="0" w:color="auto"/>
            </w:tcBorders>
            <w:shd w:val="clear" w:color="auto" w:fill="auto"/>
            <w:vAlign w:val="center"/>
            <w:hideMark/>
          </w:tcPr>
          <w:p w14:paraId="50122D7A" w14:textId="77777777" w:rsidR="00370F7E" w:rsidRPr="00370F7E" w:rsidRDefault="00370F7E" w:rsidP="0050786F">
            <w:pPr>
              <w:jc w:val="center"/>
              <w:rPr>
                <w:sz w:val="26"/>
                <w:szCs w:val="26"/>
              </w:rPr>
            </w:pPr>
            <w:r w:rsidRPr="00370F7E">
              <w:rPr>
                <w:sz w:val="26"/>
                <w:szCs w:val="26"/>
              </w:rPr>
              <w:t>Can</w:t>
            </w:r>
          </w:p>
        </w:tc>
        <w:tc>
          <w:tcPr>
            <w:tcW w:w="821" w:type="dxa"/>
            <w:tcBorders>
              <w:top w:val="nil"/>
              <w:left w:val="nil"/>
              <w:bottom w:val="single" w:sz="4" w:space="0" w:color="auto"/>
              <w:right w:val="single" w:sz="4" w:space="0" w:color="auto"/>
            </w:tcBorders>
            <w:shd w:val="clear" w:color="auto" w:fill="auto"/>
            <w:vAlign w:val="center"/>
            <w:hideMark/>
          </w:tcPr>
          <w:p w14:paraId="646788B8" w14:textId="77777777" w:rsidR="00370F7E" w:rsidRPr="00370F7E" w:rsidRDefault="00370F7E" w:rsidP="0050786F">
            <w:pPr>
              <w:jc w:val="center"/>
              <w:rPr>
                <w:sz w:val="26"/>
                <w:szCs w:val="26"/>
              </w:rPr>
            </w:pPr>
            <w:r w:rsidRPr="00370F7E">
              <w:rPr>
                <w:sz w:val="26"/>
                <w:szCs w:val="26"/>
              </w:rPr>
              <w:t>20</w:t>
            </w:r>
          </w:p>
        </w:tc>
      </w:tr>
      <w:tr w:rsidR="00370F7E" w:rsidRPr="00370F7E" w14:paraId="4A45E097"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39616347" w14:textId="77777777" w:rsidR="00370F7E" w:rsidRPr="00370F7E" w:rsidRDefault="00370F7E" w:rsidP="0050786F">
            <w:pPr>
              <w:jc w:val="center"/>
              <w:rPr>
                <w:b/>
                <w:bCs/>
                <w:sz w:val="26"/>
                <w:szCs w:val="26"/>
              </w:rPr>
            </w:pPr>
            <w:r w:rsidRPr="00370F7E">
              <w:rPr>
                <w:b/>
                <w:bCs/>
                <w:sz w:val="26"/>
                <w:szCs w:val="26"/>
              </w:rPr>
              <w:t>13</w:t>
            </w:r>
          </w:p>
        </w:tc>
        <w:tc>
          <w:tcPr>
            <w:tcW w:w="2686" w:type="dxa"/>
            <w:tcBorders>
              <w:top w:val="nil"/>
              <w:left w:val="nil"/>
              <w:bottom w:val="single" w:sz="4" w:space="0" w:color="auto"/>
              <w:right w:val="single" w:sz="4" w:space="0" w:color="auto"/>
            </w:tcBorders>
            <w:shd w:val="clear" w:color="auto" w:fill="auto"/>
            <w:noWrap/>
            <w:vAlign w:val="center"/>
            <w:hideMark/>
          </w:tcPr>
          <w:p w14:paraId="682A6040" w14:textId="77777777" w:rsidR="00370F7E" w:rsidRPr="00370F7E" w:rsidRDefault="00370F7E" w:rsidP="0050786F">
            <w:pPr>
              <w:jc w:val="left"/>
              <w:rPr>
                <w:b/>
                <w:bCs/>
                <w:sz w:val="26"/>
                <w:szCs w:val="26"/>
              </w:rPr>
            </w:pPr>
            <w:r w:rsidRPr="00370F7E">
              <w:rPr>
                <w:b/>
                <w:bCs/>
                <w:sz w:val="26"/>
                <w:szCs w:val="26"/>
              </w:rPr>
              <w:t>Phần 13: Dung dịch tẩy rửa trang thiết bị y tế hỗn hợp 5 enzyme</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3CBB5FB3"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7B5337CE"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4290DB9D" w14:textId="77777777" w:rsidR="00370F7E" w:rsidRPr="00370F7E" w:rsidRDefault="00370F7E" w:rsidP="0050786F">
            <w:pPr>
              <w:jc w:val="center"/>
              <w:rPr>
                <w:b/>
                <w:bCs/>
                <w:sz w:val="26"/>
                <w:szCs w:val="26"/>
              </w:rPr>
            </w:pPr>
          </w:p>
        </w:tc>
      </w:tr>
      <w:tr w:rsidR="00370F7E" w:rsidRPr="00370F7E" w14:paraId="4DB0BCCF"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75C5D06D" w14:textId="77777777" w:rsidR="00370F7E" w:rsidRPr="00370F7E" w:rsidRDefault="00370F7E" w:rsidP="0050786F">
            <w:pPr>
              <w:jc w:val="center"/>
              <w:rPr>
                <w:sz w:val="26"/>
                <w:szCs w:val="26"/>
              </w:rPr>
            </w:pPr>
            <w:r w:rsidRPr="00370F7E">
              <w:rPr>
                <w:sz w:val="26"/>
                <w:szCs w:val="26"/>
              </w:rPr>
              <w:t>13.1</w:t>
            </w:r>
          </w:p>
        </w:tc>
        <w:tc>
          <w:tcPr>
            <w:tcW w:w="2686" w:type="dxa"/>
            <w:tcBorders>
              <w:top w:val="nil"/>
              <w:left w:val="nil"/>
              <w:bottom w:val="single" w:sz="4" w:space="0" w:color="auto"/>
              <w:right w:val="single" w:sz="4" w:space="0" w:color="auto"/>
            </w:tcBorders>
            <w:shd w:val="clear" w:color="auto" w:fill="auto"/>
            <w:vAlign w:val="center"/>
            <w:hideMark/>
          </w:tcPr>
          <w:p w14:paraId="40D9E20E" w14:textId="77777777" w:rsidR="00370F7E" w:rsidRPr="00370F7E" w:rsidRDefault="00370F7E" w:rsidP="0050786F">
            <w:pPr>
              <w:jc w:val="left"/>
              <w:rPr>
                <w:sz w:val="26"/>
                <w:szCs w:val="26"/>
              </w:rPr>
            </w:pPr>
            <w:r w:rsidRPr="00370F7E">
              <w:rPr>
                <w:sz w:val="26"/>
                <w:szCs w:val="26"/>
              </w:rPr>
              <w:t>Dung dịch tẩy rửa trang thiết bị y tế hỗn hợp 5 enzyme (Can 5L)</w:t>
            </w:r>
          </w:p>
        </w:tc>
        <w:tc>
          <w:tcPr>
            <w:tcW w:w="4111" w:type="dxa"/>
            <w:tcBorders>
              <w:top w:val="nil"/>
              <w:left w:val="nil"/>
              <w:bottom w:val="nil"/>
              <w:right w:val="single" w:sz="4" w:space="0" w:color="auto"/>
            </w:tcBorders>
            <w:shd w:val="clear" w:color="auto" w:fill="auto"/>
            <w:vAlign w:val="center"/>
            <w:hideMark/>
          </w:tcPr>
          <w:p w14:paraId="01C201B1" w14:textId="77777777" w:rsidR="00370F7E" w:rsidRPr="00370F7E" w:rsidRDefault="00370F7E" w:rsidP="0050786F">
            <w:pPr>
              <w:jc w:val="left"/>
              <w:rPr>
                <w:sz w:val="26"/>
                <w:szCs w:val="26"/>
              </w:rPr>
            </w:pPr>
            <w:r w:rsidRPr="00370F7E">
              <w:rPr>
                <w:sz w:val="26"/>
                <w:szCs w:val="26"/>
              </w:rPr>
              <w:t>- Enzyme: Protease subtilisin 5,0 % (w/w); Lipase 0,2% (w/w); Amylase 0,15% (w/w); Mannanase 0,05% (w/w); Cellulase 0,05% (w/w).</w:t>
            </w:r>
            <w:r w:rsidRPr="00370F7E">
              <w:rPr>
                <w:sz w:val="26"/>
                <w:szCs w:val="26"/>
              </w:rPr>
              <w:br/>
              <w:t xml:space="preserve">- Chất hoạt động bề mặt anionic và non-ionic: Fatty alcohol alkoxylate… </w:t>
            </w:r>
            <w:r w:rsidRPr="00370F7E">
              <w:rPr>
                <w:sz w:val="26"/>
                <w:szCs w:val="26"/>
              </w:rPr>
              <w:br/>
              <w:t>- Chất chống ăn mòn: Benzotriazole.</w:t>
            </w:r>
            <w:r w:rsidRPr="00370F7E">
              <w:rPr>
                <w:sz w:val="26"/>
                <w:szCs w:val="26"/>
              </w:rPr>
              <w:br/>
              <w:t>- Chất điều chỉnh pH: Triethanolamine.</w:t>
            </w:r>
            <w:r w:rsidRPr="00370F7E">
              <w:rPr>
                <w:sz w:val="26"/>
                <w:szCs w:val="26"/>
              </w:rPr>
              <w:br/>
              <w:t>- Chất khóa ion kim loại nặng.</w:t>
            </w:r>
            <w:r w:rsidRPr="00370F7E">
              <w:rPr>
                <w:sz w:val="26"/>
                <w:szCs w:val="26"/>
              </w:rPr>
              <w:br/>
              <w:t>- Chất tạo màu, chất phá bọt, chất bảo quản nhóm Isothiazolinone, hương liệu.</w:t>
            </w:r>
            <w:r w:rsidRPr="00370F7E">
              <w:rPr>
                <w:sz w:val="26"/>
                <w:szCs w:val="26"/>
              </w:rPr>
              <w:br/>
              <w:t>- Dung môi: Glycerin, Nước tinh khiết</w:t>
            </w:r>
            <w:r w:rsidRPr="00370F7E">
              <w:rPr>
                <w:sz w:val="26"/>
                <w:szCs w:val="26"/>
              </w:rPr>
              <w:br/>
              <w:t>pH trung tính: 7-8 (ở 20°C); dễ dàng tương thích với nhiều loại vật liệu, không gây ăn mòn kim loại</w:t>
            </w:r>
          </w:p>
        </w:tc>
        <w:tc>
          <w:tcPr>
            <w:tcW w:w="791" w:type="dxa"/>
            <w:tcBorders>
              <w:top w:val="nil"/>
              <w:left w:val="nil"/>
              <w:bottom w:val="single" w:sz="4" w:space="0" w:color="auto"/>
              <w:right w:val="single" w:sz="4" w:space="0" w:color="auto"/>
            </w:tcBorders>
            <w:shd w:val="clear" w:color="auto" w:fill="auto"/>
            <w:vAlign w:val="center"/>
            <w:hideMark/>
          </w:tcPr>
          <w:p w14:paraId="0AC7852C" w14:textId="77777777" w:rsidR="00370F7E" w:rsidRPr="00370F7E" w:rsidRDefault="00370F7E" w:rsidP="0050786F">
            <w:pPr>
              <w:jc w:val="center"/>
              <w:rPr>
                <w:sz w:val="26"/>
                <w:szCs w:val="26"/>
              </w:rPr>
            </w:pPr>
            <w:r w:rsidRPr="00370F7E">
              <w:rPr>
                <w:sz w:val="26"/>
                <w:szCs w:val="26"/>
              </w:rPr>
              <w:t>Can</w:t>
            </w:r>
          </w:p>
        </w:tc>
        <w:tc>
          <w:tcPr>
            <w:tcW w:w="821" w:type="dxa"/>
            <w:tcBorders>
              <w:top w:val="nil"/>
              <w:left w:val="nil"/>
              <w:bottom w:val="single" w:sz="4" w:space="0" w:color="auto"/>
              <w:right w:val="single" w:sz="4" w:space="0" w:color="auto"/>
            </w:tcBorders>
            <w:shd w:val="clear" w:color="auto" w:fill="auto"/>
            <w:vAlign w:val="center"/>
            <w:hideMark/>
          </w:tcPr>
          <w:p w14:paraId="234CA05C" w14:textId="77777777" w:rsidR="00370F7E" w:rsidRPr="00370F7E" w:rsidRDefault="00370F7E" w:rsidP="0050786F">
            <w:pPr>
              <w:jc w:val="center"/>
              <w:rPr>
                <w:sz w:val="26"/>
                <w:szCs w:val="26"/>
              </w:rPr>
            </w:pPr>
            <w:r w:rsidRPr="00370F7E">
              <w:rPr>
                <w:sz w:val="26"/>
                <w:szCs w:val="26"/>
              </w:rPr>
              <w:t>40</w:t>
            </w:r>
          </w:p>
        </w:tc>
      </w:tr>
      <w:tr w:rsidR="00370F7E" w:rsidRPr="00370F7E" w14:paraId="3A8D9889"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1048222A" w14:textId="77777777" w:rsidR="00370F7E" w:rsidRPr="00370F7E" w:rsidRDefault="00370F7E" w:rsidP="0050786F">
            <w:pPr>
              <w:jc w:val="center"/>
              <w:rPr>
                <w:b/>
                <w:bCs/>
                <w:sz w:val="26"/>
                <w:szCs w:val="26"/>
              </w:rPr>
            </w:pPr>
            <w:r w:rsidRPr="00370F7E">
              <w:rPr>
                <w:b/>
                <w:bCs/>
                <w:sz w:val="26"/>
                <w:szCs w:val="26"/>
              </w:rPr>
              <w:t>14</w:t>
            </w:r>
          </w:p>
        </w:tc>
        <w:tc>
          <w:tcPr>
            <w:tcW w:w="2686" w:type="dxa"/>
            <w:tcBorders>
              <w:top w:val="nil"/>
              <w:left w:val="nil"/>
              <w:bottom w:val="single" w:sz="4" w:space="0" w:color="auto"/>
              <w:right w:val="single" w:sz="4" w:space="0" w:color="auto"/>
            </w:tcBorders>
            <w:shd w:val="clear" w:color="auto" w:fill="auto"/>
            <w:noWrap/>
            <w:vAlign w:val="center"/>
            <w:hideMark/>
          </w:tcPr>
          <w:p w14:paraId="3A534FAB" w14:textId="77777777" w:rsidR="00370F7E" w:rsidRPr="00370F7E" w:rsidRDefault="00370F7E" w:rsidP="0050786F">
            <w:pPr>
              <w:jc w:val="left"/>
              <w:rPr>
                <w:b/>
                <w:bCs/>
                <w:sz w:val="26"/>
                <w:szCs w:val="26"/>
              </w:rPr>
            </w:pPr>
            <w:r w:rsidRPr="00370F7E">
              <w:rPr>
                <w:b/>
                <w:bCs/>
                <w:sz w:val="26"/>
                <w:szCs w:val="26"/>
              </w:rPr>
              <w:t>Phần 14: Dung dịch xịt khuẩn tan máu</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2924259E"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6AC3F7B6"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7B02EEBC" w14:textId="77777777" w:rsidR="00370F7E" w:rsidRPr="00370F7E" w:rsidRDefault="00370F7E" w:rsidP="0050786F">
            <w:pPr>
              <w:jc w:val="center"/>
              <w:rPr>
                <w:b/>
                <w:bCs/>
                <w:sz w:val="26"/>
                <w:szCs w:val="26"/>
              </w:rPr>
            </w:pPr>
          </w:p>
        </w:tc>
      </w:tr>
      <w:tr w:rsidR="00370F7E" w:rsidRPr="00370F7E" w14:paraId="03349805"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5218B85" w14:textId="77777777" w:rsidR="00370F7E" w:rsidRPr="00370F7E" w:rsidRDefault="00370F7E" w:rsidP="0050786F">
            <w:pPr>
              <w:jc w:val="center"/>
              <w:rPr>
                <w:sz w:val="26"/>
                <w:szCs w:val="26"/>
              </w:rPr>
            </w:pPr>
            <w:r w:rsidRPr="00370F7E">
              <w:rPr>
                <w:sz w:val="26"/>
                <w:szCs w:val="26"/>
              </w:rPr>
              <w:t>14.1</w:t>
            </w:r>
          </w:p>
        </w:tc>
        <w:tc>
          <w:tcPr>
            <w:tcW w:w="2686" w:type="dxa"/>
            <w:tcBorders>
              <w:top w:val="nil"/>
              <w:left w:val="nil"/>
              <w:bottom w:val="single" w:sz="4" w:space="0" w:color="auto"/>
              <w:right w:val="single" w:sz="4" w:space="0" w:color="auto"/>
            </w:tcBorders>
            <w:shd w:val="clear" w:color="auto" w:fill="auto"/>
            <w:vAlign w:val="center"/>
            <w:hideMark/>
          </w:tcPr>
          <w:p w14:paraId="52F25FA8" w14:textId="77777777" w:rsidR="00370F7E" w:rsidRPr="00370F7E" w:rsidRDefault="00370F7E" w:rsidP="0050786F">
            <w:pPr>
              <w:jc w:val="left"/>
              <w:rPr>
                <w:sz w:val="26"/>
                <w:szCs w:val="26"/>
              </w:rPr>
            </w:pPr>
            <w:r w:rsidRPr="00370F7E">
              <w:rPr>
                <w:sz w:val="26"/>
                <w:szCs w:val="26"/>
              </w:rPr>
              <w:t>Dung dịch xịt khuẩn tan máu (750ml)</w:t>
            </w:r>
          </w:p>
        </w:tc>
        <w:tc>
          <w:tcPr>
            <w:tcW w:w="4111" w:type="dxa"/>
            <w:tcBorders>
              <w:top w:val="nil"/>
              <w:left w:val="nil"/>
              <w:bottom w:val="single" w:sz="4" w:space="0" w:color="auto"/>
              <w:right w:val="single" w:sz="4" w:space="0" w:color="auto"/>
            </w:tcBorders>
            <w:shd w:val="clear" w:color="auto" w:fill="auto"/>
            <w:vAlign w:val="center"/>
            <w:hideMark/>
          </w:tcPr>
          <w:p w14:paraId="374C90EA" w14:textId="77777777" w:rsidR="00370F7E" w:rsidRPr="00370F7E" w:rsidRDefault="00370F7E" w:rsidP="0050786F">
            <w:pPr>
              <w:jc w:val="left"/>
              <w:rPr>
                <w:sz w:val="26"/>
                <w:szCs w:val="26"/>
              </w:rPr>
            </w:pPr>
            <w:r w:rsidRPr="00370F7E">
              <w:rPr>
                <w:sz w:val="26"/>
                <w:szCs w:val="26"/>
              </w:rPr>
              <w:t xml:space="preserve">- Hệ enzyme protease subtilisin, lipase, amylase, chất hoạt động bề </w:t>
            </w:r>
            <w:r w:rsidRPr="00370F7E">
              <w:rPr>
                <w:sz w:val="26"/>
                <w:szCs w:val="26"/>
              </w:rPr>
              <w:lastRenderedPageBreak/>
              <w:t>mặt non-ionic, chất ức chế ăn mòn, chất bảo quản nhóm isothiazolione, chất tạo màu, nước tinh khiết.</w:t>
            </w:r>
            <w:r w:rsidRPr="00370F7E">
              <w:rPr>
                <w:sz w:val="26"/>
                <w:szCs w:val="26"/>
              </w:rPr>
              <w:br/>
              <w:t>- Chất khóa ion: Polyacrylate &lt;1%</w:t>
            </w:r>
            <w:r w:rsidRPr="00370F7E">
              <w:rPr>
                <w:sz w:val="26"/>
                <w:szCs w:val="26"/>
              </w:rPr>
              <w:br/>
              <w:t xml:space="preserve">Độ pH ở 20°C: 7,5 – 8,5 </w:t>
            </w:r>
          </w:p>
        </w:tc>
        <w:tc>
          <w:tcPr>
            <w:tcW w:w="791" w:type="dxa"/>
            <w:tcBorders>
              <w:top w:val="nil"/>
              <w:left w:val="nil"/>
              <w:bottom w:val="single" w:sz="4" w:space="0" w:color="auto"/>
              <w:right w:val="single" w:sz="4" w:space="0" w:color="auto"/>
            </w:tcBorders>
            <w:shd w:val="clear" w:color="auto" w:fill="auto"/>
            <w:vAlign w:val="center"/>
            <w:hideMark/>
          </w:tcPr>
          <w:p w14:paraId="0F603588" w14:textId="77777777" w:rsidR="00370F7E" w:rsidRPr="00370F7E" w:rsidRDefault="00370F7E" w:rsidP="0050786F">
            <w:pPr>
              <w:jc w:val="center"/>
              <w:rPr>
                <w:sz w:val="26"/>
                <w:szCs w:val="26"/>
              </w:rPr>
            </w:pPr>
            <w:r w:rsidRPr="00370F7E">
              <w:rPr>
                <w:sz w:val="26"/>
                <w:szCs w:val="26"/>
              </w:rPr>
              <w:lastRenderedPageBreak/>
              <w:t>Chai</w:t>
            </w:r>
          </w:p>
        </w:tc>
        <w:tc>
          <w:tcPr>
            <w:tcW w:w="821" w:type="dxa"/>
            <w:tcBorders>
              <w:top w:val="nil"/>
              <w:left w:val="nil"/>
              <w:bottom w:val="single" w:sz="4" w:space="0" w:color="auto"/>
              <w:right w:val="single" w:sz="4" w:space="0" w:color="auto"/>
            </w:tcBorders>
            <w:shd w:val="clear" w:color="auto" w:fill="auto"/>
            <w:vAlign w:val="center"/>
            <w:hideMark/>
          </w:tcPr>
          <w:p w14:paraId="78F251AF" w14:textId="77777777" w:rsidR="00370F7E" w:rsidRPr="00370F7E" w:rsidRDefault="00370F7E" w:rsidP="0050786F">
            <w:pPr>
              <w:jc w:val="center"/>
              <w:rPr>
                <w:sz w:val="26"/>
                <w:szCs w:val="26"/>
              </w:rPr>
            </w:pPr>
            <w:r w:rsidRPr="00370F7E">
              <w:rPr>
                <w:sz w:val="26"/>
                <w:szCs w:val="26"/>
              </w:rPr>
              <w:t>30</w:t>
            </w:r>
          </w:p>
        </w:tc>
      </w:tr>
      <w:tr w:rsidR="00370F7E" w:rsidRPr="00370F7E" w14:paraId="4B34D750"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13B8AB98" w14:textId="77777777" w:rsidR="00370F7E" w:rsidRPr="00370F7E" w:rsidRDefault="00370F7E" w:rsidP="0050786F">
            <w:pPr>
              <w:jc w:val="center"/>
              <w:rPr>
                <w:b/>
                <w:bCs/>
                <w:sz w:val="26"/>
                <w:szCs w:val="26"/>
              </w:rPr>
            </w:pPr>
            <w:r w:rsidRPr="00370F7E">
              <w:rPr>
                <w:b/>
                <w:bCs/>
                <w:sz w:val="26"/>
                <w:szCs w:val="26"/>
              </w:rPr>
              <w:t>15</w:t>
            </w:r>
          </w:p>
        </w:tc>
        <w:tc>
          <w:tcPr>
            <w:tcW w:w="2686" w:type="dxa"/>
            <w:tcBorders>
              <w:top w:val="nil"/>
              <w:left w:val="nil"/>
              <w:bottom w:val="single" w:sz="4" w:space="0" w:color="auto"/>
              <w:right w:val="single" w:sz="4" w:space="0" w:color="auto"/>
            </w:tcBorders>
            <w:shd w:val="clear" w:color="auto" w:fill="auto"/>
            <w:noWrap/>
            <w:vAlign w:val="center"/>
            <w:hideMark/>
          </w:tcPr>
          <w:p w14:paraId="2E9BAD68" w14:textId="77777777" w:rsidR="00370F7E" w:rsidRPr="00370F7E" w:rsidRDefault="00370F7E" w:rsidP="0050786F">
            <w:pPr>
              <w:jc w:val="left"/>
              <w:rPr>
                <w:b/>
                <w:bCs/>
                <w:sz w:val="26"/>
                <w:szCs w:val="26"/>
              </w:rPr>
            </w:pPr>
            <w:r w:rsidRPr="00370F7E">
              <w:rPr>
                <w:b/>
                <w:bCs/>
                <w:sz w:val="26"/>
                <w:szCs w:val="26"/>
              </w:rPr>
              <w:t>Phần 15: Dung dịch phun sương khử khuẩn</w:t>
            </w:r>
          </w:p>
        </w:tc>
        <w:tc>
          <w:tcPr>
            <w:tcW w:w="4111" w:type="dxa"/>
            <w:tcBorders>
              <w:top w:val="nil"/>
              <w:left w:val="nil"/>
              <w:bottom w:val="single" w:sz="4" w:space="0" w:color="auto"/>
              <w:right w:val="single" w:sz="4" w:space="0" w:color="auto"/>
            </w:tcBorders>
            <w:shd w:val="clear" w:color="auto" w:fill="auto"/>
            <w:noWrap/>
            <w:vAlign w:val="center"/>
            <w:hideMark/>
          </w:tcPr>
          <w:p w14:paraId="25582854"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420FE52C"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76D7ADD6" w14:textId="77777777" w:rsidR="00370F7E" w:rsidRPr="00370F7E" w:rsidRDefault="00370F7E" w:rsidP="0050786F">
            <w:pPr>
              <w:jc w:val="center"/>
              <w:rPr>
                <w:b/>
                <w:bCs/>
                <w:sz w:val="26"/>
                <w:szCs w:val="26"/>
              </w:rPr>
            </w:pPr>
          </w:p>
        </w:tc>
      </w:tr>
      <w:tr w:rsidR="00370F7E" w:rsidRPr="00370F7E" w14:paraId="3BC63451"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4534F98B" w14:textId="77777777" w:rsidR="00370F7E" w:rsidRPr="00370F7E" w:rsidRDefault="00370F7E" w:rsidP="0050786F">
            <w:pPr>
              <w:jc w:val="center"/>
              <w:rPr>
                <w:sz w:val="26"/>
                <w:szCs w:val="26"/>
              </w:rPr>
            </w:pPr>
            <w:r w:rsidRPr="00370F7E">
              <w:rPr>
                <w:sz w:val="26"/>
                <w:szCs w:val="26"/>
              </w:rPr>
              <w:t>15.1</w:t>
            </w:r>
          </w:p>
        </w:tc>
        <w:tc>
          <w:tcPr>
            <w:tcW w:w="2686" w:type="dxa"/>
            <w:tcBorders>
              <w:top w:val="nil"/>
              <w:left w:val="nil"/>
              <w:bottom w:val="single" w:sz="4" w:space="0" w:color="auto"/>
              <w:right w:val="single" w:sz="4" w:space="0" w:color="auto"/>
            </w:tcBorders>
            <w:shd w:val="clear" w:color="auto" w:fill="auto"/>
            <w:vAlign w:val="center"/>
            <w:hideMark/>
          </w:tcPr>
          <w:p w14:paraId="1C562F67" w14:textId="77777777" w:rsidR="00370F7E" w:rsidRPr="00370F7E" w:rsidRDefault="00370F7E" w:rsidP="0050786F">
            <w:pPr>
              <w:jc w:val="left"/>
              <w:rPr>
                <w:sz w:val="26"/>
                <w:szCs w:val="26"/>
              </w:rPr>
            </w:pPr>
            <w:r w:rsidRPr="00370F7E">
              <w:rPr>
                <w:sz w:val="26"/>
                <w:szCs w:val="26"/>
              </w:rPr>
              <w:t>Dung dịch phun sương khử khuẩn đặc biệt dành cho các bề mặt bị ô nhiễm nặng/bị ô nhiễm hữu cơ</w:t>
            </w:r>
          </w:p>
        </w:tc>
        <w:tc>
          <w:tcPr>
            <w:tcW w:w="4111" w:type="dxa"/>
            <w:tcBorders>
              <w:top w:val="nil"/>
              <w:left w:val="nil"/>
              <w:bottom w:val="single" w:sz="4" w:space="0" w:color="auto"/>
              <w:right w:val="single" w:sz="4" w:space="0" w:color="auto"/>
            </w:tcBorders>
            <w:shd w:val="clear" w:color="auto" w:fill="auto"/>
            <w:vAlign w:val="center"/>
            <w:hideMark/>
          </w:tcPr>
          <w:p w14:paraId="31653718" w14:textId="77777777" w:rsidR="00370F7E" w:rsidRPr="00370F7E" w:rsidRDefault="00370F7E" w:rsidP="0050786F">
            <w:pPr>
              <w:jc w:val="left"/>
              <w:rPr>
                <w:sz w:val="26"/>
                <w:szCs w:val="26"/>
              </w:rPr>
            </w:pPr>
            <w:r w:rsidRPr="00370F7E">
              <w:rPr>
                <w:sz w:val="26"/>
                <w:szCs w:val="26"/>
              </w:rPr>
              <w:t>Hoạt chất: Hydrogen peroxide 5 % (w/w), Ion Ag 0,005 % (w/w), hương liệu, nước tinh khiết.</w:t>
            </w:r>
            <w:r w:rsidRPr="00370F7E">
              <w:rPr>
                <w:sz w:val="26"/>
                <w:szCs w:val="26"/>
              </w:rPr>
              <w:br/>
              <w:t xml:space="preserve">Hiệu quả diệt khuẩn </w:t>
            </w:r>
            <w:r w:rsidRPr="00370F7E">
              <w:rPr>
                <w:sz w:val="26"/>
                <w:szCs w:val="26"/>
              </w:rPr>
              <w:br/>
              <w:t>Vi khuẩn, nấm mốc : EN 13697</w:t>
            </w:r>
            <w:r w:rsidRPr="00370F7E">
              <w:rPr>
                <w:sz w:val="26"/>
                <w:szCs w:val="26"/>
              </w:rPr>
              <w:br/>
              <w:t>Mycobacterium: EN 14348</w:t>
            </w:r>
            <w:r w:rsidRPr="00370F7E">
              <w:rPr>
                <w:sz w:val="26"/>
                <w:szCs w:val="26"/>
              </w:rPr>
              <w:br/>
              <w:t>Virus: EN 14476</w:t>
            </w:r>
            <w:r w:rsidRPr="00370F7E">
              <w:rPr>
                <w:sz w:val="26"/>
                <w:szCs w:val="26"/>
              </w:rPr>
              <w:br/>
              <w:t xml:space="preserve">Bào tử: EN 13704 </w:t>
            </w:r>
            <w:r w:rsidRPr="00370F7E">
              <w:rPr>
                <w:sz w:val="26"/>
                <w:szCs w:val="26"/>
              </w:rPr>
              <w:br/>
              <w:t>Dung dịch pha sẵn để sử dụng ngay, không cần pha loãng</w:t>
            </w:r>
            <w:r w:rsidRPr="00370F7E">
              <w:rPr>
                <w:sz w:val="26"/>
                <w:szCs w:val="26"/>
              </w:rPr>
              <w:br/>
              <w:t>Sản phẩm là chế phẩm diệt khuẩn, được đăng ký tại Cục Quản lý Môi trường Y tế</w:t>
            </w:r>
          </w:p>
        </w:tc>
        <w:tc>
          <w:tcPr>
            <w:tcW w:w="791" w:type="dxa"/>
            <w:tcBorders>
              <w:top w:val="nil"/>
              <w:left w:val="nil"/>
              <w:bottom w:val="single" w:sz="4" w:space="0" w:color="auto"/>
              <w:right w:val="single" w:sz="4" w:space="0" w:color="auto"/>
            </w:tcBorders>
            <w:shd w:val="clear" w:color="auto" w:fill="auto"/>
            <w:vAlign w:val="center"/>
            <w:hideMark/>
          </w:tcPr>
          <w:p w14:paraId="12FF61CC" w14:textId="77777777" w:rsidR="00370F7E" w:rsidRPr="00370F7E" w:rsidRDefault="00370F7E" w:rsidP="0050786F">
            <w:pPr>
              <w:jc w:val="center"/>
              <w:rPr>
                <w:sz w:val="26"/>
                <w:szCs w:val="26"/>
              </w:rPr>
            </w:pPr>
            <w:r w:rsidRPr="00370F7E">
              <w:rPr>
                <w:sz w:val="26"/>
                <w:szCs w:val="26"/>
              </w:rPr>
              <w:t>Can</w:t>
            </w:r>
          </w:p>
        </w:tc>
        <w:tc>
          <w:tcPr>
            <w:tcW w:w="821" w:type="dxa"/>
            <w:tcBorders>
              <w:top w:val="nil"/>
              <w:left w:val="nil"/>
              <w:bottom w:val="single" w:sz="4" w:space="0" w:color="auto"/>
              <w:right w:val="single" w:sz="4" w:space="0" w:color="auto"/>
            </w:tcBorders>
            <w:shd w:val="clear" w:color="auto" w:fill="auto"/>
            <w:vAlign w:val="center"/>
            <w:hideMark/>
          </w:tcPr>
          <w:p w14:paraId="6A578CEC" w14:textId="77777777" w:rsidR="00370F7E" w:rsidRPr="00370F7E" w:rsidRDefault="00370F7E" w:rsidP="0050786F">
            <w:pPr>
              <w:jc w:val="center"/>
              <w:rPr>
                <w:sz w:val="26"/>
                <w:szCs w:val="26"/>
              </w:rPr>
            </w:pPr>
            <w:r w:rsidRPr="00370F7E">
              <w:rPr>
                <w:sz w:val="26"/>
                <w:szCs w:val="26"/>
              </w:rPr>
              <w:t>5</w:t>
            </w:r>
          </w:p>
        </w:tc>
      </w:tr>
      <w:tr w:rsidR="00370F7E" w:rsidRPr="00370F7E" w14:paraId="5BDD652C"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3DD1E78F" w14:textId="77777777" w:rsidR="00370F7E" w:rsidRPr="00370F7E" w:rsidRDefault="00370F7E" w:rsidP="0050786F">
            <w:pPr>
              <w:jc w:val="center"/>
              <w:rPr>
                <w:b/>
                <w:bCs/>
                <w:sz w:val="26"/>
                <w:szCs w:val="26"/>
              </w:rPr>
            </w:pPr>
            <w:r w:rsidRPr="00370F7E">
              <w:rPr>
                <w:b/>
                <w:bCs/>
                <w:sz w:val="26"/>
                <w:szCs w:val="26"/>
              </w:rPr>
              <w:t>16</w:t>
            </w:r>
          </w:p>
        </w:tc>
        <w:tc>
          <w:tcPr>
            <w:tcW w:w="2686" w:type="dxa"/>
            <w:tcBorders>
              <w:top w:val="nil"/>
              <w:left w:val="nil"/>
              <w:bottom w:val="single" w:sz="4" w:space="0" w:color="auto"/>
              <w:right w:val="single" w:sz="4" w:space="0" w:color="auto"/>
            </w:tcBorders>
            <w:shd w:val="clear" w:color="auto" w:fill="auto"/>
            <w:noWrap/>
            <w:vAlign w:val="center"/>
            <w:hideMark/>
          </w:tcPr>
          <w:p w14:paraId="38AD3483" w14:textId="77777777" w:rsidR="00370F7E" w:rsidRPr="00370F7E" w:rsidRDefault="00370F7E" w:rsidP="0050786F">
            <w:pPr>
              <w:jc w:val="left"/>
              <w:rPr>
                <w:b/>
                <w:bCs/>
                <w:sz w:val="26"/>
                <w:szCs w:val="26"/>
              </w:rPr>
            </w:pPr>
            <w:r w:rsidRPr="00370F7E">
              <w:rPr>
                <w:b/>
                <w:bCs/>
                <w:sz w:val="26"/>
                <w:szCs w:val="26"/>
              </w:rPr>
              <w:t>Phần 16: Hóa chất dành cho sản khoa</w:t>
            </w:r>
          </w:p>
        </w:tc>
        <w:tc>
          <w:tcPr>
            <w:tcW w:w="4111" w:type="dxa"/>
            <w:tcBorders>
              <w:top w:val="nil"/>
              <w:left w:val="nil"/>
              <w:bottom w:val="single" w:sz="4" w:space="0" w:color="auto"/>
              <w:right w:val="single" w:sz="4" w:space="0" w:color="auto"/>
            </w:tcBorders>
            <w:shd w:val="clear" w:color="auto" w:fill="auto"/>
            <w:noWrap/>
            <w:vAlign w:val="center"/>
            <w:hideMark/>
          </w:tcPr>
          <w:p w14:paraId="67C45E14"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735A12F5"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61963E35" w14:textId="77777777" w:rsidR="00370F7E" w:rsidRPr="00370F7E" w:rsidRDefault="00370F7E" w:rsidP="0050786F">
            <w:pPr>
              <w:jc w:val="center"/>
              <w:rPr>
                <w:b/>
                <w:bCs/>
                <w:sz w:val="26"/>
                <w:szCs w:val="26"/>
              </w:rPr>
            </w:pPr>
          </w:p>
        </w:tc>
      </w:tr>
      <w:tr w:rsidR="00370F7E" w:rsidRPr="00370F7E" w14:paraId="11877CDC"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577F34BB" w14:textId="77777777" w:rsidR="00370F7E" w:rsidRPr="00370F7E" w:rsidRDefault="00370F7E" w:rsidP="0050786F">
            <w:pPr>
              <w:jc w:val="center"/>
              <w:rPr>
                <w:sz w:val="26"/>
                <w:szCs w:val="26"/>
              </w:rPr>
            </w:pPr>
            <w:r w:rsidRPr="00370F7E">
              <w:rPr>
                <w:sz w:val="26"/>
                <w:szCs w:val="26"/>
              </w:rPr>
              <w:t>16.1</w:t>
            </w:r>
          </w:p>
        </w:tc>
        <w:tc>
          <w:tcPr>
            <w:tcW w:w="2686" w:type="dxa"/>
            <w:tcBorders>
              <w:top w:val="nil"/>
              <w:left w:val="nil"/>
              <w:bottom w:val="single" w:sz="4" w:space="0" w:color="auto"/>
              <w:right w:val="single" w:sz="4" w:space="0" w:color="auto"/>
            </w:tcBorders>
            <w:shd w:val="clear" w:color="auto" w:fill="auto"/>
            <w:vAlign w:val="center"/>
            <w:hideMark/>
          </w:tcPr>
          <w:p w14:paraId="4616CB6A" w14:textId="77777777" w:rsidR="00370F7E" w:rsidRPr="00370F7E" w:rsidRDefault="00370F7E" w:rsidP="0050786F">
            <w:pPr>
              <w:jc w:val="left"/>
              <w:rPr>
                <w:sz w:val="26"/>
                <w:szCs w:val="26"/>
              </w:rPr>
            </w:pPr>
            <w:r w:rsidRPr="00370F7E">
              <w:rPr>
                <w:sz w:val="26"/>
                <w:szCs w:val="26"/>
              </w:rPr>
              <w:t>Dung dịch Acid Acetic 3% 500ml</w:t>
            </w:r>
          </w:p>
        </w:tc>
        <w:tc>
          <w:tcPr>
            <w:tcW w:w="4111" w:type="dxa"/>
            <w:tcBorders>
              <w:top w:val="nil"/>
              <w:left w:val="nil"/>
              <w:bottom w:val="single" w:sz="4" w:space="0" w:color="auto"/>
              <w:right w:val="single" w:sz="4" w:space="0" w:color="auto"/>
            </w:tcBorders>
            <w:shd w:val="clear" w:color="auto" w:fill="auto"/>
            <w:vAlign w:val="center"/>
            <w:hideMark/>
          </w:tcPr>
          <w:p w14:paraId="73868768" w14:textId="77777777" w:rsidR="00370F7E" w:rsidRPr="00370F7E" w:rsidRDefault="00370F7E" w:rsidP="0050786F">
            <w:pPr>
              <w:jc w:val="left"/>
              <w:rPr>
                <w:sz w:val="26"/>
                <w:szCs w:val="26"/>
              </w:rPr>
            </w:pPr>
            <w:r w:rsidRPr="00370F7E">
              <w:rPr>
                <w:sz w:val="26"/>
                <w:szCs w:val="26"/>
              </w:rPr>
              <w:t>Dung dịch Acid Acetic 3% 500ml</w:t>
            </w:r>
          </w:p>
        </w:tc>
        <w:tc>
          <w:tcPr>
            <w:tcW w:w="791" w:type="dxa"/>
            <w:tcBorders>
              <w:top w:val="nil"/>
              <w:left w:val="nil"/>
              <w:bottom w:val="single" w:sz="4" w:space="0" w:color="auto"/>
              <w:right w:val="single" w:sz="4" w:space="0" w:color="auto"/>
            </w:tcBorders>
            <w:shd w:val="clear" w:color="auto" w:fill="auto"/>
            <w:vAlign w:val="center"/>
            <w:hideMark/>
          </w:tcPr>
          <w:p w14:paraId="0B05A230" w14:textId="77777777" w:rsidR="00370F7E" w:rsidRPr="00370F7E" w:rsidRDefault="00370F7E" w:rsidP="0050786F">
            <w:pPr>
              <w:jc w:val="center"/>
              <w:rPr>
                <w:sz w:val="26"/>
                <w:szCs w:val="26"/>
              </w:rPr>
            </w:pPr>
            <w:r w:rsidRPr="00370F7E">
              <w:rPr>
                <w:sz w:val="26"/>
                <w:szCs w:val="26"/>
              </w:rPr>
              <w:t>Chai</w:t>
            </w:r>
          </w:p>
        </w:tc>
        <w:tc>
          <w:tcPr>
            <w:tcW w:w="821" w:type="dxa"/>
            <w:tcBorders>
              <w:top w:val="nil"/>
              <w:left w:val="nil"/>
              <w:bottom w:val="single" w:sz="4" w:space="0" w:color="auto"/>
              <w:right w:val="single" w:sz="4" w:space="0" w:color="auto"/>
            </w:tcBorders>
            <w:shd w:val="clear" w:color="auto" w:fill="auto"/>
            <w:vAlign w:val="center"/>
            <w:hideMark/>
          </w:tcPr>
          <w:p w14:paraId="722BB339" w14:textId="77777777" w:rsidR="00370F7E" w:rsidRPr="00370F7E" w:rsidRDefault="00370F7E" w:rsidP="0050786F">
            <w:pPr>
              <w:jc w:val="center"/>
              <w:rPr>
                <w:sz w:val="26"/>
                <w:szCs w:val="26"/>
              </w:rPr>
            </w:pPr>
            <w:r w:rsidRPr="00370F7E">
              <w:rPr>
                <w:sz w:val="26"/>
                <w:szCs w:val="26"/>
              </w:rPr>
              <w:t>3</w:t>
            </w:r>
          </w:p>
        </w:tc>
      </w:tr>
      <w:tr w:rsidR="00370F7E" w:rsidRPr="00370F7E" w14:paraId="79B03268"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5CDADCF" w14:textId="77777777" w:rsidR="00370F7E" w:rsidRPr="00370F7E" w:rsidRDefault="00370F7E" w:rsidP="0050786F">
            <w:pPr>
              <w:jc w:val="center"/>
              <w:rPr>
                <w:sz w:val="26"/>
                <w:szCs w:val="26"/>
              </w:rPr>
            </w:pPr>
            <w:r w:rsidRPr="00370F7E">
              <w:rPr>
                <w:sz w:val="26"/>
                <w:szCs w:val="26"/>
              </w:rPr>
              <w:t>16.2</w:t>
            </w:r>
          </w:p>
        </w:tc>
        <w:tc>
          <w:tcPr>
            <w:tcW w:w="2686" w:type="dxa"/>
            <w:tcBorders>
              <w:top w:val="nil"/>
              <w:left w:val="nil"/>
              <w:bottom w:val="single" w:sz="4" w:space="0" w:color="auto"/>
              <w:right w:val="single" w:sz="4" w:space="0" w:color="auto"/>
            </w:tcBorders>
            <w:shd w:val="clear" w:color="auto" w:fill="auto"/>
            <w:vAlign w:val="center"/>
            <w:hideMark/>
          </w:tcPr>
          <w:p w14:paraId="0E91A649" w14:textId="77777777" w:rsidR="00370F7E" w:rsidRPr="00370F7E" w:rsidRDefault="00370F7E" w:rsidP="0050786F">
            <w:pPr>
              <w:jc w:val="left"/>
              <w:rPr>
                <w:sz w:val="26"/>
                <w:szCs w:val="26"/>
              </w:rPr>
            </w:pPr>
            <w:r w:rsidRPr="00370F7E">
              <w:rPr>
                <w:sz w:val="26"/>
                <w:szCs w:val="26"/>
              </w:rPr>
              <w:t>Dung dịch Lugol 5% 500ml</w:t>
            </w:r>
          </w:p>
        </w:tc>
        <w:tc>
          <w:tcPr>
            <w:tcW w:w="4111" w:type="dxa"/>
            <w:tcBorders>
              <w:top w:val="nil"/>
              <w:left w:val="nil"/>
              <w:bottom w:val="single" w:sz="4" w:space="0" w:color="auto"/>
              <w:right w:val="single" w:sz="4" w:space="0" w:color="auto"/>
            </w:tcBorders>
            <w:shd w:val="clear" w:color="auto" w:fill="auto"/>
            <w:vAlign w:val="center"/>
            <w:hideMark/>
          </w:tcPr>
          <w:p w14:paraId="04A4E7F5" w14:textId="77777777" w:rsidR="00370F7E" w:rsidRPr="00370F7E" w:rsidRDefault="00370F7E" w:rsidP="0050786F">
            <w:pPr>
              <w:jc w:val="left"/>
              <w:rPr>
                <w:sz w:val="26"/>
                <w:szCs w:val="26"/>
              </w:rPr>
            </w:pPr>
            <w:r w:rsidRPr="00370F7E">
              <w:rPr>
                <w:sz w:val="26"/>
                <w:szCs w:val="26"/>
              </w:rPr>
              <w:t>Dung dịch Lugol 5% 500ml</w:t>
            </w:r>
          </w:p>
        </w:tc>
        <w:tc>
          <w:tcPr>
            <w:tcW w:w="791" w:type="dxa"/>
            <w:tcBorders>
              <w:top w:val="nil"/>
              <w:left w:val="nil"/>
              <w:bottom w:val="single" w:sz="4" w:space="0" w:color="auto"/>
              <w:right w:val="single" w:sz="4" w:space="0" w:color="auto"/>
            </w:tcBorders>
            <w:shd w:val="clear" w:color="auto" w:fill="auto"/>
            <w:vAlign w:val="center"/>
            <w:hideMark/>
          </w:tcPr>
          <w:p w14:paraId="456366A3" w14:textId="77777777" w:rsidR="00370F7E" w:rsidRPr="00370F7E" w:rsidRDefault="00370F7E" w:rsidP="0050786F">
            <w:pPr>
              <w:jc w:val="center"/>
              <w:rPr>
                <w:sz w:val="26"/>
                <w:szCs w:val="26"/>
              </w:rPr>
            </w:pPr>
            <w:r w:rsidRPr="00370F7E">
              <w:rPr>
                <w:sz w:val="26"/>
                <w:szCs w:val="26"/>
              </w:rPr>
              <w:t>Chai</w:t>
            </w:r>
          </w:p>
        </w:tc>
        <w:tc>
          <w:tcPr>
            <w:tcW w:w="821" w:type="dxa"/>
            <w:tcBorders>
              <w:top w:val="nil"/>
              <w:left w:val="nil"/>
              <w:bottom w:val="single" w:sz="4" w:space="0" w:color="auto"/>
              <w:right w:val="single" w:sz="4" w:space="0" w:color="auto"/>
            </w:tcBorders>
            <w:shd w:val="clear" w:color="auto" w:fill="auto"/>
            <w:vAlign w:val="center"/>
            <w:hideMark/>
          </w:tcPr>
          <w:p w14:paraId="116563BE" w14:textId="77777777" w:rsidR="00370F7E" w:rsidRPr="00370F7E" w:rsidRDefault="00370F7E" w:rsidP="0050786F">
            <w:pPr>
              <w:jc w:val="center"/>
              <w:rPr>
                <w:sz w:val="26"/>
                <w:szCs w:val="26"/>
              </w:rPr>
            </w:pPr>
            <w:r w:rsidRPr="00370F7E">
              <w:rPr>
                <w:sz w:val="26"/>
                <w:szCs w:val="26"/>
              </w:rPr>
              <w:t>3</w:t>
            </w:r>
          </w:p>
        </w:tc>
      </w:tr>
      <w:tr w:rsidR="00370F7E" w:rsidRPr="00370F7E" w14:paraId="536D060E"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778ABD6F" w14:textId="77777777" w:rsidR="00370F7E" w:rsidRPr="00370F7E" w:rsidRDefault="00370F7E" w:rsidP="0050786F">
            <w:pPr>
              <w:jc w:val="center"/>
              <w:rPr>
                <w:b/>
                <w:bCs/>
                <w:sz w:val="26"/>
                <w:szCs w:val="26"/>
              </w:rPr>
            </w:pPr>
            <w:r w:rsidRPr="00370F7E">
              <w:rPr>
                <w:b/>
                <w:bCs/>
                <w:sz w:val="26"/>
                <w:szCs w:val="26"/>
              </w:rPr>
              <w:t>17</w:t>
            </w:r>
          </w:p>
        </w:tc>
        <w:tc>
          <w:tcPr>
            <w:tcW w:w="2686" w:type="dxa"/>
            <w:tcBorders>
              <w:top w:val="nil"/>
              <w:left w:val="nil"/>
              <w:bottom w:val="single" w:sz="4" w:space="0" w:color="auto"/>
              <w:right w:val="single" w:sz="4" w:space="0" w:color="auto"/>
            </w:tcBorders>
            <w:shd w:val="clear" w:color="auto" w:fill="auto"/>
            <w:noWrap/>
            <w:vAlign w:val="center"/>
            <w:hideMark/>
          </w:tcPr>
          <w:p w14:paraId="20923CB1" w14:textId="77777777" w:rsidR="00370F7E" w:rsidRPr="00370F7E" w:rsidRDefault="00370F7E" w:rsidP="0050786F">
            <w:pPr>
              <w:jc w:val="left"/>
              <w:rPr>
                <w:b/>
                <w:bCs/>
                <w:sz w:val="26"/>
                <w:szCs w:val="26"/>
              </w:rPr>
            </w:pPr>
            <w:r w:rsidRPr="00370F7E">
              <w:rPr>
                <w:b/>
                <w:bCs/>
                <w:sz w:val="26"/>
                <w:szCs w:val="26"/>
              </w:rPr>
              <w:t>Phần 17: Dung Dịch Làm Sạch và Khử Trùng Quả Lọc Thận Nhân Tạo</w:t>
            </w:r>
          </w:p>
        </w:tc>
        <w:tc>
          <w:tcPr>
            <w:tcW w:w="4111" w:type="dxa"/>
            <w:tcBorders>
              <w:top w:val="nil"/>
              <w:left w:val="nil"/>
              <w:bottom w:val="single" w:sz="4" w:space="0" w:color="auto"/>
              <w:right w:val="single" w:sz="4" w:space="0" w:color="auto"/>
            </w:tcBorders>
            <w:shd w:val="clear" w:color="auto" w:fill="auto"/>
            <w:noWrap/>
            <w:vAlign w:val="center"/>
            <w:hideMark/>
          </w:tcPr>
          <w:p w14:paraId="252F2566"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1CBA7E64"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398F8EFB" w14:textId="77777777" w:rsidR="00370F7E" w:rsidRPr="00370F7E" w:rsidRDefault="00370F7E" w:rsidP="0050786F">
            <w:pPr>
              <w:jc w:val="center"/>
              <w:rPr>
                <w:b/>
                <w:bCs/>
                <w:sz w:val="26"/>
                <w:szCs w:val="26"/>
              </w:rPr>
            </w:pPr>
          </w:p>
        </w:tc>
      </w:tr>
      <w:tr w:rsidR="00370F7E" w:rsidRPr="00370F7E" w14:paraId="41A81F35"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88E1CE2" w14:textId="77777777" w:rsidR="00370F7E" w:rsidRPr="00370F7E" w:rsidRDefault="00370F7E" w:rsidP="0050786F">
            <w:pPr>
              <w:jc w:val="center"/>
              <w:rPr>
                <w:sz w:val="26"/>
                <w:szCs w:val="26"/>
              </w:rPr>
            </w:pPr>
            <w:r w:rsidRPr="00370F7E">
              <w:rPr>
                <w:sz w:val="26"/>
                <w:szCs w:val="26"/>
              </w:rPr>
              <w:t>17.1</w:t>
            </w:r>
          </w:p>
        </w:tc>
        <w:tc>
          <w:tcPr>
            <w:tcW w:w="2686" w:type="dxa"/>
            <w:tcBorders>
              <w:top w:val="nil"/>
              <w:left w:val="nil"/>
              <w:bottom w:val="single" w:sz="4" w:space="0" w:color="auto"/>
              <w:right w:val="single" w:sz="4" w:space="0" w:color="auto"/>
            </w:tcBorders>
            <w:shd w:val="clear" w:color="auto" w:fill="auto"/>
            <w:vAlign w:val="center"/>
            <w:hideMark/>
          </w:tcPr>
          <w:p w14:paraId="1EF6BCC1" w14:textId="77777777" w:rsidR="00370F7E" w:rsidRPr="00370F7E" w:rsidRDefault="00370F7E" w:rsidP="0050786F">
            <w:pPr>
              <w:jc w:val="left"/>
              <w:rPr>
                <w:sz w:val="26"/>
                <w:szCs w:val="26"/>
              </w:rPr>
            </w:pPr>
            <w:r w:rsidRPr="00370F7E">
              <w:rPr>
                <w:sz w:val="26"/>
                <w:szCs w:val="26"/>
              </w:rPr>
              <w:t>Dung Dịch Làm Sạch và Khử Trùng Quả Lọc Thận Nhân Tạo</w:t>
            </w:r>
          </w:p>
        </w:tc>
        <w:tc>
          <w:tcPr>
            <w:tcW w:w="4111" w:type="dxa"/>
            <w:tcBorders>
              <w:top w:val="nil"/>
              <w:left w:val="nil"/>
              <w:bottom w:val="single" w:sz="4" w:space="0" w:color="auto"/>
              <w:right w:val="single" w:sz="4" w:space="0" w:color="auto"/>
            </w:tcBorders>
            <w:shd w:val="clear" w:color="auto" w:fill="auto"/>
            <w:vAlign w:val="center"/>
            <w:hideMark/>
          </w:tcPr>
          <w:p w14:paraId="7AB409DB" w14:textId="77777777" w:rsidR="00370F7E" w:rsidRPr="00370F7E" w:rsidRDefault="00370F7E" w:rsidP="0050786F">
            <w:pPr>
              <w:jc w:val="left"/>
              <w:rPr>
                <w:sz w:val="26"/>
                <w:szCs w:val="26"/>
              </w:rPr>
            </w:pPr>
            <w:r w:rsidRPr="00370F7E">
              <w:rPr>
                <w:sz w:val="26"/>
                <w:szCs w:val="26"/>
              </w:rPr>
              <w:t>Thành phần: peracetic acid 4,5% , hydrogen peroxide 26%, acetic acid: 5-10%. Đảm bảo khử khuẩn hiệu quả cho trang thiết bị y tế chống lại vi khuẩn, nấm mốc, nấm và vi rút.</w:t>
            </w:r>
          </w:p>
        </w:tc>
        <w:tc>
          <w:tcPr>
            <w:tcW w:w="791" w:type="dxa"/>
            <w:tcBorders>
              <w:top w:val="nil"/>
              <w:left w:val="nil"/>
              <w:bottom w:val="single" w:sz="4" w:space="0" w:color="auto"/>
              <w:right w:val="single" w:sz="4" w:space="0" w:color="auto"/>
            </w:tcBorders>
            <w:shd w:val="clear" w:color="auto" w:fill="auto"/>
            <w:vAlign w:val="center"/>
            <w:hideMark/>
          </w:tcPr>
          <w:p w14:paraId="67EB1D47" w14:textId="77777777" w:rsidR="00370F7E" w:rsidRPr="00370F7E" w:rsidRDefault="00370F7E" w:rsidP="0050786F">
            <w:pPr>
              <w:jc w:val="center"/>
              <w:rPr>
                <w:sz w:val="26"/>
                <w:szCs w:val="26"/>
              </w:rPr>
            </w:pPr>
            <w:r w:rsidRPr="00370F7E">
              <w:rPr>
                <w:sz w:val="26"/>
                <w:szCs w:val="26"/>
              </w:rPr>
              <w:t>Lít</w:t>
            </w:r>
          </w:p>
        </w:tc>
        <w:tc>
          <w:tcPr>
            <w:tcW w:w="821" w:type="dxa"/>
            <w:tcBorders>
              <w:top w:val="nil"/>
              <w:left w:val="nil"/>
              <w:bottom w:val="single" w:sz="4" w:space="0" w:color="auto"/>
              <w:right w:val="single" w:sz="4" w:space="0" w:color="auto"/>
            </w:tcBorders>
            <w:shd w:val="clear" w:color="auto" w:fill="auto"/>
            <w:vAlign w:val="center"/>
            <w:hideMark/>
          </w:tcPr>
          <w:p w14:paraId="41CF1D69" w14:textId="77777777" w:rsidR="00370F7E" w:rsidRPr="00370F7E" w:rsidRDefault="00370F7E" w:rsidP="0050786F">
            <w:pPr>
              <w:jc w:val="center"/>
              <w:rPr>
                <w:sz w:val="26"/>
                <w:szCs w:val="26"/>
              </w:rPr>
            </w:pPr>
            <w:r w:rsidRPr="00370F7E">
              <w:rPr>
                <w:sz w:val="26"/>
                <w:szCs w:val="26"/>
              </w:rPr>
              <w:t>100</w:t>
            </w:r>
          </w:p>
        </w:tc>
      </w:tr>
      <w:tr w:rsidR="00370F7E" w:rsidRPr="00370F7E" w14:paraId="08950F66"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69C21AD4" w14:textId="77777777" w:rsidR="00370F7E" w:rsidRPr="00370F7E" w:rsidRDefault="00370F7E" w:rsidP="0050786F">
            <w:pPr>
              <w:jc w:val="center"/>
              <w:rPr>
                <w:b/>
                <w:bCs/>
                <w:sz w:val="26"/>
                <w:szCs w:val="26"/>
              </w:rPr>
            </w:pPr>
            <w:r w:rsidRPr="00370F7E">
              <w:rPr>
                <w:b/>
                <w:bCs/>
                <w:sz w:val="26"/>
                <w:szCs w:val="26"/>
              </w:rPr>
              <w:t>18</w:t>
            </w:r>
          </w:p>
        </w:tc>
        <w:tc>
          <w:tcPr>
            <w:tcW w:w="2686" w:type="dxa"/>
            <w:tcBorders>
              <w:top w:val="nil"/>
              <w:left w:val="nil"/>
              <w:bottom w:val="single" w:sz="4" w:space="0" w:color="auto"/>
              <w:right w:val="single" w:sz="4" w:space="0" w:color="auto"/>
            </w:tcBorders>
            <w:shd w:val="clear" w:color="auto" w:fill="auto"/>
            <w:noWrap/>
            <w:vAlign w:val="center"/>
            <w:hideMark/>
          </w:tcPr>
          <w:p w14:paraId="568C2A67" w14:textId="77777777" w:rsidR="00370F7E" w:rsidRPr="00370F7E" w:rsidRDefault="00370F7E" w:rsidP="0050786F">
            <w:pPr>
              <w:jc w:val="left"/>
              <w:rPr>
                <w:b/>
                <w:bCs/>
                <w:sz w:val="26"/>
                <w:szCs w:val="26"/>
              </w:rPr>
            </w:pPr>
            <w:r w:rsidRPr="00370F7E">
              <w:rPr>
                <w:b/>
                <w:bCs/>
                <w:sz w:val="26"/>
                <w:szCs w:val="26"/>
              </w:rPr>
              <w:t>Phần 18: Dung dịch thẩm phân máu đậm đặc trong thận nhân tạo</w:t>
            </w:r>
          </w:p>
        </w:tc>
        <w:tc>
          <w:tcPr>
            <w:tcW w:w="4111" w:type="dxa"/>
            <w:tcBorders>
              <w:top w:val="nil"/>
              <w:left w:val="nil"/>
              <w:bottom w:val="single" w:sz="4" w:space="0" w:color="auto"/>
              <w:right w:val="single" w:sz="4" w:space="0" w:color="auto"/>
            </w:tcBorders>
            <w:shd w:val="clear" w:color="auto" w:fill="auto"/>
            <w:noWrap/>
            <w:vAlign w:val="center"/>
            <w:hideMark/>
          </w:tcPr>
          <w:p w14:paraId="5A43A721"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706F8489"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013C7D06" w14:textId="77777777" w:rsidR="00370F7E" w:rsidRPr="00370F7E" w:rsidRDefault="00370F7E" w:rsidP="0050786F">
            <w:pPr>
              <w:jc w:val="center"/>
              <w:rPr>
                <w:b/>
                <w:bCs/>
                <w:sz w:val="26"/>
                <w:szCs w:val="26"/>
              </w:rPr>
            </w:pPr>
          </w:p>
        </w:tc>
      </w:tr>
      <w:tr w:rsidR="00370F7E" w:rsidRPr="00370F7E" w14:paraId="4CAFB027"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97C62B8" w14:textId="77777777" w:rsidR="00370F7E" w:rsidRPr="00370F7E" w:rsidRDefault="00370F7E" w:rsidP="0050786F">
            <w:pPr>
              <w:jc w:val="center"/>
              <w:rPr>
                <w:sz w:val="26"/>
                <w:szCs w:val="26"/>
              </w:rPr>
            </w:pPr>
            <w:r w:rsidRPr="00370F7E">
              <w:rPr>
                <w:sz w:val="26"/>
                <w:szCs w:val="26"/>
              </w:rPr>
              <w:t>18.1</w:t>
            </w:r>
          </w:p>
        </w:tc>
        <w:tc>
          <w:tcPr>
            <w:tcW w:w="2686" w:type="dxa"/>
            <w:tcBorders>
              <w:top w:val="nil"/>
              <w:left w:val="nil"/>
              <w:bottom w:val="single" w:sz="4" w:space="0" w:color="auto"/>
              <w:right w:val="single" w:sz="4" w:space="0" w:color="auto"/>
            </w:tcBorders>
            <w:shd w:val="clear" w:color="auto" w:fill="auto"/>
            <w:vAlign w:val="center"/>
            <w:hideMark/>
          </w:tcPr>
          <w:p w14:paraId="13E407B3" w14:textId="77777777" w:rsidR="00370F7E" w:rsidRPr="00370F7E" w:rsidRDefault="00370F7E" w:rsidP="0050786F">
            <w:pPr>
              <w:jc w:val="left"/>
              <w:rPr>
                <w:sz w:val="26"/>
                <w:szCs w:val="26"/>
              </w:rPr>
            </w:pPr>
            <w:r w:rsidRPr="00370F7E">
              <w:rPr>
                <w:sz w:val="26"/>
                <w:szCs w:val="26"/>
              </w:rPr>
              <w:t>Dung dịch thẩm phân máu đậm đặc (Acid)</w:t>
            </w:r>
          </w:p>
        </w:tc>
        <w:tc>
          <w:tcPr>
            <w:tcW w:w="4111" w:type="dxa"/>
            <w:tcBorders>
              <w:top w:val="nil"/>
              <w:left w:val="nil"/>
              <w:bottom w:val="nil"/>
              <w:right w:val="single" w:sz="4" w:space="0" w:color="auto"/>
            </w:tcBorders>
            <w:shd w:val="clear" w:color="auto" w:fill="auto"/>
            <w:vAlign w:val="center"/>
            <w:hideMark/>
          </w:tcPr>
          <w:p w14:paraId="2E08078A" w14:textId="77777777" w:rsidR="00370F7E" w:rsidRPr="00370F7E" w:rsidRDefault="00370F7E" w:rsidP="0050786F">
            <w:pPr>
              <w:jc w:val="left"/>
              <w:rPr>
                <w:sz w:val="26"/>
                <w:szCs w:val="26"/>
              </w:rPr>
            </w:pPr>
            <w:r w:rsidRPr="00370F7E">
              <w:rPr>
                <w:sz w:val="26"/>
                <w:szCs w:val="26"/>
              </w:rPr>
              <w:t>Dung dịch bao gồm:</w:t>
            </w:r>
            <w:r w:rsidRPr="00370F7E">
              <w:rPr>
                <w:sz w:val="26"/>
                <w:szCs w:val="26"/>
              </w:rPr>
              <w:br/>
              <w:t>- NaCl: 2106,76 g</w:t>
            </w:r>
            <w:r w:rsidRPr="00370F7E">
              <w:rPr>
                <w:sz w:val="26"/>
                <w:szCs w:val="26"/>
              </w:rPr>
              <w:br/>
              <w:t>- KCl: 52,19 g</w:t>
            </w:r>
            <w:r w:rsidRPr="00370F7E">
              <w:rPr>
                <w:sz w:val="26"/>
                <w:szCs w:val="26"/>
              </w:rPr>
              <w:br/>
              <w:t>- CaCl2.2H2O: 77,19 g</w:t>
            </w:r>
            <w:r w:rsidRPr="00370F7E">
              <w:rPr>
                <w:sz w:val="26"/>
                <w:szCs w:val="26"/>
              </w:rPr>
              <w:br/>
              <w:t>- MgCl2.6H2O: 35,58 g</w:t>
            </w:r>
            <w:r w:rsidRPr="00370F7E">
              <w:rPr>
                <w:sz w:val="26"/>
                <w:szCs w:val="26"/>
              </w:rPr>
              <w:br/>
              <w:t>- Acid acetic băng: 63,05 g</w:t>
            </w:r>
            <w:r w:rsidRPr="00370F7E">
              <w:rPr>
                <w:sz w:val="26"/>
                <w:szCs w:val="26"/>
              </w:rPr>
              <w:br/>
            </w:r>
            <w:r w:rsidRPr="00370F7E">
              <w:rPr>
                <w:sz w:val="26"/>
                <w:szCs w:val="26"/>
              </w:rPr>
              <w:lastRenderedPageBreak/>
              <w:t>- Glucose.H2O: 385,00 g</w:t>
            </w:r>
            <w:r w:rsidRPr="00370F7E">
              <w:rPr>
                <w:sz w:val="26"/>
                <w:szCs w:val="26"/>
              </w:rPr>
              <w:br/>
              <w:t>- Nước tinh khiết vừa đủ:  10 Lít đạt ISO 13959/BP/DĐVN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051604BD" w14:textId="77777777" w:rsidR="00370F7E" w:rsidRPr="00370F7E" w:rsidRDefault="00370F7E" w:rsidP="0050786F">
            <w:pPr>
              <w:jc w:val="center"/>
              <w:rPr>
                <w:sz w:val="26"/>
                <w:szCs w:val="26"/>
              </w:rPr>
            </w:pPr>
            <w:r w:rsidRPr="00370F7E">
              <w:rPr>
                <w:sz w:val="26"/>
                <w:szCs w:val="26"/>
              </w:rPr>
              <w:lastRenderedPageBreak/>
              <w:t>Lít</w:t>
            </w:r>
          </w:p>
        </w:tc>
        <w:tc>
          <w:tcPr>
            <w:tcW w:w="821" w:type="dxa"/>
            <w:tcBorders>
              <w:top w:val="nil"/>
              <w:left w:val="nil"/>
              <w:bottom w:val="single" w:sz="4" w:space="0" w:color="auto"/>
              <w:right w:val="single" w:sz="4" w:space="0" w:color="auto"/>
            </w:tcBorders>
            <w:shd w:val="clear" w:color="auto" w:fill="auto"/>
            <w:vAlign w:val="center"/>
            <w:hideMark/>
          </w:tcPr>
          <w:p w14:paraId="38C084B4" w14:textId="77777777" w:rsidR="00370F7E" w:rsidRPr="00370F7E" w:rsidRDefault="00370F7E" w:rsidP="0050786F">
            <w:pPr>
              <w:jc w:val="center"/>
              <w:rPr>
                <w:sz w:val="26"/>
                <w:szCs w:val="26"/>
              </w:rPr>
            </w:pPr>
            <w:r w:rsidRPr="00370F7E">
              <w:rPr>
                <w:sz w:val="26"/>
                <w:szCs w:val="26"/>
              </w:rPr>
              <w:t>10.000</w:t>
            </w:r>
          </w:p>
        </w:tc>
      </w:tr>
      <w:tr w:rsidR="00370F7E" w:rsidRPr="00370F7E" w14:paraId="6B8D3D6F"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B059BF1" w14:textId="77777777" w:rsidR="00370F7E" w:rsidRPr="00370F7E" w:rsidRDefault="00370F7E" w:rsidP="0050786F">
            <w:pPr>
              <w:jc w:val="center"/>
              <w:rPr>
                <w:sz w:val="26"/>
                <w:szCs w:val="26"/>
              </w:rPr>
            </w:pPr>
            <w:r w:rsidRPr="00370F7E">
              <w:rPr>
                <w:sz w:val="26"/>
                <w:szCs w:val="26"/>
              </w:rPr>
              <w:t>18.2</w:t>
            </w:r>
          </w:p>
        </w:tc>
        <w:tc>
          <w:tcPr>
            <w:tcW w:w="2686" w:type="dxa"/>
            <w:tcBorders>
              <w:top w:val="nil"/>
              <w:left w:val="nil"/>
              <w:bottom w:val="single" w:sz="4" w:space="0" w:color="auto"/>
              <w:right w:val="single" w:sz="4" w:space="0" w:color="auto"/>
            </w:tcBorders>
            <w:shd w:val="clear" w:color="auto" w:fill="auto"/>
            <w:vAlign w:val="center"/>
            <w:hideMark/>
          </w:tcPr>
          <w:p w14:paraId="713C22DF" w14:textId="77777777" w:rsidR="00370F7E" w:rsidRPr="00370F7E" w:rsidRDefault="00370F7E" w:rsidP="0050786F">
            <w:pPr>
              <w:jc w:val="left"/>
              <w:rPr>
                <w:sz w:val="26"/>
                <w:szCs w:val="26"/>
              </w:rPr>
            </w:pPr>
            <w:r w:rsidRPr="00370F7E">
              <w:rPr>
                <w:sz w:val="26"/>
                <w:szCs w:val="26"/>
              </w:rPr>
              <w:t>Dung dịch thẩm phân máu đậm đặc (Bicarbonat)</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2B12B94D" w14:textId="77777777" w:rsidR="00370F7E" w:rsidRPr="00370F7E" w:rsidRDefault="00370F7E" w:rsidP="0050786F">
            <w:pPr>
              <w:jc w:val="left"/>
              <w:rPr>
                <w:sz w:val="26"/>
                <w:szCs w:val="26"/>
              </w:rPr>
            </w:pPr>
            <w:r w:rsidRPr="00370F7E">
              <w:rPr>
                <w:sz w:val="26"/>
                <w:szCs w:val="26"/>
              </w:rPr>
              <w:t>Dung dịch bao gồm:</w:t>
            </w:r>
            <w:r w:rsidRPr="00370F7E">
              <w:rPr>
                <w:sz w:val="26"/>
                <w:szCs w:val="26"/>
              </w:rPr>
              <w:br/>
              <w:t>- NaHCO3 840,0 g</w:t>
            </w:r>
            <w:r w:rsidRPr="00370F7E">
              <w:rPr>
                <w:sz w:val="26"/>
                <w:szCs w:val="26"/>
              </w:rPr>
              <w:br/>
              <w:t>- Dinatri edetat.2H2O 0,5 g</w:t>
            </w:r>
            <w:r w:rsidRPr="00370F7E">
              <w:rPr>
                <w:sz w:val="26"/>
                <w:szCs w:val="26"/>
              </w:rPr>
              <w:br/>
              <w:t>- Nước tinh khiết vừa đủ:  10 Lít đạt ISO 13959/BP/DĐVN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085B9538" w14:textId="77777777" w:rsidR="00370F7E" w:rsidRPr="00370F7E" w:rsidRDefault="00370F7E" w:rsidP="0050786F">
            <w:pPr>
              <w:jc w:val="center"/>
              <w:rPr>
                <w:sz w:val="26"/>
                <w:szCs w:val="26"/>
              </w:rPr>
            </w:pPr>
            <w:r w:rsidRPr="00370F7E">
              <w:rPr>
                <w:sz w:val="26"/>
                <w:szCs w:val="26"/>
              </w:rPr>
              <w:t>Lít</w:t>
            </w:r>
          </w:p>
        </w:tc>
        <w:tc>
          <w:tcPr>
            <w:tcW w:w="821" w:type="dxa"/>
            <w:tcBorders>
              <w:top w:val="nil"/>
              <w:left w:val="nil"/>
              <w:bottom w:val="single" w:sz="4" w:space="0" w:color="auto"/>
              <w:right w:val="single" w:sz="4" w:space="0" w:color="auto"/>
            </w:tcBorders>
            <w:shd w:val="clear" w:color="auto" w:fill="auto"/>
            <w:vAlign w:val="center"/>
            <w:hideMark/>
          </w:tcPr>
          <w:p w14:paraId="3C783B71" w14:textId="77777777" w:rsidR="00370F7E" w:rsidRPr="00370F7E" w:rsidRDefault="00370F7E" w:rsidP="0050786F">
            <w:pPr>
              <w:jc w:val="center"/>
              <w:rPr>
                <w:sz w:val="26"/>
                <w:szCs w:val="26"/>
              </w:rPr>
            </w:pPr>
            <w:r w:rsidRPr="00370F7E">
              <w:rPr>
                <w:sz w:val="26"/>
                <w:szCs w:val="26"/>
              </w:rPr>
              <w:t>5.000</w:t>
            </w:r>
          </w:p>
        </w:tc>
      </w:tr>
      <w:tr w:rsidR="00370F7E" w:rsidRPr="00370F7E" w14:paraId="377D28E3"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247AADEF" w14:textId="77777777" w:rsidR="00370F7E" w:rsidRPr="00370F7E" w:rsidRDefault="00370F7E" w:rsidP="0050786F">
            <w:pPr>
              <w:jc w:val="center"/>
              <w:rPr>
                <w:b/>
                <w:bCs/>
                <w:sz w:val="26"/>
                <w:szCs w:val="26"/>
              </w:rPr>
            </w:pPr>
            <w:r w:rsidRPr="00370F7E">
              <w:rPr>
                <w:b/>
                <w:bCs/>
                <w:sz w:val="26"/>
                <w:szCs w:val="26"/>
              </w:rPr>
              <w:t>19</w:t>
            </w:r>
          </w:p>
        </w:tc>
        <w:tc>
          <w:tcPr>
            <w:tcW w:w="2686" w:type="dxa"/>
            <w:tcBorders>
              <w:top w:val="nil"/>
              <w:left w:val="nil"/>
              <w:bottom w:val="single" w:sz="4" w:space="0" w:color="auto"/>
              <w:right w:val="single" w:sz="4" w:space="0" w:color="auto"/>
            </w:tcBorders>
            <w:shd w:val="clear" w:color="auto" w:fill="auto"/>
            <w:noWrap/>
            <w:vAlign w:val="center"/>
            <w:hideMark/>
          </w:tcPr>
          <w:p w14:paraId="116F5ECD" w14:textId="77777777" w:rsidR="00370F7E" w:rsidRPr="00370F7E" w:rsidRDefault="00370F7E" w:rsidP="0050786F">
            <w:pPr>
              <w:jc w:val="left"/>
              <w:rPr>
                <w:b/>
                <w:bCs/>
                <w:sz w:val="26"/>
                <w:szCs w:val="26"/>
              </w:rPr>
            </w:pPr>
            <w:r w:rsidRPr="00370F7E">
              <w:rPr>
                <w:b/>
                <w:bCs/>
                <w:sz w:val="26"/>
                <w:szCs w:val="26"/>
              </w:rPr>
              <w:t>Phần 19: Dung dịch sát trùng máy thận</w:t>
            </w:r>
          </w:p>
        </w:tc>
        <w:tc>
          <w:tcPr>
            <w:tcW w:w="4111" w:type="dxa"/>
            <w:tcBorders>
              <w:top w:val="nil"/>
              <w:left w:val="nil"/>
              <w:bottom w:val="single" w:sz="4" w:space="0" w:color="auto"/>
              <w:right w:val="single" w:sz="4" w:space="0" w:color="auto"/>
            </w:tcBorders>
            <w:shd w:val="clear" w:color="auto" w:fill="auto"/>
            <w:noWrap/>
            <w:vAlign w:val="center"/>
            <w:hideMark/>
          </w:tcPr>
          <w:p w14:paraId="7894A20E"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7919ED24"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72AB7A3B" w14:textId="77777777" w:rsidR="00370F7E" w:rsidRPr="00370F7E" w:rsidRDefault="00370F7E" w:rsidP="0050786F">
            <w:pPr>
              <w:jc w:val="center"/>
              <w:rPr>
                <w:b/>
                <w:bCs/>
                <w:sz w:val="26"/>
                <w:szCs w:val="26"/>
              </w:rPr>
            </w:pPr>
          </w:p>
        </w:tc>
      </w:tr>
      <w:tr w:rsidR="00370F7E" w:rsidRPr="00370F7E" w14:paraId="482C0A44"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7966541" w14:textId="77777777" w:rsidR="00370F7E" w:rsidRPr="00370F7E" w:rsidRDefault="00370F7E" w:rsidP="0050786F">
            <w:pPr>
              <w:jc w:val="center"/>
              <w:rPr>
                <w:sz w:val="26"/>
                <w:szCs w:val="26"/>
              </w:rPr>
            </w:pPr>
            <w:r w:rsidRPr="00370F7E">
              <w:rPr>
                <w:sz w:val="26"/>
                <w:szCs w:val="26"/>
              </w:rPr>
              <w:t>19.1</w:t>
            </w:r>
          </w:p>
        </w:tc>
        <w:tc>
          <w:tcPr>
            <w:tcW w:w="2686" w:type="dxa"/>
            <w:tcBorders>
              <w:top w:val="nil"/>
              <w:left w:val="nil"/>
              <w:bottom w:val="single" w:sz="4" w:space="0" w:color="auto"/>
              <w:right w:val="single" w:sz="4" w:space="0" w:color="auto"/>
            </w:tcBorders>
            <w:shd w:val="clear" w:color="auto" w:fill="auto"/>
            <w:vAlign w:val="center"/>
            <w:hideMark/>
          </w:tcPr>
          <w:p w14:paraId="3FB751D2" w14:textId="77777777" w:rsidR="00370F7E" w:rsidRPr="00370F7E" w:rsidRDefault="00370F7E" w:rsidP="0050786F">
            <w:pPr>
              <w:jc w:val="left"/>
              <w:rPr>
                <w:sz w:val="26"/>
                <w:szCs w:val="26"/>
              </w:rPr>
            </w:pPr>
            <w:r w:rsidRPr="00370F7E">
              <w:rPr>
                <w:sz w:val="26"/>
                <w:szCs w:val="26"/>
              </w:rPr>
              <w:t>Sát trùng máy thận</w:t>
            </w:r>
          </w:p>
        </w:tc>
        <w:tc>
          <w:tcPr>
            <w:tcW w:w="4111" w:type="dxa"/>
            <w:tcBorders>
              <w:top w:val="nil"/>
              <w:left w:val="nil"/>
              <w:bottom w:val="nil"/>
              <w:right w:val="single" w:sz="4" w:space="0" w:color="auto"/>
            </w:tcBorders>
            <w:shd w:val="clear" w:color="auto" w:fill="auto"/>
            <w:vAlign w:val="center"/>
            <w:hideMark/>
          </w:tcPr>
          <w:p w14:paraId="76CAABA5" w14:textId="77777777" w:rsidR="00370F7E" w:rsidRPr="00370F7E" w:rsidRDefault="00370F7E" w:rsidP="0050786F">
            <w:pPr>
              <w:jc w:val="left"/>
              <w:rPr>
                <w:sz w:val="26"/>
                <w:szCs w:val="26"/>
              </w:rPr>
            </w:pPr>
            <w:r w:rsidRPr="00370F7E">
              <w:rPr>
                <w:sz w:val="26"/>
                <w:szCs w:val="26"/>
              </w:rPr>
              <w:t>Thành phần Axit Citric Monohydrat nồng độ 50% cung cấp khả năng làm sạch, khử trùng (vi khuẩn, virus bao gồm HIV/HBV/HCV) và khử cặn (loại bỏ canxi cacbonat), sử dụng trên máy chạy thận nhân tạo</w:t>
            </w:r>
            <w:r w:rsidRPr="00370F7E">
              <w:rPr>
                <w:sz w:val="26"/>
                <w:szCs w:val="26"/>
              </w:rPr>
              <w:br/>
              <w:t>Tiêu chuẩn chất lượng: ISO 13485 và CE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5827C849" w14:textId="77777777" w:rsidR="00370F7E" w:rsidRPr="00370F7E" w:rsidRDefault="00370F7E" w:rsidP="0050786F">
            <w:pPr>
              <w:jc w:val="center"/>
              <w:rPr>
                <w:sz w:val="26"/>
                <w:szCs w:val="26"/>
              </w:rPr>
            </w:pPr>
            <w:r w:rsidRPr="00370F7E">
              <w:rPr>
                <w:sz w:val="26"/>
                <w:szCs w:val="26"/>
              </w:rPr>
              <w:t>lít</w:t>
            </w:r>
          </w:p>
        </w:tc>
        <w:tc>
          <w:tcPr>
            <w:tcW w:w="821" w:type="dxa"/>
            <w:tcBorders>
              <w:top w:val="nil"/>
              <w:left w:val="nil"/>
              <w:bottom w:val="single" w:sz="4" w:space="0" w:color="auto"/>
              <w:right w:val="single" w:sz="4" w:space="0" w:color="auto"/>
            </w:tcBorders>
            <w:shd w:val="clear" w:color="auto" w:fill="auto"/>
            <w:vAlign w:val="center"/>
            <w:hideMark/>
          </w:tcPr>
          <w:p w14:paraId="093B6F5D" w14:textId="77777777" w:rsidR="00370F7E" w:rsidRPr="00370F7E" w:rsidRDefault="00370F7E" w:rsidP="0050786F">
            <w:pPr>
              <w:jc w:val="center"/>
              <w:rPr>
                <w:sz w:val="26"/>
                <w:szCs w:val="26"/>
              </w:rPr>
            </w:pPr>
            <w:r w:rsidRPr="00370F7E">
              <w:rPr>
                <w:sz w:val="26"/>
                <w:szCs w:val="26"/>
              </w:rPr>
              <w:t>1.000</w:t>
            </w:r>
          </w:p>
        </w:tc>
      </w:tr>
      <w:tr w:rsidR="00370F7E" w:rsidRPr="00370F7E" w14:paraId="23A7EE08"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5C92B77B" w14:textId="77777777" w:rsidR="00370F7E" w:rsidRPr="00370F7E" w:rsidRDefault="00370F7E" w:rsidP="0050786F">
            <w:pPr>
              <w:jc w:val="center"/>
              <w:rPr>
                <w:b/>
                <w:bCs/>
                <w:sz w:val="26"/>
                <w:szCs w:val="26"/>
              </w:rPr>
            </w:pPr>
            <w:r w:rsidRPr="00370F7E">
              <w:rPr>
                <w:b/>
                <w:bCs/>
                <w:sz w:val="26"/>
                <w:szCs w:val="26"/>
              </w:rPr>
              <w:t>20</w:t>
            </w:r>
          </w:p>
        </w:tc>
        <w:tc>
          <w:tcPr>
            <w:tcW w:w="2686" w:type="dxa"/>
            <w:tcBorders>
              <w:top w:val="nil"/>
              <w:left w:val="nil"/>
              <w:bottom w:val="single" w:sz="4" w:space="0" w:color="auto"/>
              <w:right w:val="single" w:sz="4" w:space="0" w:color="auto"/>
            </w:tcBorders>
            <w:shd w:val="clear" w:color="auto" w:fill="auto"/>
            <w:noWrap/>
            <w:vAlign w:val="center"/>
            <w:hideMark/>
          </w:tcPr>
          <w:p w14:paraId="0395CF4A" w14:textId="77777777" w:rsidR="00370F7E" w:rsidRPr="00370F7E" w:rsidRDefault="00370F7E" w:rsidP="0050786F">
            <w:pPr>
              <w:jc w:val="left"/>
              <w:rPr>
                <w:b/>
                <w:bCs/>
                <w:sz w:val="26"/>
                <w:szCs w:val="26"/>
              </w:rPr>
            </w:pPr>
            <w:r w:rsidRPr="00370F7E">
              <w:rPr>
                <w:b/>
                <w:bCs/>
                <w:sz w:val="26"/>
                <w:szCs w:val="26"/>
              </w:rPr>
              <w:t>Phần 20: Test kiểm tra trong thận nhân tạo</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253E090D"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57EDEFEB"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5E19ED0D" w14:textId="77777777" w:rsidR="00370F7E" w:rsidRPr="00370F7E" w:rsidRDefault="00370F7E" w:rsidP="0050786F">
            <w:pPr>
              <w:jc w:val="center"/>
              <w:rPr>
                <w:b/>
                <w:bCs/>
                <w:sz w:val="26"/>
                <w:szCs w:val="26"/>
              </w:rPr>
            </w:pPr>
          </w:p>
        </w:tc>
      </w:tr>
      <w:tr w:rsidR="00370F7E" w:rsidRPr="00370F7E" w14:paraId="704EE52A"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C63685E" w14:textId="77777777" w:rsidR="00370F7E" w:rsidRPr="00370F7E" w:rsidRDefault="00370F7E" w:rsidP="0050786F">
            <w:pPr>
              <w:jc w:val="center"/>
              <w:rPr>
                <w:sz w:val="26"/>
                <w:szCs w:val="26"/>
              </w:rPr>
            </w:pPr>
            <w:r w:rsidRPr="00370F7E">
              <w:rPr>
                <w:sz w:val="26"/>
                <w:szCs w:val="26"/>
              </w:rPr>
              <w:t>20.1</w:t>
            </w:r>
          </w:p>
        </w:tc>
        <w:tc>
          <w:tcPr>
            <w:tcW w:w="2686" w:type="dxa"/>
            <w:tcBorders>
              <w:top w:val="nil"/>
              <w:left w:val="nil"/>
              <w:bottom w:val="single" w:sz="4" w:space="0" w:color="auto"/>
              <w:right w:val="single" w:sz="4" w:space="0" w:color="auto"/>
            </w:tcBorders>
            <w:shd w:val="clear" w:color="auto" w:fill="auto"/>
            <w:vAlign w:val="center"/>
            <w:hideMark/>
          </w:tcPr>
          <w:p w14:paraId="0CA7D896" w14:textId="77777777" w:rsidR="00370F7E" w:rsidRPr="00370F7E" w:rsidRDefault="00370F7E" w:rsidP="0050786F">
            <w:pPr>
              <w:jc w:val="left"/>
              <w:rPr>
                <w:sz w:val="26"/>
                <w:szCs w:val="26"/>
              </w:rPr>
            </w:pPr>
            <w:r w:rsidRPr="00370F7E">
              <w:rPr>
                <w:sz w:val="26"/>
                <w:szCs w:val="26"/>
              </w:rPr>
              <w:t>Test kiểm tra dư lượng acid peracetic</w:t>
            </w:r>
          </w:p>
        </w:tc>
        <w:tc>
          <w:tcPr>
            <w:tcW w:w="4111" w:type="dxa"/>
            <w:tcBorders>
              <w:top w:val="nil"/>
              <w:left w:val="nil"/>
              <w:bottom w:val="nil"/>
              <w:right w:val="single" w:sz="4" w:space="0" w:color="auto"/>
            </w:tcBorders>
            <w:shd w:val="clear" w:color="auto" w:fill="auto"/>
            <w:vAlign w:val="center"/>
            <w:hideMark/>
          </w:tcPr>
          <w:p w14:paraId="1E2C9E7A" w14:textId="77777777" w:rsidR="00370F7E" w:rsidRPr="00370F7E" w:rsidRDefault="00370F7E" w:rsidP="0050786F">
            <w:pPr>
              <w:jc w:val="left"/>
              <w:rPr>
                <w:sz w:val="26"/>
                <w:szCs w:val="26"/>
              </w:rPr>
            </w:pPr>
            <w:r w:rsidRPr="00370F7E">
              <w:rPr>
                <w:sz w:val="26"/>
                <w:szCs w:val="26"/>
              </w:rPr>
              <w:t>Que thử nồng độ của Peroxide còn tồn dư trong đường dịch thẩm phân hoặc quả lọc sau khi khử khuẩn bằng các chất khử khuẩn axit paracetic hoặc peroxide</w:t>
            </w:r>
            <w:r w:rsidRPr="00370F7E">
              <w:rPr>
                <w:sz w:val="26"/>
                <w:szCs w:val="26"/>
              </w:rPr>
              <w:br/>
              <w:t>- Đạt tiêu chuẩn: ISO 13485 hoặc FDA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30C879B3" w14:textId="77777777" w:rsidR="00370F7E" w:rsidRPr="00370F7E" w:rsidRDefault="00370F7E" w:rsidP="0050786F">
            <w:pPr>
              <w:jc w:val="center"/>
              <w:rPr>
                <w:sz w:val="26"/>
                <w:szCs w:val="26"/>
              </w:rPr>
            </w:pPr>
            <w:r w:rsidRPr="00370F7E">
              <w:rPr>
                <w:sz w:val="26"/>
                <w:szCs w:val="26"/>
              </w:rPr>
              <w:t>Que</w:t>
            </w:r>
          </w:p>
        </w:tc>
        <w:tc>
          <w:tcPr>
            <w:tcW w:w="821" w:type="dxa"/>
            <w:tcBorders>
              <w:top w:val="nil"/>
              <w:left w:val="nil"/>
              <w:bottom w:val="single" w:sz="4" w:space="0" w:color="auto"/>
              <w:right w:val="single" w:sz="4" w:space="0" w:color="auto"/>
            </w:tcBorders>
            <w:shd w:val="clear" w:color="auto" w:fill="auto"/>
            <w:vAlign w:val="center"/>
            <w:hideMark/>
          </w:tcPr>
          <w:p w14:paraId="15F19787" w14:textId="77777777" w:rsidR="00370F7E" w:rsidRPr="00370F7E" w:rsidRDefault="00370F7E" w:rsidP="0050786F">
            <w:pPr>
              <w:jc w:val="center"/>
              <w:rPr>
                <w:sz w:val="26"/>
                <w:szCs w:val="26"/>
              </w:rPr>
            </w:pPr>
            <w:r w:rsidRPr="00370F7E">
              <w:rPr>
                <w:sz w:val="26"/>
                <w:szCs w:val="26"/>
              </w:rPr>
              <w:t>2.000</w:t>
            </w:r>
          </w:p>
        </w:tc>
      </w:tr>
      <w:tr w:rsidR="00370F7E" w:rsidRPr="00370F7E" w14:paraId="44E39699"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DBA7545" w14:textId="77777777" w:rsidR="00370F7E" w:rsidRPr="00370F7E" w:rsidRDefault="00370F7E" w:rsidP="0050786F">
            <w:pPr>
              <w:jc w:val="center"/>
              <w:rPr>
                <w:sz w:val="26"/>
                <w:szCs w:val="26"/>
              </w:rPr>
            </w:pPr>
            <w:r w:rsidRPr="00370F7E">
              <w:rPr>
                <w:sz w:val="26"/>
                <w:szCs w:val="26"/>
              </w:rPr>
              <w:t>20.2</w:t>
            </w:r>
          </w:p>
        </w:tc>
        <w:tc>
          <w:tcPr>
            <w:tcW w:w="2686" w:type="dxa"/>
            <w:tcBorders>
              <w:top w:val="nil"/>
              <w:left w:val="nil"/>
              <w:bottom w:val="single" w:sz="4" w:space="0" w:color="auto"/>
              <w:right w:val="single" w:sz="4" w:space="0" w:color="auto"/>
            </w:tcBorders>
            <w:shd w:val="clear" w:color="auto" w:fill="auto"/>
            <w:vAlign w:val="center"/>
            <w:hideMark/>
          </w:tcPr>
          <w:p w14:paraId="15319908" w14:textId="77777777" w:rsidR="00370F7E" w:rsidRPr="00370F7E" w:rsidRDefault="00370F7E" w:rsidP="0050786F">
            <w:pPr>
              <w:jc w:val="left"/>
              <w:rPr>
                <w:sz w:val="26"/>
                <w:szCs w:val="26"/>
              </w:rPr>
            </w:pPr>
            <w:r w:rsidRPr="00370F7E">
              <w:rPr>
                <w:sz w:val="26"/>
                <w:szCs w:val="26"/>
              </w:rPr>
              <w:t>Que thử nồng độ Peracetic Acid</w:t>
            </w:r>
          </w:p>
        </w:tc>
        <w:tc>
          <w:tcPr>
            <w:tcW w:w="4111" w:type="dxa"/>
            <w:tcBorders>
              <w:top w:val="single" w:sz="4" w:space="0" w:color="auto"/>
              <w:left w:val="nil"/>
              <w:bottom w:val="nil"/>
              <w:right w:val="single" w:sz="4" w:space="0" w:color="auto"/>
            </w:tcBorders>
            <w:shd w:val="clear" w:color="auto" w:fill="auto"/>
            <w:vAlign w:val="center"/>
            <w:hideMark/>
          </w:tcPr>
          <w:p w14:paraId="2AC88DE4" w14:textId="77777777" w:rsidR="00370F7E" w:rsidRPr="00370F7E" w:rsidRDefault="00370F7E" w:rsidP="0050786F">
            <w:pPr>
              <w:jc w:val="left"/>
              <w:rPr>
                <w:sz w:val="26"/>
                <w:szCs w:val="26"/>
              </w:rPr>
            </w:pPr>
            <w:r w:rsidRPr="00370F7E">
              <w:rPr>
                <w:sz w:val="26"/>
                <w:szCs w:val="26"/>
              </w:rPr>
              <w:t>Que thử nồng độ của axit peracetic trong dung dịch sát khuẩn quả lọc</w:t>
            </w:r>
            <w:r w:rsidRPr="00370F7E">
              <w:rPr>
                <w:sz w:val="26"/>
                <w:szCs w:val="26"/>
              </w:rPr>
              <w:br/>
              <w:t>- Đạt tiêu chuẩn: ISO 13485 hoặc FDA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6AF83054" w14:textId="77777777" w:rsidR="00370F7E" w:rsidRPr="00370F7E" w:rsidRDefault="00370F7E" w:rsidP="0050786F">
            <w:pPr>
              <w:jc w:val="center"/>
              <w:rPr>
                <w:sz w:val="26"/>
                <w:szCs w:val="26"/>
              </w:rPr>
            </w:pPr>
            <w:r w:rsidRPr="00370F7E">
              <w:rPr>
                <w:sz w:val="26"/>
                <w:szCs w:val="26"/>
              </w:rPr>
              <w:t>Que</w:t>
            </w:r>
          </w:p>
        </w:tc>
        <w:tc>
          <w:tcPr>
            <w:tcW w:w="821" w:type="dxa"/>
            <w:tcBorders>
              <w:top w:val="nil"/>
              <w:left w:val="nil"/>
              <w:bottom w:val="single" w:sz="4" w:space="0" w:color="auto"/>
              <w:right w:val="single" w:sz="4" w:space="0" w:color="auto"/>
            </w:tcBorders>
            <w:shd w:val="clear" w:color="auto" w:fill="auto"/>
            <w:vAlign w:val="center"/>
            <w:hideMark/>
          </w:tcPr>
          <w:p w14:paraId="4E62F1D0" w14:textId="77777777" w:rsidR="00370F7E" w:rsidRPr="00370F7E" w:rsidRDefault="00370F7E" w:rsidP="0050786F">
            <w:pPr>
              <w:jc w:val="center"/>
              <w:rPr>
                <w:sz w:val="26"/>
                <w:szCs w:val="26"/>
              </w:rPr>
            </w:pPr>
            <w:r w:rsidRPr="00370F7E">
              <w:rPr>
                <w:sz w:val="26"/>
                <w:szCs w:val="26"/>
              </w:rPr>
              <w:t>500</w:t>
            </w:r>
          </w:p>
        </w:tc>
      </w:tr>
      <w:tr w:rsidR="00370F7E" w:rsidRPr="00370F7E" w14:paraId="5D0D0CF4"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6A1543D8" w14:textId="77777777" w:rsidR="00370F7E" w:rsidRPr="00370F7E" w:rsidRDefault="00370F7E" w:rsidP="0050786F">
            <w:pPr>
              <w:jc w:val="center"/>
              <w:rPr>
                <w:b/>
                <w:bCs/>
                <w:sz w:val="26"/>
                <w:szCs w:val="26"/>
              </w:rPr>
            </w:pPr>
            <w:r w:rsidRPr="00370F7E">
              <w:rPr>
                <w:b/>
                <w:bCs/>
                <w:sz w:val="26"/>
                <w:szCs w:val="26"/>
              </w:rPr>
              <w:t>21</w:t>
            </w:r>
          </w:p>
        </w:tc>
        <w:tc>
          <w:tcPr>
            <w:tcW w:w="2686" w:type="dxa"/>
            <w:tcBorders>
              <w:top w:val="nil"/>
              <w:left w:val="nil"/>
              <w:bottom w:val="single" w:sz="4" w:space="0" w:color="auto"/>
              <w:right w:val="single" w:sz="4" w:space="0" w:color="auto"/>
            </w:tcBorders>
            <w:shd w:val="clear" w:color="auto" w:fill="auto"/>
            <w:noWrap/>
            <w:vAlign w:val="center"/>
            <w:hideMark/>
          </w:tcPr>
          <w:p w14:paraId="4CD8B49F" w14:textId="77777777" w:rsidR="00370F7E" w:rsidRPr="00370F7E" w:rsidRDefault="00370F7E" w:rsidP="0050786F">
            <w:pPr>
              <w:jc w:val="left"/>
              <w:rPr>
                <w:b/>
                <w:bCs/>
                <w:sz w:val="26"/>
                <w:szCs w:val="26"/>
              </w:rPr>
            </w:pPr>
            <w:r w:rsidRPr="00370F7E">
              <w:rPr>
                <w:b/>
                <w:bCs/>
                <w:sz w:val="26"/>
                <w:szCs w:val="26"/>
              </w:rPr>
              <w:t>Phần 21: Bột khô bicarbonate cho chạy thận nhân tạo</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30961AF8"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09956274"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42EEC51F" w14:textId="77777777" w:rsidR="00370F7E" w:rsidRPr="00370F7E" w:rsidRDefault="00370F7E" w:rsidP="0050786F">
            <w:pPr>
              <w:jc w:val="center"/>
              <w:rPr>
                <w:b/>
                <w:bCs/>
                <w:sz w:val="26"/>
                <w:szCs w:val="26"/>
              </w:rPr>
            </w:pPr>
          </w:p>
        </w:tc>
      </w:tr>
      <w:tr w:rsidR="00370F7E" w:rsidRPr="00370F7E" w14:paraId="1FD60815"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8B6CC8C" w14:textId="77777777" w:rsidR="00370F7E" w:rsidRPr="00370F7E" w:rsidRDefault="00370F7E" w:rsidP="0050786F">
            <w:pPr>
              <w:jc w:val="center"/>
              <w:rPr>
                <w:sz w:val="26"/>
                <w:szCs w:val="26"/>
              </w:rPr>
            </w:pPr>
            <w:r w:rsidRPr="00370F7E">
              <w:rPr>
                <w:sz w:val="26"/>
                <w:szCs w:val="26"/>
              </w:rPr>
              <w:t>21.1</w:t>
            </w:r>
          </w:p>
        </w:tc>
        <w:tc>
          <w:tcPr>
            <w:tcW w:w="2686" w:type="dxa"/>
            <w:tcBorders>
              <w:top w:val="nil"/>
              <w:left w:val="nil"/>
              <w:bottom w:val="single" w:sz="4" w:space="0" w:color="auto"/>
              <w:right w:val="single" w:sz="4" w:space="0" w:color="auto"/>
            </w:tcBorders>
            <w:shd w:val="clear" w:color="auto" w:fill="auto"/>
            <w:vAlign w:val="center"/>
            <w:hideMark/>
          </w:tcPr>
          <w:p w14:paraId="77D203E1" w14:textId="77777777" w:rsidR="00370F7E" w:rsidRPr="00370F7E" w:rsidRDefault="00370F7E" w:rsidP="0050786F">
            <w:pPr>
              <w:jc w:val="left"/>
              <w:rPr>
                <w:sz w:val="26"/>
                <w:szCs w:val="26"/>
              </w:rPr>
            </w:pPr>
            <w:r w:rsidRPr="00370F7E">
              <w:rPr>
                <w:sz w:val="26"/>
                <w:szCs w:val="26"/>
              </w:rPr>
              <w:t>Bột khô bicarbonate cho chạy thận nhân tạo 920g</w:t>
            </w:r>
          </w:p>
        </w:tc>
        <w:tc>
          <w:tcPr>
            <w:tcW w:w="4111" w:type="dxa"/>
            <w:tcBorders>
              <w:top w:val="nil"/>
              <w:left w:val="nil"/>
              <w:bottom w:val="single" w:sz="4" w:space="0" w:color="auto"/>
              <w:right w:val="single" w:sz="4" w:space="0" w:color="auto"/>
            </w:tcBorders>
            <w:shd w:val="clear" w:color="auto" w:fill="auto"/>
            <w:vAlign w:val="center"/>
            <w:hideMark/>
          </w:tcPr>
          <w:p w14:paraId="4EEBB397" w14:textId="77777777" w:rsidR="00370F7E" w:rsidRPr="00370F7E" w:rsidRDefault="00370F7E" w:rsidP="0050786F">
            <w:pPr>
              <w:jc w:val="left"/>
              <w:rPr>
                <w:sz w:val="26"/>
                <w:szCs w:val="26"/>
              </w:rPr>
            </w:pPr>
            <w:r w:rsidRPr="00370F7E">
              <w:rPr>
                <w:sz w:val="26"/>
                <w:szCs w:val="26"/>
              </w:rPr>
              <w:t xml:space="preserve">Thành phần: Bột khô thẩm phân máu Natri Bicarbonate (NaHC03)  sử dụng cho chạy thận nhân tạo. </w:t>
            </w:r>
            <w:r w:rsidRPr="00370F7E">
              <w:rPr>
                <w:sz w:val="26"/>
                <w:szCs w:val="26"/>
              </w:rPr>
              <w:br/>
              <w:t>Tiêu chuẩn chất lượng: ISO 13485 và CE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43559494"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4531BABF" w14:textId="77777777" w:rsidR="00370F7E" w:rsidRPr="00370F7E" w:rsidRDefault="00370F7E" w:rsidP="0050786F">
            <w:pPr>
              <w:jc w:val="center"/>
              <w:rPr>
                <w:sz w:val="26"/>
                <w:szCs w:val="26"/>
              </w:rPr>
            </w:pPr>
            <w:r w:rsidRPr="00370F7E">
              <w:rPr>
                <w:sz w:val="26"/>
                <w:szCs w:val="26"/>
              </w:rPr>
              <w:t>1.500</w:t>
            </w:r>
          </w:p>
        </w:tc>
      </w:tr>
      <w:tr w:rsidR="00370F7E" w:rsidRPr="00370F7E" w14:paraId="0FE00AA1"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7100C72C" w14:textId="77777777" w:rsidR="00370F7E" w:rsidRPr="00370F7E" w:rsidRDefault="00370F7E" w:rsidP="0050786F">
            <w:pPr>
              <w:jc w:val="center"/>
              <w:rPr>
                <w:b/>
                <w:bCs/>
                <w:sz w:val="26"/>
                <w:szCs w:val="26"/>
              </w:rPr>
            </w:pPr>
            <w:r w:rsidRPr="00370F7E">
              <w:rPr>
                <w:b/>
                <w:bCs/>
                <w:sz w:val="26"/>
                <w:szCs w:val="26"/>
              </w:rPr>
              <w:t>22</w:t>
            </w:r>
          </w:p>
        </w:tc>
        <w:tc>
          <w:tcPr>
            <w:tcW w:w="2686" w:type="dxa"/>
            <w:tcBorders>
              <w:top w:val="nil"/>
              <w:left w:val="nil"/>
              <w:bottom w:val="single" w:sz="4" w:space="0" w:color="auto"/>
              <w:right w:val="single" w:sz="4" w:space="0" w:color="auto"/>
            </w:tcBorders>
            <w:shd w:val="clear" w:color="auto" w:fill="auto"/>
            <w:noWrap/>
            <w:vAlign w:val="center"/>
            <w:hideMark/>
          </w:tcPr>
          <w:p w14:paraId="45E5D001" w14:textId="77777777" w:rsidR="00370F7E" w:rsidRPr="00370F7E" w:rsidRDefault="00370F7E" w:rsidP="0050786F">
            <w:pPr>
              <w:jc w:val="left"/>
              <w:rPr>
                <w:b/>
                <w:bCs/>
                <w:sz w:val="26"/>
                <w:szCs w:val="26"/>
              </w:rPr>
            </w:pPr>
            <w:r w:rsidRPr="00370F7E">
              <w:rPr>
                <w:b/>
                <w:bCs/>
                <w:sz w:val="26"/>
                <w:szCs w:val="26"/>
              </w:rPr>
              <w:t>Phần 22: Test kiểm tra trong hệ thống RO</w:t>
            </w:r>
          </w:p>
        </w:tc>
        <w:tc>
          <w:tcPr>
            <w:tcW w:w="4111" w:type="dxa"/>
            <w:tcBorders>
              <w:top w:val="nil"/>
              <w:left w:val="nil"/>
              <w:bottom w:val="single" w:sz="4" w:space="0" w:color="auto"/>
              <w:right w:val="single" w:sz="4" w:space="0" w:color="auto"/>
            </w:tcBorders>
            <w:shd w:val="clear" w:color="auto" w:fill="auto"/>
            <w:noWrap/>
            <w:vAlign w:val="center"/>
            <w:hideMark/>
          </w:tcPr>
          <w:p w14:paraId="1C699B4B"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1A77596D"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6FAE6184" w14:textId="77777777" w:rsidR="00370F7E" w:rsidRPr="00370F7E" w:rsidRDefault="00370F7E" w:rsidP="0050786F">
            <w:pPr>
              <w:jc w:val="center"/>
              <w:rPr>
                <w:b/>
                <w:bCs/>
                <w:sz w:val="26"/>
                <w:szCs w:val="26"/>
              </w:rPr>
            </w:pPr>
          </w:p>
        </w:tc>
      </w:tr>
      <w:tr w:rsidR="00370F7E" w:rsidRPr="00370F7E" w14:paraId="6396D46D"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10477C4" w14:textId="77777777" w:rsidR="00370F7E" w:rsidRPr="00370F7E" w:rsidRDefault="00370F7E" w:rsidP="0050786F">
            <w:pPr>
              <w:jc w:val="center"/>
              <w:rPr>
                <w:sz w:val="26"/>
                <w:szCs w:val="26"/>
              </w:rPr>
            </w:pPr>
            <w:r w:rsidRPr="00370F7E">
              <w:rPr>
                <w:sz w:val="26"/>
                <w:szCs w:val="26"/>
              </w:rPr>
              <w:lastRenderedPageBreak/>
              <w:t>22.1</w:t>
            </w:r>
          </w:p>
        </w:tc>
        <w:tc>
          <w:tcPr>
            <w:tcW w:w="2686" w:type="dxa"/>
            <w:tcBorders>
              <w:top w:val="nil"/>
              <w:left w:val="nil"/>
              <w:bottom w:val="single" w:sz="4" w:space="0" w:color="auto"/>
              <w:right w:val="single" w:sz="4" w:space="0" w:color="auto"/>
            </w:tcBorders>
            <w:shd w:val="clear" w:color="auto" w:fill="auto"/>
            <w:vAlign w:val="center"/>
            <w:hideMark/>
          </w:tcPr>
          <w:p w14:paraId="4373534C" w14:textId="77777777" w:rsidR="00370F7E" w:rsidRPr="00370F7E" w:rsidRDefault="00370F7E" w:rsidP="0050786F">
            <w:pPr>
              <w:jc w:val="left"/>
              <w:rPr>
                <w:sz w:val="26"/>
                <w:szCs w:val="26"/>
              </w:rPr>
            </w:pPr>
            <w:r w:rsidRPr="00370F7E">
              <w:rPr>
                <w:sz w:val="26"/>
                <w:szCs w:val="26"/>
              </w:rPr>
              <w:t>Que thử độ cứng 0-120ppm trong nước</w:t>
            </w:r>
          </w:p>
        </w:tc>
        <w:tc>
          <w:tcPr>
            <w:tcW w:w="4111" w:type="dxa"/>
            <w:tcBorders>
              <w:top w:val="nil"/>
              <w:left w:val="nil"/>
              <w:bottom w:val="single" w:sz="4" w:space="0" w:color="auto"/>
              <w:right w:val="single" w:sz="4" w:space="0" w:color="auto"/>
            </w:tcBorders>
            <w:shd w:val="clear" w:color="auto" w:fill="auto"/>
            <w:vAlign w:val="center"/>
            <w:hideMark/>
          </w:tcPr>
          <w:p w14:paraId="3A4F742F" w14:textId="2EBDD328" w:rsidR="00370F7E" w:rsidRPr="00370F7E" w:rsidRDefault="00370F7E" w:rsidP="0050786F">
            <w:pPr>
              <w:jc w:val="left"/>
              <w:rPr>
                <w:sz w:val="26"/>
                <w:szCs w:val="26"/>
              </w:rPr>
            </w:pPr>
            <w:r w:rsidRPr="00370F7E">
              <w:rPr>
                <w:sz w:val="26"/>
                <w:szCs w:val="26"/>
              </w:rPr>
              <w:t>Dùng để kiểm tra độ cứng của nước trong chạy thận nhân tạo hoặc hệ thống nước RO của bệnh viện.</w:t>
            </w:r>
            <w:r w:rsidRPr="00370F7E">
              <w:rPr>
                <w:sz w:val="26"/>
                <w:szCs w:val="26"/>
              </w:rPr>
              <w:br/>
              <w:t>Có thể kiểm tra nước với các nồng độ: 0, 10, 25, 50 và 120ppm</w:t>
            </w:r>
            <w:r w:rsidRPr="00370F7E">
              <w:rPr>
                <w:sz w:val="26"/>
                <w:szCs w:val="26"/>
              </w:rPr>
              <w:br/>
              <w:t xml:space="preserve">- Thời gian đọc kết quả: </w:t>
            </w:r>
            <w:r w:rsidR="00E3783B" w:rsidRPr="00E3783B">
              <w:rPr>
                <w:color w:val="FF0000"/>
                <w:sz w:val="26"/>
                <w:szCs w:val="26"/>
                <w:u w:val="single"/>
              </w:rPr>
              <w:t>&lt;</w:t>
            </w:r>
            <w:r w:rsidRPr="00370F7E">
              <w:rPr>
                <w:sz w:val="26"/>
                <w:szCs w:val="26"/>
              </w:rPr>
              <w:t xml:space="preserve"> 10 giây</w:t>
            </w:r>
            <w:r w:rsidRPr="00370F7E">
              <w:rPr>
                <w:sz w:val="26"/>
                <w:szCs w:val="26"/>
              </w:rPr>
              <w:br/>
              <w:t>- Đạt tiêu chuẩn: ISO 13485 hoặc FDA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1529064B" w14:textId="77777777" w:rsidR="00370F7E" w:rsidRPr="00370F7E" w:rsidRDefault="00370F7E" w:rsidP="0050786F">
            <w:pPr>
              <w:jc w:val="center"/>
              <w:rPr>
                <w:sz w:val="26"/>
                <w:szCs w:val="26"/>
              </w:rPr>
            </w:pPr>
            <w:r w:rsidRPr="00370F7E">
              <w:rPr>
                <w:sz w:val="26"/>
                <w:szCs w:val="26"/>
              </w:rPr>
              <w:t>Test</w:t>
            </w:r>
          </w:p>
        </w:tc>
        <w:tc>
          <w:tcPr>
            <w:tcW w:w="821" w:type="dxa"/>
            <w:tcBorders>
              <w:top w:val="nil"/>
              <w:left w:val="nil"/>
              <w:bottom w:val="single" w:sz="4" w:space="0" w:color="auto"/>
              <w:right w:val="single" w:sz="4" w:space="0" w:color="auto"/>
            </w:tcBorders>
            <w:shd w:val="clear" w:color="auto" w:fill="auto"/>
            <w:vAlign w:val="center"/>
            <w:hideMark/>
          </w:tcPr>
          <w:p w14:paraId="61E32F34" w14:textId="77777777" w:rsidR="00370F7E" w:rsidRPr="00370F7E" w:rsidRDefault="00370F7E" w:rsidP="0050786F">
            <w:pPr>
              <w:jc w:val="center"/>
              <w:rPr>
                <w:sz w:val="26"/>
                <w:szCs w:val="26"/>
              </w:rPr>
            </w:pPr>
            <w:r w:rsidRPr="00370F7E">
              <w:rPr>
                <w:sz w:val="26"/>
                <w:szCs w:val="26"/>
              </w:rPr>
              <w:t>800</w:t>
            </w:r>
          </w:p>
        </w:tc>
      </w:tr>
      <w:tr w:rsidR="00370F7E" w:rsidRPr="00370F7E" w14:paraId="770564A9"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C604113" w14:textId="77777777" w:rsidR="00370F7E" w:rsidRPr="00370F7E" w:rsidRDefault="00370F7E" w:rsidP="0050786F">
            <w:pPr>
              <w:jc w:val="center"/>
              <w:rPr>
                <w:sz w:val="26"/>
                <w:szCs w:val="26"/>
              </w:rPr>
            </w:pPr>
            <w:r w:rsidRPr="00370F7E">
              <w:rPr>
                <w:sz w:val="26"/>
                <w:szCs w:val="26"/>
              </w:rPr>
              <w:t>22.2</w:t>
            </w:r>
          </w:p>
        </w:tc>
        <w:tc>
          <w:tcPr>
            <w:tcW w:w="2686" w:type="dxa"/>
            <w:tcBorders>
              <w:top w:val="nil"/>
              <w:left w:val="nil"/>
              <w:bottom w:val="single" w:sz="4" w:space="0" w:color="auto"/>
              <w:right w:val="single" w:sz="4" w:space="0" w:color="auto"/>
            </w:tcBorders>
            <w:shd w:val="clear" w:color="auto" w:fill="auto"/>
            <w:vAlign w:val="center"/>
            <w:hideMark/>
          </w:tcPr>
          <w:p w14:paraId="03AD49D3" w14:textId="77777777" w:rsidR="00370F7E" w:rsidRPr="00370F7E" w:rsidRDefault="00370F7E" w:rsidP="0050786F">
            <w:pPr>
              <w:jc w:val="left"/>
              <w:rPr>
                <w:sz w:val="26"/>
                <w:szCs w:val="26"/>
              </w:rPr>
            </w:pPr>
            <w:r w:rsidRPr="00370F7E">
              <w:rPr>
                <w:sz w:val="26"/>
                <w:szCs w:val="26"/>
              </w:rPr>
              <w:t>Que thử nồng độ Clo 0.1ppm trong nước</w:t>
            </w:r>
          </w:p>
        </w:tc>
        <w:tc>
          <w:tcPr>
            <w:tcW w:w="4111" w:type="dxa"/>
            <w:tcBorders>
              <w:top w:val="nil"/>
              <w:left w:val="nil"/>
              <w:bottom w:val="single" w:sz="4" w:space="0" w:color="auto"/>
              <w:right w:val="single" w:sz="4" w:space="0" w:color="auto"/>
            </w:tcBorders>
            <w:shd w:val="clear" w:color="auto" w:fill="auto"/>
            <w:vAlign w:val="center"/>
            <w:hideMark/>
          </w:tcPr>
          <w:p w14:paraId="29F5E7EA" w14:textId="77777777" w:rsidR="00370F7E" w:rsidRPr="00370F7E" w:rsidRDefault="00370F7E" w:rsidP="0050786F">
            <w:pPr>
              <w:jc w:val="left"/>
              <w:rPr>
                <w:sz w:val="26"/>
                <w:szCs w:val="26"/>
              </w:rPr>
            </w:pPr>
            <w:r w:rsidRPr="00370F7E">
              <w:rPr>
                <w:sz w:val="26"/>
                <w:szCs w:val="26"/>
              </w:rPr>
              <w:t xml:space="preserve">Phù hợp để kiểm tra tồn dư chlorine trong nước </w:t>
            </w:r>
            <w:r w:rsidRPr="00370F7E">
              <w:rPr>
                <w:sz w:val="26"/>
                <w:szCs w:val="26"/>
              </w:rPr>
              <w:br/>
              <w:t>- Độ nhạy: 0, 0.1, 0.5, 3 ppm</w:t>
            </w:r>
            <w:r w:rsidRPr="00370F7E">
              <w:rPr>
                <w:sz w:val="26"/>
                <w:szCs w:val="26"/>
              </w:rPr>
              <w:br/>
              <w:t>- Đạt tiêu chuẩn: ISO 13485 hoặc FDA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59CEC1B1" w14:textId="77777777" w:rsidR="00370F7E" w:rsidRPr="00370F7E" w:rsidRDefault="00370F7E" w:rsidP="0050786F">
            <w:pPr>
              <w:jc w:val="center"/>
              <w:rPr>
                <w:sz w:val="26"/>
                <w:szCs w:val="26"/>
              </w:rPr>
            </w:pPr>
            <w:r w:rsidRPr="00370F7E">
              <w:rPr>
                <w:sz w:val="26"/>
                <w:szCs w:val="26"/>
              </w:rPr>
              <w:t>Test</w:t>
            </w:r>
          </w:p>
        </w:tc>
        <w:tc>
          <w:tcPr>
            <w:tcW w:w="821" w:type="dxa"/>
            <w:tcBorders>
              <w:top w:val="nil"/>
              <w:left w:val="nil"/>
              <w:bottom w:val="single" w:sz="4" w:space="0" w:color="auto"/>
              <w:right w:val="single" w:sz="4" w:space="0" w:color="auto"/>
            </w:tcBorders>
            <w:shd w:val="clear" w:color="auto" w:fill="auto"/>
            <w:vAlign w:val="center"/>
            <w:hideMark/>
          </w:tcPr>
          <w:p w14:paraId="6BE97A4A" w14:textId="77777777" w:rsidR="00370F7E" w:rsidRPr="00370F7E" w:rsidRDefault="00370F7E" w:rsidP="0050786F">
            <w:pPr>
              <w:jc w:val="center"/>
              <w:rPr>
                <w:sz w:val="26"/>
                <w:szCs w:val="26"/>
              </w:rPr>
            </w:pPr>
            <w:r w:rsidRPr="00370F7E">
              <w:rPr>
                <w:sz w:val="26"/>
                <w:szCs w:val="26"/>
              </w:rPr>
              <w:t>800</w:t>
            </w:r>
          </w:p>
        </w:tc>
      </w:tr>
      <w:tr w:rsidR="00370F7E" w:rsidRPr="00370F7E" w14:paraId="7A02B9A6"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24F3AA4C" w14:textId="77777777" w:rsidR="00370F7E" w:rsidRPr="00370F7E" w:rsidRDefault="00370F7E" w:rsidP="0050786F">
            <w:pPr>
              <w:jc w:val="center"/>
              <w:rPr>
                <w:b/>
                <w:bCs/>
                <w:sz w:val="26"/>
                <w:szCs w:val="26"/>
              </w:rPr>
            </w:pPr>
            <w:r w:rsidRPr="00370F7E">
              <w:rPr>
                <w:b/>
                <w:bCs/>
                <w:sz w:val="26"/>
                <w:szCs w:val="26"/>
              </w:rPr>
              <w:t>23</w:t>
            </w:r>
          </w:p>
        </w:tc>
        <w:tc>
          <w:tcPr>
            <w:tcW w:w="2686" w:type="dxa"/>
            <w:tcBorders>
              <w:top w:val="nil"/>
              <w:left w:val="nil"/>
              <w:bottom w:val="single" w:sz="4" w:space="0" w:color="auto"/>
              <w:right w:val="single" w:sz="4" w:space="0" w:color="auto"/>
            </w:tcBorders>
            <w:shd w:val="clear" w:color="auto" w:fill="auto"/>
            <w:noWrap/>
            <w:vAlign w:val="center"/>
            <w:hideMark/>
          </w:tcPr>
          <w:p w14:paraId="32D8E5AD" w14:textId="77777777" w:rsidR="00370F7E" w:rsidRPr="00370F7E" w:rsidRDefault="00370F7E" w:rsidP="0050786F">
            <w:pPr>
              <w:jc w:val="left"/>
              <w:rPr>
                <w:b/>
                <w:bCs/>
                <w:sz w:val="26"/>
                <w:szCs w:val="26"/>
              </w:rPr>
            </w:pPr>
            <w:r w:rsidRPr="00370F7E">
              <w:rPr>
                <w:b/>
                <w:bCs/>
                <w:sz w:val="26"/>
                <w:szCs w:val="26"/>
              </w:rPr>
              <w:t>Phần 23: Muối Natri Clorid</w:t>
            </w:r>
          </w:p>
        </w:tc>
        <w:tc>
          <w:tcPr>
            <w:tcW w:w="4111" w:type="dxa"/>
            <w:tcBorders>
              <w:top w:val="nil"/>
              <w:left w:val="nil"/>
              <w:bottom w:val="single" w:sz="4" w:space="0" w:color="auto"/>
              <w:right w:val="single" w:sz="4" w:space="0" w:color="auto"/>
            </w:tcBorders>
            <w:shd w:val="clear" w:color="auto" w:fill="auto"/>
            <w:noWrap/>
            <w:vAlign w:val="center"/>
            <w:hideMark/>
          </w:tcPr>
          <w:p w14:paraId="45EFDCF0"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1DFBBAC8"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5D394B18" w14:textId="77777777" w:rsidR="00370F7E" w:rsidRPr="00370F7E" w:rsidRDefault="00370F7E" w:rsidP="0050786F">
            <w:pPr>
              <w:jc w:val="center"/>
              <w:rPr>
                <w:b/>
                <w:bCs/>
                <w:sz w:val="26"/>
                <w:szCs w:val="26"/>
              </w:rPr>
            </w:pPr>
          </w:p>
        </w:tc>
      </w:tr>
      <w:tr w:rsidR="00370F7E" w:rsidRPr="00370F7E" w14:paraId="73A84EA0"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598FEA7" w14:textId="77777777" w:rsidR="00370F7E" w:rsidRPr="00370F7E" w:rsidRDefault="00370F7E" w:rsidP="0050786F">
            <w:pPr>
              <w:jc w:val="center"/>
              <w:rPr>
                <w:sz w:val="26"/>
                <w:szCs w:val="26"/>
              </w:rPr>
            </w:pPr>
            <w:r w:rsidRPr="00370F7E">
              <w:rPr>
                <w:sz w:val="26"/>
                <w:szCs w:val="26"/>
              </w:rPr>
              <w:t>23.1</w:t>
            </w:r>
          </w:p>
        </w:tc>
        <w:tc>
          <w:tcPr>
            <w:tcW w:w="2686" w:type="dxa"/>
            <w:tcBorders>
              <w:top w:val="nil"/>
              <w:left w:val="nil"/>
              <w:bottom w:val="single" w:sz="4" w:space="0" w:color="auto"/>
              <w:right w:val="single" w:sz="4" w:space="0" w:color="auto"/>
            </w:tcBorders>
            <w:shd w:val="clear" w:color="auto" w:fill="auto"/>
            <w:vAlign w:val="center"/>
            <w:hideMark/>
          </w:tcPr>
          <w:p w14:paraId="696E357E" w14:textId="77777777" w:rsidR="00370F7E" w:rsidRPr="00370F7E" w:rsidRDefault="00370F7E" w:rsidP="0050786F">
            <w:pPr>
              <w:jc w:val="left"/>
              <w:rPr>
                <w:sz w:val="26"/>
                <w:szCs w:val="26"/>
              </w:rPr>
            </w:pPr>
            <w:r w:rsidRPr="00370F7E">
              <w:rPr>
                <w:sz w:val="26"/>
                <w:szCs w:val="26"/>
              </w:rPr>
              <w:t>Muối Natri Clorid</w:t>
            </w:r>
          </w:p>
        </w:tc>
        <w:tc>
          <w:tcPr>
            <w:tcW w:w="4111" w:type="dxa"/>
            <w:tcBorders>
              <w:top w:val="nil"/>
              <w:left w:val="nil"/>
              <w:bottom w:val="single" w:sz="4" w:space="0" w:color="auto"/>
              <w:right w:val="single" w:sz="4" w:space="0" w:color="auto"/>
            </w:tcBorders>
            <w:shd w:val="clear" w:color="auto" w:fill="auto"/>
            <w:vAlign w:val="center"/>
            <w:hideMark/>
          </w:tcPr>
          <w:p w14:paraId="44070109" w14:textId="77777777" w:rsidR="00370F7E" w:rsidRPr="00370F7E" w:rsidRDefault="00370F7E" w:rsidP="0050786F">
            <w:pPr>
              <w:jc w:val="left"/>
              <w:rPr>
                <w:sz w:val="26"/>
                <w:szCs w:val="26"/>
              </w:rPr>
            </w:pPr>
            <w:r w:rsidRPr="00370F7E">
              <w:rPr>
                <w:sz w:val="26"/>
                <w:szCs w:val="26"/>
              </w:rPr>
              <w:t>Muối Natri Clorid hàm lượng 99.9%</w:t>
            </w:r>
            <w:r w:rsidRPr="00370F7E">
              <w:rPr>
                <w:sz w:val="26"/>
                <w:szCs w:val="26"/>
              </w:rPr>
              <w:br/>
              <w:t>Đạt tiêu chuẩn ISO</w:t>
            </w:r>
          </w:p>
        </w:tc>
        <w:tc>
          <w:tcPr>
            <w:tcW w:w="791" w:type="dxa"/>
            <w:tcBorders>
              <w:top w:val="nil"/>
              <w:left w:val="nil"/>
              <w:bottom w:val="single" w:sz="4" w:space="0" w:color="auto"/>
              <w:right w:val="single" w:sz="4" w:space="0" w:color="auto"/>
            </w:tcBorders>
            <w:shd w:val="clear" w:color="auto" w:fill="auto"/>
            <w:vAlign w:val="center"/>
            <w:hideMark/>
          </w:tcPr>
          <w:p w14:paraId="5BBF7D13" w14:textId="77777777" w:rsidR="00370F7E" w:rsidRPr="00370F7E" w:rsidRDefault="00370F7E" w:rsidP="0050786F">
            <w:pPr>
              <w:jc w:val="center"/>
              <w:rPr>
                <w:sz w:val="26"/>
                <w:szCs w:val="26"/>
              </w:rPr>
            </w:pPr>
            <w:r w:rsidRPr="00370F7E">
              <w:rPr>
                <w:sz w:val="26"/>
                <w:szCs w:val="26"/>
              </w:rPr>
              <w:t>Kg</w:t>
            </w:r>
          </w:p>
        </w:tc>
        <w:tc>
          <w:tcPr>
            <w:tcW w:w="821" w:type="dxa"/>
            <w:tcBorders>
              <w:top w:val="nil"/>
              <w:left w:val="nil"/>
              <w:bottom w:val="single" w:sz="4" w:space="0" w:color="auto"/>
              <w:right w:val="single" w:sz="4" w:space="0" w:color="auto"/>
            </w:tcBorders>
            <w:shd w:val="clear" w:color="auto" w:fill="auto"/>
            <w:vAlign w:val="center"/>
            <w:hideMark/>
          </w:tcPr>
          <w:p w14:paraId="5C2E34B1" w14:textId="77777777" w:rsidR="00370F7E" w:rsidRPr="00370F7E" w:rsidRDefault="00370F7E" w:rsidP="0050786F">
            <w:pPr>
              <w:jc w:val="center"/>
              <w:rPr>
                <w:sz w:val="26"/>
                <w:szCs w:val="26"/>
              </w:rPr>
            </w:pPr>
            <w:r w:rsidRPr="00370F7E">
              <w:rPr>
                <w:sz w:val="26"/>
                <w:szCs w:val="26"/>
              </w:rPr>
              <w:t>500</w:t>
            </w:r>
          </w:p>
        </w:tc>
      </w:tr>
      <w:tr w:rsidR="00370F7E" w:rsidRPr="00370F7E" w14:paraId="21EDB420"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1ADD58A6" w14:textId="77777777" w:rsidR="00370F7E" w:rsidRPr="00370F7E" w:rsidRDefault="00370F7E" w:rsidP="0050786F">
            <w:pPr>
              <w:jc w:val="center"/>
              <w:rPr>
                <w:b/>
                <w:bCs/>
                <w:sz w:val="26"/>
                <w:szCs w:val="26"/>
              </w:rPr>
            </w:pPr>
            <w:r w:rsidRPr="00370F7E">
              <w:rPr>
                <w:b/>
                <w:bCs/>
                <w:sz w:val="26"/>
                <w:szCs w:val="26"/>
              </w:rPr>
              <w:t>24</w:t>
            </w:r>
          </w:p>
        </w:tc>
        <w:tc>
          <w:tcPr>
            <w:tcW w:w="2686" w:type="dxa"/>
            <w:tcBorders>
              <w:top w:val="nil"/>
              <w:left w:val="nil"/>
              <w:bottom w:val="single" w:sz="4" w:space="0" w:color="auto"/>
              <w:right w:val="single" w:sz="4" w:space="0" w:color="auto"/>
            </w:tcBorders>
            <w:shd w:val="clear" w:color="auto" w:fill="auto"/>
            <w:noWrap/>
            <w:vAlign w:val="center"/>
            <w:hideMark/>
          </w:tcPr>
          <w:p w14:paraId="389E89FC" w14:textId="77777777" w:rsidR="00370F7E" w:rsidRPr="00370F7E" w:rsidRDefault="00370F7E" w:rsidP="0050786F">
            <w:pPr>
              <w:jc w:val="left"/>
              <w:rPr>
                <w:b/>
                <w:bCs/>
                <w:sz w:val="26"/>
                <w:szCs w:val="26"/>
              </w:rPr>
            </w:pPr>
            <w:r w:rsidRPr="00370F7E">
              <w:rPr>
                <w:b/>
                <w:bCs/>
                <w:sz w:val="26"/>
                <w:szCs w:val="26"/>
              </w:rPr>
              <w:t>Phần 24: Test nhanh chẩn đoán chất gây nghiện</w:t>
            </w:r>
          </w:p>
        </w:tc>
        <w:tc>
          <w:tcPr>
            <w:tcW w:w="4111" w:type="dxa"/>
            <w:tcBorders>
              <w:top w:val="nil"/>
              <w:left w:val="nil"/>
              <w:bottom w:val="single" w:sz="4" w:space="0" w:color="auto"/>
              <w:right w:val="single" w:sz="4" w:space="0" w:color="auto"/>
            </w:tcBorders>
            <w:shd w:val="clear" w:color="auto" w:fill="auto"/>
            <w:noWrap/>
            <w:vAlign w:val="center"/>
            <w:hideMark/>
          </w:tcPr>
          <w:p w14:paraId="35204C6F"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33210788"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152AB1A5" w14:textId="77777777" w:rsidR="00370F7E" w:rsidRPr="00370F7E" w:rsidRDefault="00370F7E" w:rsidP="0050786F">
            <w:pPr>
              <w:jc w:val="center"/>
              <w:rPr>
                <w:b/>
                <w:bCs/>
                <w:sz w:val="26"/>
                <w:szCs w:val="26"/>
              </w:rPr>
            </w:pPr>
          </w:p>
        </w:tc>
      </w:tr>
      <w:tr w:rsidR="00370F7E" w:rsidRPr="00370F7E" w14:paraId="5E491FB8"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723F768" w14:textId="77777777" w:rsidR="00370F7E" w:rsidRPr="00370F7E" w:rsidRDefault="00370F7E" w:rsidP="0050786F">
            <w:pPr>
              <w:jc w:val="center"/>
              <w:rPr>
                <w:sz w:val="26"/>
                <w:szCs w:val="26"/>
              </w:rPr>
            </w:pPr>
            <w:r w:rsidRPr="00370F7E">
              <w:rPr>
                <w:sz w:val="26"/>
                <w:szCs w:val="26"/>
              </w:rPr>
              <w:t>24.1</w:t>
            </w:r>
          </w:p>
        </w:tc>
        <w:tc>
          <w:tcPr>
            <w:tcW w:w="2686" w:type="dxa"/>
            <w:tcBorders>
              <w:top w:val="nil"/>
              <w:left w:val="nil"/>
              <w:bottom w:val="single" w:sz="4" w:space="0" w:color="auto"/>
              <w:right w:val="single" w:sz="4" w:space="0" w:color="auto"/>
            </w:tcBorders>
            <w:shd w:val="clear" w:color="auto" w:fill="auto"/>
            <w:vAlign w:val="center"/>
            <w:hideMark/>
          </w:tcPr>
          <w:p w14:paraId="79D72B11" w14:textId="77777777" w:rsidR="00370F7E" w:rsidRPr="00370F7E" w:rsidRDefault="00370F7E" w:rsidP="0050786F">
            <w:pPr>
              <w:jc w:val="left"/>
              <w:rPr>
                <w:sz w:val="26"/>
                <w:szCs w:val="26"/>
              </w:rPr>
            </w:pPr>
            <w:r w:rsidRPr="00370F7E">
              <w:rPr>
                <w:sz w:val="26"/>
                <w:szCs w:val="26"/>
              </w:rPr>
              <w:t>Test chuẩn đoán Amphetamine</w:t>
            </w:r>
          </w:p>
        </w:tc>
        <w:tc>
          <w:tcPr>
            <w:tcW w:w="4111" w:type="dxa"/>
            <w:tcBorders>
              <w:top w:val="nil"/>
              <w:left w:val="nil"/>
              <w:bottom w:val="nil"/>
              <w:right w:val="single" w:sz="4" w:space="0" w:color="auto"/>
            </w:tcBorders>
            <w:shd w:val="clear" w:color="auto" w:fill="auto"/>
            <w:vAlign w:val="center"/>
            <w:hideMark/>
          </w:tcPr>
          <w:p w14:paraId="4E9C26A8" w14:textId="3836F0BA" w:rsidR="00370F7E" w:rsidRPr="00370F7E" w:rsidRDefault="00370F7E" w:rsidP="0050786F">
            <w:pPr>
              <w:jc w:val="left"/>
              <w:rPr>
                <w:sz w:val="26"/>
                <w:szCs w:val="26"/>
              </w:rPr>
            </w:pPr>
            <w:r w:rsidRPr="00370F7E">
              <w:rPr>
                <w:sz w:val="26"/>
                <w:szCs w:val="26"/>
              </w:rPr>
              <w:t>Phát hiện định tính sự có mặt chất gây nghiện Amphetamine (Ma túy tổng hợp) trong nước tiểu.</w:t>
            </w:r>
            <w:r w:rsidRPr="00370F7E">
              <w:rPr>
                <w:sz w:val="26"/>
                <w:szCs w:val="26"/>
              </w:rPr>
              <w:br/>
              <w:t>- Mẫu bệnh phẩm: Nước tiểu.</w:t>
            </w:r>
            <w:r w:rsidRPr="00370F7E">
              <w:rPr>
                <w:sz w:val="26"/>
                <w:szCs w:val="26"/>
              </w:rPr>
              <w:br/>
              <w:t xml:space="preserve">- Ngưỡng phát hiện: </w:t>
            </w:r>
            <w:r w:rsidR="00E3783B" w:rsidRPr="00E3783B">
              <w:rPr>
                <w:color w:val="FF0000"/>
                <w:sz w:val="26"/>
                <w:szCs w:val="26"/>
                <w:u w:val="single"/>
              </w:rPr>
              <w:t>&lt;</w:t>
            </w:r>
            <w:r w:rsidRPr="00370F7E">
              <w:rPr>
                <w:sz w:val="26"/>
                <w:szCs w:val="26"/>
              </w:rPr>
              <w:t xml:space="preserve"> 500 ng/ml.</w:t>
            </w:r>
            <w:r w:rsidRPr="00370F7E">
              <w:rPr>
                <w:sz w:val="26"/>
                <w:szCs w:val="26"/>
              </w:rPr>
              <w:br/>
              <w:t>- Độ nhạy ≥ 99.8%.</w:t>
            </w:r>
            <w:r w:rsidRPr="00370F7E">
              <w:rPr>
                <w:sz w:val="26"/>
                <w:szCs w:val="26"/>
              </w:rPr>
              <w:br/>
              <w:t xml:space="preserve">- Độ đặc hiệu ≥ 99.6%. </w:t>
            </w:r>
            <w:r w:rsidRPr="00370F7E">
              <w:rPr>
                <w:sz w:val="26"/>
                <w:szCs w:val="26"/>
              </w:rPr>
              <w:br/>
              <w:t>- Độ chính xác ≥  99.7%</w:t>
            </w:r>
            <w:r w:rsidRPr="00370F7E">
              <w:rPr>
                <w:sz w:val="26"/>
                <w:szCs w:val="26"/>
              </w:rPr>
              <w:br/>
              <w:t>- Độ lặp lại: 100%</w:t>
            </w:r>
            <w:r w:rsidRPr="00370F7E">
              <w:rPr>
                <w:sz w:val="26"/>
                <w:szCs w:val="26"/>
              </w:rPr>
              <w:br/>
              <w:t>- Đô ổn định: 100%</w:t>
            </w:r>
            <w:r w:rsidRPr="00370F7E">
              <w:rPr>
                <w:sz w:val="26"/>
                <w:szCs w:val="26"/>
              </w:rPr>
              <w:br/>
              <w:t>Tiêu chuẩn chất lượng: ISO 13485:2016 hoặc tương tương</w:t>
            </w:r>
            <w:r w:rsidRPr="00370F7E">
              <w:rPr>
                <w:sz w:val="26"/>
                <w:szCs w:val="26"/>
              </w:rPr>
              <w:br/>
              <w:t xml:space="preserve">Có chứng nhận chất lượng COA từ nhà sản xuất </w:t>
            </w:r>
            <w:r w:rsidRPr="00370F7E">
              <w:rPr>
                <w:sz w:val="26"/>
                <w:szCs w:val="26"/>
              </w:rPr>
              <w:br/>
              <w:t>Xuất xứ: G7 hoặc Việt Nam</w:t>
            </w:r>
          </w:p>
        </w:tc>
        <w:tc>
          <w:tcPr>
            <w:tcW w:w="791" w:type="dxa"/>
            <w:tcBorders>
              <w:top w:val="nil"/>
              <w:left w:val="nil"/>
              <w:bottom w:val="single" w:sz="4" w:space="0" w:color="auto"/>
              <w:right w:val="single" w:sz="4" w:space="0" w:color="auto"/>
            </w:tcBorders>
            <w:shd w:val="clear" w:color="auto" w:fill="auto"/>
            <w:vAlign w:val="center"/>
            <w:hideMark/>
          </w:tcPr>
          <w:p w14:paraId="5783E20E" w14:textId="77777777" w:rsidR="00370F7E" w:rsidRPr="00370F7E" w:rsidRDefault="00370F7E" w:rsidP="0050786F">
            <w:pPr>
              <w:jc w:val="center"/>
              <w:rPr>
                <w:sz w:val="26"/>
                <w:szCs w:val="26"/>
              </w:rPr>
            </w:pPr>
            <w:r w:rsidRPr="00370F7E">
              <w:rPr>
                <w:sz w:val="26"/>
                <w:szCs w:val="26"/>
              </w:rPr>
              <w:t>Test</w:t>
            </w:r>
          </w:p>
        </w:tc>
        <w:tc>
          <w:tcPr>
            <w:tcW w:w="821" w:type="dxa"/>
            <w:tcBorders>
              <w:top w:val="nil"/>
              <w:left w:val="nil"/>
              <w:bottom w:val="single" w:sz="4" w:space="0" w:color="auto"/>
              <w:right w:val="single" w:sz="4" w:space="0" w:color="auto"/>
            </w:tcBorders>
            <w:shd w:val="clear" w:color="auto" w:fill="auto"/>
            <w:vAlign w:val="center"/>
            <w:hideMark/>
          </w:tcPr>
          <w:p w14:paraId="798429EB" w14:textId="77777777" w:rsidR="00370F7E" w:rsidRPr="00370F7E" w:rsidRDefault="00370F7E" w:rsidP="0050786F">
            <w:pPr>
              <w:jc w:val="center"/>
              <w:rPr>
                <w:sz w:val="26"/>
                <w:szCs w:val="26"/>
              </w:rPr>
            </w:pPr>
            <w:r w:rsidRPr="00370F7E">
              <w:rPr>
                <w:sz w:val="26"/>
                <w:szCs w:val="26"/>
              </w:rPr>
              <w:t>9.000</w:t>
            </w:r>
          </w:p>
        </w:tc>
      </w:tr>
      <w:tr w:rsidR="00370F7E" w:rsidRPr="00370F7E" w14:paraId="3E5B0BFF"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652BFB8" w14:textId="77777777" w:rsidR="00370F7E" w:rsidRPr="00370F7E" w:rsidRDefault="00370F7E" w:rsidP="0050786F">
            <w:pPr>
              <w:jc w:val="center"/>
              <w:rPr>
                <w:sz w:val="26"/>
                <w:szCs w:val="26"/>
              </w:rPr>
            </w:pPr>
            <w:r w:rsidRPr="00370F7E">
              <w:rPr>
                <w:sz w:val="26"/>
                <w:szCs w:val="26"/>
              </w:rPr>
              <w:t>24.2</w:t>
            </w:r>
          </w:p>
        </w:tc>
        <w:tc>
          <w:tcPr>
            <w:tcW w:w="2686" w:type="dxa"/>
            <w:tcBorders>
              <w:top w:val="nil"/>
              <w:left w:val="nil"/>
              <w:bottom w:val="single" w:sz="4" w:space="0" w:color="auto"/>
              <w:right w:val="single" w:sz="4" w:space="0" w:color="auto"/>
            </w:tcBorders>
            <w:shd w:val="clear" w:color="auto" w:fill="auto"/>
            <w:vAlign w:val="center"/>
            <w:hideMark/>
          </w:tcPr>
          <w:p w14:paraId="1F91C293" w14:textId="77777777" w:rsidR="00370F7E" w:rsidRPr="00370F7E" w:rsidRDefault="00370F7E" w:rsidP="0050786F">
            <w:pPr>
              <w:jc w:val="left"/>
              <w:rPr>
                <w:sz w:val="26"/>
                <w:szCs w:val="26"/>
              </w:rPr>
            </w:pPr>
            <w:r w:rsidRPr="00370F7E">
              <w:rPr>
                <w:sz w:val="26"/>
                <w:szCs w:val="26"/>
              </w:rPr>
              <w:t>Test chuẩn đoán Methamphetamine</w:t>
            </w:r>
          </w:p>
        </w:tc>
        <w:tc>
          <w:tcPr>
            <w:tcW w:w="4111" w:type="dxa"/>
            <w:tcBorders>
              <w:top w:val="single" w:sz="4" w:space="0" w:color="auto"/>
              <w:left w:val="nil"/>
              <w:bottom w:val="nil"/>
              <w:right w:val="single" w:sz="4" w:space="0" w:color="auto"/>
            </w:tcBorders>
            <w:shd w:val="clear" w:color="auto" w:fill="auto"/>
            <w:vAlign w:val="center"/>
            <w:hideMark/>
          </w:tcPr>
          <w:p w14:paraId="35E234E1" w14:textId="22BFEEC0" w:rsidR="00370F7E" w:rsidRPr="00370F7E" w:rsidRDefault="00370F7E" w:rsidP="0050786F">
            <w:pPr>
              <w:jc w:val="left"/>
              <w:rPr>
                <w:sz w:val="26"/>
                <w:szCs w:val="26"/>
              </w:rPr>
            </w:pPr>
            <w:r w:rsidRPr="00370F7E">
              <w:rPr>
                <w:sz w:val="26"/>
                <w:szCs w:val="26"/>
              </w:rPr>
              <w:t>Phát hiện định tính sự có mặt chất gây nghiện Methamphetamine (Ma túy đá) trong nước tiểu.</w:t>
            </w:r>
            <w:r w:rsidRPr="00370F7E">
              <w:rPr>
                <w:sz w:val="26"/>
                <w:szCs w:val="26"/>
              </w:rPr>
              <w:br/>
              <w:t>- Mẫu bệnh phẩm: Nước tiểu.</w:t>
            </w:r>
            <w:r w:rsidRPr="00370F7E">
              <w:rPr>
                <w:sz w:val="26"/>
                <w:szCs w:val="26"/>
              </w:rPr>
              <w:br/>
              <w:t xml:space="preserve">- Ngưỡng phát hiện: </w:t>
            </w:r>
            <w:r w:rsidR="00E3783B" w:rsidRPr="00E3783B">
              <w:rPr>
                <w:color w:val="FF0000"/>
                <w:sz w:val="26"/>
                <w:szCs w:val="26"/>
                <w:u w:val="single"/>
              </w:rPr>
              <w:t>&lt;</w:t>
            </w:r>
            <w:r w:rsidRPr="00370F7E">
              <w:rPr>
                <w:sz w:val="26"/>
                <w:szCs w:val="26"/>
              </w:rPr>
              <w:t xml:space="preserve"> 500 ng/ml.</w:t>
            </w:r>
            <w:r w:rsidRPr="00370F7E">
              <w:rPr>
                <w:sz w:val="26"/>
                <w:szCs w:val="26"/>
              </w:rPr>
              <w:br/>
              <w:t>- Độ nhạy ≥ 99.8%.</w:t>
            </w:r>
            <w:r w:rsidRPr="00370F7E">
              <w:rPr>
                <w:sz w:val="26"/>
                <w:szCs w:val="26"/>
              </w:rPr>
              <w:br/>
              <w:t xml:space="preserve">- Độ đặc hiệu ≥ 99.6%. </w:t>
            </w:r>
            <w:r w:rsidRPr="00370F7E">
              <w:rPr>
                <w:sz w:val="26"/>
                <w:szCs w:val="26"/>
              </w:rPr>
              <w:br/>
              <w:t>- Độ chính xác ≥  99.7%</w:t>
            </w:r>
            <w:r w:rsidRPr="00370F7E">
              <w:rPr>
                <w:sz w:val="26"/>
                <w:szCs w:val="26"/>
              </w:rPr>
              <w:br/>
              <w:t>- Độ lặp lại: 100%</w:t>
            </w:r>
            <w:r w:rsidRPr="00370F7E">
              <w:rPr>
                <w:sz w:val="26"/>
                <w:szCs w:val="26"/>
              </w:rPr>
              <w:br/>
              <w:t>- Đô ổn định: 100%</w:t>
            </w:r>
            <w:r w:rsidRPr="00370F7E">
              <w:rPr>
                <w:sz w:val="26"/>
                <w:szCs w:val="26"/>
              </w:rPr>
              <w:br/>
              <w:t xml:space="preserve">Tiêu chuẩn chất lượng: ISO </w:t>
            </w:r>
            <w:r w:rsidRPr="00370F7E">
              <w:rPr>
                <w:sz w:val="26"/>
                <w:szCs w:val="26"/>
              </w:rPr>
              <w:lastRenderedPageBreak/>
              <w:t>13485:2016 hoặc tương tương</w:t>
            </w:r>
            <w:r w:rsidRPr="00370F7E">
              <w:rPr>
                <w:sz w:val="26"/>
                <w:szCs w:val="26"/>
              </w:rPr>
              <w:br/>
              <w:t>Có chứng nhận chất lượng COA từ nhà sản xuất.</w:t>
            </w:r>
            <w:r w:rsidRPr="00370F7E">
              <w:rPr>
                <w:sz w:val="26"/>
                <w:szCs w:val="26"/>
              </w:rPr>
              <w:br/>
              <w:t>Xuất xứ: G7 hoặc Việt Nam</w:t>
            </w:r>
          </w:p>
        </w:tc>
        <w:tc>
          <w:tcPr>
            <w:tcW w:w="791" w:type="dxa"/>
            <w:tcBorders>
              <w:top w:val="nil"/>
              <w:left w:val="nil"/>
              <w:bottom w:val="single" w:sz="4" w:space="0" w:color="auto"/>
              <w:right w:val="single" w:sz="4" w:space="0" w:color="auto"/>
            </w:tcBorders>
            <w:shd w:val="clear" w:color="auto" w:fill="auto"/>
            <w:vAlign w:val="center"/>
            <w:hideMark/>
          </w:tcPr>
          <w:p w14:paraId="42136D69" w14:textId="77777777" w:rsidR="00370F7E" w:rsidRPr="00370F7E" w:rsidRDefault="00370F7E" w:rsidP="0050786F">
            <w:pPr>
              <w:jc w:val="center"/>
              <w:rPr>
                <w:sz w:val="26"/>
                <w:szCs w:val="26"/>
              </w:rPr>
            </w:pPr>
            <w:r w:rsidRPr="00370F7E">
              <w:rPr>
                <w:sz w:val="26"/>
                <w:szCs w:val="26"/>
              </w:rPr>
              <w:lastRenderedPageBreak/>
              <w:t>Test</w:t>
            </w:r>
          </w:p>
        </w:tc>
        <w:tc>
          <w:tcPr>
            <w:tcW w:w="821" w:type="dxa"/>
            <w:tcBorders>
              <w:top w:val="nil"/>
              <w:left w:val="nil"/>
              <w:bottom w:val="single" w:sz="4" w:space="0" w:color="auto"/>
              <w:right w:val="single" w:sz="4" w:space="0" w:color="auto"/>
            </w:tcBorders>
            <w:shd w:val="clear" w:color="auto" w:fill="auto"/>
            <w:vAlign w:val="center"/>
            <w:hideMark/>
          </w:tcPr>
          <w:p w14:paraId="7E592E88" w14:textId="77777777" w:rsidR="00370F7E" w:rsidRPr="00370F7E" w:rsidRDefault="00370F7E" w:rsidP="0050786F">
            <w:pPr>
              <w:jc w:val="center"/>
              <w:rPr>
                <w:sz w:val="26"/>
                <w:szCs w:val="26"/>
              </w:rPr>
            </w:pPr>
            <w:r w:rsidRPr="00370F7E">
              <w:rPr>
                <w:sz w:val="26"/>
                <w:szCs w:val="26"/>
              </w:rPr>
              <w:t>700</w:t>
            </w:r>
          </w:p>
        </w:tc>
      </w:tr>
      <w:tr w:rsidR="00370F7E" w:rsidRPr="00370F7E" w14:paraId="42AC084D"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5E80164" w14:textId="77777777" w:rsidR="00370F7E" w:rsidRPr="00370F7E" w:rsidRDefault="00370F7E" w:rsidP="0050786F">
            <w:pPr>
              <w:jc w:val="center"/>
              <w:rPr>
                <w:sz w:val="26"/>
                <w:szCs w:val="26"/>
              </w:rPr>
            </w:pPr>
            <w:r w:rsidRPr="00370F7E">
              <w:rPr>
                <w:sz w:val="26"/>
                <w:szCs w:val="26"/>
              </w:rPr>
              <w:t>24.3</w:t>
            </w:r>
          </w:p>
        </w:tc>
        <w:tc>
          <w:tcPr>
            <w:tcW w:w="2686" w:type="dxa"/>
            <w:tcBorders>
              <w:top w:val="nil"/>
              <w:left w:val="nil"/>
              <w:bottom w:val="single" w:sz="4" w:space="0" w:color="auto"/>
              <w:right w:val="single" w:sz="4" w:space="0" w:color="auto"/>
            </w:tcBorders>
            <w:shd w:val="clear" w:color="auto" w:fill="auto"/>
            <w:vAlign w:val="center"/>
            <w:hideMark/>
          </w:tcPr>
          <w:p w14:paraId="708A254E" w14:textId="77777777" w:rsidR="00370F7E" w:rsidRPr="00370F7E" w:rsidRDefault="00370F7E" w:rsidP="0050786F">
            <w:pPr>
              <w:jc w:val="left"/>
              <w:rPr>
                <w:sz w:val="26"/>
                <w:szCs w:val="26"/>
              </w:rPr>
            </w:pPr>
            <w:r w:rsidRPr="00370F7E">
              <w:rPr>
                <w:sz w:val="26"/>
                <w:szCs w:val="26"/>
              </w:rPr>
              <w:t>Test chuẩn đoán Marijuana (THC)</w:t>
            </w:r>
          </w:p>
        </w:tc>
        <w:tc>
          <w:tcPr>
            <w:tcW w:w="4111" w:type="dxa"/>
            <w:tcBorders>
              <w:top w:val="single" w:sz="4" w:space="0" w:color="auto"/>
              <w:left w:val="nil"/>
              <w:bottom w:val="nil"/>
              <w:right w:val="single" w:sz="4" w:space="0" w:color="auto"/>
            </w:tcBorders>
            <w:shd w:val="clear" w:color="auto" w:fill="auto"/>
            <w:vAlign w:val="center"/>
            <w:hideMark/>
          </w:tcPr>
          <w:p w14:paraId="7EC60237" w14:textId="4779B274" w:rsidR="00370F7E" w:rsidRPr="00370F7E" w:rsidRDefault="00370F7E" w:rsidP="0050786F">
            <w:pPr>
              <w:jc w:val="left"/>
              <w:rPr>
                <w:sz w:val="26"/>
                <w:szCs w:val="26"/>
              </w:rPr>
            </w:pPr>
            <w:r w:rsidRPr="00370F7E">
              <w:rPr>
                <w:sz w:val="26"/>
                <w:szCs w:val="26"/>
              </w:rPr>
              <w:t>Phát hiện định tính sự có mặt chất gây nghiện THC (Bồ đà) trong nước tiểu.</w:t>
            </w:r>
            <w:r w:rsidRPr="00370F7E">
              <w:rPr>
                <w:sz w:val="26"/>
                <w:szCs w:val="26"/>
              </w:rPr>
              <w:br/>
              <w:t>- Mẫu bệnh phẩm: Nước tiểu.</w:t>
            </w:r>
            <w:r w:rsidRPr="00370F7E">
              <w:rPr>
                <w:sz w:val="26"/>
                <w:szCs w:val="26"/>
              </w:rPr>
              <w:br/>
              <w:t xml:space="preserve">- Ngưỡng phát hiện: </w:t>
            </w:r>
            <w:r w:rsidR="00E3783B" w:rsidRPr="00E3783B">
              <w:rPr>
                <w:color w:val="FF0000"/>
                <w:sz w:val="26"/>
                <w:szCs w:val="26"/>
                <w:u w:val="single"/>
              </w:rPr>
              <w:t>&lt;</w:t>
            </w:r>
            <w:r w:rsidRPr="00370F7E">
              <w:rPr>
                <w:sz w:val="26"/>
                <w:szCs w:val="26"/>
              </w:rPr>
              <w:t xml:space="preserve"> 25 ng/ml</w:t>
            </w:r>
            <w:r w:rsidRPr="00370F7E">
              <w:rPr>
                <w:sz w:val="26"/>
                <w:szCs w:val="26"/>
              </w:rPr>
              <w:br/>
              <w:t xml:space="preserve">- Độ nhạy ≥ 99.8%. </w:t>
            </w:r>
            <w:r w:rsidRPr="00370F7E">
              <w:rPr>
                <w:sz w:val="26"/>
                <w:szCs w:val="26"/>
              </w:rPr>
              <w:br/>
              <w:t xml:space="preserve">- Độ đặc hiệu ≥ 99.6%. </w:t>
            </w:r>
            <w:r w:rsidRPr="00370F7E">
              <w:rPr>
                <w:sz w:val="26"/>
                <w:szCs w:val="26"/>
              </w:rPr>
              <w:br/>
              <w:t>- Độ chính xác ≥ 99.7%</w:t>
            </w:r>
            <w:r w:rsidRPr="00370F7E">
              <w:rPr>
                <w:sz w:val="26"/>
                <w:szCs w:val="26"/>
              </w:rPr>
              <w:br/>
              <w:t>- Độ lặp lại: 100%</w:t>
            </w:r>
            <w:r w:rsidRPr="00370F7E">
              <w:rPr>
                <w:sz w:val="26"/>
                <w:szCs w:val="26"/>
              </w:rPr>
              <w:br/>
              <w:t>- Độ ổn định:100 %</w:t>
            </w:r>
            <w:r w:rsidRPr="00370F7E">
              <w:rPr>
                <w:sz w:val="26"/>
                <w:szCs w:val="26"/>
              </w:rPr>
              <w:br/>
              <w:t>Tiêu chuẩn chất lượng: ISO 13485:2016 hoặc tương tương</w:t>
            </w:r>
            <w:r w:rsidRPr="00370F7E">
              <w:rPr>
                <w:sz w:val="26"/>
                <w:szCs w:val="26"/>
              </w:rPr>
              <w:br/>
              <w:t>Có chứng nhận chất lượng COA từ nhà sản xuất.</w:t>
            </w:r>
            <w:r w:rsidRPr="00370F7E">
              <w:rPr>
                <w:sz w:val="26"/>
                <w:szCs w:val="26"/>
              </w:rPr>
              <w:br/>
              <w:t>Xuất xứ: G7 hoặc Việt Nam</w:t>
            </w:r>
            <w:r w:rsidRPr="00370F7E">
              <w:rPr>
                <w:sz w:val="26"/>
                <w:szCs w:val="26"/>
              </w:rPr>
              <w:br/>
              <w:t>Có giấy uỷ quyền từ nhà sản xuất</w:t>
            </w:r>
          </w:p>
        </w:tc>
        <w:tc>
          <w:tcPr>
            <w:tcW w:w="791" w:type="dxa"/>
            <w:tcBorders>
              <w:top w:val="nil"/>
              <w:left w:val="nil"/>
              <w:bottom w:val="single" w:sz="4" w:space="0" w:color="auto"/>
              <w:right w:val="single" w:sz="4" w:space="0" w:color="auto"/>
            </w:tcBorders>
            <w:shd w:val="clear" w:color="auto" w:fill="auto"/>
            <w:vAlign w:val="center"/>
            <w:hideMark/>
          </w:tcPr>
          <w:p w14:paraId="0D4FF2F1" w14:textId="77777777" w:rsidR="00370F7E" w:rsidRPr="00370F7E" w:rsidRDefault="00370F7E" w:rsidP="0050786F">
            <w:pPr>
              <w:jc w:val="center"/>
              <w:rPr>
                <w:sz w:val="26"/>
                <w:szCs w:val="26"/>
              </w:rPr>
            </w:pPr>
            <w:r w:rsidRPr="00370F7E">
              <w:rPr>
                <w:sz w:val="26"/>
                <w:szCs w:val="26"/>
              </w:rPr>
              <w:t>Test</w:t>
            </w:r>
          </w:p>
        </w:tc>
        <w:tc>
          <w:tcPr>
            <w:tcW w:w="821" w:type="dxa"/>
            <w:tcBorders>
              <w:top w:val="nil"/>
              <w:left w:val="nil"/>
              <w:bottom w:val="single" w:sz="4" w:space="0" w:color="auto"/>
              <w:right w:val="single" w:sz="4" w:space="0" w:color="auto"/>
            </w:tcBorders>
            <w:shd w:val="clear" w:color="auto" w:fill="auto"/>
            <w:vAlign w:val="center"/>
            <w:hideMark/>
          </w:tcPr>
          <w:p w14:paraId="4F27BDE0" w14:textId="77777777" w:rsidR="00370F7E" w:rsidRPr="00370F7E" w:rsidRDefault="00370F7E" w:rsidP="0050786F">
            <w:pPr>
              <w:jc w:val="center"/>
              <w:rPr>
                <w:sz w:val="26"/>
                <w:szCs w:val="26"/>
              </w:rPr>
            </w:pPr>
            <w:r w:rsidRPr="00370F7E">
              <w:rPr>
                <w:sz w:val="26"/>
                <w:szCs w:val="26"/>
              </w:rPr>
              <w:t>9.000</w:t>
            </w:r>
          </w:p>
        </w:tc>
      </w:tr>
      <w:tr w:rsidR="00370F7E" w:rsidRPr="00370F7E" w14:paraId="61BD5922"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CC74837" w14:textId="77777777" w:rsidR="00370F7E" w:rsidRPr="00370F7E" w:rsidRDefault="00370F7E" w:rsidP="0050786F">
            <w:pPr>
              <w:jc w:val="center"/>
              <w:rPr>
                <w:sz w:val="26"/>
                <w:szCs w:val="26"/>
              </w:rPr>
            </w:pPr>
            <w:r w:rsidRPr="00370F7E">
              <w:rPr>
                <w:sz w:val="26"/>
                <w:szCs w:val="26"/>
              </w:rPr>
              <w:t>24.4</w:t>
            </w:r>
          </w:p>
        </w:tc>
        <w:tc>
          <w:tcPr>
            <w:tcW w:w="2686" w:type="dxa"/>
            <w:tcBorders>
              <w:top w:val="nil"/>
              <w:left w:val="nil"/>
              <w:bottom w:val="single" w:sz="4" w:space="0" w:color="auto"/>
              <w:right w:val="single" w:sz="4" w:space="0" w:color="auto"/>
            </w:tcBorders>
            <w:shd w:val="clear" w:color="auto" w:fill="auto"/>
            <w:vAlign w:val="center"/>
            <w:hideMark/>
          </w:tcPr>
          <w:p w14:paraId="642A4271" w14:textId="77777777" w:rsidR="00370F7E" w:rsidRPr="00370F7E" w:rsidRDefault="00370F7E" w:rsidP="0050786F">
            <w:pPr>
              <w:jc w:val="left"/>
              <w:rPr>
                <w:sz w:val="26"/>
                <w:szCs w:val="26"/>
              </w:rPr>
            </w:pPr>
            <w:r w:rsidRPr="00370F7E">
              <w:rPr>
                <w:sz w:val="26"/>
                <w:szCs w:val="26"/>
              </w:rPr>
              <w:t>Test chuẩn đoán Morphine</w:t>
            </w:r>
          </w:p>
        </w:tc>
        <w:tc>
          <w:tcPr>
            <w:tcW w:w="4111" w:type="dxa"/>
            <w:tcBorders>
              <w:top w:val="single" w:sz="4" w:space="0" w:color="auto"/>
              <w:left w:val="nil"/>
              <w:bottom w:val="nil"/>
              <w:right w:val="single" w:sz="4" w:space="0" w:color="auto"/>
            </w:tcBorders>
            <w:shd w:val="clear" w:color="auto" w:fill="auto"/>
            <w:vAlign w:val="center"/>
            <w:hideMark/>
          </w:tcPr>
          <w:p w14:paraId="4443C86F" w14:textId="00E97BCB" w:rsidR="00370F7E" w:rsidRPr="00370F7E" w:rsidRDefault="00370F7E" w:rsidP="0050786F">
            <w:pPr>
              <w:jc w:val="left"/>
              <w:rPr>
                <w:sz w:val="26"/>
                <w:szCs w:val="26"/>
              </w:rPr>
            </w:pPr>
            <w:r w:rsidRPr="00370F7E">
              <w:rPr>
                <w:sz w:val="26"/>
                <w:szCs w:val="26"/>
              </w:rPr>
              <w:t>Phát hiện định tính nhóm chất thuốc phiện Morphine - Heroin - Opiates trong nước tiểu.</w:t>
            </w:r>
            <w:r w:rsidRPr="00370F7E">
              <w:rPr>
                <w:sz w:val="26"/>
                <w:szCs w:val="26"/>
              </w:rPr>
              <w:br/>
              <w:t>- Mẫu bệnh phẩm: Nước tiểu.</w:t>
            </w:r>
            <w:r w:rsidRPr="00370F7E">
              <w:rPr>
                <w:sz w:val="26"/>
                <w:szCs w:val="26"/>
              </w:rPr>
              <w:br/>
              <w:t xml:space="preserve">- Ngưỡng phát hiện: </w:t>
            </w:r>
            <w:r w:rsidR="00E3783B" w:rsidRPr="00E3783B">
              <w:rPr>
                <w:color w:val="FF0000"/>
                <w:sz w:val="26"/>
                <w:szCs w:val="26"/>
                <w:u w:val="single"/>
              </w:rPr>
              <w:t>&lt;</w:t>
            </w:r>
            <w:r w:rsidR="00E3783B" w:rsidRPr="00370F7E">
              <w:rPr>
                <w:sz w:val="26"/>
                <w:szCs w:val="26"/>
              </w:rPr>
              <w:t xml:space="preserve"> </w:t>
            </w:r>
            <w:r w:rsidRPr="00370F7E">
              <w:rPr>
                <w:sz w:val="26"/>
                <w:szCs w:val="26"/>
              </w:rPr>
              <w:t>150 ng/ml.</w:t>
            </w:r>
            <w:r w:rsidRPr="00370F7E">
              <w:rPr>
                <w:sz w:val="26"/>
                <w:szCs w:val="26"/>
              </w:rPr>
              <w:br/>
              <w:t>- Ngưỡng phát hiện: 300 ng/ml.</w:t>
            </w:r>
            <w:r w:rsidRPr="00370F7E">
              <w:rPr>
                <w:sz w:val="26"/>
                <w:szCs w:val="26"/>
              </w:rPr>
              <w:br/>
              <w:t>- Độ nhạy ≥ 99.8%.</w:t>
            </w:r>
            <w:r w:rsidRPr="00370F7E">
              <w:rPr>
                <w:sz w:val="26"/>
                <w:szCs w:val="26"/>
              </w:rPr>
              <w:br/>
              <w:t xml:space="preserve">- Độ đặc hiệu ≥ 99.6%. </w:t>
            </w:r>
            <w:r w:rsidRPr="00370F7E">
              <w:rPr>
                <w:sz w:val="26"/>
                <w:szCs w:val="26"/>
              </w:rPr>
              <w:br/>
              <w:t>- Độ chính xác ≥  99.7%</w:t>
            </w:r>
            <w:r w:rsidRPr="00370F7E">
              <w:rPr>
                <w:sz w:val="26"/>
                <w:szCs w:val="26"/>
              </w:rPr>
              <w:br/>
              <w:t>- Độ lặp lại: 100%</w:t>
            </w:r>
            <w:r w:rsidRPr="00370F7E">
              <w:rPr>
                <w:sz w:val="26"/>
                <w:szCs w:val="26"/>
              </w:rPr>
              <w:br/>
              <w:t>- Đô ổn định: 100%</w:t>
            </w:r>
            <w:r w:rsidRPr="00370F7E">
              <w:rPr>
                <w:sz w:val="26"/>
                <w:szCs w:val="26"/>
              </w:rPr>
              <w:br/>
              <w:t>Tiêu chuẩn chất lượng: ISO 13485:2016  hoặc tương tương</w:t>
            </w:r>
            <w:r w:rsidRPr="00370F7E">
              <w:rPr>
                <w:sz w:val="26"/>
                <w:szCs w:val="26"/>
              </w:rPr>
              <w:br/>
              <w:t>Có chứng nhận chất lượng COA từ nhà sản xuất.</w:t>
            </w:r>
            <w:r w:rsidRPr="00370F7E">
              <w:rPr>
                <w:sz w:val="26"/>
                <w:szCs w:val="26"/>
              </w:rPr>
              <w:br/>
              <w:t>Xuất xứ: G7 hoặc Việt Nam</w:t>
            </w:r>
            <w:r w:rsidRPr="00370F7E">
              <w:rPr>
                <w:sz w:val="26"/>
                <w:szCs w:val="26"/>
              </w:rPr>
              <w:br/>
              <w:t>Có giấy uỷ quyền từ nhà sản xuất</w:t>
            </w:r>
          </w:p>
        </w:tc>
        <w:tc>
          <w:tcPr>
            <w:tcW w:w="791" w:type="dxa"/>
            <w:tcBorders>
              <w:top w:val="nil"/>
              <w:left w:val="nil"/>
              <w:bottom w:val="single" w:sz="4" w:space="0" w:color="auto"/>
              <w:right w:val="single" w:sz="4" w:space="0" w:color="auto"/>
            </w:tcBorders>
            <w:shd w:val="clear" w:color="auto" w:fill="auto"/>
            <w:vAlign w:val="center"/>
            <w:hideMark/>
          </w:tcPr>
          <w:p w14:paraId="776D2CED" w14:textId="77777777" w:rsidR="00370F7E" w:rsidRPr="00370F7E" w:rsidRDefault="00370F7E" w:rsidP="0050786F">
            <w:pPr>
              <w:jc w:val="center"/>
              <w:rPr>
                <w:sz w:val="26"/>
                <w:szCs w:val="26"/>
              </w:rPr>
            </w:pPr>
            <w:r w:rsidRPr="00370F7E">
              <w:rPr>
                <w:sz w:val="26"/>
                <w:szCs w:val="26"/>
              </w:rPr>
              <w:t>Test</w:t>
            </w:r>
          </w:p>
        </w:tc>
        <w:tc>
          <w:tcPr>
            <w:tcW w:w="821" w:type="dxa"/>
            <w:tcBorders>
              <w:top w:val="nil"/>
              <w:left w:val="nil"/>
              <w:bottom w:val="single" w:sz="4" w:space="0" w:color="auto"/>
              <w:right w:val="single" w:sz="4" w:space="0" w:color="auto"/>
            </w:tcBorders>
            <w:shd w:val="clear" w:color="auto" w:fill="auto"/>
            <w:vAlign w:val="center"/>
            <w:hideMark/>
          </w:tcPr>
          <w:p w14:paraId="326181CD" w14:textId="77777777" w:rsidR="00370F7E" w:rsidRPr="00370F7E" w:rsidRDefault="00370F7E" w:rsidP="0050786F">
            <w:pPr>
              <w:jc w:val="center"/>
              <w:rPr>
                <w:sz w:val="26"/>
                <w:szCs w:val="26"/>
              </w:rPr>
            </w:pPr>
            <w:r w:rsidRPr="00370F7E">
              <w:rPr>
                <w:sz w:val="26"/>
                <w:szCs w:val="26"/>
              </w:rPr>
              <w:t>9.700</w:t>
            </w:r>
          </w:p>
        </w:tc>
      </w:tr>
      <w:tr w:rsidR="00370F7E" w:rsidRPr="00370F7E" w14:paraId="66589935"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8114804" w14:textId="77777777" w:rsidR="00370F7E" w:rsidRPr="00370F7E" w:rsidRDefault="00370F7E" w:rsidP="0050786F">
            <w:pPr>
              <w:jc w:val="center"/>
              <w:rPr>
                <w:sz w:val="26"/>
                <w:szCs w:val="26"/>
              </w:rPr>
            </w:pPr>
            <w:r w:rsidRPr="00370F7E">
              <w:rPr>
                <w:sz w:val="26"/>
                <w:szCs w:val="26"/>
              </w:rPr>
              <w:t>24.5</w:t>
            </w:r>
          </w:p>
        </w:tc>
        <w:tc>
          <w:tcPr>
            <w:tcW w:w="2686" w:type="dxa"/>
            <w:tcBorders>
              <w:top w:val="nil"/>
              <w:left w:val="nil"/>
              <w:bottom w:val="single" w:sz="4" w:space="0" w:color="auto"/>
              <w:right w:val="single" w:sz="4" w:space="0" w:color="auto"/>
            </w:tcBorders>
            <w:shd w:val="clear" w:color="auto" w:fill="auto"/>
            <w:vAlign w:val="center"/>
            <w:hideMark/>
          </w:tcPr>
          <w:p w14:paraId="0A04930E" w14:textId="77777777" w:rsidR="00370F7E" w:rsidRPr="00370F7E" w:rsidRDefault="00370F7E" w:rsidP="0050786F">
            <w:pPr>
              <w:jc w:val="left"/>
              <w:rPr>
                <w:sz w:val="26"/>
                <w:szCs w:val="26"/>
              </w:rPr>
            </w:pPr>
            <w:r w:rsidRPr="00370F7E">
              <w:rPr>
                <w:sz w:val="26"/>
                <w:szCs w:val="26"/>
              </w:rPr>
              <w:t>Test chuẩn đoán Heroin</w:t>
            </w:r>
          </w:p>
        </w:tc>
        <w:tc>
          <w:tcPr>
            <w:tcW w:w="4111" w:type="dxa"/>
            <w:tcBorders>
              <w:top w:val="single" w:sz="4" w:space="0" w:color="auto"/>
              <w:left w:val="nil"/>
              <w:bottom w:val="nil"/>
              <w:right w:val="single" w:sz="4" w:space="0" w:color="auto"/>
            </w:tcBorders>
            <w:shd w:val="clear" w:color="auto" w:fill="auto"/>
            <w:vAlign w:val="center"/>
            <w:hideMark/>
          </w:tcPr>
          <w:p w14:paraId="6C8A2C24" w14:textId="2E1ABD8C" w:rsidR="00370F7E" w:rsidRPr="00370F7E" w:rsidRDefault="00370F7E" w:rsidP="0050786F">
            <w:pPr>
              <w:jc w:val="left"/>
              <w:rPr>
                <w:sz w:val="26"/>
                <w:szCs w:val="26"/>
              </w:rPr>
            </w:pPr>
            <w:r w:rsidRPr="00370F7E">
              <w:rPr>
                <w:sz w:val="26"/>
                <w:szCs w:val="26"/>
              </w:rPr>
              <w:t>Phát hiện định tính chất chuyển hóa Heroin 6 - Monoacetylmorphine có trong nước tiểu .</w:t>
            </w:r>
            <w:r w:rsidRPr="00370F7E">
              <w:rPr>
                <w:sz w:val="26"/>
                <w:szCs w:val="26"/>
              </w:rPr>
              <w:br/>
              <w:t>- Mẫu bệnh phẩm: Nước tiểu.</w:t>
            </w:r>
            <w:r w:rsidRPr="00370F7E">
              <w:rPr>
                <w:sz w:val="26"/>
                <w:szCs w:val="26"/>
              </w:rPr>
              <w:br/>
              <w:t xml:space="preserve">Ngưỡng phát hiện: </w:t>
            </w:r>
            <w:r w:rsidRPr="00370F7E">
              <w:rPr>
                <w:sz w:val="26"/>
                <w:szCs w:val="26"/>
              </w:rPr>
              <w:br/>
              <w:t xml:space="preserve"> Heroin (6- Monoacetylmorphine): </w:t>
            </w:r>
            <w:r w:rsidR="00E3783B" w:rsidRPr="00E3783B">
              <w:rPr>
                <w:color w:val="FF0000"/>
                <w:sz w:val="26"/>
                <w:szCs w:val="26"/>
                <w:u w:val="single"/>
              </w:rPr>
              <w:t>&lt;</w:t>
            </w:r>
            <w:r w:rsidR="00E3783B" w:rsidRPr="00370F7E">
              <w:rPr>
                <w:sz w:val="26"/>
                <w:szCs w:val="26"/>
              </w:rPr>
              <w:t xml:space="preserve"> </w:t>
            </w:r>
            <w:r w:rsidRPr="00370F7E">
              <w:rPr>
                <w:sz w:val="26"/>
                <w:szCs w:val="26"/>
              </w:rPr>
              <w:t>5 ng/ml</w:t>
            </w:r>
            <w:r w:rsidRPr="00370F7E">
              <w:rPr>
                <w:sz w:val="26"/>
                <w:szCs w:val="26"/>
              </w:rPr>
              <w:br/>
              <w:t>- Độ nhạy ≥ 99.8%.</w:t>
            </w:r>
            <w:r w:rsidRPr="00370F7E">
              <w:rPr>
                <w:sz w:val="26"/>
                <w:szCs w:val="26"/>
              </w:rPr>
              <w:br/>
              <w:t>- Độ đặc hiệu ≥ 99.6%.</w:t>
            </w:r>
            <w:r w:rsidRPr="00370F7E">
              <w:rPr>
                <w:sz w:val="26"/>
                <w:szCs w:val="26"/>
              </w:rPr>
              <w:br/>
            </w:r>
            <w:r w:rsidRPr="00370F7E">
              <w:rPr>
                <w:sz w:val="26"/>
                <w:szCs w:val="26"/>
              </w:rPr>
              <w:lastRenderedPageBreak/>
              <w:t>-  Độ chính xác ≥ 99.7%.</w:t>
            </w:r>
            <w:r w:rsidRPr="00370F7E">
              <w:rPr>
                <w:sz w:val="26"/>
                <w:szCs w:val="26"/>
              </w:rPr>
              <w:br/>
              <w:t>- Độ lặp lại: 100 %.</w:t>
            </w:r>
            <w:r w:rsidRPr="00370F7E">
              <w:rPr>
                <w:sz w:val="26"/>
                <w:szCs w:val="26"/>
              </w:rPr>
              <w:br/>
              <w:t>- Độ ổn định: 100%.</w:t>
            </w:r>
            <w:r w:rsidRPr="00370F7E">
              <w:rPr>
                <w:sz w:val="26"/>
                <w:szCs w:val="26"/>
              </w:rPr>
              <w:br/>
              <w:t>Tiêu chuẩn chất lượng: ISO 13485:2016 hoặc tương tương</w:t>
            </w:r>
            <w:r w:rsidRPr="00370F7E">
              <w:rPr>
                <w:sz w:val="26"/>
                <w:szCs w:val="26"/>
              </w:rPr>
              <w:br/>
              <w:t>Có chứng nhận chất lượng COA từ nhà sản xuất.</w:t>
            </w:r>
            <w:r w:rsidRPr="00370F7E">
              <w:rPr>
                <w:sz w:val="26"/>
                <w:szCs w:val="26"/>
              </w:rPr>
              <w:br/>
              <w:t>Xuất xứ: G7 hoặc Việt Nam</w:t>
            </w:r>
          </w:p>
        </w:tc>
        <w:tc>
          <w:tcPr>
            <w:tcW w:w="791" w:type="dxa"/>
            <w:tcBorders>
              <w:top w:val="nil"/>
              <w:left w:val="nil"/>
              <w:bottom w:val="single" w:sz="4" w:space="0" w:color="auto"/>
              <w:right w:val="single" w:sz="4" w:space="0" w:color="auto"/>
            </w:tcBorders>
            <w:shd w:val="clear" w:color="auto" w:fill="auto"/>
            <w:vAlign w:val="center"/>
            <w:hideMark/>
          </w:tcPr>
          <w:p w14:paraId="0BCC59CB" w14:textId="77777777" w:rsidR="00370F7E" w:rsidRPr="00370F7E" w:rsidRDefault="00370F7E" w:rsidP="0050786F">
            <w:pPr>
              <w:jc w:val="center"/>
              <w:rPr>
                <w:sz w:val="26"/>
                <w:szCs w:val="26"/>
              </w:rPr>
            </w:pPr>
            <w:r w:rsidRPr="00370F7E">
              <w:rPr>
                <w:sz w:val="26"/>
                <w:szCs w:val="26"/>
              </w:rPr>
              <w:lastRenderedPageBreak/>
              <w:t>Test</w:t>
            </w:r>
          </w:p>
        </w:tc>
        <w:tc>
          <w:tcPr>
            <w:tcW w:w="821" w:type="dxa"/>
            <w:tcBorders>
              <w:top w:val="nil"/>
              <w:left w:val="nil"/>
              <w:bottom w:val="single" w:sz="4" w:space="0" w:color="auto"/>
              <w:right w:val="single" w:sz="4" w:space="0" w:color="auto"/>
            </w:tcBorders>
            <w:shd w:val="clear" w:color="auto" w:fill="auto"/>
            <w:vAlign w:val="center"/>
            <w:hideMark/>
          </w:tcPr>
          <w:p w14:paraId="399D65D6" w14:textId="77777777" w:rsidR="00370F7E" w:rsidRPr="00370F7E" w:rsidRDefault="00370F7E" w:rsidP="0050786F">
            <w:pPr>
              <w:jc w:val="center"/>
              <w:rPr>
                <w:sz w:val="26"/>
                <w:szCs w:val="26"/>
              </w:rPr>
            </w:pPr>
            <w:r w:rsidRPr="00370F7E">
              <w:rPr>
                <w:sz w:val="26"/>
                <w:szCs w:val="26"/>
              </w:rPr>
              <w:t>9.000</w:t>
            </w:r>
          </w:p>
        </w:tc>
      </w:tr>
      <w:tr w:rsidR="00370F7E" w:rsidRPr="00370F7E" w14:paraId="0ABD05BE"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FFA779E" w14:textId="77777777" w:rsidR="00370F7E" w:rsidRPr="00370F7E" w:rsidRDefault="00370F7E" w:rsidP="0050786F">
            <w:pPr>
              <w:jc w:val="center"/>
              <w:rPr>
                <w:sz w:val="26"/>
                <w:szCs w:val="26"/>
              </w:rPr>
            </w:pPr>
            <w:r w:rsidRPr="00370F7E">
              <w:rPr>
                <w:sz w:val="26"/>
                <w:szCs w:val="26"/>
              </w:rPr>
              <w:t>24.6</w:t>
            </w:r>
          </w:p>
        </w:tc>
        <w:tc>
          <w:tcPr>
            <w:tcW w:w="2686" w:type="dxa"/>
            <w:tcBorders>
              <w:top w:val="nil"/>
              <w:left w:val="nil"/>
              <w:bottom w:val="single" w:sz="4" w:space="0" w:color="auto"/>
              <w:right w:val="single" w:sz="4" w:space="0" w:color="auto"/>
            </w:tcBorders>
            <w:shd w:val="clear" w:color="auto" w:fill="auto"/>
            <w:vAlign w:val="center"/>
            <w:hideMark/>
          </w:tcPr>
          <w:p w14:paraId="76CBE1C7" w14:textId="77777777" w:rsidR="00370F7E" w:rsidRPr="00370F7E" w:rsidRDefault="00370F7E" w:rsidP="0050786F">
            <w:pPr>
              <w:jc w:val="left"/>
              <w:rPr>
                <w:sz w:val="26"/>
                <w:szCs w:val="26"/>
              </w:rPr>
            </w:pPr>
            <w:r w:rsidRPr="00370F7E">
              <w:rPr>
                <w:sz w:val="26"/>
                <w:szCs w:val="26"/>
              </w:rPr>
              <w:t>Test chuẩn đoán Codein</w:t>
            </w:r>
          </w:p>
        </w:tc>
        <w:tc>
          <w:tcPr>
            <w:tcW w:w="4111" w:type="dxa"/>
            <w:tcBorders>
              <w:top w:val="single" w:sz="4" w:space="0" w:color="auto"/>
              <w:left w:val="nil"/>
              <w:bottom w:val="nil"/>
              <w:right w:val="single" w:sz="4" w:space="0" w:color="auto"/>
            </w:tcBorders>
            <w:shd w:val="clear" w:color="auto" w:fill="auto"/>
            <w:vAlign w:val="center"/>
            <w:hideMark/>
          </w:tcPr>
          <w:p w14:paraId="06A19964" w14:textId="38322893" w:rsidR="00370F7E" w:rsidRPr="00370F7E" w:rsidRDefault="00370F7E" w:rsidP="0050786F">
            <w:pPr>
              <w:jc w:val="left"/>
              <w:rPr>
                <w:sz w:val="26"/>
                <w:szCs w:val="26"/>
              </w:rPr>
            </w:pPr>
            <w:r w:rsidRPr="00370F7E">
              <w:rPr>
                <w:sz w:val="26"/>
                <w:szCs w:val="26"/>
              </w:rPr>
              <w:t>Phát hiện định tính sự có mặt Codeine trong nước tiểu ở người.</w:t>
            </w:r>
            <w:r w:rsidRPr="00370F7E">
              <w:rPr>
                <w:sz w:val="26"/>
                <w:szCs w:val="26"/>
              </w:rPr>
              <w:br/>
              <w:t>- Mẫu bệnh phẩm: Nước tiểu.</w:t>
            </w:r>
            <w:r w:rsidRPr="00370F7E">
              <w:rPr>
                <w:sz w:val="26"/>
                <w:szCs w:val="26"/>
              </w:rPr>
              <w:br/>
              <w:t xml:space="preserve">Ngưỡng phát hiện: </w:t>
            </w:r>
            <w:r w:rsidRPr="00370F7E">
              <w:rPr>
                <w:sz w:val="26"/>
                <w:szCs w:val="26"/>
              </w:rPr>
              <w:br/>
              <w:t xml:space="preserve"> Codeine: </w:t>
            </w:r>
            <w:r w:rsidR="00E3783B" w:rsidRPr="00E3783B">
              <w:rPr>
                <w:color w:val="FF0000"/>
                <w:sz w:val="26"/>
                <w:szCs w:val="26"/>
                <w:u w:val="single"/>
              </w:rPr>
              <w:t>&lt;</w:t>
            </w:r>
            <w:r w:rsidR="00E3783B" w:rsidRPr="00370F7E">
              <w:rPr>
                <w:sz w:val="26"/>
                <w:szCs w:val="26"/>
              </w:rPr>
              <w:t xml:space="preserve"> </w:t>
            </w:r>
            <w:r w:rsidRPr="00370F7E">
              <w:rPr>
                <w:sz w:val="26"/>
                <w:szCs w:val="26"/>
              </w:rPr>
              <w:t>150 ng/ml</w:t>
            </w:r>
            <w:r w:rsidRPr="00370F7E">
              <w:rPr>
                <w:sz w:val="26"/>
                <w:szCs w:val="26"/>
              </w:rPr>
              <w:br/>
              <w:t>- Độ nhạy ≥ 99.8%.</w:t>
            </w:r>
            <w:r w:rsidRPr="00370F7E">
              <w:rPr>
                <w:sz w:val="26"/>
                <w:szCs w:val="26"/>
              </w:rPr>
              <w:br/>
              <w:t>- Độ đặc hiệu ≥ 99.6%.</w:t>
            </w:r>
            <w:r w:rsidRPr="00370F7E">
              <w:rPr>
                <w:sz w:val="26"/>
                <w:szCs w:val="26"/>
              </w:rPr>
              <w:br/>
              <w:t>- Độ chính xác ≥ 99.7%.</w:t>
            </w:r>
            <w:r w:rsidRPr="00370F7E">
              <w:rPr>
                <w:sz w:val="26"/>
                <w:szCs w:val="26"/>
              </w:rPr>
              <w:br/>
              <w:t>- Độ lặp lại: 100 %.</w:t>
            </w:r>
            <w:r w:rsidRPr="00370F7E">
              <w:rPr>
                <w:sz w:val="26"/>
                <w:szCs w:val="26"/>
              </w:rPr>
              <w:br/>
              <w:t>- Độ ổn định: 100%.</w:t>
            </w:r>
            <w:r w:rsidRPr="00370F7E">
              <w:rPr>
                <w:sz w:val="26"/>
                <w:szCs w:val="26"/>
              </w:rPr>
              <w:br/>
              <w:t>Tiêu chuẩn chất lượng: ISO 13485:2016 hoặc tương tương</w:t>
            </w:r>
            <w:r w:rsidRPr="00370F7E">
              <w:rPr>
                <w:sz w:val="26"/>
                <w:szCs w:val="26"/>
              </w:rPr>
              <w:br/>
              <w:t>Có chứng nhận chất lượng COA từ nhà sản xuất.</w:t>
            </w:r>
            <w:r w:rsidRPr="00370F7E">
              <w:rPr>
                <w:sz w:val="26"/>
                <w:szCs w:val="26"/>
              </w:rPr>
              <w:br/>
              <w:t>Xuất xứ: G7 hoặc Việt Nam</w:t>
            </w:r>
          </w:p>
        </w:tc>
        <w:tc>
          <w:tcPr>
            <w:tcW w:w="791" w:type="dxa"/>
            <w:tcBorders>
              <w:top w:val="nil"/>
              <w:left w:val="nil"/>
              <w:bottom w:val="single" w:sz="4" w:space="0" w:color="auto"/>
              <w:right w:val="single" w:sz="4" w:space="0" w:color="auto"/>
            </w:tcBorders>
            <w:shd w:val="clear" w:color="auto" w:fill="auto"/>
            <w:vAlign w:val="center"/>
            <w:hideMark/>
          </w:tcPr>
          <w:p w14:paraId="00863BD1" w14:textId="77777777" w:rsidR="00370F7E" w:rsidRPr="00370F7E" w:rsidRDefault="00370F7E" w:rsidP="0050786F">
            <w:pPr>
              <w:jc w:val="center"/>
              <w:rPr>
                <w:sz w:val="26"/>
                <w:szCs w:val="26"/>
              </w:rPr>
            </w:pPr>
            <w:r w:rsidRPr="00370F7E">
              <w:rPr>
                <w:sz w:val="26"/>
                <w:szCs w:val="26"/>
              </w:rPr>
              <w:t>Test</w:t>
            </w:r>
          </w:p>
        </w:tc>
        <w:tc>
          <w:tcPr>
            <w:tcW w:w="821" w:type="dxa"/>
            <w:tcBorders>
              <w:top w:val="nil"/>
              <w:left w:val="nil"/>
              <w:bottom w:val="single" w:sz="4" w:space="0" w:color="auto"/>
              <w:right w:val="single" w:sz="4" w:space="0" w:color="auto"/>
            </w:tcBorders>
            <w:shd w:val="clear" w:color="auto" w:fill="auto"/>
            <w:vAlign w:val="center"/>
            <w:hideMark/>
          </w:tcPr>
          <w:p w14:paraId="38B17407" w14:textId="77777777" w:rsidR="00370F7E" w:rsidRPr="00370F7E" w:rsidRDefault="00370F7E" w:rsidP="0050786F">
            <w:pPr>
              <w:jc w:val="center"/>
              <w:rPr>
                <w:sz w:val="26"/>
                <w:szCs w:val="26"/>
              </w:rPr>
            </w:pPr>
            <w:r w:rsidRPr="00370F7E">
              <w:rPr>
                <w:sz w:val="26"/>
                <w:szCs w:val="26"/>
              </w:rPr>
              <w:t>9.000</w:t>
            </w:r>
          </w:p>
        </w:tc>
      </w:tr>
      <w:tr w:rsidR="00370F7E" w:rsidRPr="00370F7E" w14:paraId="43BFDEBE"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1091F6C2" w14:textId="77777777" w:rsidR="00370F7E" w:rsidRPr="00370F7E" w:rsidRDefault="00370F7E" w:rsidP="0050786F">
            <w:pPr>
              <w:jc w:val="center"/>
              <w:rPr>
                <w:b/>
                <w:bCs/>
                <w:sz w:val="26"/>
                <w:szCs w:val="26"/>
              </w:rPr>
            </w:pPr>
            <w:r w:rsidRPr="00370F7E">
              <w:rPr>
                <w:b/>
                <w:bCs/>
                <w:sz w:val="26"/>
                <w:szCs w:val="26"/>
              </w:rPr>
              <w:t>25</w:t>
            </w:r>
          </w:p>
        </w:tc>
        <w:tc>
          <w:tcPr>
            <w:tcW w:w="2686" w:type="dxa"/>
            <w:tcBorders>
              <w:top w:val="nil"/>
              <w:left w:val="nil"/>
              <w:bottom w:val="single" w:sz="4" w:space="0" w:color="auto"/>
              <w:right w:val="single" w:sz="4" w:space="0" w:color="auto"/>
            </w:tcBorders>
            <w:shd w:val="clear" w:color="auto" w:fill="auto"/>
            <w:noWrap/>
            <w:vAlign w:val="center"/>
            <w:hideMark/>
          </w:tcPr>
          <w:p w14:paraId="4AB434D0" w14:textId="77777777" w:rsidR="00370F7E" w:rsidRPr="00370F7E" w:rsidRDefault="00370F7E" w:rsidP="0050786F">
            <w:pPr>
              <w:jc w:val="left"/>
              <w:rPr>
                <w:b/>
                <w:bCs/>
                <w:sz w:val="26"/>
                <w:szCs w:val="26"/>
              </w:rPr>
            </w:pPr>
            <w:r w:rsidRPr="00370F7E">
              <w:rPr>
                <w:b/>
                <w:bCs/>
                <w:sz w:val="26"/>
                <w:szCs w:val="26"/>
              </w:rPr>
              <w:t>Phần 25: Test nhanh chẩn đoán viêm gan</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7E5ADC36"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7EBEFCD9"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7FF70D22" w14:textId="77777777" w:rsidR="00370F7E" w:rsidRPr="00370F7E" w:rsidRDefault="00370F7E" w:rsidP="0050786F">
            <w:pPr>
              <w:jc w:val="center"/>
              <w:rPr>
                <w:b/>
                <w:bCs/>
                <w:sz w:val="26"/>
                <w:szCs w:val="26"/>
              </w:rPr>
            </w:pPr>
          </w:p>
        </w:tc>
      </w:tr>
      <w:tr w:rsidR="00370F7E" w:rsidRPr="00370F7E" w14:paraId="11423D48"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2D0EF93" w14:textId="77777777" w:rsidR="00370F7E" w:rsidRPr="00370F7E" w:rsidRDefault="00370F7E" w:rsidP="0050786F">
            <w:pPr>
              <w:jc w:val="center"/>
              <w:rPr>
                <w:sz w:val="26"/>
                <w:szCs w:val="26"/>
              </w:rPr>
            </w:pPr>
            <w:r w:rsidRPr="00370F7E">
              <w:rPr>
                <w:sz w:val="26"/>
                <w:szCs w:val="26"/>
              </w:rPr>
              <w:t>25.1</w:t>
            </w:r>
          </w:p>
        </w:tc>
        <w:tc>
          <w:tcPr>
            <w:tcW w:w="2686" w:type="dxa"/>
            <w:tcBorders>
              <w:top w:val="nil"/>
              <w:left w:val="nil"/>
              <w:bottom w:val="single" w:sz="4" w:space="0" w:color="auto"/>
              <w:right w:val="single" w:sz="4" w:space="0" w:color="auto"/>
            </w:tcBorders>
            <w:shd w:val="clear" w:color="auto" w:fill="auto"/>
            <w:vAlign w:val="center"/>
            <w:hideMark/>
          </w:tcPr>
          <w:p w14:paraId="148397FF" w14:textId="0585901E" w:rsidR="00370F7E" w:rsidRPr="00370F7E" w:rsidRDefault="00370F7E" w:rsidP="0050786F">
            <w:pPr>
              <w:jc w:val="left"/>
              <w:rPr>
                <w:sz w:val="26"/>
                <w:szCs w:val="26"/>
              </w:rPr>
            </w:pPr>
            <w:r w:rsidRPr="00370F7E">
              <w:rPr>
                <w:sz w:val="26"/>
                <w:szCs w:val="26"/>
              </w:rPr>
              <w:t xml:space="preserve">Khay thử xét nghiệm </w:t>
            </w:r>
            <w:r w:rsidR="00703750">
              <w:rPr>
                <w:sz w:val="26"/>
                <w:szCs w:val="26"/>
              </w:rPr>
              <w:t xml:space="preserve">chẩn đoán </w:t>
            </w:r>
            <w:r w:rsidRPr="00370F7E">
              <w:rPr>
                <w:sz w:val="26"/>
                <w:szCs w:val="26"/>
              </w:rPr>
              <w:t>viêm gan B</w:t>
            </w:r>
          </w:p>
        </w:tc>
        <w:tc>
          <w:tcPr>
            <w:tcW w:w="4111" w:type="dxa"/>
            <w:tcBorders>
              <w:top w:val="nil"/>
              <w:left w:val="nil"/>
              <w:bottom w:val="nil"/>
              <w:right w:val="single" w:sz="4" w:space="0" w:color="auto"/>
            </w:tcBorders>
            <w:shd w:val="clear" w:color="auto" w:fill="auto"/>
            <w:vAlign w:val="center"/>
            <w:hideMark/>
          </w:tcPr>
          <w:p w14:paraId="176AD0F4" w14:textId="641D0444" w:rsidR="00370F7E" w:rsidRPr="00370F7E" w:rsidRDefault="00370F7E" w:rsidP="0050786F">
            <w:pPr>
              <w:jc w:val="left"/>
              <w:rPr>
                <w:sz w:val="26"/>
                <w:szCs w:val="26"/>
              </w:rPr>
            </w:pPr>
            <w:r w:rsidRPr="00370F7E">
              <w:rPr>
                <w:sz w:val="26"/>
                <w:szCs w:val="26"/>
              </w:rPr>
              <w:t>Phát hiện định tính kháng nguyên virus viêm gan B.</w:t>
            </w:r>
            <w:r w:rsidRPr="00370F7E">
              <w:rPr>
                <w:sz w:val="26"/>
                <w:szCs w:val="26"/>
              </w:rPr>
              <w:br/>
              <w:t>Mẫu bệnh phẩm: Máu toàn phần, Huyết tương/Huyết thanh</w:t>
            </w:r>
            <w:r w:rsidRPr="00370F7E">
              <w:rPr>
                <w:sz w:val="26"/>
                <w:szCs w:val="26"/>
              </w:rPr>
              <w:br/>
              <w:t>- Độ nhạy ≥ 99.8%.</w:t>
            </w:r>
            <w:r w:rsidRPr="00370F7E">
              <w:rPr>
                <w:sz w:val="26"/>
                <w:szCs w:val="26"/>
              </w:rPr>
              <w:br/>
              <w:t>- Độ đặc hiệu ≥ 99.9%.</w:t>
            </w:r>
            <w:r w:rsidRPr="00370F7E">
              <w:rPr>
                <w:sz w:val="26"/>
                <w:szCs w:val="26"/>
              </w:rPr>
              <w:br/>
              <w:t>- Độ chính xác ≥ 99.85%.</w:t>
            </w:r>
            <w:r w:rsidRPr="00370F7E">
              <w:rPr>
                <w:sz w:val="26"/>
                <w:szCs w:val="26"/>
              </w:rPr>
              <w:br/>
              <w:t xml:space="preserve">- Ngưỡng phát hiện: </w:t>
            </w:r>
            <w:r w:rsidR="00E3783B" w:rsidRPr="00E3783B">
              <w:rPr>
                <w:color w:val="FF0000"/>
                <w:sz w:val="26"/>
                <w:szCs w:val="26"/>
                <w:u w:val="single"/>
              </w:rPr>
              <w:t>&lt;</w:t>
            </w:r>
            <w:r w:rsidR="00E3783B" w:rsidRPr="00370F7E">
              <w:rPr>
                <w:sz w:val="26"/>
                <w:szCs w:val="26"/>
              </w:rPr>
              <w:t xml:space="preserve"> </w:t>
            </w:r>
            <w:r w:rsidRPr="00370F7E">
              <w:rPr>
                <w:sz w:val="26"/>
                <w:szCs w:val="26"/>
              </w:rPr>
              <w:t>2ng/ml</w:t>
            </w:r>
            <w:r w:rsidRPr="00370F7E">
              <w:rPr>
                <w:sz w:val="26"/>
                <w:szCs w:val="26"/>
              </w:rPr>
              <w:br/>
              <w:t>- Độ lặp lại: 100%.</w:t>
            </w:r>
            <w:r w:rsidRPr="00370F7E">
              <w:rPr>
                <w:sz w:val="26"/>
                <w:szCs w:val="26"/>
              </w:rPr>
              <w:br/>
              <w:t>- Độ ổn định: 100%</w:t>
            </w:r>
            <w:r w:rsidRPr="00370F7E">
              <w:rPr>
                <w:sz w:val="26"/>
                <w:szCs w:val="26"/>
              </w:rPr>
              <w:br/>
              <w:t>Tiêu chuẩn chất lượng: ISO 13485:2016 hoặc tương tương</w:t>
            </w:r>
            <w:r w:rsidRPr="00370F7E">
              <w:rPr>
                <w:sz w:val="26"/>
                <w:szCs w:val="26"/>
              </w:rPr>
              <w:br/>
              <w:t>Có chứng nhận chất lượng COA từ nhà sản xuất.</w:t>
            </w:r>
            <w:r w:rsidRPr="00370F7E">
              <w:rPr>
                <w:sz w:val="26"/>
                <w:szCs w:val="26"/>
              </w:rPr>
              <w:br/>
              <w:t>Xuất xứ: G7 hoặc Việt Nam</w:t>
            </w:r>
          </w:p>
        </w:tc>
        <w:tc>
          <w:tcPr>
            <w:tcW w:w="791" w:type="dxa"/>
            <w:tcBorders>
              <w:top w:val="nil"/>
              <w:left w:val="nil"/>
              <w:bottom w:val="single" w:sz="4" w:space="0" w:color="auto"/>
              <w:right w:val="single" w:sz="4" w:space="0" w:color="auto"/>
            </w:tcBorders>
            <w:shd w:val="clear" w:color="auto" w:fill="auto"/>
            <w:vAlign w:val="center"/>
            <w:hideMark/>
          </w:tcPr>
          <w:p w14:paraId="77DEE6C5" w14:textId="77777777" w:rsidR="00370F7E" w:rsidRPr="00370F7E" w:rsidRDefault="00370F7E" w:rsidP="0050786F">
            <w:pPr>
              <w:jc w:val="center"/>
              <w:rPr>
                <w:sz w:val="26"/>
                <w:szCs w:val="26"/>
              </w:rPr>
            </w:pPr>
            <w:r w:rsidRPr="00370F7E">
              <w:rPr>
                <w:sz w:val="26"/>
                <w:szCs w:val="26"/>
              </w:rPr>
              <w:t>Test</w:t>
            </w:r>
          </w:p>
        </w:tc>
        <w:tc>
          <w:tcPr>
            <w:tcW w:w="821" w:type="dxa"/>
            <w:tcBorders>
              <w:top w:val="nil"/>
              <w:left w:val="nil"/>
              <w:bottom w:val="single" w:sz="4" w:space="0" w:color="auto"/>
              <w:right w:val="single" w:sz="4" w:space="0" w:color="auto"/>
            </w:tcBorders>
            <w:shd w:val="clear" w:color="auto" w:fill="auto"/>
            <w:vAlign w:val="center"/>
            <w:hideMark/>
          </w:tcPr>
          <w:p w14:paraId="3D48145E" w14:textId="77777777" w:rsidR="00370F7E" w:rsidRPr="00370F7E" w:rsidRDefault="00370F7E" w:rsidP="0050786F">
            <w:pPr>
              <w:jc w:val="center"/>
              <w:rPr>
                <w:sz w:val="26"/>
                <w:szCs w:val="26"/>
              </w:rPr>
            </w:pPr>
            <w:r w:rsidRPr="00370F7E">
              <w:rPr>
                <w:sz w:val="26"/>
                <w:szCs w:val="26"/>
              </w:rPr>
              <w:t>7.100</w:t>
            </w:r>
          </w:p>
        </w:tc>
      </w:tr>
      <w:tr w:rsidR="00370F7E" w:rsidRPr="00370F7E" w14:paraId="6205BF1B"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535B28C" w14:textId="77777777" w:rsidR="00370F7E" w:rsidRPr="00370F7E" w:rsidRDefault="00370F7E" w:rsidP="0050786F">
            <w:pPr>
              <w:jc w:val="center"/>
              <w:rPr>
                <w:sz w:val="26"/>
                <w:szCs w:val="26"/>
              </w:rPr>
            </w:pPr>
            <w:r w:rsidRPr="00370F7E">
              <w:rPr>
                <w:sz w:val="26"/>
                <w:szCs w:val="26"/>
              </w:rPr>
              <w:t>25.2</w:t>
            </w:r>
          </w:p>
        </w:tc>
        <w:tc>
          <w:tcPr>
            <w:tcW w:w="2686" w:type="dxa"/>
            <w:tcBorders>
              <w:top w:val="nil"/>
              <w:left w:val="nil"/>
              <w:bottom w:val="single" w:sz="4" w:space="0" w:color="auto"/>
              <w:right w:val="single" w:sz="4" w:space="0" w:color="auto"/>
            </w:tcBorders>
            <w:shd w:val="clear" w:color="auto" w:fill="auto"/>
            <w:vAlign w:val="center"/>
            <w:hideMark/>
          </w:tcPr>
          <w:p w14:paraId="680F71F5" w14:textId="77777777" w:rsidR="00370F7E" w:rsidRPr="00370F7E" w:rsidRDefault="00370F7E" w:rsidP="0050786F">
            <w:pPr>
              <w:jc w:val="left"/>
              <w:rPr>
                <w:sz w:val="26"/>
                <w:szCs w:val="26"/>
              </w:rPr>
            </w:pPr>
            <w:r w:rsidRPr="00370F7E">
              <w:rPr>
                <w:sz w:val="26"/>
                <w:szCs w:val="26"/>
              </w:rPr>
              <w:t>Khay thử xét nghiệm phát hiện kháng thể viêm gan B</w:t>
            </w:r>
          </w:p>
        </w:tc>
        <w:tc>
          <w:tcPr>
            <w:tcW w:w="4111" w:type="dxa"/>
            <w:tcBorders>
              <w:top w:val="single" w:sz="4" w:space="0" w:color="auto"/>
              <w:left w:val="nil"/>
              <w:bottom w:val="nil"/>
              <w:right w:val="single" w:sz="4" w:space="0" w:color="auto"/>
            </w:tcBorders>
            <w:shd w:val="clear" w:color="auto" w:fill="auto"/>
            <w:vAlign w:val="center"/>
            <w:hideMark/>
          </w:tcPr>
          <w:p w14:paraId="3393C0B0" w14:textId="75E63E11" w:rsidR="00370F7E" w:rsidRPr="00370F7E" w:rsidRDefault="00370F7E" w:rsidP="0050786F">
            <w:pPr>
              <w:jc w:val="left"/>
              <w:rPr>
                <w:sz w:val="26"/>
                <w:szCs w:val="26"/>
              </w:rPr>
            </w:pPr>
            <w:r w:rsidRPr="00370F7E">
              <w:rPr>
                <w:sz w:val="26"/>
                <w:szCs w:val="26"/>
              </w:rPr>
              <w:t>Phát hiện định tính kháng thể kháng virus viêm gan B trong huyết thanh hoặc huyết tương.</w:t>
            </w:r>
            <w:r w:rsidRPr="00370F7E">
              <w:rPr>
                <w:sz w:val="26"/>
                <w:szCs w:val="26"/>
              </w:rPr>
              <w:br/>
              <w:t>Mẫu bệnh phẩm: Huyết tương/Huyết thanh</w:t>
            </w:r>
            <w:r w:rsidRPr="00370F7E">
              <w:rPr>
                <w:sz w:val="26"/>
                <w:szCs w:val="26"/>
              </w:rPr>
              <w:br/>
              <w:t xml:space="preserve">- Độ nhạy ≥ 99.8%. </w:t>
            </w:r>
            <w:r w:rsidRPr="00370F7E">
              <w:rPr>
                <w:sz w:val="26"/>
                <w:szCs w:val="26"/>
              </w:rPr>
              <w:br/>
            </w:r>
            <w:r w:rsidRPr="00370F7E">
              <w:rPr>
                <w:sz w:val="26"/>
                <w:szCs w:val="26"/>
              </w:rPr>
              <w:lastRenderedPageBreak/>
              <w:t xml:space="preserve">- Độ đặc hiệu ≥ 99.9%. </w:t>
            </w:r>
            <w:r w:rsidRPr="00370F7E">
              <w:rPr>
                <w:sz w:val="26"/>
                <w:szCs w:val="26"/>
              </w:rPr>
              <w:br/>
              <w:t>- Đô chính xác ≥ 99.85%.</w:t>
            </w:r>
            <w:r w:rsidRPr="00370F7E">
              <w:rPr>
                <w:sz w:val="26"/>
                <w:szCs w:val="26"/>
              </w:rPr>
              <w:br/>
              <w:t xml:space="preserve">- Ngưỡng phát hiện: </w:t>
            </w:r>
            <w:r w:rsidR="00E3783B" w:rsidRPr="00E3783B">
              <w:rPr>
                <w:color w:val="FF0000"/>
                <w:sz w:val="26"/>
                <w:szCs w:val="26"/>
                <w:u w:val="single"/>
              </w:rPr>
              <w:t>&lt;</w:t>
            </w:r>
            <w:r w:rsidR="00E3783B" w:rsidRPr="00370F7E">
              <w:rPr>
                <w:sz w:val="26"/>
                <w:szCs w:val="26"/>
              </w:rPr>
              <w:t xml:space="preserve"> </w:t>
            </w:r>
            <w:r w:rsidRPr="00370F7E">
              <w:rPr>
                <w:sz w:val="26"/>
                <w:szCs w:val="26"/>
              </w:rPr>
              <w:t>10mIU/ml.</w:t>
            </w:r>
            <w:r w:rsidRPr="00370F7E">
              <w:rPr>
                <w:sz w:val="26"/>
                <w:szCs w:val="26"/>
              </w:rPr>
              <w:br/>
              <w:t>- Độ lặp lại: 100%.</w:t>
            </w:r>
            <w:r w:rsidRPr="00370F7E">
              <w:rPr>
                <w:sz w:val="26"/>
                <w:szCs w:val="26"/>
              </w:rPr>
              <w:br/>
              <w:t>- Độ ổn Định: 100%</w:t>
            </w:r>
            <w:r w:rsidRPr="00370F7E">
              <w:rPr>
                <w:sz w:val="26"/>
                <w:szCs w:val="26"/>
              </w:rPr>
              <w:br/>
              <w:t>-Tiêu chuẩn chất lượng: ISO 13485:2016 hoặc tương tương</w:t>
            </w:r>
            <w:r w:rsidRPr="00370F7E">
              <w:rPr>
                <w:sz w:val="26"/>
                <w:szCs w:val="26"/>
              </w:rPr>
              <w:br/>
              <w:t>Có chứng nhận chất lượng COA từ nhà sản xuất.</w:t>
            </w:r>
            <w:r w:rsidRPr="00370F7E">
              <w:rPr>
                <w:sz w:val="26"/>
                <w:szCs w:val="26"/>
              </w:rPr>
              <w:br/>
              <w:t>Xuất xứ: G7 hoặc Việt Nam</w:t>
            </w:r>
          </w:p>
        </w:tc>
        <w:tc>
          <w:tcPr>
            <w:tcW w:w="791" w:type="dxa"/>
            <w:tcBorders>
              <w:top w:val="nil"/>
              <w:left w:val="nil"/>
              <w:bottom w:val="single" w:sz="4" w:space="0" w:color="auto"/>
              <w:right w:val="single" w:sz="4" w:space="0" w:color="auto"/>
            </w:tcBorders>
            <w:shd w:val="clear" w:color="auto" w:fill="auto"/>
            <w:vAlign w:val="center"/>
            <w:hideMark/>
          </w:tcPr>
          <w:p w14:paraId="4653DD01" w14:textId="77777777" w:rsidR="00370F7E" w:rsidRPr="00370F7E" w:rsidRDefault="00370F7E" w:rsidP="0050786F">
            <w:pPr>
              <w:jc w:val="center"/>
              <w:rPr>
                <w:sz w:val="26"/>
                <w:szCs w:val="26"/>
              </w:rPr>
            </w:pPr>
            <w:r w:rsidRPr="00370F7E">
              <w:rPr>
                <w:sz w:val="26"/>
                <w:szCs w:val="26"/>
              </w:rPr>
              <w:lastRenderedPageBreak/>
              <w:t>Test</w:t>
            </w:r>
          </w:p>
        </w:tc>
        <w:tc>
          <w:tcPr>
            <w:tcW w:w="821" w:type="dxa"/>
            <w:tcBorders>
              <w:top w:val="nil"/>
              <w:left w:val="nil"/>
              <w:bottom w:val="single" w:sz="4" w:space="0" w:color="auto"/>
              <w:right w:val="single" w:sz="4" w:space="0" w:color="auto"/>
            </w:tcBorders>
            <w:shd w:val="clear" w:color="auto" w:fill="auto"/>
            <w:vAlign w:val="center"/>
            <w:hideMark/>
          </w:tcPr>
          <w:p w14:paraId="1A524AA1" w14:textId="77777777" w:rsidR="00370F7E" w:rsidRPr="00370F7E" w:rsidRDefault="00370F7E" w:rsidP="0050786F">
            <w:pPr>
              <w:jc w:val="center"/>
              <w:rPr>
                <w:sz w:val="26"/>
                <w:szCs w:val="26"/>
              </w:rPr>
            </w:pPr>
            <w:r w:rsidRPr="00370F7E">
              <w:rPr>
                <w:sz w:val="26"/>
                <w:szCs w:val="26"/>
              </w:rPr>
              <w:t>1.300</w:t>
            </w:r>
          </w:p>
        </w:tc>
      </w:tr>
      <w:tr w:rsidR="00370F7E" w:rsidRPr="00370F7E" w14:paraId="67711035"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18146A1" w14:textId="77777777" w:rsidR="00370F7E" w:rsidRPr="00370F7E" w:rsidRDefault="00370F7E" w:rsidP="0050786F">
            <w:pPr>
              <w:jc w:val="center"/>
              <w:rPr>
                <w:sz w:val="26"/>
                <w:szCs w:val="26"/>
              </w:rPr>
            </w:pPr>
            <w:r w:rsidRPr="00370F7E">
              <w:rPr>
                <w:sz w:val="26"/>
                <w:szCs w:val="26"/>
              </w:rPr>
              <w:t>25.3</w:t>
            </w:r>
          </w:p>
        </w:tc>
        <w:tc>
          <w:tcPr>
            <w:tcW w:w="2686" w:type="dxa"/>
            <w:tcBorders>
              <w:top w:val="nil"/>
              <w:left w:val="nil"/>
              <w:bottom w:val="single" w:sz="4" w:space="0" w:color="auto"/>
              <w:right w:val="single" w:sz="4" w:space="0" w:color="auto"/>
            </w:tcBorders>
            <w:shd w:val="clear" w:color="auto" w:fill="auto"/>
            <w:vAlign w:val="center"/>
            <w:hideMark/>
          </w:tcPr>
          <w:p w14:paraId="277F3D78" w14:textId="601F6118" w:rsidR="00370F7E" w:rsidRPr="00370F7E" w:rsidRDefault="00370F7E" w:rsidP="0050786F">
            <w:pPr>
              <w:jc w:val="left"/>
              <w:rPr>
                <w:sz w:val="26"/>
                <w:szCs w:val="26"/>
              </w:rPr>
            </w:pPr>
            <w:r w:rsidRPr="00370F7E">
              <w:rPr>
                <w:sz w:val="26"/>
                <w:szCs w:val="26"/>
              </w:rPr>
              <w:t xml:space="preserve">Khay thử xét nghiệm </w:t>
            </w:r>
            <w:r w:rsidR="00703750">
              <w:rPr>
                <w:sz w:val="26"/>
                <w:szCs w:val="26"/>
              </w:rPr>
              <w:t xml:space="preserve">chẩn đoán </w:t>
            </w:r>
            <w:r w:rsidRPr="00370F7E">
              <w:rPr>
                <w:sz w:val="26"/>
                <w:szCs w:val="26"/>
              </w:rPr>
              <w:t>HBeAg</w:t>
            </w:r>
          </w:p>
        </w:tc>
        <w:tc>
          <w:tcPr>
            <w:tcW w:w="4111" w:type="dxa"/>
            <w:tcBorders>
              <w:top w:val="single" w:sz="4" w:space="0" w:color="auto"/>
              <w:left w:val="nil"/>
              <w:bottom w:val="nil"/>
              <w:right w:val="single" w:sz="4" w:space="0" w:color="auto"/>
            </w:tcBorders>
            <w:shd w:val="clear" w:color="auto" w:fill="auto"/>
            <w:vAlign w:val="center"/>
            <w:hideMark/>
          </w:tcPr>
          <w:p w14:paraId="5765FA29" w14:textId="695F3817" w:rsidR="00370F7E" w:rsidRPr="00370F7E" w:rsidRDefault="00370F7E" w:rsidP="0050786F">
            <w:pPr>
              <w:jc w:val="left"/>
              <w:rPr>
                <w:sz w:val="26"/>
                <w:szCs w:val="26"/>
              </w:rPr>
            </w:pPr>
            <w:r w:rsidRPr="00370F7E">
              <w:rPr>
                <w:sz w:val="26"/>
                <w:szCs w:val="26"/>
              </w:rPr>
              <w:t>Phát hiện định tính sự có mặt kháng nguyên vỏ HBeAg trong mẫu huyết thanh hoặc huyết tương.</w:t>
            </w:r>
            <w:r w:rsidRPr="00370F7E">
              <w:rPr>
                <w:sz w:val="26"/>
                <w:szCs w:val="26"/>
              </w:rPr>
              <w:br/>
              <w:t>Mẫu bệnh phẩm: Huyết tương/Huyết thanh</w:t>
            </w:r>
            <w:r w:rsidRPr="00370F7E">
              <w:rPr>
                <w:sz w:val="26"/>
                <w:szCs w:val="26"/>
              </w:rPr>
              <w:br/>
              <w:t xml:space="preserve">- Độ nhạy ≥ 99.8%. </w:t>
            </w:r>
            <w:r w:rsidRPr="00370F7E">
              <w:rPr>
                <w:sz w:val="26"/>
                <w:szCs w:val="26"/>
              </w:rPr>
              <w:br/>
              <w:t xml:space="preserve">- Độ đặc hiệu ≥ 99.9%. </w:t>
            </w:r>
            <w:r w:rsidRPr="00370F7E">
              <w:rPr>
                <w:sz w:val="26"/>
                <w:szCs w:val="26"/>
              </w:rPr>
              <w:br/>
              <w:t xml:space="preserve">- Độ chính xác ≥ 99.85%. </w:t>
            </w:r>
            <w:r w:rsidRPr="00370F7E">
              <w:rPr>
                <w:sz w:val="26"/>
                <w:szCs w:val="26"/>
              </w:rPr>
              <w:br/>
              <w:t xml:space="preserve">- Ngưỡng phát hiện: </w:t>
            </w:r>
            <w:r w:rsidR="00E3783B" w:rsidRPr="00E3783B">
              <w:rPr>
                <w:color w:val="FF0000"/>
                <w:sz w:val="26"/>
                <w:szCs w:val="26"/>
                <w:u w:val="single"/>
              </w:rPr>
              <w:t>&lt;</w:t>
            </w:r>
            <w:r w:rsidR="00E3783B" w:rsidRPr="00370F7E">
              <w:rPr>
                <w:sz w:val="26"/>
                <w:szCs w:val="26"/>
              </w:rPr>
              <w:t xml:space="preserve"> </w:t>
            </w:r>
            <w:r w:rsidRPr="00370F7E">
              <w:rPr>
                <w:sz w:val="26"/>
                <w:szCs w:val="26"/>
              </w:rPr>
              <w:t>1ng/ml</w:t>
            </w:r>
            <w:r w:rsidRPr="00370F7E">
              <w:rPr>
                <w:sz w:val="26"/>
                <w:szCs w:val="26"/>
              </w:rPr>
              <w:br/>
              <w:t>- Độ lặp lại: 100%</w:t>
            </w:r>
            <w:r w:rsidRPr="00370F7E">
              <w:rPr>
                <w:sz w:val="26"/>
                <w:szCs w:val="26"/>
              </w:rPr>
              <w:br/>
              <w:t>- Độ ổn định: 100%.</w:t>
            </w:r>
            <w:r w:rsidRPr="00370F7E">
              <w:rPr>
                <w:sz w:val="26"/>
                <w:szCs w:val="26"/>
              </w:rPr>
              <w:br/>
              <w:t>Tiêu chuẩn chất lượng: ISO 13485:2016 hoặc tương tương</w:t>
            </w:r>
            <w:r w:rsidRPr="00370F7E">
              <w:rPr>
                <w:sz w:val="26"/>
                <w:szCs w:val="26"/>
              </w:rPr>
              <w:br/>
              <w:t>Có chứng nhận chất lượng COA từ nhà sản xuất.</w:t>
            </w:r>
            <w:r w:rsidRPr="00370F7E">
              <w:rPr>
                <w:sz w:val="26"/>
                <w:szCs w:val="26"/>
              </w:rPr>
              <w:br/>
              <w:t>Xuất xứ: G7 hoặc Việt Nam</w:t>
            </w:r>
          </w:p>
        </w:tc>
        <w:tc>
          <w:tcPr>
            <w:tcW w:w="791" w:type="dxa"/>
            <w:tcBorders>
              <w:top w:val="nil"/>
              <w:left w:val="nil"/>
              <w:bottom w:val="single" w:sz="4" w:space="0" w:color="auto"/>
              <w:right w:val="single" w:sz="4" w:space="0" w:color="auto"/>
            </w:tcBorders>
            <w:shd w:val="clear" w:color="auto" w:fill="auto"/>
            <w:vAlign w:val="center"/>
            <w:hideMark/>
          </w:tcPr>
          <w:p w14:paraId="7E3AE15D" w14:textId="77777777" w:rsidR="00370F7E" w:rsidRPr="00370F7E" w:rsidRDefault="00370F7E" w:rsidP="0050786F">
            <w:pPr>
              <w:jc w:val="center"/>
              <w:rPr>
                <w:sz w:val="26"/>
                <w:szCs w:val="26"/>
              </w:rPr>
            </w:pPr>
            <w:r w:rsidRPr="00370F7E">
              <w:rPr>
                <w:sz w:val="26"/>
                <w:szCs w:val="26"/>
              </w:rPr>
              <w:t>Test</w:t>
            </w:r>
          </w:p>
        </w:tc>
        <w:tc>
          <w:tcPr>
            <w:tcW w:w="821" w:type="dxa"/>
            <w:tcBorders>
              <w:top w:val="nil"/>
              <w:left w:val="nil"/>
              <w:bottom w:val="single" w:sz="4" w:space="0" w:color="auto"/>
              <w:right w:val="single" w:sz="4" w:space="0" w:color="auto"/>
            </w:tcBorders>
            <w:shd w:val="clear" w:color="auto" w:fill="auto"/>
            <w:vAlign w:val="center"/>
            <w:hideMark/>
          </w:tcPr>
          <w:p w14:paraId="33E4B142" w14:textId="77777777" w:rsidR="00370F7E" w:rsidRPr="00370F7E" w:rsidRDefault="00370F7E" w:rsidP="0050786F">
            <w:pPr>
              <w:jc w:val="center"/>
              <w:rPr>
                <w:sz w:val="26"/>
                <w:szCs w:val="26"/>
              </w:rPr>
            </w:pPr>
            <w:r w:rsidRPr="00370F7E">
              <w:rPr>
                <w:sz w:val="26"/>
                <w:szCs w:val="26"/>
              </w:rPr>
              <w:t>700</w:t>
            </w:r>
          </w:p>
        </w:tc>
      </w:tr>
      <w:tr w:rsidR="00370F7E" w:rsidRPr="00370F7E" w14:paraId="6A5E41FA"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787BC48" w14:textId="77777777" w:rsidR="00370F7E" w:rsidRPr="00370F7E" w:rsidRDefault="00370F7E" w:rsidP="0050786F">
            <w:pPr>
              <w:jc w:val="center"/>
              <w:rPr>
                <w:sz w:val="26"/>
                <w:szCs w:val="26"/>
              </w:rPr>
            </w:pPr>
            <w:r w:rsidRPr="00370F7E">
              <w:rPr>
                <w:sz w:val="26"/>
                <w:szCs w:val="26"/>
              </w:rPr>
              <w:t>25.4</w:t>
            </w:r>
          </w:p>
        </w:tc>
        <w:tc>
          <w:tcPr>
            <w:tcW w:w="2686" w:type="dxa"/>
            <w:tcBorders>
              <w:top w:val="nil"/>
              <w:left w:val="nil"/>
              <w:bottom w:val="single" w:sz="4" w:space="0" w:color="auto"/>
              <w:right w:val="single" w:sz="4" w:space="0" w:color="auto"/>
            </w:tcBorders>
            <w:shd w:val="clear" w:color="auto" w:fill="auto"/>
            <w:vAlign w:val="center"/>
            <w:hideMark/>
          </w:tcPr>
          <w:p w14:paraId="2D4F201A" w14:textId="67FF1C4D" w:rsidR="00370F7E" w:rsidRPr="00370F7E" w:rsidRDefault="00370F7E" w:rsidP="0050786F">
            <w:pPr>
              <w:jc w:val="left"/>
              <w:rPr>
                <w:sz w:val="26"/>
                <w:szCs w:val="26"/>
              </w:rPr>
            </w:pPr>
            <w:r w:rsidRPr="00370F7E">
              <w:rPr>
                <w:sz w:val="26"/>
                <w:szCs w:val="26"/>
              </w:rPr>
              <w:t xml:space="preserve">Khay thử xét nghiệm </w:t>
            </w:r>
            <w:r w:rsidR="00703750">
              <w:rPr>
                <w:sz w:val="26"/>
                <w:szCs w:val="26"/>
              </w:rPr>
              <w:t xml:space="preserve">chẩn đoán </w:t>
            </w:r>
            <w:r w:rsidRPr="00370F7E">
              <w:rPr>
                <w:sz w:val="26"/>
                <w:szCs w:val="26"/>
              </w:rPr>
              <w:t>viêm gan C</w:t>
            </w:r>
          </w:p>
        </w:tc>
        <w:tc>
          <w:tcPr>
            <w:tcW w:w="4111" w:type="dxa"/>
            <w:tcBorders>
              <w:top w:val="single" w:sz="4" w:space="0" w:color="auto"/>
              <w:left w:val="nil"/>
              <w:bottom w:val="nil"/>
              <w:right w:val="single" w:sz="4" w:space="0" w:color="auto"/>
            </w:tcBorders>
            <w:shd w:val="clear" w:color="auto" w:fill="auto"/>
            <w:vAlign w:val="center"/>
            <w:hideMark/>
          </w:tcPr>
          <w:p w14:paraId="4F8F485B" w14:textId="4D9470DA" w:rsidR="00370F7E" w:rsidRPr="00370F7E" w:rsidRDefault="00370F7E" w:rsidP="0050786F">
            <w:pPr>
              <w:jc w:val="left"/>
              <w:rPr>
                <w:sz w:val="26"/>
                <w:szCs w:val="26"/>
              </w:rPr>
            </w:pPr>
            <w:r w:rsidRPr="00370F7E">
              <w:rPr>
                <w:sz w:val="26"/>
                <w:szCs w:val="26"/>
              </w:rPr>
              <w:t>Phát hiện định tính kháng thể kháng virus viêm gan C.  Không sử dụng dung dịch đệm.</w:t>
            </w:r>
            <w:r w:rsidRPr="00370F7E">
              <w:rPr>
                <w:sz w:val="26"/>
                <w:szCs w:val="26"/>
              </w:rPr>
              <w:br/>
              <w:t>Mẫu bệnh phẩm: Huyết tương/Huyết thanh.</w:t>
            </w:r>
            <w:r w:rsidRPr="00370F7E">
              <w:rPr>
                <w:sz w:val="26"/>
                <w:szCs w:val="26"/>
              </w:rPr>
              <w:br/>
              <w:t xml:space="preserve">- Độ nhạy ≥ 99.8%. </w:t>
            </w:r>
            <w:r w:rsidRPr="00370F7E">
              <w:rPr>
                <w:sz w:val="26"/>
                <w:szCs w:val="26"/>
              </w:rPr>
              <w:br/>
              <w:t xml:space="preserve">- Độ đặc hiệu ≥ 99.2%. </w:t>
            </w:r>
            <w:r w:rsidRPr="00370F7E">
              <w:rPr>
                <w:sz w:val="26"/>
                <w:szCs w:val="26"/>
              </w:rPr>
              <w:br/>
              <w:t>- Độ chính xác ≥ 99.5% .</w:t>
            </w:r>
            <w:r w:rsidRPr="00370F7E">
              <w:rPr>
                <w:sz w:val="26"/>
                <w:szCs w:val="26"/>
              </w:rPr>
              <w:br/>
              <w:t xml:space="preserve">- Ngưỡng phát hiện: </w:t>
            </w:r>
            <w:r w:rsidR="00E3783B" w:rsidRPr="00E3783B">
              <w:rPr>
                <w:color w:val="FF0000"/>
                <w:sz w:val="26"/>
                <w:szCs w:val="26"/>
                <w:u w:val="single"/>
              </w:rPr>
              <w:t>&lt;</w:t>
            </w:r>
            <w:r w:rsidR="00E3783B" w:rsidRPr="00370F7E">
              <w:rPr>
                <w:sz w:val="26"/>
                <w:szCs w:val="26"/>
              </w:rPr>
              <w:t xml:space="preserve"> </w:t>
            </w:r>
            <w:r w:rsidRPr="00370F7E">
              <w:rPr>
                <w:sz w:val="26"/>
                <w:szCs w:val="26"/>
              </w:rPr>
              <w:t>2NCU/ml</w:t>
            </w:r>
            <w:r w:rsidRPr="00370F7E">
              <w:rPr>
                <w:sz w:val="26"/>
                <w:szCs w:val="26"/>
              </w:rPr>
              <w:br/>
              <w:t>- Độ lặp lại: 100%.</w:t>
            </w:r>
            <w:r w:rsidRPr="00370F7E">
              <w:rPr>
                <w:sz w:val="26"/>
                <w:szCs w:val="26"/>
              </w:rPr>
              <w:br/>
              <w:t>- Độ ổn định: 100%.</w:t>
            </w:r>
            <w:r w:rsidRPr="00370F7E">
              <w:rPr>
                <w:sz w:val="26"/>
                <w:szCs w:val="26"/>
              </w:rPr>
              <w:br/>
              <w:t>Tiêu chuẩn chất lượng: ISO 13485:2016 hoặc tương tương</w:t>
            </w:r>
            <w:r w:rsidRPr="00370F7E">
              <w:rPr>
                <w:sz w:val="26"/>
                <w:szCs w:val="26"/>
              </w:rPr>
              <w:br/>
              <w:t>Có chứng nhận chất lượng COA từ nhà sản xuất.</w:t>
            </w:r>
            <w:r w:rsidRPr="00370F7E">
              <w:rPr>
                <w:sz w:val="26"/>
                <w:szCs w:val="26"/>
              </w:rPr>
              <w:br/>
              <w:t>Xuất xứ: G7 hoặc Việt Nam</w:t>
            </w:r>
          </w:p>
        </w:tc>
        <w:tc>
          <w:tcPr>
            <w:tcW w:w="791" w:type="dxa"/>
            <w:tcBorders>
              <w:top w:val="nil"/>
              <w:left w:val="nil"/>
              <w:bottom w:val="single" w:sz="4" w:space="0" w:color="auto"/>
              <w:right w:val="single" w:sz="4" w:space="0" w:color="auto"/>
            </w:tcBorders>
            <w:shd w:val="clear" w:color="auto" w:fill="auto"/>
            <w:vAlign w:val="center"/>
            <w:hideMark/>
          </w:tcPr>
          <w:p w14:paraId="46D7ACC4" w14:textId="77777777" w:rsidR="00370F7E" w:rsidRPr="00370F7E" w:rsidRDefault="00370F7E" w:rsidP="0050786F">
            <w:pPr>
              <w:jc w:val="center"/>
              <w:rPr>
                <w:sz w:val="26"/>
                <w:szCs w:val="26"/>
              </w:rPr>
            </w:pPr>
            <w:r w:rsidRPr="00370F7E">
              <w:rPr>
                <w:sz w:val="26"/>
                <w:szCs w:val="26"/>
              </w:rPr>
              <w:t>Test</w:t>
            </w:r>
          </w:p>
        </w:tc>
        <w:tc>
          <w:tcPr>
            <w:tcW w:w="821" w:type="dxa"/>
            <w:tcBorders>
              <w:top w:val="nil"/>
              <w:left w:val="nil"/>
              <w:bottom w:val="single" w:sz="4" w:space="0" w:color="auto"/>
              <w:right w:val="single" w:sz="4" w:space="0" w:color="auto"/>
            </w:tcBorders>
            <w:shd w:val="clear" w:color="auto" w:fill="auto"/>
            <w:vAlign w:val="center"/>
            <w:hideMark/>
          </w:tcPr>
          <w:p w14:paraId="5B0BAFA5" w14:textId="77777777" w:rsidR="00370F7E" w:rsidRPr="00370F7E" w:rsidRDefault="00370F7E" w:rsidP="0050786F">
            <w:pPr>
              <w:jc w:val="center"/>
              <w:rPr>
                <w:sz w:val="26"/>
                <w:szCs w:val="26"/>
              </w:rPr>
            </w:pPr>
            <w:r w:rsidRPr="00370F7E">
              <w:rPr>
                <w:sz w:val="26"/>
                <w:szCs w:val="26"/>
              </w:rPr>
              <w:t>4.100</w:t>
            </w:r>
          </w:p>
        </w:tc>
      </w:tr>
      <w:tr w:rsidR="00370F7E" w:rsidRPr="00370F7E" w14:paraId="1AE18997"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3D160962" w14:textId="77777777" w:rsidR="00370F7E" w:rsidRPr="00370F7E" w:rsidRDefault="00370F7E" w:rsidP="0050786F">
            <w:pPr>
              <w:jc w:val="center"/>
              <w:rPr>
                <w:b/>
                <w:bCs/>
                <w:sz w:val="26"/>
                <w:szCs w:val="26"/>
              </w:rPr>
            </w:pPr>
            <w:r w:rsidRPr="00370F7E">
              <w:rPr>
                <w:b/>
                <w:bCs/>
                <w:sz w:val="26"/>
                <w:szCs w:val="26"/>
              </w:rPr>
              <w:t>26</w:t>
            </w:r>
          </w:p>
        </w:tc>
        <w:tc>
          <w:tcPr>
            <w:tcW w:w="2686" w:type="dxa"/>
            <w:tcBorders>
              <w:top w:val="nil"/>
              <w:left w:val="nil"/>
              <w:bottom w:val="single" w:sz="4" w:space="0" w:color="auto"/>
              <w:right w:val="single" w:sz="4" w:space="0" w:color="auto"/>
            </w:tcBorders>
            <w:shd w:val="clear" w:color="auto" w:fill="auto"/>
            <w:noWrap/>
            <w:vAlign w:val="center"/>
            <w:hideMark/>
          </w:tcPr>
          <w:p w14:paraId="1172CE38" w14:textId="6BF61A24" w:rsidR="00370F7E" w:rsidRPr="00370F7E" w:rsidRDefault="00683926" w:rsidP="0050786F">
            <w:pPr>
              <w:jc w:val="left"/>
              <w:rPr>
                <w:b/>
                <w:bCs/>
                <w:sz w:val="26"/>
                <w:szCs w:val="26"/>
              </w:rPr>
            </w:pPr>
            <w:r w:rsidRPr="00683926">
              <w:rPr>
                <w:b/>
                <w:bCs/>
                <w:color w:val="FF0000"/>
                <w:sz w:val="26"/>
                <w:szCs w:val="26"/>
              </w:rPr>
              <w:t>Phần 26: Test nhanh chẩn doán sốt xuất huyết Dengue</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7C5DF71B"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3BDDD2ED"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47F19B59" w14:textId="77777777" w:rsidR="00370F7E" w:rsidRPr="00370F7E" w:rsidRDefault="00370F7E" w:rsidP="0050786F">
            <w:pPr>
              <w:jc w:val="center"/>
              <w:rPr>
                <w:b/>
                <w:bCs/>
                <w:sz w:val="26"/>
                <w:szCs w:val="26"/>
              </w:rPr>
            </w:pPr>
          </w:p>
        </w:tc>
      </w:tr>
      <w:tr w:rsidR="00370F7E" w:rsidRPr="00370F7E" w14:paraId="794C8903"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59681AAE" w14:textId="77777777" w:rsidR="00370F7E" w:rsidRPr="00370F7E" w:rsidRDefault="00370F7E" w:rsidP="0050786F">
            <w:pPr>
              <w:jc w:val="center"/>
              <w:rPr>
                <w:sz w:val="26"/>
                <w:szCs w:val="26"/>
              </w:rPr>
            </w:pPr>
            <w:r w:rsidRPr="00370F7E">
              <w:rPr>
                <w:sz w:val="26"/>
                <w:szCs w:val="26"/>
              </w:rPr>
              <w:lastRenderedPageBreak/>
              <w:t>26.1</w:t>
            </w:r>
          </w:p>
        </w:tc>
        <w:tc>
          <w:tcPr>
            <w:tcW w:w="2686" w:type="dxa"/>
            <w:tcBorders>
              <w:top w:val="nil"/>
              <w:left w:val="nil"/>
              <w:bottom w:val="single" w:sz="4" w:space="0" w:color="auto"/>
              <w:right w:val="single" w:sz="4" w:space="0" w:color="auto"/>
            </w:tcBorders>
            <w:shd w:val="clear" w:color="auto" w:fill="auto"/>
            <w:vAlign w:val="center"/>
            <w:hideMark/>
          </w:tcPr>
          <w:p w14:paraId="09D4613A" w14:textId="3A8F452C" w:rsidR="00370F7E" w:rsidRPr="00370F7E" w:rsidRDefault="00370F7E" w:rsidP="0050786F">
            <w:pPr>
              <w:jc w:val="left"/>
              <w:rPr>
                <w:sz w:val="26"/>
                <w:szCs w:val="26"/>
              </w:rPr>
            </w:pPr>
            <w:r w:rsidRPr="00370F7E">
              <w:rPr>
                <w:sz w:val="26"/>
                <w:szCs w:val="26"/>
              </w:rPr>
              <w:t xml:space="preserve">Khay thử xét nghiệm </w:t>
            </w:r>
            <w:r w:rsidR="00703750">
              <w:rPr>
                <w:sz w:val="26"/>
                <w:szCs w:val="26"/>
              </w:rPr>
              <w:t xml:space="preserve">chẩn đoán </w:t>
            </w:r>
            <w:r w:rsidRPr="00370F7E">
              <w:rPr>
                <w:sz w:val="26"/>
                <w:szCs w:val="26"/>
              </w:rPr>
              <w:t>sốt xuất huyết Dengue IgG/IgM</w:t>
            </w:r>
          </w:p>
        </w:tc>
        <w:tc>
          <w:tcPr>
            <w:tcW w:w="4111" w:type="dxa"/>
            <w:tcBorders>
              <w:top w:val="nil"/>
              <w:left w:val="nil"/>
              <w:bottom w:val="nil"/>
              <w:right w:val="single" w:sz="4" w:space="0" w:color="auto"/>
            </w:tcBorders>
            <w:shd w:val="clear" w:color="auto" w:fill="auto"/>
            <w:vAlign w:val="center"/>
            <w:hideMark/>
          </w:tcPr>
          <w:p w14:paraId="33A2A3A5" w14:textId="77777777" w:rsidR="00370F7E" w:rsidRPr="00370F7E" w:rsidRDefault="00370F7E" w:rsidP="0050786F">
            <w:pPr>
              <w:jc w:val="left"/>
              <w:rPr>
                <w:sz w:val="26"/>
                <w:szCs w:val="26"/>
              </w:rPr>
            </w:pPr>
            <w:r w:rsidRPr="00370F7E">
              <w:rPr>
                <w:sz w:val="26"/>
                <w:szCs w:val="26"/>
              </w:rPr>
              <w:t xml:space="preserve">Định tính phát hiện kháng thể IgG và IgM kháng các type virus Dengue 1, 2, 3, 4. </w:t>
            </w:r>
            <w:r w:rsidRPr="00370F7E">
              <w:rPr>
                <w:sz w:val="26"/>
                <w:szCs w:val="26"/>
              </w:rPr>
              <w:br/>
              <w:t>Mẫu bệnh phẩm: Máu toàn phần, Huyết Tương/ Huyết Thanh.</w:t>
            </w:r>
            <w:r w:rsidRPr="00370F7E">
              <w:rPr>
                <w:sz w:val="26"/>
                <w:szCs w:val="26"/>
              </w:rPr>
              <w:br/>
              <w:t>- Độ nhạy ≥ 97.3%.</w:t>
            </w:r>
            <w:r w:rsidRPr="00370F7E">
              <w:rPr>
                <w:sz w:val="26"/>
                <w:szCs w:val="26"/>
              </w:rPr>
              <w:br/>
              <w:t>- Độ đặc hiệu ≥ 98.1%.</w:t>
            </w:r>
            <w:r w:rsidRPr="00370F7E">
              <w:rPr>
                <w:sz w:val="26"/>
                <w:szCs w:val="26"/>
              </w:rPr>
              <w:br/>
              <w:t>- Độ chính xác ≥ 97.7%</w:t>
            </w:r>
            <w:r w:rsidRPr="00370F7E">
              <w:rPr>
                <w:sz w:val="26"/>
                <w:szCs w:val="26"/>
              </w:rPr>
              <w:br/>
              <w:t>- Độ lặp lại: 100%.</w:t>
            </w:r>
            <w:r w:rsidRPr="00370F7E">
              <w:rPr>
                <w:sz w:val="26"/>
                <w:szCs w:val="26"/>
              </w:rPr>
              <w:br/>
              <w:t>- Độ ổn định: 100%</w:t>
            </w:r>
            <w:r w:rsidRPr="00370F7E">
              <w:rPr>
                <w:sz w:val="26"/>
                <w:szCs w:val="26"/>
              </w:rPr>
              <w:br/>
              <w:t>Tiêu chuẩn chất lượng: ISO 13485:2016 hoặc tương tương</w:t>
            </w:r>
            <w:r w:rsidRPr="00370F7E">
              <w:rPr>
                <w:sz w:val="26"/>
                <w:szCs w:val="26"/>
              </w:rPr>
              <w:br/>
              <w:t>Có chứng nhận chất lượng COA từ nhà sản xuất.</w:t>
            </w:r>
            <w:r w:rsidRPr="00370F7E">
              <w:rPr>
                <w:sz w:val="26"/>
                <w:szCs w:val="26"/>
              </w:rPr>
              <w:br/>
              <w:t>Xuất xứ: G7 hoặc Việt Nam</w:t>
            </w:r>
          </w:p>
        </w:tc>
        <w:tc>
          <w:tcPr>
            <w:tcW w:w="791" w:type="dxa"/>
            <w:tcBorders>
              <w:top w:val="nil"/>
              <w:left w:val="nil"/>
              <w:bottom w:val="single" w:sz="4" w:space="0" w:color="auto"/>
              <w:right w:val="single" w:sz="4" w:space="0" w:color="auto"/>
            </w:tcBorders>
            <w:shd w:val="clear" w:color="auto" w:fill="auto"/>
            <w:vAlign w:val="center"/>
            <w:hideMark/>
          </w:tcPr>
          <w:p w14:paraId="016CC5EA" w14:textId="77777777" w:rsidR="00370F7E" w:rsidRPr="00370F7E" w:rsidRDefault="00370F7E" w:rsidP="0050786F">
            <w:pPr>
              <w:jc w:val="center"/>
              <w:rPr>
                <w:sz w:val="26"/>
                <w:szCs w:val="26"/>
              </w:rPr>
            </w:pPr>
            <w:r w:rsidRPr="00370F7E">
              <w:rPr>
                <w:sz w:val="26"/>
                <w:szCs w:val="26"/>
              </w:rPr>
              <w:t>Test</w:t>
            </w:r>
          </w:p>
        </w:tc>
        <w:tc>
          <w:tcPr>
            <w:tcW w:w="821" w:type="dxa"/>
            <w:tcBorders>
              <w:top w:val="nil"/>
              <w:left w:val="nil"/>
              <w:bottom w:val="single" w:sz="4" w:space="0" w:color="auto"/>
              <w:right w:val="single" w:sz="4" w:space="0" w:color="auto"/>
            </w:tcBorders>
            <w:shd w:val="clear" w:color="auto" w:fill="auto"/>
            <w:vAlign w:val="center"/>
            <w:hideMark/>
          </w:tcPr>
          <w:p w14:paraId="44F154BC" w14:textId="77777777" w:rsidR="00370F7E" w:rsidRPr="00370F7E" w:rsidRDefault="00370F7E" w:rsidP="0050786F">
            <w:pPr>
              <w:jc w:val="center"/>
              <w:rPr>
                <w:sz w:val="26"/>
                <w:szCs w:val="26"/>
              </w:rPr>
            </w:pPr>
            <w:r w:rsidRPr="00370F7E">
              <w:rPr>
                <w:sz w:val="26"/>
                <w:szCs w:val="26"/>
              </w:rPr>
              <w:t>1.650</w:t>
            </w:r>
          </w:p>
        </w:tc>
      </w:tr>
      <w:tr w:rsidR="00370F7E" w:rsidRPr="00370F7E" w14:paraId="6B9EB008"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08311FCB" w14:textId="77777777" w:rsidR="00370F7E" w:rsidRPr="00370F7E" w:rsidRDefault="00370F7E" w:rsidP="0050786F">
            <w:pPr>
              <w:jc w:val="center"/>
              <w:rPr>
                <w:b/>
                <w:bCs/>
                <w:sz w:val="26"/>
                <w:szCs w:val="26"/>
              </w:rPr>
            </w:pPr>
            <w:r w:rsidRPr="00370F7E">
              <w:rPr>
                <w:b/>
                <w:bCs/>
                <w:sz w:val="26"/>
                <w:szCs w:val="26"/>
              </w:rPr>
              <w:t>27</w:t>
            </w:r>
          </w:p>
        </w:tc>
        <w:tc>
          <w:tcPr>
            <w:tcW w:w="2686" w:type="dxa"/>
            <w:tcBorders>
              <w:top w:val="nil"/>
              <w:left w:val="nil"/>
              <w:bottom w:val="single" w:sz="4" w:space="0" w:color="auto"/>
              <w:right w:val="single" w:sz="4" w:space="0" w:color="auto"/>
            </w:tcBorders>
            <w:shd w:val="clear" w:color="auto" w:fill="auto"/>
            <w:noWrap/>
            <w:vAlign w:val="center"/>
            <w:hideMark/>
          </w:tcPr>
          <w:p w14:paraId="5F9D7135" w14:textId="63A10DF1" w:rsidR="00370F7E" w:rsidRPr="00370F7E" w:rsidRDefault="00370F7E" w:rsidP="0050786F">
            <w:pPr>
              <w:jc w:val="left"/>
              <w:rPr>
                <w:b/>
                <w:bCs/>
                <w:sz w:val="26"/>
                <w:szCs w:val="26"/>
              </w:rPr>
            </w:pPr>
            <w:r w:rsidRPr="00683926">
              <w:rPr>
                <w:b/>
                <w:bCs/>
                <w:color w:val="FF0000"/>
                <w:sz w:val="26"/>
                <w:szCs w:val="26"/>
              </w:rPr>
              <w:t xml:space="preserve">Phần 27: Test nhanh </w:t>
            </w:r>
            <w:r w:rsidR="00703750" w:rsidRPr="00683926">
              <w:rPr>
                <w:b/>
                <w:bCs/>
                <w:color w:val="FF0000"/>
                <w:sz w:val="26"/>
                <w:szCs w:val="26"/>
              </w:rPr>
              <w:t xml:space="preserve">chẩn </w:t>
            </w:r>
            <w:r w:rsidR="00683926" w:rsidRPr="00683926">
              <w:rPr>
                <w:b/>
                <w:bCs/>
                <w:color w:val="FF0000"/>
                <w:sz w:val="26"/>
                <w:szCs w:val="26"/>
              </w:rPr>
              <w:t>d</w:t>
            </w:r>
            <w:r w:rsidR="00703750" w:rsidRPr="00683926">
              <w:rPr>
                <w:b/>
                <w:bCs/>
                <w:color w:val="FF0000"/>
                <w:sz w:val="26"/>
                <w:szCs w:val="26"/>
              </w:rPr>
              <w:t xml:space="preserve">oán </w:t>
            </w:r>
            <w:r w:rsidRPr="00683926">
              <w:rPr>
                <w:b/>
                <w:bCs/>
                <w:color w:val="FF0000"/>
                <w:sz w:val="26"/>
                <w:szCs w:val="26"/>
              </w:rPr>
              <w:t>sốt xuất huyết Dengue ngày 1</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360CDC84"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26747AC3"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5D965744" w14:textId="77777777" w:rsidR="00370F7E" w:rsidRPr="00370F7E" w:rsidRDefault="00370F7E" w:rsidP="0050786F">
            <w:pPr>
              <w:jc w:val="center"/>
              <w:rPr>
                <w:b/>
                <w:bCs/>
                <w:sz w:val="26"/>
                <w:szCs w:val="26"/>
              </w:rPr>
            </w:pPr>
          </w:p>
        </w:tc>
      </w:tr>
      <w:tr w:rsidR="00370F7E" w:rsidRPr="00370F7E" w14:paraId="1330BAF7"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1D40510" w14:textId="77777777" w:rsidR="00370F7E" w:rsidRPr="00370F7E" w:rsidRDefault="00370F7E" w:rsidP="0050786F">
            <w:pPr>
              <w:jc w:val="center"/>
              <w:rPr>
                <w:sz w:val="26"/>
                <w:szCs w:val="26"/>
              </w:rPr>
            </w:pPr>
            <w:r w:rsidRPr="00370F7E">
              <w:rPr>
                <w:sz w:val="26"/>
                <w:szCs w:val="26"/>
              </w:rPr>
              <w:t>27.1</w:t>
            </w:r>
          </w:p>
        </w:tc>
        <w:tc>
          <w:tcPr>
            <w:tcW w:w="2686" w:type="dxa"/>
            <w:tcBorders>
              <w:top w:val="nil"/>
              <w:left w:val="nil"/>
              <w:bottom w:val="single" w:sz="4" w:space="0" w:color="auto"/>
              <w:right w:val="single" w:sz="4" w:space="0" w:color="auto"/>
            </w:tcBorders>
            <w:shd w:val="clear" w:color="auto" w:fill="auto"/>
            <w:vAlign w:val="center"/>
            <w:hideMark/>
          </w:tcPr>
          <w:p w14:paraId="7DD30EDA" w14:textId="00BE448C" w:rsidR="00370F7E" w:rsidRPr="00370F7E" w:rsidRDefault="00370F7E" w:rsidP="0050786F">
            <w:pPr>
              <w:jc w:val="left"/>
              <w:rPr>
                <w:sz w:val="26"/>
                <w:szCs w:val="26"/>
              </w:rPr>
            </w:pPr>
            <w:r w:rsidRPr="00370F7E">
              <w:rPr>
                <w:sz w:val="26"/>
                <w:szCs w:val="26"/>
              </w:rPr>
              <w:t xml:space="preserve">Khay thử xét nghiệm </w:t>
            </w:r>
            <w:r w:rsidR="00703750">
              <w:rPr>
                <w:sz w:val="26"/>
                <w:szCs w:val="26"/>
              </w:rPr>
              <w:t xml:space="preserve">chẩn đoán </w:t>
            </w:r>
            <w:r w:rsidRPr="00370F7E">
              <w:rPr>
                <w:sz w:val="26"/>
                <w:szCs w:val="26"/>
              </w:rPr>
              <w:t>sốt xuất huyết Dengue NS1</w:t>
            </w:r>
          </w:p>
        </w:tc>
        <w:tc>
          <w:tcPr>
            <w:tcW w:w="4111" w:type="dxa"/>
            <w:tcBorders>
              <w:top w:val="nil"/>
              <w:left w:val="nil"/>
              <w:bottom w:val="nil"/>
              <w:right w:val="single" w:sz="4" w:space="0" w:color="auto"/>
            </w:tcBorders>
            <w:shd w:val="clear" w:color="auto" w:fill="auto"/>
            <w:vAlign w:val="center"/>
            <w:hideMark/>
          </w:tcPr>
          <w:p w14:paraId="24EDAB72" w14:textId="77777777" w:rsidR="00370F7E" w:rsidRPr="00370F7E" w:rsidRDefault="00370F7E" w:rsidP="0050786F">
            <w:pPr>
              <w:jc w:val="left"/>
              <w:rPr>
                <w:sz w:val="26"/>
                <w:szCs w:val="26"/>
              </w:rPr>
            </w:pPr>
            <w:r w:rsidRPr="00370F7E">
              <w:rPr>
                <w:sz w:val="26"/>
                <w:szCs w:val="26"/>
              </w:rPr>
              <w:t xml:space="preserve">Xét nghiệm sắc ký miễn dịch để phát hiện định tính kháng nguyên NS1 của virus Dengue trong máu toàn phần, huyết thanh hoặc huyết tương của người để hỗ trợ chẩn đoán nhiễm virus Dengue. </w:t>
            </w:r>
            <w:r w:rsidRPr="00370F7E">
              <w:rPr>
                <w:sz w:val="26"/>
                <w:szCs w:val="26"/>
              </w:rPr>
              <w:br/>
              <w:t>Độ nhạy  ≥ 95.8%</w:t>
            </w:r>
            <w:r w:rsidRPr="00370F7E">
              <w:rPr>
                <w:sz w:val="26"/>
                <w:szCs w:val="26"/>
              </w:rPr>
              <w:br/>
              <w:t>Độ đặc hiệu ≥ 96.1%</w:t>
            </w:r>
            <w:r w:rsidRPr="00370F7E">
              <w:rPr>
                <w:sz w:val="26"/>
                <w:szCs w:val="26"/>
              </w:rPr>
              <w:br/>
              <w:t>Độ chính xác ≥ 96.0%</w:t>
            </w:r>
          </w:p>
        </w:tc>
        <w:tc>
          <w:tcPr>
            <w:tcW w:w="791" w:type="dxa"/>
            <w:tcBorders>
              <w:top w:val="nil"/>
              <w:left w:val="nil"/>
              <w:bottom w:val="single" w:sz="4" w:space="0" w:color="auto"/>
              <w:right w:val="single" w:sz="4" w:space="0" w:color="auto"/>
            </w:tcBorders>
            <w:shd w:val="clear" w:color="auto" w:fill="auto"/>
            <w:vAlign w:val="center"/>
            <w:hideMark/>
          </w:tcPr>
          <w:p w14:paraId="4CD6FDC5" w14:textId="77777777" w:rsidR="00370F7E" w:rsidRPr="00370F7E" w:rsidRDefault="00370F7E" w:rsidP="0050786F">
            <w:pPr>
              <w:jc w:val="center"/>
              <w:rPr>
                <w:sz w:val="26"/>
                <w:szCs w:val="26"/>
              </w:rPr>
            </w:pPr>
            <w:r w:rsidRPr="00370F7E">
              <w:rPr>
                <w:sz w:val="26"/>
                <w:szCs w:val="26"/>
              </w:rPr>
              <w:t>Test</w:t>
            </w:r>
          </w:p>
        </w:tc>
        <w:tc>
          <w:tcPr>
            <w:tcW w:w="821" w:type="dxa"/>
            <w:tcBorders>
              <w:top w:val="nil"/>
              <w:left w:val="nil"/>
              <w:bottom w:val="single" w:sz="4" w:space="0" w:color="auto"/>
              <w:right w:val="single" w:sz="4" w:space="0" w:color="auto"/>
            </w:tcBorders>
            <w:shd w:val="clear" w:color="auto" w:fill="auto"/>
            <w:vAlign w:val="center"/>
            <w:hideMark/>
          </w:tcPr>
          <w:p w14:paraId="6ED241BC" w14:textId="77777777" w:rsidR="00370F7E" w:rsidRPr="00370F7E" w:rsidRDefault="00370F7E" w:rsidP="0050786F">
            <w:pPr>
              <w:jc w:val="center"/>
              <w:rPr>
                <w:sz w:val="26"/>
                <w:szCs w:val="26"/>
              </w:rPr>
            </w:pPr>
            <w:r w:rsidRPr="00370F7E">
              <w:rPr>
                <w:sz w:val="26"/>
                <w:szCs w:val="26"/>
              </w:rPr>
              <w:t>9.800</w:t>
            </w:r>
          </w:p>
        </w:tc>
      </w:tr>
      <w:tr w:rsidR="00370F7E" w:rsidRPr="00370F7E" w14:paraId="617B5AB0"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4F815E56" w14:textId="77777777" w:rsidR="00370F7E" w:rsidRPr="00370F7E" w:rsidRDefault="00370F7E" w:rsidP="0050786F">
            <w:pPr>
              <w:jc w:val="center"/>
              <w:rPr>
                <w:b/>
                <w:bCs/>
                <w:sz w:val="26"/>
                <w:szCs w:val="26"/>
              </w:rPr>
            </w:pPr>
            <w:r w:rsidRPr="00370F7E">
              <w:rPr>
                <w:b/>
                <w:bCs/>
                <w:sz w:val="26"/>
                <w:szCs w:val="26"/>
              </w:rPr>
              <w:t>28</w:t>
            </w:r>
          </w:p>
        </w:tc>
        <w:tc>
          <w:tcPr>
            <w:tcW w:w="2686" w:type="dxa"/>
            <w:tcBorders>
              <w:top w:val="nil"/>
              <w:left w:val="nil"/>
              <w:bottom w:val="single" w:sz="4" w:space="0" w:color="auto"/>
              <w:right w:val="single" w:sz="4" w:space="0" w:color="auto"/>
            </w:tcBorders>
            <w:shd w:val="clear" w:color="auto" w:fill="auto"/>
            <w:noWrap/>
            <w:vAlign w:val="center"/>
            <w:hideMark/>
          </w:tcPr>
          <w:p w14:paraId="310CE375" w14:textId="0911B556" w:rsidR="00370F7E" w:rsidRPr="00370F7E" w:rsidRDefault="00683926" w:rsidP="0050786F">
            <w:pPr>
              <w:jc w:val="left"/>
              <w:rPr>
                <w:b/>
                <w:bCs/>
                <w:sz w:val="26"/>
                <w:szCs w:val="26"/>
              </w:rPr>
            </w:pPr>
            <w:r w:rsidRPr="00683926">
              <w:rPr>
                <w:b/>
                <w:bCs/>
                <w:color w:val="FF0000"/>
                <w:sz w:val="26"/>
                <w:szCs w:val="26"/>
              </w:rPr>
              <w:t>Phần 28 Test nhanh chẩn doán virus HIV</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567ECDA7"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59A46AD0"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13A2A407" w14:textId="77777777" w:rsidR="00370F7E" w:rsidRPr="00370F7E" w:rsidRDefault="00370F7E" w:rsidP="0050786F">
            <w:pPr>
              <w:jc w:val="center"/>
              <w:rPr>
                <w:b/>
                <w:bCs/>
                <w:sz w:val="26"/>
                <w:szCs w:val="26"/>
              </w:rPr>
            </w:pPr>
          </w:p>
        </w:tc>
      </w:tr>
      <w:tr w:rsidR="00370F7E" w:rsidRPr="00370F7E" w14:paraId="51F21A7B"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452E9FA" w14:textId="77777777" w:rsidR="00370F7E" w:rsidRPr="00370F7E" w:rsidRDefault="00370F7E" w:rsidP="0050786F">
            <w:pPr>
              <w:jc w:val="center"/>
              <w:rPr>
                <w:sz w:val="26"/>
                <w:szCs w:val="26"/>
              </w:rPr>
            </w:pPr>
            <w:r w:rsidRPr="00370F7E">
              <w:rPr>
                <w:sz w:val="26"/>
                <w:szCs w:val="26"/>
              </w:rPr>
              <w:t>28.1</w:t>
            </w:r>
          </w:p>
        </w:tc>
        <w:tc>
          <w:tcPr>
            <w:tcW w:w="2686" w:type="dxa"/>
            <w:tcBorders>
              <w:top w:val="nil"/>
              <w:left w:val="nil"/>
              <w:bottom w:val="single" w:sz="4" w:space="0" w:color="auto"/>
              <w:right w:val="single" w:sz="4" w:space="0" w:color="auto"/>
            </w:tcBorders>
            <w:shd w:val="clear" w:color="auto" w:fill="auto"/>
            <w:vAlign w:val="center"/>
            <w:hideMark/>
          </w:tcPr>
          <w:p w14:paraId="0BE70612" w14:textId="78208C5D" w:rsidR="00370F7E" w:rsidRPr="00370F7E" w:rsidRDefault="00370F7E" w:rsidP="0050786F">
            <w:pPr>
              <w:jc w:val="left"/>
              <w:rPr>
                <w:sz w:val="26"/>
                <w:szCs w:val="26"/>
              </w:rPr>
            </w:pPr>
            <w:r w:rsidRPr="00370F7E">
              <w:rPr>
                <w:sz w:val="26"/>
                <w:szCs w:val="26"/>
              </w:rPr>
              <w:t xml:space="preserve">Khay thử xét nghiệm </w:t>
            </w:r>
            <w:r w:rsidR="00AD4E95">
              <w:rPr>
                <w:sz w:val="26"/>
                <w:szCs w:val="26"/>
              </w:rPr>
              <w:t xml:space="preserve">chẩn đoán </w:t>
            </w:r>
            <w:r w:rsidRPr="00370F7E">
              <w:rPr>
                <w:sz w:val="26"/>
                <w:szCs w:val="26"/>
              </w:rPr>
              <w:t>virus HIV</w:t>
            </w:r>
          </w:p>
        </w:tc>
        <w:tc>
          <w:tcPr>
            <w:tcW w:w="4111" w:type="dxa"/>
            <w:tcBorders>
              <w:top w:val="nil"/>
              <w:left w:val="nil"/>
              <w:bottom w:val="single" w:sz="4" w:space="0" w:color="auto"/>
              <w:right w:val="single" w:sz="4" w:space="0" w:color="auto"/>
            </w:tcBorders>
            <w:shd w:val="clear" w:color="auto" w:fill="auto"/>
            <w:vAlign w:val="center"/>
            <w:hideMark/>
          </w:tcPr>
          <w:p w14:paraId="38E0A9BF" w14:textId="4D574B13" w:rsidR="00370F7E" w:rsidRPr="00370F7E" w:rsidRDefault="00370F7E" w:rsidP="0050786F">
            <w:pPr>
              <w:jc w:val="left"/>
              <w:rPr>
                <w:sz w:val="26"/>
                <w:szCs w:val="26"/>
              </w:rPr>
            </w:pPr>
            <w:r w:rsidRPr="00370F7E">
              <w:rPr>
                <w:sz w:val="26"/>
                <w:szCs w:val="26"/>
              </w:rPr>
              <w:t xml:space="preserve">Phát hiện định tính kháng thể kháng virus HIV type 1 và type 2. </w:t>
            </w:r>
            <w:r w:rsidRPr="00370F7E">
              <w:rPr>
                <w:sz w:val="26"/>
                <w:szCs w:val="26"/>
              </w:rPr>
              <w:br/>
              <w:t>Mẫu bệnh phẩm: Huyết tương/Huyết thanh</w:t>
            </w:r>
            <w:r w:rsidRPr="00370F7E">
              <w:rPr>
                <w:sz w:val="26"/>
                <w:szCs w:val="26"/>
              </w:rPr>
              <w:br/>
              <w:t xml:space="preserve">- Độ nhạy ≥ 99.8%. </w:t>
            </w:r>
            <w:r w:rsidRPr="00370F7E">
              <w:rPr>
                <w:sz w:val="26"/>
                <w:szCs w:val="26"/>
              </w:rPr>
              <w:br/>
              <w:t xml:space="preserve">- Độ đặc hiệu ≥ 99.5%. </w:t>
            </w:r>
            <w:r w:rsidRPr="00370F7E">
              <w:rPr>
                <w:sz w:val="26"/>
                <w:szCs w:val="26"/>
              </w:rPr>
              <w:br/>
              <w:t xml:space="preserve">- Độ chính xác ≥ 99.65% . </w:t>
            </w:r>
            <w:r w:rsidRPr="00370F7E">
              <w:rPr>
                <w:sz w:val="26"/>
                <w:szCs w:val="26"/>
              </w:rPr>
              <w:br/>
              <w:t xml:space="preserve">- Ngưỡng phát hiện: </w:t>
            </w:r>
            <w:r w:rsidR="00E3783B" w:rsidRPr="00E3783B">
              <w:rPr>
                <w:color w:val="FF0000"/>
                <w:sz w:val="26"/>
                <w:szCs w:val="26"/>
                <w:u w:val="single"/>
              </w:rPr>
              <w:t>&lt;</w:t>
            </w:r>
            <w:r w:rsidR="00E3783B" w:rsidRPr="00370F7E">
              <w:rPr>
                <w:sz w:val="26"/>
                <w:szCs w:val="26"/>
              </w:rPr>
              <w:t xml:space="preserve"> </w:t>
            </w:r>
            <w:r w:rsidRPr="00370F7E">
              <w:rPr>
                <w:sz w:val="26"/>
                <w:szCs w:val="26"/>
              </w:rPr>
              <w:t>2NCU/ml</w:t>
            </w:r>
            <w:r w:rsidRPr="00370F7E">
              <w:rPr>
                <w:sz w:val="26"/>
                <w:szCs w:val="26"/>
              </w:rPr>
              <w:br/>
              <w:t>- Độ lặp lại: 100%.</w:t>
            </w:r>
            <w:r w:rsidRPr="00370F7E">
              <w:rPr>
                <w:sz w:val="26"/>
                <w:szCs w:val="26"/>
              </w:rPr>
              <w:br/>
              <w:t>- Độ ổn định: 100%</w:t>
            </w:r>
            <w:r w:rsidRPr="00370F7E">
              <w:rPr>
                <w:sz w:val="26"/>
                <w:szCs w:val="26"/>
              </w:rPr>
              <w:br/>
              <w:t>Xuất xứ: G7 hoặc Việt Nam</w:t>
            </w:r>
            <w:r w:rsidRPr="00370F7E">
              <w:rPr>
                <w:sz w:val="26"/>
                <w:szCs w:val="26"/>
              </w:rPr>
              <w:br/>
              <w:t>Tiêu chuẩn chất lượng: ISO 13485:2016 hoặc tương tương</w:t>
            </w:r>
            <w:r w:rsidRPr="00370F7E">
              <w:rPr>
                <w:sz w:val="26"/>
                <w:szCs w:val="26"/>
              </w:rPr>
              <w:br/>
              <w:t>Có chứng nhận chất lượng COA từ nhà sản xuất.</w:t>
            </w:r>
            <w:r w:rsidRPr="00370F7E">
              <w:rPr>
                <w:sz w:val="26"/>
                <w:szCs w:val="26"/>
              </w:rPr>
              <w:br/>
              <w:t>Xuất xứ: G7 hoặc Việt Nam</w:t>
            </w:r>
          </w:p>
        </w:tc>
        <w:tc>
          <w:tcPr>
            <w:tcW w:w="791" w:type="dxa"/>
            <w:tcBorders>
              <w:top w:val="nil"/>
              <w:left w:val="nil"/>
              <w:bottom w:val="single" w:sz="4" w:space="0" w:color="auto"/>
              <w:right w:val="single" w:sz="4" w:space="0" w:color="auto"/>
            </w:tcBorders>
            <w:shd w:val="clear" w:color="auto" w:fill="auto"/>
            <w:vAlign w:val="center"/>
            <w:hideMark/>
          </w:tcPr>
          <w:p w14:paraId="1DDCC99F" w14:textId="77777777" w:rsidR="00370F7E" w:rsidRPr="00370F7E" w:rsidRDefault="00370F7E" w:rsidP="0050786F">
            <w:pPr>
              <w:jc w:val="center"/>
              <w:rPr>
                <w:sz w:val="26"/>
                <w:szCs w:val="26"/>
              </w:rPr>
            </w:pPr>
            <w:r w:rsidRPr="00370F7E">
              <w:rPr>
                <w:sz w:val="26"/>
                <w:szCs w:val="26"/>
              </w:rPr>
              <w:t>Test</w:t>
            </w:r>
          </w:p>
        </w:tc>
        <w:tc>
          <w:tcPr>
            <w:tcW w:w="821" w:type="dxa"/>
            <w:tcBorders>
              <w:top w:val="nil"/>
              <w:left w:val="nil"/>
              <w:bottom w:val="single" w:sz="4" w:space="0" w:color="auto"/>
              <w:right w:val="single" w:sz="4" w:space="0" w:color="auto"/>
            </w:tcBorders>
            <w:shd w:val="clear" w:color="auto" w:fill="auto"/>
            <w:vAlign w:val="center"/>
            <w:hideMark/>
          </w:tcPr>
          <w:p w14:paraId="3A2FAC4F" w14:textId="77777777" w:rsidR="00370F7E" w:rsidRPr="00370F7E" w:rsidRDefault="00370F7E" w:rsidP="0050786F">
            <w:pPr>
              <w:jc w:val="center"/>
              <w:rPr>
                <w:sz w:val="26"/>
                <w:szCs w:val="26"/>
              </w:rPr>
            </w:pPr>
            <w:r w:rsidRPr="00370F7E">
              <w:rPr>
                <w:sz w:val="26"/>
                <w:szCs w:val="26"/>
              </w:rPr>
              <w:t>6.400</w:t>
            </w:r>
          </w:p>
        </w:tc>
      </w:tr>
      <w:tr w:rsidR="00370F7E" w:rsidRPr="00370F7E" w14:paraId="2DD29C93"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4FEEBAF9" w14:textId="77777777" w:rsidR="00370F7E" w:rsidRPr="00370F7E" w:rsidRDefault="00370F7E" w:rsidP="0050786F">
            <w:pPr>
              <w:jc w:val="center"/>
              <w:rPr>
                <w:b/>
                <w:bCs/>
                <w:sz w:val="26"/>
                <w:szCs w:val="26"/>
              </w:rPr>
            </w:pPr>
            <w:r w:rsidRPr="00370F7E">
              <w:rPr>
                <w:b/>
                <w:bCs/>
                <w:sz w:val="26"/>
                <w:szCs w:val="26"/>
              </w:rPr>
              <w:lastRenderedPageBreak/>
              <w:t>29</w:t>
            </w:r>
          </w:p>
        </w:tc>
        <w:tc>
          <w:tcPr>
            <w:tcW w:w="2686" w:type="dxa"/>
            <w:tcBorders>
              <w:top w:val="nil"/>
              <w:left w:val="nil"/>
              <w:bottom w:val="single" w:sz="4" w:space="0" w:color="auto"/>
              <w:right w:val="single" w:sz="4" w:space="0" w:color="auto"/>
            </w:tcBorders>
            <w:shd w:val="clear" w:color="auto" w:fill="auto"/>
            <w:noWrap/>
            <w:vAlign w:val="center"/>
            <w:hideMark/>
          </w:tcPr>
          <w:p w14:paraId="1487B794" w14:textId="77777777" w:rsidR="00370F7E" w:rsidRPr="00370F7E" w:rsidRDefault="00370F7E" w:rsidP="0050786F">
            <w:pPr>
              <w:jc w:val="left"/>
              <w:rPr>
                <w:b/>
                <w:bCs/>
                <w:sz w:val="26"/>
                <w:szCs w:val="26"/>
              </w:rPr>
            </w:pPr>
            <w:r w:rsidRPr="00370F7E">
              <w:rPr>
                <w:b/>
                <w:bCs/>
                <w:sz w:val="26"/>
                <w:szCs w:val="26"/>
              </w:rPr>
              <w:t>Phần 29: Hóa chất định nhóm</w:t>
            </w:r>
          </w:p>
        </w:tc>
        <w:tc>
          <w:tcPr>
            <w:tcW w:w="4111" w:type="dxa"/>
            <w:tcBorders>
              <w:top w:val="nil"/>
              <w:left w:val="nil"/>
              <w:bottom w:val="single" w:sz="4" w:space="0" w:color="auto"/>
              <w:right w:val="single" w:sz="4" w:space="0" w:color="auto"/>
            </w:tcBorders>
            <w:shd w:val="clear" w:color="auto" w:fill="auto"/>
            <w:noWrap/>
            <w:vAlign w:val="center"/>
            <w:hideMark/>
          </w:tcPr>
          <w:p w14:paraId="359A696E"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7FCB716E"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3ACB8C50" w14:textId="77777777" w:rsidR="00370F7E" w:rsidRPr="00370F7E" w:rsidRDefault="00370F7E" w:rsidP="0050786F">
            <w:pPr>
              <w:jc w:val="center"/>
              <w:rPr>
                <w:b/>
                <w:bCs/>
                <w:sz w:val="26"/>
                <w:szCs w:val="26"/>
              </w:rPr>
            </w:pPr>
          </w:p>
        </w:tc>
      </w:tr>
      <w:tr w:rsidR="00370F7E" w:rsidRPr="00370F7E" w14:paraId="732A568E"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3CD8022" w14:textId="77777777" w:rsidR="00370F7E" w:rsidRPr="00370F7E" w:rsidRDefault="00370F7E" w:rsidP="0050786F">
            <w:pPr>
              <w:jc w:val="center"/>
              <w:rPr>
                <w:sz w:val="26"/>
                <w:szCs w:val="26"/>
              </w:rPr>
            </w:pPr>
            <w:r w:rsidRPr="00370F7E">
              <w:rPr>
                <w:sz w:val="26"/>
                <w:szCs w:val="26"/>
              </w:rPr>
              <w:t>29.1</w:t>
            </w:r>
          </w:p>
        </w:tc>
        <w:tc>
          <w:tcPr>
            <w:tcW w:w="2686" w:type="dxa"/>
            <w:tcBorders>
              <w:top w:val="nil"/>
              <w:left w:val="nil"/>
              <w:bottom w:val="single" w:sz="4" w:space="0" w:color="auto"/>
              <w:right w:val="single" w:sz="4" w:space="0" w:color="auto"/>
            </w:tcBorders>
            <w:shd w:val="clear" w:color="auto" w:fill="auto"/>
            <w:vAlign w:val="center"/>
            <w:hideMark/>
          </w:tcPr>
          <w:p w14:paraId="7DB94BD3" w14:textId="77777777" w:rsidR="00370F7E" w:rsidRPr="00370F7E" w:rsidRDefault="00370F7E" w:rsidP="0050786F">
            <w:pPr>
              <w:jc w:val="left"/>
              <w:rPr>
                <w:sz w:val="26"/>
                <w:szCs w:val="26"/>
              </w:rPr>
            </w:pPr>
            <w:r w:rsidRPr="00370F7E">
              <w:rPr>
                <w:sz w:val="26"/>
                <w:szCs w:val="26"/>
              </w:rPr>
              <w:t>Hóa chất định nhóm máu A</w:t>
            </w:r>
          </w:p>
        </w:tc>
        <w:tc>
          <w:tcPr>
            <w:tcW w:w="4111" w:type="dxa"/>
            <w:tcBorders>
              <w:top w:val="nil"/>
              <w:left w:val="nil"/>
              <w:bottom w:val="nil"/>
              <w:right w:val="single" w:sz="4" w:space="0" w:color="auto"/>
            </w:tcBorders>
            <w:shd w:val="clear" w:color="auto" w:fill="auto"/>
            <w:vAlign w:val="center"/>
            <w:hideMark/>
          </w:tcPr>
          <w:p w14:paraId="489ED5B0" w14:textId="77777777" w:rsidR="00370F7E" w:rsidRPr="00370F7E" w:rsidRDefault="00370F7E" w:rsidP="0050786F">
            <w:pPr>
              <w:jc w:val="left"/>
              <w:rPr>
                <w:sz w:val="26"/>
                <w:szCs w:val="26"/>
              </w:rPr>
            </w:pPr>
            <w:r w:rsidRPr="00370F7E">
              <w:rPr>
                <w:sz w:val="26"/>
                <w:szCs w:val="26"/>
              </w:rPr>
              <w:t>Thuốc thử Anti-A được điều chế từ dịch nuôi cấy in vitro của các dòng tế bào chuột lai tiết kháng thể.</w:t>
            </w:r>
            <w:r w:rsidRPr="00370F7E">
              <w:rPr>
                <w:sz w:val="26"/>
                <w:szCs w:val="26"/>
              </w:rPr>
              <w:br/>
              <w:t>Độ nhạy phân tích: 100%</w:t>
            </w:r>
            <w:r w:rsidRPr="00370F7E">
              <w:rPr>
                <w:sz w:val="26"/>
                <w:szCs w:val="26"/>
              </w:rPr>
              <w:br/>
              <w:t>Độ đặc hiệu phân tích: 100%</w:t>
            </w:r>
            <w:r w:rsidRPr="00370F7E">
              <w:rPr>
                <w:sz w:val="26"/>
                <w:szCs w:val="26"/>
              </w:rPr>
              <w:br/>
              <w:t>Độ chính xác: 100%</w:t>
            </w:r>
            <w:r w:rsidRPr="00370F7E">
              <w:rPr>
                <w:sz w:val="26"/>
                <w:szCs w:val="26"/>
              </w:rPr>
              <w:br/>
              <w:t>Độ đúng: 100%</w:t>
            </w:r>
            <w:r w:rsidRPr="00370F7E">
              <w:rPr>
                <w:sz w:val="26"/>
                <w:szCs w:val="26"/>
              </w:rPr>
              <w:br/>
              <w:t>Tiêu chuẩn ISO 13485, CE, 2FSC, hàng IVD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10789A7B" w14:textId="77777777" w:rsidR="00370F7E" w:rsidRPr="00370F7E" w:rsidRDefault="00370F7E" w:rsidP="0050786F">
            <w:pPr>
              <w:jc w:val="center"/>
              <w:rPr>
                <w:sz w:val="26"/>
                <w:szCs w:val="26"/>
              </w:rPr>
            </w:pPr>
            <w:r w:rsidRPr="00370F7E">
              <w:rPr>
                <w:sz w:val="26"/>
                <w:szCs w:val="26"/>
              </w:rPr>
              <w:t>Lọ</w:t>
            </w:r>
          </w:p>
        </w:tc>
        <w:tc>
          <w:tcPr>
            <w:tcW w:w="821" w:type="dxa"/>
            <w:tcBorders>
              <w:top w:val="nil"/>
              <w:left w:val="nil"/>
              <w:bottom w:val="single" w:sz="4" w:space="0" w:color="auto"/>
              <w:right w:val="single" w:sz="4" w:space="0" w:color="auto"/>
            </w:tcBorders>
            <w:shd w:val="clear" w:color="auto" w:fill="auto"/>
            <w:vAlign w:val="center"/>
            <w:hideMark/>
          </w:tcPr>
          <w:p w14:paraId="7DCB167B" w14:textId="77777777" w:rsidR="00370F7E" w:rsidRPr="00370F7E" w:rsidRDefault="00370F7E" w:rsidP="0050786F">
            <w:pPr>
              <w:jc w:val="center"/>
              <w:rPr>
                <w:sz w:val="26"/>
                <w:szCs w:val="26"/>
              </w:rPr>
            </w:pPr>
            <w:r w:rsidRPr="00370F7E">
              <w:rPr>
                <w:sz w:val="26"/>
                <w:szCs w:val="26"/>
              </w:rPr>
              <w:t>56</w:t>
            </w:r>
          </w:p>
        </w:tc>
      </w:tr>
      <w:tr w:rsidR="00370F7E" w:rsidRPr="00370F7E" w14:paraId="623E86A9"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3A4778C0" w14:textId="77777777" w:rsidR="00370F7E" w:rsidRPr="00370F7E" w:rsidRDefault="00370F7E" w:rsidP="0050786F">
            <w:pPr>
              <w:jc w:val="center"/>
              <w:rPr>
                <w:sz w:val="26"/>
                <w:szCs w:val="26"/>
              </w:rPr>
            </w:pPr>
            <w:r w:rsidRPr="00370F7E">
              <w:rPr>
                <w:sz w:val="26"/>
                <w:szCs w:val="26"/>
              </w:rPr>
              <w:t>29.2</w:t>
            </w:r>
          </w:p>
        </w:tc>
        <w:tc>
          <w:tcPr>
            <w:tcW w:w="2686" w:type="dxa"/>
            <w:tcBorders>
              <w:top w:val="nil"/>
              <w:left w:val="nil"/>
              <w:bottom w:val="single" w:sz="4" w:space="0" w:color="auto"/>
              <w:right w:val="single" w:sz="4" w:space="0" w:color="auto"/>
            </w:tcBorders>
            <w:shd w:val="clear" w:color="auto" w:fill="auto"/>
            <w:vAlign w:val="center"/>
            <w:hideMark/>
          </w:tcPr>
          <w:p w14:paraId="62F03EA1" w14:textId="77777777" w:rsidR="00370F7E" w:rsidRPr="00370F7E" w:rsidRDefault="00370F7E" w:rsidP="0050786F">
            <w:pPr>
              <w:jc w:val="left"/>
              <w:rPr>
                <w:sz w:val="26"/>
                <w:szCs w:val="26"/>
              </w:rPr>
            </w:pPr>
            <w:r w:rsidRPr="00370F7E">
              <w:rPr>
                <w:sz w:val="26"/>
                <w:szCs w:val="26"/>
              </w:rPr>
              <w:t>Hóa chất định nhóm máu B</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359FA15F" w14:textId="77777777" w:rsidR="00370F7E" w:rsidRPr="00370F7E" w:rsidRDefault="00370F7E" w:rsidP="0050786F">
            <w:pPr>
              <w:jc w:val="left"/>
              <w:rPr>
                <w:sz w:val="26"/>
                <w:szCs w:val="26"/>
              </w:rPr>
            </w:pPr>
            <w:r w:rsidRPr="00370F7E">
              <w:rPr>
                <w:sz w:val="26"/>
                <w:szCs w:val="26"/>
              </w:rPr>
              <w:t>Thuốc thử Anti-B được điều chế từ dịch nuôi cấy in vitro của các dòng tế bào chuột lai tiết immunoglobulin.</w:t>
            </w:r>
            <w:r w:rsidRPr="00370F7E">
              <w:rPr>
                <w:sz w:val="26"/>
                <w:szCs w:val="26"/>
              </w:rPr>
              <w:br/>
              <w:t>Độ nhạy phân tích: 100%</w:t>
            </w:r>
            <w:r w:rsidRPr="00370F7E">
              <w:rPr>
                <w:sz w:val="26"/>
                <w:szCs w:val="26"/>
              </w:rPr>
              <w:br/>
              <w:t>Độ đặc hiệu phân tích: 100%</w:t>
            </w:r>
            <w:r w:rsidRPr="00370F7E">
              <w:rPr>
                <w:sz w:val="26"/>
                <w:szCs w:val="26"/>
              </w:rPr>
              <w:br/>
              <w:t>Độ chính xác: 100%</w:t>
            </w:r>
            <w:r w:rsidRPr="00370F7E">
              <w:rPr>
                <w:sz w:val="26"/>
                <w:szCs w:val="26"/>
              </w:rPr>
              <w:br/>
              <w:t xml:space="preserve">Độ đúng: 100% </w:t>
            </w:r>
            <w:r w:rsidRPr="00370F7E">
              <w:rPr>
                <w:sz w:val="26"/>
                <w:szCs w:val="26"/>
              </w:rPr>
              <w:br/>
              <w:t>Tiêu chuẩn ISO 13485, CE, 2FSC, hàng IVD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47FE8F28" w14:textId="77777777" w:rsidR="00370F7E" w:rsidRPr="00370F7E" w:rsidRDefault="00370F7E" w:rsidP="0050786F">
            <w:pPr>
              <w:jc w:val="center"/>
              <w:rPr>
                <w:sz w:val="26"/>
                <w:szCs w:val="26"/>
              </w:rPr>
            </w:pPr>
            <w:r w:rsidRPr="00370F7E">
              <w:rPr>
                <w:sz w:val="26"/>
                <w:szCs w:val="26"/>
              </w:rPr>
              <w:t>Lọ</w:t>
            </w:r>
          </w:p>
        </w:tc>
        <w:tc>
          <w:tcPr>
            <w:tcW w:w="821" w:type="dxa"/>
            <w:tcBorders>
              <w:top w:val="nil"/>
              <w:left w:val="nil"/>
              <w:bottom w:val="single" w:sz="4" w:space="0" w:color="auto"/>
              <w:right w:val="single" w:sz="4" w:space="0" w:color="auto"/>
            </w:tcBorders>
            <w:shd w:val="clear" w:color="auto" w:fill="auto"/>
            <w:vAlign w:val="center"/>
            <w:hideMark/>
          </w:tcPr>
          <w:p w14:paraId="0BC6BC9D" w14:textId="77777777" w:rsidR="00370F7E" w:rsidRPr="00370F7E" w:rsidRDefault="00370F7E" w:rsidP="0050786F">
            <w:pPr>
              <w:jc w:val="center"/>
              <w:rPr>
                <w:sz w:val="26"/>
                <w:szCs w:val="26"/>
              </w:rPr>
            </w:pPr>
            <w:r w:rsidRPr="00370F7E">
              <w:rPr>
                <w:sz w:val="26"/>
                <w:szCs w:val="26"/>
              </w:rPr>
              <w:t>56</w:t>
            </w:r>
          </w:p>
        </w:tc>
      </w:tr>
      <w:tr w:rsidR="00370F7E" w:rsidRPr="00370F7E" w14:paraId="4D711B59"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3C0E102" w14:textId="77777777" w:rsidR="00370F7E" w:rsidRPr="00370F7E" w:rsidRDefault="00370F7E" w:rsidP="0050786F">
            <w:pPr>
              <w:jc w:val="center"/>
              <w:rPr>
                <w:sz w:val="26"/>
                <w:szCs w:val="26"/>
              </w:rPr>
            </w:pPr>
            <w:r w:rsidRPr="00370F7E">
              <w:rPr>
                <w:sz w:val="26"/>
                <w:szCs w:val="26"/>
              </w:rPr>
              <w:t>29.3</w:t>
            </w:r>
          </w:p>
        </w:tc>
        <w:tc>
          <w:tcPr>
            <w:tcW w:w="2686" w:type="dxa"/>
            <w:tcBorders>
              <w:top w:val="nil"/>
              <w:left w:val="nil"/>
              <w:bottom w:val="single" w:sz="4" w:space="0" w:color="auto"/>
              <w:right w:val="single" w:sz="4" w:space="0" w:color="auto"/>
            </w:tcBorders>
            <w:shd w:val="clear" w:color="auto" w:fill="auto"/>
            <w:vAlign w:val="center"/>
            <w:hideMark/>
          </w:tcPr>
          <w:p w14:paraId="6984B482" w14:textId="77777777" w:rsidR="00370F7E" w:rsidRPr="00370F7E" w:rsidRDefault="00370F7E" w:rsidP="0050786F">
            <w:pPr>
              <w:jc w:val="left"/>
              <w:rPr>
                <w:sz w:val="26"/>
                <w:szCs w:val="26"/>
              </w:rPr>
            </w:pPr>
            <w:r w:rsidRPr="00370F7E">
              <w:rPr>
                <w:sz w:val="26"/>
                <w:szCs w:val="26"/>
              </w:rPr>
              <w:t>Hóa chất định nhóm máu AB</w:t>
            </w:r>
          </w:p>
        </w:tc>
        <w:tc>
          <w:tcPr>
            <w:tcW w:w="4111" w:type="dxa"/>
            <w:tcBorders>
              <w:top w:val="nil"/>
              <w:left w:val="nil"/>
              <w:bottom w:val="single" w:sz="4" w:space="0" w:color="auto"/>
              <w:right w:val="single" w:sz="4" w:space="0" w:color="auto"/>
            </w:tcBorders>
            <w:shd w:val="clear" w:color="auto" w:fill="auto"/>
            <w:vAlign w:val="center"/>
            <w:hideMark/>
          </w:tcPr>
          <w:p w14:paraId="230DD491" w14:textId="77777777" w:rsidR="00370F7E" w:rsidRPr="00370F7E" w:rsidRDefault="00370F7E" w:rsidP="0050786F">
            <w:pPr>
              <w:jc w:val="left"/>
              <w:rPr>
                <w:sz w:val="26"/>
                <w:szCs w:val="26"/>
              </w:rPr>
            </w:pPr>
            <w:r w:rsidRPr="00370F7E">
              <w:rPr>
                <w:sz w:val="26"/>
                <w:szCs w:val="26"/>
              </w:rPr>
              <w:t>Thuốc thử Anti-AB được điều chế từ dịch nuôi cấy in vitro của các dòng tế bào chuột lai tiết immunoglobulin.</w:t>
            </w:r>
            <w:r w:rsidRPr="00370F7E">
              <w:rPr>
                <w:sz w:val="26"/>
                <w:szCs w:val="26"/>
              </w:rPr>
              <w:br/>
              <w:t>Độ nhạy phân tích: 100%</w:t>
            </w:r>
            <w:r w:rsidRPr="00370F7E">
              <w:rPr>
                <w:sz w:val="26"/>
                <w:szCs w:val="26"/>
              </w:rPr>
              <w:br/>
              <w:t>Độ đặc hiệu phân tích: 100%</w:t>
            </w:r>
            <w:r w:rsidRPr="00370F7E">
              <w:rPr>
                <w:sz w:val="26"/>
                <w:szCs w:val="26"/>
              </w:rPr>
              <w:br/>
              <w:t>Độ chính xác: 100%</w:t>
            </w:r>
            <w:r w:rsidRPr="00370F7E">
              <w:rPr>
                <w:sz w:val="26"/>
                <w:szCs w:val="26"/>
              </w:rPr>
              <w:br/>
              <w:t>Độ đúng: 100%</w:t>
            </w:r>
            <w:r w:rsidRPr="00370F7E">
              <w:rPr>
                <w:sz w:val="26"/>
                <w:szCs w:val="26"/>
              </w:rPr>
              <w:br/>
              <w:t>Tiêu chuẩn ISO 13485, CE, 2FSC, hàng IVD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64A08362" w14:textId="77777777" w:rsidR="00370F7E" w:rsidRPr="00370F7E" w:rsidRDefault="00370F7E" w:rsidP="0050786F">
            <w:pPr>
              <w:jc w:val="center"/>
              <w:rPr>
                <w:sz w:val="26"/>
                <w:szCs w:val="26"/>
              </w:rPr>
            </w:pPr>
            <w:r w:rsidRPr="00370F7E">
              <w:rPr>
                <w:sz w:val="26"/>
                <w:szCs w:val="26"/>
              </w:rPr>
              <w:t>Lọ</w:t>
            </w:r>
          </w:p>
        </w:tc>
        <w:tc>
          <w:tcPr>
            <w:tcW w:w="821" w:type="dxa"/>
            <w:tcBorders>
              <w:top w:val="nil"/>
              <w:left w:val="nil"/>
              <w:bottom w:val="single" w:sz="4" w:space="0" w:color="auto"/>
              <w:right w:val="single" w:sz="4" w:space="0" w:color="auto"/>
            </w:tcBorders>
            <w:shd w:val="clear" w:color="auto" w:fill="auto"/>
            <w:vAlign w:val="center"/>
            <w:hideMark/>
          </w:tcPr>
          <w:p w14:paraId="7CDD3617" w14:textId="77777777" w:rsidR="00370F7E" w:rsidRPr="00370F7E" w:rsidRDefault="00370F7E" w:rsidP="0050786F">
            <w:pPr>
              <w:jc w:val="center"/>
              <w:rPr>
                <w:sz w:val="26"/>
                <w:szCs w:val="26"/>
              </w:rPr>
            </w:pPr>
            <w:r w:rsidRPr="00370F7E">
              <w:rPr>
                <w:sz w:val="26"/>
                <w:szCs w:val="26"/>
              </w:rPr>
              <w:t>56</w:t>
            </w:r>
          </w:p>
        </w:tc>
      </w:tr>
      <w:tr w:rsidR="00370F7E" w:rsidRPr="00370F7E" w14:paraId="2BAF2F5C"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0732FD14" w14:textId="77777777" w:rsidR="00370F7E" w:rsidRPr="00370F7E" w:rsidRDefault="00370F7E" w:rsidP="0050786F">
            <w:pPr>
              <w:jc w:val="center"/>
              <w:rPr>
                <w:sz w:val="26"/>
                <w:szCs w:val="26"/>
              </w:rPr>
            </w:pPr>
            <w:r w:rsidRPr="00370F7E">
              <w:rPr>
                <w:sz w:val="26"/>
                <w:szCs w:val="26"/>
              </w:rPr>
              <w:t>29.4</w:t>
            </w:r>
          </w:p>
        </w:tc>
        <w:tc>
          <w:tcPr>
            <w:tcW w:w="2686" w:type="dxa"/>
            <w:tcBorders>
              <w:top w:val="nil"/>
              <w:left w:val="nil"/>
              <w:bottom w:val="nil"/>
              <w:right w:val="single" w:sz="4" w:space="0" w:color="auto"/>
            </w:tcBorders>
            <w:shd w:val="clear" w:color="auto" w:fill="auto"/>
            <w:vAlign w:val="center"/>
            <w:hideMark/>
          </w:tcPr>
          <w:p w14:paraId="4A239047" w14:textId="77777777" w:rsidR="00370F7E" w:rsidRPr="00370F7E" w:rsidRDefault="00370F7E" w:rsidP="0050786F">
            <w:pPr>
              <w:jc w:val="left"/>
              <w:rPr>
                <w:sz w:val="26"/>
                <w:szCs w:val="26"/>
              </w:rPr>
            </w:pPr>
            <w:r w:rsidRPr="00370F7E">
              <w:rPr>
                <w:sz w:val="26"/>
                <w:szCs w:val="26"/>
              </w:rPr>
              <w:t>Hóa chất định nhóm máu Rh</w:t>
            </w:r>
          </w:p>
        </w:tc>
        <w:tc>
          <w:tcPr>
            <w:tcW w:w="4111" w:type="dxa"/>
            <w:tcBorders>
              <w:top w:val="nil"/>
              <w:left w:val="nil"/>
              <w:bottom w:val="single" w:sz="4" w:space="0" w:color="auto"/>
              <w:right w:val="single" w:sz="4" w:space="0" w:color="auto"/>
            </w:tcBorders>
            <w:shd w:val="clear" w:color="auto" w:fill="auto"/>
            <w:vAlign w:val="center"/>
            <w:hideMark/>
          </w:tcPr>
          <w:p w14:paraId="5162CD7B" w14:textId="77777777" w:rsidR="00370F7E" w:rsidRPr="00370F7E" w:rsidRDefault="00370F7E" w:rsidP="0050786F">
            <w:pPr>
              <w:jc w:val="left"/>
              <w:rPr>
                <w:sz w:val="26"/>
                <w:szCs w:val="26"/>
              </w:rPr>
            </w:pPr>
            <w:r w:rsidRPr="00370F7E">
              <w:rPr>
                <w:sz w:val="26"/>
                <w:szCs w:val="26"/>
              </w:rPr>
              <w:t>Thuốc thử Anti-D được điều chế từ hỗn hợp cẩn thận của IgM và IgG đơn dòng người.</w:t>
            </w:r>
            <w:r w:rsidRPr="00370F7E">
              <w:rPr>
                <w:sz w:val="26"/>
                <w:szCs w:val="26"/>
              </w:rPr>
              <w:br/>
              <w:t>Độ nhạy phân tích: 100%</w:t>
            </w:r>
            <w:r w:rsidRPr="00370F7E">
              <w:rPr>
                <w:sz w:val="26"/>
                <w:szCs w:val="26"/>
              </w:rPr>
              <w:br/>
              <w:t>Độ đặc hiệu phân tích: 100%</w:t>
            </w:r>
            <w:r w:rsidRPr="00370F7E">
              <w:rPr>
                <w:sz w:val="26"/>
                <w:szCs w:val="26"/>
              </w:rPr>
              <w:br/>
              <w:t>Độ chính xác: 100%</w:t>
            </w:r>
            <w:r w:rsidRPr="00370F7E">
              <w:rPr>
                <w:sz w:val="26"/>
                <w:szCs w:val="26"/>
              </w:rPr>
              <w:br/>
              <w:t>Độ đúng: 100%</w:t>
            </w:r>
            <w:r w:rsidRPr="00370F7E">
              <w:rPr>
                <w:sz w:val="26"/>
                <w:szCs w:val="26"/>
              </w:rPr>
              <w:br/>
              <w:t>Tiêu chuẩn ISO 13485, CE, 2FSC, hàng IVD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5671D1C8" w14:textId="77777777" w:rsidR="00370F7E" w:rsidRPr="00370F7E" w:rsidRDefault="00370F7E" w:rsidP="0050786F">
            <w:pPr>
              <w:jc w:val="center"/>
              <w:rPr>
                <w:sz w:val="26"/>
                <w:szCs w:val="26"/>
              </w:rPr>
            </w:pPr>
            <w:r w:rsidRPr="00370F7E">
              <w:rPr>
                <w:sz w:val="26"/>
                <w:szCs w:val="26"/>
              </w:rPr>
              <w:t>Lọ</w:t>
            </w:r>
          </w:p>
        </w:tc>
        <w:tc>
          <w:tcPr>
            <w:tcW w:w="821" w:type="dxa"/>
            <w:tcBorders>
              <w:top w:val="nil"/>
              <w:left w:val="nil"/>
              <w:bottom w:val="single" w:sz="4" w:space="0" w:color="auto"/>
              <w:right w:val="single" w:sz="4" w:space="0" w:color="auto"/>
            </w:tcBorders>
            <w:shd w:val="clear" w:color="auto" w:fill="auto"/>
            <w:vAlign w:val="center"/>
            <w:hideMark/>
          </w:tcPr>
          <w:p w14:paraId="6789C749" w14:textId="77777777" w:rsidR="00370F7E" w:rsidRPr="00370F7E" w:rsidRDefault="00370F7E" w:rsidP="0050786F">
            <w:pPr>
              <w:jc w:val="center"/>
              <w:rPr>
                <w:sz w:val="26"/>
                <w:szCs w:val="26"/>
              </w:rPr>
            </w:pPr>
            <w:r w:rsidRPr="00370F7E">
              <w:rPr>
                <w:sz w:val="26"/>
                <w:szCs w:val="26"/>
              </w:rPr>
              <w:t>56</w:t>
            </w:r>
          </w:p>
        </w:tc>
      </w:tr>
      <w:tr w:rsidR="00370F7E" w:rsidRPr="00370F7E" w14:paraId="6F3353D3"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7AB8AF37" w14:textId="77777777" w:rsidR="00370F7E" w:rsidRPr="00370F7E" w:rsidRDefault="00370F7E" w:rsidP="0050786F">
            <w:pPr>
              <w:jc w:val="center"/>
              <w:rPr>
                <w:b/>
                <w:bCs/>
                <w:sz w:val="26"/>
                <w:szCs w:val="26"/>
              </w:rPr>
            </w:pPr>
            <w:r w:rsidRPr="00370F7E">
              <w:rPr>
                <w:b/>
                <w:bCs/>
                <w:sz w:val="26"/>
                <w:szCs w:val="26"/>
              </w:rPr>
              <w:t>30</w:t>
            </w:r>
          </w:p>
        </w:tc>
        <w:tc>
          <w:tcPr>
            <w:tcW w:w="2686" w:type="dxa"/>
            <w:tcBorders>
              <w:top w:val="single" w:sz="4" w:space="0" w:color="auto"/>
              <w:left w:val="nil"/>
              <w:bottom w:val="single" w:sz="4" w:space="0" w:color="auto"/>
              <w:right w:val="single" w:sz="4" w:space="0" w:color="auto"/>
            </w:tcBorders>
            <w:shd w:val="clear" w:color="auto" w:fill="auto"/>
            <w:noWrap/>
            <w:vAlign w:val="center"/>
            <w:hideMark/>
          </w:tcPr>
          <w:p w14:paraId="1A26C62C" w14:textId="08C258C3" w:rsidR="00370F7E" w:rsidRPr="00370F7E" w:rsidRDefault="00683926" w:rsidP="0050786F">
            <w:pPr>
              <w:jc w:val="left"/>
              <w:rPr>
                <w:b/>
                <w:bCs/>
                <w:sz w:val="26"/>
                <w:szCs w:val="26"/>
              </w:rPr>
            </w:pPr>
            <w:r w:rsidRPr="00683926">
              <w:rPr>
                <w:b/>
                <w:bCs/>
                <w:color w:val="FF0000"/>
                <w:sz w:val="26"/>
                <w:szCs w:val="26"/>
              </w:rPr>
              <w:t>Phần 30: Test nhanh xét nghiệm chẩn doán viêm gan A IgM/IgG</w:t>
            </w:r>
          </w:p>
        </w:tc>
        <w:tc>
          <w:tcPr>
            <w:tcW w:w="4111" w:type="dxa"/>
            <w:tcBorders>
              <w:top w:val="nil"/>
              <w:left w:val="nil"/>
              <w:bottom w:val="single" w:sz="4" w:space="0" w:color="auto"/>
              <w:right w:val="single" w:sz="4" w:space="0" w:color="auto"/>
            </w:tcBorders>
            <w:shd w:val="clear" w:color="auto" w:fill="auto"/>
            <w:noWrap/>
            <w:vAlign w:val="center"/>
            <w:hideMark/>
          </w:tcPr>
          <w:p w14:paraId="5C8D3CC1"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3160AFDA"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6546FBB6" w14:textId="77777777" w:rsidR="00370F7E" w:rsidRPr="00370F7E" w:rsidRDefault="00370F7E" w:rsidP="0050786F">
            <w:pPr>
              <w:jc w:val="center"/>
              <w:rPr>
                <w:b/>
                <w:bCs/>
                <w:sz w:val="26"/>
                <w:szCs w:val="26"/>
              </w:rPr>
            </w:pPr>
          </w:p>
        </w:tc>
      </w:tr>
      <w:tr w:rsidR="00370F7E" w:rsidRPr="00370F7E" w14:paraId="402E4F87"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F23B646" w14:textId="77777777" w:rsidR="00370F7E" w:rsidRPr="00370F7E" w:rsidRDefault="00370F7E" w:rsidP="0050786F">
            <w:pPr>
              <w:jc w:val="center"/>
              <w:rPr>
                <w:sz w:val="26"/>
                <w:szCs w:val="26"/>
              </w:rPr>
            </w:pPr>
            <w:r w:rsidRPr="00370F7E">
              <w:rPr>
                <w:sz w:val="26"/>
                <w:szCs w:val="26"/>
              </w:rPr>
              <w:t>30.1</w:t>
            </w:r>
          </w:p>
        </w:tc>
        <w:tc>
          <w:tcPr>
            <w:tcW w:w="2686" w:type="dxa"/>
            <w:tcBorders>
              <w:top w:val="nil"/>
              <w:left w:val="nil"/>
              <w:bottom w:val="single" w:sz="4" w:space="0" w:color="auto"/>
              <w:right w:val="single" w:sz="4" w:space="0" w:color="auto"/>
            </w:tcBorders>
            <w:shd w:val="clear" w:color="auto" w:fill="auto"/>
            <w:vAlign w:val="center"/>
            <w:hideMark/>
          </w:tcPr>
          <w:p w14:paraId="38144F35" w14:textId="49C221DA" w:rsidR="00370F7E" w:rsidRPr="00370F7E" w:rsidRDefault="00370F7E" w:rsidP="0050786F">
            <w:pPr>
              <w:jc w:val="left"/>
              <w:rPr>
                <w:sz w:val="26"/>
                <w:szCs w:val="26"/>
              </w:rPr>
            </w:pPr>
            <w:r w:rsidRPr="00370F7E">
              <w:rPr>
                <w:sz w:val="26"/>
                <w:szCs w:val="26"/>
              </w:rPr>
              <w:t xml:space="preserve">Khay thử xét nghiệm </w:t>
            </w:r>
            <w:r w:rsidR="00703750">
              <w:rPr>
                <w:sz w:val="26"/>
                <w:szCs w:val="26"/>
              </w:rPr>
              <w:t xml:space="preserve">chẩn đoán </w:t>
            </w:r>
            <w:r w:rsidRPr="00370F7E">
              <w:rPr>
                <w:sz w:val="26"/>
                <w:szCs w:val="26"/>
              </w:rPr>
              <w:t>viêm gan A IgM/IgG</w:t>
            </w:r>
          </w:p>
        </w:tc>
        <w:tc>
          <w:tcPr>
            <w:tcW w:w="4111" w:type="dxa"/>
            <w:tcBorders>
              <w:top w:val="nil"/>
              <w:left w:val="nil"/>
              <w:bottom w:val="single" w:sz="4" w:space="0" w:color="auto"/>
              <w:right w:val="single" w:sz="4" w:space="0" w:color="auto"/>
            </w:tcBorders>
            <w:shd w:val="clear" w:color="auto" w:fill="auto"/>
            <w:vAlign w:val="center"/>
            <w:hideMark/>
          </w:tcPr>
          <w:p w14:paraId="7E2F6B6F" w14:textId="77777777" w:rsidR="00370F7E" w:rsidRPr="00370F7E" w:rsidRDefault="00370F7E" w:rsidP="0050786F">
            <w:pPr>
              <w:jc w:val="left"/>
              <w:rPr>
                <w:sz w:val="26"/>
                <w:szCs w:val="26"/>
              </w:rPr>
            </w:pPr>
            <w:r w:rsidRPr="00370F7E">
              <w:rPr>
                <w:sz w:val="26"/>
                <w:szCs w:val="26"/>
              </w:rPr>
              <w:t xml:space="preserve">Xét nghiệm nhanh để phát hiện định tính các kháng thể loại IgG và các kháng thể loại IgM kháng vi rút viêm gan A (HAV) trong mẫu máu toàn phần, huyết thanh hoặc huyết tương. </w:t>
            </w:r>
            <w:r w:rsidRPr="00370F7E">
              <w:rPr>
                <w:sz w:val="26"/>
                <w:szCs w:val="26"/>
              </w:rPr>
              <w:lastRenderedPageBreak/>
              <w:t>Xét nghiệm này được dùng như một xét nghiệm sàng lọc và hỗ trợ chẩn đoán nhiễm HAV:</w:t>
            </w:r>
            <w:r w:rsidRPr="00370F7E">
              <w:rPr>
                <w:sz w:val="26"/>
                <w:szCs w:val="26"/>
              </w:rPr>
              <w:br/>
              <w:t xml:space="preserve">*HAV IgM: </w:t>
            </w:r>
            <w:r w:rsidRPr="00370F7E">
              <w:rPr>
                <w:sz w:val="26"/>
                <w:szCs w:val="26"/>
              </w:rPr>
              <w:br/>
              <w:t>- Độ nhạy tương đối ≥ 95,5%</w:t>
            </w:r>
            <w:r w:rsidRPr="00370F7E">
              <w:rPr>
                <w:sz w:val="26"/>
                <w:szCs w:val="26"/>
              </w:rPr>
              <w:br/>
              <w:t>-Độ đặc hiệu tương đối ≥ 97,7%</w:t>
            </w:r>
            <w:r w:rsidRPr="00370F7E">
              <w:rPr>
                <w:sz w:val="26"/>
                <w:szCs w:val="26"/>
              </w:rPr>
              <w:br/>
              <w:t>- Độ chính xác ≥ 97,0%</w:t>
            </w:r>
            <w:r w:rsidRPr="00370F7E">
              <w:rPr>
                <w:sz w:val="26"/>
                <w:szCs w:val="26"/>
              </w:rPr>
              <w:br/>
              <w:t xml:space="preserve">*HAV IgG: </w:t>
            </w:r>
            <w:r w:rsidRPr="00370F7E">
              <w:rPr>
                <w:sz w:val="26"/>
                <w:szCs w:val="26"/>
              </w:rPr>
              <w:br/>
              <w:t>- Độ nhạy tương đối ≥ 98%</w:t>
            </w:r>
            <w:r w:rsidRPr="00370F7E">
              <w:rPr>
                <w:sz w:val="26"/>
                <w:szCs w:val="26"/>
              </w:rPr>
              <w:br/>
              <w:t>- Độ đặc hiệu tương đối ≥ 87,1%</w:t>
            </w:r>
            <w:r w:rsidRPr="00370F7E">
              <w:rPr>
                <w:sz w:val="26"/>
                <w:szCs w:val="26"/>
              </w:rPr>
              <w:br/>
              <w:t>- Độ chính xác ≥ 97,0%</w:t>
            </w:r>
            <w:r w:rsidRPr="00370F7E">
              <w:rPr>
                <w:sz w:val="26"/>
                <w:szCs w:val="26"/>
              </w:rPr>
              <w:br/>
              <w:t>Đạt chứng nhận ISO&amp;FSC&amp;CE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7C397097" w14:textId="77777777" w:rsidR="00370F7E" w:rsidRPr="00370F7E" w:rsidRDefault="00370F7E" w:rsidP="0050786F">
            <w:pPr>
              <w:jc w:val="center"/>
              <w:rPr>
                <w:sz w:val="26"/>
                <w:szCs w:val="26"/>
              </w:rPr>
            </w:pPr>
            <w:r w:rsidRPr="00370F7E">
              <w:rPr>
                <w:sz w:val="26"/>
                <w:szCs w:val="26"/>
              </w:rPr>
              <w:lastRenderedPageBreak/>
              <w:t>Test</w:t>
            </w:r>
          </w:p>
        </w:tc>
        <w:tc>
          <w:tcPr>
            <w:tcW w:w="821" w:type="dxa"/>
            <w:tcBorders>
              <w:top w:val="nil"/>
              <w:left w:val="nil"/>
              <w:bottom w:val="single" w:sz="4" w:space="0" w:color="auto"/>
              <w:right w:val="single" w:sz="4" w:space="0" w:color="auto"/>
            </w:tcBorders>
            <w:shd w:val="clear" w:color="auto" w:fill="auto"/>
            <w:vAlign w:val="center"/>
            <w:hideMark/>
          </w:tcPr>
          <w:p w14:paraId="42A14704" w14:textId="77777777" w:rsidR="00370F7E" w:rsidRPr="00370F7E" w:rsidRDefault="00370F7E" w:rsidP="0050786F">
            <w:pPr>
              <w:jc w:val="center"/>
              <w:rPr>
                <w:sz w:val="26"/>
                <w:szCs w:val="26"/>
              </w:rPr>
            </w:pPr>
            <w:r w:rsidRPr="00370F7E">
              <w:rPr>
                <w:sz w:val="26"/>
                <w:szCs w:val="26"/>
              </w:rPr>
              <w:t>2.300</w:t>
            </w:r>
          </w:p>
        </w:tc>
      </w:tr>
      <w:tr w:rsidR="00370F7E" w:rsidRPr="00370F7E" w14:paraId="388FB118"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4BADB72C" w14:textId="77777777" w:rsidR="00370F7E" w:rsidRPr="00370F7E" w:rsidRDefault="00370F7E" w:rsidP="0050786F">
            <w:pPr>
              <w:jc w:val="center"/>
              <w:rPr>
                <w:b/>
                <w:bCs/>
                <w:sz w:val="26"/>
                <w:szCs w:val="26"/>
              </w:rPr>
            </w:pPr>
            <w:r w:rsidRPr="00370F7E">
              <w:rPr>
                <w:b/>
                <w:bCs/>
                <w:sz w:val="26"/>
                <w:szCs w:val="26"/>
              </w:rPr>
              <w:t>31</w:t>
            </w:r>
          </w:p>
        </w:tc>
        <w:tc>
          <w:tcPr>
            <w:tcW w:w="2686" w:type="dxa"/>
            <w:tcBorders>
              <w:top w:val="nil"/>
              <w:left w:val="nil"/>
              <w:bottom w:val="single" w:sz="4" w:space="0" w:color="auto"/>
              <w:right w:val="single" w:sz="4" w:space="0" w:color="auto"/>
            </w:tcBorders>
            <w:shd w:val="clear" w:color="auto" w:fill="auto"/>
            <w:noWrap/>
            <w:vAlign w:val="center"/>
            <w:hideMark/>
          </w:tcPr>
          <w:p w14:paraId="6258F79C" w14:textId="074125EF" w:rsidR="00370F7E" w:rsidRPr="00370F7E" w:rsidRDefault="00683926" w:rsidP="0050786F">
            <w:pPr>
              <w:jc w:val="left"/>
              <w:rPr>
                <w:b/>
                <w:bCs/>
                <w:sz w:val="26"/>
                <w:szCs w:val="26"/>
              </w:rPr>
            </w:pPr>
            <w:r w:rsidRPr="00683926">
              <w:rPr>
                <w:b/>
                <w:bCs/>
                <w:color w:val="FF0000"/>
                <w:sz w:val="26"/>
                <w:szCs w:val="26"/>
              </w:rPr>
              <w:t>Phần 31: Test nhanh xét nghiệm chẩn doán viêm gan E IgM/IgG</w:t>
            </w:r>
          </w:p>
        </w:tc>
        <w:tc>
          <w:tcPr>
            <w:tcW w:w="4111" w:type="dxa"/>
            <w:tcBorders>
              <w:top w:val="nil"/>
              <w:left w:val="nil"/>
              <w:bottom w:val="single" w:sz="4" w:space="0" w:color="auto"/>
              <w:right w:val="single" w:sz="4" w:space="0" w:color="auto"/>
            </w:tcBorders>
            <w:shd w:val="clear" w:color="auto" w:fill="auto"/>
            <w:noWrap/>
            <w:vAlign w:val="center"/>
            <w:hideMark/>
          </w:tcPr>
          <w:p w14:paraId="0A2019B4"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0C86D5CD"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2BC4D0EC" w14:textId="77777777" w:rsidR="00370F7E" w:rsidRPr="00370F7E" w:rsidRDefault="00370F7E" w:rsidP="0050786F">
            <w:pPr>
              <w:jc w:val="center"/>
              <w:rPr>
                <w:b/>
                <w:bCs/>
                <w:sz w:val="26"/>
                <w:szCs w:val="26"/>
              </w:rPr>
            </w:pPr>
          </w:p>
        </w:tc>
      </w:tr>
      <w:tr w:rsidR="00370F7E" w:rsidRPr="00370F7E" w14:paraId="0CA5815C" w14:textId="77777777" w:rsidTr="0050786F">
        <w:trPr>
          <w:trHeight w:val="20"/>
        </w:trPr>
        <w:tc>
          <w:tcPr>
            <w:tcW w:w="711" w:type="dxa"/>
            <w:tcBorders>
              <w:top w:val="nil"/>
              <w:left w:val="single" w:sz="4" w:space="0" w:color="auto"/>
              <w:bottom w:val="nil"/>
              <w:right w:val="single" w:sz="4" w:space="0" w:color="auto"/>
            </w:tcBorders>
            <w:shd w:val="clear" w:color="auto" w:fill="auto"/>
            <w:vAlign w:val="center"/>
            <w:hideMark/>
          </w:tcPr>
          <w:p w14:paraId="7B89CADE" w14:textId="77777777" w:rsidR="00370F7E" w:rsidRPr="00370F7E" w:rsidRDefault="00370F7E" w:rsidP="0050786F">
            <w:pPr>
              <w:jc w:val="center"/>
              <w:rPr>
                <w:sz w:val="26"/>
                <w:szCs w:val="26"/>
              </w:rPr>
            </w:pPr>
            <w:r w:rsidRPr="00370F7E">
              <w:rPr>
                <w:sz w:val="26"/>
                <w:szCs w:val="26"/>
              </w:rPr>
              <w:t>31.1</w:t>
            </w:r>
          </w:p>
        </w:tc>
        <w:tc>
          <w:tcPr>
            <w:tcW w:w="2686" w:type="dxa"/>
            <w:tcBorders>
              <w:top w:val="nil"/>
              <w:left w:val="nil"/>
              <w:bottom w:val="nil"/>
              <w:right w:val="single" w:sz="4" w:space="0" w:color="auto"/>
            </w:tcBorders>
            <w:shd w:val="clear" w:color="auto" w:fill="auto"/>
            <w:vAlign w:val="center"/>
            <w:hideMark/>
          </w:tcPr>
          <w:p w14:paraId="7038AF17" w14:textId="0CC5DED5" w:rsidR="00370F7E" w:rsidRPr="00370F7E" w:rsidRDefault="00370F7E" w:rsidP="0050786F">
            <w:pPr>
              <w:jc w:val="left"/>
              <w:rPr>
                <w:sz w:val="26"/>
                <w:szCs w:val="26"/>
              </w:rPr>
            </w:pPr>
            <w:r w:rsidRPr="00370F7E">
              <w:rPr>
                <w:sz w:val="26"/>
                <w:szCs w:val="26"/>
              </w:rPr>
              <w:t xml:space="preserve">Khay thử xét nghiệm </w:t>
            </w:r>
            <w:r w:rsidR="00703750">
              <w:rPr>
                <w:sz w:val="26"/>
                <w:szCs w:val="26"/>
              </w:rPr>
              <w:t xml:space="preserve">chẩn đoán </w:t>
            </w:r>
            <w:r w:rsidRPr="00370F7E">
              <w:rPr>
                <w:sz w:val="26"/>
                <w:szCs w:val="26"/>
              </w:rPr>
              <w:t>viêm gan E</w:t>
            </w:r>
          </w:p>
        </w:tc>
        <w:tc>
          <w:tcPr>
            <w:tcW w:w="4111" w:type="dxa"/>
            <w:tcBorders>
              <w:top w:val="nil"/>
              <w:left w:val="nil"/>
              <w:bottom w:val="nil"/>
              <w:right w:val="single" w:sz="4" w:space="0" w:color="auto"/>
            </w:tcBorders>
            <w:shd w:val="clear" w:color="auto" w:fill="auto"/>
            <w:vAlign w:val="center"/>
            <w:hideMark/>
          </w:tcPr>
          <w:p w14:paraId="49A1FCB7" w14:textId="77777777" w:rsidR="00370F7E" w:rsidRPr="00370F7E" w:rsidRDefault="00370F7E" w:rsidP="0050786F">
            <w:pPr>
              <w:jc w:val="left"/>
              <w:rPr>
                <w:sz w:val="26"/>
                <w:szCs w:val="26"/>
              </w:rPr>
            </w:pPr>
            <w:r w:rsidRPr="00370F7E">
              <w:rPr>
                <w:sz w:val="26"/>
                <w:szCs w:val="26"/>
              </w:rPr>
              <w:t xml:space="preserve">Khay thử định tính  IgG/IgM viêm gan E là xét nghiệm dựa trên phương pháp sắc ký miễn dịch để định tính nhanh chóng kháng thể (IgG/ IgM) với virus viêm gan E (HEV) có trong mẫu máu toàn phần/ huyết thanh/ huyết tương. </w:t>
            </w:r>
            <w:r w:rsidRPr="00370F7E">
              <w:rPr>
                <w:sz w:val="26"/>
                <w:szCs w:val="26"/>
              </w:rPr>
              <w:br/>
              <w:t>Độ nhạy  ≥ 93,3%</w:t>
            </w:r>
            <w:r w:rsidRPr="00370F7E">
              <w:rPr>
                <w:sz w:val="26"/>
                <w:szCs w:val="26"/>
              </w:rPr>
              <w:br/>
              <w:t>Độ đặc hiệu  ≥ 98,6%</w:t>
            </w:r>
            <w:r w:rsidRPr="00370F7E">
              <w:rPr>
                <w:sz w:val="26"/>
                <w:szCs w:val="26"/>
              </w:rPr>
              <w:br/>
              <w:t xml:space="preserve">Độ chính xác  ≥ 97,9% </w:t>
            </w:r>
            <w:r w:rsidRPr="00370F7E">
              <w:rPr>
                <w:sz w:val="26"/>
                <w:szCs w:val="26"/>
              </w:rPr>
              <w:br/>
              <w:t>Có COA từ nhà sản xuất. Tiêu chuẩn: ISO, CFS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6668DFF4" w14:textId="77777777" w:rsidR="00370F7E" w:rsidRPr="00370F7E" w:rsidRDefault="00370F7E" w:rsidP="0050786F">
            <w:pPr>
              <w:jc w:val="center"/>
              <w:rPr>
                <w:sz w:val="26"/>
                <w:szCs w:val="26"/>
              </w:rPr>
            </w:pPr>
            <w:r w:rsidRPr="00370F7E">
              <w:rPr>
                <w:sz w:val="26"/>
                <w:szCs w:val="26"/>
              </w:rPr>
              <w:t>Test</w:t>
            </w:r>
          </w:p>
        </w:tc>
        <w:tc>
          <w:tcPr>
            <w:tcW w:w="821" w:type="dxa"/>
            <w:tcBorders>
              <w:top w:val="nil"/>
              <w:left w:val="nil"/>
              <w:bottom w:val="single" w:sz="4" w:space="0" w:color="auto"/>
              <w:right w:val="single" w:sz="4" w:space="0" w:color="auto"/>
            </w:tcBorders>
            <w:shd w:val="clear" w:color="auto" w:fill="auto"/>
            <w:vAlign w:val="center"/>
            <w:hideMark/>
          </w:tcPr>
          <w:p w14:paraId="60648DEC" w14:textId="77777777" w:rsidR="00370F7E" w:rsidRPr="00370F7E" w:rsidRDefault="00370F7E" w:rsidP="0050786F">
            <w:pPr>
              <w:jc w:val="center"/>
              <w:rPr>
                <w:sz w:val="26"/>
                <w:szCs w:val="26"/>
              </w:rPr>
            </w:pPr>
            <w:r w:rsidRPr="00370F7E">
              <w:rPr>
                <w:sz w:val="26"/>
                <w:szCs w:val="26"/>
              </w:rPr>
              <w:t>1.850</w:t>
            </w:r>
          </w:p>
        </w:tc>
      </w:tr>
      <w:tr w:rsidR="00370F7E" w:rsidRPr="00370F7E" w14:paraId="25F9995A" w14:textId="77777777" w:rsidTr="0050786F">
        <w:trPr>
          <w:trHeight w:val="2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606C1B" w14:textId="77777777" w:rsidR="00370F7E" w:rsidRPr="00370F7E" w:rsidRDefault="00370F7E" w:rsidP="0050786F">
            <w:pPr>
              <w:jc w:val="center"/>
              <w:rPr>
                <w:b/>
                <w:bCs/>
                <w:sz w:val="26"/>
                <w:szCs w:val="26"/>
              </w:rPr>
            </w:pPr>
            <w:r w:rsidRPr="00370F7E">
              <w:rPr>
                <w:b/>
                <w:bCs/>
                <w:sz w:val="26"/>
                <w:szCs w:val="26"/>
              </w:rPr>
              <w:t>32</w:t>
            </w:r>
          </w:p>
        </w:tc>
        <w:tc>
          <w:tcPr>
            <w:tcW w:w="2686" w:type="dxa"/>
            <w:tcBorders>
              <w:top w:val="single" w:sz="4" w:space="0" w:color="auto"/>
              <w:left w:val="nil"/>
              <w:bottom w:val="single" w:sz="4" w:space="0" w:color="auto"/>
              <w:right w:val="single" w:sz="4" w:space="0" w:color="auto"/>
            </w:tcBorders>
            <w:shd w:val="clear" w:color="auto" w:fill="auto"/>
            <w:noWrap/>
            <w:vAlign w:val="center"/>
            <w:hideMark/>
          </w:tcPr>
          <w:p w14:paraId="42201ECD" w14:textId="06EE8899" w:rsidR="00370F7E" w:rsidRPr="00370F7E" w:rsidRDefault="00683926" w:rsidP="0050786F">
            <w:pPr>
              <w:jc w:val="left"/>
              <w:rPr>
                <w:b/>
                <w:bCs/>
                <w:sz w:val="26"/>
                <w:szCs w:val="26"/>
              </w:rPr>
            </w:pPr>
            <w:r w:rsidRPr="00683926">
              <w:rPr>
                <w:b/>
                <w:bCs/>
                <w:color w:val="FF0000"/>
                <w:sz w:val="26"/>
                <w:szCs w:val="26"/>
              </w:rPr>
              <w:t>Phần 32: Test nhanh chẩn doán giang mai</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654A73E4"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744CCE5D"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4195AC23" w14:textId="77777777" w:rsidR="00370F7E" w:rsidRPr="00370F7E" w:rsidRDefault="00370F7E" w:rsidP="0050786F">
            <w:pPr>
              <w:jc w:val="center"/>
              <w:rPr>
                <w:b/>
                <w:bCs/>
                <w:sz w:val="26"/>
                <w:szCs w:val="26"/>
              </w:rPr>
            </w:pPr>
          </w:p>
        </w:tc>
      </w:tr>
      <w:tr w:rsidR="00370F7E" w:rsidRPr="00370F7E" w14:paraId="48284433"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737CD4FA" w14:textId="77777777" w:rsidR="00370F7E" w:rsidRPr="00370F7E" w:rsidRDefault="00370F7E" w:rsidP="0050786F">
            <w:pPr>
              <w:jc w:val="center"/>
              <w:rPr>
                <w:sz w:val="26"/>
                <w:szCs w:val="26"/>
              </w:rPr>
            </w:pPr>
            <w:r w:rsidRPr="00370F7E">
              <w:rPr>
                <w:sz w:val="26"/>
                <w:szCs w:val="26"/>
              </w:rPr>
              <w:t>32.1</w:t>
            </w:r>
          </w:p>
        </w:tc>
        <w:tc>
          <w:tcPr>
            <w:tcW w:w="2686" w:type="dxa"/>
            <w:tcBorders>
              <w:top w:val="nil"/>
              <w:left w:val="nil"/>
              <w:bottom w:val="single" w:sz="4" w:space="0" w:color="auto"/>
              <w:right w:val="single" w:sz="4" w:space="0" w:color="auto"/>
            </w:tcBorders>
            <w:shd w:val="clear" w:color="auto" w:fill="auto"/>
            <w:vAlign w:val="center"/>
            <w:hideMark/>
          </w:tcPr>
          <w:p w14:paraId="17037F5F" w14:textId="0923B99D" w:rsidR="00370F7E" w:rsidRPr="00370F7E" w:rsidRDefault="00370F7E" w:rsidP="0050786F">
            <w:pPr>
              <w:jc w:val="left"/>
              <w:rPr>
                <w:sz w:val="26"/>
                <w:szCs w:val="26"/>
              </w:rPr>
            </w:pPr>
            <w:r w:rsidRPr="00370F7E">
              <w:rPr>
                <w:sz w:val="26"/>
                <w:szCs w:val="26"/>
              </w:rPr>
              <w:t xml:space="preserve">Khay thử xét nghiệm </w:t>
            </w:r>
            <w:r w:rsidR="00703750">
              <w:rPr>
                <w:sz w:val="26"/>
                <w:szCs w:val="26"/>
              </w:rPr>
              <w:t xml:space="preserve">chẩn đoán </w:t>
            </w:r>
            <w:r w:rsidRPr="00370F7E">
              <w:rPr>
                <w:sz w:val="26"/>
                <w:szCs w:val="26"/>
              </w:rPr>
              <w:t>giang mai</w:t>
            </w:r>
          </w:p>
        </w:tc>
        <w:tc>
          <w:tcPr>
            <w:tcW w:w="4111" w:type="dxa"/>
            <w:tcBorders>
              <w:top w:val="nil"/>
              <w:left w:val="nil"/>
              <w:bottom w:val="nil"/>
              <w:right w:val="single" w:sz="4" w:space="0" w:color="auto"/>
            </w:tcBorders>
            <w:shd w:val="clear" w:color="auto" w:fill="auto"/>
            <w:vAlign w:val="center"/>
            <w:hideMark/>
          </w:tcPr>
          <w:p w14:paraId="7C3A1F6C" w14:textId="77777777" w:rsidR="00370F7E" w:rsidRPr="00370F7E" w:rsidRDefault="00370F7E" w:rsidP="0050786F">
            <w:pPr>
              <w:jc w:val="left"/>
              <w:rPr>
                <w:sz w:val="26"/>
                <w:szCs w:val="26"/>
              </w:rPr>
            </w:pPr>
            <w:r w:rsidRPr="00370F7E">
              <w:rPr>
                <w:sz w:val="26"/>
                <w:szCs w:val="26"/>
              </w:rPr>
              <w:t>Khay thử xét nghiệm sắc ký miễn dịch kỹ thuật màng, định tính phát hiện các kháng thể (IgG và IgM) kháng Treponema Pallidum (TP) trong huyết thanh, huyết tương hoặc máu toàn phần người.</w:t>
            </w:r>
            <w:r w:rsidRPr="00370F7E">
              <w:rPr>
                <w:sz w:val="26"/>
                <w:szCs w:val="26"/>
              </w:rPr>
              <w:br/>
              <w:t>- Độ nhạy tương quan: 100%</w:t>
            </w:r>
            <w:r w:rsidRPr="00370F7E">
              <w:rPr>
                <w:sz w:val="26"/>
                <w:szCs w:val="26"/>
              </w:rPr>
              <w:br/>
              <w:t>- Độ đặc hiệu tương quan ≥ 99,1%</w:t>
            </w:r>
            <w:r w:rsidRPr="00370F7E">
              <w:rPr>
                <w:sz w:val="26"/>
                <w:szCs w:val="26"/>
              </w:rPr>
              <w:br/>
              <w:t>- Độ chính xác tương quan ≥ 99,4%</w:t>
            </w:r>
            <w:r w:rsidRPr="00370F7E">
              <w:rPr>
                <w:sz w:val="26"/>
                <w:szCs w:val="26"/>
              </w:rPr>
              <w:br/>
              <w:t>- Độ chính xác ngẫu nhiên lặp: &gt;99%</w:t>
            </w:r>
            <w:r w:rsidRPr="00370F7E">
              <w:rPr>
                <w:sz w:val="26"/>
                <w:szCs w:val="26"/>
              </w:rPr>
              <w:br/>
              <w:t>Đạt chứng nhận ISO&amp;FSC&amp;CE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5CD4701D" w14:textId="77777777" w:rsidR="00370F7E" w:rsidRPr="00370F7E" w:rsidRDefault="00370F7E" w:rsidP="0050786F">
            <w:pPr>
              <w:jc w:val="center"/>
              <w:rPr>
                <w:sz w:val="26"/>
                <w:szCs w:val="26"/>
              </w:rPr>
            </w:pPr>
            <w:r w:rsidRPr="00370F7E">
              <w:rPr>
                <w:sz w:val="26"/>
                <w:szCs w:val="26"/>
              </w:rPr>
              <w:t>Test</w:t>
            </w:r>
          </w:p>
        </w:tc>
        <w:tc>
          <w:tcPr>
            <w:tcW w:w="821" w:type="dxa"/>
            <w:tcBorders>
              <w:top w:val="nil"/>
              <w:left w:val="nil"/>
              <w:bottom w:val="single" w:sz="4" w:space="0" w:color="auto"/>
              <w:right w:val="single" w:sz="4" w:space="0" w:color="auto"/>
            </w:tcBorders>
            <w:shd w:val="clear" w:color="auto" w:fill="auto"/>
            <w:vAlign w:val="center"/>
            <w:hideMark/>
          </w:tcPr>
          <w:p w14:paraId="5CDDE85E" w14:textId="77777777" w:rsidR="00370F7E" w:rsidRPr="00370F7E" w:rsidRDefault="00370F7E" w:rsidP="0050786F">
            <w:pPr>
              <w:jc w:val="center"/>
              <w:rPr>
                <w:sz w:val="26"/>
                <w:szCs w:val="26"/>
              </w:rPr>
            </w:pPr>
            <w:r w:rsidRPr="00370F7E">
              <w:rPr>
                <w:sz w:val="26"/>
                <w:szCs w:val="26"/>
              </w:rPr>
              <w:t>3.800</w:t>
            </w:r>
          </w:p>
        </w:tc>
      </w:tr>
      <w:tr w:rsidR="00370F7E" w:rsidRPr="00370F7E" w14:paraId="75E56920"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4BCD4180" w14:textId="77777777" w:rsidR="00370F7E" w:rsidRPr="00370F7E" w:rsidRDefault="00370F7E" w:rsidP="0050786F">
            <w:pPr>
              <w:jc w:val="center"/>
              <w:rPr>
                <w:b/>
                <w:bCs/>
                <w:sz w:val="26"/>
                <w:szCs w:val="26"/>
              </w:rPr>
            </w:pPr>
            <w:r w:rsidRPr="00370F7E">
              <w:rPr>
                <w:b/>
                <w:bCs/>
                <w:sz w:val="26"/>
                <w:szCs w:val="26"/>
              </w:rPr>
              <w:t>33</w:t>
            </w:r>
          </w:p>
        </w:tc>
        <w:tc>
          <w:tcPr>
            <w:tcW w:w="2686" w:type="dxa"/>
            <w:tcBorders>
              <w:top w:val="nil"/>
              <w:left w:val="nil"/>
              <w:bottom w:val="single" w:sz="4" w:space="0" w:color="auto"/>
              <w:right w:val="single" w:sz="4" w:space="0" w:color="auto"/>
            </w:tcBorders>
            <w:shd w:val="clear" w:color="auto" w:fill="auto"/>
            <w:noWrap/>
            <w:vAlign w:val="center"/>
            <w:hideMark/>
          </w:tcPr>
          <w:p w14:paraId="1C56B7B3" w14:textId="0E745DCF" w:rsidR="00370F7E" w:rsidRPr="00370F7E" w:rsidRDefault="00683926" w:rsidP="0050786F">
            <w:pPr>
              <w:jc w:val="left"/>
              <w:rPr>
                <w:b/>
                <w:bCs/>
                <w:sz w:val="26"/>
                <w:szCs w:val="26"/>
              </w:rPr>
            </w:pPr>
            <w:r w:rsidRPr="00683926">
              <w:rPr>
                <w:b/>
                <w:bCs/>
                <w:color w:val="FF0000"/>
                <w:sz w:val="26"/>
                <w:szCs w:val="26"/>
              </w:rPr>
              <w:t>Phần 33: Test nhanh chẩn doán thai sớm</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45D20C98"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2639F066"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17C82FFB" w14:textId="77777777" w:rsidR="00370F7E" w:rsidRPr="00370F7E" w:rsidRDefault="00370F7E" w:rsidP="0050786F">
            <w:pPr>
              <w:jc w:val="center"/>
              <w:rPr>
                <w:b/>
                <w:bCs/>
                <w:sz w:val="26"/>
                <w:szCs w:val="26"/>
              </w:rPr>
            </w:pPr>
          </w:p>
        </w:tc>
      </w:tr>
      <w:tr w:rsidR="00370F7E" w:rsidRPr="00370F7E" w14:paraId="25D80699"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CFEF29F" w14:textId="77777777" w:rsidR="00370F7E" w:rsidRPr="00370F7E" w:rsidRDefault="00370F7E" w:rsidP="0050786F">
            <w:pPr>
              <w:jc w:val="center"/>
              <w:rPr>
                <w:sz w:val="26"/>
                <w:szCs w:val="26"/>
              </w:rPr>
            </w:pPr>
            <w:r w:rsidRPr="00370F7E">
              <w:rPr>
                <w:sz w:val="26"/>
                <w:szCs w:val="26"/>
              </w:rPr>
              <w:t>33.1</w:t>
            </w:r>
          </w:p>
        </w:tc>
        <w:tc>
          <w:tcPr>
            <w:tcW w:w="2686" w:type="dxa"/>
            <w:tcBorders>
              <w:top w:val="nil"/>
              <w:left w:val="nil"/>
              <w:bottom w:val="single" w:sz="4" w:space="0" w:color="auto"/>
              <w:right w:val="single" w:sz="4" w:space="0" w:color="auto"/>
            </w:tcBorders>
            <w:shd w:val="clear" w:color="auto" w:fill="auto"/>
            <w:vAlign w:val="center"/>
            <w:hideMark/>
          </w:tcPr>
          <w:p w14:paraId="5BAEC3A8" w14:textId="79D290A4" w:rsidR="00370F7E" w:rsidRPr="00370F7E" w:rsidRDefault="00370F7E" w:rsidP="0050786F">
            <w:pPr>
              <w:jc w:val="left"/>
              <w:rPr>
                <w:sz w:val="26"/>
                <w:szCs w:val="26"/>
              </w:rPr>
            </w:pPr>
            <w:r w:rsidRPr="00370F7E">
              <w:rPr>
                <w:sz w:val="26"/>
                <w:szCs w:val="26"/>
              </w:rPr>
              <w:t xml:space="preserve">Khay thử xét nghiệm </w:t>
            </w:r>
            <w:r w:rsidR="00703750">
              <w:rPr>
                <w:sz w:val="26"/>
                <w:szCs w:val="26"/>
              </w:rPr>
              <w:t xml:space="preserve">chẩn đoán </w:t>
            </w:r>
            <w:r w:rsidRPr="00370F7E">
              <w:rPr>
                <w:sz w:val="26"/>
                <w:szCs w:val="26"/>
              </w:rPr>
              <w:t>thai sớm</w:t>
            </w:r>
          </w:p>
        </w:tc>
        <w:tc>
          <w:tcPr>
            <w:tcW w:w="4111" w:type="dxa"/>
            <w:tcBorders>
              <w:top w:val="nil"/>
              <w:left w:val="nil"/>
              <w:bottom w:val="nil"/>
              <w:right w:val="single" w:sz="4" w:space="0" w:color="auto"/>
            </w:tcBorders>
            <w:shd w:val="clear" w:color="auto" w:fill="auto"/>
            <w:vAlign w:val="center"/>
            <w:hideMark/>
          </w:tcPr>
          <w:p w14:paraId="5A94F4A6" w14:textId="333497D8" w:rsidR="00370F7E" w:rsidRPr="00370F7E" w:rsidRDefault="00370F7E" w:rsidP="0050786F">
            <w:pPr>
              <w:jc w:val="left"/>
              <w:rPr>
                <w:sz w:val="26"/>
                <w:szCs w:val="26"/>
              </w:rPr>
            </w:pPr>
            <w:r w:rsidRPr="00370F7E">
              <w:rPr>
                <w:sz w:val="26"/>
                <w:szCs w:val="26"/>
              </w:rPr>
              <w:t xml:space="preserve">Que thử định tính phát hiện hCG trong nước tiểu của người </w:t>
            </w:r>
            <w:r w:rsidRPr="00370F7E">
              <w:rPr>
                <w:sz w:val="26"/>
                <w:szCs w:val="26"/>
              </w:rPr>
              <w:br/>
            </w:r>
            <w:r w:rsidRPr="00370F7E">
              <w:rPr>
                <w:sz w:val="26"/>
                <w:szCs w:val="26"/>
              </w:rPr>
              <w:lastRenderedPageBreak/>
              <w:t xml:space="preserve">- Độ nhạy tương quan: 100% </w:t>
            </w:r>
            <w:r w:rsidRPr="00370F7E">
              <w:rPr>
                <w:sz w:val="26"/>
                <w:szCs w:val="26"/>
              </w:rPr>
              <w:br/>
              <w:t>- Độ đặc hiệu tương quan: 100%</w:t>
            </w:r>
            <w:r w:rsidRPr="00370F7E">
              <w:rPr>
                <w:sz w:val="26"/>
                <w:szCs w:val="26"/>
              </w:rPr>
              <w:br/>
              <w:t xml:space="preserve">- Độ chính xác tương quan: 100%. </w:t>
            </w:r>
            <w:r w:rsidRPr="00370F7E">
              <w:rPr>
                <w:sz w:val="26"/>
                <w:szCs w:val="26"/>
              </w:rPr>
              <w:br/>
              <w:t>Ngưỡng phát hiện: 25 mIU/mL.</w:t>
            </w:r>
            <w:r w:rsidRPr="00370F7E">
              <w:rPr>
                <w:sz w:val="26"/>
                <w:szCs w:val="26"/>
              </w:rPr>
              <w:br/>
              <w:t>Không bị phản ứng chéo bởi các chất sau: LH (500 mIU/mL), FSH (1000 mIU/mL) và TSH (1000 μIU/mL)</w:t>
            </w:r>
            <w:r w:rsidRPr="00370F7E">
              <w:rPr>
                <w:sz w:val="26"/>
                <w:szCs w:val="26"/>
              </w:rPr>
              <w:br/>
              <w:t xml:space="preserve">Không bị gây nhiễu bởi các chất: Acetaminophen (20 mg/dL), Caffeine (20 mg/dL), Glucose (2 g/dL), Hemoglobin (1 g/dL). </w:t>
            </w:r>
            <w:r w:rsidRPr="00370F7E">
              <w:rPr>
                <w:sz w:val="26"/>
                <w:szCs w:val="26"/>
              </w:rPr>
              <w:br/>
              <w:t xml:space="preserve">Có kết quả: </w:t>
            </w:r>
            <w:r w:rsidR="00E3783B" w:rsidRPr="00E3783B">
              <w:rPr>
                <w:color w:val="FF0000"/>
                <w:sz w:val="26"/>
                <w:szCs w:val="26"/>
                <w:u w:val="single"/>
              </w:rPr>
              <w:t>&lt;</w:t>
            </w:r>
            <w:r w:rsidR="00E3783B" w:rsidRPr="00370F7E">
              <w:rPr>
                <w:sz w:val="26"/>
                <w:szCs w:val="26"/>
              </w:rPr>
              <w:t xml:space="preserve"> </w:t>
            </w:r>
            <w:r w:rsidRPr="00370F7E">
              <w:rPr>
                <w:sz w:val="26"/>
                <w:szCs w:val="26"/>
              </w:rPr>
              <w:t>3 phút.</w:t>
            </w:r>
          </w:p>
        </w:tc>
        <w:tc>
          <w:tcPr>
            <w:tcW w:w="791" w:type="dxa"/>
            <w:tcBorders>
              <w:top w:val="nil"/>
              <w:left w:val="nil"/>
              <w:bottom w:val="single" w:sz="4" w:space="0" w:color="auto"/>
              <w:right w:val="single" w:sz="4" w:space="0" w:color="auto"/>
            </w:tcBorders>
            <w:shd w:val="clear" w:color="auto" w:fill="auto"/>
            <w:vAlign w:val="center"/>
            <w:hideMark/>
          </w:tcPr>
          <w:p w14:paraId="1F7A5E5F" w14:textId="77777777" w:rsidR="00370F7E" w:rsidRPr="00370F7E" w:rsidRDefault="00370F7E" w:rsidP="0050786F">
            <w:pPr>
              <w:jc w:val="center"/>
              <w:rPr>
                <w:sz w:val="26"/>
                <w:szCs w:val="26"/>
              </w:rPr>
            </w:pPr>
            <w:r w:rsidRPr="00370F7E">
              <w:rPr>
                <w:sz w:val="26"/>
                <w:szCs w:val="26"/>
              </w:rPr>
              <w:lastRenderedPageBreak/>
              <w:t>Test</w:t>
            </w:r>
          </w:p>
        </w:tc>
        <w:tc>
          <w:tcPr>
            <w:tcW w:w="821" w:type="dxa"/>
            <w:tcBorders>
              <w:top w:val="nil"/>
              <w:left w:val="nil"/>
              <w:bottom w:val="single" w:sz="4" w:space="0" w:color="auto"/>
              <w:right w:val="single" w:sz="4" w:space="0" w:color="auto"/>
            </w:tcBorders>
            <w:shd w:val="clear" w:color="auto" w:fill="auto"/>
            <w:vAlign w:val="center"/>
            <w:hideMark/>
          </w:tcPr>
          <w:p w14:paraId="348322BA" w14:textId="77777777" w:rsidR="00370F7E" w:rsidRPr="00370F7E" w:rsidRDefault="00370F7E" w:rsidP="0050786F">
            <w:pPr>
              <w:jc w:val="center"/>
              <w:rPr>
                <w:sz w:val="26"/>
                <w:szCs w:val="26"/>
              </w:rPr>
            </w:pPr>
            <w:r w:rsidRPr="00370F7E">
              <w:rPr>
                <w:sz w:val="26"/>
                <w:szCs w:val="26"/>
              </w:rPr>
              <w:t>4.100</w:t>
            </w:r>
          </w:p>
        </w:tc>
      </w:tr>
      <w:tr w:rsidR="00370F7E" w:rsidRPr="00370F7E" w14:paraId="6D41ED62"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6B81EAEE" w14:textId="77777777" w:rsidR="00370F7E" w:rsidRPr="00370F7E" w:rsidRDefault="00370F7E" w:rsidP="0050786F">
            <w:pPr>
              <w:jc w:val="center"/>
              <w:rPr>
                <w:b/>
                <w:bCs/>
                <w:sz w:val="26"/>
                <w:szCs w:val="26"/>
              </w:rPr>
            </w:pPr>
            <w:r w:rsidRPr="00370F7E">
              <w:rPr>
                <w:b/>
                <w:bCs/>
                <w:sz w:val="26"/>
                <w:szCs w:val="26"/>
              </w:rPr>
              <w:t>34</w:t>
            </w:r>
          </w:p>
        </w:tc>
        <w:tc>
          <w:tcPr>
            <w:tcW w:w="2686" w:type="dxa"/>
            <w:tcBorders>
              <w:top w:val="nil"/>
              <w:left w:val="nil"/>
              <w:bottom w:val="single" w:sz="4" w:space="0" w:color="auto"/>
              <w:right w:val="single" w:sz="4" w:space="0" w:color="auto"/>
            </w:tcBorders>
            <w:shd w:val="clear" w:color="auto" w:fill="auto"/>
            <w:noWrap/>
            <w:vAlign w:val="center"/>
            <w:hideMark/>
          </w:tcPr>
          <w:p w14:paraId="721E9402" w14:textId="77777777" w:rsidR="00370F7E" w:rsidRPr="00370F7E" w:rsidRDefault="00370F7E" w:rsidP="0050786F">
            <w:pPr>
              <w:jc w:val="left"/>
              <w:rPr>
                <w:b/>
                <w:bCs/>
                <w:sz w:val="26"/>
                <w:szCs w:val="26"/>
              </w:rPr>
            </w:pPr>
            <w:r w:rsidRPr="00370F7E">
              <w:rPr>
                <w:b/>
                <w:bCs/>
                <w:sz w:val="26"/>
                <w:szCs w:val="26"/>
              </w:rPr>
              <w:t>Phần 34: Môi trường phát hiện Helicobacter pylori</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1A211221"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01C14A25"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6F460BDC" w14:textId="77777777" w:rsidR="00370F7E" w:rsidRPr="00370F7E" w:rsidRDefault="00370F7E" w:rsidP="0050786F">
            <w:pPr>
              <w:jc w:val="center"/>
              <w:rPr>
                <w:b/>
                <w:bCs/>
                <w:sz w:val="26"/>
                <w:szCs w:val="26"/>
              </w:rPr>
            </w:pPr>
          </w:p>
        </w:tc>
      </w:tr>
      <w:tr w:rsidR="00370F7E" w:rsidRPr="00370F7E" w14:paraId="2C67A9F0"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53CC01D" w14:textId="77777777" w:rsidR="00370F7E" w:rsidRPr="00370F7E" w:rsidRDefault="00370F7E" w:rsidP="0050786F">
            <w:pPr>
              <w:jc w:val="center"/>
              <w:rPr>
                <w:sz w:val="26"/>
                <w:szCs w:val="26"/>
              </w:rPr>
            </w:pPr>
            <w:r w:rsidRPr="00370F7E">
              <w:rPr>
                <w:sz w:val="26"/>
                <w:szCs w:val="26"/>
              </w:rPr>
              <w:t>34.1</w:t>
            </w:r>
          </w:p>
        </w:tc>
        <w:tc>
          <w:tcPr>
            <w:tcW w:w="2686" w:type="dxa"/>
            <w:tcBorders>
              <w:top w:val="nil"/>
              <w:left w:val="nil"/>
              <w:bottom w:val="single" w:sz="4" w:space="0" w:color="auto"/>
              <w:right w:val="single" w:sz="4" w:space="0" w:color="auto"/>
            </w:tcBorders>
            <w:shd w:val="clear" w:color="auto" w:fill="auto"/>
            <w:vAlign w:val="center"/>
            <w:hideMark/>
          </w:tcPr>
          <w:p w14:paraId="56A2E795" w14:textId="77777777" w:rsidR="00370F7E" w:rsidRPr="00370F7E" w:rsidRDefault="00370F7E" w:rsidP="0050786F">
            <w:pPr>
              <w:jc w:val="left"/>
              <w:rPr>
                <w:sz w:val="26"/>
                <w:szCs w:val="26"/>
              </w:rPr>
            </w:pPr>
            <w:r w:rsidRPr="00370F7E">
              <w:rPr>
                <w:sz w:val="26"/>
                <w:szCs w:val="26"/>
              </w:rPr>
              <w:t>Môi trường phát hiện Helicobacter pylori</w:t>
            </w:r>
          </w:p>
        </w:tc>
        <w:tc>
          <w:tcPr>
            <w:tcW w:w="4111" w:type="dxa"/>
            <w:tcBorders>
              <w:top w:val="nil"/>
              <w:left w:val="nil"/>
              <w:bottom w:val="single" w:sz="4" w:space="0" w:color="auto"/>
              <w:right w:val="single" w:sz="4" w:space="0" w:color="auto"/>
            </w:tcBorders>
            <w:shd w:val="clear" w:color="auto" w:fill="auto"/>
            <w:vAlign w:val="center"/>
            <w:hideMark/>
          </w:tcPr>
          <w:p w14:paraId="429B312C" w14:textId="77777777" w:rsidR="00370F7E" w:rsidRPr="00370F7E" w:rsidRDefault="00370F7E" w:rsidP="0050786F">
            <w:pPr>
              <w:jc w:val="left"/>
              <w:rPr>
                <w:sz w:val="26"/>
                <w:szCs w:val="26"/>
              </w:rPr>
            </w:pPr>
            <w:r w:rsidRPr="00370F7E">
              <w:rPr>
                <w:sz w:val="26"/>
                <w:szCs w:val="26"/>
              </w:rPr>
              <w:t>Môi trường thạch dùng để kiểm tra nhanh sự hiện diện của Helicobacter pylori trong mẫu bệnh phẩm hoặc trên môi trường nuôi cấy.</w:t>
            </w:r>
            <w:r w:rsidRPr="00370F7E">
              <w:rPr>
                <w:sz w:val="26"/>
                <w:szCs w:val="26"/>
              </w:rPr>
              <w:br/>
              <w:t>Thành phần: Urea, Phenol red, Agar, Na2HPO4, KH2PO4</w:t>
            </w:r>
          </w:p>
        </w:tc>
        <w:tc>
          <w:tcPr>
            <w:tcW w:w="791" w:type="dxa"/>
            <w:tcBorders>
              <w:top w:val="nil"/>
              <w:left w:val="nil"/>
              <w:bottom w:val="single" w:sz="4" w:space="0" w:color="auto"/>
              <w:right w:val="single" w:sz="4" w:space="0" w:color="auto"/>
            </w:tcBorders>
            <w:shd w:val="clear" w:color="auto" w:fill="auto"/>
            <w:vAlign w:val="center"/>
            <w:hideMark/>
          </w:tcPr>
          <w:p w14:paraId="56BA29FE" w14:textId="77777777" w:rsidR="00370F7E" w:rsidRPr="00370F7E" w:rsidRDefault="00370F7E" w:rsidP="0050786F">
            <w:pPr>
              <w:jc w:val="center"/>
              <w:rPr>
                <w:sz w:val="26"/>
                <w:szCs w:val="26"/>
              </w:rPr>
            </w:pPr>
            <w:r w:rsidRPr="00370F7E">
              <w:rPr>
                <w:sz w:val="26"/>
                <w:szCs w:val="26"/>
              </w:rPr>
              <w:t>Ống</w:t>
            </w:r>
          </w:p>
        </w:tc>
        <w:tc>
          <w:tcPr>
            <w:tcW w:w="821" w:type="dxa"/>
            <w:tcBorders>
              <w:top w:val="nil"/>
              <w:left w:val="nil"/>
              <w:bottom w:val="single" w:sz="4" w:space="0" w:color="auto"/>
              <w:right w:val="single" w:sz="4" w:space="0" w:color="auto"/>
            </w:tcBorders>
            <w:shd w:val="clear" w:color="auto" w:fill="auto"/>
            <w:vAlign w:val="center"/>
            <w:hideMark/>
          </w:tcPr>
          <w:p w14:paraId="3EE9DA47" w14:textId="77777777" w:rsidR="00370F7E" w:rsidRPr="00370F7E" w:rsidRDefault="00370F7E" w:rsidP="0050786F">
            <w:pPr>
              <w:jc w:val="center"/>
              <w:rPr>
                <w:sz w:val="26"/>
                <w:szCs w:val="26"/>
              </w:rPr>
            </w:pPr>
            <w:r w:rsidRPr="00370F7E">
              <w:rPr>
                <w:sz w:val="26"/>
                <w:szCs w:val="26"/>
              </w:rPr>
              <w:t>5.550</w:t>
            </w:r>
          </w:p>
        </w:tc>
      </w:tr>
      <w:tr w:rsidR="00370F7E" w:rsidRPr="00370F7E" w14:paraId="0DA7C355"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1FEF355B" w14:textId="77777777" w:rsidR="00370F7E" w:rsidRPr="00370F7E" w:rsidRDefault="00370F7E" w:rsidP="0050786F">
            <w:pPr>
              <w:jc w:val="center"/>
              <w:rPr>
                <w:b/>
                <w:bCs/>
                <w:sz w:val="26"/>
                <w:szCs w:val="26"/>
              </w:rPr>
            </w:pPr>
            <w:r w:rsidRPr="00370F7E">
              <w:rPr>
                <w:b/>
                <w:bCs/>
                <w:sz w:val="26"/>
                <w:szCs w:val="26"/>
              </w:rPr>
              <w:t>35</w:t>
            </w:r>
          </w:p>
        </w:tc>
        <w:tc>
          <w:tcPr>
            <w:tcW w:w="2686" w:type="dxa"/>
            <w:tcBorders>
              <w:top w:val="nil"/>
              <w:left w:val="nil"/>
              <w:bottom w:val="single" w:sz="4" w:space="0" w:color="auto"/>
              <w:right w:val="single" w:sz="4" w:space="0" w:color="auto"/>
            </w:tcBorders>
            <w:shd w:val="clear" w:color="auto" w:fill="auto"/>
            <w:noWrap/>
            <w:vAlign w:val="center"/>
            <w:hideMark/>
          </w:tcPr>
          <w:p w14:paraId="36DE9D61" w14:textId="77777777" w:rsidR="00370F7E" w:rsidRPr="00370F7E" w:rsidRDefault="00370F7E" w:rsidP="0050786F">
            <w:pPr>
              <w:jc w:val="left"/>
              <w:rPr>
                <w:b/>
                <w:bCs/>
                <w:sz w:val="26"/>
                <w:szCs w:val="26"/>
              </w:rPr>
            </w:pPr>
            <w:r w:rsidRPr="00370F7E">
              <w:rPr>
                <w:b/>
                <w:bCs/>
                <w:sz w:val="26"/>
                <w:szCs w:val="26"/>
              </w:rPr>
              <w:t>Phần 35: Môi trường chọn lọc MacConkey Agar</w:t>
            </w:r>
          </w:p>
        </w:tc>
        <w:tc>
          <w:tcPr>
            <w:tcW w:w="4111" w:type="dxa"/>
            <w:tcBorders>
              <w:top w:val="nil"/>
              <w:left w:val="nil"/>
              <w:bottom w:val="single" w:sz="4" w:space="0" w:color="auto"/>
              <w:right w:val="single" w:sz="4" w:space="0" w:color="auto"/>
            </w:tcBorders>
            <w:shd w:val="clear" w:color="auto" w:fill="auto"/>
            <w:noWrap/>
            <w:vAlign w:val="center"/>
            <w:hideMark/>
          </w:tcPr>
          <w:p w14:paraId="15486A5B"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1624EFEA"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2214A918" w14:textId="77777777" w:rsidR="00370F7E" w:rsidRPr="00370F7E" w:rsidRDefault="00370F7E" w:rsidP="0050786F">
            <w:pPr>
              <w:jc w:val="center"/>
              <w:rPr>
                <w:b/>
                <w:bCs/>
                <w:sz w:val="26"/>
                <w:szCs w:val="26"/>
              </w:rPr>
            </w:pPr>
          </w:p>
        </w:tc>
      </w:tr>
      <w:tr w:rsidR="00370F7E" w:rsidRPr="00370F7E" w14:paraId="050FEBCA"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7FD3D89" w14:textId="77777777" w:rsidR="00370F7E" w:rsidRPr="00370F7E" w:rsidRDefault="00370F7E" w:rsidP="0050786F">
            <w:pPr>
              <w:jc w:val="center"/>
              <w:rPr>
                <w:sz w:val="26"/>
                <w:szCs w:val="26"/>
              </w:rPr>
            </w:pPr>
            <w:r w:rsidRPr="00370F7E">
              <w:rPr>
                <w:sz w:val="26"/>
                <w:szCs w:val="26"/>
              </w:rPr>
              <w:t>35.1</w:t>
            </w:r>
          </w:p>
        </w:tc>
        <w:tc>
          <w:tcPr>
            <w:tcW w:w="2686" w:type="dxa"/>
            <w:tcBorders>
              <w:top w:val="nil"/>
              <w:left w:val="nil"/>
              <w:bottom w:val="single" w:sz="4" w:space="0" w:color="auto"/>
              <w:right w:val="single" w:sz="4" w:space="0" w:color="auto"/>
            </w:tcBorders>
            <w:shd w:val="clear" w:color="auto" w:fill="auto"/>
            <w:vAlign w:val="center"/>
            <w:hideMark/>
          </w:tcPr>
          <w:p w14:paraId="492EB0AC" w14:textId="77777777" w:rsidR="00370F7E" w:rsidRPr="00370F7E" w:rsidRDefault="00370F7E" w:rsidP="0050786F">
            <w:pPr>
              <w:jc w:val="left"/>
              <w:rPr>
                <w:sz w:val="26"/>
                <w:szCs w:val="26"/>
              </w:rPr>
            </w:pPr>
            <w:r w:rsidRPr="00370F7E">
              <w:rPr>
                <w:sz w:val="26"/>
                <w:szCs w:val="26"/>
              </w:rPr>
              <w:t>Môi trường chọn lọc MacConkey Agar</w:t>
            </w:r>
          </w:p>
        </w:tc>
        <w:tc>
          <w:tcPr>
            <w:tcW w:w="4111" w:type="dxa"/>
            <w:tcBorders>
              <w:top w:val="nil"/>
              <w:left w:val="nil"/>
              <w:bottom w:val="nil"/>
              <w:right w:val="single" w:sz="4" w:space="0" w:color="auto"/>
            </w:tcBorders>
            <w:shd w:val="clear" w:color="auto" w:fill="auto"/>
            <w:vAlign w:val="center"/>
            <w:hideMark/>
          </w:tcPr>
          <w:p w14:paraId="1F3C92B9" w14:textId="77777777" w:rsidR="00370F7E" w:rsidRPr="00370F7E" w:rsidRDefault="00370F7E" w:rsidP="0050786F">
            <w:pPr>
              <w:jc w:val="left"/>
              <w:rPr>
                <w:sz w:val="26"/>
                <w:szCs w:val="26"/>
              </w:rPr>
            </w:pPr>
            <w:r w:rsidRPr="00370F7E">
              <w:rPr>
                <w:sz w:val="26"/>
                <w:szCs w:val="26"/>
              </w:rPr>
              <w:t>Đĩa thạch đổ sẵn chứa môi trường phân lập và phân biệt cho phát hiện các vi khuẩn Enterobacteriaceae trong các mẫu bệnh phẩm có nguồn gốc lâm sàng. Đĩa 90mm.</w:t>
            </w:r>
            <w:r w:rsidRPr="00370F7E">
              <w:rPr>
                <w:sz w:val="26"/>
                <w:szCs w:val="26"/>
              </w:rPr>
              <w:br/>
              <w:t xml:space="preserve">Thành phần: Peptone, lactose, Bile salts, Sodium chloride, Neutral red, Crystal Violet, Agar. </w:t>
            </w:r>
          </w:p>
        </w:tc>
        <w:tc>
          <w:tcPr>
            <w:tcW w:w="791" w:type="dxa"/>
            <w:tcBorders>
              <w:top w:val="nil"/>
              <w:left w:val="nil"/>
              <w:bottom w:val="single" w:sz="4" w:space="0" w:color="auto"/>
              <w:right w:val="single" w:sz="4" w:space="0" w:color="auto"/>
            </w:tcBorders>
            <w:shd w:val="clear" w:color="auto" w:fill="auto"/>
            <w:vAlign w:val="center"/>
            <w:hideMark/>
          </w:tcPr>
          <w:p w14:paraId="71D58DAF" w14:textId="77777777" w:rsidR="00370F7E" w:rsidRPr="00370F7E" w:rsidRDefault="00370F7E" w:rsidP="0050786F">
            <w:pPr>
              <w:jc w:val="center"/>
              <w:rPr>
                <w:sz w:val="26"/>
                <w:szCs w:val="26"/>
              </w:rPr>
            </w:pPr>
            <w:r w:rsidRPr="00370F7E">
              <w:rPr>
                <w:sz w:val="26"/>
                <w:szCs w:val="26"/>
              </w:rPr>
              <w:t>Đĩa</w:t>
            </w:r>
          </w:p>
        </w:tc>
        <w:tc>
          <w:tcPr>
            <w:tcW w:w="821" w:type="dxa"/>
            <w:tcBorders>
              <w:top w:val="nil"/>
              <w:left w:val="nil"/>
              <w:bottom w:val="single" w:sz="4" w:space="0" w:color="auto"/>
              <w:right w:val="single" w:sz="4" w:space="0" w:color="auto"/>
            </w:tcBorders>
            <w:shd w:val="clear" w:color="auto" w:fill="auto"/>
            <w:vAlign w:val="center"/>
            <w:hideMark/>
          </w:tcPr>
          <w:p w14:paraId="28A9618B" w14:textId="77777777" w:rsidR="00370F7E" w:rsidRPr="00370F7E" w:rsidRDefault="00370F7E" w:rsidP="0050786F">
            <w:pPr>
              <w:jc w:val="center"/>
              <w:rPr>
                <w:sz w:val="26"/>
                <w:szCs w:val="26"/>
              </w:rPr>
            </w:pPr>
            <w:r w:rsidRPr="00370F7E">
              <w:rPr>
                <w:sz w:val="26"/>
                <w:szCs w:val="26"/>
              </w:rPr>
              <w:t>3.500</w:t>
            </w:r>
          </w:p>
        </w:tc>
      </w:tr>
      <w:tr w:rsidR="00370F7E" w:rsidRPr="00370F7E" w14:paraId="47C44484"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4ED55323" w14:textId="77777777" w:rsidR="00370F7E" w:rsidRPr="00370F7E" w:rsidRDefault="00370F7E" w:rsidP="0050786F">
            <w:pPr>
              <w:jc w:val="center"/>
              <w:rPr>
                <w:b/>
                <w:bCs/>
                <w:sz w:val="26"/>
                <w:szCs w:val="26"/>
              </w:rPr>
            </w:pPr>
            <w:r w:rsidRPr="00370F7E">
              <w:rPr>
                <w:b/>
                <w:bCs/>
                <w:sz w:val="26"/>
                <w:szCs w:val="26"/>
              </w:rPr>
              <w:t>36</w:t>
            </w:r>
          </w:p>
        </w:tc>
        <w:tc>
          <w:tcPr>
            <w:tcW w:w="2686" w:type="dxa"/>
            <w:tcBorders>
              <w:top w:val="nil"/>
              <w:left w:val="nil"/>
              <w:bottom w:val="single" w:sz="4" w:space="0" w:color="auto"/>
              <w:right w:val="single" w:sz="4" w:space="0" w:color="auto"/>
            </w:tcBorders>
            <w:shd w:val="clear" w:color="auto" w:fill="auto"/>
            <w:noWrap/>
            <w:vAlign w:val="center"/>
            <w:hideMark/>
          </w:tcPr>
          <w:p w14:paraId="68E34CBD" w14:textId="77777777" w:rsidR="00370F7E" w:rsidRPr="00370F7E" w:rsidRDefault="00370F7E" w:rsidP="0050786F">
            <w:pPr>
              <w:jc w:val="left"/>
              <w:rPr>
                <w:b/>
                <w:bCs/>
                <w:sz w:val="26"/>
                <w:szCs w:val="26"/>
              </w:rPr>
            </w:pPr>
            <w:r w:rsidRPr="00370F7E">
              <w:rPr>
                <w:b/>
                <w:bCs/>
                <w:sz w:val="26"/>
                <w:szCs w:val="26"/>
              </w:rPr>
              <w:t>Phần 36: Môi trường thạch Chocolate Agar</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7303E57E"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7788161F"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3AC58D23" w14:textId="77777777" w:rsidR="00370F7E" w:rsidRPr="00370F7E" w:rsidRDefault="00370F7E" w:rsidP="0050786F">
            <w:pPr>
              <w:jc w:val="center"/>
              <w:rPr>
                <w:b/>
                <w:bCs/>
                <w:sz w:val="26"/>
                <w:szCs w:val="26"/>
              </w:rPr>
            </w:pPr>
          </w:p>
        </w:tc>
      </w:tr>
      <w:tr w:rsidR="00370F7E" w:rsidRPr="00370F7E" w14:paraId="0EEDC43E"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4F855CC3" w14:textId="77777777" w:rsidR="00370F7E" w:rsidRPr="00370F7E" w:rsidRDefault="00370F7E" w:rsidP="0050786F">
            <w:pPr>
              <w:jc w:val="center"/>
              <w:rPr>
                <w:sz w:val="26"/>
                <w:szCs w:val="26"/>
              </w:rPr>
            </w:pPr>
            <w:r w:rsidRPr="00370F7E">
              <w:rPr>
                <w:sz w:val="26"/>
                <w:szCs w:val="26"/>
              </w:rPr>
              <w:t>36.1</w:t>
            </w:r>
          </w:p>
        </w:tc>
        <w:tc>
          <w:tcPr>
            <w:tcW w:w="2686" w:type="dxa"/>
            <w:tcBorders>
              <w:top w:val="nil"/>
              <w:left w:val="nil"/>
              <w:bottom w:val="single" w:sz="4" w:space="0" w:color="auto"/>
              <w:right w:val="single" w:sz="4" w:space="0" w:color="auto"/>
            </w:tcBorders>
            <w:shd w:val="clear" w:color="auto" w:fill="auto"/>
            <w:vAlign w:val="center"/>
            <w:hideMark/>
          </w:tcPr>
          <w:p w14:paraId="4A447264" w14:textId="77777777" w:rsidR="00370F7E" w:rsidRPr="00370F7E" w:rsidRDefault="00370F7E" w:rsidP="0050786F">
            <w:pPr>
              <w:jc w:val="left"/>
              <w:rPr>
                <w:sz w:val="26"/>
                <w:szCs w:val="26"/>
              </w:rPr>
            </w:pPr>
            <w:r w:rsidRPr="00370F7E">
              <w:rPr>
                <w:sz w:val="26"/>
                <w:szCs w:val="26"/>
              </w:rPr>
              <w:t>Môi trường thạch Chocolate Agar</w:t>
            </w:r>
          </w:p>
        </w:tc>
        <w:tc>
          <w:tcPr>
            <w:tcW w:w="4111" w:type="dxa"/>
            <w:tcBorders>
              <w:top w:val="nil"/>
              <w:left w:val="nil"/>
              <w:bottom w:val="nil"/>
              <w:right w:val="single" w:sz="4" w:space="0" w:color="auto"/>
            </w:tcBorders>
            <w:shd w:val="clear" w:color="auto" w:fill="auto"/>
            <w:vAlign w:val="center"/>
            <w:hideMark/>
          </w:tcPr>
          <w:p w14:paraId="3EE54018" w14:textId="77777777" w:rsidR="00370F7E" w:rsidRPr="00370F7E" w:rsidRDefault="00370F7E" w:rsidP="0050786F">
            <w:pPr>
              <w:jc w:val="left"/>
              <w:rPr>
                <w:sz w:val="26"/>
                <w:szCs w:val="26"/>
              </w:rPr>
            </w:pPr>
            <w:r w:rsidRPr="00370F7E">
              <w:rPr>
                <w:sz w:val="26"/>
                <w:szCs w:val="26"/>
              </w:rPr>
              <w:t>Đĩa thạch dùng sẵn được sử dụng để nuôi cấy các loài vi sinh vật khó mọc, đặc biệt là N. meningitidis và H.influenzae. Đĩa 90mm</w:t>
            </w:r>
            <w:r w:rsidRPr="00370F7E">
              <w:rPr>
                <w:sz w:val="26"/>
                <w:szCs w:val="26"/>
              </w:rPr>
              <w:br/>
              <w:t>Thành phần: Peptone,  Corn starch, Sodium chloride,  Agar, Máu ngựa (hoặc tương đương).</w:t>
            </w:r>
            <w:r w:rsidRPr="00370F7E">
              <w:rPr>
                <w:sz w:val="26"/>
                <w:szCs w:val="26"/>
              </w:rPr>
              <w:br/>
              <w:t>Đạt tiêu chuẩn chất lượng TCVN ISO 9001, TCVN ISO 13485, GMP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7BD8A36B" w14:textId="77777777" w:rsidR="00370F7E" w:rsidRPr="00370F7E" w:rsidRDefault="00370F7E" w:rsidP="0050786F">
            <w:pPr>
              <w:jc w:val="center"/>
              <w:rPr>
                <w:sz w:val="26"/>
                <w:szCs w:val="26"/>
              </w:rPr>
            </w:pPr>
            <w:r w:rsidRPr="00370F7E">
              <w:rPr>
                <w:sz w:val="26"/>
                <w:szCs w:val="26"/>
              </w:rPr>
              <w:t>Đĩa</w:t>
            </w:r>
          </w:p>
        </w:tc>
        <w:tc>
          <w:tcPr>
            <w:tcW w:w="821" w:type="dxa"/>
            <w:tcBorders>
              <w:top w:val="nil"/>
              <w:left w:val="nil"/>
              <w:bottom w:val="single" w:sz="4" w:space="0" w:color="auto"/>
              <w:right w:val="single" w:sz="4" w:space="0" w:color="auto"/>
            </w:tcBorders>
            <w:shd w:val="clear" w:color="auto" w:fill="auto"/>
            <w:vAlign w:val="center"/>
            <w:hideMark/>
          </w:tcPr>
          <w:p w14:paraId="410243BF" w14:textId="77777777" w:rsidR="00370F7E" w:rsidRPr="00370F7E" w:rsidRDefault="00370F7E" w:rsidP="0050786F">
            <w:pPr>
              <w:jc w:val="center"/>
              <w:rPr>
                <w:sz w:val="26"/>
                <w:szCs w:val="26"/>
              </w:rPr>
            </w:pPr>
            <w:r w:rsidRPr="00370F7E">
              <w:rPr>
                <w:sz w:val="26"/>
                <w:szCs w:val="26"/>
              </w:rPr>
              <w:t>400</w:t>
            </w:r>
          </w:p>
        </w:tc>
      </w:tr>
      <w:tr w:rsidR="00370F7E" w:rsidRPr="00370F7E" w14:paraId="53656558"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528E276F" w14:textId="77777777" w:rsidR="00370F7E" w:rsidRPr="00370F7E" w:rsidRDefault="00370F7E" w:rsidP="0050786F">
            <w:pPr>
              <w:jc w:val="center"/>
              <w:rPr>
                <w:b/>
                <w:bCs/>
                <w:sz w:val="26"/>
                <w:szCs w:val="26"/>
              </w:rPr>
            </w:pPr>
            <w:r w:rsidRPr="00370F7E">
              <w:rPr>
                <w:b/>
                <w:bCs/>
                <w:sz w:val="26"/>
                <w:szCs w:val="26"/>
              </w:rPr>
              <w:t>37</w:t>
            </w:r>
          </w:p>
        </w:tc>
        <w:tc>
          <w:tcPr>
            <w:tcW w:w="2686" w:type="dxa"/>
            <w:tcBorders>
              <w:top w:val="nil"/>
              <w:left w:val="nil"/>
              <w:bottom w:val="single" w:sz="4" w:space="0" w:color="auto"/>
              <w:right w:val="single" w:sz="4" w:space="0" w:color="auto"/>
            </w:tcBorders>
            <w:shd w:val="clear" w:color="auto" w:fill="auto"/>
            <w:noWrap/>
            <w:vAlign w:val="center"/>
            <w:hideMark/>
          </w:tcPr>
          <w:p w14:paraId="328BADE8" w14:textId="77777777" w:rsidR="00370F7E" w:rsidRPr="00370F7E" w:rsidRDefault="00370F7E" w:rsidP="0050786F">
            <w:pPr>
              <w:jc w:val="left"/>
              <w:rPr>
                <w:b/>
                <w:bCs/>
                <w:sz w:val="26"/>
                <w:szCs w:val="26"/>
              </w:rPr>
            </w:pPr>
            <w:r w:rsidRPr="00370F7E">
              <w:rPr>
                <w:b/>
                <w:bCs/>
                <w:sz w:val="26"/>
                <w:szCs w:val="26"/>
              </w:rPr>
              <w:t>Phần 37: Môi trường chọn lọc Chrom Agar</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339B7C4B"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6EFC0902"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55F281AB" w14:textId="77777777" w:rsidR="00370F7E" w:rsidRPr="00370F7E" w:rsidRDefault="00370F7E" w:rsidP="0050786F">
            <w:pPr>
              <w:jc w:val="center"/>
              <w:rPr>
                <w:b/>
                <w:bCs/>
                <w:sz w:val="26"/>
                <w:szCs w:val="26"/>
              </w:rPr>
            </w:pPr>
          </w:p>
        </w:tc>
      </w:tr>
      <w:tr w:rsidR="00370F7E" w:rsidRPr="00370F7E" w14:paraId="300AD421"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3EDD435" w14:textId="77777777" w:rsidR="00370F7E" w:rsidRPr="00370F7E" w:rsidRDefault="00370F7E" w:rsidP="0050786F">
            <w:pPr>
              <w:jc w:val="center"/>
              <w:rPr>
                <w:sz w:val="26"/>
                <w:szCs w:val="26"/>
              </w:rPr>
            </w:pPr>
            <w:r w:rsidRPr="00370F7E">
              <w:rPr>
                <w:sz w:val="26"/>
                <w:szCs w:val="26"/>
              </w:rPr>
              <w:lastRenderedPageBreak/>
              <w:t>37.1</w:t>
            </w:r>
          </w:p>
        </w:tc>
        <w:tc>
          <w:tcPr>
            <w:tcW w:w="2686" w:type="dxa"/>
            <w:tcBorders>
              <w:top w:val="nil"/>
              <w:left w:val="nil"/>
              <w:bottom w:val="single" w:sz="4" w:space="0" w:color="auto"/>
              <w:right w:val="single" w:sz="4" w:space="0" w:color="auto"/>
            </w:tcBorders>
            <w:shd w:val="clear" w:color="auto" w:fill="auto"/>
            <w:vAlign w:val="center"/>
            <w:hideMark/>
          </w:tcPr>
          <w:p w14:paraId="05F2DD09" w14:textId="77777777" w:rsidR="00370F7E" w:rsidRPr="00370F7E" w:rsidRDefault="00370F7E" w:rsidP="0050786F">
            <w:pPr>
              <w:jc w:val="left"/>
              <w:rPr>
                <w:sz w:val="26"/>
                <w:szCs w:val="26"/>
              </w:rPr>
            </w:pPr>
            <w:r w:rsidRPr="00370F7E">
              <w:rPr>
                <w:sz w:val="26"/>
                <w:szCs w:val="26"/>
              </w:rPr>
              <w:t>Môi trường chọn lọc Chrom Agar</w:t>
            </w:r>
          </w:p>
        </w:tc>
        <w:tc>
          <w:tcPr>
            <w:tcW w:w="4111" w:type="dxa"/>
            <w:tcBorders>
              <w:top w:val="nil"/>
              <w:left w:val="nil"/>
              <w:bottom w:val="nil"/>
              <w:right w:val="single" w:sz="4" w:space="0" w:color="auto"/>
            </w:tcBorders>
            <w:shd w:val="clear" w:color="auto" w:fill="auto"/>
            <w:vAlign w:val="center"/>
            <w:hideMark/>
          </w:tcPr>
          <w:p w14:paraId="51164569" w14:textId="77777777" w:rsidR="00370F7E" w:rsidRPr="00370F7E" w:rsidRDefault="00370F7E" w:rsidP="0050786F">
            <w:pPr>
              <w:jc w:val="left"/>
              <w:rPr>
                <w:sz w:val="26"/>
                <w:szCs w:val="26"/>
              </w:rPr>
            </w:pPr>
            <w:r w:rsidRPr="00370F7E">
              <w:rPr>
                <w:sz w:val="26"/>
                <w:szCs w:val="26"/>
              </w:rPr>
              <w:t xml:space="preserve">Đĩa thạch dùng sẵn được sử dụng để chẩn đoán nhận biết và phân biệt tất cả các vi sinh vật chính là nguyên nhân gây nên bệnh nhiễm trùng tiểu. Đĩa 90mm. </w:t>
            </w:r>
            <w:r w:rsidRPr="00370F7E">
              <w:rPr>
                <w:sz w:val="26"/>
                <w:szCs w:val="26"/>
              </w:rPr>
              <w:br/>
              <w:t>Thành phần: Peptone, Chromogenic mix, agar, nước cất (hoặc tương đương).</w:t>
            </w:r>
            <w:r w:rsidRPr="00370F7E">
              <w:rPr>
                <w:sz w:val="26"/>
                <w:szCs w:val="26"/>
              </w:rPr>
              <w:br/>
              <w:t>Đạt tiêu chuẩn chất lượng TCVN ISO 9001, TCVN ISO 13485, GMP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5E71AE40" w14:textId="77777777" w:rsidR="00370F7E" w:rsidRPr="00370F7E" w:rsidRDefault="00370F7E" w:rsidP="0050786F">
            <w:pPr>
              <w:jc w:val="center"/>
              <w:rPr>
                <w:sz w:val="26"/>
                <w:szCs w:val="26"/>
              </w:rPr>
            </w:pPr>
            <w:r w:rsidRPr="00370F7E">
              <w:rPr>
                <w:sz w:val="26"/>
                <w:szCs w:val="26"/>
              </w:rPr>
              <w:t>Đĩa</w:t>
            </w:r>
          </w:p>
        </w:tc>
        <w:tc>
          <w:tcPr>
            <w:tcW w:w="821" w:type="dxa"/>
            <w:tcBorders>
              <w:top w:val="nil"/>
              <w:left w:val="nil"/>
              <w:bottom w:val="single" w:sz="4" w:space="0" w:color="auto"/>
              <w:right w:val="single" w:sz="4" w:space="0" w:color="auto"/>
            </w:tcBorders>
            <w:shd w:val="clear" w:color="auto" w:fill="auto"/>
            <w:vAlign w:val="center"/>
            <w:hideMark/>
          </w:tcPr>
          <w:p w14:paraId="4A36B6AC" w14:textId="77777777" w:rsidR="00370F7E" w:rsidRPr="00370F7E" w:rsidRDefault="00370F7E" w:rsidP="0050786F">
            <w:pPr>
              <w:jc w:val="center"/>
              <w:rPr>
                <w:sz w:val="26"/>
                <w:szCs w:val="26"/>
              </w:rPr>
            </w:pPr>
            <w:r w:rsidRPr="00370F7E">
              <w:rPr>
                <w:sz w:val="26"/>
                <w:szCs w:val="26"/>
              </w:rPr>
              <w:t>1.500</w:t>
            </w:r>
          </w:p>
        </w:tc>
      </w:tr>
      <w:tr w:rsidR="00370F7E" w:rsidRPr="00370F7E" w14:paraId="737EE556"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2A78C231" w14:textId="77777777" w:rsidR="00370F7E" w:rsidRPr="00370F7E" w:rsidRDefault="00370F7E" w:rsidP="0050786F">
            <w:pPr>
              <w:jc w:val="center"/>
              <w:rPr>
                <w:b/>
                <w:bCs/>
                <w:sz w:val="26"/>
                <w:szCs w:val="26"/>
              </w:rPr>
            </w:pPr>
            <w:r w:rsidRPr="00370F7E">
              <w:rPr>
                <w:b/>
                <w:bCs/>
                <w:sz w:val="26"/>
                <w:szCs w:val="26"/>
              </w:rPr>
              <w:t>38</w:t>
            </w:r>
          </w:p>
        </w:tc>
        <w:tc>
          <w:tcPr>
            <w:tcW w:w="2686" w:type="dxa"/>
            <w:tcBorders>
              <w:top w:val="nil"/>
              <w:left w:val="nil"/>
              <w:bottom w:val="single" w:sz="4" w:space="0" w:color="auto"/>
              <w:right w:val="single" w:sz="4" w:space="0" w:color="auto"/>
            </w:tcBorders>
            <w:shd w:val="clear" w:color="auto" w:fill="auto"/>
            <w:noWrap/>
            <w:vAlign w:val="center"/>
            <w:hideMark/>
          </w:tcPr>
          <w:p w14:paraId="75BEA139" w14:textId="77777777" w:rsidR="00370F7E" w:rsidRPr="00370F7E" w:rsidRDefault="00370F7E" w:rsidP="0050786F">
            <w:pPr>
              <w:jc w:val="left"/>
              <w:rPr>
                <w:b/>
                <w:bCs/>
                <w:sz w:val="26"/>
                <w:szCs w:val="26"/>
              </w:rPr>
            </w:pPr>
            <w:r w:rsidRPr="00370F7E">
              <w:rPr>
                <w:b/>
                <w:bCs/>
                <w:sz w:val="26"/>
                <w:szCs w:val="26"/>
              </w:rPr>
              <w:t>Phần 38: Môi trường nuôi cấy nấm</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2D3BF63A"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7061E5E9"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76BE097D" w14:textId="77777777" w:rsidR="00370F7E" w:rsidRPr="00370F7E" w:rsidRDefault="00370F7E" w:rsidP="0050786F">
            <w:pPr>
              <w:jc w:val="center"/>
              <w:rPr>
                <w:b/>
                <w:bCs/>
                <w:sz w:val="26"/>
                <w:szCs w:val="26"/>
              </w:rPr>
            </w:pPr>
          </w:p>
        </w:tc>
      </w:tr>
      <w:tr w:rsidR="00370F7E" w:rsidRPr="00370F7E" w14:paraId="624301ED"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63107DB" w14:textId="77777777" w:rsidR="00370F7E" w:rsidRPr="00370F7E" w:rsidRDefault="00370F7E" w:rsidP="0050786F">
            <w:pPr>
              <w:jc w:val="center"/>
              <w:rPr>
                <w:sz w:val="26"/>
                <w:szCs w:val="26"/>
              </w:rPr>
            </w:pPr>
            <w:r w:rsidRPr="00370F7E">
              <w:rPr>
                <w:sz w:val="26"/>
                <w:szCs w:val="26"/>
              </w:rPr>
              <w:t>38.1</w:t>
            </w:r>
          </w:p>
        </w:tc>
        <w:tc>
          <w:tcPr>
            <w:tcW w:w="2686" w:type="dxa"/>
            <w:tcBorders>
              <w:top w:val="nil"/>
              <w:left w:val="nil"/>
              <w:bottom w:val="single" w:sz="4" w:space="0" w:color="auto"/>
              <w:right w:val="single" w:sz="4" w:space="0" w:color="auto"/>
            </w:tcBorders>
            <w:shd w:val="clear" w:color="auto" w:fill="auto"/>
            <w:vAlign w:val="center"/>
            <w:hideMark/>
          </w:tcPr>
          <w:p w14:paraId="020740E4" w14:textId="77777777" w:rsidR="00370F7E" w:rsidRPr="00370F7E" w:rsidRDefault="00370F7E" w:rsidP="0050786F">
            <w:pPr>
              <w:jc w:val="left"/>
              <w:rPr>
                <w:sz w:val="26"/>
                <w:szCs w:val="26"/>
              </w:rPr>
            </w:pPr>
            <w:r w:rsidRPr="00370F7E">
              <w:rPr>
                <w:sz w:val="26"/>
                <w:szCs w:val="26"/>
              </w:rPr>
              <w:t>Môi trường nuôi cấy nấm</w:t>
            </w:r>
          </w:p>
        </w:tc>
        <w:tc>
          <w:tcPr>
            <w:tcW w:w="4111" w:type="dxa"/>
            <w:tcBorders>
              <w:top w:val="nil"/>
              <w:left w:val="nil"/>
              <w:bottom w:val="nil"/>
              <w:right w:val="single" w:sz="4" w:space="0" w:color="auto"/>
            </w:tcBorders>
            <w:shd w:val="clear" w:color="auto" w:fill="auto"/>
            <w:vAlign w:val="center"/>
            <w:hideMark/>
          </w:tcPr>
          <w:p w14:paraId="6B51269E" w14:textId="77777777" w:rsidR="00370F7E" w:rsidRPr="00370F7E" w:rsidRDefault="00370F7E" w:rsidP="0050786F">
            <w:pPr>
              <w:jc w:val="left"/>
              <w:rPr>
                <w:sz w:val="26"/>
                <w:szCs w:val="26"/>
              </w:rPr>
            </w:pPr>
            <w:r w:rsidRPr="00370F7E">
              <w:rPr>
                <w:sz w:val="26"/>
                <w:szCs w:val="26"/>
              </w:rPr>
              <w:t xml:space="preserve">Đĩa thạch đổ sẵn chứa môi trường có pH thấp thường dùng để nuôi cấy và phân biệt các loại nấm khác nhau, nấm mốc, nấm men. Đĩa 90mm. </w:t>
            </w:r>
            <w:r w:rsidRPr="00370F7E">
              <w:rPr>
                <w:sz w:val="26"/>
                <w:szCs w:val="26"/>
              </w:rPr>
              <w:br/>
              <w:t>Thành phần: Mycological peptone, Glucose (dextrose), Agar</w:t>
            </w:r>
          </w:p>
        </w:tc>
        <w:tc>
          <w:tcPr>
            <w:tcW w:w="791" w:type="dxa"/>
            <w:tcBorders>
              <w:top w:val="nil"/>
              <w:left w:val="nil"/>
              <w:bottom w:val="single" w:sz="4" w:space="0" w:color="auto"/>
              <w:right w:val="single" w:sz="4" w:space="0" w:color="auto"/>
            </w:tcBorders>
            <w:shd w:val="clear" w:color="auto" w:fill="auto"/>
            <w:vAlign w:val="center"/>
            <w:hideMark/>
          </w:tcPr>
          <w:p w14:paraId="234379A8" w14:textId="77777777" w:rsidR="00370F7E" w:rsidRPr="00370F7E" w:rsidRDefault="00370F7E" w:rsidP="0050786F">
            <w:pPr>
              <w:jc w:val="center"/>
              <w:rPr>
                <w:sz w:val="26"/>
                <w:szCs w:val="26"/>
              </w:rPr>
            </w:pPr>
            <w:r w:rsidRPr="00370F7E">
              <w:rPr>
                <w:sz w:val="26"/>
                <w:szCs w:val="26"/>
              </w:rPr>
              <w:t>Đĩa</w:t>
            </w:r>
          </w:p>
        </w:tc>
        <w:tc>
          <w:tcPr>
            <w:tcW w:w="821" w:type="dxa"/>
            <w:tcBorders>
              <w:top w:val="nil"/>
              <w:left w:val="nil"/>
              <w:bottom w:val="single" w:sz="4" w:space="0" w:color="auto"/>
              <w:right w:val="single" w:sz="4" w:space="0" w:color="auto"/>
            </w:tcBorders>
            <w:shd w:val="clear" w:color="auto" w:fill="auto"/>
            <w:vAlign w:val="center"/>
            <w:hideMark/>
          </w:tcPr>
          <w:p w14:paraId="6E9EEEFB" w14:textId="77777777" w:rsidR="00370F7E" w:rsidRPr="00370F7E" w:rsidRDefault="00370F7E" w:rsidP="0050786F">
            <w:pPr>
              <w:jc w:val="center"/>
              <w:rPr>
                <w:sz w:val="26"/>
                <w:szCs w:val="26"/>
              </w:rPr>
            </w:pPr>
            <w:r w:rsidRPr="00370F7E">
              <w:rPr>
                <w:sz w:val="26"/>
                <w:szCs w:val="26"/>
              </w:rPr>
              <w:t>500</w:t>
            </w:r>
          </w:p>
        </w:tc>
      </w:tr>
      <w:tr w:rsidR="00370F7E" w:rsidRPr="00370F7E" w14:paraId="4578FEBD"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3FADCCEB" w14:textId="77777777" w:rsidR="00370F7E" w:rsidRPr="00370F7E" w:rsidRDefault="00370F7E" w:rsidP="0050786F">
            <w:pPr>
              <w:jc w:val="center"/>
              <w:rPr>
                <w:b/>
                <w:bCs/>
                <w:sz w:val="26"/>
                <w:szCs w:val="26"/>
              </w:rPr>
            </w:pPr>
            <w:r w:rsidRPr="00370F7E">
              <w:rPr>
                <w:b/>
                <w:bCs/>
                <w:sz w:val="26"/>
                <w:szCs w:val="26"/>
              </w:rPr>
              <w:t>39</w:t>
            </w:r>
          </w:p>
        </w:tc>
        <w:tc>
          <w:tcPr>
            <w:tcW w:w="2686" w:type="dxa"/>
            <w:tcBorders>
              <w:top w:val="nil"/>
              <w:left w:val="nil"/>
              <w:bottom w:val="single" w:sz="4" w:space="0" w:color="auto"/>
              <w:right w:val="single" w:sz="4" w:space="0" w:color="auto"/>
            </w:tcBorders>
            <w:shd w:val="clear" w:color="auto" w:fill="auto"/>
            <w:noWrap/>
            <w:vAlign w:val="center"/>
            <w:hideMark/>
          </w:tcPr>
          <w:p w14:paraId="099B3BD3" w14:textId="77777777" w:rsidR="00370F7E" w:rsidRPr="00370F7E" w:rsidRDefault="00370F7E" w:rsidP="0050786F">
            <w:pPr>
              <w:jc w:val="left"/>
              <w:rPr>
                <w:b/>
                <w:bCs/>
                <w:sz w:val="26"/>
                <w:szCs w:val="26"/>
              </w:rPr>
            </w:pPr>
            <w:r w:rsidRPr="00370F7E">
              <w:rPr>
                <w:b/>
                <w:bCs/>
                <w:sz w:val="26"/>
                <w:szCs w:val="26"/>
              </w:rPr>
              <w:t>Phần 39: Bộ nhuộm Gram</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2352C913"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39F892F4"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102A6533" w14:textId="77777777" w:rsidR="00370F7E" w:rsidRPr="00370F7E" w:rsidRDefault="00370F7E" w:rsidP="0050786F">
            <w:pPr>
              <w:jc w:val="center"/>
              <w:rPr>
                <w:b/>
                <w:bCs/>
                <w:sz w:val="26"/>
                <w:szCs w:val="26"/>
              </w:rPr>
            </w:pPr>
          </w:p>
        </w:tc>
      </w:tr>
      <w:tr w:rsidR="00370F7E" w:rsidRPr="00370F7E" w14:paraId="55A92DF1"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DD16EC1" w14:textId="77777777" w:rsidR="00370F7E" w:rsidRPr="00370F7E" w:rsidRDefault="00370F7E" w:rsidP="0050786F">
            <w:pPr>
              <w:jc w:val="center"/>
              <w:rPr>
                <w:sz w:val="26"/>
                <w:szCs w:val="26"/>
              </w:rPr>
            </w:pPr>
            <w:r w:rsidRPr="00370F7E">
              <w:rPr>
                <w:sz w:val="26"/>
                <w:szCs w:val="26"/>
              </w:rPr>
              <w:t>39.1</w:t>
            </w:r>
          </w:p>
        </w:tc>
        <w:tc>
          <w:tcPr>
            <w:tcW w:w="2686" w:type="dxa"/>
            <w:tcBorders>
              <w:top w:val="nil"/>
              <w:left w:val="nil"/>
              <w:bottom w:val="single" w:sz="4" w:space="0" w:color="auto"/>
              <w:right w:val="single" w:sz="4" w:space="0" w:color="auto"/>
            </w:tcBorders>
            <w:shd w:val="clear" w:color="auto" w:fill="auto"/>
            <w:vAlign w:val="center"/>
            <w:hideMark/>
          </w:tcPr>
          <w:p w14:paraId="7692B0A3" w14:textId="77777777" w:rsidR="00370F7E" w:rsidRPr="00370F7E" w:rsidRDefault="00370F7E" w:rsidP="0050786F">
            <w:pPr>
              <w:jc w:val="left"/>
              <w:rPr>
                <w:sz w:val="26"/>
                <w:szCs w:val="26"/>
              </w:rPr>
            </w:pPr>
            <w:r w:rsidRPr="00370F7E">
              <w:rPr>
                <w:sz w:val="26"/>
                <w:szCs w:val="26"/>
              </w:rPr>
              <w:t>Bộ nhuộm Gram</w:t>
            </w:r>
          </w:p>
        </w:tc>
        <w:tc>
          <w:tcPr>
            <w:tcW w:w="4111" w:type="dxa"/>
            <w:tcBorders>
              <w:top w:val="nil"/>
              <w:left w:val="nil"/>
              <w:bottom w:val="nil"/>
              <w:right w:val="single" w:sz="4" w:space="0" w:color="auto"/>
            </w:tcBorders>
            <w:shd w:val="clear" w:color="auto" w:fill="auto"/>
            <w:vAlign w:val="center"/>
            <w:hideMark/>
          </w:tcPr>
          <w:p w14:paraId="748F44D6" w14:textId="77777777" w:rsidR="00370F7E" w:rsidRPr="00370F7E" w:rsidRDefault="00370F7E" w:rsidP="0050786F">
            <w:pPr>
              <w:jc w:val="left"/>
              <w:rPr>
                <w:sz w:val="26"/>
                <w:szCs w:val="26"/>
              </w:rPr>
            </w:pPr>
            <w:r w:rsidRPr="00370F7E">
              <w:rPr>
                <w:sz w:val="26"/>
                <w:szCs w:val="26"/>
              </w:rPr>
              <w:t xml:space="preserve">Bộ nhuộm dùng để thực hiện xét nghiệm nhuộm vi sinh vật theo phương pháp Gram. </w:t>
            </w:r>
            <w:r w:rsidRPr="00370F7E">
              <w:rPr>
                <w:sz w:val="26"/>
                <w:szCs w:val="26"/>
              </w:rPr>
              <w:br/>
              <w:t>Bao gồm 04 dung dịch thuốc nhuộm thành phần là Crystal Violet, Lugol, Decolor (alcohol-acetone)  và Safranine.</w:t>
            </w:r>
          </w:p>
        </w:tc>
        <w:tc>
          <w:tcPr>
            <w:tcW w:w="791" w:type="dxa"/>
            <w:tcBorders>
              <w:top w:val="nil"/>
              <w:left w:val="nil"/>
              <w:bottom w:val="single" w:sz="4" w:space="0" w:color="auto"/>
              <w:right w:val="single" w:sz="4" w:space="0" w:color="auto"/>
            </w:tcBorders>
            <w:shd w:val="clear" w:color="auto" w:fill="auto"/>
            <w:vAlign w:val="center"/>
            <w:hideMark/>
          </w:tcPr>
          <w:p w14:paraId="3750CE0A" w14:textId="77777777" w:rsidR="00370F7E" w:rsidRPr="00370F7E" w:rsidRDefault="00370F7E" w:rsidP="0050786F">
            <w:pPr>
              <w:jc w:val="center"/>
              <w:rPr>
                <w:sz w:val="26"/>
                <w:szCs w:val="26"/>
              </w:rPr>
            </w:pPr>
            <w:r w:rsidRPr="00370F7E">
              <w:rPr>
                <w:sz w:val="26"/>
                <w:szCs w:val="26"/>
              </w:rPr>
              <w:t>Bộ</w:t>
            </w:r>
          </w:p>
        </w:tc>
        <w:tc>
          <w:tcPr>
            <w:tcW w:w="821" w:type="dxa"/>
            <w:tcBorders>
              <w:top w:val="nil"/>
              <w:left w:val="nil"/>
              <w:bottom w:val="single" w:sz="4" w:space="0" w:color="auto"/>
              <w:right w:val="single" w:sz="4" w:space="0" w:color="auto"/>
            </w:tcBorders>
            <w:shd w:val="clear" w:color="auto" w:fill="auto"/>
            <w:vAlign w:val="center"/>
            <w:hideMark/>
          </w:tcPr>
          <w:p w14:paraId="31FD18B2" w14:textId="77777777" w:rsidR="00370F7E" w:rsidRPr="00370F7E" w:rsidRDefault="00370F7E" w:rsidP="0050786F">
            <w:pPr>
              <w:jc w:val="center"/>
              <w:rPr>
                <w:sz w:val="26"/>
                <w:szCs w:val="26"/>
              </w:rPr>
            </w:pPr>
            <w:r w:rsidRPr="00370F7E">
              <w:rPr>
                <w:sz w:val="26"/>
                <w:szCs w:val="26"/>
              </w:rPr>
              <w:t>10</w:t>
            </w:r>
          </w:p>
        </w:tc>
      </w:tr>
      <w:tr w:rsidR="00370F7E" w:rsidRPr="00370F7E" w14:paraId="7E875A77"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5654691D" w14:textId="77777777" w:rsidR="00370F7E" w:rsidRPr="00370F7E" w:rsidRDefault="00370F7E" w:rsidP="0050786F">
            <w:pPr>
              <w:jc w:val="center"/>
              <w:rPr>
                <w:b/>
                <w:bCs/>
                <w:sz w:val="26"/>
                <w:szCs w:val="26"/>
              </w:rPr>
            </w:pPr>
            <w:r w:rsidRPr="00370F7E">
              <w:rPr>
                <w:b/>
                <w:bCs/>
                <w:sz w:val="26"/>
                <w:szCs w:val="26"/>
              </w:rPr>
              <w:t>40</w:t>
            </w:r>
          </w:p>
        </w:tc>
        <w:tc>
          <w:tcPr>
            <w:tcW w:w="2686" w:type="dxa"/>
            <w:tcBorders>
              <w:top w:val="nil"/>
              <w:left w:val="nil"/>
              <w:bottom w:val="single" w:sz="4" w:space="0" w:color="auto"/>
              <w:right w:val="single" w:sz="4" w:space="0" w:color="auto"/>
            </w:tcBorders>
            <w:shd w:val="clear" w:color="auto" w:fill="auto"/>
            <w:noWrap/>
            <w:vAlign w:val="center"/>
            <w:hideMark/>
          </w:tcPr>
          <w:p w14:paraId="7F517352" w14:textId="77777777" w:rsidR="00370F7E" w:rsidRPr="00370F7E" w:rsidRDefault="00370F7E" w:rsidP="0050786F">
            <w:pPr>
              <w:jc w:val="left"/>
              <w:rPr>
                <w:b/>
                <w:bCs/>
                <w:sz w:val="26"/>
                <w:szCs w:val="26"/>
              </w:rPr>
            </w:pPr>
            <w:r w:rsidRPr="00370F7E">
              <w:rPr>
                <w:b/>
                <w:bCs/>
                <w:sz w:val="26"/>
                <w:szCs w:val="26"/>
              </w:rPr>
              <w:t>Phần 40: Môi trường thạch Blood Agar</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72C1FF4E"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176C508B"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315AAC0E" w14:textId="77777777" w:rsidR="00370F7E" w:rsidRPr="00370F7E" w:rsidRDefault="00370F7E" w:rsidP="0050786F">
            <w:pPr>
              <w:jc w:val="center"/>
              <w:rPr>
                <w:b/>
                <w:bCs/>
                <w:sz w:val="26"/>
                <w:szCs w:val="26"/>
              </w:rPr>
            </w:pPr>
          </w:p>
        </w:tc>
      </w:tr>
      <w:tr w:rsidR="00370F7E" w:rsidRPr="00370F7E" w14:paraId="53CE5A97"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9A68F14" w14:textId="77777777" w:rsidR="00370F7E" w:rsidRPr="00370F7E" w:rsidRDefault="00370F7E" w:rsidP="0050786F">
            <w:pPr>
              <w:jc w:val="center"/>
              <w:rPr>
                <w:sz w:val="26"/>
                <w:szCs w:val="26"/>
              </w:rPr>
            </w:pPr>
            <w:r w:rsidRPr="00370F7E">
              <w:rPr>
                <w:sz w:val="26"/>
                <w:szCs w:val="26"/>
              </w:rPr>
              <w:t>40.1</w:t>
            </w:r>
          </w:p>
        </w:tc>
        <w:tc>
          <w:tcPr>
            <w:tcW w:w="2686" w:type="dxa"/>
            <w:tcBorders>
              <w:top w:val="nil"/>
              <w:left w:val="nil"/>
              <w:bottom w:val="single" w:sz="4" w:space="0" w:color="auto"/>
              <w:right w:val="single" w:sz="4" w:space="0" w:color="auto"/>
            </w:tcBorders>
            <w:shd w:val="clear" w:color="auto" w:fill="auto"/>
            <w:vAlign w:val="center"/>
            <w:hideMark/>
          </w:tcPr>
          <w:p w14:paraId="75CBB1E0" w14:textId="77777777" w:rsidR="00370F7E" w:rsidRPr="00370F7E" w:rsidRDefault="00370F7E" w:rsidP="0050786F">
            <w:pPr>
              <w:jc w:val="left"/>
              <w:rPr>
                <w:sz w:val="26"/>
                <w:szCs w:val="26"/>
              </w:rPr>
            </w:pPr>
            <w:r w:rsidRPr="00370F7E">
              <w:rPr>
                <w:sz w:val="26"/>
                <w:szCs w:val="26"/>
              </w:rPr>
              <w:t>Môi trường thạch Blood Agar</w:t>
            </w:r>
          </w:p>
        </w:tc>
        <w:tc>
          <w:tcPr>
            <w:tcW w:w="4111" w:type="dxa"/>
            <w:tcBorders>
              <w:top w:val="nil"/>
              <w:left w:val="nil"/>
              <w:bottom w:val="nil"/>
              <w:right w:val="single" w:sz="4" w:space="0" w:color="auto"/>
            </w:tcBorders>
            <w:shd w:val="clear" w:color="auto" w:fill="auto"/>
            <w:vAlign w:val="center"/>
            <w:hideMark/>
          </w:tcPr>
          <w:p w14:paraId="2273E6BF" w14:textId="77777777" w:rsidR="00370F7E" w:rsidRPr="00370F7E" w:rsidRDefault="00370F7E" w:rsidP="0050786F">
            <w:pPr>
              <w:jc w:val="left"/>
              <w:rPr>
                <w:sz w:val="26"/>
                <w:szCs w:val="26"/>
              </w:rPr>
            </w:pPr>
            <w:r w:rsidRPr="00370F7E">
              <w:rPr>
                <w:sz w:val="26"/>
                <w:szCs w:val="26"/>
              </w:rPr>
              <w:t>Đĩa thạch đổ sẵn chứa môi trường sử dụng để nuôi cấy và thử tính chất tan máu của các loại vi sinh vật khó tính và không khó tính, không chứa các chất phụ gia hay chất bảo quản.</w:t>
            </w:r>
            <w:r w:rsidRPr="00370F7E">
              <w:rPr>
                <w:sz w:val="26"/>
                <w:szCs w:val="26"/>
              </w:rPr>
              <w:br/>
              <w:t>Thành phần: Special peptone, Starch, Sodium chloride, Defibrinated Sheep blood, Agar</w:t>
            </w:r>
          </w:p>
        </w:tc>
        <w:tc>
          <w:tcPr>
            <w:tcW w:w="791" w:type="dxa"/>
            <w:tcBorders>
              <w:top w:val="nil"/>
              <w:left w:val="nil"/>
              <w:bottom w:val="single" w:sz="4" w:space="0" w:color="auto"/>
              <w:right w:val="single" w:sz="4" w:space="0" w:color="auto"/>
            </w:tcBorders>
            <w:shd w:val="clear" w:color="auto" w:fill="auto"/>
            <w:vAlign w:val="center"/>
            <w:hideMark/>
          </w:tcPr>
          <w:p w14:paraId="5367F757" w14:textId="77777777" w:rsidR="00370F7E" w:rsidRPr="00370F7E" w:rsidRDefault="00370F7E" w:rsidP="0050786F">
            <w:pPr>
              <w:jc w:val="center"/>
              <w:rPr>
                <w:sz w:val="26"/>
                <w:szCs w:val="26"/>
              </w:rPr>
            </w:pPr>
            <w:r w:rsidRPr="00370F7E">
              <w:rPr>
                <w:sz w:val="26"/>
                <w:szCs w:val="26"/>
              </w:rPr>
              <w:t>Đĩa</w:t>
            </w:r>
          </w:p>
        </w:tc>
        <w:tc>
          <w:tcPr>
            <w:tcW w:w="821" w:type="dxa"/>
            <w:tcBorders>
              <w:top w:val="nil"/>
              <w:left w:val="nil"/>
              <w:bottom w:val="single" w:sz="4" w:space="0" w:color="auto"/>
              <w:right w:val="single" w:sz="4" w:space="0" w:color="auto"/>
            </w:tcBorders>
            <w:shd w:val="clear" w:color="auto" w:fill="auto"/>
            <w:vAlign w:val="center"/>
            <w:hideMark/>
          </w:tcPr>
          <w:p w14:paraId="5688A928" w14:textId="77777777" w:rsidR="00370F7E" w:rsidRPr="00370F7E" w:rsidRDefault="00370F7E" w:rsidP="0050786F">
            <w:pPr>
              <w:jc w:val="center"/>
              <w:rPr>
                <w:sz w:val="26"/>
                <w:szCs w:val="26"/>
              </w:rPr>
            </w:pPr>
            <w:r w:rsidRPr="00370F7E">
              <w:rPr>
                <w:sz w:val="26"/>
                <w:szCs w:val="26"/>
              </w:rPr>
              <w:t>4.800</w:t>
            </w:r>
          </w:p>
        </w:tc>
      </w:tr>
      <w:tr w:rsidR="00370F7E" w:rsidRPr="00370F7E" w14:paraId="04CBF2C4"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2E7644BF" w14:textId="77777777" w:rsidR="00370F7E" w:rsidRPr="00370F7E" w:rsidRDefault="00370F7E" w:rsidP="0050786F">
            <w:pPr>
              <w:jc w:val="center"/>
              <w:rPr>
                <w:b/>
                <w:bCs/>
                <w:sz w:val="26"/>
                <w:szCs w:val="26"/>
              </w:rPr>
            </w:pPr>
            <w:r w:rsidRPr="00370F7E">
              <w:rPr>
                <w:b/>
                <w:bCs/>
                <w:sz w:val="26"/>
                <w:szCs w:val="26"/>
              </w:rPr>
              <w:t>41</w:t>
            </w:r>
          </w:p>
        </w:tc>
        <w:tc>
          <w:tcPr>
            <w:tcW w:w="2686" w:type="dxa"/>
            <w:tcBorders>
              <w:top w:val="nil"/>
              <w:left w:val="nil"/>
              <w:bottom w:val="single" w:sz="4" w:space="0" w:color="auto"/>
              <w:right w:val="single" w:sz="4" w:space="0" w:color="auto"/>
            </w:tcBorders>
            <w:shd w:val="clear" w:color="auto" w:fill="auto"/>
            <w:noWrap/>
            <w:vAlign w:val="center"/>
            <w:hideMark/>
          </w:tcPr>
          <w:p w14:paraId="0A3830D3" w14:textId="77777777" w:rsidR="00370F7E" w:rsidRPr="00370F7E" w:rsidRDefault="00370F7E" w:rsidP="0050786F">
            <w:pPr>
              <w:jc w:val="left"/>
              <w:rPr>
                <w:b/>
                <w:bCs/>
                <w:sz w:val="26"/>
                <w:szCs w:val="26"/>
              </w:rPr>
            </w:pPr>
            <w:r w:rsidRPr="00370F7E">
              <w:rPr>
                <w:b/>
                <w:bCs/>
                <w:sz w:val="26"/>
                <w:szCs w:val="26"/>
              </w:rPr>
              <w:t>Phần 41: Môi trường lỏng dùng để giữ giống vi sinh vật 15%</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28B5D589"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62CDBC2A"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09B87778" w14:textId="77777777" w:rsidR="00370F7E" w:rsidRPr="00370F7E" w:rsidRDefault="00370F7E" w:rsidP="0050786F">
            <w:pPr>
              <w:jc w:val="center"/>
              <w:rPr>
                <w:b/>
                <w:bCs/>
                <w:sz w:val="26"/>
                <w:szCs w:val="26"/>
              </w:rPr>
            </w:pPr>
          </w:p>
        </w:tc>
      </w:tr>
      <w:tr w:rsidR="00370F7E" w:rsidRPr="00370F7E" w14:paraId="0AACA16D"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F2CF736" w14:textId="77777777" w:rsidR="00370F7E" w:rsidRPr="00370F7E" w:rsidRDefault="00370F7E" w:rsidP="0050786F">
            <w:pPr>
              <w:jc w:val="center"/>
              <w:rPr>
                <w:sz w:val="26"/>
                <w:szCs w:val="26"/>
              </w:rPr>
            </w:pPr>
            <w:r w:rsidRPr="00370F7E">
              <w:rPr>
                <w:sz w:val="26"/>
                <w:szCs w:val="26"/>
              </w:rPr>
              <w:t>41.1</w:t>
            </w:r>
          </w:p>
        </w:tc>
        <w:tc>
          <w:tcPr>
            <w:tcW w:w="2686" w:type="dxa"/>
            <w:tcBorders>
              <w:top w:val="nil"/>
              <w:left w:val="nil"/>
              <w:bottom w:val="single" w:sz="4" w:space="0" w:color="auto"/>
              <w:right w:val="single" w:sz="4" w:space="0" w:color="auto"/>
            </w:tcBorders>
            <w:shd w:val="clear" w:color="auto" w:fill="auto"/>
            <w:vAlign w:val="center"/>
            <w:hideMark/>
          </w:tcPr>
          <w:p w14:paraId="1B149A53" w14:textId="77777777" w:rsidR="00370F7E" w:rsidRPr="00370F7E" w:rsidRDefault="00370F7E" w:rsidP="0050786F">
            <w:pPr>
              <w:jc w:val="left"/>
              <w:rPr>
                <w:sz w:val="26"/>
                <w:szCs w:val="26"/>
              </w:rPr>
            </w:pPr>
            <w:r w:rsidRPr="00370F7E">
              <w:rPr>
                <w:sz w:val="26"/>
                <w:szCs w:val="26"/>
              </w:rPr>
              <w:t>Môi trường lỏng dùng để giữ giống vi sinh vật 15%</w:t>
            </w:r>
          </w:p>
        </w:tc>
        <w:tc>
          <w:tcPr>
            <w:tcW w:w="4111" w:type="dxa"/>
            <w:tcBorders>
              <w:top w:val="nil"/>
              <w:left w:val="nil"/>
              <w:bottom w:val="single" w:sz="4" w:space="0" w:color="auto"/>
              <w:right w:val="single" w:sz="4" w:space="0" w:color="auto"/>
            </w:tcBorders>
            <w:shd w:val="clear" w:color="auto" w:fill="auto"/>
            <w:vAlign w:val="center"/>
            <w:hideMark/>
          </w:tcPr>
          <w:p w14:paraId="0071357A" w14:textId="77777777" w:rsidR="00370F7E" w:rsidRPr="00370F7E" w:rsidRDefault="00370F7E" w:rsidP="0050786F">
            <w:pPr>
              <w:jc w:val="left"/>
              <w:rPr>
                <w:sz w:val="26"/>
                <w:szCs w:val="26"/>
              </w:rPr>
            </w:pPr>
            <w:r w:rsidRPr="00370F7E">
              <w:rPr>
                <w:sz w:val="26"/>
                <w:szCs w:val="26"/>
              </w:rPr>
              <w:t xml:space="preserve">Môi trường BHI dùng để tăng sinh không chọn lọc tất cả các vi khuẩn, ngoại trừ Haemophilus influenzae. Thành phần: Brain heart, Infusion, Peptic digest of Animal Tissue, </w:t>
            </w:r>
            <w:r w:rsidRPr="00370F7E">
              <w:rPr>
                <w:sz w:val="26"/>
                <w:szCs w:val="26"/>
              </w:rPr>
              <w:lastRenderedPageBreak/>
              <w:t xml:space="preserve">Pancreatic Digest of Gelatin, Dextrose, Sodium Chloride, Disodium phosphate, Nước cất (hoặc tương đương). </w:t>
            </w:r>
            <w:r w:rsidRPr="00370F7E">
              <w:rPr>
                <w:sz w:val="26"/>
                <w:szCs w:val="26"/>
              </w:rPr>
              <w:br/>
              <w:t>Đạt tiêu chuẩn chất lượng TCVN ISO 9001, TCVN ISO 13485, GMP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121D3C33" w14:textId="77777777" w:rsidR="00370F7E" w:rsidRPr="00370F7E" w:rsidRDefault="00370F7E" w:rsidP="0050786F">
            <w:pPr>
              <w:jc w:val="center"/>
              <w:rPr>
                <w:sz w:val="26"/>
                <w:szCs w:val="26"/>
              </w:rPr>
            </w:pPr>
            <w:r w:rsidRPr="00370F7E">
              <w:rPr>
                <w:sz w:val="26"/>
                <w:szCs w:val="26"/>
              </w:rPr>
              <w:lastRenderedPageBreak/>
              <w:t>Đĩa</w:t>
            </w:r>
          </w:p>
        </w:tc>
        <w:tc>
          <w:tcPr>
            <w:tcW w:w="821" w:type="dxa"/>
            <w:tcBorders>
              <w:top w:val="nil"/>
              <w:left w:val="nil"/>
              <w:bottom w:val="single" w:sz="4" w:space="0" w:color="auto"/>
              <w:right w:val="single" w:sz="4" w:space="0" w:color="auto"/>
            </w:tcBorders>
            <w:shd w:val="clear" w:color="auto" w:fill="auto"/>
            <w:vAlign w:val="center"/>
            <w:hideMark/>
          </w:tcPr>
          <w:p w14:paraId="069B30D2" w14:textId="77777777" w:rsidR="00370F7E" w:rsidRPr="00370F7E" w:rsidRDefault="00370F7E" w:rsidP="0050786F">
            <w:pPr>
              <w:jc w:val="center"/>
              <w:rPr>
                <w:sz w:val="26"/>
                <w:szCs w:val="26"/>
              </w:rPr>
            </w:pPr>
            <w:r w:rsidRPr="00370F7E">
              <w:rPr>
                <w:sz w:val="26"/>
                <w:szCs w:val="26"/>
              </w:rPr>
              <w:t>200</w:t>
            </w:r>
          </w:p>
        </w:tc>
      </w:tr>
      <w:tr w:rsidR="00370F7E" w:rsidRPr="00370F7E" w14:paraId="278CF52E"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1BB9861D" w14:textId="77777777" w:rsidR="00370F7E" w:rsidRPr="00370F7E" w:rsidRDefault="00370F7E" w:rsidP="0050786F">
            <w:pPr>
              <w:jc w:val="center"/>
              <w:rPr>
                <w:b/>
                <w:bCs/>
                <w:sz w:val="26"/>
                <w:szCs w:val="26"/>
              </w:rPr>
            </w:pPr>
            <w:r w:rsidRPr="00370F7E">
              <w:rPr>
                <w:b/>
                <w:bCs/>
                <w:sz w:val="26"/>
                <w:szCs w:val="26"/>
              </w:rPr>
              <w:t>42</w:t>
            </w:r>
          </w:p>
        </w:tc>
        <w:tc>
          <w:tcPr>
            <w:tcW w:w="2686" w:type="dxa"/>
            <w:tcBorders>
              <w:top w:val="nil"/>
              <w:left w:val="nil"/>
              <w:bottom w:val="single" w:sz="4" w:space="0" w:color="auto"/>
              <w:right w:val="single" w:sz="4" w:space="0" w:color="auto"/>
            </w:tcBorders>
            <w:shd w:val="clear" w:color="auto" w:fill="auto"/>
            <w:noWrap/>
            <w:vAlign w:val="center"/>
            <w:hideMark/>
          </w:tcPr>
          <w:p w14:paraId="375AC883" w14:textId="77777777" w:rsidR="00370F7E" w:rsidRPr="00370F7E" w:rsidRDefault="00370F7E" w:rsidP="0050786F">
            <w:pPr>
              <w:jc w:val="left"/>
              <w:rPr>
                <w:b/>
                <w:bCs/>
                <w:sz w:val="26"/>
                <w:szCs w:val="26"/>
              </w:rPr>
            </w:pPr>
            <w:r w:rsidRPr="00370F7E">
              <w:rPr>
                <w:b/>
                <w:bCs/>
                <w:sz w:val="26"/>
                <w:szCs w:val="26"/>
              </w:rPr>
              <w:t>Phần 42: Chai cấy máu 2 pha</w:t>
            </w:r>
          </w:p>
        </w:tc>
        <w:tc>
          <w:tcPr>
            <w:tcW w:w="4111" w:type="dxa"/>
            <w:tcBorders>
              <w:top w:val="nil"/>
              <w:left w:val="nil"/>
              <w:bottom w:val="single" w:sz="4" w:space="0" w:color="auto"/>
              <w:right w:val="single" w:sz="4" w:space="0" w:color="auto"/>
            </w:tcBorders>
            <w:shd w:val="clear" w:color="auto" w:fill="auto"/>
            <w:noWrap/>
            <w:vAlign w:val="center"/>
            <w:hideMark/>
          </w:tcPr>
          <w:p w14:paraId="30CB0DBD"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78DADA08"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7EEB64F5" w14:textId="77777777" w:rsidR="00370F7E" w:rsidRPr="00370F7E" w:rsidRDefault="00370F7E" w:rsidP="0050786F">
            <w:pPr>
              <w:jc w:val="center"/>
              <w:rPr>
                <w:b/>
                <w:bCs/>
                <w:sz w:val="26"/>
                <w:szCs w:val="26"/>
              </w:rPr>
            </w:pPr>
          </w:p>
        </w:tc>
      </w:tr>
      <w:tr w:rsidR="00370F7E" w:rsidRPr="00370F7E" w14:paraId="1ECEC5EB"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5A6A805" w14:textId="77777777" w:rsidR="00370F7E" w:rsidRPr="00370F7E" w:rsidRDefault="00370F7E" w:rsidP="0050786F">
            <w:pPr>
              <w:jc w:val="center"/>
              <w:rPr>
                <w:sz w:val="26"/>
                <w:szCs w:val="26"/>
              </w:rPr>
            </w:pPr>
            <w:r w:rsidRPr="00370F7E">
              <w:rPr>
                <w:sz w:val="26"/>
                <w:szCs w:val="26"/>
              </w:rPr>
              <w:t>42.1</w:t>
            </w:r>
          </w:p>
        </w:tc>
        <w:tc>
          <w:tcPr>
            <w:tcW w:w="2686" w:type="dxa"/>
            <w:tcBorders>
              <w:top w:val="nil"/>
              <w:left w:val="nil"/>
              <w:bottom w:val="single" w:sz="4" w:space="0" w:color="auto"/>
              <w:right w:val="single" w:sz="4" w:space="0" w:color="auto"/>
            </w:tcBorders>
            <w:shd w:val="clear" w:color="auto" w:fill="auto"/>
            <w:vAlign w:val="center"/>
            <w:hideMark/>
          </w:tcPr>
          <w:p w14:paraId="4588BE81" w14:textId="77777777" w:rsidR="00370F7E" w:rsidRPr="00370F7E" w:rsidRDefault="00370F7E" w:rsidP="0050786F">
            <w:pPr>
              <w:jc w:val="left"/>
              <w:rPr>
                <w:sz w:val="26"/>
                <w:szCs w:val="26"/>
              </w:rPr>
            </w:pPr>
            <w:r w:rsidRPr="00370F7E">
              <w:rPr>
                <w:sz w:val="26"/>
                <w:szCs w:val="26"/>
              </w:rPr>
              <w:t>Chai cấy máu 2 pha</w:t>
            </w:r>
          </w:p>
        </w:tc>
        <w:tc>
          <w:tcPr>
            <w:tcW w:w="4111" w:type="dxa"/>
            <w:tcBorders>
              <w:top w:val="nil"/>
              <w:left w:val="nil"/>
              <w:bottom w:val="nil"/>
              <w:right w:val="single" w:sz="4" w:space="0" w:color="auto"/>
            </w:tcBorders>
            <w:shd w:val="clear" w:color="auto" w:fill="auto"/>
            <w:vAlign w:val="center"/>
            <w:hideMark/>
          </w:tcPr>
          <w:p w14:paraId="2A0129EA" w14:textId="77777777" w:rsidR="00370F7E" w:rsidRPr="00370F7E" w:rsidRDefault="00370F7E" w:rsidP="0050786F">
            <w:pPr>
              <w:jc w:val="left"/>
              <w:rPr>
                <w:sz w:val="26"/>
                <w:szCs w:val="26"/>
              </w:rPr>
            </w:pPr>
            <w:r w:rsidRPr="00370F7E">
              <w:rPr>
                <w:sz w:val="26"/>
                <w:szCs w:val="26"/>
              </w:rPr>
              <w:t>Dùng để thực hiện xét nghiệm cấy máu tìm tác nhân gây nhiễm khuẩn huyết</w:t>
            </w:r>
            <w:r w:rsidRPr="00370F7E">
              <w:rPr>
                <w:sz w:val="26"/>
                <w:szCs w:val="26"/>
              </w:rPr>
              <w:br/>
              <w:t xml:space="preserve">Chai cấy máu hai pha chứa 50ml môi trường, trong đó có: </w:t>
            </w:r>
            <w:r w:rsidRPr="00370F7E">
              <w:rPr>
                <w:sz w:val="26"/>
                <w:szCs w:val="26"/>
              </w:rPr>
              <w:br/>
              <w:t>1. Pha lỏng có SPS (Sigma) với vai trò kháng đông và ngăn hoạt động bổ thể cũng như một số kháng sinh.</w:t>
            </w:r>
            <w:r w:rsidRPr="00370F7E">
              <w:rPr>
                <w:sz w:val="26"/>
                <w:szCs w:val="26"/>
              </w:rPr>
              <w:br/>
              <w:t>2. Pha đặc với môi trường là BHI agar.</w:t>
            </w:r>
            <w:r w:rsidRPr="00370F7E">
              <w:rPr>
                <w:sz w:val="26"/>
                <w:szCs w:val="26"/>
              </w:rPr>
              <w:br/>
              <w:t xml:space="preserve">Dùng xét nghiệm cấy máu tìm tác nhân gây nhiễm khuẩn huyết (hoặc tương đương). </w:t>
            </w:r>
            <w:r w:rsidRPr="00370F7E">
              <w:rPr>
                <w:sz w:val="26"/>
                <w:szCs w:val="26"/>
              </w:rPr>
              <w:br/>
              <w:t>Đạt tiêu chuẩn ISO 13485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09B1C1B0" w14:textId="77777777" w:rsidR="00370F7E" w:rsidRPr="00370F7E" w:rsidRDefault="00370F7E" w:rsidP="0050786F">
            <w:pPr>
              <w:jc w:val="center"/>
              <w:rPr>
                <w:sz w:val="26"/>
                <w:szCs w:val="26"/>
              </w:rPr>
            </w:pPr>
            <w:r w:rsidRPr="00370F7E">
              <w:rPr>
                <w:sz w:val="26"/>
                <w:szCs w:val="26"/>
              </w:rPr>
              <w:t>Chai</w:t>
            </w:r>
          </w:p>
        </w:tc>
        <w:tc>
          <w:tcPr>
            <w:tcW w:w="821" w:type="dxa"/>
            <w:tcBorders>
              <w:top w:val="nil"/>
              <w:left w:val="nil"/>
              <w:bottom w:val="single" w:sz="4" w:space="0" w:color="auto"/>
              <w:right w:val="single" w:sz="4" w:space="0" w:color="auto"/>
            </w:tcBorders>
            <w:shd w:val="clear" w:color="auto" w:fill="auto"/>
            <w:vAlign w:val="center"/>
            <w:hideMark/>
          </w:tcPr>
          <w:p w14:paraId="036041F3" w14:textId="77777777" w:rsidR="00370F7E" w:rsidRPr="00370F7E" w:rsidRDefault="00370F7E" w:rsidP="0050786F">
            <w:pPr>
              <w:jc w:val="center"/>
              <w:rPr>
                <w:sz w:val="26"/>
                <w:szCs w:val="26"/>
              </w:rPr>
            </w:pPr>
            <w:r w:rsidRPr="00370F7E">
              <w:rPr>
                <w:sz w:val="26"/>
                <w:szCs w:val="26"/>
              </w:rPr>
              <w:t>1.500</w:t>
            </w:r>
          </w:p>
        </w:tc>
      </w:tr>
      <w:tr w:rsidR="00370F7E" w:rsidRPr="00370F7E" w14:paraId="0FF7F668"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7D8B9C83" w14:textId="77777777" w:rsidR="00370F7E" w:rsidRPr="00370F7E" w:rsidRDefault="00370F7E" w:rsidP="0050786F">
            <w:pPr>
              <w:jc w:val="center"/>
              <w:rPr>
                <w:b/>
                <w:bCs/>
                <w:sz w:val="26"/>
                <w:szCs w:val="26"/>
              </w:rPr>
            </w:pPr>
            <w:r w:rsidRPr="00370F7E">
              <w:rPr>
                <w:b/>
                <w:bCs/>
                <w:sz w:val="26"/>
                <w:szCs w:val="26"/>
              </w:rPr>
              <w:t>43</w:t>
            </w:r>
          </w:p>
        </w:tc>
        <w:tc>
          <w:tcPr>
            <w:tcW w:w="2686" w:type="dxa"/>
            <w:tcBorders>
              <w:top w:val="nil"/>
              <w:left w:val="nil"/>
              <w:bottom w:val="single" w:sz="4" w:space="0" w:color="auto"/>
              <w:right w:val="single" w:sz="4" w:space="0" w:color="auto"/>
            </w:tcBorders>
            <w:shd w:val="clear" w:color="auto" w:fill="auto"/>
            <w:noWrap/>
            <w:vAlign w:val="center"/>
            <w:hideMark/>
          </w:tcPr>
          <w:p w14:paraId="70004D1D" w14:textId="77777777" w:rsidR="00370F7E" w:rsidRPr="00370F7E" w:rsidRDefault="00370F7E" w:rsidP="0050786F">
            <w:pPr>
              <w:jc w:val="left"/>
              <w:rPr>
                <w:b/>
                <w:bCs/>
                <w:sz w:val="26"/>
                <w:szCs w:val="26"/>
              </w:rPr>
            </w:pPr>
            <w:r w:rsidRPr="00370F7E">
              <w:rPr>
                <w:b/>
                <w:bCs/>
                <w:sz w:val="26"/>
                <w:szCs w:val="26"/>
              </w:rPr>
              <w:t>Phần 43: Đĩa giấy Oxidase</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569B57BB"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20818710"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24273A65" w14:textId="77777777" w:rsidR="00370F7E" w:rsidRPr="00370F7E" w:rsidRDefault="00370F7E" w:rsidP="0050786F">
            <w:pPr>
              <w:jc w:val="center"/>
              <w:rPr>
                <w:b/>
                <w:bCs/>
                <w:sz w:val="26"/>
                <w:szCs w:val="26"/>
              </w:rPr>
            </w:pPr>
          </w:p>
        </w:tc>
      </w:tr>
      <w:tr w:rsidR="00370F7E" w:rsidRPr="00370F7E" w14:paraId="636941CA"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6B4B2B9" w14:textId="77777777" w:rsidR="00370F7E" w:rsidRPr="00370F7E" w:rsidRDefault="00370F7E" w:rsidP="0050786F">
            <w:pPr>
              <w:jc w:val="center"/>
              <w:rPr>
                <w:sz w:val="26"/>
                <w:szCs w:val="26"/>
              </w:rPr>
            </w:pPr>
            <w:r w:rsidRPr="00370F7E">
              <w:rPr>
                <w:sz w:val="26"/>
                <w:szCs w:val="26"/>
              </w:rPr>
              <w:t>43.1</w:t>
            </w:r>
          </w:p>
        </w:tc>
        <w:tc>
          <w:tcPr>
            <w:tcW w:w="2686" w:type="dxa"/>
            <w:tcBorders>
              <w:top w:val="nil"/>
              <w:left w:val="nil"/>
              <w:bottom w:val="single" w:sz="4" w:space="0" w:color="auto"/>
              <w:right w:val="single" w:sz="4" w:space="0" w:color="auto"/>
            </w:tcBorders>
            <w:shd w:val="clear" w:color="auto" w:fill="auto"/>
            <w:vAlign w:val="center"/>
            <w:hideMark/>
          </w:tcPr>
          <w:p w14:paraId="4D392CDC" w14:textId="77777777" w:rsidR="00370F7E" w:rsidRPr="00370F7E" w:rsidRDefault="00370F7E" w:rsidP="0050786F">
            <w:pPr>
              <w:jc w:val="left"/>
              <w:rPr>
                <w:sz w:val="26"/>
                <w:szCs w:val="26"/>
              </w:rPr>
            </w:pPr>
            <w:r w:rsidRPr="00370F7E">
              <w:rPr>
                <w:sz w:val="26"/>
                <w:szCs w:val="26"/>
              </w:rPr>
              <w:t>Đĩa giấy Oxidase</w:t>
            </w:r>
          </w:p>
        </w:tc>
        <w:tc>
          <w:tcPr>
            <w:tcW w:w="4111" w:type="dxa"/>
            <w:tcBorders>
              <w:top w:val="nil"/>
              <w:left w:val="nil"/>
              <w:bottom w:val="nil"/>
              <w:right w:val="single" w:sz="4" w:space="0" w:color="auto"/>
            </w:tcBorders>
            <w:shd w:val="clear" w:color="auto" w:fill="auto"/>
            <w:vAlign w:val="center"/>
            <w:hideMark/>
          </w:tcPr>
          <w:p w14:paraId="257AE2F8" w14:textId="77777777" w:rsidR="00370F7E" w:rsidRPr="00370F7E" w:rsidRDefault="00370F7E" w:rsidP="0050786F">
            <w:pPr>
              <w:jc w:val="left"/>
              <w:rPr>
                <w:sz w:val="26"/>
                <w:szCs w:val="26"/>
              </w:rPr>
            </w:pPr>
            <w:r w:rsidRPr="00370F7E">
              <w:rPr>
                <w:sz w:val="26"/>
                <w:szCs w:val="26"/>
              </w:rPr>
              <w:t>Đĩa giấy Oxidase</w:t>
            </w:r>
            <w:r w:rsidRPr="00370F7E">
              <w:rPr>
                <w:sz w:val="26"/>
                <w:szCs w:val="26"/>
              </w:rPr>
              <w:br/>
              <w:t>Thực hiện thử nghiệm Oxidase</w:t>
            </w:r>
            <w:r w:rsidRPr="00370F7E">
              <w:rPr>
                <w:sz w:val="26"/>
                <w:szCs w:val="26"/>
              </w:rPr>
              <w:br/>
              <w:t>Đạt tiêu chuẩn ISO 13485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7661FEE9" w14:textId="77777777" w:rsidR="00370F7E" w:rsidRPr="00370F7E" w:rsidRDefault="00370F7E" w:rsidP="0050786F">
            <w:pPr>
              <w:jc w:val="center"/>
              <w:rPr>
                <w:sz w:val="26"/>
                <w:szCs w:val="26"/>
              </w:rPr>
            </w:pPr>
            <w:r w:rsidRPr="00370F7E">
              <w:rPr>
                <w:sz w:val="26"/>
                <w:szCs w:val="26"/>
              </w:rPr>
              <w:t>Đĩa</w:t>
            </w:r>
          </w:p>
        </w:tc>
        <w:tc>
          <w:tcPr>
            <w:tcW w:w="821" w:type="dxa"/>
            <w:tcBorders>
              <w:top w:val="nil"/>
              <w:left w:val="nil"/>
              <w:bottom w:val="single" w:sz="4" w:space="0" w:color="auto"/>
              <w:right w:val="single" w:sz="4" w:space="0" w:color="auto"/>
            </w:tcBorders>
            <w:shd w:val="clear" w:color="auto" w:fill="auto"/>
            <w:vAlign w:val="center"/>
            <w:hideMark/>
          </w:tcPr>
          <w:p w14:paraId="287D210A" w14:textId="77777777" w:rsidR="00370F7E" w:rsidRPr="00370F7E" w:rsidRDefault="00370F7E" w:rsidP="0050786F">
            <w:pPr>
              <w:jc w:val="center"/>
              <w:rPr>
                <w:sz w:val="26"/>
                <w:szCs w:val="26"/>
              </w:rPr>
            </w:pPr>
            <w:r w:rsidRPr="00370F7E">
              <w:rPr>
                <w:sz w:val="26"/>
                <w:szCs w:val="26"/>
              </w:rPr>
              <w:t>50</w:t>
            </w:r>
          </w:p>
        </w:tc>
      </w:tr>
      <w:tr w:rsidR="00370F7E" w:rsidRPr="00370F7E" w14:paraId="1DDF7F4E"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580DD552" w14:textId="77777777" w:rsidR="00370F7E" w:rsidRPr="00370F7E" w:rsidRDefault="00370F7E" w:rsidP="0050786F">
            <w:pPr>
              <w:jc w:val="center"/>
              <w:rPr>
                <w:b/>
                <w:bCs/>
                <w:sz w:val="26"/>
                <w:szCs w:val="26"/>
              </w:rPr>
            </w:pPr>
            <w:r w:rsidRPr="00370F7E">
              <w:rPr>
                <w:b/>
                <w:bCs/>
                <w:sz w:val="26"/>
                <w:szCs w:val="26"/>
              </w:rPr>
              <w:t>44</w:t>
            </w:r>
          </w:p>
        </w:tc>
        <w:tc>
          <w:tcPr>
            <w:tcW w:w="2686" w:type="dxa"/>
            <w:tcBorders>
              <w:top w:val="nil"/>
              <w:left w:val="nil"/>
              <w:bottom w:val="single" w:sz="4" w:space="0" w:color="auto"/>
              <w:right w:val="single" w:sz="4" w:space="0" w:color="auto"/>
            </w:tcBorders>
            <w:shd w:val="clear" w:color="auto" w:fill="auto"/>
            <w:noWrap/>
            <w:vAlign w:val="center"/>
            <w:hideMark/>
          </w:tcPr>
          <w:p w14:paraId="25BD9D0E" w14:textId="77777777" w:rsidR="00370F7E" w:rsidRPr="00370F7E" w:rsidRDefault="00370F7E" w:rsidP="0050786F">
            <w:pPr>
              <w:jc w:val="left"/>
              <w:rPr>
                <w:b/>
                <w:bCs/>
                <w:sz w:val="26"/>
                <w:szCs w:val="26"/>
              </w:rPr>
            </w:pPr>
            <w:r w:rsidRPr="00370F7E">
              <w:rPr>
                <w:b/>
                <w:bCs/>
                <w:sz w:val="26"/>
                <w:szCs w:val="26"/>
              </w:rPr>
              <w:t>Phần 44: Đĩa kháng sinh các loại (trừ Nitrocefin)</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763EFBFF"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695664A3"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325FBCEC" w14:textId="77777777" w:rsidR="00370F7E" w:rsidRPr="00370F7E" w:rsidRDefault="00370F7E" w:rsidP="0050786F">
            <w:pPr>
              <w:jc w:val="center"/>
              <w:rPr>
                <w:b/>
                <w:bCs/>
                <w:sz w:val="26"/>
                <w:szCs w:val="26"/>
              </w:rPr>
            </w:pPr>
          </w:p>
        </w:tc>
      </w:tr>
      <w:tr w:rsidR="00370F7E" w:rsidRPr="00370F7E" w14:paraId="494E88DF"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2239773" w14:textId="77777777" w:rsidR="00370F7E" w:rsidRPr="00370F7E" w:rsidRDefault="00370F7E" w:rsidP="0050786F">
            <w:pPr>
              <w:jc w:val="center"/>
              <w:rPr>
                <w:sz w:val="26"/>
                <w:szCs w:val="26"/>
              </w:rPr>
            </w:pPr>
            <w:r w:rsidRPr="00370F7E">
              <w:rPr>
                <w:sz w:val="26"/>
                <w:szCs w:val="26"/>
              </w:rPr>
              <w:t>44.1</w:t>
            </w:r>
          </w:p>
        </w:tc>
        <w:tc>
          <w:tcPr>
            <w:tcW w:w="2686" w:type="dxa"/>
            <w:tcBorders>
              <w:top w:val="nil"/>
              <w:left w:val="nil"/>
              <w:bottom w:val="single" w:sz="4" w:space="0" w:color="auto"/>
              <w:right w:val="single" w:sz="4" w:space="0" w:color="auto"/>
            </w:tcBorders>
            <w:shd w:val="clear" w:color="auto" w:fill="auto"/>
            <w:vAlign w:val="center"/>
            <w:hideMark/>
          </w:tcPr>
          <w:p w14:paraId="4A75CE86" w14:textId="77777777" w:rsidR="00370F7E" w:rsidRPr="00370F7E" w:rsidRDefault="00370F7E" w:rsidP="0050786F">
            <w:pPr>
              <w:jc w:val="left"/>
              <w:rPr>
                <w:sz w:val="26"/>
                <w:szCs w:val="26"/>
              </w:rPr>
            </w:pPr>
            <w:r w:rsidRPr="00370F7E">
              <w:rPr>
                <w:sz w:val="26"/>
                <w:szCs w:val="26"/>
              </w:rPr>
              <w:t>Đĩa kháng sinh các loại (trừ Nitrocefin)</w:t>
            </w:r>
          </w:p>
        </w:tc>
        <w:tc>
          <w:tcPr>
            <w:tcW w:w="4111" w:type="dxa"/>
            <w:tcBorders>
              <w:top w:val="nil"/>
              <w:left w:val="nil"/>
              <w:bottom w:val="nil"/>
              <w:right w:val="single" w:sz="4" w:space="0" w:color="auto"/>
            </w:tcBorders>
            <w:shd w:val="clear" w:color="auto" w:fill="auto"/>
            <w:vAlign w:val="center"/>
            <w:hideMark/>
          </w:tcPr>
          <w:p w14:paraId="2480C9EA" w14:textId="77777777" w:rsidR="00370F7E" w:rsidRPr="00370F7E" w:rsidRDefault="00370F7E" w:rsidP="0050786F">
            <w:pPr>
              <w:jc w:val="left"/>
              <w:rPr>
                <w:sz w:val="26"/>
                <w:szCs w:val="26"/>
              </w:rPr>
            </w:pPr>
            <w:r w:rsidRPr="00370F7E">
              <w:rPr>
                <w:sz w:val="26"/>
                <w:szCs w:val="26"/>
              </w:rPr>
              <w:t>Đĩa kháng sinh các loại (trừ Nitrocefin).</w:t>
            </w:r>
            <w:r w:rsidRPr="00370F7E">
              <w:rPr>
                <w:sz w:val="26"/>
                <w:szCs w:val="26"/>
              </w:rPr>
              <w:br/>
              <w:t>Kích thước lọ 50 × 21mm</w:t>
            </w:r>
            <w:r w:rsidRPr="00370F7E">
              <w:rPr>
                <w:sz w:val="26"/>
                <w:szCs w:val="26"/>
              </w:rPr>
              <w:br/>
              <w:t>Đạt tiêu chuẩn ISO 13485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7BCEEAAC" w14:textId="77777777" w:rsidR="00370F7E" w:rsidRPr="00370F7E" w:rsidRDefault="00370F7E" w:rsidP="0050786F">
            <w:pPr>
              <w:jc w:val="center"/>
              <w:rPr>
                <w:sz w:val="26"/>
                <w:szCs w:val="26"/>
              </w:rPr>
            </w:pPr>
            <w:r w:rsidRPr="00370F7E">
              <w:rPr>
                <w:sz w:val="26"/>
                <w:szCs w:val="26"/>
              </w:rPr>
              <w:t>Lọ</w:t>
            </w:r>
          </w:p>
        </w:tc>
        <w:tc>
          <w:tcPr>
            <w:tcW w:w="821" w:type="dxa"/>
            <w:tcBorders>
              <w:top w:val="nil"/>
              <w:left w:val="nil"/>
              <w:bottom w:val="single" w:sz="4" w:space="0" w:color="auto"/>
              <w:right w:val="single" w:sz="4" w:space="0" w:color="auto"/>
            </w:tcBorders>
            <w:shd w:val="clear" w:color="auto" w:fill="auto"/>
            <w:vAlign w:val="center"/>
            <w:hideMark/>
          </w:tcPr>
          <w:p w14:paraId="4C0DD26D" w14:textId="77777777" w:rsidR="00370F7E" w:rsidRPr="00370F7E" w:rsidRDefault="00370F7E" w:rsidP="0050786F">
            <w:pPr>
              <w:jc w:val="center"/>
              <w:rPr>
                <w:sz w:val="26"/>
                <w:szCs w:val="26"/>
              </w:rPr>
            </w:pPr>
            <w:r w:rsidRPr="00370F7E">
              <w:rPr>
                <w:sz w:val="26"/>
                <w:szCs w:val="26"/>
              </w:rPr>
              <w:t>10</w:t>
            </w:r>
          </w:p>
        </w:tc>
      </w:tr>
      <w:tr w:rsidR="00370F7E" w:rsidRPr="00370F7E" w14:paraId="790A8400"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64E5B4B7" w14:textId="77777777" w:rsidR="00370F7E" w:rsidRPr="00370F7E" w:rsidRDefault="00370F7E" w:rsidP="0050786F">
            <w:pPr>
              <w:jc w:val="center"/>
              <w:rPr>
                <w:b/>
                <w:bCs/>
                <w:sz w:val="26"/>
                <w:szCs w:val="26"/>
              </w:rPr>
            </w:pPr>
            <w:r w:rsidRPr="00370F7E">
              <w:rPr>
                <w:b/>
                <w:bCs/>
                <w:sz w:val="26"/>
                <w:szCs w:val="26"/>
              </w:rPr>
              <w:t>45</w:t>
            </w:r>
          </w:p>
        </w:tc>
        <w:tc>
          <w:tcPr>
            <w:tcW w:w="2686" w:type="dxa"/>
            <w:tcBorders>
              <w:top w:val="nil"/>
              <w:left w:val="nil"/>
              <w:bottom w:val="single" w:sz="4" w:space="0" w:color="auto"/>
              <w:right w:val="single" w:sz="4" w:space="0" w:color="auto"/>
            </w:tcBorders>
            <w:shd w:val="clear" w:color="auto" w:fill="auto"/>
            <w:noWrap/>
            <w:vAlign w:val="center"/>
            <w:hideMark/>
          </w:tcPr>
          <w:p w14:paraId="5B52CB49" w14:textId="77777777" w:rsidR="00370F7E" w:rsidRPr="00370F7E" w:rsidRDefault="00370F7E" w:rsidP="0050786F">
            <w:pPr>
              <w:jc w:val="left"/>
              <w:rPr>
                <w:b/>
                <w:bCs/>
                <w:sz w:val="26"/>
                <w:szCs w:val="26"/>
              </w:rPr>
            </w:pPr>
            <w:r w:rsidRPr="00370F7E">
              <w:rPr>
                <w:b/>
                <w:bCs/>
                <w:sz w:val="26"/>
                <w:szCs w:val="26"/>
              </w:rPr>
              <w:t>Phần 45: Môi trường kháng sinh đồ</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124DA490"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47AED126"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189A786C" w14:textId="77777777" w:rsidR="00370F7E" w:rsidRPr="00370F7E" w:rsidRDefault="00370F7E" w:rsidP="0050786F">
            <w:pPr>
              <w:jc w:val="center"/>
              <w:rPr>
                <w:b/>
                <w:bCs/>
                <w:sz w:val="26"/>
                <w:szCs w:val="26"/>
              </w:rPr>
            </w:pPr>
          </w:p>
        </w:tc>
      </w:tr>
      <w:tr w:rsidR="00370F7E" w:rsidRPr="00370F7E" w14:paraId="7569A5E8"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2376D9C1" w14:textId="77777777" w:rsidR="00370F7E" w:rsidRPr="00370F7E" w:rsidRDefault="00370F7E" w:rsidP="0050786F">
            <w:pPr>
              <w:jc w:val="center"/>
              <w:rPr>
                <w:sz w:val="26"/>
                <w:szCs w:val="26"/>
              </w:rPr>
            </w:pPr>
            <w:r w:rsidRPr="00370F7E">
              <w:rPr>
                <w:sz w:val="26"/>
                <w:szCs w:val="26"/>
              </w:rPr>
              <w:t>45.1</w:t>
            </w:r>
          </w:p>
        </w:tc>
        <w:tc>
          <w:tcPr>
            <w:tcW w:w="2686" w:type="dxa"/>
            <w:tcBorders>
              <w:top w:val="nil"/>
              <w:left w:val="nil"/>
              <w:bottom w:val="single" w:sz="4" w:space="0" w:color="auto"/>
              <w:right w:val="single" w:sz="4" w:space="0" w:color="auto"/>
            </w:tcBorders>
            <w:shd w:val="clear" w:color="auto" w:fill="auto"/>
            <w:vAlign w:val="center"/>
            <w:hideMark/>
          </w:tcPr>
          <w:p w14:paraId="218C8E5E" w14:textId="77777777" w:rsidR="00370F7E" w:rsidRPr="00370F7E" w:rsidRDefault="00370F7E" w:rsidP="0050786F">
            <w:pPr>
              <w:jc w:val="left"/>
              <w:rPr>
                <w:sz w:val="26"/>
                <w:szCs w:val="26"/>
              </w:rPr>
            </w:pPr>
            <w:r w:rsidRPr="00370F7E">
              <w:rPr>
                <w:sz w:val="26"/>
                <w:szCs w:val="26"/>
              </w:rPr>
              <w:t>Môi trường kháng sinh đồ</w:t>
            </w:r>
          </w:p>
        </w:tc>
        <w:tc>
          <w:tcPr>
            <w:tcW w:w="4111" w:type="dxa"/>
            <w:tcBorders>
              <w:top w:val="nil"/>
              <w:left w:val="nil"/>
              <w:bottom w:val="nil"/>
              <w:right w:val="single" w:sz="4" w:space="0" w:color="auto"/>
            </w:tcBorders>
            <w:shd w:val="clear" w:color="auto" w:fill="auto"/>
            <w:vAlign w:val="center"/>
            <w:hideMark/>
          </w:tcPr>
          <w:p w14:paraId="283E6A0A" w14:textId="77777777" w:rsidR="00370F7E" w:rsidRPr="00370F7E" w:rsidRDefault="00370F7E" w:rsidP="0050786F">
            <w:pPr>
              <w:jc w:val="left"/>
              <w:rPr>
                <w:sz w:val="26"/>
                <w:szCs w:val="26"/>
              </w:rPr>
            </w:pPr>
            <w:r w:rsidRPr="00370F7E">
              <w:rPr>
                <w:sz w:val="26"/>
                <w:szCs w:val="26"/>
              </w:rPr>
              <w:t xml:space="preserve">Môi trường thực hiện kháng sinh đồ vi khuẩn dễ mọc. </w:t>
            </w:r>
            <w:r w:rsidRPr="00370F7E">
              <w:rPr>
                <w:sz w:val="26"/>
                <w:szCs w:val="26"/>
              </w:rPr>
              <w:br/>
              <w:t>Đạt tiêu chuẩn chất lượng TCVN ISO 9001, TCVN ISO 13485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7D76DCD1" w14:textId="77777777" w:rsidR="00370F7E" w:rsidRPr="00370F7E" w:rsidRDefault="00370F7E" w:rsidP="0050786F">
            <w:pPr>
              <w:jc w:val="center"/>
              <w:rPr>
                <w:sz w:val="26"/>
                <w:szCs w:val="26"/>
              </w:rPr>
            </w:pPr>
            <w:r w:rsidRPr="00370F7E">
              <w:rPr>
                <w:sz w:val="26"/>
                <w:szCs w:val="26"/>
              </w:rPr>
              <w:t>Đĩa</w:t>
            </w:r>
          </w:p>
        </w:tc>
        <w:tc>
          <w:tcPr>
            <w:tcW w:w="821" w:type="dxa"/>
            <w:tcBorders>
              <w:top w:val="nil"/>
              <w:left w:val="nil"/>
              <w:bottom w:val="single" w:sz="4" w:space="0" w:color="auto"/>
              <w:right w:val="single" w:sz="4" w:space="0" w:color="auto"/>
            </w:tcBorders>
            <w:shd w:val="clear" w:color="auto" w:fill="auto"/>
            <w:vAlign w:val="center"/>
            <w:hideMark/>
          </w:tcPr>
          <w:p w14:paraId="5402404D" w14:textId="77777777" w:rsidR="00370F7E" w:rsidRPr="00370F7E" w:rsidRDefault="00370F7E" w:rsidP="0050786F">
            <w:pPr>
              <w:jc w:val="center"/>
              <w:rPr>
                <w:sz w:val="26"/>
                <w:szCs w:val="26"/>
              </w:rPr>
            </w:pPr>
            <w:r w:rsidRPr="00370F7E">
              <w:rPr>
                <w:sz w:val="26"/>
                <w:szCs w:val="26"/>
              </w:rPr>
              <w:t>100</w:t>
            </w:r>
          </w:p>
        </w:tc>
      </w:tr>
      <w:tr w:rsidR="00370F7E" w:rsidRPr="00370F7E" w14:paraId="5A200AE6"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710EB09C" w14:textId="77777777" w:rsidR="00370F7E" w:rsidRPr="00370F7E" w:rsidRDefault="00370F7E" w:rsidP="0050786F">
            <w:pPr>
              <w:jc w:val="center"/>
              <w:rPr>
                <w:b/>
                <w:bCs/>
                <w:sz w:val="26"/>
                <w:szCs w:val="26"/>
              </w:rPr>
            </w:pPr>
            <w:r w:rsidRPr="00370F7E">
              <w:rPr>
                <w:b/>
                <w:bCs/>
                <w:sz w:val="26"/>
                <w:szCs w:val="26"/>
              </w:rPr>
              <w:lastRenderedPageBreak/>
              <w:t>46</w:t>
            </w:r>
          </w:p>
        </w:tc>
        <w:tc>
          <w:tcPr>
            <w:tcW w:w="2686" w:type="dxa"/>
            <w:tcBorders>
              <w:top w:val="nil"/>
              <w:left w:val="nil"/>
              <w:bottom w:val="single" w:sz="4" w:space="0" w:color="auto"/>
              <w:right w:val="single" w:sz="4" w:space="0" w:color="auto"/>
            </w:tcBorders>
            <w:shd w:val="clear" w:color="auto" w:fill="auto"/>
            <w:noWrap/>
            <w:vAlign w:val="center"/>
            <w:hideMark/>
          </w:tcPr>
          <w:p w14:paraId="5B9A5046" w14:textId="77777777" w:rsidR="00370F7E" w:rsidRPr="00370F7E" w:rsidRDefault="00370F7E" w:rsidP="0050786F">
            <w:pPr>
              <w:jc w:val="left"/>
              <w:rPr>
                <w:b/>
                <w:bCs/>
                <w:sz w:val="26"/>
                <w:szCs w:val="26"/>
              </w:rPr>
            </w:pPr>
            <w:r w:rsidRPr="00370F7E">
              <w:rPr>
                <w:b/>
                <w:bCs/>
                <w:sz w:val="26"/>
                <w:szCs w:val="26"/>
              </w:rPr>
              <w:t>Phần 46: Thuốc nhuộm  máu, tùy xương và các mẫu tế bào học lâm sàng</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4A067428"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74A2FD7E"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2BE3B83F" w14:textId="77777777" w:rsidR="00370F7E" w:rsidRPr="00370F7E" w:rsidRDefault="00370F7E" w:rsidP="0050786F">
            <w:pPr>
              <w:jc w:val="center"/>
              <w:rPr>
                <w:b/>
                <w:bCs/>
                <w:sz w:val="26"/>
                <w:szCs w:val="26"/>
              </w:rPr>
            </w:pPr>
          </w:p>
        </w:tc>
      </w:tr>
      <w:tr w:rsidR="00370F7E" w:rsidRPr="00370F7E" w14:paraId="740BBB29"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A4EF45F" w14:textId="77777777" w:rsidR="00370F7E" w:rsidRPr="00370F7E" w:rsidRDefault="00370F7E" w:rsidP="0050786F">
            <w:pPr>
              <w:jc w:val="center"/>
              <w:rPr>
                <w:sz w:val="26"/>
                <w:szCs w:val="26"/>
              </w:rPr>
            </w:pPr>
            <w:r w:rsidRPr="00370F7E">
              <w:rPr>
                <w:sz w:val="26"/>
                <w:szCs w:val="26"/>
              </w:rPr>
              <w:t>46.1</w:t>
            </w:r>
          </w:p>
        </w:tc>
        <w:tc>
          <w:tcPr>
            <w:tcW w:w="2686" w:type="dxa"/>
            <w:tcBorders>
              <w:top w:val="nil"/>
              <w:left w:val="nil"/>
              <w:bottom w:val="single" w:sz="4" w:space="0" w:color="auto"/>
              <w:right w:val="single" w:sz="4" w:space="0" w:color="auto"/>
            </w:tcBorders>
            <w:shd w:val="clear" w:color="auto" w:fill="auto"/>
            <w:vAlign w:val="center"/>
            <w:hideMark/>
          </w:tcPr>
          <w:p w14:paraId="620199AE" w14:textId="50B439E5" w:rsidR="00370F7E" w:rsidRPr="00370F7E" w:rsidRDefault="00370F7E" w:rsidP="0050786F">
            <w:pPr>
              <w:jc w:val="left"/>
              <w:rPr>
                <w:sz w:val="26"/>
                <w:szCs w:val="26"/>
              </w:rPr>
            </w:pPr>
            <w:r w:rsidRPr="00370F7E">
              <w:rPr>
                <w:sz w:val="26"/>
                <w:szCs w:val="26"/>
              </w:rPr>
              <w:t>Thuốc nhuộm  máu, t</w:t>
            </w:r>
            <w:r>
              <w:rPr>
                <w:sz w:val="26"/>
                <w:szCs w:val="26"/>
              </w:rPr>
              <w:t>ủ</w:t>
            </w:r>
            <w:r w:rsidRPr="00370F7E">
              <w:rPr>
                <w:sz w:val="26"/>
                <w:szCs w:val="26"/>
              </w:rPr>
              <w:t>y xương và các mẫu tế bào học lâm sàng (500 ml)</w:t>
            </w:r>
          </w:p>
        </w:tc>
        <w:tc>
          <w:tcPr>
            <w:tcW w:w="4111" w:type="dxa"/>
            <w:tcBorders>
              <w:top w:val="nil"/>
              <w:left w:val="nil"/>
              <w:bottom w:val="single" w:sz="4" w:space="0" w:color="auto"/>
              <w:right w:val="single" w:sz="4" w:space="0" w:color="auto"/>
            </w:tcBorders>
            <w:shd w:val="clear" w:color="auto" w:fill="auto"/>
            <w:vAlign w:val="center"/>
            <w:hideMark/>
          </w:tcPr>
          <w:p w14:paraId="727198C0" w14:textId="77777777" w:rsidR="00370F7E" w:rsidRPr="00370F7E" w:rsidRDefault="00370F7E" w:rsidP="0050786F">
            <w:pPr>
              <w:jc w:val="left"/>
              <w:rPr>
                <w:sz w:val="26"/>
                <w:szCs w:val="26"/>
              </w:rPr>
            </w:pPr>
            <w:r w:rsidRPr="00370F7E">
              <w:rPr>
                <w:sz w:val="26"/>
                <w:szCs w:val="26"/>
              </w:rPr>
              <w:t>Hóa chất nhuộm - Giemsa</w:t>
            </w:r>
            <w:r w:rsidRPr="00370F7E">
              <w:rPr>
                <w:sz w:val="26"/>
                <w:szCs w:val="26"/>
              </w:rPr>
              <w:br/>
              <w:t>Thành phần: Methanol, Diethylammonium chloride và Eosin G</w:t>
            </w:r>
            <w:r w:rsidRPr="00370F7E">
              <w:rPr>
                <w:sz w:val="26"/>
                <w:szCs w:val="26"/>
              </w:rPr>
              <w:br/>
              <w:t>Đạt tiêu chuẩn ISO 13485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0AFDF736" w14:textId="77777777" w:rsidR="00370F7E" w:rsidRPr="00370F7E" w:rsidRDefault="00370F7E" w:rsidP="0050786F">
            <w:pPr>
              <w:jc w:val="center"/>
              <w:rPr>
                <w:sz w:val="26"/>
                <w:szCs w:val="26"/>
              </w:rPr>
            </w:pPr>
            <w:r w:rsidRPr="00370F7E">
              <w:rPr>
                <w:sz w:val="26"/>
                <w:szCs w:val="26"/>
              </w:rPr>
              <w:t>Chai</w:t>
            </w:r>
          </w:p>
        </w:tc>
        <w:tc>
          <w:tcPr>
            <w:tcW w:w="821" w:type="dxa"/>
            <w:tcBorders>
              <w:top w:val="nil"/>
              <w:left w:val="nil"/>
              <w:bottom w:val="single" w:sz="4" w:space="0" w:color="auto"/>
              <w:right w:val="single" w:sz="4" w:space="0" w:color="auto"/>
            </w:tcBorders>
            <w:shd w:val="clear" w:color="auto" w:fill="auto"/>
            <w:vAlign w:val="center"/>
            <w:hideMark/>
          </w:tcPr>
          <w:p w14:paraId="4C019707" w14:textId="77777777" w:rsidR="00370F7E" w:rsidRPr="00370F7E" w:rsidRDefault="00370F7E" w:rsidP="0050786F">
            <w:pPr>
              <w:jc w:val="center"/>
              <w:rPr>
                <w:sz w:val="26"/>
                <w:szCs w:val="26"/>
              </w:rPr>
            </w:pPr>
            <w:r w:rsidRPr="00370F7E">
              <w:rPr>
                <w:sz w:val="26"/>
                <w:szCs w:val="26"/>
              </w:rPr>
              <w:t>3</w:t>
            </w:r>
          </w:p>
        </w:tc>
      </w:tr>
      <w:tr w:rsidR="00370F7E" w:rsidRPr="00370F7E" w14:paraId="5C21939E"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01180903" w14:textId="77777777" w:rsidR="00370F7E" w:rsidRPr="00370F7E" w:rsidRDefault="00370F7E" w:rsidP="0050786F">
            <w:pPr>
              <w:jc w:val="center"/>
              <w:rPr>
                <w:b/>
                <w:bCs/>
                <w:sz w:val="26"/>
                <w:szCs w:val="26"/>
              </w:rPr>
            </w:pPr>
            <w:r w:rsidRPr="00370F7E">
              <w:rPr>
                <w:b/>
                <w:bCs/>
                <w:sz w:val="26"/>
                <w:szCs w:val="26"/>
              </w:rPr>
              <w:t>47</w:t>
            </w:r>
          </w:p>
        </w:tc>
        <w:tc>
          <w:tcPr>
            <w:tcW w:w="2686" w:type="dxa"/>
            <w:tcBorders>
              <w:top w:val="nil"/>
              <w:left w:val="nil"/>
              <w:bottom w:val="single" w:sz="4" w:space="0" w:color="auto"/>
              <w:right w:val="single" w:sz="4" w:space="0" w:color="auto"/>
            </w:tcBorders>
            <w:shd w:val="clear" w:color="auto" w:fill="auto"/>
            <w:noWrap/>
            <w:vAlign w:val="center"/>
            <w:hideMark/>
          </w:tcPr>
          <w:p w14:paraId="121E67F9" w14:textId="77777777" w:rsidR="00370F7E" w:rsidRPr="00370F7E" w:rsidRDefault="00370F7E" w:rsidP="0050786F">
            <w:pPr>
              <w:jc w:val="left"/>
              <w:rPr>
                <w:b/>
                <w:bCs/>
                <w:sz w:val="26"/>
                <w:szCs w:val="26"/>
              </w:rPr>
            </w:pPr>
            <w:r w:rsidRPr="00370F7E">
              <w:rPr>
                <w:b/>
                <w:bCs/>
                <w:sz w:val="26"/>
                <w:szCs w:val="26"/>
              </w:rPr>
              <w:t xml:space="preserve">Phần 47: Dung dịch nhuộm Wright dùng trong phòng xét nghiệm cho các kỹ thuật liên quan đến vi sinh, huyết học </w:t>
            </w:r>
          </w:p>
        </w:tc>
        <w:tc>
          <w:tcPr>
            <w:tcW w:w="4111" w:type="dxa"/>
            <w:tcBorders>
              <w:top w:val="nil"/>
              <w:left w:val="nil"/>
              <w:bottom w:val="single" w:sz="4" w:space="0" w:color="auto"/>
              <w:right w:val="single" w:sz="4" w:space="0" w:color="auto"/>
            </w:tcBorders>
            <w:shd w:val="clear" w:color="auto" w:fill="auto"/>
            <w:noWrap/>
            <w:vAlign w:val="center"/>
            <w:hideMark/>
          </w:tcPr>
          <w:p w14:paraId="3387718F"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6E1C3F78"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4CBBCFD9" w14:textId="77777777" w:rsidR="00370F7E" w:rsidRPr="00370F7E" w:rsidRDefault="00370F7E" w:rsidP="0050786F">
            <w:pPr>
              <w:jc w:val="center"/>
              <w:rPr>
                <w:b/>
                <w:bCs/>
                <w:sz w:val="26"/>
                <w:szCs w:val="26"/>
              </w:rPr>
            </w:pPr>
          </w:p>
        </w:tc>
      </w:tr>
      <w:tr w:rsidR="00370F7E" w:rsidRPr="00370F7E" w14:paraId="2FED860F"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F2901CC" w14:textId="77777777" w:rsidR="00370F7E" w:rsidRPr="00370F7E" w:rsidRDefault="00370F7E" w:rsidP="0050786F">
            <w:pPr>
              <w:jc w:val="center"/>
              <w:rPr>
                <w:sz w:val="26"/>
                <w:szCs w:val="26"/>
              </w:rPr>
            </w:pPr>
            <w:r w:rsidRPr="00370F7E">
              <w:rPr>
                <w:sz w:val="26"/>
                <w:szCs w:val="26"/>
              </w:rPr>
              <w:t>47.1</w:t>
            </w:r>
          </w:p>
        </w:tc>
        <w:tc>
          <w:tcPr>
            <w:tcW w:w="2686" w:type="dxa"/>
            <w:tcBorders>
              <w:top w:val="nil"/>
              <w:left w:val="nil"/>
              <w:bottom w:val="single" w:sz="4" w:space="0" w:color="auto"/>
              <w:right w:val="single" w:sz="4" w:space="0" w:color="auto"/>
            </w:tcBorders>
            <w:shd w:val="clear" w:color="auto" w:fill="auto"/>
            <w:vAlign w:val="center"/>
            <w:hideMark/>
          </w:tcPr>
          <w:p w14:paraId="3336AA14" w14:textId="77777777" w:rsidR="00370F7E" w:rsidRPr="00370F7E" w:rsidRDefault="00370F7E" w:rsidP="0050786F">
            <w:pPr>
              <w:jc w:val="left"/>
              <w:rPr>
                <w:sz w:val="26"/>
                <w:szCs w:val="26"/>
              </w:rPr>
            </w:pPr>
            <w:r w:rsidRPr="00370F7E">
              <w:rPr>
                <w:sz w:val="26"/>
                <w:szCs w:val="26"/>
              </w:rPr>
              <w:t>Dung dịch nhuộm Wright dùng trong phòng xét nghiệm cho các kỹ thuật liên quan đến vi sinh, huyết học (500ml)</w:t>
            </w:r>
          </w:p>
        </w:tc>
        <w:tc>
          <w:tcPr>
            <w:tcW w:w="4111" w:type="dxa"/>
            <w:tcBorders>
              <w:top w:val="nil"/>
              <w:left w:val="nil"/>
              <w:bottom w:val="single" w:sz="4" w:space="0" w:color="auto"/>
              <w:right w:val="single" w:sz="4" w:space="0" w:color="auto"/>
            </w:tcBorders>
            <w:shd w:val="clear" w:color="auto" w:fill="auto"/>
            <w:vAlign w:val="center"/>
            <w:hideMark/>
          </w:tcPr>
          <w:p w14:paraId="5327993B" w14:textId="77777777" w:rsidR="00370F7E" w:rsidRPr="00370F7E" w:rsidRDefault="00370F7E" w:rsidP="0050786F">
            <w:pPr>
              <w:jc w:val="left"/>
              <w:rPr>
                <w:sz w:val="26"/>
                <w:szCs w:val="26"/>
              </w:rPr>
            </w:pPr>
            <w:r w:rsidRPr="00370F7E">
              <w:rPr>
                <w:sz w:val="26"/>
                <w:szCs w:val="26"/>
              </w:rPr>
              <w:t xml:space="preserve">Dung dịch gốc Wright Giemsa (dạng lỏng, màu xanh đậm) được thiết kế để nhuộm phân biệt lam máu và ký sinh trùng trong máu, ứng dụng trong huyết học. </w:t>
            </w:r>
            <w:r w:rsidRPr="00370F7E">
              <w:rPr>
                <w:sz w:val="26"/>
                <w:szCs w:val="26"/>
              </w:rPr>
              <w:br/>
              <w:t>- Thành phần: Methanol, Glycerin, Giemsa Stain 0.2%, Wright’s Stain 0.3%</w:t>
            </w:r>
            <w:r w:rsidRPr="00370F7E">
              <w:rPr>
                <w:sz w:val="26"/>
                <w:szCs w:val="26"/>
              </w:rPr>
              <w:br/>
              <w:t>- Tiêu chuẩn: ISO 13485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312E4FB7" w14:textId="77777777" w:rsidR="00370F7E" w:rsidRPr="00370F7E" w:rsidRDefault="00370F7E" w:rsidP="0050786F">
            <w:pPr>
              <w:jc w:val="center"/>
              <w:rPr>
                <w:sz w:val="26"/>
                <w:szCs w:val="26"/>
              </w:rPr>
            </w:pPr>
            <w:r w:rsidRPr="00370F7E">
              <w:rPr>
                <w:sz w:val="26"/>
                <w:szCs w:val="26"/>
              </w:rPr>
              <w:t>Chai</w:t>
            </w:r>
          </w:p>
        </w:tc>
        <w:tc>
          <w:tcPr>
            <w:tcW w:w="821" w:type="dxa"/>
            <w:tcBorders>
              <w:top w:val="nil"/>
              <w:left w:val="nil"/>
              <w:bottom w:val="single" w:sz="4" w:space="0" w:color="auto"/>
              <w:right w:val="single" w:sz="4" w:space="0" w:color="auto"/>
            </w:tcBorders>
            <w:shd w:val="clear" w:color="auto" w:fill="auto"/>
            <w:vAlign w:val="center"/>
            <w:hideMark/>
          </w:tcPr>
          <w:p w14:paraId="58B4ECCE" w14:textId="77777777" w:rsidR="00370F7E" w:rsidRPr="00370F7E" w:rsidRDefault="00370F7E" w:rsidP="0050786F">
            <w:pPr>
              <w:jc w:val="center"/>
              <w:rPr>
                <w:sz w:val="26"/>
                <w:szCs w:val="26"/>
              </w:rPr>
            </w:pPr>
            <w:r w:rsidRPr="00370F7E">
              <w:rPr>
                <w:sz w:val="26"/>
                <w:szCs w:val="26"/>
              </w:rPr>
              <w:t>1</w:t>
            </w:r>
          </w:p>
        </w:tc>
      </w:tr>
      <w:tr w:rsidR="00370F7E" w:rsidRPr="00370F7E" w14:paraId="4D7F2120"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463CC484" w14:textId="77777777" w:rsidR="00370F7E" w:rsidRPr="00370F7E" w:rsidRDefault="00370F7E" w:rsidP="0050786F">
            <w:pPr>
              <w:jc w:val="center"/>
              <w:rPr>
                <w:b/>
                <w:bCs/>
                <w:sz w:val="26"/>
                <w:szCs w:val="26"/>
              </w:rPr>
            </w:pPr>
            <w:r w:rsidRPr="00370F7E">
              <w:rPr>
                <w:b/>
                <w:bCs/>
                <w:sz w:val="26"/>
                <w:szCs w:val="26"/>
              </w:rPr>
              <w:t>48</w:t>
            </w:r>
          </w:p>
        </w:tc>
        <w:tc>
          <w:tcPr>
            <w:tcW w:w="2686" w:type="dxa"/>
            <w:tcBorders>
              <w:top w:val="nil"/>
              <w:left w:val="nil"/>
              <w:bottom w:val="single" w:sz="4" w:space="0" w:color="auto"/>
              <w:right w:val="single" w:sz="4" w:space="0" w:color="auto"/>
            </w:tcBorders>
            <w:shd w:val="clear" w:color="auto" w:fill="auto"/>
            <w:noWrap/>
            <w:vAlign w:val="center"/>
            <w:hideMark/>
          </w:tcPr>
          <w:p w14:paraId="244BD857" w14:textId="77777777" w:rsidR="00370F7E" w:rsidRPr="00370F7E" w:rsidRDefault="00370F7E" w:rsidP="0050786F">
            <w:pPr>
              <w:jc w:val="left"/>
              <w:rPr>
                <w:b/>
                <w:bCs/>
                <w:sz w:val="26"/>
                <w:szCs w:val="26"/>
              </w:rPr>
            </w:pPr>
            <w:r w:rsidRPr="00370F7E">
              <w:rPr>
                <w:b/>
                <w:bCs/>
                <w:sz w:val="26"/>
                <w:szCs w:val="26"/>
              </w:rPr>
              <w:t>Phần 48: Hóa chất cho máy sinh hóa BIOLIS 50I</w:t>
            </w:r>
          </w:p>
        </w:tc>
        <w:tc>
          <w:tcPr>
            <w:tcW w:w="4111" w:type="dxa"/>
            <w:tcBorders>
              <w:top w:val="nil"/>
              <w:left w:val="nil"/>
              <w:bottom w:val="single" w:sz="4" w:space="0" w:color="auto"/>
              <w:right w:val="single" w:sz="4" w:space="0" w:color="auto"/>
            </w:tcBorders>
            <w:shd w:val="clear" w:color="auto" w:fill="auto"/>
            <w:noWrap/>
            <w:vAlign w:val="center"/>
            <w:hideMark/>
          </w:tcPr>
          <w:p w14:paraId="0CB75A06"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7105588A"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7522A775" w14:textId="77777777" w:rsidR="00370F7E" w:rsidRPr="00370F7E" w:rsidRDefault="00370F7E" w:rsidP="0050786F">
            <w:pPr>
              <w:jc w:val="center"/>
              <w:rPr>
                <w:b/>
                <w:bCs/>
                <w:sz w:val="26"/>
                <w:szCs w:val="26"/>
              </w:rPr>
            </w:pPr>
          </w:p>
        </w:tc>
      </w:tr>
      <w:tr w:rsidR="00370F7E" w:rsidRPr="00370F7E" w14:paraId="3C974199"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21269893" w14:textId="77777777" w:rsidR="00370F7E" w:rsidRPr="00370F7E" w:rsidRDefault="00370F7E" w:rsidP="0050786F">
            <w:pPr>
              <w:jc w:val="center"/>
              <w:rPr>
                <w:sz w:val="26"/>
                <w:szCs w:val="26"/>
              </w:rPr>
            </w:pPr>
            <w:r w:rsidRPr="00370F7E">
              <w:rPr>
                <w:sz w:val="26"/>
                <w:szCs w:val="26"/>
              </w:rPr>
              <w:t>48.1</w:t>
            </w:r>
          </w:p>
        </w:tc>
        <w:tc>
          <w:tcPr>
            <w:tcW w:w="2686" w:type="dxa"/>
            <w:tcBorders>
              <w:top w:val="nil"/>
              <w:left w:val="nil"/>
              <w:bottom w:val="single" w:sz="4" w:space="0" w:color="auto"/>
              <w:right w:val="single" w:sz="4" w:space="0" w:color="auto"/>
            </w:tcBorders>
            <w:shd w:val="clear" w:color="auto" w:fill="auto"/>
            <w:vAlign w:val="center"/>
            <w:hideMark/>
          </w:tcPr>
          <w:p w14:paraId="60B811F9" w14:textId="77777777" w:rsidR="00370F7E" w:rsidRPr="00370F7E" w:rsidRDefault="00370F7E" w:rsidP="0050786F">
            <w:pPr>
              <w:jc w:val="left"/>
              <w:rPr>
                <w:sz w:val="26"/>
                <w:szCs w:val="26"/>
              </w:rPr>
            </w:pPr>
            <w:r w:rsidRPr="00370F7E">
              <w:rPr>
                <w:sz w:val="26"/>
                <w:szCs w:val="26"/>
              </w:rPr>
              <w:t>Hóa chất cho xét nghiệm Glucose</w:t>
            </w:r>
          </w:p>
        </w:tc>
        <w:tc>
          <w:tcPr>
            <w:tcW w:w="4111" w:type="dxa"/>
            <w:tcBorders>
              <w:top w:val="nil"/>
              <w:left w:val="nil"/>
              <w:bottom w:val="single" w:sz="4" w:space="0" w:color="auto"/>
              <w:right w:val="single" w:sz="4" w:space="0" w:color="auto"/>
            </w:tcBorders>
            <w:shd w:val="clear" w:color="auto" w:fill="auto"/>
            <w:vAlign w:val="center"/>
            <w:hideMark/>
          </w:tcPr>
          <w:p w14:paraId="10965DBE" w14:textId="77777777" w:rsidR="00370F7E" w:rsidRPr="00370F7E" w:rsidRDefault="00370F7E" w:rsidP="0050786F">
            <w:pPr>
              <w:jc w:val="left"/>
              <w:rPr>
                <w:sz w:val="26"/>
                <w:szCs w:val="26"/>
              </w:rPr>
            </w:pPr>
            <w:r w:rsidRPr="00370F7E">
              <w:rPr>
                <w:sz w:val="26"/>
                <w:szCs w:val="26"/>
              </w:rPr>
              <w:t>Đo nồng độ Glucose trong máu</w:t>
            </w:r>
            <w:r w:rsidRPr="00370F7E">
              <w:rPr>
                <w:sz w:val="26"/>
                <w:szCs w:val="26"/>
              </w:rPr>
              <w:br/>
              <w:t>*. Khả năng phát hiện:</w:t>
            </w:r>
            <w:r w:rsidRPr="00370F7E">
              <w:rPr>
                <w:sz w:val="26"/>
                <w:szCs w:val="26"/>
              </w:rPr>
              <w:br/>
              <w:t>- LoB (Giới hạn mẫu trắng): ≥ 0.0 mg/dL (0.0 mmol/L)</w:t>
            </w:r>
            <w:r w:rsidRPr="00370F7E">
              <w:rPr>
                <w:sz w:val="26"/>
                <w:szCs w:val="26"/>
              </w:rPr>
              <w:br/>
              <w:t>- LoD (Giới hạn phát hiện): ≥ 0.3 mg/dL (0.02 mmol/L)</w:t>
            </w:r>
            <w:r w:rsidRPr="00370F7E">
              <w:rPr>
                <w:sz w:val="26"/>
                <w:szCs w:val="26"/>
              </w:rPr>
              <w:br/>
              <w:t xml:space="preserve">- LoQ (Giới hạn định lượng): </w:t>
            </w:r>
            <w:r w:rsidRPr="00370F7E">
              <w:rPr>
                <w:sz w:val="26"/>
                <w:szCs w:val="26"/>
              </w:rPr>
              <w:br/>
              <w:t xml:space="preserve">   ≥ 12.0 mg/dL (0.67 mmol/L)</w:t>
            </w:r>
            <w:r w:rsidRPr="00370F7E">
              <w:rPr>
                <w:sz w:val="26"/>
                <w:szCs w:val="26"/>
              </w:rPr>
              <w:br/>
              <w:t xml:space="preserve">   ≥ 6.0 mg/dL (0.33 mmol/L)</w:t>
            </w:r>
            <w:r w:rsidRPr="00370F7E">
              <w:rPr>
                <w:sz w:val="26"/>
                <w:szCs w:val="26"/>
              </w:rPr>
              <w:br/>
              <w:t xml:space="preserve">*. Độ tuyến tính: </w:t>
            </w:r>
            <w:r w:rsidRPr="00370F7E">
              <w:rPr>
                <w:sz w:val="26"/>
                <w:szCs w:val="26"/>
              </w:rPr>
              <w:br/>
              <w:t>- Lên đến 350 mg/dL (19.4 mmol/L) (± 5%)</w:t>
            </w:r>
            <w:r w:rsidRPr="00370F7E">
              <w:rPr>
                <w:sz w:val="26"/>
                <w:szCs w:val="26"/>
              </w:rPr>
              <w:br/>
              <w:t>- Lên đến 600 mg/dL (33.3 mmol/L) (±5%)</w:t>
            </w:r>
            <w:r w:rsidRPr="00370F7E">
              <w:rPr>
                <w:sz w:val="26"/>
                <w:szCs w:val="26"/>
              </w:rPr>
              <w:br/>
              <w:t xml:space="preserve">*. Phạm vi dải đo: </w:t>
            </w:r>
            <w:r w:rsidRPr="00370F7E">
              <w:rPr>
                <w:sz w:val="26"/>
                <w:szCs w:val="26"/>
              </w:rPr>
              <w:br/>
              <w:t>- 12.0-350 mg/L (0.67-19.4 mmol/L)</w:t>
            </w:r>
            <w:r w:rsidRPr="00370F7E">
              <w:rPr>
                <w:sz w:val="26"/>
                <w:szCs w:val="26"/>
              </w:rPr>
              <w:br/>
              <w:t>- 6.0-600 mgL (0.33-33.3 mmol/L)</w:t>
            </w:r>
            <w:r w:rsidRPr="00370F7E">
              <w:rPr>
                <w:sz w:val="26"/>
                <w:szCs w:val="26"/>
              </w:rPr>
              <w:br/>
            </w:r>
            <w:r w:rsidRPr="00370F7E">
              <w:rPr>
                <w:sz w:val="26"/>
                <w:szCs w:val="26"/>
              </w:rPr>
              <w:lastRenderedPageBreak/>
              <w:t>- Phương pháp: GOD</w:t>
            </w:r>
            <w:r w:rsidRPr="00370F7E">
              <w:rPr>
                <w:sz w:val="26"/>
                <w:szCs w:val="26"/>
              </w:rPr>
              <w:br/>
              <w:t>- Tiêu chuẩn tối thiểu: ISO 13485 hoặc CFS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73970528" w14:textId="77777777" w:rsidR="00370F7E" w:rsidRPr="00370F7E" w:rsidRDefault="00370F7E" w:rsidP="0050786F">
            <w:pPr>
              <w:jc w:val="center"/>
              <w:rPr>
                <w:sz w:val="26"/>
                <w:szCs w:val="26"/>
              </w:rPr>
            </w:pPr>
            <w:r w:rsidRPr="00370F7E">
              <w:rPr>
                <w:sz w:val="26"/>
                <w:szCs w:val="26"/>
              </w:rPr>
              <w:lastRenderedPageBreak/>
              <w:t>Hộp</w:t>
            </w:r>
          </w:p>
        </w:tc>
        <w:tc>
          <w:tcPr>
            <w:tcW w:w="821" w:type="dxa"/>
            <w:tcBorders>
              <w:top w:val="nil"/>
              <w:left w:val="nil"/>
              <w:bottom w:val="single" w:sz="4" w:space="0" w:color="auto"/>
              <w:right w:val="single" w:sz="4" w:space="0" w:color="auto"/>
            </w:tcBorders>
            <w:shd w:val="clear" w:color="auto" w:fill="auto"/>
            <w:vAlign w:val="center"/>
            <w:hideMark/>
          </w:tcPr>
          <w:p w14:paraId="03ADC626" w14:textId="77777777" w:rsidR="00370F7E" w:rsidRPr="00370F7E" w:rsidRDefault="00370F7E" w:rsidP="0050786F">
            <w:pPr>
              <w:jc w:val="center"/>
              <w:rPr>
                <w:sz w:val="26"/>
                <w:szCs w:val="26"/>
              </w:rPr>
            </w:pPr>
            <w:r w:rsidRPr="00370F7E">
              <w:rPr>
                <w:sz w:val="26"/>
                <w:szCs w:val="26"/>
              </w:rPr>
              <w:t>9</w:t>
            </w:r>
          </w:p>
        </w:tc>
      </w:tr>
      <w:tr w:rsidR="00370F7E" w:rsidRPr="00370F7E" w14:paraId="3AFDFE1F"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1BC615A" w14:textId="77777777" w:rsidR="00370F7E" w:rsidRPr="00370F7E" w:rsidRDefault="00370F7E" w:rsidP="0050786F">
            <w:pPr>
              <w:jc w:val="center"/>
              <w:rPr>
                <w:sz w:val="26"/>
                <w:szCs w:val="26"/>
              </w:rPr>
            </w:pPr>
            <w:r w:rsidRPr="00370F7E">
              <w:rPr>
                <w:sz w:val="26"/>
                <w:szCs w:val="26"/>
              </w:rPr>
              <w:t>48.2</w:t>
            </w:r>
          </w:p>
        </w:tc>
        <w:tc>
          <w:tcPr>
            <w:tcW w:w="2686" w:type="dxa"/>
            <w:tcBorders>
              <w:top w:val="nil"/>
              <w:left w:val="nil"/>
              <w:bottom w:val="single" w:sz="4" w:space="0" w:color="auto"/>
              <w:right w:val="single" w:sz="4" w:space="0" w:color="auto"/>
            </w:tcBorders>
            <w:shd w:val="clear" w:color="auto" w:fill="auto"/>
            <w:vAlign w:val="center"/>
            <w:hideMark/>
          </w:tcPr>
          <w:p w14:paraId="02EF7A36" w14:textId="77777777" w:rsidR="00370F7E" w:rsidRPr="00370F7E" w:rsidRDefault="00370F7E" w:rsidP="0050786F">
            <w:pPr>
              <w:jc w:val="left"/>
              <w:rPr>
                <w:sz w:val="26"/>
                <w:szCs w:val="26"/>
              </w:rPr>
            </w:pPr>
            <w:r w:rsidRPr="00370F7E">
              <w:rPr>
                <w:sz w:val="26"/>
                <w:szCs w:val="26"/>
              </w:rPr>
              <w:t>Hóa chất cho xét nghiệm Urea</w:t>
            </w:r>
          </w:p>
        </w:tc>
        <w:tc>
          <w:tcPr>
            <w:tcW w:w="4111" w:type="dxa"/>
            <w:tcBorders>
              <w:top w:val="nil"/>
              <w:left w:val="nil"/>
              <w:bottom w:val="single" w:sz="4" w:space="0" w:color="auto"/>
              <w:right w:val="single" w:sz="4" w:space="0" w:color="auto"/>
            </w:tcBorders>
            <w:shd w:val="clear" w:color="auto" w:fill="auto"/>
            <w:vAlign w:val="center"/>
            <w:hideMark/>
          </w:tcPr>
          <w:p w14:paraId="38302C28" w14:textId="2D56219C" w:rsidR="00370F7E" w:rsidRPr="00370F7E" w:rsidRDefault="00370F7E" w:rsidP="0050786F">
            <w:pPr>
              <w:jc w:val="left"/>
              <w:rPr>
                <w:sz w:val="26"/>
                <w:szCs w:val="26"/>
              </w:rPr>
            </w:pPr>
            <w:r w:rsidRPr="00370F7E">
              <w:rPr>
                <w:sz w:val="26"/>
                <w:szCs w:val="26"/>
              </w:rPr>
              <w:t>Đo nồng độ Urea trong máu</w:t>
            </w:r>
            <w:r w:rsidRPr="00370F7E">
              <w:rPr>
                <w:sz w:val="26"/>
                <w:szCs w:val="26"/>
              </w:rPr>
              <w:br/>
              <w:t xml:space="preserve">*. Khả năng phát hiện: </w:t>
            </w:r>
            <w:r w:rsidRPr="00370F7E">
              <w:rPr>
                <w:sz w:val="26"/>
                <w:szCs w:val="26"/>
              </w:rPr>
              <w:br/>
              <w:t>- LoB (Giới hạn mẫu trắng): 1.4 mg/dl (0.23 mmol/l)</w:t>
            </w:r>
            <w:r w:rsidRPr="00370F7E">
              <w:rPr>
                <w:sz w:val="26"/>
                <w:szCs w:val="26"/>
              </w:rPr>
              <w:br/>
              <w:t>- LoD (Giới hạn phát hiện): 2.1 mg/dl (0.35 mmol/l)</w:t>
            </w:r>
            <w:r w:rsidRPr="00370F7E">
              <w:rPr>
                <w:sz w:val="26"/>
                <w:szCs w:val="26"/>
              </w:rPr>
              <w:br/>
              <w:t>- LoQ (Giới hạn định lượng): 4.5 mg/dl (0.75 mmol/l)</w:t>
            </w:r>
            <w:r w:rsidRPr="00370F7E">
              <w:rPr>
                <w:sz w:val="26"/>
                <w:szCs w:val="26"/>
              </w:rPr>
              <w:br/>
              <w:t>*. Độ tuyến tính: lên đến 250 mg/dl (41.5 mmol/l) (±5%)</w:t>
            </w:r>
            <w:r w:rsidRPr="00370F7E">
              <w:rPr>
                <w:sz w:val="26"/>
                <w:szCs w:val="26"/>
              </w:rPr>
              <w:br/>
              <w:t xml:space="preserve">*. Độ đặc hiệu: Haemoglobin lên đến 5 g/dl (±5%), Ascorbate lên đến 62 mg/l (±5%), Bilirubin lên đến 20 mg/dl (±5%) và Triglycerides lên đến 1000 mg/dl </w:t>
            </w:r>
            <w:r w:rsidRPr="00E3783B">
              <w:rPr>
                <w:color w:val="FF0000"/>
                <w:sz w:val="26"/>
                <w:szCs w:val="26"/>
              </w:rPr>
              <w:t>(±5</w:t>
            </w:r>
            <w:r w:rsidR="00E3783B" w:rsidRPr="00E3783B">
              <w:rPr>
                <w:color w:val="FF0000"/>
                <w:sz w:val="26"/>
                <w:szCs w:val="26"/>
              </w:rPr>
              <w:t>%</w:t>
            </w:r>
            <w:r w:rsidRPr="00E3783B">
              <w:rPr>
                <w:color w:val="FF0000"/>
                <w:sz w:val="26"/>
                <w:szCs w:val="26"/>
              </w:rPr>
              <w:t xml:space="preserve">) </w:t>
            </w:r>
            <w:r w:rsidRPr="00370F7E">
              <w:rPr>
                <w:sz w:val="26"/>
                <w:szCs w:val="26"/>
              </w:rPr>
              <w:t>không ảnh hưởng đến kết quả mẫu xét nghiệm.</w:t>
            </w:r>
            <w:r w:rsidRPr="00370F7E">
              <w:rPr>
                <w:sz w:val="26"/>
                <w:szCs w:val="26"/>
              </w:rPr>
              <w:br/>
              <w:t>- Phương pháp: UREASE</w:t>
            </w:r>
            <w:r w:rsidRPr="00370F7E">
              <w:rPr>
                <w:sz w:val="26"/>
                <w:szCs w:val="26"/>
              </w:rPr>
              <w:br/>
              <w:t>- Tiêu chuẩn tối thiểu: ISO 13485 hoặc CFS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2B1AB966"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3B4757BF" w14:textId="77777777" w:rsidR="00370F7E" w:rsidRPr="00370F7E" w:rsidRDefault="00370F7E" w:rsidP="0050786F">
            <w:pPr>
              <w:jc w:val="center"/>
              <w:rPr>
                <w:sz w:val="26"/>
                <w:szCs w:val="26"/>
              </w:rPr>
            </w:pPr>
            <w:r w:rsidRPr="00370F7E">
              <w:rPr>
                <w:sz w:val="26"/>
                <w:szCs w:val="26"/>
              </w:rPr>
              <w:t>9</w:t>
            </w:r>
          </w:p>
        </w:tc>
      </w:tr>
      <w:tr w:rsidR="00370F7E" w:rsidRPr="00370F7E" w14:paraId="444AB46B"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3D0ACCE5" w14:textId="77777777" w:rsidR="00370F7E" w:rsidRPr="00370F7E" w:rsidRDefault="00370F7E" w:rsidP="0050786F">
            <w:pPr>
              <w:jc w:val="center"/>
              <w:rPr>
                <w:sz w:val="26"/>
                <w:szCs w:val="26"/>
              </w:rPr>
            </w:pPr>
            <w:r w:rsidRPr="00370F7E">
              <w:rPr>
                <w:sz w:val="26"/>
                <w:szCs w:val="26"/>
              </w:rPr>
              <w:t>48.3</w:t>
            </w:r>
          </w:p>
        </w:tc>
        <w:tc>
          <w:tcPr>
            <w:tcW w:w="2686" w:type="dxa"/>
            <w:tcBorders>
              <w:top w:val="nil"/>
              <w:left w:val="nil"/>
              <w:bottom w:val="single" w:sz="4" w:space="0" w:color="auto"/>
              <w:right w:val="single" w:sz="4" w:space="0" w:color="auto"/>
            </w:tcBorders>
            <w:shd w:val="clear" w:color="auto" w:fill="auto"/>
            <w:vAlign w:val="center"/>
            <w:hideMark/>
          </w:tcPr>
          <w:p w14:paraId="62633AAA" w14:textId="77777777" w:rsidR="00370F7E" w:rsidRPr="00370F7E" w:rsidRDefault="00370F7E" w:rsidP="0050786F">
            <w:pPr>
              <w:jc w:val="left"/>
              <w:rPr>
                <w:sz w:val="26"/>
                <w:szCs w:val="26"/>
              </w:rPr>
            </w:pPr>
            <w:r w:rsidRPr="00370F7E">
              <w:rPr>
                <w:sz w:val="26"/>
                <w:szCs w:val="26"/>
              </w:rPr>
              <w:t>Hóa chất cho xét nghiệm Uric Acid</w:t>
            </w:r>
          </w:p>
        </w:tc>
        <w:tc>
          <w:tcPr>
            <w:tcW w:w="4111" w:type="dxa"/>
            <w:tcBorders>
              <w:top w:val="nil"/>
              <w:left w:val="nil"/>
              <w:bottom w:val="single" w:sz="4" w:space="0" w:color="auto"/>
              <w:right w:val="single" w:sz="4" w:space="0" w:color="auto"/>
            </w:tcBorders>
            <w:shd w:val="clear" w:color="auto" w:fill="auto"/>
            <w:vAlign w:val="center"/>
            <w:hideMark/>
          </w:tcPr>
          <w:p w14:paraId="13CE84EB" w14:textId="77777777" w:rsidR="00370F7E" w:rsidRPr="00370F7E" w:rsidRDefault="00370F7E" w:rsidP="0050786F">
            <w:pPr>
              <w:jc w:val="left"/>
              <w:rPr>
                <w:sz w:val="26"/>
                <w:szCs w:val="26"/>
              </w:rPr>
            </w:pPr>
            <w:r w:rsidRPr="00370F7E">
              <w:rPr>
                <w:sz w:val="26"/>
                <w:szCs w:val="26"/>
              </w:rPr>
              <w:t>Đo nồng độ Uric acid trong máu</w:t>
            </w:r>
            <w:r w:rsidRPr="00370F7E">
              <w:rPr>
                <w:sz w:val="26"/>
                <w:szCs w:val="26"/>
              </w:rPr>
              <w:br/>
              <w:t xml:space="preserve">*. Khả năng phát hiện: </w:t>
            </w:r>
            <w:r w:rsidRPr="00370F7E">
              <w:rPr>
                <w:sz w:val="26"/>
                <w:szCs w:val="26"/>
              </w:rPr>
              <w:br/>
              <w:t>- LoB (Giới hạn mẫu trắng): 0.04 mg/dl (2.38 µmol/l)</w:t>
            </w:r>
            <w:r w:rsidRPr="00370F7E">
              <w:rPr>
                <w:sz w:val="26"/>
                <w:szCs w:val="26"/>
              </w:rPr>
              <w:br/>
              <w:t>- LoD (Giới hạn phát hiện): 0.09 mg/dl (5.35 µmol/l)</w:t>
            </w:r>
            <w:r w:rsidRPr="00370F7E">
              <w:rPr>
                <w:sz w:val="26"/>
                <w:szCs w:val="26"/>
              </w:rPr>
              <w:br/>
              <w:t>- LoQ (Giới hạn định lượng):</w:t>
            </w:r>
            <w:r w:rsidRPr="00370F7E">
              <w:rPr>
                <w:sz w:val="26"/>
                <w:szCs w:val="26"/>
              </w:rPr>
              <w:br/>
              <w:t xml:space="preserve">   0.3 mg/dl (17.84 µmol/l)-Mẫu Huyết thanh/Huyết tương</w:t>
            </w:r>
            <w:r w:rsidRPr="00370F7E">
              <w:rPr>
                <w:sz w:val="26"/>
                <w:szCs w:val="26"/>
              </w:rPr>
              <w:br/>
              <w:t xml:space="preserve">   0.14 mg/dl (8.33 µmol/l)-Mẫu nước tiểu</w:t>
            </w:r>
            <w:r w:rsidRPr="00370F7E">
              <w:rPr>
                <w:sz w:val="26"/>
                <w:szCs w:val="26"/>
              </w:rPr>
              <w:br/>
              <w:t xml:space="preserve">   0.6 mg/dl (35.69 µmol/l-Mẫu Huyết thanh/Huyết tương</w:t>
            </w:r>
            <w:r w:rsidRPr="00370F7E">
              <w:rPr>
                <w:sz w:val="26"/>
                <w:szCs w:val="26"/>
              </w:rPr>
              <w:br/>
              <w:t xml:space="preserve">*. Độ tuyến tính: </w:t>
            </w:r>
            <w:r w:rsidRPr="00370F7E">
              <w:rPr>
                <w:sz w:val="26"/>
                <w:szCs w:val="26"/>
              </w:rPr>
              <w:br/>
              <w:t>- Lên đến 40 mg/dl (2379.2 µmol/l) (±5%)-Mẫu Huyết thanh/Huyết tương</w:t>
            </w:r>
            <w:r w:rsidRPr="00370F7E">
              <w:rPr>
                <w:sz w:val="26"/>
                <w:szCs w:val="26"/>
              </w:rPr>
              <w:br/>
              <w:t>- Lên đến 56 mg/dl (3330.88 µmol/l) (±5%)-Mẫu nước tiểu</w:t>
            </w:r>
            <w:r w:rsidRPr="00370F7E">
              <w:rPr>
                <w:sz w:val="26"/>
                <w:szCs w:val="26"/>
              </w:rPr>
              <w:br/>
              <w:t>- Lên đến 36 mg/dl (2141.28 µmol/l) (±5%)-Mẫu Huyết thanh/Huyết tương</w:t>
            </w:r>
            <w:r w:rsidRPr="00370F7E">
              <w:rPr>
                <w:sz w:val="26"/>
                <w:szCs w:val="26"/>
              </w:rPr>
              <w:br/>
              <w:t xml:space="preserve">*. Độ đặc hiệu: Haemoglobin lên đến 5 g/dl (±5%), Ascorbate lên đến 30 </w:t>
            </w:r>
            <w:r w:rsidRPr="00370F7E">
              <w:rPr>
                <w:sz w:val="26"/>
                <w:szCs w:val="26"/>
              </w:rPr>
              <w:lastRenderedPageBreak/>
              <w:t>mg/dl (±5%) để đo mẫu huyết thanh, Ascorbate lên đến 50 mg/dl (±5%) để đo mẫu nước tiểu, Bilirubin lên đến 20mg/dl (±5%) và Triglycerides lên đến 1000mg/dl (±) không ảnh hưởng đến kết quả mẫu xét nghiệm.</w:t>
            </w:r>
            <w:r w:rsidRPr="00370F7E">
              <w:rPr>
                <w:sz w:val="26"/>
                <w:szCs w:val="26"/>
              </w:rPr>
              <w:br/>
              <w:t>- Phương pháp: URICASE</w:t>
            </w:r>
            <w:r w:rsidRPr="00370F7E">
              <w:rPr>
                <w:sz w:val="26"/>
                <w:szCs w:val="26"/>
              </w:rPr>
              <w:br/>
              <w:t>- Tiêu chuẩn tối thiểu: ISO 13485 hoặc CFS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74CDFA31" w14:textId="77777777" w:rsidR="00370F7E" w:rsidRPr="00370F7E" w:rsidRDefault="00370F7E" w:rsidP="0050786F">
            <w:pPr>
              <w:jc w:val="center"/>
              <w:rPr>
                <w:sz w:val="26"/>
                <w:szCs w:val="26"/>
              </w:rPr>
            </w:pPr>
            <w:r w:rsidRPr="00370F7E">
              <w:rPr>
                <w:sz w:val="26"/>
                <w:szCs w:val="26"/>
              </w:rPr>
              <w:lastRenderedPageBreak/>
              <w:t>Hộp</w:t>
            </w:r>
          </w:p>
        </w:tc>
        <w:tc>
          <w:tcPr>
            <w:tcW w:w="821" w:type="dxa"/>
            <w:tcBorders>
              <w:top w:val="nil"/>
              <w:left w:val="nil"/>
              <w:bottom w:val="single" w:sz="4" w:space="0" w:color="auto"/>
              <w:right w:val="single" w:sz="4" w:space="0" w:color="auto"/>
            </w:tcBorders>
            <w:shd w:val="clear" w:color="auto" w:fill="auto"/>
            <w:vAlign w:val="center"/>
            <w:hideMark/>
          </w:tcPr>
          <w:p w14:paraId="1D042D4D" w14:textId="77777777" w:rsidR="00370F7E" w:rsidRPr="00370F7E" w:rsidRDefault="00370F7E" w:rsidP="0050786F">
            <w:pPr>
              <w:jc w:val="center"/>
              <w:rPr>
                <w:sz w:val="26"/>
                <w:szCs w:val="26"/>
              </w:rPr>
            </w:pPr>
            <w:r w:rsidRPr="00370F7E">
              <w:rPr>
                <w:sz w:val="26"/>
                <w:szCs w:val="26"/>
              </w:rPr>
              <w:t>4</w:t>
            </w:r>
          </w:p>
        </w:tc>
      </w:tr>
      <w:tr w:rsidR="00370F7E" w:rsidRPr="00370F7E" w14:paraId="7799B087"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0F857B9" w14:textId="77777777" w:rsidR="00370F7E" w:rsidRPr="00370F7E" w:rsidRDefault="00370F7E" w:rsidP="0050786F">
            <w:pPr>
              <w:jc w:val="center"/>
              <w:rPr>
                <w:sz w:val="26"/>
                <w:szCs w:val="26"/>
              </w:rPr>
            </w:pPr>
            <w:r w:rsidRPr="00370F7E">
              <w:rPr>
                <w:sz w:val="26"/>
                <w:szCs w:val="26"/>
              </w:rPr>
              <w:t>48.4</w:t>
            </w:r>
          </w:p>
        </w:tc>
        <w:tc>
          <w:tcPr>
            <w:tcW w:w="2686" w:type="dxa"/>
            <w:tcBorders>
              <w:top w:val="nil"/>
              <w:left w:val="nil"/>
              <w:bottom w:val="single" w:sz="4" w:space="0" w:color="auto"/>
              <w:right w:val="single" w:sz="4" w:space="0" w:color="auto"/>
            </w:tcBorders>
            <w:shd w:val="clear" w:color="auto" w:fill="auto"/>
            <w:vAlign w:val="center"/>
            <w:hideMark/>
          </w:tcPr>
          <w:p w14:paraId="524A086E" w14:textId="77777777" w:rsidR="00370F7E" w:rsidRPr="00370F7E" w:rsidRDefault="00370F7E" w:rsidP="0050786F">
            <w:pPr>
              <w:jc w:val="left"/>
              <w:rPr>
                <w:sz w:val="26"/>
                <w:szCs w:val="26"/>
              </w:rPr>
            </w:pPr>
            <w:r w:rsidRPr="00370F7E">
              <w:rPr>
                <w:sz w:val="26"/>
                <w:szCs w:val="26"/>
              </w:rPr>
              <w:t>Hóa chất cho xét nghiệm Creatinine</w:t>
            </w:r>
          </w:p>
        </w:tc>
        <w:tc>
          <w:tcPr>
            <w:tcW w:w="4111" w:type="dxa"/>
            <w:tcBorders>
              <w:top w:val="nil"/>
              <w:left w:val="nil"/>
              <w:bottom w:val="single" w:sz="4" w:space="0" w:color="auto"/>
              <w:right w:val="single" w:sz="4" w:space="0" w:color="auto"/>
            </w:tcBorders>
            <w:shd w:val="clear" w:color="auto" w:fill="auto"/>
            <w:vAlign w:val="center"/>
            <w:hideMark/>
          </w:tcPr>
          <w:p w14:paraId="7D3254F3" w14:textId="77777777" w:rsidR="00370F7E" w:rsidRPr="00370F7E" w:rsidRDefault="00370F7E" w:rsidP="0050786F">
            <w:pPr>
              <w:jc w:val="left"/>
              <w:rPr>
                <w:sz w:val="26"/>
                <w:szCs w:val="26"/>
              </w:rPr>
            </w:pPr>
            <w:r w:rsidRPr="00370F7E">
              <w:rPr>
                <w:sz w:val="26"/>
                <w:szCs w:val="26"/>
              </w:rPr>
              <w:t>Đo nồng độ Creatinine trong máu</w:t>
            </w:r>
            <w:r w:rsidRPr="00370F7E">
              <w:rPr>
                <w:sz w:val="26"/>
                <w:szCs w:val="26"/>
              </w:rPr>
              <w:br/>
              <w:t>*. Khả năng phát hiện</w:t>
            </w:r>
            <w:r w:rsidRPr="00370F7E">
              <w:rPr>
                <w:sz w:val="26"/>
                <w:szCs w:val="26"/>
              </w:rPr>
              <w:br/>
              <w:t>- LoB (Giới hạn mẫu trắng): ≥ 0.01 mg/dl (0.884 μmol/l)</w:t>
            </w:r>
            <w:r w:rsidRPr="00370F7E">
              <w:rPr>
                <w:sz w:val="26"/>
                <w:szCs w:val="26"/>
              </w:rPr>
              <w:br/>
              <w:t>- LoD (Giới hạn phát hiện): ≥ 0.04 mg/dl (3.54 μmol/l)</w:t>
            </w:r>
            <w:r w:rsidRPr="00370F7E">
              <w:rPr>
                <w:sz w:val="26"/>
                <w:szCs w:val="26"/>
              </w:rPr>
              <w:br/>
              <w:t>- LoQ (Giới hạn định lượng): ≥ 0.6 mg/dl (53.04 μmol/l)</w:t>
            </w:r>
            <w:r w:rsidRPr="00370F7E">
              <w:rPr>
                <w:sz w:val="26"/>
                <w:szCs w:val="26"/>
              </w:rPr>
              <w:br/>
              <w:t>*. Độ tuyến tính: lên đến 17.5 mg/dl (1547 μmol/l) (±5%).</w:t>
            </w:r>
            <w:r w:rsidRPr="00370F7E">
              <w:rPr>
                <w:sz w:val="26"/>
                <w:szCs w:val="26"/>
              </w:rPr>
              <w:br/>
              <w:t>*. Độ đặc hiệu: Hemoglobin lên đến 2.5 g/dl (±5%), triglyceride lên đến 500 mg/dl (±5%), ascorbate lên đến 62 mg/l (±5%) và bilirubin lên đến 20 mg/dl (±5%) không ảnh hưởng đến kết quả mẫu xét nghiệm</w:t>
            </w:r>
            <w:r w:rsidRPr="00370F7E">
              <w:rPr>
                <w:sz w:val="26"/>
                <w:szCs w:val="26"/>
              </w:rPr>
              <w:br/>
              <w:t>- Phương pháp: JAFFE</w:t>
            </w:r>
            <w:r w:rsidRPr="00370F7E">
              <w:rPr>
                <w:sz w:val="26"/>
                <w:szCs w:val="26"/>
              </w:rPr>
              <w:br/>
              <w:t>- Tiêu chuẩn tối thiểu: ISO 13485, CFS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0EF1F6A6"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73900842" w14:textId="77777777" w:rsidR="00370F7E" w:rsidRPr="00370F7E" w:rsidRDefault="00370F7E" w:rsidP="0050786F">
            <w:pPr>
              <w:jc w:val="center"/>
              <w:rPr>
                <w:sz w:val="26"/>
                <w:szCs w:val="26"/>
              </w:rPr>
            </w:pPr>
            <w:r w:rsidRPr="00370F7E">
              <w:rPr>
                <w:sz w:val="26"/>
                <w:szCs w:val="26"/>
              </w:rPr>
              <w:t>15</w:t>
            </w:r>
          </w:p>
        </w:tc>
      </w:tr>
      <w:tr w:rsidR="00370F7E" w:rsidRPr="00370F7E" w14:paraId="3A27BCED"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5E162241" w14:textId="77777777" w:rsidR="00370F7E" w:rsidRPr="00370F7E" w:rsidRDefault="00370F7E" w:rsidP="0050786F">
            <w:pPr>
              <w:jc w:val="center"/>
              <w:rPr>
                <w:sz w:val="26"/>
                <w:szCs w:val="26"/>
              </w:rPr>
            </w:pPr>
            <w:r w:rsidRPr="00370F7E">
              <w:rPr>
                <w:sz w:val="26"/>
                <w:szCs w:val="26"/>
              </w:rPr>
              <w:t>48.5</w:t>
            </w:r>
          </w:p>
        </w:tc>
        <w:tc>
          <w:tcPr>
            <w:tcW w:w="2686" w:type="dxa"/>
            <w:tcBorders>
              <w:top w:val="nil"/>
              <w:left w:val="nil"/>
              <w:bottom w:val="single" w:sz="4" w:space="0" w:color="auto"/>
              <w:right w:val="single" w:sz="4" w:space="0" w:color="auto"/>
            </w:tcBorders>
            <w:shd w:val="clear" w:color="auto" w:fill="auto"/>
            <w:vAlign w:val="center"/>
            <w:hideMark/>
          </w:tcPr>
          <w:p w14:paraId="122CF128" w14:textId="77777777" w:rsidR="00370F7E" w:rsidRPr="00370F7E" w:rsidRDefault="00370F7E" w:rsidP="0050786F">
            <w:pPr>
              <w:jc w:val="left"/>
              <w:rPr>
                <w:sz w:val="26"/>
                <w:szCs w:val="26"/>
              </w:rPr>
            </w:pPr>
            <w:r w:rsidRPr="00370F7E">
              <w:rPr>
                <w:sz w:val="26"/>
                <w:szCs w:val="26"/>
              </w:rPr>
              <w:t>Hóa chất cho xét nghiệm ASAT (GOT)</w:t>
            </w:r>
          </w:p>
        </w:tc>
        <w:tc>
          <w:tcPr>
            <w:tcW w:w="4111" w:type="dxa"/>
            <w:tcBorders>
              <w:top w:val="nil"/>
              <w:left w:val="nil"/>
              <w:bottom w:val="single" w:sz="4" w:space="0" w:color="auto"/>
              <w:right w:val="single" w:sz="4" w:space="0" w:color="auto"/>
            </w:tcBorders>
            <w:shd w:val="clear" w:color="auto" w:fill="auto"/>
            <w:vAlign w:val="center"/>
            <w:hideMark/>
          </w:tcPr>
          <w:p w14:paraId="612C4154" w14:textId="77777777" w:rsidR="00370F7E" w:rsidRPr="00370F7E" w:rsidRDefault="00370F7E" w:rsidP="0050786F">
            <w:pPr>
              <w:jc w:val="left"/>
              <w:rPr>
                <w:sz w:val="26"/>
                <w:szCs w:val="26"/>
              </w:rPr>
            </w:pPr>
            <w:r w:rsidRPr="00370F7E">
              <w:rPr>
                <w:sz w:val="26"/>
                <w:szCs w:val="26"/>
              </w:rPr>
              <w:t>Đo nồng độ ASAT trong máu</w:t>
            </w:r>
            <w:r w:rsidRPr="00370F7E">
              <w:rPr>
                <w:sz w:val="26"/>
                <w:szCs w:val="26"/>
              </w:rPr>
              <w:br/>
              <w:t xml:space="preserve">*. Khả năng phát hiện: </w:t>
            </w:r>
            <w:r w:rsidRPr="00370F7E">
              <w:rPr>
                <w:sz w:val="26"/>
                <w:szCs w:val="26"/>
              </w:rPr>
              <w:br/>
              <w:t>- LoB (Giới hạn mẫu trằng): ≥ 1.8 U/L (0.03 µkat/L)</w:t>
            </w:r>
            <w:r w:rsidRPr="00370F7E">
              <w:rPr>
                <w:sz w:val="26"/>
                <w:szCs w:val="26"/>
              </w:rPr>
              <w:br/>
              <w:t>- LoD (Giới hạn phát hiện): ≥ 3.0 U/L (0.05 µkat/L)</w:t>
            </w:r>
            <w:r w:rsidRPr="00370F7E">
              <w:rPr>
                <w:sz w:val="26"/>
                <w:szCs w:val="26"/>
              </w:rPr>
              <w:br/>
              <w:t xml:space="preserve">- LoQ (Giới hạn định lượng): </w:t>
            </w:r>
            <w:r w:rsidRPr="00370F7E">
              <w:rPr>
                <w:sz w:val="26"/>
                <w:szCs w:val="26"/>
              </w:rPr>
              <w:br/>
              <w:t xml:space="preserve">  Lên đến 7.0 U/L (0.12 µkat/L) (±5%)</w:t>
            </w:r>
            <w:r w:rsidRPr="00370F7E">
              <w:rPr>
                <w:sz w:val="26"/>
                <w:szCs w:val="26"/>
              </w:rPr>
              <w:br/>
              <w:t xml:space="preserve">  Lên đến 7.0 U/L (0.12 µkat/L) (±5%)</w:t>
            </w:r>
            <w:r w:rsidRPr="00370F7E">
              <w:rPr>
                <w:sz w:val="26"/>
                <w:szCs w:val="26"/>
              </w:rPr>
              <w:br/>
              <w:t xml:space="preserve">*. Độ tuyến tính: </w:t>
            </w:r>
            <w:r w:rsidRPr="00370F7E">
              <w:rPr>
                <w:sz w:val="26"/>
                <w:szCs w:val="26"/>
              </w:rPr>
              <w:br/>
              <w:t>- Lên đến 650 U/L (10.86 µkat/L) (±5%)</w:t>
            </w:r>
            <w:r w:rsidRPr="00370F7E">
              <w:rPr>
                <w:sz w:val="26"/>
                <w:szCs w:val="26"/>
              </w:rPr>
              <w:br/>
              <w:t>- Lên đến 750 U/L (12.53 µkat/L) (±5%)</w:t>
            </w:r>
            <w:r w:rsidRPr="00370F7E">
              <w:rPr>
                <w:sz w:val="26"/>
                <w:szCs w:val="26"/>
              </w:rPr>
              <w:br/>
              <w:t xml:space="preserve">*. Phạm vi dải đo: </w:t>
            </w:r>
            <w:r w:rsidRPr="00370F7E">
              <w:rPr>
                <w:sz w:val="26"/>
                <w:szCs w:val="26"/>
              </w:rPr>
              <w:br/>
              <w:t xml:space="preserve">- 7.0-650 U/L (0.12-10.86 µkat/L) </w:t>
            </w:r>
            <w:r w:rsidRPr="00370F7E">
              <w:rPr>
                <w:sz w:val="26"/>
                <w:szCs w:val="26"/>
              </w:rPr>
              <w:lastRenderedPageBreak/>
              <w:t>(±5%)</w:t>
            </w:r>
            <w:r w:rsidRPr="00370F7E">
              <w:rPr>
                <w:sz w:val="26"/>
                <w:szCs w:val="26"/>
              </w:rPr>
              <w:br/>
              <w:t>- 7.0-750 U/L (0.12-12.53 µkat/L)(±5%)</w:t>
            </w:r>
            <w:r w:rsidRPr="00370F7E">
              <w:rPr>
                <w:sz w:val="26"/>
                <w:szCs w:val="26"/>
              </w:rPr>
              <w:br/>
              <w:t>- Phương pháp: IFCC</w:t>
            </w:r>
            <w:r w:rsidRPr="00370F7E">
              <w:rPr>
                <w:sz w:val="26"/>
                <w:szCs w:val="26"/>
              </w:rPr>
              <w:br/>
              <w:t>- Tiêu chuẩn tối thiểu: ISO 13485 hoặc CFS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79D31D63" w14:textId="77777777" w:rsidR="00370F7E" w:rsidRPr="00370F7E" w:rsidRDefault="00370F7E" w:rsidP="0050786F">
            <w:pPr>
              <w:jc w:val="center"/>
              <w:rPr>
                <w:sz w:val="26"/>
                <w:szCs w:val="26"/>
              </w:rPr>
            </w:pPr>
            <w:r w:rsidRPr="00370F7E">
              <w:rPr>
                <w:sz w:val="26"/>
                <w:szCs w:val="26"/>
              </w:rPr>
              <w:lastRenderedPageBreak/>
              <w:t>Hộp</w:t>
            </w:r>
          </w:p>
        </w:tc>
        <w:tc>
          <w:tcPr>
            <w:tcW w:w="821" w:type="dxa"/>
            <w:tcBorders>
              <w:top w:val="nil"/>
              <w:left w:val="nil"/>
              <w:bottom w:val="single" w:sz="4" w:space="0" w:color="auto"/>
              <w:right w:val="single" w:sz="4" w:space="0" w:color="auto"/>
            </w:tcBorders>
            <w:shd w:val="clear" w:color="auto" w:fill="auto"/>
            <w:vAlign w:val="center"/>
            <w:hideMark/>
          </w:tcPr>
          <w:p w14:paraId="331B520E" w14:textId="77777777" w:rsidR="00370F7E" w:rsidRPr="00370F7E" w:rsidRDefault="00370F7E" w:rsidP="0050786F">
            <w:pPr>
              <w:jc w:val="center"/>
              <w:rPr>
                <w:sz w:val="26"/>
                <w:szCs w:val="26"/>
              </w:rPr>
            </w:pPr>
            <w:r w:rsidRPr="00370F7E">
              <w:rPr>
                <w:sz w:val="26"/>
                <w:szCs w:val="26"/>
              </w:rPr>
              <w:t>10</w:t>
            </w:r>
          </w:p>
        </w:tc>
      </w:tr>
      <w:tr w:rsidR="00370F7E" w:rsidRPr="00370F7E" w14:paraId="26560B64"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187A1C6" w14:textId="77777777" w:rsidR="00370F7E" w:rsidRPr="00370F7E" w:rsidRDefault="00370F7E" w:rsidP="0050786F">
            <w:pPr>
              <w:jc w:val="center"/>
              <w:rPr>
                <w:sz w:val="26"/>
                <w:szCs w:val="26"/>
              </w:rPr>
            </w:pPr>
            <w:r w:rsidRPr="00370F7E">
              <w:rPr>
                <w:sz w:val="26"/>
                <w:szCs w:val="26"/>
              </w:rPr>
              <w:t>48.6</w:t>
            </w:r>
          </w:p>
        </w:tc>
        <w:tc>
          <w:tcPr>
            <w:tcW w:w="2686" w:type="dxa"/>
            <w:tcBorders>
              <w:top w:val="nil"/>
              <w:left w:val="nil"/>
              <w:bottom w:val="single" w:sz="4" w:space="0" w:color="auto"/>
              <w:right w:val="single" w:sz="4" w:space="0" w:color="auto"/>
            </w:tcBorders>
            <w:shd w:val="clear" w:color="auto" w:fill="auto"/>
            <w:vAlign w:val="center"/>
            <w:hideMark/>
          </w:tcPr>
          <w:p w14:paraId="6B55DBF4" w14:textId="77777777" w:rsidR="00370F7E" w:rsidRPr="00370F7E" w:rsidRDefault="00370F7E" w:rsidP="0050786F">
            <w:pPr>
              <w:jc w:val="left"/>
              <w:rPr>
                <w:sz w:val="26"/>
                <w:szCs w:val="26"/>
              </w:rPr>
            </w:pPr>
            <w:r w:rsidRPr="00370F7E">
              <w:rPr>
                <w:sz w:val="26"/>
                <w:szCs w:val="26"/>
              </w:rPr>
              <w:t>Hóa chất cho xét nghiệm ALAT (GPT)</w:t>
            </w:r>
          </w:p>
        </w:tc>
        <w:tc>
          <w:tcPr>
            <w:tcW w:w="4111" w:type="dxa"/>
            <w:tcBorders>
              <w:top w:val="nil"/>
              <w:left w:val="nil"/>
              <w:bottom w:val="single" w:sz="4" w:space="0" w:color="auto"/>
              <w:right w:val="single" w:sz="4" w:space="0" w:color="auto"/>
            </w:tcBorders>
            <w:shd w:val="clear" w:color="auto" w:fill="auto"/>
            <w:vAlign w:val="center"/>
            <w:hideMark/>
          </w:tcPr>
          <w:p w14:paraId="57E4143A" w14:textId="77777777" w:rsidR="00370F7E" w:rsidRPr="00370F7E" w:rsidRDefault="00370F7E" w:rsidP="0050786F">
            <w:pPr>
              <w:jc w:val="left"/>
              <w:rPr>
                <w:sz w:val="26"/>
                <w:szCs w:val="26"/>
              </w:rPr>
            </w:pPr>
            <w:r w:rsidRPr="00370F7E">
              <w:rPr>
                <w:sz w:val="26"/>
                <w:szCs w:val="26"/>
              </w:rPr>
              <w:t>Đo nồng độ ALAT trong máu</w:t>
            </w:r>
            <w:r w:rsidRPr="00370F7E">
              <w:rPr>
                <w:sz w:val="26"/>
                <w:szCs w:val="26"/>
              </w:rPr>
              <w:br/>
              <w:t xml:space="preserve">*. Khả năng phát hiện: </w:t>
            </w:r>
            <w:r w:rsidRPr="00370F7E">
              <w:rPr>
                <w:sz w:val="26"/>
                <w:szCs w:val="26"/>
              </w:rPr>
              <w:br/>
              <w:t>- LoB (Giới hạn mẫu trắng): ≥ 2.0 U/L (0.03 µkat/L)</w:t>
            </w:r>
            <w:r w:rsidRPr="00370F7E">
              <w:rPr>
                <w:sz w:val="26"/>
                <w:szCs w:val="26"/>
              </w:rPr>
              <w:br/>
              <w:t>- LoD (Giới hạn phát hiện): ≥ 3.0 U/L (0.05 µkat/L)</w:t>
            </w:r>
            <w:r w:rsidRPr="00370F7E">
              <w:rPr>
                <w:sz w:val="26"/>
                <w:szCs w:val="26"/>
              </w:rPr>
              <w:br/>
              <w:t xml:space="preserve">- LoQ (Giới hạn định lượng): </w:t>
            </w:r>
            <w:r w:rsidRPr="00370F7E">
              <w:rPr>
                <w:sz w:val="26"/>
                <w:szCs w:val="26"/>
              </w:rPr>
              <w:br/>
              <w:t xml:space="preserve">   ≥ 7.0 U/L ( 0.12 µkat/L)</w:t>
            </w:r>
            <w:r w:rsidRPr="00370F7E">
              <w:rPr>
                <w:sz w:val="26"/>
                <w:szCs w:val="26"/>
              </w:rPr>
              <w:br/>
              <w:t xml:space="preserve">   ≥ 7.0 U/L ( 0.12 µkat/L)</w:t>
            </w:r>
            <w:r w:rsidRPr="00370F7E">
              <w:rPr>
                <w:sz w:val="26"/>
                <w:szCs w:val="26"/>
              </w:rPr>
              <w:br/>
              <w:t xml:space="preserve">*. Độ tuyến tính: </w:t>
            </w:r>
            <w:r w:rsidRPr="00370F7E">
              <w:rPr>
                <w:sz w:val="26"/>
                <w:szCs w:val="26"/>
              </w:rPr>
              <w:br/>
              <w:t>- Lền đến 600 U/L (10.2 µkat/L) (±5%)</w:t>
            </w:r>
            <w:r w:rsidRPr="00370F7E">
              <w:rPr>
                <w:sz w:val="26"/>
                <w:szCs w:val="26"/>
              </w:rPr>
              <w:br/>
              <w:t>- Lên đến 675 U/L (11.27 µkat/L) (±5%)</w:t>
            </w:r>
            <w:r w:rsidRPr="00370F7E">
              <w:rPr>
                <w:sz w:val="26"/>
                <w:szCs w:val="26"/>
              </w:rPr>
              <w:br/>
              <w:t xml:space="preserve">*. Phạm vi dải đo: </w:t>
            </w:r>
            <w:r w:rsidRPr="00370F7E">
              <w:rPr>
                <w:sz w:val="26"/>
                <w:szCs w:val="26"/>
              </w:rPr>
              <w:br/>
              <w:t>- 7.0-600 U/L (0.12-10.2 µkat/L) (±5%)</w:t>
            </w:r>
            <w:r w:rsidRPr="00370F7E">
              <w:rPr>
                <w:sz w:val="26"/>
                <w:szCs w:val="26"/>
              </w:rPr>
              <w:br/>
              <w:t>- 7.0-675 U/L (0.12-11.27 µkat/L) (±5%)</w:t>
            </w:r>
            <w:r w:rsidRPr="00370F7E">
              <w:rPr>
                <w:sz w:val="26"/>
                <w:szCs w:val="26"/>
              </w:rPr>
              <w:br/>
              <w:t>- Phương pháp: IFCC</w:t>
            </w:r>
            <w:r w:rsidRPr="00370F7E">
              <w:rPr>
                <w:sz w:val="26"/>
                <w:szCs w:val="26"/>
              </w:rPr>
              <w:br/>
              <w:t>- Tiêu chuẩn tối thiểu: ISO 13485 hoặc CFS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63E8E72F"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78F9E869" w14:textId="77777777" w:rsidR="00370F7E" w:rsidRPr="00370F7E" w:rsidRDefault="00370F7E" w:rsidP="0050786F">
            <w:pPr>
              <w:jc w:val="center"/>
              <w:rPr>
                <w:sz w:val="26"/>
                <w:szCs w:val="26"/>
              </w:rPr>
            </w:pPr>
            <w:r w:rsidRPr="00370F7E">
              <w:rPr>
                <w:sz w:val="26"/>
                <w:szCs w:val="26"/>
              </w:rPr>
              <w:t>10</w:t>
            </w:r>
          </w:p>
        </w:tc>
      </w:tr>
      <w:tr w:rsidR="00370F7E" w:rsidRPr="00370F7E" w14:paraId="7603965C"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4DFFCFEC" w14:textId="77777777" w:rsidR="00370F7E" w:rsidRPr="00370F7E" w:rsidRDefault="00370F7E" w:rsidP="0050786F">
            <w:pPr>
              <w:jc w:val="center"/>
              <w:rPr>
                <w:sz w:val="26"/>
                <w:szCs w:val="26"/>
              </w:rPr>
            </w:pPr>
            <w:r w:rsidRPr="00370F7E">
              <w:rPr>
                <w:sz w:val="26"/>
                <w:szCs w:val="26"/>
              </w:rPr>
              <w:t>48.7</w:t>
            </w:r>
          </w:p>
        </w:tc>
        <w:tc>
          <w:tcPr>
            <w:tcW w:w="2686" w:type="dxa"/>
            <w:tcBorders>
              <w:top w:val="nil"/>
              <w:left w:val="nil"/>
              <w:bottom w:val="single" w:sz="4" w:space="0" w:color="auto"/>
              <w:right w:val="single" w:sz="4" w:space="0" w:color="auto"/>
            </w:tcBorders>
            <w:shd w:val="clear" w:color="auto" w:fill="auto"/>
            <w:vAlign w:val="center"/>
            <w:hideMark/>
          </w:tcPr>
          <w:p w14:paraId="69D86D58" w14:textId="77777777" w:rsidR="00370F7E" w:rsidRPr="00370F7E" w:rsidRDefault="00370F7E" w:rsidP="0050786F">
            <w:pPr>
              <w:jc w:val="left"/>
              <w:rPr>
                <w:sz w:val="26"/>
                <w:szCs w:val="26"/>
              </w:rPr>
            </w:pPr>
            <w:r w:rsidRPr="00370F7E">
              <w:rPr>
                <w:sz w:val="26"/>
                <w:szCs w:val="26"/>
              </w:rPr>
              <w:t>Hóa chất cho xét nghiệm Cholesterol</w:t>
            </w:r>
          </w:p>
        </w:tc>
        <w:tc>
          <w:tcPr>
            <w:tcW w:w="4111" w:type="dxa"/>
            <w:tcBorders>
              <w:top w:val="nil"/>
              <w:left w:val="nil"/>
              <w:bottom w:val="single" w:sz="4" w:space="0" w:color="auto"/>
              <w:right w:val="single" w:sz="4" w:space="0" w:color="auto"/>
            </w:tcBorders>
            <w:shd w:val="clear" w:color="auto" w:fill="auto"/>
            <w:vAlign w:val="center"/>
            <w:hideMark/>
          </w:tcPr>
          <w:p w14:paraId="2EE7B64A" w14:textId="77777777" w:rsidR="00370F7E" w:rsidRPr="00370F7E" w:rsidRDefault="00370F7E" w:rsidP="0050786F">
            <w:pPr>
              <w:jc w:val="left"/>
              <w:rPr>
                <w:sz w:val="26"/>
                <w:szCs w:val="26"/>
              </w:rPr>
            </w:pPr>
            <w:r w:rsidRPr="00370F7E">
              <w:rPr>
                <w:sz w:val="26"/>
                <w:szCs w:val="26"/>
              </w:rPr>
              <w:t>Đo nồng độ Cholesterol trong máu</w:t>
            </w:r>
            <w:r w:rsidRPr="00370F7E">
              <w:rPr>
                <w:sz w:val="26"/>
                <w:szCs w:val="26"/>
              </w:rPr>
              <w:br/>
              <w:t>* Khả năng phát hiện:</w:t>
            </w:r>
            <w:r w:rsidRPr="00370F7E">
              <w:rPr>
                <w:sz w:val="26"/>
                <w:szCs w:val="26"/>
              </w:rPr>
              <w:br/>
              <w:t>- LoB (Giới hạn mẫu trắng): 0.00 mg/dL (0.00 mmol/L)</w:t>
            </w:r>
            <w:r w:rsidRPr="00370F7E">
              <w:rPr>
                <w:sz w:val="26"/>
                <w:szCs w:val="26"/>
              </w:rPr>
              <w:br/>
              <w:t>- LoD (Giới hạn phát hiện): 0.09 mg/dL (0.002 mmol/L)</w:t>
            </w:r>
            <w:r w:rsidRPr="00370F7E">
              <w:rPr>
                <w:sz w:val="26"/>
                <w:szCs w:val="26"/>
              </w:rPr>
              <w:br/>
              <w:t xml:space="preserve">- LoQ (Giới hạn định lượng): </w:t>
            </w:r>
            <w:r w:rsidRPr="00370F7E">
              <w:rPr>
                <w:sz w:val="26"/>
                <w:szCs w:val="26"/>
              </w:rPr>
              <w:br/>
              <w:t xml:space="preserve"> 16.0 mg/dL (0.41 mmol/L)</w:t>
            </w:r>
            <w:r w:rsidRPr="00370F7E">
              <w:rPr>
                <w:sz w:val="26"/>
                <w:szCs w:val="26"/>
              </w:rPr>
              <w:br/>
              <w:t xml:space="preserve"> 4.5 mg/dL (0.12 mmol/L)</w:t>
            </w:r>
            <w:r w:rsidRPr="00370F7E">
              <w:rPr>
                <w:sz w:val="26"/>
                <w:szCs w:val="26"/>
              </w:rPr>
              <w:br/>
              <w:t xml:space="preserve">*. Độ tuyến tính: </w:t>
            </w:r>
            <w:r w:rsidRPr="00370F7E">
              <w:rPr>
                <w:sz w:val="26"/>
                <w:szCs w:val="26"/>
              </w:rPr>
              <w:br/>
              <w:t xml:space="preserve"> - Lên đến 700 mg/dL (18.1 mmol/L) (±5%)</w:t>
            </w:r>
            <w:r w:rsidRPr="00370F7E">
              <w:rPr>
                <w:sz w:val="26"/>
                <w:szCs w:val="26"/>
              </w:rPr>
              <w:br/>
              <w:t xml:space="preserve"> - Lên đến 1000 mg/dL (25.9 mmol/L) (±5%)</w:t>
            </w:r>
            <w:r w:rsidRPr="00370F7E">
              <w:rPr>
                <w:sz w:val="26"/>
                <w:szCs w:val="26"/>
              </w:rPr>
              <w:br/>
              <w:t>*. Phạm vi dải đo:</w:t>
            </w:r>
            <w:r w:rsidRPr="00370F7E">
              <w:rPr>
                <w:sz w:val="26"/>
                <w:szCs w:val="26"/>
              </w:rPr>
              <w:br/>
              <w:t>- 16.0-700 mg/dL (0.41-18.1 mmol/L)</w:t>
            </w:r>
            <w:r w:rsidRPr="00370F7E">
              <w:rPr>
                <w:sz w:val="26"/>
                <w:szCs w:val="26"/>
              </w:rPr>
              <w:br/>
              <w:t xml:space="preserve">- 4.5-1000 mg/dL (0.12-25.9 </w:t>
            </w:r>
            <w:r w:rsidRPr="00370F7E">
              <w:rPr>
                <w:sz w:val="26"/>
                <w:szCs w:val="26"/>
              </w:rPr>
              <w:lastRenderedPageBreak/>
              <w:t>mmol/L)</w:t>
            </w:r>
            <w:r w:rsidRPr="00370F7E">
              <w:rPr>
                <w:sz w:val="26"/>
                <w:szCs w:val="26"/>
              </w:rPr>
              <w:br/>
              <w:t>- Phương pháp: Đo màu</w:t>
            </w:r>
            <w:r w:rsidRPr="00370F7E">
              <w:rPr>
                <w:sz w:val="26"/>
                <w:szCs w:val="26"/>
              </w:rPr>
              <w:br/>
              <w:t>- Tiêu chuẩn tối thiểu: ISO 13485 hoặc CFS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0A490F40" w14:textId="77777777" w:rsidR="00370F7E" w:rsidRPr="00370F7E" w:rsidRDefault="00370F7E" w:rsidP="0050786F">
            <w:pPr>
              <w:jc w:val="center"/>
              <w:rPr>
                <w:sz w:val="26"/>
                <w:szCs w:val="26"/>
              </w:rPr>
            </w:pPr>
            <w:r w:rsidRPr="00370F7E">
              <w:rPr>
                <w:sz w:val="26"/>
                <w:szCs w:val="26"/>
              </w:rPr>
              <w:lastRenderedPageBreak/>
              <w:t>Hộp</w:t>
            </w:r>
          </w:p>
        </w:tc>
        <w:tc>
          <w:tcPr>
            <w:tcW w:w="821" w:type="dxa"/>
            <w:tcBorders>
              <w:top w:val="nil"/>
              <w:left w:val="nil"/>
              <w:bottom w:val="single" w:sz="4" w:space="0" w:color="auto"/>
              <w:right w:val="single" w:sz="4" w:space="0" w:color="auto"/>
            </w:tcBorders>
            <w:shd w:val="clear" w:color="auto" w:fill="auto"/>
            <w:vAlign w:val="center"/>
            <w:hideMark/>
          </w:tcPr>
          <w:p w14:paraId="2FDABFFA" w14:textId="77777777" w:rsidR="00370F7E" w:rsidRPr="00370F7E" w:rsidRDefault="00370F7E" w:rsidP="0050786F">
            <w:pPr>
              <w:jc w:val="center"/>
              <w:rPr>
                <w:sz w:val="26"/>
                <w:szCs w:val="26"/>
              </w:rPr>
            </w:pPr>
            <w:r w:rsidRPr="00370F7E">
              <w:rPr>
                <w:sz w:val="26"/>
                <w:szCs w:val="26"/>
              </w:rPr>
              <w:t>7</w:t>
            </w:r>
          </w:p>
        </w:tc>
      </w:tr>
      <w:tr w:rsidR="00370F7E" w:rsidRPr="00370F7E" w14:paraId="7F563B28"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2AC3EA3" w14:textId="77777777" w:rsidR="00370F7E" w:rsidRPr="00370F7E" w:rsidRDefault="00370F7E" w:rsidP="0050786F">
            <w:pPr>
              <w:jc w:val="center"/>
              <w:rPr>
                <w:sz w:val="26"/>
                <w:szCs w:val="26"/>
              </w:rPr>
            </w:pPr>
            <w:r w:rsidRPr="00370F7E">
              <w:rPr>
                <w:sz w:val="26"/>
                <w:szCs w:val="26"/>
              </w:rPr>
              <w:t>48.8</w:t>
            </w:r>
          </w:p>
        </w:tc>
        <w:tc>
          <w:tcPr>
            <w:tcW w:w="2686" w:type="dxa"/>
            <w:tcBorders>
              <w:top w:val="nil"/>
              <w:left w:val="nil"/>
              <w:bottom w:val="single" w:sz="4" w:space="0" w:color="auto"/>
              <w:right w:val="single" w:sz="4" w:space="0" w:color="auto"/>
            </w:tcBorders>
            <w:shd w:val="clear" w:color="auto" w:fill="auto"/>
            <w:vAlign w:val="center"/>
            <w:hideMark/>
          </w:tcPr>
          <w:p w14:paraId="24EBA665" w14:textId="77777777" w:rsidR="00370F7E" w:rsidRPr="00370F7E" w:rsidRDefault="00370F7E" w:rsidP="0050786F">
            <w:pPr>
              <w:jc w:val="left"/>
              <w:rPr>
                <w:sz w:val="26"/>
                <w:szCs w:val="26"/>
              </w:rPr>
            </w:pPr>
            <w:r w:rsidRPr="00370F7E">
              <w:rPr>
                <w:sz w:val="26"/>
                <w:szCs w:val="26"/>
              </w:rPr>
              <w:t>Hóa chất cho xét nghiệm Triglycerides</w:t>
            </w:r>
          </w:p>
        </w:tc>
        <w:tc>
          <w:tcPr>
            <w:tcW w:w="4111" w:type="dxa"/>
            <w:tcBorders>
              <w:top w:val="nil"/>
              <w:left w:val="nil"/>
              <w:bottom w:val="single" w:sz="4" w:space="0" w:color="auto"/>
              <w:right w:val="single" w:sz="4" w:space="0" w:color="auto"/>
            </w:tcBorders>
            <w:shd w:val="clear" w:color="auto" w:fill="auto"/>
            <w:vAlign w:val="center"/>
            <w:hideMark/>
          </w:tcPr>
          <w:p w14:paraId="7F5B267D" w14:textId="77777777" w:rsidR="00370F7E" w:rsidRPr="00370F7E" w:rsidRDefault="00370F7E" w:rsidP="0050786F">
            <w:pPr>
              <w:jc w:val="left"/>
              <w:rPr>
                <w:sz w:val="26"/>
                <w:szCs w:val="26"/>
              </w:rPr>
            </w:pPr>
            <w:r w:rsidRPr="00370F7E">
              <w:rPr>
                <w:sz w:val="26"/>
                <w:szCs w:val="26"/>
              </w:rPr>
              <w:t>Đo nồng độ Tryglycerides trong máu</w:t>
            </w:r>
            <w:r w:rsidRPr="00370F7E">
              <w:rPr>
                <w:sz w:val="26"/>
                <w:szCs w:val="26"/>
              </w:rPr>
              <w:br/>
              <w:t>*. Độ nhạy: 11.5 mg/dl (0.13 mmol/l) (±5%)</w:t>
            </w:r>
            <w:r w:rsidRPr="00370F7E">
              <w:rPr>
                <w:sz w:val="26"/>
                <w:szCs w:val="26"/>
              </w:rPr>
              <w:br/>
              <w:t>*. Độ tuyến tính: 2000 mg/dl (22.6 mmol/l) (±5%)</w:t>
            </w:r>
            <w:r w:rsidRPr="00370F7E">
              <w:rPr>
                <w:sz w:val="26"/>
                <w:szCs w:val="26"/>
              </w:rPr>
              <w:br/>
              <w:t>*. Độ đặc hiệu: Haemoglobin lên đến 2.50 g/dl (±5%), Bilirubin lên đến 20 mg/dl (±5%) và Ascorbate lên đến 62 mg/l (±5%) không ảnh hưởng đến kết quả mẫu xét nghiệm.</w:t>
            </w:r>
            <w:r w:rsidRPr="00370F7E">
              <w:rPr>
                <w:sz w:val="26"/>
                <w:szCs w:val="26"/>
              </w:rPr>
              <w:br/>
              <w:t>- Tiêu chuẩn tối thiểu: ISO 13485 hoặc CFS hoặc tương đương</w:t>
            </w:r>
          </w:p>
        </w:tc>
        <w:tc>
          <w:tcPr>
            <w:tcW w:w="791" w:type="dxa"/>
            <w:tcBorders>
              <w:top w:val="nil"/>
              <w:left w:val="nil"/>
              <w:bottom w:val="single" w:sz="4" w:space="0" w:color="auto"/>
              <w:right w:val="single" w:sz="4" w:space="0" w:color="auto"/>
            </w:tcBorders>
            <w:shd w:val="clear" w:color="auto" w:fill="auto"/>
            <w:noWrap/>
            <w:vAlign w:val="center"/>
            <w:hideMark/>
          </w:tcPr>
          <w:p w14:paraId="66E08A49"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noWrap/>
            <w:vAlign w:val="center"/>
            <w:hideMark/>
          </w:tcPr>
          <w:p w14:paraId="4F25FC8B" w14:textId="77777777" w:rsidR="00370F7E" w:rsidRPr="00370F7E" w:rsidRDefault="00370F7E" w:rsidP="0050786F">
            <w:pPr>
              <w:jc w:val="center"/>
              <w:rPr>
                <w:sz w:val="26"/>
                <w:szCs w:val="26"/>
              </w:rPr>
            </w:pPr>
            <w:r w:rsidRPr="00370F7E">
              <w:rPr>
                <w:sz w:val="26"/>
                <w:szCs w:val="26"/>
              </w:rPr>
              <w:t>7</w:t>
            </w:r>
          </w:p>
        </w:tc>
      </w:tr>
      <w:tr w:rsidR="00370F7E" w:rsidRPr="00370F7E" w14:paraId="51DA9395"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2A28657E" w14:textId="77777777" w:rsidR="00370F7E" w:rsidRPr="00370F7E" w:rsidRDefault="00370F7E" w:rsidP="0050786F">
            <w:pPr>
              <w:jc w:val="center"/>
              <w:rPr>
                <w:sz w:val="26"/>
                <w:szCs w:val="26"/>
              </w:rPr>
            </w:pPr>
            <w:r w:rsidRPr="00370F7E">
              <w:rPr>
                <w:sz w:val="26"/>
                <w:szCs w:val="26"/>
              </w:rPr>
              <w:t>48.9</w:t>
            </w:r>
          </w:p>
        </w:tc>
        <w:tc>
          <w:tcPr>
            <w:tcW w:w="2686" w:type="dxa"/>
            <w:tcBorders>
              <w:top w:val="nil"/>
              <w:left w:val="nil"/>
              <w:bottom w:val="single" w:sz="4" w:space="0" w:color="auto"/>
              <w:right w:val="single" w:sz="4" w:space="0" w:color="auto"/>
            </w:tcBorders>
            <w:shd w:val="clear" w:color="auto" w:fill="auto"/>
            <w:vAlign w:val="center"/>
            <w:hideMark/>
          </w:tcPr>
          <w:p w14:paraId="6ACA6544" w14:textId="77777777" w:rsidR="00370F7E" w:rsidRPr="00370F7E" w:rsidRDefault="00370F7E" w:rsidP="0050786F">
            <w:pPr>
              <w:jc w:val="left"/>
              <w:rPr>
                <w:sz w:val="26"/>
                <w:szCs w:val="26"/>
              </w:rPr>
            </w:pPr>
            <w:r w:rsidRPr="00370F7E">
              <w:rPr>
                <w:sz w:val="26"/>
                <w:szCs w:val="26"/>
              </w:rPr>
              <w:t>Hóa chất cho xét nghiệm HDL-C</w:t>
            </w:r>
          </w:p>
        </w:tc>
        <w:tc>
          <w:tcPr>
            <w:tcW w:w="4111" w:type="dxa"/>
            <w:tcBorders>
              <w:top w:val="nil"/>
              <w:left w:val="nil"/>
              <w:bottom w:val="single" w:sz="4" w:space="0" w:color="auto"/>
              <w:right w:val="single" w:sz="4" w:space="0" w:color="auto"/>
            </w:tcBorders>
            <w:shd w:val="clear" w:color="auto" w:fill="auto"/>
            <w:vAlign w:val="center"/>
            <w:hideMark/>
          </w:tcPr>
          <w:p w14:paraId="719BE161" w14:textId="77777777" w:rsidR="00370F7E" w:rsidRPr="00370F7E" w:rsidRDefault="00370F7E" w:rsidP="0050786F">
            <w:pPr>
              <w:jc w:val="left"/>
              <w:rPr>
                <w:sz w:val="26"/>
                <w:szCs w:val="26"/>
              </w:rPr>
            </w:pPr>
            <w:r w:rsidRPr="00370F7E">
              <w:rPr>
                <w:sz w:val="26"/>
                <w:szCs w:val="26"/>
              </w:rPr>
              <w:t>Đo nồng độ HDL-Cholesterol trong máu</w:t>
            </w:r>
            <w:r w:rsidRPr="00370F7E">
              <w:rPr>
                <w:sz w:val="26"/>
                <w:szCs w:val="26"/>
              </w:rPr>
              <w:br/>
              <w:t xml:space="preserve">*. Độ nhạy: </w:t>
            </w:r>
            <w:r w:rsidRPr="00370F7E">
              <w:rPr>
                <w:sz w:val="26"/>
                <w:szCs w:val="26"/>
              </w:rPr>
              <w:br/>
              <w:t>- 11.5 mg/dl (0.298 mmol/l) (±5%)</w:t>
            </w:r>
            <w:r w:rsidRPr="00370F7E">
              <w:rPr>
                <w:sz w:val="26"/>
                <w:szCs w:val="26"/>
              </w:rPr>
              <w:br/>
              <w:t>- 1.1 mg/dl (0.028 mmol/l) (±5%)</w:t>
            </w:r>
            <w:r w:rsidRPr="00370F7E">
              <w:rPr>
                <w:sz w:val="26"/>
                <w:szCs w:val="26"/>
              </w:rPr>
              <w:br/>
              <w:t xml:space="preserve">*. Độ tuyến tính: </w:t>
            </w:r>
            <w:r w:rsidRPr="00370F7E">
              <w:rPr>
                <w:sz w:val="26"/>
                <w:szCs w:val="26"/>
              </w:rPr>
              <w:br/>
              <w:t>- Lên đến 282 mg/dl (7.30 mmol/l) (±5%)</w:t>
            </w:r>
            <w:r w:rsidRPr="00370F7E">
              <w:rPr>
                <w:sz w:val="26"/>
                <w:szCs w:val="26"/>
              </w:rPr>
              <w:br/>
              <w:t>- Lên đến 200 mg/dl (5.18 mmol/l) (±5%)</w:t>
            </w:r>
            <w:r w:rsidRPr="00370F7E">
              <w:rPr>
                <w:sz w:val="26"/>
                <w:szCs w:val="26"/>
              </w:rPr>
              <w:br/>
              <w:t>*. Độ đặc hiệu: Bilirubin conjugated lên đến 60 mg/dl (±5%), bilirubin total lên đến 60 mg/dl (±5%), haemoglobin lên đến 1 g/dl (±5%), ascorbic acid lên đến 100 mg/dl (±5%), Intralipid lên đến 1800 mg/dl (±5%), triglycerides lên đến 2000 mg/dl (±5%) và gamma-globulins lên đến 5000 mg/dl (±5%) không ảnh hưởng đến kết quả mẫu xét nghiệm.</w:t>
            </w:r>
            <w:r w:rsidRPr="00370F7E">
              <w:rPr>
                <w:sz w:val="26"/>
                <w:szCs w:val="26"/>
              </w:rPr>
              <w:br/>
              <w:t>- Phương pháp: DIRECT</w:t>
            </w:r>
            <w:r w:rsidRPr="00370F7E">
              <w:rPr>
                <w:sz w:val="26"/>
                <w:szCs w:val="26"/>
              </w:rPr>
              <w:br/>
              <w:t>- Tiêu chuẩn tối thiểu: ISO 13485 hoặc CFS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042233DD"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2F2C4EDF" w14:textId="77777777" w:rsidR="00370F7E" w:rsidRPr="00370F7E" w:rsidRDefault="00370F7E" w:rsidP="0050786F">
            <w:pPr>
              <w:jc w:val="center"/>
              <w:rPr>
                <w:sz w:val="26"/>
                <w:szCs w:val="26"/>
              </w:rPr>
            </w:pPr>
            <w:r w:rsidRPr="00370F7E">
              <w:rPr>
                <w:sz w:val="26"/>
                <w:szCs w:val="26"/>
              </w:rPr>
              <w:t>45</w:t>
            </w:r>
          </w:p>
        </w:tc>
      </w:tr>
      <w:tr w:rsidR="00370F7E" w:rsidRPr="00370F7E" w14:paraId="521A44C4"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95C9B69" w14:textId="77777777" w:rsidR="00370F7E" w:rsidRPr="00370F7E" w:rsidRDefault="00370F7E" w:rsidP="0050786F">
            <w:pPr>
              <w:jc w:val="center"/>
              <w:rPr>
                <w:sz w:val="26"/>
                <w:szCs w:val="26"/>
              </w:rPr>
            </w:pPr>
            <w:r w:rsidRPr="00370F7E">
              <w:rPr>
                <w:sz w:val="26"/>
                <w:szCs w:val="26"/>
              </w:rPr>
              <w:t>48.10</w:t>
            </w:r>
          </w:p>
        </w:tc>
        <w:tc>
          <w:tcPr>
            <w:tcW w:w="2686" w:type="dxa"/>
            <w:tcBorders>
              <w:top w:val="nil"/>
              <w:left w:val="nil"/>
              <w:bottom w:val="single" w:sz="4" w:space="0" w:color="auto"/>
              <w:right w:val="single" w:sz="4" w:space="0" w:color="auto"/>
            </w:tcBorders>
            <w:shd w:val="clear" w:color="auto" w:fill="auto"/>
            <w:vAlign w:val="center"/>
            <w:hideMark/>
          </w:tcPr>
          <w:p w14:paraId="00C2F4A6" w14:textId="77777777" w:rsidR="00370F7E" w:rsidRPr="00370F7E" w:rsidRDefault="00370F7E" w:rsidP="0050786F">
            <w:pPr>
              <w:jc w:val="left"/>
              <w:rPr>
                <w:sz w:val="26"/>
                <w:szCs w:val="26"/>
              </w:rPr>
            </w:pPr>
            <w:r w:rsidRPr="00370F7E">
              <w:rPr>
                <w:sz w:val="26"/>
                <w:szCs w:val="26"/>
              </w:rPr>
              <w:t>Hóa chất cho xét nghiệm LDL-C</w:t>
            </w:r>
          </w:p>
        </w:tc>
        <w:tc>
          <w:tcPr>
            <w:tcW w:w="4111" w:type="dxa"/>
            <w:tcBorders>
              <w:top w:val="nil"/>
              <w:left w:val="nil"/>
              <w:bottom w:val="single" w:sz="4" w:space="0" w:color="auto"/>
              <w:right w:val="single" w:sz="4" w:space="0" w:color="auto"/>
            </w:tcBorders>
            <w:shd w:val="clear" w:color="auto" w:fill="auto"/>
            <w:vAlign w:val="center"/>
            <w:hideMark/>
          </w:tcPr>
          <w:p w14:paraId="52302E30" w14:textId="77777777" w:rsidR="00370F7E" w:rsidRPr="00370F7E" w:rsidRDefault="00370F7E" w:rsidP="0050786F">
            <w:pPr>
              <w:jc w:val="left"/>
              <w:rPr>
                <w:sz w:val="26"/>
                <w:szCs w:val="26"/>
              </w:rPr>
            </w:pPr>
            <w:r w:rsidRPr="00370F7E">
              <w:rPr>
                <w:sz w:val="26"/>
                <w:szCs w:val="26"/>
              </w:rPr>
              <w:t>Đo nồng độ LDL-Cholesterol trong máu</w:t>
            </w:r>
            <w:r w:rsidRPr="00370F7E">
              <w:rPr>
                <w:sz w:val="26"/>
                <w:szCs w:val="26"/>
              </w:rPr>
              <w:br/>
              <w:t>*. Độ nhạy:</w:t>
            </w:r>
            <w:r w:rsidRPr="00370F7E">
              <w:rPr>
                <w:sz w:val="26"/>
                <w:szCs w:val="26"/>
              </w:rPr>
              <w:br/>
              <w:t xml:space="preserve"> - 5.5 mg/dl (0.14 mmol/l) (±5%)</w:t>
            </w:r>
            <w:r w:rsidRPr="00370F7E">
              <w:rPr>
                <w:sz w:val="26"/>
                <w:szCs w:val="26"/>
              </w:rPr>
              <w:br/>
              <w:t xml:space="preserve"> - 4.2 mg/dl (0.11 mmol/l) (±5%)</w:t>
            </w:r>
            <w:r w:rsidRPr="00370F7E">
              <w:rPr>
                <w:sz w:val="26"/>
                <w:szCs w:val="26"/>
              </w:rPr>
              <w:br/>
              <w:t xml:space="preserve">*. Độ tuyến tính: </w:t>
            </w:r>
            <w:r w:rsidRPr="00370F7E">
              <w:rPr>
                <w:sz w:val="26"/>
                <w:szCs w:val="26"/>
              </w:rPr>
              <w:br/>
            </w:r>
            <w:r w:rsidRPr="00370F7E">
              <w:rPr>
                <w:sz w:val="26"/>
                <w:szCs w:val="26"/>
              </w:rPr>
              <w:lastRenderedPageBreak/>
              <w:t>- Lên đến 316 mg/dl (8.18 mmol/l) (±5%)</w:t>
            </w:r>
            <w:r w:rsidRPr="00370F7E">
              <w:rPr>
                <w:sz w:val="26"/>
                <w:szCs w:val="26"/>
              </w:rPr>
              <w:br/>
              <w:t>- Lên đến 700 mg/dl (18.13 mmol/l) (±5%)</w:t>
            </w:r>
            <w:r w:rsidRPr="00370F7E">
              <w:rPr>
                <w:sz w:val="26"/>
                <w:szCs w:val="26"/>
              </w:rPr>
              <w:br/>
              <w:t>*. Độc đặc hiệu: Triglycerides lên đến 1293 mg/dl (±5%), bilirubin conjugated lên đến 20 mg/dl (±5%), bilirubin total lên đến 20 mg/dl (±5%), haemoglobin lên đến 0.5 g/dl (±5%), ascorbic acid lên đến 500 mg/l (±5%) và gamma-globulins lên đến 5000 mg/dl (±5%) không ảnh hưởng đến kết quả mẫu xét nghiệm.</w:t>
            </w:r>
            <w:r w:rsidRPr="00370F7E">
              <w:rPr>
                <w:sz w:val="26"/>
                <w:szCs w:val="26"/>
              </w:rPr>
              <w:br/>
              <w:t>- Phương pháp: DIRECT</w:t>
            </w:r>
            <w:r w:rsidRPr="00370F7E">
              <w:rPr>
                <w:sz w:val="26"/>
                <w:szCs w:val="26"/>
              </w:rPr>
              <w:br/>
              <w:t>Tiêu chuẩn tối thiểu: ISO 13485 hoặc CFS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1D68D5E3" w14:textId="77777777" w:rsidR="00370F7E" w:rsidRPr="00370F7E" w:rsidRDefault="00370F7E" w:rsidP="0050786F">
            <w:pPr>
              <w:jc w:val="center"/>
              <w:rPr>
                <w:sz w:val="26"/>
                <w:szCs w:val="26"/>
              </w:rPr>
            </w:pPr>
            <w:r w:rsidRPr="00370F7E">
              <w:rPr>
                <w:sz w:val="26"/>
                <w:szCs w:val="26"/>
              </w:rPr>
              <w:lastRenderedPageBreak/>
              <w:t>Hộp</w:t>
            </w:r>
          </w:p>
        </w:tc>
        <w:tc>
          <w:tcPr>
            <w:tcW w:w="821" w:type="dxa"/>
            <w:tcBorders>
              <w:top w:val="nil"/>
              <w:left w:val="nil"/>
              <w:bottom w:val="single" w:sz="4" w:space="0" w:color="auto"/>
              <w:right w:val="single" w:sz="4" w:space="0" w:color="auto"/>
            </w:tcBorders>
            <w:shd w:val="clear" w:color="auto" w:fill="auto"/>
            <w:vAlign w:val="center"/>
            <w:hideMark/>
          </w:tcPr>
          <w:p w14:paraId="59E21A5D" w14:textId="77777777" w:rsidR="00370F7E" w:rsidRPr="00370F7E" w:rsidRDefault="00370F7E" w:rsidP="0050786F">
            <w:pPr>
              <w:jc w:val="center"/>
              <w:rPr>
                <w:sz w:val="26"/>
                <w:szCs w:val="26"/>
              </w:rPr>
            </w:pPr>
            <w:r w:rsidRPr="00370F7E">
              <w:rPr>
                <w:sz w:val="26"/>
                <w:szCs w:val="26"/>
              </w:rPr>
              <w:t>14</w:t>
            </w:r>
          </w:p>
        </w:tc>
      </w:tr>
      <w:tr w:rsidR="00370F7E" w:rsidRPr="00370F7E" w14:paraId="22D86DB7"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54CCEB05" w14:textId="77777777" w:rsidR="00370F7E" w:rsidRPr="00370F7E" w:rsidRDefault="00370F7E" w:rsidP="0050786F">
            <w:pPr>
              <w:jc w:val="center"/>
              <w:rPr>
                <w:sz w:val="26"/>
                <w:szCs w:val="26"/>
              </w:rPr>
            </w:pPr>
            <w:r w:rsidRPr="00370F7E">
              <w:rPr>
                <w:sz w:val="26"/>
                <w:szCs w:val="26"/>
              </w:rPr>
              <w:t>48.11</w:t>
            </w:r>
          </w:p>
        </w:tc>
        <w:tc>
          <w:tcPr>
            <w:tcW w:w="2686" w:type="dxa"/>
            <w:tcBorders>
              <w:top w:val="nil"/>
              <w:left w:val="nil"/>
              <w:bottom w:val="single" w:sz="4" w:space="0" w:color="auto"/>
              <w:right w:val="single" w:sz="4" w:space="0" w:color="auto"/>
            </w:tcBorders>
            <w:shd w:val="clear" w:color="auto" w:fill="auto"/>
            <w:vAlign w:val="center"/>
            <w:hideMark/>
          </w:tcPr>
          <w:p w14:paraId="5460F429" w14:textId="77777777" w:rsidR="00370F7E" w:rsidRPr="00370F7E" w:rsidRDefault="00370F7E" w:rsidP="0050786F">
            <w:pPr>
              <w:jc w:val="left"/>
              <w:rPr>
                <w:sz w:val="26"/>
                <w:szCs w:val="26"/>
              </w:rPr>
            </w:pPr>
            <w:r w:rsidRPr="00370F7E">
              <w:rPr>
                <w:sz w:val="26"/>
                <w:szCs w:val="26"/>
              </w:rPr>
              <w:t>Hóa chất cho xét nghiệm Bilirubin toàn phần</w:t>
            </w:r>
          </w:p>
        </w:tc>
        <w:tc>
          <w:tcPr>
            <w:tcW w:w="4111" w:type="dxa"/>
            <w:tcBorders>
              <w:top w:val="nil"/>
              <w:left w:val="nil"/>
              <w:bottom w:val="single" w:sz="4" w:space="0" w:color="auto"/>
              <w:right w:val="single" w:sz="4" w:space="0" w:color="auto"/>
            </w:tcBorders>
            <w:shd w:val="clear" w:color="auto" w:fill="auto"/>
            <w:vAlign w:val="center"/>
            <w:hideMark/>
          </w:tcPr>
          <w:p w14:paraId="26839E77" w14:textId="77777777" w:rsidR="00370F7E" w:rsidRPr="00370F7E" w:rsidRDefault="00370F7E" w:rsidP="0050786F">
            <w:pPr>
              <w:jc w:val="left"/>
              <w:rPr>
                <w:sz w:val="26"/>
                <w:szCs w:val="26"/>
              </w:rPr>
            </w:pPr>
            <w:r w:rsidRPr="00370F7E">
              <w:rPr>
                <w:sz w:val="26"/>
                <w:szCs w:val="26"/>
              </w:rPr>
              <w:t>Đo nồng độ Bilirubin toàn phần trong máu</w:t>
            </w:r>
            <w:r w:rsidRPr="00370F7E">
              <w:rPr>
                <w:sz w:val="26"/>
                <w:szCs w:val="26"/>
              </w:rPr>
              <w:br/>
              <w:t>*. Độ nhạy: 0.20 mg/dl (3.42 μmol/l) (±5%)</w:t>
            </w:r>
            <w:r w:rsidRPr="00370F7E">
              <w:rPr>
                <w:sz w:val="26"/>
                <w:szCs w:val="26"/>
              </w:rPr>
              <w:br/>
              <w:t>*. Độ tuyến tính: Lên đến 59 mg/dl (1009 μmol/l) (±5%)</w:t>
            </w:r>
            <w:r w:rsidRPr="00370F7E">
              <w:rPr>
                <w:sz w:val="26"/>
                <w:szCs w:val="26"/>
              </w:rPr>
              <w:br/>
              <w:t>*. Độ đặc hiệu: Haemoglobin lên đến 0.25 g/dl (±5%), ascorbic acid lên đến 500 mg/l (±5%) và triglycerides lên đến 250 mg/dl (±5%) không ảnh hưởng đến kết quả mẫu xét nghiệm.</w:t>
            </w:r>
            <w:r w:rsidRPr="00370F7E">
              <w:rPr>
                <w:sz w:val="26"/>
                <w:szCs w:val="26"/>
              </w:rPr>
              <w:br/>
              <w:t>- Phương pháp: VANAD</w:t>
            </w:r>
            <w:r w:rsidRPr="00370F7E">
              <w:rPr>
                <w:sz w:val="26"/>
                <w:szCs w:val="26"/>
              </w:rPr>
              <w:br/>
              <w:t>- Tiêu chuẩn tối thiểu: ISO 13485 hoặc CFS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2262FF58"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4AEA8AB7" w14:textId="77777777" w:rsidR="00370F7E" w:rsidRPr="00370F7E" w:rsidRDefault="00370F7E" w:rsidP="0050786F">
            <w:pPr>
              <w:jc w:val="center"/>
              <w:rPr>
                <w:sz w:val="26"/>
                <w:szCs w:val="26"/>
              </w:rPr>
            </w:pPr>
            <w:r w:rsidRPr="00370F7E">
              <w:rPr>
                <w:sz w:val="26"/>
                <w:szCs w:val="26"/>
              </w:rPr>
              <w:t>2</w:t>
            </w:r>
          </w:p>
        </w:tc>
      </w:tr>
      <w:tr w:rsidR="00370F7E" w:rsidRPr="00370F7E" w14:paraId="1027E361"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3F5DA26" w14:textId="77777777" w:rsidR="00370F7E" w:rsidRPr="00370F7E" w:rsidRDefault="00370F7E" w:rsidP="0050786F">
            <w:pPr>
              <w:jc w:val="center"/>
              <w:rPr>
                <w:sz w:val="26"/>
                <w:szCs w:val="26"/>
              </w:rPr>
            </w:pPr>
            <w:r w:rsidRPr="00370F7E">
              <w:rPr>
                <w:sz w:val="26"/>
                <w:szCs w:val="26"/>
              </w:rPr>
              <w:t>48.12</w:t>
            </w:r>
          </w:p>
        </w:tc>
        <w:tc>
          <w:tcPr>
            <w:tcW w:w="2686" w:type="dxa"/>
            <w:tcBorders>
              <w:top w:val="nil"/>
              <w:left w:val="nil"/>
              <w:bottom w:val="single" w:sz="4" w:space="0" w:color="auto"/>
              <w:right w:val="single" w:sz="4" w:space="0" w:color="auto"/>
            </w:tcBorders>
            <w:shd w:val="clear" w:color="auto" w:fill="auto"/>
            <w:vAlign w:val="center"/>
            <w:hideMark/>
          </w:tcPr>
          <w:p w14:paraId="69BEC762" w14:textId="77777777" w:rsidR="00370F7E" w:rsidRPr="00370F7E" w:rsidRDefault="00370F7E" w:rsidP="0050786F">
            <w:pPr>
              <w:jc w:val="left"/>
              <w:rPr>
                <w:sz w:val="26"/>
                <w:szCs w:val="26"/>
              </w:rPr>
            </w:pPr>
            <w:r w:rsidRPr="00370F7E">
              <w:rPr>
                <w:sz w:val="26"/>
                <w:szCs w:val="26"/>
              </w:rPr>
              <w:t>Hóa chất cho xét nghiệm Bilirubin trực tiếp</w:t>
            </w:r>
          </w:p>
        </w:tc>
        <w:tc>
          <w:tcPr>
            <w:tcW w:w="4111" w:type="dxa"/>
            <w:tcBorders>
              <w:top w:val="nil"/>
              <w:left w:val="nil"/>
              <w:bottom w:val="single" w:sz="4" w:space="0" w:color="auto"/>
              <w:right w:val="single" w:sz="4" w:space="0" w:color="auto"/>
            </w:tcBorders>
            <w:shd w:val="clear" w:color="auto" w:fill="auto"/>
            <w:vAlign w:val="center"/>
            <w:hideMark/>
          </w:tcPr>
          <w:p w14:paraId="56F3E3CD" w14:textId="77777777" w:rsidR="00370F7E" w:rsidRPr="00370F7E" w:rsidRDefault="00370F7E" w:rsidP="0050786F">
            <w:pPr>
              <w:jc w:val="left"/>
              <w:rPr>
                <w:sz w:val="26"/>
                <w:szCs w:val="26"/>
              </w:rPr>
            </w:pPr>
            <w:r w:rsidRPr="00370F7E">
              <w:rPr>
                <w:sz w:val="26"/>
                <w:szCs w:val="26"/>
              </w:rPr>
              <w:t>Đo nồng độ Bilirubin trực tiếp trong máu</w:t>
            </w:r>
            <w:r w:rsidRPr="00370F7E">
              <w:rPr>
                <w:sz w:val="26"/>
                <w:szCs w:val="26"/>
              </w:rPr>
              <w:br/>
              <w:t>*. Khả năng phát hiện:</w:t>
            </w:r>
            <w:r w:rsidRPr="00370F7E">
              <w:rPr>
                <w:sz w:val="26"/>
                <w:szCs w:val="26"/>
              </w:rPr>
              <w:br/>
              <w:t>- LoB (Giới hạn mẫu trắng): 0.00 mg/dl (0.00 μmol/l)</w:t>
            </w:r>
            <w:r w:rsidRPr="00370F7E">
              <w:rPr>
                <w:sz w:val="26"/>
                <w:szCs w:val="26"/>
              </w:rPr>
              <w:br/>
              <w:t>- LoD (Giới hạn phát hiện): 0.01 mg/dl (0.171 μmol/l)</w:t>
            </w:r>
            <w:r w:rsidRPr="00370F7E">
              <w:rPr>
                <w:sz w:val="26"/>
                <w:szCs w:val="26"/>
              </w:rPr>
              <w:br/>
              <w:t>- LoQ (Giới hạn định lượng): 0.04 mg/dl (0.684 μmol/l)</w:t>
            </w:r>
            <w:r w:rsidRPr="00370F7E">
              <w:rPr>
                <w:sz w:val="26"/>
                <w:szCs w:val="26"/>
              </w:rPr>
              <w:br/>
              <w:t>*. Độ tuyến tính: Lên đến 40 mg/dl (684 μmol/l) (±5%)</w:t>
            </w:r>
            <w:r w:rsidRPr="00370F7E">
              <w:rPr>
                <w:sz w:val="26"/>
                <w:szCs w:val="26"/>
              </w:rPr>
              <w:br/>
              <w:t>*. Phạm vi dải đo: 0.04 mg/dl-40 mg/dl (0.684 μmol/l-684 μmol/l) (±5%)</w:t>
            </w:r>
            <w:r w:rsidRPr="00370F7E">
              <w:rPr>
                <w:sz w:val="26"/>
                <w:szCs w:val="26"/>
              </w:rPr>
              <w:br/>
              <w:t xml:space="preserve">*. Độ đặc hiệu: Ascorbic acid lên đến 62 mg/l (±5%) và triglyceride </w:t>
            </w:r>
            <w:r w:rsidRPr="00370F7E">
              <w:rPr>
                <w:sz w:val="26"/>
                <w:szCs w:val="26"/>
              </w:rPr>
              <w:lastRenderedPageBreak/>
              <w:t>lên đến 550 mg/dl (±5%) (trong các mẫu máu có nồng độ bilirubin trực tiếp thấp) và lên đến 900 mg/dl (±5%) (trong các mẫu máu có nồng độ bilirubin trực tiếp cao) không ảnh hưởng đến kết quả mẫu xét nghiệm. Ngay cả Hemoglobin bị ảnh hưởng với 1 lượng nhỏ đến mẫu xét nghiệm.</w:t>
            </w:r>
            <w:r w:rsidRPr="00370F7E">
              <w:rPr>
                <w:sz w:val="26"/>
                <w:szCs w:val="26"/>
              </w:rPr>
              <w:br/>
              <w:t>- Phương pháp: VANAD</w:t>
            </w:r>
            <w:r w:rsidRPr="00370F7E">
              <w:rPr>
                <w:sz w:val="26"/>
                <w:szCs w:val="26"/>
              </w:rPr>
              <w:br/>
              <w:t>- Tiêu chuẩn tối thiểu: ISO 13485 hoặc CFS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65770A35" w14:textId="77777777" w:rsidR="00370F7E" w:rsidRPr="00370F7E" w:rsidRDefault="00370F7E" w:rsidP="0050786F">
            <w:pPr>
              <w:jc w:val="center"/>
              <w:rPr>
                <w:sz w:val="26"/>
                <w:szCs w:val="26"/>
              </w:rPr>
            </w:pPr>
            <w:r w:rsidRPr="00370F7E">
              <w:rPr>
                <w:sz w:val="26"/>
                <w:szCs w:val="26"/>
              </w:rPr>
              <w:lastRenderedPageBreak/>
              <w:t>Hộp</w:t>
            </w:r>
          </w:p>
        </w:tc>
        <w:tc>
          <w:tcPr>
            <w:tcW w:w="821" w:type="dxa"/>
            <w:tcBorders>
              <w:top w:val="nil"/>
              <w:left w:val="nil"/>
              <w:bottom w:val="single" w:sz="4" w:space="0" w:color="auto"/>
              <w:right w:val="single" w:sz="4" w:space="0" w:color="auto"/>
            </w:tcBorders>
            <w:shd w:val="clear" w:color="auto" w:fill="auto"/>
            <w:vAlign w:val="center"/>
            <w:hideMark/>
          </w:tcPr>
          <w:p w14:paraId="22CF922F" w14:textId="77777777" w:rsidR="00370F7E" w:rsidRPr="00370F7E" w:rsidRDefault="00370F7E" w:rsidP="0050786F">
            <w:pPr>
              <w:jc w:val="center"/>
              <w:rPr>
                <w:sz w:val="26"/>
                <w:szCs w:val="26"/>
              </w:rPr>
            </w:pPr>
            <w:r w:rsidRPr="00370F7E">
              <w:rPr>
                <w:sz w:val="26"/>
                <w:szCs w:val="26"/>
              </w:rPr>
              <w:t>2</w:t>
            </w:r>
          </w:p>
        </w:tc>
      </w:tr>
      <w:tr w:rsidR="00370F7E" w:rsidRPr="00370F7E" w14:paraId="1B7AB918"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654AAC98" w14:textId="77777777" w:rsidR="00370F7E" w:rsidRPr="00370F7E" w:rsidRDefault="00370F7E" w:rsidP="0050786F">
            <w:pPr>
              <w:jc w:val="center"/>
              <w:rPr>
                <w:sz w:val="26"/>
                <w:szCs w:val="26"/>
              </w:rPr>
            </w:pPr>
            <w:r w:rsidRPr="00370F7E">
              <w:rPr>
                <w:sz w:val="26"/>
                <w:szCs w:val="26"/>
              </w:rPr>
              <w:t>48.13</w:t>
            </w:r>
          </w:p>
        </w:tc>
        <w:tc>
          <w:tcPr>
            <w:tcW w:w="2686" w:type="dxa"/>
            <w:tcBorders>
              <w:top w:val="nil"/>
              <w:left w:val="nil"/>
              <w:bottom w:val="single" w:sz="4" w:space="0" w:color="auto"/>
              <w:right w:val="single" w:sz="4" w:space="0" w:color="auto"/>
            </w:tcBorders>
            <w:shd w:val="clear" w:color="auto" w:fill="auto"/>
            <w:vAlign w:val="center"/>
            <w:hideMark/>
          </w:tcPr>
          <w:p w14:paraId="7CCC316F" w14:textId="77777777" w:rsidR="00370F7E" w:rsidRPr="00370F7E" w:rsidRDefault="00370F7E" w:rsidP="0050786F">
            <w:pPr>
              <w:jc w:val="left"/>
              <w:rPr>
                <w:sz w:val="26"/>
                <w:szCs w:val="26"/>
              </w:rPr>
            </w:pPr>
            <w:r w:rsidRPr="00370F7E">
              <w:rPr>
                <w:sz w:val="26"/>
                <w:szCs w:val="26"/>
              </w:rPr>
              <w:t>Hóa chất cho xét nghiệm Protein toàn phần</w:t>
            </w:r>
          </w:p>
        </w:tc>
        <w:tc>
          <w:tcPr>
            <w:tcW w:w="4111" w:type="dxa"/>
            <w:tcBorders>
              <w:top w:val="nil"/>
              <w:left w:val="nil"/>
              <w:bottom w:val="single" w:sz="4" w:space="0" w:color="auto"/>
              <w:right w:val="single" w:sz="4" w:space="0" w:color="auto"/>
            </w:tcBorders>
            <w:shd w:val="clear" w:color="auto" w:fill="auto"/>
            <w:vAlign w:val="center"/>
            <w:hideMark/>
          </w:tcPr>
          <w:p w14:paraId="409176F2" w14:textId="77777777" w:rsidR="00370F7E" w:rsidRPr="00370F7E" w:rsidRDefault="00370F7E" w:rsidP="0050786F">
            <w:pPr>
              <w:jc w:val="left"/>
              <w:rPr>
                <w:sz w:val="26"/>
                <w:szCs w:val="26"/>
              </w:rPr>
            </w:pPr>
            <w:r w:rsidRPr="00370F7E">
              <w:rPr>
                <w:sz w:val="26"/>
                <w:szCs w:val="26"/>
              </w:rPr>
              <w:t>Đo nồng độ Protein toàn phần trong máu</w:t>
            </w:r>
            <w:r w:rsidRPr="00370F7E">
              <w:rPr>
                <w:sz w:val="26"/>
                <w:szCs w:val="26"/>
              </w:rPr>
              <w:br/>
              <w:t>*. Khả năng phát hiện:</w:t>
            </w:r>
            <w:r w:rsidRPr="00370F7E">
              <w:rPr>
                <w:sz w:val="26"/>
                <w:szCs w:val="26"/>
              </w:rPr>
              <w:br/>
              <w:t>- LoB (Giới hạn mẫu trằng): 0.03 g/dl (0.3 g/l)</w:t>
            </w:r>
            <w:r w:rsidRPr="00370F7E">
              <w:rPr>
                <w:sz w:val="26"/>
                <w:szCs w:val="26"/>
              </w:rPr>
              <w:br/>
              <w:t>- LoD (Giới hạn phát hiện): 0.05 g/dl (0.5 g/l)</w:t>
            </w:r>
            <w:r w:rsidRPr="00370F7E">
              <w:rPr>
                <w:sz w:val="26"/>
                <w:szCs w:val="26"/>
              </w:rPr>
              <w:br/>
              <w:t>- LoQ (Giới hạn định lượng): 0.15 g/dl (1.5 g/l)</w:t>
            </w:r>
            <w:r w:rsidRPr="00370F7E">
              <w:rPr>
                <w:sz w:val="26"/>
                <w:szCs w:val="26"/>
              </w:rPr>
              <w:br/>
              <w:t>*. Độ tuyến tính: lên đến 19 g/dl (190 g/l) (±5%)</w:t>
            </w:r>
            <w:r w:rsidRPr="00370F7E">
              <w:rPr>
                <w:sz w:val="26"/>
                <w:szCs w:val="26"/>
              </w:rPr>
              <w:br/>
              <w:t>*. Độ đặc hiệu: Haemoglobin lên đến 0.31 g/dl (±5%), Ascorbate lên đến 62 mg/l (±5%), Bilirubin lên đến 20mg/dl (±5%) và Triglycerides lên đến 950 mg/dl (±5%) không ảnh hưởng đến kết quả mẫu xét nghiệm.</w:t>
            </w:r>
            <w:r w:rsidRPr="00370F7E">
              <w:rPr>
                <w:sz w:val="26"/>
                <w:szCs w:val="26"/>
              </w:rPr>
              <w:br/>
              <w:t>- Phương pháp: BIURET</w:t>
            </w:r>
            <w:r w:rsidRPr="00370F7E">
              <w:rPr>
                <w:sz w:val="26"/>
                <w:szCs w:val="26"/>
              </w:rPr>
              <w:br/>
              <w:t>- Tiêu chuẩn tối thiểu: ISO 13485 hoặc CFS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278CF310"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65557BC9" w14:textId="77777777" w:rsidR="00370F7E" w:rsidRPr="00370F7E" w:rsidRDefault="00370F7E" w:rsidP="0050786F">
            <w:pPr>
              <w:jc w:val="center"/>
              <w:rPr>
                <w:sz w:val="26"/>
                <w:szCs w:val="26"/>
              </w:rPr>
            </w:pPr>
            <w:r w:rsidRPr="00370F7E">
              <w:rPr>
                <w:sz w:val="26"/>
                <w:szCs w:val="26"/>
              </w:rPr>
              <w:t>3</w:t>
            </w:r>
          </w:p>
        </w:tc>
      </w:tr>
      <w:tr w:rsidR="00370F7E" w:rsidRPr="00370F7E" w14:paraId="1D20D042"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E1B96D9" w14:textId="77777777" w:rsidR="00370F7E" w:rsidRPr="00370F7E" w:rsidRDefault="00370F7E" w:rsidP="0050786F">
            <w:pPr>
              <w:jc w:val="center"/>
              <w:rPr>
                <w:sz w:val="26"/>
                <w:szCs w:val="26"/>
              </w:rPr>
            </w:pPr>
            <w:r w:rsidRPr="00370F7E">
              <w:rPr>
                <w:sz w:val="26"/>
                <w:szCs w:val="26"/>
              </w:rPr>
              <w:t>48.14</w:t>
            </w:r>
          </w:p>
        </w:tc>
        <w:tc>
          <w:tcPr>
            <w:tcW w:w="2686" w:type="dxa"/>
            <w:tcBorders>
              <w:top w:val="nil"/>
              <w:left w:val="nil"/>
              <w:bottom w:val="single" w:sz="4" w:space="0" w:color="auto"/>
              <w:right w:val="single" w:sz="4" w:space="0" w:color="auto"/>
            </w:tcBorders>
            <w:shd w:val="clear" w:color="auto" w:fill="auto"/>
            <w:vAlign w:val="center"/>
            <w:hideMark/>
          </w:tcPr>
          <w:p w14:paraId="1376E777" w14:textId="77777777" w:rsidR="00370F7E" w:rsidRPr="00370F7E" w:rsidRDefault="00370F7E" w:rsidP="0050786F">
            <w:pPr>
              <w:jc w:val="left"/>
              <w:rPr>
                <w:sz w:val="26"/>
                <w:szCs w:val="26"/>
              </w:rPr>
            </w:pPr>
            <w:r w:rsidRPr="00370F7E">
              <w:rPr>
                <w:sz w:val="26"/>
                <w:szCs w:val="26"/>
              </w:rPr>
              <w:t>Hóa chất cho xét nghiệm Albumin</w:t>
            </w:r>
          </w:p>
        </w:tc>
        <w:tc>
          <w:tcPr>
            <w:tcW w:w="4111" w:type="dxa"/>
            <w:tcBorders>
              <w:top w:val="nil"/>
              <w:left w:val="nil"/>
              <w:bottom w:val="single" w:sz="4" w:space="0" w:color="auto"/>
              <w:right w:val="single" w:sz="4" w:space="0" w:color="auto"/>
            </w:tcBorders>
            <w:shd w:val="clear" w:color="auto" w:fill="auto"/>
            <w:vAlign w:val="center"/>
            <w:hideMark/>
          </w:tcPr>
          <w:p w14:paraId="539A7188" w14:textId="77777777" w:rsidR="00370F7E" w:rsidRPr="00370F7E" w:rsidRDefault="00370F7E" w:rsidP="0050786F">
            <w:pPr>
              <w:jc w:val="left"/>
              <w:rPr>
                <w:sz w:val="26"/>
                <w:szCs w:val="26"/>
              </w:rPr>
            </w:pPr>
            <w:r w:rsidRPr="00370F7E">
              <w:rPr>
                <w:sz w:val="26"/>
                <w:szCs w:val="26"/>
              </w:rPr>
              <w:t>Đo nồng độ Albumin trong máu.</w:t>
            </w:r>
            <w:r w:rsidRPr="00370F7E">
              <w:rPr>
                <w:sz w:val="26"/>
                <w:szCs w:val="26"/>
              </w:rPr>
              <w:br/>
              <w:t>*. Độ nhạy: 1.14 g/dl (11.4 g/l) (±5%).</w:t>
            </w:r>
            <w:r w:rsidRPr="00370F7E">
              <w:rPr>
                <w:sz w:val="26"/>
                <w:szCs w:val="26"/>
              </w:rPr>
              <w:br/>
              <w:t>*. Độ tuyến tính: lên đến 6.5 g/dl (65.0 g/L) (±5%)</w:t>
            </w:r>
            <w:r w:rsidRPr="00370F7E">
              <w:rPr>
                <w:sz w:val="26"/>
                <w:szCs w:val="26"/>
              </w:rPr>
              <w:br/>
              <w:t>*. Độ đặc hiệu: Hemoglobin lên đến 2.5 g/dl (±5%), ascorbate lên đến 62 mg/l (±5%), bilirubin lên đến 20 mg/dl (±5%) và triglyceride lên đến 1200 mg/dl (±5%) không ảnh hưởng đến kết quả mẫu xét nghiệm.</w:t>
            </w:r>
            <w:r w:rsidRPr="00370F7E">
              <w:rPr>
                <w:sz w:val="26"/>
                <w:szCs w:val="26"/>
              </w:rPr>
              <w:br/>
              <w:t>- Phương pháp: BCG</w:t>
            </w:r>
            <w:r w:rsidRPr="00370F7E">
              <w:rPr>
                <w:sz w:val="26"/>
                <w:szCs w:val="26"/>
              </w:rPr>
              <w:br/>
              <w:t>- Tiêu chuẩn tối thiểu: ISO 13485 hoặc CFS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67025C2D"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60970828" w14:textId="77777777" w:rsidR="00370F7E" w:rsidRPr="00370F7E" w:rsidRDefault="00370F7E" w:rsidP="0050786F">
            <w:pPr>
              <w:jc w:val="center"/>
              <w:rPr>
                <w:sz w:val="26"/>
                <w:szCs w:val="26"/>
              </w:rPr>
            </w:pPr>
            <w:r w:rsidRPr="00370F7E">
              <w:rPr>
                <w:sz w:val="26"/>
                <w:szCs w:val="26"/>
              </w:rPr>
              <w:t>2</w:t>
            </w:r>
          </w:p>
        </w:tc>
      </w:tr>
      <w:tr w:rsidR="00370F7E" w:rsidRPr="00370F7E" w14:paraId="32DD2245"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0EE232C5" w14:textId="77777777" w:rsidR="00370F7E" w:rsidRPr="00370F7E" w:rsidRDefault="00370F7E" w:rsidP="0050786F">
            <w:pPr>
              <w:jc w:val="center"/>
              <w:rPr>
                <w:sz w:val="26"/>
                <w:szCs w:val="26"/>
              </w:rPr>
            </w:pPr>
            <w:r w:rsidRPr="00370F7E">
              <w:rPr>
                <w:sz w:val="26"/>
                <w:szCs w:val="26"/>
              </w:rPr>
              <w:lastRenderedPageBreak/>
              <w:t>48.15</w:t>
            </w:r>
          </w:p>
        </w:tc>
        <w:tc>
          <w:tcPr>
            <w:tcW w:w="2686" w:type="dxa"/>
            <w:tcBorders>
              <w:top w:val="nil"/>
              <w:left w:val="nil"/>
              <w:bottom w:val="single" w:sz="4" w:space="0" w:color="auto"/>
              <w:right w:val="single" w:sz="4" w:space="0" w:color="auto"/>
            </w:tcBorders>
            <w:shd w:val="clear" w:color="auto" w:fill="auto"/>
            <w:vAlign w:val="center"/>
            <w:hideMark/>
          </w:tcPr>
          <w:p w14:paraId="16C26B49" w14:textId="77777777" w:rsidR="00370F7E" w:rsidRPr="00370F7E" w:rsidRDefault="00370F7E" w:rsidP="0050786F">
            <w:pPr>
              <w:jc w:val="left"/>
              <w:rPr>
                <w:sz w:val="26"/>
                <w:szCs w:val="26"/>
              </w:rPr>
            </w:pPr>
            <w:r w:rsidRPr="00370F7E">
              <w:rPr>
                <w:sz w:val="26"/>
                <w:szCs w:val="26"/>
              </w:rPr>
              <w:t>Hóa chất cho xét nghiệm Amylase</w:t>
            </w:r>
          </w:p>
        </w:tc>
        <w:tc>
          <w:tcPr>
            <w:tcW w:w="4111" w:type="dxa"/>
            <w:tcBorders>
              <w:top w:val="nil"/>
              <w:left w:val="nil"/>
              <w:bottom w:val="single" w:sz="4" w:space="0" w:color="auto"/>
              <w:right w:val="single" w:sz="4" w:space="0" w:color="auto"/>
            </w:tcBorders>
            <w:shd w:val="clear" w:color="auto" w:fill="auto"/>
            <w:vAlign w:val="center"/>
            <w:hideMark/>
          </w:tcPr>
          <w:p w14:paraId="3B9AA071" w14:textId="77777777" w:rsidR="00370F7E" w:rsidRPr="00370F7E" w:rsidRDefault="00370F7E" w:rsidP="0050786F">
            <w:pPr>
              <w:jc w:val="left"/>
              <w:rPr>
                <w:sz w:val="26"/>
                <w:szCs w:val="26"/>
              </w:rPr>
            </w:pPr>
            <w:r w:rsidRPr="00370F7E">
              <w:rPr>
                <w:sz w:val="26"/>
                <w:szCs w:val="26"/>
              </w:rPr>
              <w:t>Đo nồng độ α-amylase trong máu</w:t>
            </w:r>
            <w:r w:rsidRPr="00370F7E">
              <w:rPr>
                <w:sz w:val="26"/>
                <w:szCs w:val="26"/>
              </w:rPr>
              <w:br/>
              <w:t>*. Độ nhạy: 2.5 U/l (0.042 µkat/l) (±5%)</w:t>
            </w:r>
            <w:r w:rsidRPr="00370F7E">
              <w:rPr>
                <w:sz w:val="26"/>
                <w:szCs w:val="26"/>
              </w:rPr>
              <w:br/>
              <w:t>*. Độ tuyến tính: lên đến 1500 U/l (25 μkat/l) (±5%)</w:t>
            </w:r>
            <w:r w:rsidRPr="00370F7E">
              <w:rPr>
                <w:sz w:val="26"/>
                <w:szCs w:val="26"/>
              </w:rPr>
              <w:br/>
              <w:t>*. Độ đặc hiệu: Haemoglobin lên đến 2.5 g/dl (±5%), Ascorbate lên đến 62 mg/l (±5%), Bilirubin lên đến 20 mg/dl (±5%) và Triglycerides lên đến 1000 mg/dl (±5%) không ảnh hưởng đến kết quả mẫu xét nghiệm.</w:t>
            </w:r>
            <w:r w:rsidRPr="00370F7E">
              <w:rPr>
                <w:sz w:val="26"/>
                <w:szCs w:val="26"/>
              </w:rPr>
              <w:br/>
              <w:t>- Phương pháp: CNP-G3</w:t>
            </w:r>
            <w:r w:rsidRPr="00370F7E">
              <w:rPr>
                <w:sz w:val="26"/>
                <w:szCs w:val="26"/>
              </w:rPr>
              <w:br/>
              <w:t>- Tiêu chuẩn tối thiểu: ISO 13485, CFS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3609EF7C"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3635391F" w14:textId="77777777" w:rsidR="00370F7E" w:rsidRPr="00370F7E" w:rsidRDefault="00370F7E" w:rsidP="0050786F">
            <w:pPr>
              <w:jc w:val="center"/>
              <w:rPr>
                <w:sz w:val="26"/>
                <w:szCs w:val="26"/>
              </w:rPr>
            </w:pPr>
            <w:r w:rsidRPr="00370F7E">
              <w:rPr>
                <w:sz w:val="26"/>
                <w:szCs w:val="26"/>
              </w:rPr>
              <w:t>2</w:t>
            </w:r>
          </w:p>
        </w:tc>
      </w:tr>
      <w:tr w:rsidR="00370F7E" w:rsidRPr="00370F7E" w14:paraId="16866DF5"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87879E5" w14:textId="77777777" w:rsidR="00370F7E" w:rsidRPr="00370F7E" w:rsidRDefault="00370F7E" w:rsidP="0050786F">
            <w:pPr>
              <w:jc w:val="center"/>
              <w:rPr>
                <w:sz w:val="26"/>
                <w:szCs w:val="26"/>
              </w:rPr>
            </w:pPr>
            <w:r w:rsidRPr="00370F7E">
              <w:rPr>
                <w:sz w:val="26"/>
                <w:szCs w:val="26"/>
              </w:rPr>
              <w:t>48.16</w:t>
            </w:r>
          </w:p>
        </w:tc>
        <w:tc>
          <w:tcPr>
            <w:tcW w:w="2686" w:type="dxa"/>
            <w:tcBorders>
              <w:top w:val="nil"/>
              <w:left w:val="nil"/>
              <w:bottom w:val="single" w:sz="4" w:space="0" w:color="auto"/>
              <w:right w:val="single" w:sz="4" w:space="0" w:color="auto"/>
            </w:tcBorders>
            <w:shd w:val="clear" w:color="auto" w:fill="auto"/>
            <w:vAlign w:val="center"/>
            <w:hideMark/>
          </w:tcPr>
          <w:p w14:paraId="70E9354F" w14:textId="77777777" w:rsidR="00370F7E" w:rsidRPr="00370F7E" w:rsidRDefault="00370F7E" w:rsidP="0050786F">
            <w:pPr>
              <w:jc w:val="left"/>
              <w:rPr>
                <w:sz w:val="26"/>
                <w:szCs w:val="26"/>
              </w:rPr>
            </w:pPr>
            <w:r w:rsidRPr="00370F7E">
              <w:rPr>
                <w:sz w:val="26"/>
                <w:szCs w:val="26"/>
              </w:rPr>
              <w:t>Hóa chất cho xét nghiệm Gamma GT</w:t>
            </w:r>
          </w:p>
        </w:tc>
        <w:tc>
          <w:tcPr>
            <w:tcW w:w="4111" w:type="dxa"/>
            <w:tcBorders>
              <w:top w:val="nil"/>
              <w:left w:val="nil"/>
              <w:bottom w:val="single" w:sz="4" w:space="0" w:color="auto"/>
              <w:right w:val="single" w:sz="4" w:space="0" w:color="auto"/>
            </w:tcBorders>
            <w:shd w:val="clear" w:color="auto" w:fill="auto"/>
            <w:vAlign w:val="center"/>
            <w:hideMark/>
          </w:tcPr>
          <w:p w14:paraId="3DAEFFDA" w14:textId="77777777" w:rsidR="00370F7E" w:rsidRPr="00370F7E" w:rsidRDefault="00370F7E" w:rsidP="0050786F">
            <w:pPr>
              <w:jc w:val="left"/>
              <w:rPr>
                <w:sz w:val="26"/>
                <w:szCs w:val="26"/>
              </w:rPr>
            </w:pPr>
            <w:r w:rsidRPr="00370F7E">
              <w:rPr>
                <w:sz w:val="26"/>
                <w:szCs w:val="26"/>
              </w:rPr>
              <w:t>Đo nồng độ Gamma GT trong máu</w:t>
            </w:r>
            <w:r w:rsidRPr="00370F7E">
              <w:rPr>
                <w:sz w:val="26"/>
                <w:szCs w:val="26"/>
              </w:rPr>
              <w:br/>
              <w:t>*. Độ nhạy: 11.2 U/l (0.187 µkat/l) (±5%)</w:t>
            </w:r>
            <w:r w:rsidRPr="00370F7E">
              <w:rPr>
                <w:sz w:val="26"/>
                <w:szCs w:val="26"/>
              </w:rPr>
              <w:br/>
              <w:t>*. Độ tuyến tính: lên đến 580 U/l (9.667 µkat/l) (±5%)</w:t>
            </w:r>
            <w:r w:rsidRPr="00370F7E">
              <w:rPr>
                <w:sz w:val="26"/>
                <w:szCs w:val="26"/>
              </w:rPr>
              <w:br/>
              <w:t>*. Độ đặc hiệu: Haemoglobin lên đến 0.16 g/dl (±5%), Ascorbate lên đến 62 mg/l (±5%), Bilirubin lên đến 20 mg/dl (±5%) và Triglycerides lên đến 1000mg/dl (±5%) không ảnh hưởng đến kết quả mẫu xét nghiệm.</w:t>
            </w:r>
            <w:r w:rsidRPr="00370F7E">
              <w:rPr>
                <w:sz w:val="26"/>
                <w:szCs w:val="26"/>
              </w:rPr>
              <w:br/>
              <w:t xml:space="preserve">- Phương pháp: IFCC </w:t>
            </w:r>
            <w:r w:rsidRPr="00370F7E">
              <w:rPr>
                <w:sz w:val="26"/>
                <w:szCs w:val="26"/>
              </w:rPr>
              <w:br/>
              <w:t>- Tiêu chuẩn tối thiểu: ISO 13485 hoặc CFS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7D9A1440"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1B07D516" w14:textId="77777777" w:rsidR="00370F7E" w:rsidRPr="00370F7E" w:rsidRDefault="00370F7E" w:rsidP="0050786F">
            <w:pPr>
              <w:jc w:val="center"/>
              <w:rPr>
                <w:sz w:val="26"/>
                <w:szCs w:val="26"/>
              </w:rPr>
            </w:pPr>
            <w:r w:rsidRPr="00370F7E">
              <w:rPr>
                <w:sz w:val="26"/>
                <w:szCs w:val="26"/>
              </w:rPr>
              <w:t>3</w:t>
            </w:r>
          </w:p>
        </w:tc>
      </w:tr>
      <w:tr w:rsidR="00370F7E" w:rsidRPr="00370F7E" w14:paraId="56430FC4"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3E3515FD" w14:textId="77777777" w:rsidR="00370F7E" w:rsidRPr="00370F7E" w:rsidRDefault="00370F7E" w:rsidP="0050786F">
            <w:pPr>
              <w:jc w:val="center"/>
              <w:rPr>
                <w:sz w:val="26"/>
                <w:szCs w:val="26"/>
              </w:rPr>
            </w:pPr>
            <w:r w:rsidRPr="00370F7E">
              <w:rPr>
                <w:sz w:val="26"/>
                <w:szCs w:val="26"/>
              </w:rPr>
              <w:t>48.17</w:t>
            </w:r>
          </w:p>
        </w:tc>
        <w:tc>
          <w:tcPr>
            <w:tcW w:w="2686" w:type="dxa"/>
            <w:tcBorders>
              <w:top w:val="nil"/>
              <w:left w:val="nil"/>
              <w:bottom w:val="single" w:sz="4" w:space="0" w:color="auto"/>
              <w:right w:val="single" w:sz="4" w:space="0" w:color="auto"/>
            </w:tcBorders>
            <w:shd w:val="clear" w:color="auto" w:fill="auto"/>
            <w:vAlign w:val="center"/>
            <w:hideMark/>
          </w:tcPr>
          <w:p w14:paraId="1599576A" w14:textId="77777777" w:rsidR="00370F7E" w:rsidRPr="00370F7E" w:rsidRDefault="00370F7E" w:rsidP="0050786F">
            <w:pPr>
              <w:jc w:val="left"/>
              <w:rPr>
                <w:sz w:val="26"/>
                <w:szCs w:val="26"/>
              </w:rPr>
            </w:pPr>
            <w:r w:rsidRPr="00370F7E">
              <w:rPr>
                <w:sz w:val="26"/>
                <w:szCs w:val="26"/>
              </w:rPr>
              <w:t>Hóa chất cho xét nghiệm Albumin trong nước tiểu</w:t>
            </w:r>
          </w:p>
        </w:tc>
        <w:tc>
          <w:tcPr>
            <w:tcW w:w="4111" w:type="dxa"/>
            <w:tcBorders>
              <w:top w:val="nil"/>
              <w:left w:val="nil"/>
              <w:bottom w:val="single" w:sz="4" w:space="0" w:color="auto"/>
              <w:right w:val="single" w:sz="4" w:space="0" w:color="auto"/>
            </w:tcBorders>
            <w:shd w:val="clear" w:color="auto" w:fill="auto"/>
            <w:vAlign w:val="center"/>
            <w:hideMark/>
          </w:tcPr>
          <w:p w14:paraId="36BB4271" w14:textId="77777777" w:rsidR="00370F7E" w:rsidRPr="00370F7E" w:rsidRDefault="00370F7E" w:rsidP="0050786F">
            <w:pPr>
              <w:jc w:val="left"/>
              <w:rPr>
                <w:sz w:val="26"/>
                <w:szCs w:val="26"/>
              </w:rPr>
            </w:pPr>
            <w:r w:rsidRPr="00370F7E">
              <w:rPr>
                <w:sz w:val="26"/>
                <w:szCs w:val="26"/>
              </w:rPr>
              <w:t>Đo nồng độ Microalbumin trong nước tiểu và dịch não tủy.</w:t>
            </w:r>
            <w:r w:rsidRPr="00370F7E">
              <w:rPr>
                <w:sz w:val="26"/>
                <w:szCs w:val="26"/>
              </w:rPr>
              <w:br/>
              <w:t>*. Độ nhạy: 4.1 mg/l</w:t>
            </w:r>
            <w:r w:rsidRPr="00370F7E">
              <w:rPr>
                <w:sz w:val="26"/>
                <w:szCs w:val="26"/>
              </w:rPr>
              <w:br/>
              <w:t>*. Độ tuyến tính: lên đến nồng độ của chất hiệu chuẩn cao nhất.</w:t>
            </w:r>
            <w:r w:rsidRPr="00370F7E">
              <w:rPr>
                <w:sz w:val="26"/>
                <w:szCs w:val="26"/>
              </w:rPr>
              <w:br/>
              <w:t>*. Độ đặc hiệu: Hemoglobin lên đến 2.5 g/dl (±5%), Ascorbate lên đến 200 mg/dl (±5%), Creatinine lên đến 6 g/l (±5%), Uric acid lên đến 100 mg/dl (±5%), Glucose lên đến 35 g/l (±5%), Urea lên đến 50 g/l (±5%), Bilirubin conjugated lên đến 60 mg/dl (±5%), Calcium ion lên đến 130 mg/dl (±5%), Magnesium ion lên đến 1.8 g/l (±5%), không ảnh hưởng đến kết quả mẫu xét nghiệm.</w:t>
            </w:r>
            <w:r w:rsidRPr="00370F7E">
              <w:rPr>
                <w:sz w:val="26"/>
                <w:szCs w:val="26"/>
              </w:rPr>
              <w:br/>
              <w:t>- Tiêu chuẩn tối thiểu: ISO 13485 hoặc CFS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48F0C716"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58126F42" w14:textId="77777777" w:rsidR="00370F7E" w:rsidRPr="00370F7E" w:rsidRDefault="00370F7E" w:rsidP="0050786F">
            <w:pPr>
              <w:jc w:val="center"/>
              <w:rPr>
                <w:sz w:val="26"/>
                <w:szCs w:val="26"/>
              </w:rPr>
            </w:pPr>
            <w:r w:rsidRPr="00370F7E">
              <w:rPr>
                <w:sz w:val="26"/>
                <w:szCs w:val="26"/>
              </w:rPr>
              <w:t>5</w:t>
            </w:r>
          </w:p>
        </w:tc>
      </w:tr>
      <w:tr w:rsidR="00370F7E" w:rsidRPr="00370F7E" w14:paraId="237BFA7F"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5C0B568" w14:textId="77777777" w:rsidR="00370F7E" w:rsidRPr="00370F7E" w:rsidRDefault="00370F7E" w:rsidP="0050786F">
            <w:pPr>
              <w:jc w:val="center"/>
              <w:rPr>
                <w:sz w:val="26"/>
                <w:szCs w:val="26"/>
              </w:rPr>
            </w:pPr>
            <w:r w:rsidRPr="00370F7E">
              <w:rPr>
                <w:sz w:val="26"/>
                <w:szCs w:val="26"/>
              </w:rPr>
              <w:lastRenderedPageBreak/>
              <w:t>48.18</w:t>
            </w:r>
          </w:p>
        </w:tc>
        <w:tc>
          <w:tcPr>
            <w:tcW w:w="2686" w:type="dxa"/>
            <w:tcBorders>
              <w:top w:val="nil"/>
              <w:left w:val="nil"/>
              <w:bottom w:val="single" w:sz="4" w:space="0" w:color="auto"/>
              <w:right w:val="single" w:sz="4" w:space="0" w:color="auto"/>
            </w:tcBorders>
            <w:shd w:val="clear" w:color="auto" w:fill="auto"/>
            <w:vAlign w:val="center"/>
            <w:hideMark/>
          </w:tcPr>
          <w:p w14:paraId="2CFC4381" w14:textId="77777777" w:rsidR="00370F7E" w:rsidRPr="00370F7E" w:rsidRDefault="00370F7E" w:rsidP="0050786F">
            <w:pPr>
              <w:jc w:val="left"/>
              <w:rPr>
                <w:sz w:val="26"/>
                <w:szCs w:val="26"/>
              </w:rPr>
            </w:pPr>
            <w:r w:rsidRPr="00370F7E">
              <w:rPr>
                <w:sz w:val="26"/>
                <w:szCs w:val="26"/>
              </w:rPr>
              <w:t>Hóa chất cho xét nghiệm Ethanol</w:t>
            </w:r>
          </w:p>
        </w:tc>
        <w:tc>
          <w:tcPr>
            <w:tcW w:w="4111" w:type="dxa"/>
            <w:tcBorders>
              <w:top w:val="nil"/>
              <w:left w:val="nil"/>
              <w:bottom w:val="single" w:sz="4" w:space="0" w:color="auto"/>
              <w:right w:val="single" w:sz="4" w:space="0" w:color="auto"/>
            </w:tcBorders>
            <w:shd w:val="clear" w:color="auto" w:fill="auto"/>
            <w:vAlign w:val="center"/>
            <w:hideMark/>
          </w:tcPr>
          <w:p w14:paraId="64B674D7" w14:textId="77777777" w:rsidR="00370F7E" w:rsidRPr="00370F7E" w:rsidRDefault="00370F7E" w:rsidP="0050786F">
            <w:pPr>
              <w:jc w:val="left"/>
              <w:rPr>
                <w:sz w:val="26"/>
                <w:szCs w:val="26"/>
              </w:rPr>
            </w:pPr>
            <w:r w:rsidRPr="00370F7E">
              <w:rPr>
                <w:sz w:val="26"/>
                <w:szCs w:val="26"/>
              </w:rPr>
              <w:t>Đo nồng độ cồn trong máu</w:t>
            </w:r>
            <w:r w:rsidRPr="00370F7E">
              <w:rPr>
                <w:sz w:val="26"/>
                <w:szCs w:val="26"/>
              </w:rPr>
              <w:br/>
              <w:t xml:space="preserve">*. Khả năng phát hiện: </w:t>
            </w:r>
            <w:r w:rsidRPr="00370F7E">
              <w:rPr>
                <w:sz w:val="26"/>
                <w:szCs w:val="26"/>
              </w:rPr>
              <w:br/>
              <w:t>- LoB (Giới hạn mẫu trắng):</w:t>
            </w:r>
            <w:r w:rsidRPr="00370F7E">
              <w:rPr>
                <w:sz w:val="26"/>
                <w:szCs w:val="26"/>
              </w:rPr>
              <w:br/>
              <w:t xml:space="preserve">  1.2 mg/dl (0.26 mmol/l)</w:t>
            </w:r>
            <w:r w:rsidRPr="00370F7E">
              <w:rPr>
                <w:sz w:val="26"/>
                <w:szCs w:val="26"/>
              </w:rPr>
              <w:br/>
              <w:t>- LoD (Giới hạn phát hiện):</w:t>
            </w:r>
            <w:r w:rsidRPr="00370F7E">
              <w:rPr>
                <w:sz w:val="26"/>
                <w:szCs w:val="26"/>
              </w:rPr>
              <w:br/>
              <w:t xml:space="preserve">   2.9 mg/dl (0.63 mmol/l)</w:t>
            </w:r>
            <w:r w:rsidRPr="00370F7E">
              <w:rPr>
                <w:sz w:val="26"/>
                <w:szCs w:val="26"/>
              </w:rPr>
              <w:br/>
              <w:t>- LoQ (Giới hạn định lượng):</w:t>
            </w:r>
            <w:r w:rsidRPr="00370F7E">
              <w:rPr>
                <w:sz w:val="26"/>
                <w:szCs w:val="26"/>
              </w:rPr>
              <w:br/>
              <w:t xml:space="preserve">  7.0 mg/dl (1.52 mmol/l)</w:t>
            </w:r>
            <w:r w:rsidRPr="00370F7E">
              <w:rPr>
                <w:sz w:val="26"/>
                <w:szCs w:val="26"/>
              </w:rPr>
              <w:br/>
              <w:t>*. Độ tuyến tính: lên đến 800 mg/dl (173.6 mmol/l) (±5%)</w:t>
            </w:r>
            <w:r w:rsidRPr="00370F7E">
              <w:rPr>
                <w:sz w:val="26"/>
                <w:szCs w:val="26"/>
              </w:rPr>
              <w:br/>
              <w:t>*. Độ đặc hiệu: Haemoglobin lên đến 0.6 g/dl (±5%), Bilirubin lên đến 40 mg/dl (±5%), Intralipid lên đến 1000 mg/dl (±5%), LDH lên đến 10000 U/l (±5%) (với sự có mặt của 200 mg/dl lactate) không ảnh hưởng đến kết quả mẫu xét nghiệm</w:t>
            </w:r>
            <w:r w:rsidRPr="00370F7E">
              <w:rPr>
                <w:sz w:val="26"/>
                <w:szCs w:val="26"/>
              </w:rPr>
              <w:br/>
              <w:t>- Acetone lên đến 2000 mg/dl (±5%), Butanol lên đến 200 mg/dl (±5%), Ethylene glycol lên đến 2000 mg/dl (±5%), Methanol lên đến 2000 mg/dl (±5%) và Isopropanol lên đến 2000 mg/dl (±5%) không ảnh hưởng đến kết quả mẫu xét nghiệm, điều này xác nhận rằng xét nghiệm đặc trưng cho Ethanol.</w:t>
            </w:r>
            <w:r w:rsidRPr="00370F7E">
              <w:rPr>
                <w:sz w:val="26"/>
                <w:szCs w:val="26"/>
              </w:rPr>
              <w:br/>
              <w:t>- Phương pháp: ENZYMATIC</w:t>
            </w:r>
            <w:r w:rsidRPr="00370F7E">
              <w:rPr>
                <w:sz w:val="26"/>
                <w:szCs w:val="26"/>
              </w:rPr>
              <w:br/>
              <w:t>- Tiêu chuẩn tối thiểu: ISO 13485 hoặc CFS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46AD5929"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034259CF" w14:textId="77777777" w:rsidR="00370F7E" w:rsidRPr="00370F7E" w:rsidRDefault="00370F7E" w:rsidP="0050786F">
            <w:pPr>
              <w:jc w:val="center"/>
              <w:rPr>
                <w:sz w:val="26"/>
                <w:szCs w:val="26"/>
              </w:rPr>
            </w:pPr>
            <w:r w:rsidRPr="00370F7E">
              <w:rPr>
                <w:sz w:val="26"/>
                <w:szCs w:val="26"/>
              </w:rPr>
              <w:t>45</w:t>
            </w:r>
          </w:p>
        </w:tc>
      </w:tr>
      <w:tr w:rsidR="00370F7E" w:rsidRPr="00370F7E" w14:paraId="43100CE2"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664598A1" w14:textId="77777777" w:rsidR="00370F7E" w:rsidRPr="00370F7E" w:rsidRDefault="00370F7E" w:rsidP="0050786F">
            <w:pPr>
              <w:jc w:val="center"/>
              <w:rPr>
                <w:sz w:val="26"/>
                <w:szCs w:val="26"/>
              </w:rPr>
            </w:pPr>
            <w:r w:rsidRPr="00370F7E">
              <w:rPr>
                <w:sz w:val="26"/>
                <w:szCs w:val="26"/>
              </w:rPr>
              <w:t>48.19</w:t>
            </w:r>
          </w:p>
        </w:tc>
        <w:tc>
          <w:tcPr>
            <w:tcW w:w="2686" w:type="dxa"/>
            <w:tcBorders>
              <w:top w:val="nil"/>
              <w:left w:val="nil"/>
              <w:bottom w:val="single" w:sz="4" w:space="0" w:color="auto"/>
              <w:right w:val="single" w:sz="4" w:space="0" w:color="auto"/>
            </w:tcBorders>
            <w:shd w:val="clear" w:color="auto" w:fill="auto"/>
            <w:vAlign w:val="center"/>
            <w:hideMark/>
          </w:tcPr>
          <w:p w14:paraId="16FD35B4" w14:textId="77777777" w:rsidR="00370F7E" w:rsidRPr="00370F7E" w:rsidRDefault="00370F7E" w:rsidP="0050786F">
            <w:pPr>
              <w:jc w:val="left"/>
              <w:rPr>
                <w:sz w:val="26"/>
                <w:szCs w:val="26"/>
              </w:rPr>
            </w:pPr>
            <w:r w:rsidRPr="00370F7E">
              <w:rPr>
                <w:sz w:val="26"/>
                <w:szCs w:val="26"/>
              </w:rPr>
              <w:t>Hóa chất cho xét nghiệm HbA1c</w:t>
            </w:r>
          </w:p>
        </w:tc>
        <w:tc>
          <w:tcPr>
            <w:tcW w:w="4111" w:type="dxa"/>
            <w:tcBorders>
              <w:top w:val="nil"/>
              <w:left w:val="nil"/>
              <w:bottom w:val="single" w:sz="4" w:space="0" w:color="auto"/>
              <w:right w:val="single" w:sz="4" w:space="0" w:color="auto"/>
            </w:tcBorders>
            <w:shd w:val="clear" w:color="auto" w:fill="auto"/>
            <w:vAlign w:val="center"/>
            <w:hideMark/>
          </w:tcPr>
          <w:p w14:paraId="0B01EC5F" w14:textId="77777777" w:rsidR="00370F7E" w:rsidRPr="00370F7E" w:rsidRDefault="00370F7E" w:rsidP="0050786F">
            <w:pPr>
              <w:jc w:val="left"/>
              <w:rPr>
                <w:sz w:val="26"/>
                <w:szCs w:val="26"/>
              </w:rPr>
            </w:pPr>
            <w:r w:rsidRPr="00370F7E">
              <w:rPr>
                <w:sz w:val="26"/>
                <w:szCs w:val="26"/>
              </w:rPr>
              <w:t>Đo nồng độ Hemoglobin A1c (HbA1c) trong máu</w:t>
            </w:r>
            <w:r w:rsidRPr="00370F7E">
              <w:rPr>
                <w:sz w:val="26"/>
                <w:szCs w:val="26"/>
              </w:rPr>
              <w:br/>
              <w:t>*. Khả năng phát hiện:</w:t>
            </w:r>
            <w:r w:rsidRPr="00370F7E">
              <w:rPr>
                <w:sz w:val="26"/>
                <w:szCs w:val="26"/>
              </w:rPr>
              <w:br/>
              <w:t>- LoB (Giới hạn mẫu trắng): 0.10 % (0 mmol/mol)</w:t>
            </w:r>
            <w:r w:rsidRPr="00370F7E">
              <w:rPr>
                <w:sz w:val="26"/>
                <w:szCs w:val="26"/>
              </w:rPr>
              <w:br/>
              <w:t>- LoD (Giới hạn phát hiện): 0.33 % (0 mmol/mol)</w:t>
            </w:r>
            <w:r w:rsidRPr="00370F7E">
              <w:rPr>
                <w:sz w:val="26"/>
                <w:szCs w:val="26"/>
              </w:rPr>
              <w:br/>
              <w:t>*. Phạm vi dải đo: 2.9 - 16 % (8.18 - 151.4 mmol/mol) (±5%)</w:t>
            </w:r>
            <w:r w:rsidRPr="00370F7E">
              <w:rPr>
                <w:sz w:val="26"/>
                <w:szCs w:val="26"/>
              </w:rPr>
              <w:br/>
              <w:t>- Phương pháp: END POINT</w:t>
            </w:r>
            <w:r w:rsidRPr="00370F7E">
              <w:rPr>
                <w:sz w:val="26"/>
                <w:szCs w:val="26"/>
              </w:rPr>
              <w:br/>
              <w:t>- Tiêu chuẩn tối thiểu: ISO 13485 hoặc CFS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63D5B1E8"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1816F05E" w14:textId="77777777" w:rsidR="00370F7E" w:rsidRPr="00370F7E" w:rsidRDefault="00370F7E" w:rsidP="0050786F">
            <w:pPr>
              <w:jc w:val="center"/>
              <w:rPr>
                <w:sz w:val="26"/>
                <w:szCs w:val="26"/>
              </w:rPr>
            </w:pPr>
            <w:r w:rsidRPr="00370F7E">
              <w:rPr>
                <w:sz w:val="26"/>
                <w:szCs w:val="26"/>
              </w:rPr>
              <w:t>1</w:t>
            </w:r>
          </w:p>
        </w:tc>
      </w:tr>
      <w:tr w:rsidR="00370F7E" w:rsidRPr="00370F7E" w14:paraId="732950A3"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9CAFF8F" w14:textId="77777777" w:rsidR="00370F7E" w:rsidRPr="00370F7E" w:rsidRDefault="00370F7E" w:rsidP="0050786F">
            <w:pPr>
              <w:jc w:val="center"/>
              <w:rPr>
                <w:sz w:val="26"/>
                <w:szCs w:val="26"/>
              </w:rPr>
            </w:pPr>
            <w:r w:rsidRPr="00370F7E">
              <w:rPr>
                <w:sz w:val="26"/>
                <w:szCs w:val="26"/>
              </w:rPr>
              <w:t>48.20</w:t>
            </w:r>
          </w:p>
        </w:tc>
        <w:tc>
          <w:tcPr>
            <w:tcW w:w="2686" w:type="dxa"/>
            <w:tcBorders>
              <w:top w:val="nil"/>
              <w:left w:val="nil"/>
              <w:bottom w:val="single" w:sz="4" w:space="0" w:color="auto"/>
              <w:right w:val="single" w:sz="4" w:space="0" w:color="auto"/>
            </w:tcBorders>
            <w:shd w:val="clear" w:color="auto" w:fill="auto"/>
            <w:vAlign w:val="center"/>
            <w:hideMark/>
          </w:tcPr>
          <w:p w14:paraId="5BBAF966" w14:textId="77777777" w:rsidR="00370F7E" w:rsidRPr="00370F7E" w:rsidRDefault="00370F7E" w:rsidP="0050786F">
            <w:pPr>
              <w:jc w:val="left"/>
              <w:rPr>
                <w:sz w:val="26"/>
                <w:szCs w:val="26"/>
              </w:rPr>
            </w:pPr>
            <w:r w:rsidRPr="00370F7E">
              <w:rPr>
                <w:sz w:val="26"/>
                <w:szCs w:val="26"/>
              </w:rPr>
              <w:t>Chất hiệu chuẩn cho xét nghiệm HbA1c</w:t>
            </w:r>
          </w:p>
        </w:tc>
        <w:tc>
          <w:tcPr>
            <w:tcW w:w="4111" w:type="dxa"/>
            <w:tcBorders>
              <w:top w:val="nil"/>
              <w:left w:val="nil"/>
              <w:bottom w:val="single" w:sz="4" w:space="0" w:color="auto"/>
              <w:right w:val="single" w:sz="4" w:space="0" w:color="auto"/>
            </w:tcBorders>
            <w:shd w:val="clear" w:color="auto" w:fill="auto"/>
            <w:vAlign w:val="center"/>
            <w:hideMark/>
          </w:tcPr>
          <w:p w14:paraId="2EFE9FD6" w14:textId="77777777" w:rsidR="00370F7E" w:rsidRPr="00370F7E" w:rsidRDefault="00370F7E" w:rsidP="0050786F">
            <w:pPr>
              <w:jc w:val="left"/>
              <w:rPr>
                <w:sz w:val="26"/>
                <w:szCs w:val="26"/>
              </w:rPr>
            </w:pPr>
            <w:r w:rsidRPr="00370F7E">
              <w:rPr>
                <w:sz w:val="26"/>
                <w:szCs w:val="26"/>
              </w:rPr>
              <w:t>Hóa chất hiệu chuẩn Hemoglobin A1c (HbA1c)</w:t>
            </w:r>
            <w:r w:rsidRPr="00370F7E">
              <w:rPr>
                <w:sz w:val="26"/>
                <w:szCs w:val="26"/>
              </w:rPr>
              <w:br/>
              <w:t>- Quy cách: 4x0.5 ml</w:t>
            </w:r>
            <w:r w:rsidRPr="00370F7E">
              <w:rPr>
                <w:sz w:val="26"/>
                <w:szCs w:val="26"/>
              </w:rPr>
              <w:br/>
              <w:t>- Tiêu chuẩn tối thiểu: ISO 13485 hoặc CFS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7946B027"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27E0B916" w14:textId="77777777" w:rsidR="00370F7E" w:rsidRPr="00370F7E" w:rsidRDefault="00370F7E" w:rsidP="0050786F">
            <w:pPr>
              <w:jc w:val="center"/>
              <w:rPr>
                <w:sz w:val="26"/>
                <w:szCs w:val="26"/>
              </w:rPr>
            </w:pPr>
            <w:r w:rsidRPr="00370F7E">
              <w:rPr>
                <w:sz w:val="26"/>
                <w:szCs w:val="26"/>
              </w:rPr>
              <w:t>1</w:t>
            </w:r>
          </w:p>
        </w:tc>
      </w:tr>
      <w:tr w:rsidR="00370F7E" w:rsidRPr="00370F7E" w14:paraId="1B9170A7"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130780A4" w14:textId="77777777" w:rsidR="00370F7E" w:rsidRPr="00370F7E" w:rsidRDefault="00370F7E" w:rsidP="0050786F">
            <w:pPr>
              <w:jc w:val="center"/>
              <w:rPr>
                <w:sz w:val="26"/>
                <w:szCs w:val="26"/>
              </w:rPr>
            </w:pPr>
            <w:r w:rsidRPr="00370F7E">
              <w:rPr>
                <w:sz w:val="26"/>
                <w:szCs w:val="26"/>
              </w:rPr>
              <w:lastRenderedPageBreak/>
              <w:t>48.21</w:t>
            </w:r>
          </w:p>
        </w:tc>
        <w:tc>
          <w:tcPr>
            <w:tcW w:w="2686" w:type="dxa"/>
            <w:tcBorders>
              <w:top w:val="nil"/>
              <w:left w:val="nil"/>
              <w:bottom w:val="single" w:sz="4" w:space="0" w:color="auto"/>
              <w:right w:val="single" w:sz="4" w:space="0" w:color="auto"/>
            </w:tcBorders>
            <w:shd w:val="clear" w:color="auto" w:fill="auto"/>
            <w:vAlign w:val="center"/>
            <w:hideMark/>
          </w:tcPr>
          <w:p w14:paraId="21DEDE22" w14:textId="77777777" w:rsidR="00370F7E" w:rsidRPr="00370F7E" w:rsidRDefault="00370F7E" w:rsidP="0050786F">
            <w:pPr>
              <w:jc w:val="left"/>
              <w:rPr>
                <w:sz w:val="26"/>
                <w:szCs w:val="26"/>
              </w:rPr>
            </w:pPr>
            <w:r w:rsidRPr="00370F7E">
              <w:rPr>
                <w:sz w:val="26"/>
                <w:szCs w:val="26"/>
              </w:rPr>
              <w:t>Chất kiểm chứng cho xét nghiệm HbA1c</w:t>
            </w:r>
          </w:p>
        </w:tc>
        <w:tc>
          <w:tcPr>
            <w:tcW w:w="4111" w:type="dxa"/>
            <w:tcBorders>
              <w:top w:val="nil"/>
              <w:left w:val="nil"/>
              <w:bottom w:val="single" w:sz="4" w:space="0" w:color="auto"/>
              <w:right w:val="single" w:sz="4" w:space="0" w:color="auto"/>
            </w:tcBorders>
            <w:shd w:val="clear" w:color="auto" w:fill="auto"/>
            <w:vAlign w:val="center"/>
            <w:hideMark/>
          </w:tcPr>
          <w:p w14:paraId="7DFC8DEC" w14:textId="77777777" w:rsidR="00370F7E" w:rsidRPr="00370F7E" w:rsidRDefault="00370F7E" w:rsidP="0050786F">
            <w:pPr>
              <w:jc w:val="left"/>
              <w:rPr>
                <w:sz w:val="26"/>
                <w:szCs w:val="26"/>
              </w:rPr>
            </w:pPr>
            <w:r w:rsidRPr="00370F7E">
              <w:rPr>
                <w:sz w:val="26"/>
                <w:szCs w:val="26"/>
              </w:rPr>
              <w:t>Hóa chất kiểm chứng Hemoglobin A1c (HbA1c)</w:t>
            </w:r>
            <w:r w:rsidRPr="00370F7E">
              <w:rPr>
                <w:sz w:val="26"/>
                <w:szCs w:val="26"/>
              </w:rPr>
              <w:br/>
              <w:t>- Quy cách: 4x0.5 ml</w:t>
            </w:r>
            <w:r w:rsidRPr="00370F7E">
              <w:rPr>
                <w:sz w:val="26"/>
                <w:szCs w:val="26"/>
              </w:rPr>
              <w:br/>
              <w:t>- Tiêu chuẩn tối thiểu: ISO 13485 hoặc CFS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5CDD9330"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3B648D67" w14:textId="77777777" w:rsidR="00370F7E" w:rsidRPr="00370F7E" w:rsidRDefault="00370F7E" w:rsidP="0050786F">
            <w:pPr>
              <w:jc w:val="center"/>
              <w:rPr>
                <w:sz w:val="26"/>
                <w:szCs w:val="26"/>
              </w:rPr>
            </w:pPr>
            <w:r w:rsidRPr="00370F7E">
              <w:rPr>
                <w:sz w:val="26"/>
                <w:szCs w:val="26"/>
              </w:rPr>
              <w:t>1</w:t>
            </w:r>
          </w:p>
        </w:tc>
      </w:tr>
      <w:tr w:rsidR="00370F7E" w:rsidRPr="00370F7E" w14:paraId="5F1BFC64"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59B6E0A" w14:textId="77777777" w:rsidR="00370F7E" w:rsidRPr="00370F7E" w:rsidRDefault="00370F7E" w:rsidP="0050786F">
            <w:pPr>
              <w:jc w:val="center"/>
              <w:rPr>
                <w:sz w:val="26"/>
                <w:szCs w:val="26"/>
              </w:rPr>
            </w:pPr>
            <w:r w:rsidRPr="00370F7E">
              <w:rPr>
                <w:sz w:val="26"/>
                <w:szCs w:val="26"/>
              </w:rPr>
              <w:t>48.22</w:t>
            </w:r>
          </w:p>
        </w:tc>
        <w:tc>
          <w:tcPr>
            <w:tcW w:w="2686" w:type="dxa"/>
            <w:tcBorders>
              <w:top w:val="nil"/>
              <w:left w:val="nil"/>
              <w:bottom w:val="single" w:sz="4" w:space="0" w:color="auto"/>
              <w:right w:val="single" w:sz="4" w:space="0" w:color="auto"/>
            </w:tcBorders>
            <w:shd w:val="clear" w:color="auto" w:fill="auto"/>
            <w:vAlign w:val="center"/>
            <w:hideMark/>
          </w:tcPr>
          <w:p w14:paraId="26D95864" w14:textId="77777777" w:rsidR="00370F7E" w:rsidRPr="00370F7E" w:rsidRDefault="00370F7E" w:rsidP="0050786F">
            <w:pPr>
              <w:jc w:val="left"/>
              <w:rPr>
                <w:sz w:val="26"/>
                <w:szCs w:val="26"/>
              </w:rPr>
            </w:pPr>
            <w:r w:rsidRPr="00370F7E">
              <w:rPr>
                <w:sz w:val="26"/>
                <w:szCs w:val="26"/>
              </w:rPr>
              <w:t>Hóa chất cho xét nghiệm CRP</w:t>
            </w:r>
          </w:p>
        </w:tc>
        <w:tc>
          <w:tcPr>
            <w:tcW w:w="4111" w:type="dxa"/>
            <w:tcBorders>
              <w:top w:val="nil"/>
              <w:left w:val="nil"/>
              <w:bottom w:val="single" w:sz="4" w:space="0" w:color="auto"/>
              <w:right w:val="single" w:sz="4" w:space="0" w:color="auto"/>
            </w:tcBorders>
            <w:shd w:val="clear" w:color="auto" w:fill="auto"/>
            <w:vAlign w:val="center"/>
            <w:hideMark/>
          </w:tcPr>
          <w:p w14:paraId="7B20B73C" w14:textId="77777777" w:rsidR="00370F7E" w:rsidRPr="00370F7E" w:rsidRDefault="00370F7E" w:rsidP="0050786F">
            <w:pPr>
              <w:jc w:val="left"/>
              <w:rPr>
                <w:sz w:val="26"/>
                <w:szCs w:val="26"/>
              </w:rPr>
            </w:pPr>
            <w:r w:rsidRPr="00370F7E">
              <w:rPr>
                <w:sz w:val="26"/>
                <w:szCs w:val="26"/>
              </w:rPr>
              <w:t>Đo nồng độ CRP (C-reactive protein) trong máu</w:t>
            </w:r>
            <w:r w:rsidRPr="00370F7E">
              <w:rPr>
                <w:sz w:val="26"/>
                <w:szCs w:val="26"/>
              </w:rPr>
              <w:br/>
              <w:t>*. Độ nhạy:  0.1 mg/dl</w:t>
            </w:r>
            <w:r w:rsidRPr="00370F7E">
              <w:rPr>
                <w:sz w:val="26"/>
                <w:szCs w:val="26"/>
              </w:rPr>
              <w:br/>
              <w:t>*. Độ tuyến tính: lên đến 32 mg/dl (±5%)</w:t>
            </w:r>
            <w:r w:rsidRPr="00370F7E">
              <w:rPr>
                <w:sz w:val="26"/>
                <w:szCs w:val="26"/>
              </w:rPr>
              <w:br/>
              <w:t>*. Độ đặc hiệu: Haemoglobin lên đến 0.5 g/dl (±5%), Bilirubin lên đến 30 mg/dl (±5%), Triglycerides lên đến 500 mg/dl (±5%) và RF lên đến 500 IU/ml (±5%) không ảnh hưởng đến kết quả mẫu xét nghiệm.</w:t>
            </w:r>
            <w:r w:rsidRPr="00370F7E">
              <w:rPr>
                <w:sz w:val="26"/>
                <w:szCs w:val="26"/>
              </w:rPr>
              <w:br/>
              <w:t>- Tiêu chuẩn tối thiểu: ISO 13485 hoặc CFS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312280DE"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13B69918" w14:textId="77777777" w:rsidR="00370F7E" w:rsidRPr="00370F7E" w:rsidRDefault="00370F7E" w:rsidP="0050786F">
            <w:pPr>
              <w:jc w:val="center"/>
              <w:rPr>
                <w:sz w:val="26"/>
                <w:szCs w:val="26"/>
              </w:rPr>
            </w:pPr>
            <w:r w:rsidRPr="00370F7E">
              <w:rPr>
                <w:sz w:val="26"/>
                <w:szCs w:val="26"/>
              </w:rPr>
              <w:t>3</w:t>
            </w:r>
          </w:p>
        </w:tc>
      </w:tr>
      <w:tr w:rsidR="00370F7E" w:rsidRPr="00370F7E" w14:paraId="68318816"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4FAE7DE4" w14:textId="77777777" w:rsidR="00370F7E" w:rsidRPr="00370F7E" w:rsidRDefault="00370F7E" w:rsidP="0050786F">
            <w:pPr>
              <w:jc w:val="center"/>
              <w:rPr>
                <w:sz w:val="26"/>
                <w:szCs w:val="26"/>
              </w:rPr>
            </w:pPr>
            <w:r w:rsidRPr="00370F7E">
              <w:rPr>
                <w:sz w:val="26"/>
                <w:szCs w:val="26"/>
              </w:rPr>
              <w:t>48.23</w:t>
            </w:r>
          </w:p>
        </w:tc>
        <w:tc>
          <w:tcPr>
            <w:tcW w:w="2686" w:type="dxa"/>
            <w:tcBorders>
              <w:top w:val="nil"/>
              <w:left w:val="nil"/>
              <w:bottom w:val="single" w:sz="4" w:space="0" w:color="auto"/>
              <w:right w:val="single" w:sz="4" w:space="0" w:color="auto"/>
            </w:tcBorders>
            <w:shd w:val="clear" w:color="auto" w:fill="auto"/>
            <w:vAlign w:val="center"/>
            <w:hideMark/>
          </w:tcPr>
          <w:p w14:paraId="74206D71" w14:textId="77777777" w:rsidR="00370F7E" w:rsidRPr="00370F7E" w:rsidRDefault="00370F7E" w:rsidP="0050786F">
            <w:pPr>
              <w:jc w:val="left"/>
              <w:rPr>
                <w:sz w:val="26"/>
                <w:szCs w:val="26"/>
              </w:rPr>
            </w:pPr>
            <w:r w:rsidRPr="00370F7E">
              <w:rPr>
                <w:sz w:val="26"/>
                <w:szCs w:val="26"/>
              </w:rPr>
              <w:t>Chất kiểm chứng cho xét nghiệm CRP</w:t>
            </w:r>
          </w:p>
        </w:tc>
        <w:tc>
          <w:tcPr>
            <w:tcW w:w="4111" w:type="dxa"/>
            <w:tcBorders>
              <w:top w:val="nil"/>
              <w:left w:val="nil"/>
              <w:bottom w:val="single" w:sz="4" w:space="0" w:color="auto"/>
              <w:right w:val="single" w:sz="4" w:space="0" w:color="auto"/>
            </w:tcBorders>
            <w:shd w:val="clear" w:color="auto" w:fill="auto"/>
            <w:vAlign w:val="center"/>
            <w:hideMark/>
          </w:tcPr>
          <w:p w14:paraId="1B136B2F" w14:textId="77777777" w:rsidR="00370F7E" w:rsidRPr="00370F7E" w:rsidRDefault="00370F7E" w:rsidP="0050786F">
            <w:pPr>
              <w:jc w:val="left"/>
              <w:rPr>
                <w:sz w:val="26"/>
                <w:szCs w:val="26"/>
              </w:rPr>
            </w:pPr>
            <w:r w:rsidRPr="00370F7E">
              <w:rPr>
                <w:sz w:val="26"/>
                <w:szCs w:val="26"/>
              </w:rPr>
              <w:t>Hóa chất kiểm chứng mức Cao và mức Thấp cho CRP, ASO, RF</w:t>
            </w:r>
            <w:r w:rsidRPr="00370F7E">
              <w:rPr>
                <w:sz w:val="26"/>
                <w:szCs w:val="26"/>
              </w:rPr>
              <w:br/>
              <w:t>- Quy cách: 1x3ml</w:t>
            </w:r>
            <w:r w:rsidRPr="00370F7E">
              <w:rPr>
                <w:sz w:val="26"/>
                <w:szCs w:val="26"/>
              </w:rPr>
              <w:br/>
              <w:t>Tiêu chuẩn tối thiểu: ISO 13485 hoặc CFS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5303A98A"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4E8BE734" w14:textId="77777777" w:rsidR="00370F7E" w:rsidRPr="00370F7E" w:rsidRDefault="00370F7E" w:rsidP="0050786F">
            <w:pPr>
              <w:jc w:val="center"/>
              <w:rPr>
                <w:sz w:val="26"/>
                <w:szCs w:val="26"/>
              </w:rPr>
            </w:pPr>
            <w:r w:rsidRPr="00370F7E">
              <w:rPr>
                <w:sz w:val="26"/>
                <w:szCs w:val="26"/>
              </w:rPr>
              <w:t>1</w:t>
            </w:r>
          </w:p>
        </w:tc>
      </w:tr>
      <w:tr w:rsidR="00370F7E" w:rsidRPr="00370F7E" w14:paraId="435488C1"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F3E97CC" w14:textId="77777777" w:rsidR="00370F7E" w:rsidRPr="00370F7E" w:rsidRDefault="00370F7E" w:rsidP="0050786F">
            <w:pPr>
              <w:jc w:val="center"/>
              <w:rPr>
                <w:sz w:val="26"/>
                <w:szCs w:val="26"/>
              </w:rPr>
            </w:pPr>
            <w:r w:rsidRPr="00370F7E">
              <w:rPr>
                <w:sz w:val="26"/>
                <w:szCs w:val="26"/>
              </w:rPr>
              <w:t>48.24</w:t>
            </w:r>
          </w:p>
        </w:tc>
        <w:tc>
          <w:tcPr>
            <w:tcW w:w="2686" w:type="dxa"/>
            <w:tcBorders>
              <w:top w:val="nil"/>
              <w:left w:val="nil"/>
              <w:bottom w:val="single" w:sz="4" w:space="0" w:color="auto"/>
              <w:right w:val="single" w:sz="4" w:space="0" w:color="auto"/>
            </w:tcBorders>
            <w:shd w:val="clear" w:color="auto" w:fill="auto"/>
            <w:vAlign w:val="center"/>
            <w:hideMark/>
          </w:tcPr>
          <w:p w14:paraId="2F5244DA" w14:textId="77777777" w:rsidR="00370F7E" w:rsidRPr="00370F7E" w:rsidRDefault="00370F7E" w:rsidP="0050786F">
            <w:pPr>
              <w:jc w:val="left"/>
              <w:rPr>
                <w:sz w:val="26"/>
                <w:szCs w:val="26"/>
              </w:rPr>
            </w:pPr>
            <w:r w:rsidRPr="00370F7E">
              <w:rPr>
                <w:sz w:val="26"/>
                <w:szCs w:val="26"/>
              </w:rPr>
              <w:t>Chất hiệu chuẩn cho xét nghiệm CRP</w:t>
            </w:r>
          </w:p>
        </w:tc>
        <w:tc>
          <w:tcPr>
            <w:tcW w:w="4111" w:type="dxa"/>
            <w:tcBorders>
              <w:top w:val="nil"/>
              <w:left w:val="nil"/>
              <w:bottom w:val="single" w:sz="4" w:space="0" w:color="auto"/>
              <w:right w:val="single" w:sz="4" w:space="0" w:color="auto"/>
            </w:tcBorders>
            <w:shd w:val="clear" w:color="auto" w:fill="auto"/>
            <w:vAlign w:val="center"/>
            <w:hideMark/>
          </w:tcPr>
          <w:p w14:paraId="02282D93" w14:textId="77777777" w:rsidR="00370F7E" w:rsidRPr="00370F7E" w:rsidRDefault="00370F7E" w:rsidP="0050786F">
            <w:pPr>
              <w:jc w:val="left"/>
              <w:rPr>
                <w:sz w:val="26"/>
                <w:szCs w:val="26"/>
              </w:rPr>
            </w:pPr>
            <w:r w:rsidRPr="00370F7E">
              <w:rPr>
                <w:sz w:val="26"/>
                <w:szCs w:val="26"/>
              </w:rPr>
              <w:t>Hóa chất hiệu chuẩn CRP (C-reactive protein)</w:t>
            </w:r>
            <w:r w:rsidRPr="00370F7E">
              <w:rPr>
                <w:sz w:val="26"/>
                <w:szCs w:val="26"/>
              </w:rPr>
              <w:br/>
              <w:t>- Quy cách: 5x2 ml</w:t>
            </w:r>
            <w:r w:rsidRPr="00370F7E">
              <w:rPr>
                <w:sz w:val="26"/>
                <w:szCs w:val="26"/>
              </w:rPr>
              <w:br/>
              <w:t>Tiêu chuẩn tối thiểu: ISO 13485 hoặc CFS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5A6913BA"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0C26B0AD" w14:textId="77777777" w:rsidR="00370F7E" w:rsidRPr="00370F7E" w:rsidRDefault="00370F7E" w:rsidP="0050786F">
            <w:pPr>
              <w:jc w:val="center"/>
              <w:rPr>
                <w:sz w:val="26"/>
                <w:szCs w:val="26"/>
              </w:rPr>
            </w:pPr>
            <w:r w:rsidRPr="00370F7E">
              <w:rPr>
                <w:sz w:val="26"/>
                <w:szCs w:val="26"/>
              </w:rPr>
              <w:t>1</w:t>
            </w:r>
          </w:p>
        </w:tc>
      </w:tr>
      <w:tr w:rsidR="00370F7E" w:rsidRPr="00370F7E" w14:paraId="728E2ACA"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1D0F3EE3" w14:textId="77777777" w:rsidR="00370F7E" w:rsidRPr="00970448" w:rsidRDefault="00370F7E" w:rsidP="0050786F">
            <w:pPr>
              <w:jc w:val="center"/>
              <w:rPr>
                <w:color w:val="FF0000"/>
                <w:sz w:val="26"/>
                <w:szCs w:val="26"/>
              </w:rPr>
            </w:pPr>
            <w:r w:rsidRPr="00970448">
              <w:rPr>
                <w:color w:val="FF0000"/>
                <w:sz w:val="26"/>
                <w:szCs w:val="26"/>
              </w:rPr>
              <w:t>48.25</w:t>
            </w:r>
          </w:p>
        </w:tc>
        <w:tc>
          <w:tcPr>
            <w:tcW w:w="2686" w:type="dxa"/>
            <w:tcBorders>
              <w:top w:val="nil"/>
              <w:left w:val="nil"/>
              <w:bottom w:val="single" w:sz="4" w:space="0" w:color="auto"/>
              <w:right w:val="single" w:sz="4" w:space="0" w:color="auto"/>
            </w:tcBorders>
            <w:shd w:val="clear" w:color="auto" w:fill="auto"/>
            <w:vAlign w:val="center"/>
            <w:hideMark/>
          </w:tcPr>
          <w:p w14:paraId="6CEC5E15" w14:textId="3E1E7A12" w:rsidR="00370F7E" w:rsidRPr="00970448" w:rsidRDefault="00970448" w:rsidP="0050786F">
            <w:pPr>
              <w:jc w:val="left"/>
              <w:rPr>
                <w:color w:val="FF0000"/>
                <w:sz w:val="26"/>
                <w:szCs w:val="26"/>
              </w:rPr>
            </w:pPr>
            <w:r w:rsidRPr="00970448">
              <w:rPr>
                <w:color w:val="FF0000"/>
                <w:sz w:val="26"/>
                <w:szCs w:val="26"/>
              </w:rPr>
              <w:t>Dung dịch rửa cóng cho máy xét nghiệm sinh hóa Acid</w:t>
            </w:r>
          </w:p>
        </w:tc>
        <w:tc>
          <w:tcPr>
            <w:tcW w:w="4111" w:type="dxa"/>
            <w:tcBorders>
              <w:top w:val="nil"/>
              <w:left w:val="nil"/>
              <w:bottom w:val="single" w:sz="4" w:space="0" w:color="auto"/>
              <w:right w:val="single" w:sz="4" w:space="0" w:color="auto"/>
            </w:tcBorders>
            <w:shd w:val="clear" w:color="auto" w:fill="auto"/>
            <w:vAlign w:val="center"/>
            <w:hideMark/>
          </w:tcPr>
          <w:p w14:paraId="42E240BE" w14:textId="77777777" w:rsidR="00370F7E" w:rsidRPr="00370F7E" w:rsidRDefault="00370F7E" w:rsidP="0050786F">
            <w:pPr>
              <w:jc w:val="left"/>
              <w:rPr>
                <w:sz w:val="26"/>
                <w:szCs w:val="26"/>
              </w:rPr>
            </w:pPr>
            <w:r w:rsidRPr="00370F7E">
              <w:rPr>
                <w:sz w:val="26"/>
                <w:szCs w:val="26"/>
              </w:rPr>
              <w:t>Dung dịch rửa chứa Acid dùng để vệ sinh cuvettes cho máy phân tích sinh hóa</w:t>
            </w:r>
            <w:r w:rsidRPr="00370F7E">
              <w:rPr>
                <w:sz w:val="26"/>
                <w:szCs w:val="26"/>
              </w:rPr>
              <w:br/>
              <w:t xml:space="preserve">*. Nồng độ các thành phần trong thuốc thử:  </w:t>
            </w:r>
            <w:r w:rsidRPr="00370F7E">
              <w:rPr>
                <w:sz w:val="26"/>
                <w:szCs w:val="26"/>
              </w:rPr>
              <w:br/>
              <w:t>- Malic acid ≥ 294 mmol/L</w:t>
            </w:r>
            <w:r w:rsidRPr="00370F7E">
              <w:rPr>
                <w:sz w:val="26"/>
                <w:szCs w:val="26"/>
              </w:rPr>
              <w:br/>
              <w:t>- Thesit ≥ 0.2 %</w:t>
            </w:r>
            <w:r w:rsidRPr="00370F7E">
              <w:rPr>
                <w:sz w:val="26"/>
                <w:szCs w:val="26"/>
              </w:rPr>
              <w:br/>
              <w:t>- Citrate buffer</w:t>
            </w:r>
            <w:r w:rsidRPr="00370F7E">
              <w:rPr>
                <w:sz w:val="26"/>
                <w:szCs w:val="26"/>
              </w:rPr>
              <w:br/>
              <w:t>- Preservative</w:t>
            </w:r>
            <w:r w:rsidRPr="00370F7E">
              <w:rPr>
                <w:sz w:val="26"/>
                <w:szCs w:val="26"/>
              </w:rPr>
              <w:br/>
              <w:t>Tiêu chuẩn tối thiểu: ISO 13485 hoặc CFS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7CDA8F43" w14:textId="77777777" w:rsidR="00370F7E" w:rsidRPr="00370F7E" w:rsidRDefault="00370F7E" w:rsidP="0050786F">
            <w:pPr>
              <w:jc w:val="center"/>
              <w:rPr>
                <w:sz w:val="26"/>
                <w:szCs w:val="26"/>
              </w:rPr>
            </w:pPr>
            <w:r w:rsidRPr="00370F7E">
              <w:rPr>
                <w:sz w:val="26"/>
                <w:szCs w:val="26"/>
              </w:rPr>
              <w:t>Chai</w:t>
            </w:r>
          </w:p>
        </w:tc>
        <w:tc>
          <w:tcPr>
            <w:tcW w:w="821" w:type="dxa"/>
            <w:tcBorders>
              <w:top w:val="nil"/>
              <w:left w:val="nil"/>
              <w:bottom w:val="single" w:sz="4" w:space="0" w:color="auto"/>
              <w:right w:val="single" w:sz="4" w:space="0" w:color="auto"/>
            </w:tcBorders>
            <w:shd w:val="clear" w:color="auto" w:fill="auto"/>
            <w:vAlign w:val="center"/>
            <w:hideMark/>
          </w:tcPr>
          <w:p w14:paraId="67B7002A" w14:textId="77777777" w:rsidR="00370F7E" w:rsidRPr="00370F7E" w:rsidRDefault="00370F7E" w:rsidP="0050786F">
            <w:pPr>
              <w:jc w:val="center"/>
              <w:rPr>
                <w:sz w:val="26"/>
                <w:szCs w:val="26"/>
              </w:rPr>
            </w:pPr>
            <w:r w:rsidRPr="00370F7E">
              <w:rPr>
                <w:sz w:val="26"/>
                <w:szCs w:val="26"/>
              </w:rPr>
              <w:t>24</w:t>
            </w:r>
          </w:p>
        </w:tc>
      </w:tr>
      <w:tr w:rsidR="00370F7E" w:rsidRPr="00370F7E" w14:paraId="2340B22A"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30C77ED" w14:textId="77777777" w:rsidR="00370F7E" w:rsidRPr="00970448" w:rsidRDefault="00370F7E" w:rsidP="0050786F">
            <w:pPr>
              <w:jc w:val="center"/>
              <w:rPr>
                <w:color w:val="FF0000"/>
                <w:sz w:val="26"/>
                <w:szCs w:val="26"/>
              </w:rPr>
            </w:pPr>
            <w:r w:rsidRPr="00970448">
              <w:rPr>
                <w:color w:val="FF0000"/>
                <w:sz w:val="26"/>
                <w:szCs w:val="26"/>
              </w:rPr>
              <w:t>48.26</w:t>
            </w:r>
          </w:p>
        </w:tc>
        <w:tc>
          <w:tcPr>
            <w:tcW w:w="2686" w:type="dxa"/>
            <w:tcBorders>
              <w:top w:val="nil"/>
              <w:left w:val="nil"/>
              <w:bottom w:val="single" w:sz="4" w:space="0" w:color="auto"/>
              <w:right w:val="single" w:sz="4" w:space="0" w:color="auto"/>
            </w:tcBorders>
            <w:shd w:val="clear" w:color="auto" w:fill="auto"/>
            <w:vAlign w:val="center"/>
            <w:hideMark/>
          </w:tcPr>
          <w:p w14:paraId="20619258" w14:textId="74539E48" w:rsidR="00370F7E" w:rsidRPr="00970448" w:rsidRDefault="00970448" w:rsidP="0050786F">
            <w:pPr>
              <w:jc w:val="left"/>
              <w:rPr>
                <w:color w:val="FF0000"/>
                <w:sz w:val="26"/>
                <w:szCs w:val="26"/>
              </w:rPr>
            </w:pPr>
            <w:r w:rsidRPr="00970448">
              <w:rPr>
                <w:color w:val="FF0000"/>
                <w:sz w:val="26"/>
                <w:szCs w:val="26"/>
              </w:rPr>
              <w:t>Dung dịch rửa cóng cho máy xét nghiệm sinh hóa Alkaline</w:t>
            </w:r>
          </w:p>
        </w:tc>
        <w:tc>
          <w:tcPr>
            <w:tcW w:w="4111" w:type="dxa"/>
            <w:tcBorders>
              <w:top w:val="nil"/>
              <w:left w:val="nil"/>
              <w:bottom w:val="single" w:sz="4" w:space="0" w:color="auto"/>
              <w:right w:val="single" w:sz="4" w:space="0" w:color="auto"/>
            </w:tcBorders>
            <w:shd w:val="clear" w:color="auto" w:fill="auto"/>
            <w:vAlign w:val="center"/>
            <w:hideMark/>
          </w:tcPr>
          <w:p w14:paraId="5A380C3D" w14:textId="77777777" w:rsidR="00370F7E" w:rsidRPr="00370F7E" w:rsidRDefault="00370F7E" w:rsidP="0050786F">
            <w:pPr>
              <w:jc w:val="left"/>
              <w:rPr>
                <w:sz w:val="26"/>
                <w:szCs w:val="26"/>
              </w:rPr>
            </w:pPr>
            <w:r w:rsidRPr="00370F7E">
              <w:rPr>
                <w:sz w:val="26"/>
                <w:szCs w:val="26"/>
              </w:rPr>
              <w:t>Dung dịch rửa chứa kiềm dùng để vệ sinh Cuvettes cho máy phân tích sinh hóa</w:t>
            </w:r>
            <w:r w:rsidRPr="00370F7E">
              <w:rPr>
                <w:sz w:val="26"/>
                <w:szCs w:val="26"/>
              </w:rPr>
              <w:br/>
              <w:t>*. Nồng độ các thành phần trong thuốc thử:</w:t>
            </w:r>
            <w:r w:rsidRPr="00370F7E">
              <w:rPr>
                <w:sz w:val="26"/>
                <w:szCs w:val="26"/>
              </w:rPr>
              <w:br/>
              <w:t>- Sodium hydroxide ≥ 1.25 mol/L</w:t>
            </w:r>
            <w:r w:rsidRPr="00370F7E">
              <w:rPr>
                <w:sz w:val="26"/>
                <w:szCs w:val="26"/>
              </w:rPr>
              <w:br/>
              <w:t>- Savinase ≥ 0.06 %</w:t>
            </w:r>
            <w:r w:rsidRPr="00370F7E">
              <w:rPr>
                <w:sz w:val="26"/>
                <w:szCs w:val="26"/>
              </w:rPr>
              <w:br/>
            </w:r>
            <w:r w:rsidRPr="00370F7E">
              <w:rPr>
                <w:sz w:val="26"/>
                <w:szCs w:val="26"/>
              </w:rPr>
              <w:lastRenderedPageBreak/>
              <w:t xml:space="preserve">- Surfactant </w:t>
            </w:r>
            <w:r w:rsidRPr="00370F7E">
              <w:rPr>
                <w:sz w:val="26"/>
                <w:szCs w:val="26"/>
              </w:rPr>
              <w:br/>
              <w:t>- Preservative</w:t>
            </w:r>
            <w:r w:rsidRPr="00370F7E">
              <w:rPr>
                <w:sz w:val="26"/>
                <w:szCs w:val="26"/>
              </w:rPr>
              <w:br/>
              <w:t>Tiêu chuẩn tối thiểu: ISO 13485 hoặc CFS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333A6AEF" w14:textId="77777777" w:rsidR="00370F7E" w:rsidRPr="00370F7E" w:rsidRDefault="00370F7E" w:rsidP="0050786F">
            <w:pPr>
              <w:jc w:val="center"/>
              <w:rPr>
                <w:sz w:val="26"/>
                <w:szCs w:val="26"/>
              </w:rPr>
            </w:pPr>
            <w:r w:rsidRPr="00370F7E">
              <w:rPr>
                <w:sz w:val="26"/>
                <w:szCs w:val="26"/>
              </w:rPr>
              <w:lastRenderedPageBreak/>
              <w:t>Chai</w:t>
            </w:r>
          </w:p>
        </w:tc>
        <w:tc>
          <w:tcPr>
            <w:tcW w:w="821" w:type="dxa"/>
            <w:tcBorders>
              <w:top w:val="nil"/>
              <w:left w:val="nil"/>
              <w:bottom w:val="single" w:sz="4" w:space="0" w:color="auto"/>
              <w:right w:val="single" w:sz="4" w:space="0" w:color="auto"/>
            </w:tcBorders>
            <w:shd w:val="clear" w:color="auto" w:fill="auto"/>
            <w:vAlign w:val="center"/>
            <w:hideMark/>
          </w:tcPr>
          <w:p w14:paraId="63252671" w14:textId="77777777" w:rsidR="00370F7E" w:rsidRPr="00370F7E" w:rsidRDefault="00370F7E" w:rsidP="0050786F">
            <w:pPr>
              <w:jc w:val="center"/>
              <w:rPr>
                <w:sz w:val="26"/>
                <w:szCs w:val="26"/>
              </w:rPr>
            </w:pPr>
            <w:r w:rsidRPr="00370F7E">
              <w:rPr>
                <w:sz w:val="26"/>
                <w:szCs w:val="26"/>
              </w:rPr>
              <w:t>24</w:t>
            </w:r>
          </w:p>
        </w:tc>
      </w:tr>
      <w:tr w:rsidR="00370F7E" w:rsidRPr="00370F7E" w14:paraId="2DB03CE3" w14:textId="77777777" w:rsidTr="00E3783B">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03FFCB6E" w14:textId="77777777" w:rsidR="00370F7E" w:rsidRPr="00370F7E" w:rsidRDefault="00370F7E" w:rsidP="0050786F">
            <w:pPr>
              <w:jc w:val="center"/>
              <w:rPr>
                <w:sz w:val="26"/>
                <w:szCs w:val="26"/>
              </w:rPr>
            </w:pPr>
            <w:r w:rsidRPr="00370F7E">
              <w:rPr>
                <w:sz w:val="26"/>
                <w:szCs w:val="26"/>
              </w:rPr>
              <w:t>48.27</w:t>
            </w:r>
          </w:p>
        </w:tc>
        <w:tc>
          <w:tcPr>
            <w:tcW w:w="2686" w:type="dxa"/>
            <w:tcBorders>
              <w:top w:val="nil"/>
              <w:left w:val="nil"/>
              <w:bottom w:val="single" w:sz="4" w:space="0" w:color="auto"/>
              <w:right w:val="single" w:sz="4" w:space="0" w:color="auto"/>
            </w:tcBorders>
            <w:shd w:val="clear" w:color="auto" w:fill="auto"/>
            <w:vAlign w:val="center"/>
            <w:hideMark/>
          </w:tcPr>
          <w:p w14:paraId="072BEA18" w14:textId="77777777" w:rsidR="00370F7E" w:rsidRPr="00370F7E" w:rsidRDefault="00370F7E" w:rsidP="0050786F">
            <w:pPr>
              <w:jc w:val="left"/>
              <w:rPr>
                <w:sz w:val="26"/>
                <w:szCs w:val="26"/>
              </w:rPr>
            </w:pPr>
            <w:r w:rsidRPr="00370F7E">
              <w:rPr>
                <w:sz w:val="26"/>
                <w:szCs w:val="26"/>
              </w:rPr>
              <w:t>Chất kiểm chứng cho xét nghiệm Albumin trong nước tiểu</w:t>
            </w:r>
          </w:p>
        </w:tc>
        <w:tc>
          <w:tcPr>
            <w:tcW w:w="4111" w:type="dxa"/>
            <w:tcBorders>
              <w:top w:val="nil"/>
              <w:left w:val="nil"/>
              <w:bottom w:val="single" w:sz="4" w:space="0" w:color="auto"/>
              <w:right w:val="single" w:sz="4" w:space="0" w:color="auto"/>
            </w:tcBorders>
            <w:shd w:val="clear" w:color="auto" w:fill="auto"/>
            <w:vAlign w:val="center"/>
            <w:hideMark/>
          </w:tcPr>
          <w:p w14:paraId="3AC057DC" w14:textId="77777777" w:rsidR="00370F7E" w:rsidRPr="00370F7E" w:rsidRDefault="00370F7E" w:rsidP="0050786F">
            <w:pPr>
              <w:jc w:val="left"/>
              <w:rPr>
                <w:sz w:val="26"/>
                <w:szCs w:val="26"/>
              </w:rPr>
            </w:pPr>
            <w:r w:rsidRPr="00370F7E">
              <w:rPr>
                <w:sz w:val="26"/>
                <w:szCs w:val="26"/>
              </w:rPr>
              <w:t>Hóa chất kiểm chứng Microalbumin</w:t>
            </w:r>
            <w:r w:rsidRPr="00370F7E">
              <w:rPr>
                <w:sz w:val="26"/>
                <w:szCs w:val="26"/>
              </w:rPr>
              <w:br/>
              <w:t>- Quy cách: 1x2ml</w:t>
            </w:r>
            <w:r w:rsidRPr="00370F7E">
              <w:rPr>
                <w:sz w:val="26"/>
                <w:szCs w:val="26"/>
              </w:rPr>
              <w:br/>
              <w:t>Tiêu chuẩn tối thiểu: ISO 13485 hoặc CFS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7FF77526"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53563807" w14:textId="77777777" w:rsidR="00370F7E" w:rsidRPr="00370F7E" w:rsidRDefault="00370F7E" w:rsidP="0050786F">
            <w:pPr>
              <w:jc w:val="center"/>
              <w:rPr>
                <w:sz w:val="26"/>
                <w:szCs w:val="26"/>
              </w:rPr>
            </w:pPr>
            <w:r w:rsidRPr="00370F7E">
              <w:rPr>
                <w:sz w:val="26"/>
                <w:szCs w:val="26"/>
              </w:rPr>
              <w:t>3</w:t>
            </w:r>
          </w:p>
        </w:tc>
      </w:tr>
      <w:tr w:rsidR="00370F7E" w:rsidRPr="00370F7E" w14:paraId="3803BCE1" w14:textId="77777777" w:rsidTr="00E3783B">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D1C89DC" w14:textId="77777777" w:rsidR="00370F7E" w:rsidRPr="00370F7E" w:rsidRDefault="00370F7E" w:rsidP="0050786F">
            <w:pPr>
              <w:jc w:val="center"/>
              <w:rPr>
                <w:sz w:val="26"/>
                <w:szCs w:val="26"/>
              </w:rPr>
            </w:pPr>
            <w:r w:rsidRPr="00370F7E">
              <w:rPr>
                <w:sz w:val="26"/>
                <w:szCs w:val="26"/>
              </w:rPr>
              <w:t>48.28</w:t>
            </w:r>
          </w:p>
        </w:tc>
        <w:tc>
          <w:tcPr>
            <w:tcW w:w="2686" w:type="dxa"/>
            <w:tcBorders>
              <w:top w:val="nil"/>
              <w:left w:val="nil"/>
              <w:bottom w:val="single" w:sz="4" w:space="0" w:color="auto"/>
              <w:right w:val="single" w:sz="4" w:space="0" w:color="auto"/>
            </w:tcBorders>
            <w:shd w:val="clear" w:color="auto" w:fill="auto"/>
            <w:vAlign w:val="center"/>
            <w:hideMark/>
          </w:tcPr>
          <w:p w14:paraId="2AE19C02" w14:textId="77777777" w:rsidR="00370F7E" w:rsidRPr="00370F7E" w:rsidRDefault="00370F7E" w:rsidP="0050786F">
            <w:pPr>
              <w:jc w:val="left"/>
              <w:rPr>
                <w:sz w:val="26"/>
                <w:szCs w:val="26"/>
              </w:rPr>
            </w:pPr>
            <w:r w:rsidRPr="00370F7E">
              <w:rPr>
                <w:sz w:val="26"/>
                <w:szCs w:val="26"/>
              </w:rPr>
              <w:t>Chất hiệu chuẩn cho xét nghiệm Albumin trong nước tiểu</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2C2ABF76" w14:textId="77777777" w:rsidR="00370F7E" w:rsidRPr="00370F7E" w:rsidRDefault="00370F7E" w:rsidP="0050786F">
            <w:pPr>
              <w:jc w:val="left"/>
              <w:rPr>
                <w:sz w:val="26"/>
                <w:szCs w:val="26"/>
              </w:rPr>
            </w:pPr>
            <w:r w:rsidRPr="00370F7E">
              <w:rPr>
                <w:sz w:val="26"/>
                <w:szCs w:val="26"/>
              </w:rPr>
              <w:t>Hóa chất hiệu chuẩn Microalbumin</w:t>
            </w:r>
            <w:r w:rsidRPr="00370F7E">
              <w:rPr>
                <w:sz w:val="26"/>
                <w:szCs w:val="26"/>
              </w:rPr>
              <w:br/>
              <w:t>- Quy cách: 1x2ml</w:t>
            </w:r>
            <w:r w:rsidRPr="00370F7E">
              <w:rPr>
                <w:sz w:val="26"/>
                <w:szCs w:val="26"/>
              </w:rPr>
              <w:br/>
              <w:t>Tiêu chuẩn tối thiểu: ISO 13485 hoặc CFS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7EFFD752"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37F4739A" w14:textId="77777777" w:rsidR="00370F7E" w:rsidRPr="00370F7E" w:rsidRDefault="00370F7E" w:rsidP="0050786F">
            <w:pPr>
              <w:jc w:val="center"/>
              <w:rPr>
                <w:sz w:val="26"/>
                <w:szCs w:val="26"/>
              </w:rPr>
            </w:pPr>
            <w:r w:rsidRPr="00370F7E">
              <w:rPr>
                <w:sz w:val="26"/>
                <w:szCs w:val="26"/>
              </w:rPr>
              <w:t>3</w:t>
            </w:r>
          </w:p>
        </w:tc>
      </w:tr>
      <w:tr w:rsidR="00370F7E" w:rsidRPr="00370F7E" w14:paraId="6AB20D10" w14:textId="77777777" w:rsidTr="00E3783B">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0271C6BA" w14:textId="77777777" w:rsidR="00370F7E" w:rsidRPr="00370F7E" w:rsidRDefault="00370F7E" w:rsidP="0050786F">
            <w:pPr>
              <w:jc w:val="center"/>
              <w:rPr>
                <w:sz w:val="26"/>
                <w:szCs w:val="26"/>
              </w:rPr>
            </w:pPr>
            <w:r w:rsidRPr="00370F7E">
              <w:rPr>
                <w:sz w:val="26"/>
                <w:szCs w:val="26"/>
              </w:rPr>
              <w:t>48.29</w:t>
            </w:r>
          </w:p>
        </w:tc>
        <w:tc>
          <w:tcPr>
            <w:tcW w:w="2686" w:type="dxa"/>
            <w:tcBorders>
              <w:top w:val="nil"/>
              <w:left w:val="nil"/>
              <w:bottom w:val="single" w:sz="4" w:space="0" w:color="auto"/>
              <w:right w:val="single" w:sz="4" w:space="0" w:color="auto"/>
            </w:tcBorders>
            <w:shd w:val="clear" w:color="auto" w:fill="auto"/>
            <w:vAlign w:val="center"/>
            <w:hideMark/>
          </w:tcPr>
          <w:p w14:paraId="61E18FE1" w14:textId="77777777" w:rsidR="00370F7E" w:rsidRPr="00370F7E" w:rsidRDefault="00370F7E" w:rsidP="0050786F">
            <w:pPr>
              <w:jc w:val="left"/>
              <w:rPr>
                <w:sz w:val="26"/>
                <w:szCs w:val="26"/>
              </w:rPr>
            </w:pPr>
            <w:r w:rsidRPr="00370F7E">
              <w:rPr>
                <w:sz w:val="26"/>
                <w:szCs w:val="26"/>
              </w:rPr>
              <w:t>Chất kiểm chứng cho xét nghiệm Ethanol</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2559A16E" w14:textId="77777777" w:rsidR="00370F7E" w:rsidRPr="00370F7E" w:rsidRDefault="00370F7E" w:rsidP="0050786F">
            <w:pPr>
              <w:jc w:val="left"/>
              <w:rPr>
                <w:sz w:val="26"/>
                <w:szCs w:val="26"/>
              </w:rPr>
            </w:pPr>
            <w:r w:rsidRPr="00370F7E">
              <w:rPr>
                <w:sz w:val="26"/>
                <w:szCs w:val="26"/>
              </w:rPr>
              <w:t>Hóa chất kiểm chứng Ethanol và Ammonia với mức 3</w:t>
            </w:r>
            <w:r w:rsidRPr="00370F7E">
              <w:rPr>
                <w:sz w:val="26"/>
                <w:szCs w:val="26"/>
              </w:rPr>
              <w:br/>
              <w:t>- Quy cách: 3x3 ml</w:t>
            </w:r>
            <w:r w:rsidRPr="00370F7E">
              <w:rPr>
                <w:sz w:val="26"/>
                <w:szCs w:val="26"/>
              </w:rPr>
              <w:br/>
              <w:t>Tiêu chuẩn tối thiểu: ISO 13485 hoặc CFS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7A92B8A6"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69C2A147" w14:textId="77777777" w:rsidR="00370F7E" w:rsidRPr="00370F7E" w:rsidRDefault="00370F7E" w:rsidP="0050786F">
            <w:pPr>
              <w:jc w:val="center"/>
              <w:rPr>
                <w:sz w:val="26"/>
                <w:szCs w:val="26"/>
              </w:rPr>
            </w:pPr>
            <w:r w:rsidRPr="00370F7E">
              <w:rPr>
                <w:sz w:val="26"/>
                <w:szCs w:val="26"/>
              </w:rPr>
              <w:t>28</w:t>
            </w:r>
          </w:p>
        </w:tc>
      </w:tr>
      <w:tr w:rsidR="00370F7E" w:rsidRPr="00370F7E" w14:paraId="46F2C810"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BAC0AB5" w14:textId="77777777" w:rsidR="00370F7E" w:rsidRPr="00370F7E" w:rsidRDefault="00370F7E" w:rsidP="0050786F">
            <w:pPr>
              <w:jc w:val="center"/>
              <w:rPr>
                <w:sz w:val="26"/>
                <w:szCs w:val="26"/>
              </w:rPr>
            </w:pPr>
            <w:r w:rsidRPr="00370F7E">
              <w:rPr>
                <w:sz w:val="26"/>
                <w:szCs w:val="26"/>
              </w:rPr>
              <w:t>48.30</w:t>
            </w:r>
          </w:p>
        </w:tc>
        <w:tc>
          <w:tcPr>
            <w:tcW w:w="2686" w:type="dxa"/>
            <w:tcBorders>
              <w:top w:val="nil"/>
              <w:left w:val="nil"/>
              <w:bottom w:val="single" w:sz="4" w:space="0" w:color="auto"/>
              <w:right w:val="single" w:sz="4" w:space="0" w:color="auto"/>
            </w:tcBorders>
            <w:shd w:val="clear" w:color="auto" w:fill="auto"/>
            <w:vAlign w:val="center"/>
            <w:hideMark/>
          </w:tcPr>
          <w:p w14:paraId="2223B12D" w14:textId="77777777" w:rsidR="00370F7E" w:rsidRPr="00370F7E" w:rsidRDefault="00370F7E" w:rsidP="0050786F">
            <w:pPr>
              <w:jc w:val="left"/>
              <w:rPr>
                <w:sz w:val="26"/>
                <w:szCs w:val="26"/>
              </w:rPr>
            </w:pPr>
            <w:r w:rsidRPr="00370F7E">
              <w:rPr>
                <w:sz w:val="26"/>
                <w:szCs w:val="26"/>
              </w:rPr>
              <w:t>Chất hiệu chuẩn cho xét nghiệm HDL/LDL</w:t>
            </w:r>
          </w:p>
        </w:tc>
        <w:tc>
          <w:tcPr>
            <w:tcW w:w="4111" w:type="dxa"/>
            <w:tcBorders>
              <w:top w:val="nil"/>
              <w:left w:val="nil"/>
              <w:bottom w:val="single" w:sz="4" w:space="0" w:color="auto"/>
              <w:right w:val="single" w:sz="4" w:space="0" w:color="auto"/>
            </w:tcBorders>
            <w:shd w:val="clear" w:color="auto" w:fill="auto"/>
            <w:vAlign w:val="center"/>
            <w:hideMark/>
          </w:tcPr>
          <w:p w14:paraId="4E50C2A5" w14:textId="77777777" w:rsidR="00370F7E" w:rsidRPr="00370F7E" w:rsidRDefault="00370F7E" w:rsidP="0050786F">
            <w:pPr>
              <w:jc w:val="left"/>
              <w:rPr>
                <w:sz w:val="26"/>
                <w:szCs w:val="26"/>
              </w:rPr>
            </w:pPr>
            <w:r w:rsidRPr="00370F7E">
              <w:rPr>
                <w:sz w:val="26"/>
                <w:szCs w:val="26"/>
              </w:rPr>
              <w:t>Hóa chất hiệu chuẩn HDL/LDL Cholesterol</w:t>
            </w:r>
            <w:r w:rsidRPr="00370F7E">
              <w:rPr>
                <w:sz w:val="26"/>
                <w:szCs w:val="26"/>
              </w:rPr>
              <w:br/>
              <w:t>- Quy cách: 1x1ml</w:t>
            </w:r>
            <w:r w:rsidRPr="00370F7E">
              <w:rPr>
                <w:sz w:val="26"/>
                <w:szCs w:val="26"/>
              </w:rPr>
              <w:br/>
              <w:t>Tiêu chuẩn tối thiểu: ISO 13485 hoặc CFS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0B480FBB"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66903FF7" w14:textId="77777777" w:rsidR="00370F7E" w:rsidRPr="00370F7E" w:rsidRDefault="00370F7E" w:rsidP="0050786F">
            <w:pPr>
              <w:jc w:val="center"/>
              <w:rPr>
                <w:sz w:val="26"/>
                <w:szCs w:val="26"/>
              </w:rPr>
            </w:pPr>
            <w:r w:rsidRPr="00370F7E">
              <w:rPr>
                <w:sz w:val="26"/>
                <w:szCs w:val="26"/>
              </w:rPr>
              <w:t>1</w:t>
            </w:r>
          </w:p>
        </w:tc>
      </w:tr>
      <w:tr w:rsidR="00370F7E" w:rsidRPr="00370F7E" w14:paraId="513FD627"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6AF1E5C7" w14:textId="77777777" w:rsidR="00370F7E" w:rsidRPr="00370F7E" w:rsidRDefault="00370F7E" w:rsidP="0050786F">
            <w:pPr>
              <w:jc w:val="center"/>
              <w:rPr>
                <w:sz w:val="26"/>
                <w:szCs w:val="26"/>
              </w:rPr>
            </w:pPr>
            <w:r w:rsidRPr="00370F7E">
              <w:rPr>
                <w:sz w:val="26"/>
                <w:szCs w:val="26"/>
              </w:rPr>
              <w:t>48.31</w:t>
            </w:r>
          </w:p>
        </w:tc>
        <w:tc>
          <w:tcPr>
            <w:tcW w:w="2686" w:type="dxa"/>
            <w:tcBorders>
              <w:top w:val="nil"/>
              <w:left w:val="nil"/>
              <w:bottom w:val="single" w:sz="4" w:space="0" w:color="auto"/>
              <w:right w:val="single" w:sz="4" w:space="0" w:color="auto"/>
            </w:tcBorders>
            <w:shd w:val="clear" w:color="auto" w:fill="auto"/>
            <w:vAlign w:val="center"/>
            <w:hideMark/>
          </w:tcPr>
          <w:p w14:paraId="5D08E692" w14:textId="77777777" w:rsidR="00370F7E" w:rsidRPr="00370F7E" w:rsidRDefault="00370F7E" w:rsidP="0050786F">
            <w:pPr>
              <w:jc w:val="left"/>
              <w:rPr>
                <w:sz w:val="26"/>
                <w:szCs w:val="26"/>
              </w:rPr>
            </w:pPr>
            <w:r w:rsidRPr="00370F7E">
              <w:rPr>
                <w:sz w:val="26"/>
                <w:szCs w:val="26"/>
              </w:rPr>
              <w:t>Xác định định lượng Beta-Hydroxybuty tare trong huyết thanh hoặc huyết tương</w:t>
            </w:r>
          </w:p>
        </w:tc>
        <w:tc>
          <w:tcPr>
            <w:tcW w:w="4111" w:type="dxa"/>
            <w:tcBorders>
              <w:top w:val="nil"/>
              <w:left w:val="nil"/>
              <w:bottom w:val="single" w:sz="4" w:space="0" w:color="auto"/>
              <w:right w:val="single" w:sz="4" w:space="0" w:color="auto"/>
            </w:tcBorders>
            <w:shd w:val="clear" w:color="auto" w:fill="auto"/>
            <w:vAlign w:val="center"/>
            <w:hideMark/>
          </w:tcPr>
          <w:p w14:paraId="398262CE" w14:textId="77777777" w:rsidR="00370F7E" w:rsidRPr="00370F7E" w:rsidRDefault="00370F7E" w:rsidP="0050786F">
            <w:pPr>
              <w:jc w:val="left"/>
              <w:rPr>
                <w:sz w:val="26"/>
                <w:szCs w:val="26"/>
              </w:rPr>
            </w:pPr>
            <w:r w:rsidRPr="00370F7E">
              <w:rPr>
                <w:sz w:val="26"/>
                <w:szCs w:val="26"/>
              </w:rPr>
              <w:t xml:space="preserve">Xác định định lượng Beta-Hydroxybuty rate trong huyết thanh hoặc huyết tương. </w:t>
            </w:r>
            <w:r w:rsidRPr="00370F7E">
              <w:rPr>
                <w:sz w:val="26"/>
                <w:szCs w:val="26"/>
              </w:rPr>
              <w:br/>
              <w:t xml:space="preserve">*. Thành phần hoạt chất: </w:t>
            </w:r>
            <w:r w:rsidRPr="00370F7E">
              <w:rPr>
                <w:sz w:val="26"/>
                <w:szCs w:val="26"/>
              </w:rPr>
              <w:br/>
              <w:t>- Glucose (2000 mg/dL) ≥ 96%</w:t>
            </w:r>
            <w:r w:rsidRPr="00370F7E">
              <w:rPr>
                <w:sz w:val="26"/>
                <w:szCs w:val="26"/>
              </w:rPr>
              <w:br/>
              <w:t>- Acetoacetic Acid (5 mM) ≥ 96%</w:t>
            </w:r>
            <w:r w:rsidRPr="00370F7E">
              <w:rPr>
                <w:sz w:val="26"/>
                <w:szCs w:val="26"/>
              </w:rPr>
              <w:br/>
              <w:t>- Creatinine (5 mg/dL) ≥ 106%</w:t>
            </w:r>
            <w:r w:rsidRPr="00370F7E">
              <w:rPr>
                <w:sz w:val="26"/>
                <w:szCs w:val="26"/>
              </w:rPr>
              <w:br/>
              <w:t>- Ascorbate (3 mg/dL) ≥ 106%</w:t>
            </w:r>
            <w:r w:rsidRPr="00370F7E">
              <w:rPr>
                <w:sz w:val="26"/>
                <w:szCs w:val="26"/>
              </w:rPr>
              <w:br/>
              <w:t>- Bilirubin (10 mg/dL) ≥ 96%</w:t>
            </w:r>
            <w:r w:rsidRPr="00370F7E">
              <w:rPr>
                <w:sz w:val="26"/>
                <w:szCs w:val="26"/>
              </w:rPr>
              <w:br/>
              <w:t>- Uric Acid (16 mg/dL) ≥ 102%</w:t>
            </w:r>
            <w:r w:rsidRPr="00370F7E">
              <w:rPr>
                <w:sz w:val="26"/>
                <w:szCs w:val="26"/>
              </w:rPr>
              <w:br/>
              <w:t>- Triglyerides (417 mg/dL) ≥ 104%</w:t>
            </w:r>
            <w:r w:rsidRPr="00370F7E">
              <w:rPr>
                <w:sz w:val="26"/>
                <w:szCs w:val="26"/>
              </w:rPr>
              <w:br/>
              <w:t>- Cholesterol (314 mg/dL) ≥ 94%</w:t>
            </w:r>
            <w:r w:rsidRPr="00370F7E">
              <w:rPr>
                <w:sz w:val="26"/>
                <w:szCs w:val="26"/>
              </w:rPr>
              <w:br/>
              <w:t>- Lactic dehydrogenase(1515 U/mL) ≥ 93%</w:t>
            </w:r>
            <w:r w:rsidRPr="00370F7E">
              <w:rPr>
                <w:sz w:val="26"/>
                <w:szCs w:val="26"/>
              </w:rPr>
              <w:br/>
              <w:t>- Sodium lactate (96 mg/dL)  99%</w:t>
            </w:r>
            <w:r w:rsidRPr="00370F7E">
              <w:rPr>
                <w:sz w:val="26"/>
                <w:szCs w:val="26"/>
              </w:rPr>
              <w:br/>
              <w:t>- Tiêu chuẩn tối thiểu: ISO 13485 hoặc FDA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5A1544A9"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7CF800B3" w14:textId="77777777" w:rsidR="00370F7E" w:rsidRPr="00370F7E" w:rsidRDefault="00370F7E" w:rsidP="0050786F">
            <w:pPr>
              <w:jc w:val="center"/>
              <w:rPr>
                <w:sz w:val="26"/>
                <w:szCs w:val="26"/>
              </w:rPr>
            </w:pPr>
            <w:r w:rsidRPr="00370F7E">
              <w:rPr>
                <w:sz w:val="26"/>
                <w:szCs w:val="26"/>
              </w:rPr>
              <w:t>1</w:t>
            </w:r>
          </w:p>
        </w:tc>
      </w:tr>
      <w:tr w:rsidR="00370F7E" w:rsidRPr="00370F7E" w14:paraId="094B64D9"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19076B37" w14:textId="77777777" w:rsidR="00370F7E" w:rsidRPr="00370F7E" w:rsidRDefault="00370F7E" w:rsidP="0050786F">
            <w:pPr>
              <w:jc w:val="center"/>
              <w:rPr>
                <w:b/>
                <w:bCs/>
                <w:sz w:val="26"/>
                <w:szCs w:val="26"/>
              </w:rPr>
            </w:pPr>
            <w:r w:rsidRPr="00370F7E">
              <w:rPr>
                <w:b/>
                <w:bCs/>
                <w:sz w:val="26"/>
                <w:szCs w:val="26"/>
              </w:rPr>
              <w:t>49</w:t>
            </w:r>
          </w:p>
        </w:tc>
        <w:tc>
          <w:tcPr>
            <w:tcW w:w="2686" w:type="dxa"/>
            <w:tcBorders>
              <w:top w:val="nil"/>
              <w:left w:val="nil"/>
              <w:bottom w:val="single" w:sz="4" w:space="0" w:color="auto"/>
              <w:right w:val="single" w:sz="4" w:space="0" w:color="auto"/>
            </w:tcBorders>
            <w:shd w:val="clear" w:color="auto" w:fill="auto"/>
            <w:noWrap/>
            <w:vAlign w:val="center"/>
            <w:hideMark/>
          </w:tcPr>
          <w:p w14:paraId="4CA8D6AD" w14:textId="77777777" w:rsidR="00370F7E" w:rsidRPr="00370F7E" w:rsidRDefault="00370F7E" w:rsidP="0050786F">
            <w:pPr>
              <w:jc w:val="left"/>
              <w:rPr>
                <w:b/>
                <w:bCs/>
                <w:sz w:val="26"/>
                <w:szCs w:val="26"/>
              </w:rPr>
            </w:pPr>
            <w:r w:rsidRPr="00370F7E">
              <w:rPr>
                <w:b/>
                <w:bCs/>
                <w:sz w:val="26"/>
                <w:szCs w:val="26"/>
              </w:rPr>
              <w:t>Phần 49: Vật tư cho máy sinh hóa BIOLIS 50I</w:t>
            </w:r>
          </w:p>
        </w:tc>
        <w:tc>
          <w:tcPr>
            <w:tcW w:w="4111" w:type="dxa"/>
            <w:tcBorders>
              <w:top w:val="nil"/>
              <w:left w:val="nil"/>
              <w:bottom w:val="single" w:sz="4" w:space="0" w:color="auto"/>
              <w:right w:val="single" w:sz="4" w:space="0" w:color="auto"/>
            </w:tcBorders>
            <w:shd w:val="clear" w:color="auto" w:fill="auto"/>
            <w:noWrap/>
            <w:vAlign w:val="center"/>
            <w:hideMark/>
          </w:tcPr>
          <w:p w14:paraId="04407F72"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3965EEAA"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1681B6B8" w14:textId="77777777" w:rsidR="00370F7E" w:rsidRPr="00370F7E" w:rsidRDefault="00370F7E" w:rsidP="0050786F">
            <w:pPr>
              <w:jc w:val="center"/>
              <w:rPr>
                <w:b/>
                <w:bCs/>
                <w:sz w:val="26"/>
                <w:szCs w:val="26"/>
              </w:rPr>
            </w:pPr>
          </w:p>
        </w:tc>
      </w:tr>
      <w:tr w:rsidR="00370F7E" w:rsidRPr="00370F7E" w14:paraId="29DDB556"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C688E8F" w14:textId="77777777" w:rsidR="00370F7E" w:rsidRPr="00370F7E" w:rsidRDefault="00370F7E" w:rsidP="0050786F">
            <w:pPr>
              <w:jc w:val="center"/>
              <w:rPr>
                <w:sz w:val="26"/>
                <w:szCs w:val="26"/>
              </w:rPr>
            </w:pPr>
            <w:r w:rsidRPr="00370F7E">
              <w:rPr>
                <w:sz w:val="26"/>
                <w:szCs w:val="26"/>
              </w:rPr>
              <w:t>49.1</w:t>
            </w:r>
          </w:p>
        </w:tc>
        <w:tc>
          <w:tcPr>
            <w:tcW w:w="2686" w:type="dxa"/>
            <w:tcBorders>
              <w:top w:val="nil"/>
              <w:left w:val="nil"/>
              <w:bottom w:val="single" w:sz="4" w:space="0" w:color="auto"/>
              <w:right w:val="single" w:sz="4" w:space="0" w:color="auto"/>
            </w:tcBorders>
            <w:shd w:val="clear" w:color="auto" w:fill="auto"/>
            <w:vAlign w:val="center"/>
            <w:hideMark/>
          </w:tcPr>
          <w:p w14:paraId="4231C07E" w14:textId="77777777" w:rsidR="00370F7E" w:rsidRPr="00370F7E" w:rsidRDefault="00370F7E" w:rsidP="0050786F">
            <w:pPr>
              <w:jc w:val="left"/>
              <w:rPr>
                <w:sz w:val="26"/>
                <w:szCs w:val="26"/>
              </w:rPr>
            </w:pPr>
            <w:r w:rsidRPr="00370F7E">
              <w:rPr>
                <w:sz w:val="26"/>
                <w:szCs w:val="26"/>
              </w:rPr>
              <w:t>Cốc đựng mẫu bệnh phẩm 2ml</w:t>
            </w:r>
          </w:p>
        </w:tc>
        <w:tc>
          <w:tcPr>
            <w:tcW w:w="4111" w:type="dxa"/>
            <w:tcBorders>
              <w:top w:val="nil"/>
              <w:left w:val="nil"/>
              <w:bottom w:val="single" w:sz="4" w:space="0" w:color="auto"/>
              <w:right w:val="single" w:sz="4" w:space="0" w:color="auto"/>
            </w:tcBorders>
            <w:shd w:val="clear" w:color="auto" w:fill="auto"/>
            <w:vAlign w:val="center"/>
            <w:hideMark/>
          </w:tcPr>
          <w:p w14:paraId="09B272A0" w14:textId="77777777" w:rsidR="00370F7E" w:rsidRPr="00370F7E" w:rsidRDefault="00370F7E" w:rsidP="0050786F">
            <w:pPr>
              <w:jc w:val="left"/>
              <w:rPr>
                <w:sz w:val="26"/>
                <w:szCs w:val="26"/>
              </w:rPr>
            </w:pPr>
            <w:r w:rsidRPr="00370F7E">
              <w:rPr>
                <w:sz w:val="26"/>
                <w:szCs w:val="26"/>
              </w:rPr>
              <w:t xml:space="preserve">Cốc đựng mẫu bệnh phẩm. </w:t>
            </w:r>
            <w:r w:rsidRPr="00370F7E">
              <w:rPr>
                <w:sz w:val="26"/>
                <w:szCs w:val="26"/>
              </w:rPr>
              <w:br/>
              <w:t>- Chất liệu: Polystyrene</w:t>
            </w:r>
            <w:r w:rsidRPr="00370F7E">
              <w:rPr>
                <w:sz w:val="26"/>
                <w:szCs w:val="26"/>
              </w:rPr>
              <w:br/>
              <w:t>- Dung tích 2ml</w:t>
            </w:r>
            <w:r w:rsidRPr="00370F7E">
              <w:rPr>
                <w:sz w:val="26"/>
                <w:szCs w:val="26"/>
              </w:rPr>
              <w:br/>
            </w:r>
            <w:r w:rsidRPr="00370F7E">
              <w:rPr>
                <w:sz w:val="26"/>
                <w:szCs w:val="26"/>
              </w:rPr>
              <w:lastRenderedPageBreak/>
              <w:t>- Tiêu chuẩn tối thiểu: ISO 13485 hoặc CFS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1DE4173A" w14:textId="77777777" w:rsidR="00370F7E" w:rsidRPr="00370F7E" w:rsidRDefault="00370F7E" w:rsidP="0050786F">
            <w:pPr>
              <w:jc w:val="center"/>
              <w:rPr>
                <w:sz w:val="26"/>
                <w:szCs w:val="26"/>
              </w:rPr>
            </w:pPr>
            <w:r w:rsidRPr="00370F7E">
              <w:rPr>
                <w:sz w:val="26"/>
                <w:szCs w:val="26"/>
              </w:rPr>
              <w:lastRenderedPageBreak/>
              <w:t>Cái</w:t>
            </w:r>
          </w:p>
        </w:tc>
        <w:tc>
          <w:tcPr>
            <w:tcW w:w="821" w:type="dxa"/>
            <w:tcBorders>
              <w:top w:val="nil"/>
              <w:left w:val="nil"/>
              <w:bottom w:val="single" w:sz="4" w:space="0" w:color="auto"/>
              <w:right w:val="single" w:sz="4" w:space="0" w:color="auto"/>
            </w:tcBorders>
            <w:shd w:val="clear" w:color="auto" w:fill="auto"/>
            <w:vAlign w:val="center"/>
            <w:hideMark/>
          </w:tcPr>
          <w:p w14:paraId="525BE143" w14:textId="77777777" w:rsidR="00370F7E" w:rsidRPr="00370F7E" w:rsidRDefault="00370F7E" w:rsidP="0050786F">
            <w:pPr>
              <w:jc w:val="center"/>
              <w:rPr>
                <w:sz w:val="26"/>
                <w:szCs w:val="26"/>
              </w:rPr>
            </w:pPr>
            <w:r w:rsidRPr="00370F7E">
              <w:rPr>
                <w:sz w:val="26"/>
                <w:szCs w:val="26"/>
              </w:rPr>
              <w:t>26.000</w:t>
            </w:r>
          </w:p>
        </w:tc>
      </w:tr>
      <w:tr w:rsidR="00370F7E" w:rsidRPr="00370F7E" w14:paraId="0F210F5D"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39827098" w14:textId="77777777" w:rsidR="00370F7E" w:rsidRPr="00370F7E" w:rsidRDefault="00370F7E" w:rsidP="0050786F">
            <w:pPr>
              <w:jc w:val="center"/>
              <w:rPr>
                <w:b/>
                <w:bCs/>
                <w:sz w:val="26"/>
                <w:szCs w:val="26"/>
              </w:rPr>
            </w:pPr>
            <w:r w:rsidRPr="00370F7E">
              <w:rPr>
                <w:b/>
                <w:bCs/>
                <w:sz w:val="26"/>
                <w:szCs w:val="26"/>
              </w:rPr>
              <w:t>50</w:t>
            </w:r>
          </w:p>
        </w:tc>
        <w:tc>
          <w:tcPr>
            <w:tcW w:w="2686" w:type="dxa"/>
            <w:tcBorders>
              <w:top w:val="nil"/>
              <w:left w:val="nil"/>
              <w:bottom w:val="single" w:sz="4" w:space="0" w:color="auto"/>
              <w:right w:val="single" w:sz="4" w:space="0" w:color="auto"/>
            </w:tcBorders>
            <w:shd w:val="clear" w:color="auto" w:fill="auto"/>
            <w:noWrap/>
            <w:vAlign w:val="center"/>
            <w:hideMark/>
          </w:tcPr>
          <w:p w14:paraId="5C265494" w14:textId="77777777" w:rsidR="00370F7E" w:rsidRPr="00370F7E" w:rsidRDefault="00370F7E" w:rsidP="0050786F">
            <w:pPr>
              <w:jc w:val="left"/>
              <w:rPr>
                <w:b/>
                <w:bCs/>
                <w:sz w:val="26"/>
                <w:szCs w:val="26"/>
              </w:rPr>
            </w:pPr>
            <w:r w:rsidRPr="00370F7E">
              <w:rPr>
                <w:b/>
                <w:bCs/>
                <w:sz w:val="26"/>
                <w:szCs w:val="26"/>
              </w:rPr>
              <w:t>Phần 50: Hóa chất cho máy sinh hóa 2</w:t>
            </w:r>
          </w:p>
        </w:tc>
        <w:tc>
          <w:tcPr>
            <w:tcW w:w="4111" w:type="dxa"/>
            <w:tcBorders>
              <w:top w:val="nil"/>
              <w:left w:val="nil"/>
              <w:bottom w:val="single" w:sz="4" w:space="0" w:color="auto"/>
              <w:right w:val="single" w:sz="4" w:space="0" w:color="auto"/>
            </w:tcBorders>
            <w:shd w:val="clear" w:color="auto" w:fill="auto"/>
            <w:noWrap/>
            <w:vAlign w:val="center"/>
            <w:hideMark/>
          </w:tcPr>
          <w:p w14:paraId="4587980B"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7DE0B582"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30A0426D" w14:textId="77777777" w:rsidR="00370F7E" w:rsidRPr="00370F7E" w:rsidRDefault="00370F7E" w:rsidP="0050786F">
            <w:pPr>
              <w:jc w:val="center"/>
              <w:rPr>
                <w:b/>
                <w:bCs/>
                <w:sz w:val="26"/>
                <w:szCs w:val="26"/>
              </w:rPr>
            </w:pPr>
          </w:p>
        </w:tc>
      </w:tr>
      <w:tr w:rsidR="00370F7E" w:rsidRPr="00370F7E" w14:paraId="4D2C9A9B"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2572C5E" w14:textId="77777777" w:rsidR="00370F7E" w:rsidRPr="00370F7E" w:rsidRDefault="00370F7E" w:rsidP="0050786F">
            <w:pPr>
              <w:jc w:val="center"/>
              <w:rPr>
                <w:sz w:val="26"/>
                <w:szCs w:val="26"/>
              </w:rPr>
            </w:pPr>
            <w:r w:rsidRPr="00370F7E">
              <w:rPr>
                <w:sz w:val="26"/>
                <w:szCs w:val="26"/>
              </w:rPr>
              <w:t>50.1</w:t>
            </w:r>
          </w:p>
        </w:tc>
        <w:tc>
          <w:tcPr>
            <w:tcW w:w="2686" w:type="dxa"/>
            <w:tcBorders>
              <w:top w:val="nil"/>
              <w:left w:val="nil"/>
              <w:bottom w:val="single" w:sz="4" w:space="0" w:color="auto"/>
              <w:right w:val="single" w:sz="4" w:space="0" w:color="auto"/>
            </w:tcBorders>
            <w:shd w:val="clear" w:color="auto" w:fill="auto"/>
            <w:vAlign w:val="center"/>
            <w:hideMark/>
          </w:tcPr>
          <w:p w14:paraId="654DD3DC" w14:textId="77777777" w:rsidR="00370F7E" w:rsidRPr="00370F7E" w:rsidRDefault="00370F7E" w:rsidP="0050786F">
            <w:pPr>
              <w:jc w:val="left"/>
              <w:rPr>
                <w:sz w:val="26"/>
                <w:szCs w:val="26"/>
              </w:rPr>
            </w:pPr>
            <w:r w:rsidRPr="00370F7E">
              <w:rPr>
                <w:sz w:val="26"/>
                <w:szCs w:val="26"/>
              </w:rPr>
              <w:t>Hóa chất cho xét nghiệm ALAT (GPT)</w:t>
            </w:r>
          </w:p>
        </w:tc>
        <w:tc>
          <w:tcPr>
            <w:tcW w:w="4111" w:type="dxa"/>
            <w:tcBorders>
              <w:top w:val="nil"/>
              <w:left w:val="nil"/>
              <w:bottom w:val="single" w:sz="4" w:space="0" w:color="auto"/>
              <w:right w:val="single" w:sz="4" w:space="0" w:color="auto"/>
            </w:tcBorders>
            <w:shd w:val="clear" w:color="auto" w:fill="auto"/>
            <w:vAlign w:val="center"/>
            <w:hideMark/>
          </w:tcPr>
          <w:p w14:paraId="75C58439" w14:textId="77777777" w:rsidR="00370F7E" w:rsidRPr="00370F7E" w:rsidRDefault="00370F7E" w:rsidP="0050786F">
            <w:pPr>
              <w:jc w:val="left"/>
              <w:rPr>
                <w:sz w:val="26"/>
                <w:szCs w:val="26"/>
              </w:rPr>
            </w:pPr>
            <w:r w:rsidRPr="00370F7E">
              <w:rPr>
                <w:sz w:val="26"/>
                <w:szCs w:val="26"/>
              </w:rPr>
              <w:t>Hóa chất cho xét nghiệm ALAT (GPT)</w:t>
            </w:r>
            <w:r w:rsidRPr="00370F7E">
              <w:rPr>
                <w:sz w:val="26"/>
                <w:szCs w:val="26"/>
              </w:rPr>
              <w:br/>
              <w:t>Phương pháp: Tối ưu hóa tia UV theo IFCC.</w:t>
            </w:r>
            <w:r w:rsidRPr="00370F7E">
              <w:rPr>
                <w:sz w:val="26"/>
                <w:szCs w:val="26"/>
              </w:rPr>
              <w:br/>
              <w:t>Thành phần: R1: TRIS pH 7.15 140 mmol/L, L-Alanine 700 mmol/L, LDH (lactate dehydrogenase) ≥2300 U/L, R2: 2-Oxoglutarate 85 mmol/L, NADH 1 mmol/L.</w:t>
            </w:r>
            <w:r w:rsidRPr="00370F7E">
              <w:rPr>
                <w:sz w:val="26"/>
                <w:szCs w:val="26"/>
              </w:rPr>
              <w:br/>
              <w:t>Dải đo lên đến 600 U/L.</w:t>
            </w:r>
            <w:r w:rsidRPr="00370F7E">
              <w:rPr>
                <w:sz w:val="26"/>
                <w:szCs w:val="26"/>
              </w:rPr>
              <w:br/>
              <w:t>Giới hạn phát hiện ≤ 0.6 U/L</w:t>
            </w:r>
          </w:p>
        </w:tc>
        <w:tc>
          <w:tcPr>
            <w:tcW w:w="791" w:type="dxa"/>
            <w:tcBorders>
              <w:top w:val="nil"/>
              <w:left w:val="nil"/>
              <w:bottom w:val="single" w:sz="4" w:space="0" w:color="auto"/>
              <w:right w:val="single" w:sz="4" w:space="0" w:color="auto"/>
            </w:tcBorders>
            <w:shd w:val="clear" w:color="auto" w:fill="auto"/>
            <w:vAlign w:val="center"/>
            <w:hideMark/>
          </w:tcPr>
          <w:p w14:paraId="356E85BB"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6C0D16B2" w14:textId="77777777" w:rsidR="00370F7E" w:rsidRPr="00370F7E" w:rsidRDefault="00370F7E" w:rsidP="0050786F">
            <w:pPr>
              <w:jc w:val="center"/>
              <w:rPr>
                <w:sz w:val="26"/>
                <w:szCs w:val="26"/>
              </w:rPr>
            </w:pPr>
            <w:r w:rsidRPr="00370F7E">
              <w:rPr>
                <w:sz w:val="26"/>
                <w:szCs w:val="26"/>
              </w:rPr>
              <w:t>36</w:t>
            </w:r>
          </w:p>
        </w:tc>
      </w:tr>
      <w:tr w:rsidR="00370F7E" w:rsidRPr="00370F7E" w14:paraId="698FBC38"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3341489" w14:textId="77777777" w:rsidR="00370F7E" w:rsidRPr="00370F7E" w:rsidRDefault="00370F7E" w:rsidP="0050786F">
            <w:pPr>
              <w:jc w:val="center"/>
              <w:rPr>
                <w:sz w:val="26"/>
                <w:szCs w:val="26"/>
              </w:rPr>
            </w:pPr>
            <w:r w:rsidRPr="00370F7E">
              <w:rPr>
                <w:sz w:val="26"/>
                <w:szCs w:val="26"/>
              </w:rPr>
              <w:t>50.2</w:t>
            </w:r>
          </w:p>
        </w:tc>
        <w:tc>
          <w:tcPr>
            <w:tcW w:w="2686" w:type="dxa"/>
            <w:tcBorders>
              <w:top w:val="nil"/>
              <w:left w:val="nil"/>
              <w:bottom w:val="single" w:sz="4" w:space="0" w:color="auto"/>
              <w:right w:val="single" w:sz="4" w:space="0" w:color="auto"/>
            </w:tcBorders>
            <w:shd w:val="clear" w:color="auto" w:fill="auto"/>
            <w:vAlign w:val="center"/>
            <w:hideMark/>
          </w:tcPr>
          <w:p w14:paraId="400498A5" w14:textId="77777777" w:rsidR="00370F7E" w:rsidRPr="00370F7E" w:rsidRDefault="00370F7E" w:rsidP="0050786F">
            <w:pPr>
              <w:jc w:val="left"/>
              <w:rPr>
                <w:sz w:val="26"/>
                <w:szCs w:val="26"/>
              </w:rPr>
            </w:pPr>
            <w:r w:rsidRPr="00370F7E">
              <w:rPr>
                <w:sz w:val="26"/>
                <w:szCs w:val="26"/>
              </w:rPr>
              <w:t>Hóa chất cho xét nghiệm Albumin trong huyết thanh</w:t>
            </w:r>
          </w:p>
        </w:tc>
        <w:tc>
          <w:tcPr>
            <w:tcW w:w="4111" w:type="dxa"/>
            <w:tcBorders>
              <w:top w:val="nil"/>
              <w:left w:val="nil"/>
              <w:bottom w:val="single" w:sz="4" w:space="0" w:color="auto"/>
              <w:right w:val="single" w:sz="4" w:space="0" w:color="auto"/>
            </w:tcBorders>
            <w:shd w:val="clear" w:color="auto" w:fill="auto"/>
            <w:vAlign w:val="center"/>
            <w:hideMark/>
          </w:tcPr>
          <w:p w14:paraId="0B60D9B8" w14:textId="77777777" w:rsidR="00370F7E" w:rsidRPr="00370F7E" w:rsidRDefault="00370F7E" w:rsidP="0050786F">
            <w:pPr>
              <w:jc w:val="left"/>
              <w:rPr>
                <w:sz w:val="26"/>
                <w:szCs w:val="26"/>
              </w:rPr>
            </w:pPr>
            <w:r w:rsidRPr="00370F7E">
              <w:rPr>
                <w:sz w:val="26"/>
                <w:szCs w:val="26"/>
              </w:rPr>
              <w:t>Hóa chất cho xét nghiệm Albumin trong huyết thanh</w:t>
            </w:r>
            <w:r w:rsidRPr="00370F7E">
              <w:rPr>
                <w:sz w:val="26"/>
                <w:szCs w:val="26"/>
              </w:rPr>
              <w:br/>
              <w:t>Phương pháp: Đo quang sử dụng bromocresol green.</w:t>
            </w:r>
            <w:r w:rsidRPr="00370F7E">
              <w:rPr>
                <w:sz w:val="26"/>
                <w:szCs w:val="26"/>
              </w:rPr>
              <w:br/>
              <w:t>Thành phần: Citrate buffer pH 4.2 30 mmol/L, Bromocresol green 0.26 mmol/L.</w:t>
            </w:r>
            <w:r w:rsidRPr="00370F7E">
              <w:rPr>
                <w:sz w:val="26"/>
                <w:szCs w:val="26"/>
              </w:rPr>
              <w:br/>
              <w:t>Dải đo: lên đến 6 g/dL.</w:t>
            </w:r>
            <w:r w:rsidRPr="00370F7E">
              <w:rPr>
                <w:sz w:val="26"/>
                <w:szCs w:val="26"/>
              </w:rPr>
              <w:br/>
              <w:t>Giới hạn phát hiện: ≤ 0.1 g/dL</w:t>
            </w:r>
          </w:p>
        </w:tc>
        <w:tc>
          <w:tcPr>
            <w:tcW w:w="791" w:type="dxa"/>
            <w:tcBorders>
              <w:top w:val="nil"/>
              <w:left w:val="nil"/>
              <w:bottom w:val="single" w:sz="4" w:space="0" w:color="auto"/>
              <w:right w:val="single" w:sz="4" w:space="0" w:color="auto"/>
            </w:tcBorders>
            <w:shd w:val="clear" w:color="auto" w:fill="auto"/>
            <w:vAlign w:val="center"/>
            <w:hideMark/>
          </w:tcPr>
          <w:p w14:paraId="1D8D3147"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4CA82491" w14:textId="77777777" w:rsidR="00370F7E" w:rsidRPr="00370F7E" w:rsidRDefault="00370F7E" w:rsidP="0050786F">
            <w:pPr>
              <w:jc w:val="center"/>
              <w:rPr>
                <w:sz w:val="26"/>
                <w:szCs w:val="26"/>
              </w:rPr>
            </w:pPr>
            <w:r w:rsidRPr="00370F7E">
              <w:rPr>
                <w:sz w:val="26"/>
                <w:szCs w:val="26"/>
              </w:rPr>
              <w:t>4</w:t>
            </w:r>
          </w:p>
        </w:tc>
      </w:tr>
      <w:tr w:rsidR="00370F7E" w:rsidRPr="00370F7E" w14:paraId="62AB25C2"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A349F9D" w14:textId="77777777" w:rsidR="00370F7E" w:rsidRPr="00370F7E" w:rsidRDefault="00370F7E" w:rsidP="0050786F">
            <w:pPr>
              <w:jc w:val="center"/>
              <w:rPr>
                <w:sz w:val="26"/>
                <w:szCs w:val="26"/>
              </w:rPr>
            </w:pPr>
            <w:r w:rsidRPr="00370F7E">
              <w:rPr>
                <w:sz w:val="26"/>
                <w:szCs w:val="26"/>
              </w:rPr>
              <w:t>50.3</w:t>
            </w:r>
          </w:p>
        </w:tc>
        <w:tc>
          <w:tcPr>
            <w:tcW w:w="2686" w:type="dxa"/>
            <w:tcBorders>
              <w:top w:val="nil"/>
              <w:left w:val="nil"/>
              <w:bottom w:val="single" w:sz="4" w:space="0" w:color="auto"/>
              <w:right w:val="single" w:sz="4" w:space="0" w:color="auto"/>
            </w:tcBorders>
            <w:shd w:val="clear" w:color="auto" w:fill="auto"/>
            <w:vAlign w:val="center"/>
            <w:hideMark/>
          </w:tcPr>
          <w:p w14:paraId="5FDC19C2" w14:textId="77777777" w:rsidR="00370F7E" w:rsidRPr="00370F7E" w:rsidRDefault="00370F7E" w:rsidP="0050786F">
            <w:pPr>
              <w:jc w:val="left"/>
              <w:rPr>
                <w:sz w:val="26"/>
                <w:szCs w:val="26"/>
              </w:rPr>
            </w:pPr>
            <w:r w:rsidRPr="00370F7E">
              <w:rPr>
                <w:sz w:val="26"/>
                <w:szCs w:val="26"/>
              </w:rPr>
              <w:t>Hóa chất cho xét nghiệm Albumin trong nước tiểu và dịch não tủy</w:t>
            </w:r>
          </w:p>
        </w:tc>
        <w:tc>
          <w:tcPr>
            <w:tcW w:w="4111" w:type="dxa"/>
            <w:tcBorders>
              <w:top w:val="nil"/>
              <w:left w:val="nil"/>
              <w:bottom w:val="single" w:sz="4" w:space="0" w:color="auto"/>
              <w:right w:val="single" w:sz="4" w:space="0" w:color="auto"/>
            </w:tcBorders>
            <w:shd w:val="clear" w:color="auto" w:fill="auto"/>
            <w:vAlign w:val="center"/>
            <w:hideMark/>
          </w:tcPr>
          <w:p w14:paraId="19D50B82" w14:textId="77777777" w:rsidR="00370F7E" w:rsidRPr="00370F7E" w:rsidRDefault="00370F7E" w:rsidP="0050786F">
            <w:pPr>
              <w:jc w:val="left"/>
              <w:rPr>
                <w:sz w:val="26"/>
                <w:szCs w:val="26"/>
              </w:rPr>
            </w:pPr>
            <w:r w:rsidRPr="00370F7E">
              <w:rPr>
                <w:sz w:val="26"/>
                <w:szCs w:val="26"/>
              </w:rPr>
              <w:t>Hóa chất cho xét nghiệm Albumin trong nước tiểu và dịch não tủy</w:t>
            </w:r>
            <w:r w:rsidRPr="00370F7E">
              <w:rPr>
                <w:sz w:val="26"/>
                <w:szCs w:val="26"/>
              </w:rPr>
              <w:br/>
              <w:t>Phương pháp: Đo miễn dịch độ đục.</w:t>
            </w:r>
            <w:r w:rsidRPr="00370F7E">
              <w:rPr>
                <w:sz w:val="26"/>
                <w:szCs w:val="26"/>
              </w:rPr>
              <w:br/>
              <w:t>Thành phần: R1: TRIS pH 7.5 100 mmol/L, NaCl 50 mmol/L, R2: TRIS pH 8.0 83 mmol/L, NaCl 165 mmol/L, Kháng thể (dê) kháng albumin người &lt; 1%.</w:t>
            </w:r>
            <w:r w:rsidRPr="00370F7E">
              <w:rPr>
                <w:sz w:val="26"/>
                <w:szCs w:val="26"/>
              </w:rPr>
              <w:br/>
              <w:t>Dải đo: lên đến 350 mg/L, không có hiệu ứng prozone đối với nồng độ albumin lên đến 60000 mg/L.</w:t>
            </w:r>
            <w:r w:rsidRPr="00370F7E">
              <w:rPr>
                <w:sz w:val="26"/>
                <w:szCs w:val="26"/>
              </w:rPr>
              <w:br/>
              <w:t xml:space="preserve">Giới hạn phát hiện: ≤ 1 mg/L (0.0152 µmol/L) </w:t>
            </w:r>
          </w:p>
        </w:tc>
        <w:tc>
          <w:tcPr>
            <w:tcW w:w="791" w:type="dxa"/>
            <w:tcBorders>
              <w:top w:val="nil"/>
              <w:left w:val="nil"/>
              <w:bottom w:val="single" w:sz="4" w:space="0" w:color="auto"/>
              <w:right w:val="single" w:sz="4" w:space="0" w:color="auto"/>
            </w:tcBorders>
            <w:shd w:val="clear" w:color="auto" w:fill="auto"/>
            <w:vAlign w:val="center"/>
            <w:hideMark/>
          </w:tcPr>
          <w:p w14:paraId="1D274083"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05E2A39B" w14:textId="77777777" w:rsidR="00370F7E" w:rsidRPr="00370F7E" w:rsidRDefault="00370F7E" w:rsidP="0050786F">
            <w:pPr>
              <w:jc w:val="center"/>
              <w:rPr>
                <w:sz w:val="26"/>
                <w:szCs w:val="26"/>
              </w:rPr>
            </w:pPr>
            <w:r w:rsidRPr="00370F7E">
              <w:rPr>
                <w:sz w:val="26"/>
                <w:szCs w:val="26"/>
              </w:rPr>
              <w:t>2</w:t>
            </w:r>
          </w:p>
        </w:tc>
      </w:tr>
      <w:tr w:rsidR="00370F7E" w:rsidRPr="00370F7E" w14:paraId="64E7B1E1"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AD46302" w14:textId="77777777" w:rsidR="00370F7E" w:rsidRPr="00370F7E" w:rsidRDefault="00370F7E" w:rsidP="0050786F">
            <w:pPr>
              <w:jc w:val="center"/>
              <w:rPr>
                <w:sz w:val="26"/>
                <w:szCs w:val="26"/>
              </w:rPr>
            </w:pPr>
            <w:r w:rsidRPr="00370F7E">
              <w:rPr>
                <w:sz w:val="26"/>
                <w:szCs w:val="26"/>
              </w:rPr>
              <w:t>50.4</w:t>
            </w:r>
          </w:p>
        </w:tc>
        <w:tc>
          <w:tcPr>
            <w:tcW w:w="2686" w:type="dxa"/>
            <w:tcBorders>
              <w:top w:val="nil"/>
              <w:left w:val="nil"/>
              <w:bottom w:val="single" w:sz="4" w:space="0" w:color="auto"/>
              <w:right w:val="single" w:sz="4" w:space="0" w:color="auto"/>
            </w:tcBorders>
            <w:shd w:val="clear" w:color="auto" w:fill="auto"/>
            <w:vAlign w:val="center"/>
            <w:hideMark/>
          </w:tcPr>
          <w:p w14:paraId="20E73445" w14:textId="77777777" w:rsidR="00370F7E" w:rsidRPr="00370F7E" w:rsidRDefault="00370F7E" w:rsidP="0050786F">
            <w:pPr>
              <w:jc w:val="left"/>
              <w:rPr>
                <w:sz w:val="26"/>
                <w:szCs w:val="26"/>
              </w:rPr>
            </w:pPr>
            <w:r w:rsidRPr="00370F7E">
              <w:rPr>
                <w:sz w:val="26"/>
                <w:szCs w:val="26"/>
              </w:rPr>
              <w:t>Hóa chất cho xét nghiệm Alkaline Phosphatase (ALP)</w:t>
            </w:r>
          </w:p>
        </w:tc>
        <w:tc>
          <w:tcPr>
            <w:tcW w:w="4111" w:type="dxa"/>
            <w:tcBorders>
              <w:top w:val="nil"/>
              <w:left w:val="nil"/>
              <w:bottom w:val="single" w:sz="4" w:space="0" w:color="auto"/>
              <w:right w:val="single" w:sz="4" w:space="0" w:color="auto"/>
            </w:tcBorders>
            <w:shd w:val="clear" w:color="auto" w:fill="auto"/>
            <w:vAlign w:val="center"/>
            <w:hideMark/>
          </w:tcPr>
          <w:p w14:paraId="60CD0E29" w14:textId="77777777" w:rsidR="00370F7E" w:rsidRPr="00370F7E" w:rsidRDefault="00370F7E" w:rsidP="0050786F">
            <w:pPr>
              <w:jc w:val="left"/>
              <w:rPr>
                <w:sz w:val="26"/>
                <w:szCs w:val="26"/>
              </w:rPr>
            </w:pPr>
            <w:r w:rsidRPr="00370F7E">
              <w:rPr>
                <w:sz w:val="26"/>
                <w:szCs w:val="26"/>
              </w:rPr>
              <w:t>Hóa chất cho xét nghiệm Alkaline Phosphatase (ALP)</w:t>
            </w:r>
            <w:r w:rsidRPr="00370F7E">
              <w:rPr>
                <w:sz w:val="26"/>
                <w:szCs w:val="26"/>
              </w:rPr>
              <w:br/>
              <w:t>Phương pháp: Đo quang động học theo IFCC.</w:t>
            </w:r>
            <w:r w:rsidRPr="00370F7E">
              <w:rPr>
                <w:sz w:val="26"/>
                <w:szCs w:val="26"/>
              </w:rPr>
              <w:br/>
              <w:t>Thành phần: R1: 2-Amino-2-methyl-1-propanol pH 10.4 1.1 mol/L, Magnesium acetate 2 mmol/L, Zinc sulphate 0.5 mmol/L, HEDTA 2.5 mmol/L, R2: p-</w:t>
            </w:r>
            <w:r w:rsidRPr="00370F7E">
              <w:rPr>
                <w:sz w:val="26"/>
                <w:szCs w:val="26"/>
              </w:rPr>
              <w:lastRenderedPageBreak/>
              <w:t>Nitrophenylphosphate 80 mmol/L.</w:t>
            </w:r>
            <w:r w:rsidRPr="00370F7E">
              <w:rPr>
                <w:sz w:val="26"/>
                <w:szCs w:val="26"/>
              </w:rPr>
              <w:br/>
              <w:t>Dải đo: lên đến 1400 U/L.</w:t>
            </w:r>
            <w:r w:rsidRPr="00370F7E">
              <w:rPr>
                <w:sz w:val="26"/>
                <w:szCs w:val="26"/>
              </w:rPr>
              <w:br/>
              <w:t>Giới hạn phát hiện:  ≤ 0.6 U/L</w:t>
            </w:r>
          </w:p>
        </w:tc>
        <w:tc>
          <w:tcPr>
            <w:tcW w:w="791" w:type="dxa"/>
            <w:tcBorders>
              <w:top w:val="nil"/>
              <w:left w:val="nil"/>
              <w:bottom w:val="single" w:sz="4" w:space="0" w:color="auto"/>
              <w:right w:val="single" w:sz="4" w:space="0" w:color="auto"/>
            </w:tcBorders>
            <w:shd w:val="clear" w:color="auto" w:fill="auto"/>
            <w:vAlign w:val="center"/>
            <w:hideMark/>
          </w:tcPr>
          <w:p w14:paraId="35A52598" w14:textId="77777777" w:rsidR="00370F7E" w:rsidRPr="00370F7E" w:rsidRDefault="00370F7E" w:rsidP="0050786F">
            <w:pPr>
              <w:jc w:val="center"/>
              <w:rPr>
                <w:sz w:val="26"/>
                <w:szCs w:val="26"/>
              </w:rPr>
            </w:pPr>
            <w:r w:rsidRPr="00370F7E">
              <w:rPr>
                <w:sz w:val="26"/>
                <w:szCs w:val="26"/>
              </w:rPr>
              <w:lastRenderedPageBreak/>
              <w:t>Hộp</w:t>
            </w:r>
          </w:p>
        </w:tc>
        <w:tc>
          <w:tcPr>
            <w:tcW w:w="821" w:type="dxa"/>
            <w:tcBorders>
              <w:top w:val="nil"/>
              <w:left w:val="nil"/>
              <w:bottom w:val="single" w:sz="4" w:space="0" w:color="auto"/>
              <w:right w:val="single" w:sz="4" w:space="0" w:color="auto"/>
            </w:tcBorders>
            <w:shd w:val="clear" w:color="auto" w:fill="auto"/>
            <w:vAlign w:val="center"/>
            <w:hideMark/>
          </w:tcPr>
          <w:p w14:paraId="1BA004DF" w14:textId="77777777" w:rsidR="00370F7E" w:rsidRPr="00370F7E" w:rsidRDefault="00370F7E" w:rsidP="0050786F">
            <w:pPr>
              <w:jc w:val="center"/>
              <w:rPr>
                <w:sz w:val="26"/>
                <w:szCs w:val="26"/>
              </w:rPr>
            </w:pPr>
            <w:r w:rsidRPr="00370F7E">
              <w:rPr>
                <w:sz w:val="26"/>
                <w:szCs w:val="26"/>
              </w:rPr>
              <w:t>2</w:t>
            </w:r>
          </w:p>
        </w:tc>
      </w:tr>
      <w:tr w:rsidR="00370F7E" w:rsidRPr="00370F7E" w14:paraId="575D672B"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7A000E5" w14:textId="77777777" w:rsidR="00370F7E" w:rsidRPr="00370F7E" w:rsidRDefault="00370F7E" w:rsidP="0050786F">
            <w:pPr>
              <w:jc w:val="center"/>
              <w:rPr>
                <w:sz w:val="26"/>
                <w:szCs w:val="26"/>
              </w:rPr>
            </w:pPr>
            <w:r w:rsidRPr="00370F7E">
              <w:rPr>
                <w:sz w:val="26"/>
                <w:szCs w:val="26"/>
              </w:rPr>
              <w:t>50.5</w:t>
            </w:r>
          </w:p>
        </w:tc>
        <w:tc>
          <w:tcPr>
            <w:tcW w:w="2686" w:type="dxa"/>
            <w:tcBorders>
              <w:top w:val="nil"/>
              <w:left w:val="nil"/>
              <w:bottom w:val="single" w:sz="4" w:space="0" w:color="auto"/>
              <w:right w:val="single" w:sz="4" w:space="0" w:color="auto"/>
            </w:tcBorders>
            <w:shd w:val="clear" w:color="auto" w:fill="auto"/>
            <w:vAlign w:val="center"/>
            <w:hideMark/>
          </w:tcPr>
          <w:p w14:paraId="404F2A35" w14:textId="77777777" w:rsidR="00370F7E" w:rsidRPr="00370F7E" w:rsidRDefault="00370F7E" w:rsidP="0050786F">
            <w:pPr>
              <w:jc w:val="left"/>
              <w:rPr>
                <w:sz w:val="26"/>
                <w:szCs w:val="26"/>
              </w:rPr>
            </w:pPr>
            <w:r w:rsidRPr="00370F7E">
              <w:rPr>
                <w:sz w:val="26"/>
                <w:szCs w:val="26"/>
              </w:rPr>
              <w:t>Hóa chất cho xét nghiệm ASAT (GOT)</w:t>
            </w:r>
          </w:p>
        </w:tc>
        <w:tc>
          <w:tcPr>
            <w:tcW w:w="4111" w:type="dxa"/>
            <w:tcBorders>
              <w:top w:val="nil"/>
              <w:left w:val="nil"/>
              <w:bottom w:val="single" w:sz="4" w:space="0" w:color="auto"/>
              <w:right w:val="single" w:sz="4" w:space="0" w:color="auto"/>
            </w:tcBorders>
            <w:shd w:val="clear" w:color="auto" w:fill="auto"/>
            <w:vAlign w:val="center"/>
            <w:hideMark/>
          </w:tcPr>
          <w:p w14:paraId="38130500" w14:textId="77777777" w:rsidR="00370F7E" w:rsidRPr="00370F7E" w:rsidRDefault="00370F7E" w:rsidP="0050786F">
            <w:pPr>
              <w:jc w:val="left"/>
              <w:rPr>
                <w:sz w:val="26"/>
                <w:szCs w:val="26"/>
              </w:rPr>
            </w:pPr>
            <w:r w:rsidRPr="00370F7E">
              <w:rPr>
                <w:sz w:val="26"/>
                <w:szCs w:val="26"/>
              </w:rPr>
              <w:t>Hóa chất cho xét nghiệm ASAT (GOT)</w:t>
            </w:r>
            <w:r w:rsidRPr="00370F7E">
              <w:rPr>
                <w:sz w:val="26"/>
                <w:szCs w:val="26"/>
              </w:rPr>
              <w:br/>
              <w:t>Phương pháp: Tối ưu hóa tia UV theo IFCC.</w:t>
            </w:r>
            <w:r w:rsidRPr="00370F7E">
              <w:rPr>
                <w:sz w:val="26"/>
                <w:szCs w:val="26"/>
              </w:rPr>
              <w:br/>
              <w:t>Thành phần: R1: TRIS pH 7.65 110 mmol/L, L-Aspartate 320 mmol/L, MDH (malate dehydrogenase) ≥800 U/L, LDH (lactate dehydrogenase) ≥1200 U/L, R2: 2-Oxoglutarate 85 mmol/L, NADH 1 mmol/L.</w:t>
            </w:r>
            <w:r w:rsidRPr="00370F7E">
              <w:rPr>
                <w:sz w:val="26"/>
                <w:szCs w:val="26"/>
              </w:rPr>
              <w:br/>
              <w:t>Dải đo: lên đến 600 U/L.</w:t>
            </w:r>
            <w:r w:rsidRPr="00370F7E">
              <w:rPr>
                <w:sz w:val="26"/>
                <w:szCs w:val="26"/>
              </w:rPr>
              <w:br/>
              <w:t>Giới hạn phát hiện:  ≤ 1.2 U/L</w:t>
            </w:r>
          </w:p>
        </w:tc>
        <w:tc>
          <w:tcPr>
            <w:tcW w:w="791" w:type="dxa"/>
            <w:tcBorders>
              <w:top w:val="nil"/>
              <w:left w:val="nil"/>
              <w:bottom w:val="single" w:sz="4" w:space="0" w:color="auto"/>
              <w:right w:val="single" w:sz="4" w:space="0" w:color="auto"/>
            </w:tcBorders>
            <w:shd w:val="clear" w:color="auto" w:fill="auto"/>
            <w:vAlign w:val="center"/>
            <w:hideMark/>
          </w:tcPr>
          <w:p w14:paraId="4CB3B15B"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24A7E087" w14:textId="77777777" w:rsidR="00370F7E" w:rsidRPr="00370F7E" w:rsidRDefault="00370F7E" w:rsidP="0050786F">
            <w:pPr>
              <w:jc w:val="center"/>
              <w:rPr>
                <w:sz w:val="26"/>
                <w:szCs w:val="26"/>
              </w:rPr>
            </w:pPr>
            <w:r w:rsidRPr="00370F7E">
              <w:rPr>
                <w:sz w:val="26"/>
                <w:szCs w:val="26"/>
              </w:rPr>
              <w:t>36</w:t>
            </w:r>
          </w:p>
        </w:tc>
      </w:tr>
      <w:tr w:rsidR="00370F7E" w:rsidRPr="00370F7E" w14:paraId="787FB60C"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54BCB71" w14:textId="77777777" w:rsidR="00370F7E" w:rsidRPr="00370F7E" w:rsidRDefault="00370F7E" w:rsidP="0050786F">
            <w:pPr>
              <w:jc w:val="center"/>
              <w:rPr>
                <w:sz w:val="26"/>
                <w:szCs w:val="26"/>
              </w:rPr>
            </w:pPr>
            <w:r w:rsidRPr="00370F7E">
              <w:rPr>
                <w:sz w:val="26"/>
                <w:szCs w:val="26"/>
              </w:rPr>
              <w:t>50.6</w:t>
            </w:r>
          </w:p>
        </w:tc>
        <w:tc>
          <w:tcPr>
            <w:tcW w:w="2686" w:type="dxa"/>
            <w:tcBorders>
              <w:top w:val="nil"/>
              <w:left w:val="nil"/>
              <w:bottom w:val="single" w:sz="4" w:space="0" w:color="auto"/>
              <w:right w:val="single" w:sz="4" w:space="0" w:color="auto"/>
            </w:tcBorders>
            <w:shd w:val="clear" w:color="auto" w:fill="auto"/>
            <w:vAlign w:val="center"/>
            <w:hideMark/>
          </w:tcPr>
          <w:p w14:paraId="37C87A54" w14:textId="77777777" w:rsidR="00370F7E" w:rsidRPr="00370F7E" w:rsidRDefault="00370F7E" w:rsidP="0050786F">
            <w:pPr>
              <w:jc w:val="left"/>
              <w:rPr>
                <w:sz w:val="26"/>
                <w:szCs w:val="26"/>
              </w:rPr>
            </w:pPr>
            <w:r w:rsidRPr="00370F7E">
              <w:rPr>
                <w:sz w:val="26"/>
                <w:szCs w:val="26"/>
              </w:rPr>
              <w:t>Hóa chất cho xét nghiệm Bilirubin trực tiếp</w:t>
            </w:r>
          </w:p>
        </w:tc>
        <w:tc>
          <w:tcPr>
            <w:tcW w:w="4111" w:type="dxa"/>
            <w:tcBorders>
              <w:top w:val="nil"/>
              <w:left w:val="nil"/>
              <w:bottom w:val="single" w:sz="4" w:space="0" w:color="auto"/>
              <w:right w:val="single" w:sz="4" w:space="0" w:color="auto"/>
            </w:tcBorders>
            <w:shd w:val="clear" w:color="auto" w:fill="auto"/>
            <w:vAlign w:val="center"/>
            <w:hideMark/>
          </w:tcPr>
          <w:p w14:paraId="2109BEE9" w14:textId="77777777" w:rsidR="00370F7E" w:rsidRPr="00370F7E" w:rsidRDefault="00370F7E" w:rsidP="0050786F">
            <w:pPr>
              <w:jc w:val="left"/>
              <w:rPr>
                <w:sz w:val="26"/>
                <w:szCs w:val="26"/>
              </w:rPr>
            </w:pPr>
            <w:r w:rsidRPr="00370F7E">
              <w:rPr>
                <w:sz w:val="26"/>
                <w:szCs w:val="26"/>
              </w:rPr>
              <w:t>Hóa chất cho xét nghiệm Bilirubin trực tiếp</w:t>
            </w:r>
            <w:r w:rsidRPr="00370F7E">
              <w:rPr>
                <w:sz w:val="26"/>
                <w:szCs w:val="26"/>
              </w:rPr>
              <w:br/>
              <w:t>Phương pháp: Đo quang sử dụng 2,4-dichloroaniline (DCA).</w:t>
            </w:r>
            <w:r w:rsidRPr="00370F7E">
              <w:rPr>
                <w:sz w:val="26"/>
                <w:szCs w:val="26"/>
              </w:rPr>
              <w:br/>
              <w:t>Thành phần: R1: EDTA-Na2 0.1 mmol/L, NaCl 150 mmol/L, Sulfamic acid 100 mmol/L; R2: 2,4-Dichloroaniline 0.5 mmol/L, HCl 900 mmol/L, EDTA-Na2 0.13 mmol/L</w:t>
            </w:r>
            <w:r w:rsidRPr="00370F7E">
              <w:rPr>
                <w:sz w:val="26"/>
                <w:szCs w:val="26"/>
              </w:rPr>
              <w:br/>
              <w:t>Dải đo: lên đến 10 mg/dL.</w:t>
            </w:r>
            <w:r w:rsidRPr="00370F7E">
              <w:rPr>
                <w:sz w:val="26"/>
                <w:szCs w:val="26"/>
              </w:rPr>
              <w:br/>
              <w:t>Giới hạn phát hiện: ≤ 0.01 mg/dL</w:t>
            </w:r>
          </w:p>
        </w:tc>
        <w:tc>
          <w:tcPr>
            <w:tcW w:w="791" w:type="dxa"/>
            <w:tcBorders>
              <w:top w:val="nil"/>
              <w:left w:val="nil"/>
              <w:bottom w:val="single" w:sz="4" w:space="0" w:color="auto"/>
              <w:right w:val="single" w:sz="4" w:space="0" w:color="auto"/>
            </w:tcBorders>
            <w:shd w:val="clear" w:color="auto" w:fill="auto"/>
            <w:vAlign w:val="center"/>
            <w:hideMark/>
          </w:tcPr>
          <w:p w14:paraId="0DEDB4AF"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73394E5A" w14:textId="77777777" w:rsidR="00370F7E" w:rsidRPr="00370F7E" w:rsidRDefault="00370F7E" w:rsidP="0050786F">
            <w:pPr>
              <w:jc w:val="center"/>
              <w:rPr>
                <w:sz w:val="26"/>
                <w:szCs w:val="26"/>
              </w:rPr>
            </w:pPr>
            <w:r w:rsidRPr="00370F7E">
              <w:rPr>
                <w:sz w:val="26"/>
                <w:szCs w:val="26"/>
              </w:rPr>
              <w:t>6</w:t>
            </w:r>
          </w:p>
        </w:tc>
      </w:tr>
      <w:tr w:rsidR="00370F7E" w:rsidRPr="00370F7E" w14:paraId="225FE26D"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677E52A" w14:textId="77777777" w:rsidR="00370F7E" w:rsidRPr="00370F7E" w:rsidRDefault="00370F7E" w:rsidP="0050786F">
            <w:pPr>
              <w:jc w:val="center"/>
              <w:rPr>
                <w:sz w:val="26"/>
                <w:szCs w:val="26"/>
              </w:rPr>
            </w:pPr>
            <w:r w:rsidRPr="00370F7E">
              <w:rPr>
                <w:sz w:val="26"/>
                <w:szCs w:val="26"/>
              </w:rPr>
              <w:t>50.7</w:t>
            </w:r>
          </w:p>
        </w:tc>
        <w:tc>
          <w:tcPr>
            <w:tcW w:w="2686" w:type="dxa"/>
            <w:tcBorders>
              <w:top w:val="nil"/>
              <w:left w:val="nil"/>
              <w:bottom w:val="single" w:sz="4" w:space="0" w:color="auto"/>
              <w:right w:val="single" w:sz="4" w:space="0" w:color="auto"/>
            </w:tcBorders>
            <w:shd w:val="clear" w:color="auto" w:fill="auto"/>
            <w:vAlign w:val="center"/>
            <w:hideMark/>
          </w:tcPr>
          <w:p w14:paraId="509F715F" w14:textId="77777777" w:rsidR="00370F7E" w:rsidRPr="00370F7E" w:rsidRDefault="00370F7E" w:rsidP="0050786F">
            <w:pPr>
              <w:jc w:val="left"/>
              <w:rPr>
                <w:sz w:val="26"/>
                <w:szCs w:val="26"/>
              </w:rPr>
            </w:pPr>
            <w:r w:rsidRPr="00370F7E">
              <w:rPr>
                <w:sz w:val="26"/>
                <w:szCs w:val="26"/>
              </w:rPr>
              <w:t>Hóa chất cho xét nghiệm Bilirubin toàn phần</w:t>
            </w:r>
          </w:p>
        </w:tc>
        <w:tc>
          <w:tcPr>
            <w:tcW w:w="4111" w:type="dxa"/>
            <w:tcBorders>
              <w:top w:val="nil"/>
              <w:left w:val="nil"/>
              <w:bottom w:val="single" w:sz="4" w:space="0" w:color="auto"/>
              <w:right w:val="single" w:sz="4" w:space="0" w:color="auto"/>
            </w:tcBorders>
            <w:shd w:val="clear" w:color="auto" w:fill="auto"/>
            <w:vAlign w:val="center"/>
            <w:hideMark/>
          </w:tcPr>
          <w:p w14:paraId="0FCD1FAF" w14:textId="77777777" w:rsidR="00370F7E" w:rsidRPr="00370F7E" w:rsidRDefault="00370F7E" w:rsidP="0050786F">
            <w:pPr>
              <w:jc w:val="left"/>
              <w:rPr>
                <w:sz w:val="26"/>
                <w:szCs w:val="26"/>
              </w:rPr>
            </w:pPr>
            <w:r w:rsidRPr="00370F7E">
              <w:rPr>
                <w:sz w:val="26"/>
                <w:szCs w:val="26"/>
              </w:rPr>
              <w:t>Hóa chất cho xét nghiệm Bilirubin toàn phần</w:t>
            </w:r>
            <w:r w:rsidRPr="00370F7E">
              <w:rPr>
                <w:sz w:val="26"/>
                <w:szCs w:val="26"/>
              </w:rPr>
              <w:br/>
              <w:t>Phương pháp: Đo quang sử dụng 2,4-dichloroaniline (DCA).</w:t>
            </w:r>
            <w:r w:rsidRPr="00370F7E">
              <w:rPr>
                <w:sz w:val="26"/>
                <w:szCs w:val="26"/>
              </w:rPr>
              <w:br/>
              <w:t>Thành phần: R1: Phosphate buffer 50 mmol/L, NaCl 150 mmol/L, R2: 2,4-Dichlorophenyl-diazonium salt 5 mmol/L, HCl 130 mmol/L.</w:t>
            </w:r>
            <w:r w:rsidRPr="00370F7E">
              <w:rPr>
                <w:sz w:val="26"/>
                <w:szCs w:val="26"/>
              </w:rPr>
              <w:br/>
              <w:t>Dải đo: lên đến 30 mg/dL (513 µmol/L) .</w:t>
            </w:r>
            <w:r w:rsidRPr="00370F7E">
              <w:rPr>
                <w:sz w:val="26"/>
                <w:szCs w:val="26"/>
              </w:rPr>
              <w:br/>
              <w:t xml:space="preserve">Giới hạn phát hiện: ≤ 0.03 mg/dL (0.5 µmol/L) </w:t>
            </w:r>
          </w:p>
        </w:tc>
        <w:tc>
          <w:tcPr>
            <w:tcW w:w="791" w:type="dxa"/>
            <w:tcBorders>
              <w:top w:val="nil"/>
              <w:left w:val="nil"/>
              <w:bottom w:val="single" w:sz="4" w:space="0" w:color="auto"/>
              <w:right w:val="single" w:sz="4" w:space="0" w:color="auto"/>
            </w:tcBorders>
            <w:shd w:val="clear" w:color="auto" w:fill="auto"/>
            <w:vAlign w:val="center"/>
            <w:hideMark/>
          </w:tcPr>
          <w:p w14:paraId="4B452BB4"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37AA7BE5" w14:textId="77777777" w:rsidR="00370F7E" w:rsidRPr="00370F7E" w:rsidRDefault="00370F7E" w:rsidP="0050786F">
            <w:pPr>
              <w:jc w:val="center"/>
              <w:rPr>
                <w:sz w:val="26"/>
                <w:szCs w:val="26"/>
              </w:rPr>
            </w:pPr>
            <w:r w:rsidRPr="00370F7E">
              <w:rPr>
                <w:sz w:val="26"/>
                <w:szCs w:val="26"/>
              </w:rPr>
              <w:t>6</w:t>
            </w:r>
          </w:p>
        </w:tc>
      </w:tr>
      <w:tr w:rsidR="00370F7E" w:rsidRPr="00370F7E" w14:paraId="6791E453"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37E2818" w14:textId="77777777" w:rsidR="00370F7E" w:rsidRPr="00370F7E" w:rsidRDefault="00370F7E" w:rsidP="0050786F">
            <w:pPr>
              <w:jc w:val="center"/>
              <w:rPr>
                <w:sz w:val="26"/>
                <w:szCs w:val="26"/>
              </w:rPr>
            </w:pPr>
            <w:r w:rsidRPr="00370F7E">
              <w:rPr>
                <w:sz w:val="26"/>
                <w:szCs w:val="26"/>
              </w:rPr>
              <w:t>50.8</w:t>
            </w:r>
          </w:p>
        </w:tc>
        <w:tc>
          <w:tcPr>
            <w:tcW w:w="2686" w:type="dxa"/>
            <w:tcBorders>
              <w:top w:val="nil"/>
              <w:left w:val="nil"/>
              <w:bottom w:val="single" w:sz="4" w:space="0" w:color="auto"/>
              <w:right w:val="single" w:sz="4" w:space="0" w:color="auto"/>
            </w:tcBorders>
            <w:shd w:val="clear" w:color="auto" w:fill="auto"/>
            <w:vAlign w:val="center"/>
            <w:hideMark/>
          </w:tcPr>
          <w:p w14:paraId="29D4F8E9" w14:textId="77777777" w:rsidR="00370F7E" w:rsidRPr="00370F7E" w:rsidRDefault="00370F7E" w:rsidP="0050786F">
            <w:pPr>
              <w:jc w:val="left"/>
              <w:rPr>
                <w:sz w:val="26"/>
                <w:szCs w:val="26"/>
              </w:rPr>
            </w:pPr>
            <w:r w:rsidRPr="00370F7E">
              <w:rPr>
                <w:sz w:val="26"/>
                <w:szCs w:val="26"/>
              </w:rPr>
              <w:t>Thuốc thử xét nghiệm Cholesterol</w:t>
            </w:r>
          </w:p>
        </w:tc>
        <w:tc>
          <w:tcPr>
            <w:tcW w:w="4111" w:type="dxa"/>
            <w:tcBorders>
              <w:top w:val="nil"/>
              <w:left w:val="nil"/>
              <w:bottom w:val="single" w:sz="4" w:space="0" w:color="auto"/>
              <w:right w:val="single" w:sz="4" w:space="0" w:color="auto"/>
            </w:tcBorders>
            <w:shd w:val="clear" w:color="auto" w:fill="auto"/>
            <w:vAlign w:val="center"/>
            <w:hideMark/>
          </w:tcPr>
          <w:p w14:paraId="6A5DD477" w14:textId="77777777" w:rsidR="00370F7E" w:rsidRPr="00370F7E" w:rsidRDefault="00370F7E" w:rsidP="0050786F">
            <w:pPr>
              <w:jc w:val="left"/>
              <w:rPr>
                <w:sz w:val="26"/>
                <w:szCs w:val="26"/>
              </w:rPr>
            </w:pPr>
            <w:r w:rsidRPr="00370F7E">
              <w:rPr>
                <w:sz w:val="26"/>
                <w:szCs w:val="26"/>
              </w:rPr>
              <w:t>Thuốc thử xét nghiệm Cholesterol</w:t>
            </w:r>
            <w:r w:rsidRPr="00370F7E">
              <w:rPr>
                <w:sz w:val="26"/>
                <w:szCs w:val="26"/>
              </w:rPr>
              <w:br/>
              <w:t>Phương pháp: “CHOD-PAP”: xét nghiệm đo quang enzymatic.</w:t>
            </w:r>
            <w:r w:rsidRPr="00370F7E">
              <w:rPr>
                <w:sz w:val="26"/>
                <w:szCs w:val="26"/>
              </w:rPr>
              <w:br/>
              <w:t xml:space="preserve">Thành phần: Good's buffer pH 6.7 50 mmol/L, Phenol 5 mmol/L, 4-Aminoantipyrine 0.3 mmol/L, Cholesterol esterase (CHE) ≥ 200 </w:t>
            </w:r>
            <w:r w:rsidRPr="00370F7E">
              <w:rPr>
                <w:sz w:val="26"/>
                <w:szCs w:val="26"/>
              </w:rPr>
              <w:lastRenderedPageBreak/>
              <w:t>U/L, Cholesterol oxidase (CHO) ≥ 50 U/L, Peroxidase (POD) ≥ 3 kU/L.</w:t>
            </w:r>
            <w:r w:rsidRPr="00370F7E">
              <w:rPr>
                <w:sz w:val="26"/>
                <w:szCs w:val="26"/>
              </w:rPr>
              <w:br/>
              <w:t>Dải đo: lên đến 750 mg/dL (19.4 mmol/L).</w:t>
            </w:r>
            <w:r w:rsidRPr="00370F7E">
              <w:rPr>
                <w:sz w:val="26"/>
                <w:szCs w:val="26"/>
              </w:rPr>
              <w:br/>
              <w:t xml:space="preserve">Giới hạn phát hiện: ≤ 2 mg/dL (0.05 mmol/L) </w:t>
            </w:r>
          </w:p>
        </w:tc>
        <w:tc>
          <w:tcPr>
            <w:tcW w:w="791" w:type="dxa"/>
            <w:tcBorders>
              <w:top w:val="nil"/>
              <w:left w:val="nil"/>
              <w:bottom w:val="single" w:sz="4" w:space="0" w:color="auto"/>
              <w:right w:val="single" w:sz="4" w:space="0" w:color="auto"/>
            </w:tcBorders>
            <w:shd w:val="clear" w:color="auto" w:fill="auto"/>
            <w:noWrap/>
            <w:vAlign w:val="center"/>
            <w:hideMark/>
          </w:tcPr>
          <w:p w14:paraId="2CACC08F" w14:textId="77777777" w:rsidR="00370F7E" w:rsidRPr="00370F7E" w:rsidRDefault="00370F7E" w:rsidP="0050786F">
            <w:pPr>
              <w:jc w:val="center"/>
              <w:rPr>
                <w:sz w:val="26"/>
                <w:szCs w:val="26"/>
              </w:rPr>
            </w:pPr>
            <w:r w:rsidRPr="00370F7E">
              <w:rPr>
                <w:sz w:val="26"/>
                <w:szCs w:val="26"/>
              </w:rPr>
              <w:lastRenderedPageBreak/>
              <w:t>Hộp</w:t>
            </w:r>
          </w:p>
        </w:tc>
        <w:tc>
          <w:tcPr>
            <w:tcW w:w="821" w:type="dxa"/>
            <w:tcBorders>
              <w:top w:val="nil"/>
              <w:left w:val="nil"/>
              <w:bottom w:val="single" w:sz="4" w:space="0" w:color="auto"/>
              <w:right w:val="single" w:sz="4" w:space="0" w:color="auto"/>
            </w:tcBorders>
            <w:shd w:val="clear" w:color="auto" w:fill="auto"/>
            <w:noWrap/>
            <w:vAlign w:val="center"/>
            <w:hideMark/>
          </w:tcPr>
          <w:p w14:paraId="7A63F3EE" w14:textId="77777777" w:rsidR="00370F7E" w:rsidRPr="00370F7E" w:rsidRDefault="00370F7E" w:rsidP="0050786F">
            <w:pPr>
              <w:jc w:val="center"/>
              <w:rPr>
                <w:sz w:val="26"/>
                <w:szCs w:val="26"/>
              </w:rPr>
            </w:pPr>
            <w:r w:rsidRPr="00370F7E">
              <w:rPr>
                <w:sz w:val="26"/>
                <w:szCs w:val="26"/>
              </w:rPr>
              <w:t>15</w:t>
            </w:r>
          </w:p>
        </w:tc>
      </w:tr>
      <w:tr w:rsidR="00370F7E" w:rsidRPr="00370F7E" w14:paraId="16B86943"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2F12F86" w14:textId="77777777" w:rsidR="00370F7E" w:rsidRPr="00370F7E" w:rsidRDefault="00370F7E" w:rsidP="0050786F">
            <w:pPr>
              <w:jc w:val="center"/>
              <w:rPr>
                <w:sz w:val="26"/>
                <w:szCs w:val="26"/>
              </w:rPr>
            </w:pPr>
            <w:r w:rsidRPr="00370F7E">
              <w:rPr>
                <w:sz w:val="26"/>
                <w:szCs w:val="26"/>
              </w:rPr>
              <w:t>50.9</w:t>
            </w:r>
          </w:p>
        </w:tc>
        <w:tc>
          <w:tcPr>
            <w:tcW w:w="2686" w:type="dxa"/>
            <w:tcBorders>
              <w:top w:val="nil"/>
              <w:left w:val="nil"/>
              <w:bottom w:val="single" w:sz="4" w:space="0" w:color="auto"/>
              <w:right w:val="single" w:sz="4" w:space="0" w:color="auto"/>
            </w:tcBorders>
            <w:shd w:val="clear" w:color="auto" w:fill="auto"/>
            <w:vAlign w:val="center"/>
            <w:hideMark/>
          </w:tcPr>
          <w:p w14:paraId="59B90CAF" w14:textId="77777777" w:rsidR="00370F7E" w:rsidRPr="00370F7E" w:rsidRDefault="00370F7E" w:rsidP="0050786F">
            <w:pPr>
              <w:jc w:val="left"/>
              <w:rPr>
                <w:sz w:val="26"/>
                <w:szCs w:val="26"/>
              </w:rPr>
            </w:pPr>
            <w:r w:rsidRPr="00370F7E">
              <w:rPr>
                <w:sz w:val="26"/>
                <w:szCs w:val="26"/>
              </w:rPr>
              <w:t>Thuốc thử xét nghiệm CK-MB</w:t>
            </w:r>
          </w:p>
        </w:tc>
        <w:tc>
          <w:tcPr>
            <w:tcW w:w="4111" w:type="dxa"/>
            <w:tcBorders>
              <w:top w:val="nil"/>
              <w:left w:val="nil"/>
              <w:bottom w:val="single" w:sz="4" w:space="0" w:color="auto"/>
              <w:right w:val="single" w:sz="4" w:space="0" w:color="auto"/>
            </w:tcBorders>
            <w:shd w:val="clear" w:color="auto" w:fill="auto"/>
            <w:vAlign w:val="center"/>
            <w:hideMark/>
          </w:tcPr>
          <w:p w14:paraId="2B2869B8" w14:textId="77777777" w:rsidR="00370F7E" w:rsidRPr="00370F7E" w:rsidRDefault="00370F7E" w:rsidP="0050786F">
            <w:pPr>
              <w:jc w:val="left"/>
              <w:rPr>
                <w:sz w:val="26"/>
                <w:szCs w:val="26"/>
              </w:rPr>
            </w:pPr>
            <w:r w:rsidRPr="00370F7E">
              <w:rPr>
                <w:sz w:val="26"/>
                <w:szCs w:val="26"/>
              </w:rPr>
              <w:t>Thuốc thử xét nghiệm CK-MB</w:t>
            </w:r>
            <w:r w:rsidRPr="00370F7E">
              <w:rPr>
                <w:sz w:val="26"/>
                <w:szCs w:val="26"/>
              </w:rPr>
              <w:br/>
              <w:t>Phương pháp: Tối ưu hóa tia UV theo  DGKC và IFCC cho CK với sự ức chế các isoenzyme CK-M bởi kháng thể đơn dòng.</w:t>
            </w:r>
            <w:r w:rsidRPr="00370F7E">
              <w:rPr>
                <w:sz w:val="26"/>
                <w:szCs w:val="26"/>
              </w:rPr>
              <w:br/>
              <w:t>Thành phần: R1: Imidazole/Good`s buffer 120 mmol/L, Glucose 25 mmol/L, N-Acetylcysteine (NAC) 25 mmol/L, Magnesium acetate 12.5 mmol/L, EDTA-Na2 2 mmol/L, NADP 2.5 mmol/L, Hexokinase (HK) ≥5 kU/L, kháng thể đơn dòng (chuột) kháng CK-M của người; inhibiting capacity ≥2500 U/L, R2: Imidazole/Good`s buffer 90 mmol/L, ADP 10 mmol/L, AMP 28 mmol/L, Glucose-6-phosphate dehydrogenase (G6P-DH) ≥15 kU/L, Diadenosine pentaphosphate 50 µmol/L, Creatine phosphate 150 mmol/L.</w:t>
            </w:r>
            <w:r w:rsidRPr="00370F7E">
              <w:rPr>
                <w:sz w:val="26"/>
                <w:szCs w:val="26"/>
              </w:rPr>
              <w:br/>
              <w:t>Dải đo: lên đến 1920 U/L (32 µkat/L) .</w:t>
            </w:r>
            <w:r w:rsidRPr="00370F7E">
              <w:rPr>
                <w:sz w:val="26"/>
                <w:szCs w:val="26"/>
              </w:rPr>
              <w:br/>
              <w:t xml:space="preserve">Giới hạn phát hiện: ≤ 1.2 U/L (0.02 µkat/L) </w:t>
            </w:r>
          </w:p>
        </w:tc>
        <w:tc>
          <w:tcPr>
            <w:tcW w:w="791" w:type="dxa"/>
            <w:tcBorders>
              <w:top w:val="nil"/>
              <w:left w:val="nil"/>
              <w:bottom w:val="single" w:sz="4" w:space="0" w:color="auto"/>
              <w:right w:val="single" w:sz="4" w:space="0" w:color="auto"/>
            </w:tcBorders>
            <w:shd w:val="clear" w:color="auto" w:fill="auto"/>
            <w:vAlign w:val="center"/>
            <w:hideMark/>
          </w:tcPr>
          <w:p w14:paraId="486C9102"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0803D96A" w14:textId="77777777" w:rsidR="00370F7E" w:rsidRPr="00370F7E" w:rsidRDefault="00370F7E" w:rsidP="0050786F">
            <w:pPr>
              <w:jc w:val="center"/>
              <w:rPr>
                <w:sz w:val="26"/>
                <w:szCs w:val="26"/>
              </w:rPr>
            </w:pPr>
            <w:r w:rsidRPr="00370F7E">
              <w:rPr>
                <w:sz w:val="26"/>
                <w:szCs w:val="26"/>
              </w:rPr>
              <w:t>2</w:t>
            </w:r>
          </w:p>
        </w:tc>
      </w:tr>
      <w:tr w:rsidR="00370F7E" w:rsidRPr="00370F7E" w14:paraId="10D0F74E"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BAAFA32" w14:textId="77777777" w:rsidR="00370F7E" w:rsidRPr="00370F7E" w:rsidRDefault="00370F7E" w:rsidP="0050786F">
            <w:pPr>
              <w:jc w:val="center"/>
              <w:rPr>
                <w:sz w:val="26"/>
                <w:szCs w:val="26"/>
              </w:rPr>
            </w:pPr>
            <w:r w:rsidRPr="00370F7E">
              <w:rPr>
                <w:sz w:val="26"/>
                <w:szCs w:val="26"/>
              </w:rPr>
              <w:t>50.10</w:t>
            </w:r>
          </w:p>
        </w:tc>
        <w:tc>
          <w:tcPr>
            <w:tcW w:w="2686" w:type="dxa"/>
            <w:tcBorders>
              <w:top w:val="nil"/>
              <w:left w:val="nil"/>
              <w:bottom w:val="single" w:sz="4" w:space="0" w:color="auto"/>
              <w:right w:val="single" w:sz="4" w:space="0" w:color="auto"/>
            </w:tcBorders>
            <w:shd w:val="clear" w:color="auto" w:fill="auto"/>
            <w:vAlign w:val="center"/>
            <w:hideMark/>
          </w:tcPr>
          <w:p w14:paraId="294D1540" w14:textId="77777777" w:rsidR="00370F7E" w:rsidRPr="00370F7E" w:rsidRDefault="00370F7E" w:rsidP="0050786F">
            <w:pPr>
              <w:jc w:val="left"/>
              <w:rPr>
                <w:sz w:val="26"/>
                <w:szCs w:val="26"/>
              </w:rPr>
            </w:pPr>
            <w:r w:rsidRPr="00370F7E">
              <w:rPr>
                <w:sz w:val="26"/>
                <w:szCs w:val="26"/>
              </w:rPr>
              <w:t>Thuốc thử xét nghiệm CK-NAC (CPK)</w:t>
            </w:r>
          </w:p>
        </w:tc>
        <w:tc>
          <w:tcPr>
            <w:tcW w:w="4111" w:type="dxa"/>
            <w:tcBorders>
              <w:top w:val="nil"/>
              <w:left w:val="nil"/>
              <w:bottom w:val="single" w:sz="4" w:space="0" w:color="auto"/>
              <w:right w:val="single" w:sz="4" w:space="0" w:color="auto"/>
            </w:tcBorders>
            <w:shd w:val="clear" w:color="auto" w:fill="auto"/>
            <w:vAlign w:val="center"/>
            <w:hideMark/>
          </w:tcPr>
          <w:p w14:paraId="0D34FDDD" w14:textId="77777777" w:rsidR="00370F7E" w:rsidRPr="00370F7E" w:rsidRDefault="00370F7E" w:rsidP="0050786F">
            <w:pPr>
              <w:jc w:val="left"/>
              <w:rPr>
                <w:sz w:val="26"/>
                <w:szCs w:val="26"/>
              </w:rPr>
            </w:pPr>
            <w:r w:rsidRPr="00370F7E">
              <w:rPr>
                <w:sz w:val="26"/>
                <w:szCs w:val="26"/>
              </w:rPr>
              <w:t>Thuốc thử xét nghiệm CK-NAC (CPK)</w:t>
            </w:r>
            <w:r w:rsidRPr="00370F7E">
              <w:rPr>
                <w:sz w:val="26"/>
                <w:szCs w:val="26"/>
              </w:rPr>
              <w:br/>
              <w:t>Phương pháp: Tối ưu hóa tia UV theo IFCC và DGKC.</w:t>
            </w:r>
            <w:r w:rsidRPr="00370F7E">
              <w:rPr>
                <w:sz w:val="26"/>
                <w:szCs w:val="26"/>
              </w:rPr>
              <w:br/>
              <w:t xml:space="preserve">Thành phần: R1: Imidazole pH 6.0 60 mmol/L, Glucose 27 mmol/L, N-Acetylcysteine (NAC) 27 mmol/L, Magnesium acetate 14 mmol/L, EDTA-Na2 2 mmol/L, NADP 2.7 mmol/L, Hexokinase (HK) ≥5 kU/L, R2: Imidazole pH 9.0 160 mmol/L, ADP 11 mmol/L, AMP 28 mmol/L, Diadenosine pentaphosphate 55 µmol/L, Glucose-6-phosphate dehydrogenase (G6P-DH) ≥14 kU/L, EDTA-Na2 2 mmol/L, Creatine </w:t>
            </w:r>
            <w:r w:rsidRPr="00370F7E">
              <w:rPr>
                <w:sz w:val="26"/>
                <w:szCs w:val="26"/>
              </w:rPr>
              <w:lastRenderedPageBreak/>
              <w:t>phosphate 160 mmol/L.</w:t>
            </w:r>
            <w:r w:rsidRPr="00370F7E">
              <w:rPr>
                <w:sz w:val="26"/>
                <w:szCs w:val="26"/>
              </w:rPr>
              <w:br/>
              <w:t>Dải đo: lên đến 1200 U/L.</w:t>
            </w:r>
            <w:r w:rsidRPr="00370F7E">
              <w:rPr>
                <w:sz w:val="26"/>
                <w:szCs w:val="26"/>
              </w:rPr>
              <w:br/>
              <w:t>Giới hạn phát hiện: ≤ 0.6 U/L</w:t>
            </w:r>
          </w:p>
        </w:tc>
        <w:tc>
          <w:tcPr>
            <w:tcW w:w="791" w:type="dxa"/>
            <w:tcBorders>
              <w:top w:val="nil"/>
              <w:left w:val="nil"/>
              <w:bottom w:val="single" w:sz="4" w:space="0" w:color="auto"/>
              <w:right w:val="single" w:sz="4" w:space="0" w:color="auto"/>
            </w:tcBorders>
            <w:shd w:val="clear" w:color="auto" w:fill="auto"/>
            <w:vAlign w:val="center"/>
            <w:hideMark/>
          </w:tcPr>
          <w:p w14:paraId="44FBB0F2" w14:textId="77777777" w:rsidR="00370F7E" w:rsidRPr="00370F7E" w:rsidRDefault="00370F7E" w:rsidP="0050786F">
            <w:pPr>
              <w:jc w:val="center"/>
              <w:rPr>
                <w:sz w:val="26"/>
                <w:szCs w:val="26"/>
              </w:rPr>
            </w:pPr>
            <w:r w:rsidRPr="00370F7E">
              <w:rPr>
                <w:sz w:val="26"/>
                <w:szCs w:val="26"/>
              </w:rPr>
              <w:lastRenderedPageBreak/>
              <w:t>Hộp</w:t>
            </w:r>
          </w:p>
        </w:tc>
        <w:tc>
          <w:tcPr>
            <w:tcW w:w="821" w:type="dxa"/>
            <w:tcBorders>
              <w:top w:val="nil"/>
              <w:left w:val="nil"/>
              <w:bottom w:val="single" w:sz="4" w:space="0" w:color="auto"/>
              <w:right w:val="single" w:sz="4" w:space="0" w:color="auto"/>
            </w:tcBorders>
            <w:shd w:val="clear" w:color="auto" w:fill="auto"/>
            <w:vAlign w:val="center"/>
            <w:hideMark/>
          </w:tcPr>
          <w:p w14:paraId="06C00D75" w14:textId="77777777" w:rsidR="00370F7E" w:rsidRPr="00370F7E" w:rsidRDefault="00370F7E" w:rsidP="0050786F">
            <w:pPr>
              <w:jc w:val="center"/>
              <w:rPr>
                <w:sz w:val="26"/>
                <w:szCs w:val="26"/>
              </w:rPr>
            </w:pPr>
            <w:r w:rsidRPr="00370F7E">
              <w:rPr>
                <w:sz w:val="26"/>
                <w:szCs w:val="26"/>
              </w:rPr>
              <w:t>1</w:t>
            </w:r>
          </w:p>
        </w:tc>
      </w:tr>
      <w:tr w:rsidR="00370F7E" w:rsidRPr="00370F7E" w14:paraId="4936E949"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BAC2ED9" w14:textId="77777777" w:rsidR="00370F7E" w:rsidRPr="00370F7E" w:rsidRDefault="00370F7E" w:rsidP="0050786F">
            <w:pPr>
              <w:jc w:val="center"/>
              <w:rPr>
                <w:sz w:val="26"/>
                <w:szCs w:val="26"/>
              </w:rPr>
            </w:pPr>
            <w:r w:rsidRPr="00370F7E">
              <w:rPr>
                <w:sz w:val="26"/>
                <w:szCs w:val="26"/>
              </w:rPr>
              <w:t>50.11</w:t>
            </w:r>
          </w:p>
        </w:tc>
        <w:tc>
          <w:tcPr>
            <w:tcW w:w="2686" w:type="dxa"/>
            <w:tcBorders>
              <w:top w:val="nil"/>
              <w:left w:val="nil"/>
              <w:bottom w:val="single" w:sz="4" w:space="0" w:color="auto"/>
              <w:right w:val="single" w:sz="4" w:space="0" w:color="auto"/>
            </w:tcBorders>
            <w:shd w:val="clear" w:color="auto" w:fill="auto"/>
            <w:vAlign w:val="center"/>
            <w:hideMark/>
          </w:tcPr>
          <w:p w14:paraId="578E078F" w14:textId="77777777" w:rsidR="00370F7E" w:rsidRPr="00370F7E" w:rsidRDefault="00370F7E" w:rsidP="0050786F">
            <w:pPr>
              <w:jc w:val="left"/>
              <w:rPr>
                <w:sz w:val="26"/>
                <w:szCs w:val="26"/>
              </w:rPr>
            </w:pPr>
            <w:r w:rsidRPr="00370F7E">
              <w:rPr>
                <w:sz w:val="26"/>
                <w:szCs w:val="26"/>
              </w:rPr>
              <w:t>Thuốc thử xét nghiệm Creatinine (phương pháp Jaffe cải tiến)</w:t>
            </w:r>
          </w:p>
        </w:tc>
        <w:tc>
          <w:tcPr>
            <w:tcW w:w="4111" w:type="dxa"/>
            <w:tcBorders>
              <w:top w:val="nil"/>
              <w:left w:val="nil"/>
              <w:bottom w:val="single" w:sz="4" w:space="0" w:color="auto"/>
              <w:right w:val="single" w:sz="4" w:space="0" w:color="auto"/>
            </w:tcBorders>
            <w:shd w:val="clear" w:color="auto" w:fill="auto"/>
            <w:vAlign w:val="center"/>
            <w:hideMark/>
          </w:tcPr>
          <w:p w14:paraId="7EC4D2C9" w14:textId="77777777" w:rsidR="00370F7E" w:rsidRPr="00370F7E" w:rsidRDefault="00370F7E" w:rsidP="0050786F">
            <w:pPr>
              <w:jc w:val="left"/>
              <w:rPr>
                <w:sz w:val="26"/>
                <w:szCs w:val="26"/>
              </w:rPr>
            </w:pPr>
            <w:r w:rsidRPr="00370F7E">
              <w:rPr>
                <w:sz w:val="26"/>
                <w:szCs w:val="26"/>
              </w:rPr>
              <w:t xml:space="preserve">Hóa chất cho xét nghiệm định lượng Creatinine trong huyết thanh, huyết tương hoặc nước tiểu theo phương pháp Jaffé. </w:t>
            </w:r>
            <w:r w:rsidRPr="00370F7E">
              <w:rPr>
                <w:sz w:val="26"/>
                <w:szCs w:val="26"/>
              </w:rPr>
              <w:br/>
              <w:t>Phương pháp: Động học, không khử protein, theo phương pháp Jaffé.</w:t>
            </w:r>
            <w:r w:rsidRPr="00370F7E">
              <w:rPr>
                <w:sz w:val="26"/>
                <w:szCs w:val="26"/>
              </w:rPr>
              <w:br/>
              <w:t>Thành phần: R1: Sodium hydroxide 0.2 mol/L, R2: Picric acid 20 mmol/L.</w:t>
            </w:r>
            <w:r w:rsidRPr="00370F7E">
              <w:rPr>
                <w:sz w:val="26"/>
                <w:szCs w:val="26"/>
              </w:rPr>
              <w:br/>
              <w:t>Dải đo: lên đến 14 mg/dL.</w:t>
            </w:r>
            <w:r w:rsidRPr="00370F7E">
              <w:rPr>
                <w:sz w:val="26"/>
                <w:szCs w:val="26"/>
              </w:rPr>
              <w:br/>
              <w:t>Giới hạn phát hiện: ≤ 0.1 mg/dL</w:t>
            </w:r>
          </w:p>
        </w:tc>
        <w:tc>
          <w:tcPr>
            <w:tcW w:w="791" w:type="dxa"/>
            <w:tcBorders>
              <w:top w:val="nil"/>
              <w:left w:val="nil"/>
              <w:bottom w:val="single" w:sz="4" w:space="0" w:color="auto"/>
              <w:right w:val="single" w:sz="4" w:space="0" w:color="auto"/>
            </w:tcBorders>
            <w:shd w:val="clear" w:color="auto" w:fill="auto"/>
            <w:vAlign w:val="center"/>
            <w:hideMark/>
          </w:tcPr>
          <w:p w14:paraId="5FD7610E"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64B32FA0" w14:textId="77777777" w:rsidR="00370F7E" w:rsidRPr="00370F7E" w:rsidRDefault="00370F7E" w:rsidP="0050786F">
            <w:pPr>
              <w:jc w:val="center"/>
              <w:rPr>
                <w:sz w:val="26"/>
                <w:szCs w:val="26"/>
              </w:rPr>
            </w:pPr>
            <w:r w:rsidRPr="00370F7E">
              <w:rPr>
                <w:sz w:val="26"/>
                <w:szCs w:val="26"/>
              </w:rPr>
              <w:t>38</w:t>
            </w:r>
          </w:p>
        </w:tc>
      </w:tr>
      <w:tr w:rsidR="00370F7E" w:rsidRPr="00370F7E" w14:paraId="27AE969F"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AA07F64" w14:textId="77777777" w:rsidR="00370F7E" w:rsidRPr="00370F7E" w:rsidRDefault="00370F7E" w:rsidP="0050786F">
            <w:pPr>
              <w:jc w:val="center"/>
              <w:rPr>
                <w:sz w:val="26"/>
                <w:szCs w:val="26"/>
              </w:rPr>
            </w:pPr>
            <w:r w:rsidRPr="00370F7E">
              <w:rPr>
                <w:sz w:val="26"/>
                <w:szCs w:val="26"/>
              </w:rPr>
              <w:t>50.12</w:t>
            </w:r>
          </w:p>
        </w:tc>
        <w:tc>
          <w:tcPr>
            <w:tcW w:w="2686" w:type="dxa"/>
            <w:tcBorders>
              <w:top w:val="nil"/>
              <w:left w:val="nil"/>
              <w:bottom w:val="single" w:sz="4" w:space="0" w:color="auto"/>
              <w:right w:val="single" w:sz="4" w:space="0" w:color="auto"/>
            </w:tcBorders>
            <w:shd w:val="clear" w:color="auto" w:fill="auto"/>
            <w:vAlign w:val="center"/>
            <w:hideMark/>
          </w:tcPr>
          <w:p w14:paraId="5A44126B" w14:textId="77777777" w:rsidR="00370F7E" w:rsidRPr="00370F7E" w:rsidRDefault="00370F7E" w:rsidP="0050786F">
            <w:pPr>
              <w:jc w:val="left"/>
              <w:rPr>
                <w:sz w:val="26"/>
                <w:szCs w:val="26"/>
              </w:rPr>
            </w:pPr>
            <w:r w:rsidRPr="00370F7E">
              <w:rPr>
                <w:sz w:val="26"/>
                <w:szCs w:val="26"/>
              </w:rPr>
              <w:t>Thuốc thử xét nghiệm CRP</w:t>
            </w:r>
          </w:p>
        </w:tc>
        <w:tc>
          <w:tcPr>
            <w:tcW w:w="4111" w:type="dxa"/>
            <w:tcBorders>
              <w:top w:val="nil"/>
              <w:left w:val="nil"/>
              <w:bottom w:val="single" w:sz="4" w:space="0" w:color="auto"/>
              <w:right w:val="single" w:sz="4" w:space="0" w:color="auto"/>
            </w:tcBorders>
            <w:shd w:val="clear" w:color="auto" w:fill="auto"/>
            <w:vAlign w:val="center"/>
            <w:hideMark/>
          </w:tcPr>
          <w:p w14:paraId="00836CB7" w14:textId="77777777" w:rsidR="00370F7E" w:rsidRPr="00370F7E" w:rsidRDefault="00370F7E" w:rsidP="0050786F">
            <w:pPr>
              <w:jc w:val="left"/>
              <w:rPr>
                <w:sz w:val="26"/>
                <w:szCs w:val="26"/>
              </w:rPr>
            </w:pPr>
            <w:r w:rsidRPr="00370F7E">
              <w:rPr>
                <w:sz w:val="26"/>
                <w:szCs w:val="26"/>
              </w:rPr>
              <w:t>Thuốc thử xét nghiệm CRP</w:t>
            </w:r>
            <w:r w:rsidRPr="00370F7E">
              <w:rPr>
                <w:sz w:val="26"/>
                <w:szCs w:val="26"/>
              </w:rPr>
              <w:br/>
              <w:t>Phương pháp: Đo miễn dịch độ đục.</w:t>
            </w:r>
            <w:r w:rsidRPr="00370F7E">
              <w:rPr>
                <w:sz w:val="26"/>
                <w:szCs w:val="26"/>
              </w:rPr>
              <w:br/>
              <w:t>Thành phần: R1: TRIS pH 7.5 100 mmol/L, R2: TRIS pH 8.0 100 mmol/L, kháng thể (dê) kháng CRP người &lt; 1%.</w:t>
            </w:r>
            <w:r w:rsidRPr="00370F7E">
              <w:rPr>
                <w:sz w:val="26"/>
                <w:szCs w:val="26"/>
              </w:rPr>
              <w:br/>
              <w:t>Dải đo: lên đến 250 mg/L, không có hiệu ứng prozone đối với nồng độ CRP lên đến 2000 mg/L.</w:t>
            </w:r>
            <w:r w:rsidRPr="00370F7E">
              <w:rPr>
                <w:sz w:val="26"/>
                <w:szCs w:val="26"/>
              </w:rPr>
              <w:br/>
              <w:t>Giới hạn phát hiện: ≤ 0.1 mg/L</w:t>
            </w:r>
          </w:p>
        </w:tc>
        <w:tc>
          <w:tcPr>
            <w:tcW w:w="791" w:type="dxa"/>
            <w:tcBorders>
              <w:top w:val="nil"/>
              <w:left w:val="nil"/>
              <w:bottom w:val="single" w:sz="4" w:space="0" w:color="auto"/>
              <w:right w:val="single" w:sz="4" w:space="0" w:color="auto"/>
            </w:tcBorders>
            <w:shd w:val="clear" w:color="auto" w:fill="auto"/>
            <w:vAlign w:val="center"/>
            <w:hideMark/>
          </w:tcPr>
          <w:p w14:paraId="4CEE53CA"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6E1145C5" w14:textId="77777777" w:rsidR="00370F7E" w:rsidRPr="00370F7E" w:rsidRDefault="00370F7E" w:rsidP="0050786F">
            <w:pPr>
              <w:jc w:val="center"/>
              <w:rPr>
                <w:sz w:val="26"/>
                <w:szCs w:val="26"/>
              </w:rPr>
            </w:pPr>
            <w:r w:rsidRPr="00370F7E">
              <w:rPr>
                <w:sz w:val="26"/>
                <w:szCs w:val="26"/>
              </w:rPr>
              <w:t>7</w:t>
            </w:r>
          </w:p>
        </w:tc>
      </w:tr>
      <w:tr w:rsidR="00370F7E" w:rsidRPr="00370F7E" w14:paraId="08F59429"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FD51592" w14:textId="77777777" w:rsidR="00370F7E" w:rsidRPr="00370F7E" w:rsidRDefault="00370F7E" w:rsidP="0050786F">
            <w:pPr>
              <w:jc w:val="center"/>
              <w:rPr>
                <w:sz w:val="26"/>
                <w:szCs w:val="26"/>
              </w:rPr>
            </w:pPr>
            <w:r w:rsidRPr="00370F7E">
              <w:rPr>
                <w:sz w:val="26"/>
                <w:szCs w:val="26"/>
              </w:rPr>
              <w:t>50.13</w:t>
            </w:r>
          </w:p>
        </w:tc>
        <w:tc>
          <w:tcPr>
            <w:tcW w:w="2686" w:type="dxa"/>
            <w:tcBorders>
              <w:top w:val="nil"/>
              <w:left w:val="nil"/>
              <w:bottom w:val="single" w:sz="4" w:space="0" w:color="auto"/>
              <w:right w:val="single" w:sz="4" w:space="0" w:color="auto"/>
            </w:tcBorders>
            <w:shd w:val="clear" w:color="auto" w:fill="auto"/>
            <w:vAlign w:val="center"/>
            <w:hideMark/>
          </w:tcPr>
          <w:p w14:paraId="5CA96AA3" w14:textId="77777777" w:rsidR="00370F7E" w:rsidRPr="00370F7E" w:rsidRDefault="00370F7E" w:rsidP="0050786F">
            <w:pPr>
              <w:jc w:val="left"/>
              <w:rPr>
                <w:sz w:val="26"/>
                <w:szCs w:val="26"/>
              </w:rPr>
            </w:pPr>
            <w:r w:rsidRPr="00370F7E">
              <w:rPr>
                <w:sz w:val="26"/>
                <w:szCs w:val="26"/>
              </w:rPr>
              <w:t>Thuốc thử xét nghiệm Ferritin</w:t>
            </w:r>
          </w:p>
        </w:tc>
        <w:tc>
          <w:tcPr>
            <w:tcW w:w="4111" w:type="dxa"/>
            <w:tcBorders>
              <w:top w:val="nil"/>
              <w:left w:val="nil"/>
              <w:bottom w:val="single" w:sz="4" w:space="0" w:color="auto"/>
              <w:right w:val="single" w:sz="4" w:space="0" w:color="auto"/>
            </w:tcBorders>
            <w:shd w:val="clear" w:color="auto" w:fill="auto"/>
            <w:vAlign w:val="center"/>
            <w:hideMark/>
          </w:tcPr>
          <w:p w14:paraId="6A6CDEEE" w14:textId="77777777" w:rsidR="00370F7E" w:rsidRPr="00370F7E" w:rsidRDefault="00370F7E" w:rsidP="0050786F">
            <w:pPr>
              <w:jc w:val="left"/>
              <w:rPr>
                <w:sz w:val="26"/>
                <w:szCs w:val="26"/>
              </w:rPr>
            </w:pPr>
            <w:r w:rsidRPr="00370F7E">
              <w:rPr>
                <w:sz w:val="26"/>
                <w:szCs w:val="26"/>
              </w:rPr>
              <w:t>Thuốc thử xét nghiệm Ferritin</w:t>
            </w:r>
            <w:r w:rsidRPr="00370F7E">
              <w:rPr>
                <w:sz w:val="26"/>
                <w:szCs w:val="26"/>
              </w:rPr>
              <w:br/>
              <w:t>Phương pháp: Đo miễn dịch độ đục, phủ vi hạt.</w:t>
            </w:r>
            <w:r w:rsidRPr="00370F7E">
              <w:rPr>
                <w:sz w:val="26"/>
                <w:szCs w:val="26"/>
              </w:rPr>
              <w:br/>
              <w:t>Thành phần: R1: Glycine pH 8.3 170 mmol/L, NaCl 100 mmol/L, albumin huyết thanh bò 5 g/L R2: Các hạt latex phủ kháng thể kháng ferritin 0.7 g/L, Glycine pH 7.3 170 mmol/L, NaCl 100 mmol/L.</w:t>
            </w:r>
            <w:r w:rsidRPr="00370F7E">
              <w:rPr>
                <w:sz w:val="26"/>
                <w:szCs w:val="26"/>
              </w:rPr>
              <w:br/>
              <w:t>Dải đo: lên đến 1000 µg/L (2247 pmol/L) , không có hiệu ứng prozone đối với nồng độ ferritin lên đến 30000 µg/L (67410 pmol/L) .</w:t>
            </w:r>
            <w:r w:rsidRPr="00370F7E">
              <w:rPr>
                <w:sz w:val="26"/>
                <w:szCs w:val="26"/>
              </w:rPr>
              <w:br/>
              <w:t xml:space="preserve">Giới hạn phát hiện: ≤ 5 µg/L (11.2 pmol/L) </w:t>
            </w:r>
          </w:p>
        </w:tc>
        <w:tc>
          <w:tcPr>
            <w:tcW w:w="791" w:type="dxa"/>
            <w:tcBorders>
              <w:top w:val="nil"/>
              <w:left w:val="nil"/>
              <w:bottom w:val="single" w:sz="4" w:space="0" w:color="auto"/>
              <w:right w:val="single" w:sz="4" w:space="0" w:color="auto"/>
            </w:tcBorders>
            <w:shd w:val="clear" w:color="auto" w:fill="auto"/>
            <w:vAlign w:val="center"/>
            <w:hideMark/>
          </w:tcPr>
          <w:p w14:paraId="6DB149FE"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457086F1" w14:textId="77777777" w:rsidR="00370F7E" w:rsidRPr="00370F7E" w:rsidRDefault="00370F7E" w:rsidP="0050786F">
            <w:pPr>
              <w:jc w:val="center"/>
              <w:rPr>
                <w:sz w:val="26"/>
                <w:szCs w:val="26"/>
              </w:rPr>
            </w:pPr>
            <w:r w:rsidRPr="00370F7E">
              <w:rPr>
                <w:sz w:val="26"/>
                <w:szCs w:val="26"/>
              </w:rPr>
              <w:t>5</w:t>
            </w:r>
          </w:p>
        </w:tc>
      </w:tr>
      <w:tr w:rsidR="00370F7E" w:rsidRPr="00370F7E" w14:paraId="2CAB9287"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0419CBF" w14:textId="77777777" w:rsidR="00370F7E" w:rsidRPr="00370F7E" w:rsidRDefault="00370F7E" w:rsidP="0050786F">
            <w:pPr>
              <w:jc w:val="center"/>
              <w:rPr>
                <w:sz w:val="26"/>
                <w:szCs w:val="26"/>
              </w:rPr>
            </w:pPr>
            <w:r w:rsidRPr="00370F7E">
              <w:rPr>
                <w:sz w:val="26"/>
                <w:szCs w:val="26"/>
              </w:rPr>
              <w:t>50.14</w:t>
            </w:r>
          </w:p>
        </w:tc>
        <w:tc>
          <w:tcPr>
            <w:tcW w:w="2686" w:type="dxa"/>
            <w:tcBorders>
              <w:top w:val="nil"/>
              <w:left w:val="nil"/>
              <w:bottom w:val="single" w:sz="4" w:space="0" w:color="auto"/>
              <w:right w:val="single" w:sz="4" w:space="0" w:color="auto"/>
            </w:tcBorders>
            <w:shd w:val="clear" w:color="auto" w:fill="auto"/>
            <w:vAlign w:val="center"/>
            <w:hideMark/>
          </w:tcPr>
          <w:p w14:paraId="0027198B" w14:textId="77777777" w:rsidR="00370F7E" w:rsidRPr="00370F7E" w:rsidRDefault="00370F7E" w:rsidP="0050786F">
            <w:pPr>
              <w:jc w:val="left"/>
              <w:rPr>
                <w:sz w:val="26"/>
                <w:szCs w:val="26"/>
              </w:rPr>
            </w:pPr>
            <w:r w:rsidRPr="00370F7E">
              <w:rPr>
                <w:sz w:val="26"/>
                <w:szCs w:val="26"/>
              </w:rPr>
              <w:t>Thuốc thử xét nghiệm Gamma GT(GGT)</w:t>
            </w:r>
          </w:p>
        </w:tc>
        <w:tc>
          <w:tcPr>
            <w:tcW w:w="4111" w:type="dxa"/>
            <w:tcBorders>
              <w:top w:val="nil"/>
              <w:left w:val="nil"/>
              <w:bottom w:val="single" w:sz="4" w:space="0" w:color="auto"/>
              <w:right w:val="single" w:sz="4" w:space="0" w:color="auto"/>
            </w:tcBorders>
            <w:shd w:val="clear" w:color="auto" w:fill="auto"/>
            <w:vAlign w:val="center"/>
            <w:hideMark/>
          </w:tcPr>
          <w:p w14:paraId="770B87EA" w14:textId="77777777" w:rsidR="00370F7E" w:rsidRPr="00370F7E" w:rsidRDefault="00370F7E" w:rsidP="0050786F">
            <w:pPr>
              <w:jc w:val="left"/>
              <w:rPr>
                <w:sz w:val="26"/>
                <w:szCs w:val="26"/>
              </w:rPr>
            </w:pPr>
            <w:r w:rsidRPr="00370F7E">
              <w:rPr>
                <w:sz w:val="26"/>
                <w:szCs w:val="26"/>
              </w:rPr>
              <w:t>Thuốc thử xét nghiệm Gamma GT(GGT)</w:t>
            </w:r>
            <w:r w:rsidRPr="00370F7E">
              <w:rPr>
                <w:sz w:val="26"/>
                <w:szCs w:val="26"/>
              </w:rPr>
              <w:br/>
              <w:t>Phương pháp: Đo quang động học, theo Szasz/Persijn, được chuẩn hóa theo IFCC.</w:t>
            </w:r>
            <w:r w:rsidRPr="00370F7E">
              <w:rPr>
                <w:sz w:val="26"/>
                <w:szCs w:val="26"/>
              </w:rPr>
              <w:br/>
              <w:t xml:space="preserve">Thành phần: R1: TRIS pH 8.28 135 mmol/L, Glycylglycine 135 mmol/L, </w:t>
            </w:r>
            <w:r w:rsidRPr="00370F7E">
              <w:rPr>
                <w:sz w:val="26"/>
                <w:szCs w:val="26"/>
              </w:rPr>
              <w:lastRenderedPageBreak/>
              <w:t>R2: L-Gamma-glutamyl-3-carboxy- pH 6.00 4-nitroanilide 22 mmol/L.</w:t>
            </w:r>
            <w:r w:rsidRPr="00370F7E">
              <w:rPr>
                <w:sz w:val="26"/>
                <w:szCs w:val="26"/>
              </w:rPr>
              <w:br/>
              <w:t>Dải đo: lên đến 1200 U/L (20 µkat/L) .</w:t>
            </w:r>
            <w:r w:rsidRPr="00370F7E">
              <w:rPr>
                <w:sz w:val="26"/>
                <w:szCs w:val="26"/>
              </w:rPr>
              <w:br/>
              <w:t xml:space="preserve">Giới hạn phát hiện: ≤ 1.2 U/L (0.02 µkat/L) </w:t>
            </w:r>
          </w:p>
        </w:tc>
        <w:tc>
          <w:tcPr>
            <w:tcW w:w="791" w:type="dxa"/>
            <w:tcBorders>
              <w:top w:val="nil"/>
              <w:left w:val="nil"/>
              <w:bottom w:val="single" w:sz="4" w:space="0" w:color="auto"/>
              <w:right w:val="single" w:sz="4" w:space="0" w:color="auto"/>
            </w:tcBorders>
            <w:shd w:val="clear" w:color="auto" w:fill="auto"/>
            <w:vAlign w:val="center"/>
            <w:hideMark/>
          </w:tcPr>
          <w:p w14:paraId="106A1279" w14:textId="77777777" w:rsidR="00370F7E" w:rsidRPr="00370F7E" w:rsidRDefault="00370F7E" w:rsidP="0050786F">
            <w:pPr>
              <w:jc w:val="center"/>
              <w:rPr>
                <w:sz w:val="26"/>
                <w:szCs w:val="26"/>
              </w:rPr>
            </w:pPr>
            <w:r w:rsidRPr="00370F7E">
              <w:rPr>
                <w:sz w:val="26"/>
                <w:szCs w:val="26"/>
              </w:rPr>
              <w:lastRenderedPageBreak/>
              <w:t>Hộp</w:t>
            </w:r>
          </w:p>
        </w:tc>
        <w:tc>
          <w:tcPr>
            <w:tcW w:w="821" w:type="dxa"/>
            <w:tcBorders>
              <w:top w:val="nil"/>
              <w:left w:val="nil"/>
              <w:bottom w:val="single" w:sz="4" w:space="0" w:color="auto"/>
              <w:right w:val="single" w:sz="4" w:space="0" w:color="auto"/>
            </w:tcBorders>
            <w:shd w:val="clear" w:color="auto" w:fill="auto"/>
            <w:vAlign w:val="center"/>
            <w:hideMark/>
          </w:tcPr>
          <w:p w14:paraId="50537490" w14:textId="77777777" w:rsidR="00370F7E" w:rsidRPr="00370F7E" w:rsidRDefault="00370F7E" w:rsidP="0050786F">
            <w:pPr>
              <w:jc w:val="center"/>
              <w:rPr>
                <w:sz w:val="26"/>
                <w:szCs w:val="26"/>
              </w:rPr>
            </w:pPr>
            <w:r w:rsidRPr="00370F7E">
              <w:rPr>
                <w:sz w:val="26"/>
                <w:szCs w:val="26"/>
              </w:rPr>
              <w:t>6</w:t>
            </w:r>
          </w:p>
        </w:tc>
      </w:tr>
      <w:tr w:rsidR="00370F7E" w:rsidRPr="00370F7E" w14:paraId="58FEBED3"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D211331" w14:textId="77777777" w:rsidR="00370F7E" w:rsidRPr="00370F7E" w:rsidRDefault="00370F7E" w:rsidP="0050786F">
            <w:pPr>
              <w:jc w:val="center"/>
              <w:rPr>
                <w:sz w:val="26"/>
                <w:szCs w:val="26"/>
              </w:rPr>
            </w:pPr>
            <w:r w:rsidRPr="00370F7E">
              <w:rPr>
                <w:sz w:val="26"/>
                <w:szCs w:val="26"/>
              </w:rPr>
              <w:t>50.15</w:t>
            </w:r>
          </w:p>
        </w:tc>
        <w:tc>
          <w:tcPr>
            <w:tcW w:w="2686" w:type="dxa"/>
            <w:tcBorders>
              <w:top w:val="nil"/>
              <w:left w:val="nil"/>
              <w:bottom w:val="single" w:sz="4" w:space="0" w:color="auto"/>
              <w:right w:val="single" w:sz="4" w:space="0" w:color="auto"/>
            </w:tcBorders>
            <w:shd w:val="clear" w:color="auto" w:fill="auto"/>
            <w:vAlign w:val="center"/>
            <w:hideMark/>
          </w:tcPr>
          <w:p w14:paraId="08EA29F4" w14:textId="77777777" w:rsidR="00370F7E" w:rsidRPr="00370F7E" w:rsidRDefault="00370F7E" w:rsidP="0050786F">
            <w:pPr>
              <w:jc w:val="left"/>
              <w:rPr>
                <w:sz w:val="26"/>
                <w:szCs w:val="26"/>
              </w:rPr>
            </w:pPr>
            <w:r w:rsidRPr="00370F7E">
              <w:rPr>
                <w:sz w:val="26"/>
                <w:szCs w:val="26"/>
              </w:rPr>
              <w:t>Thuốc thử xét nghiệm Glucose Hexokinase</w:t>
            </w:r>
          </w:p>
        </w:tc>
        <w:tc>
          <w:tcPr>
            <w:tcW w:w="4111" w:type="dxa"/>
            <w:tcBorders>
              <w:top w:val="nil"/>
              <w:left w:val="nil"/>
              <w:bottom w:val="single" w:sz="4" w:space="0" w:color="auto"/>
              <w:right w:val="single" w:sz="4" w:space="0" w:color="auto"/>
            </w:tcBorders>
            <w:shd w:val="clear" w:color="auto" w:fill="auto"/>
            <w:vAlign w:val="center"/>
            <w:hideMark/>
          </w:tcPr>
          <w:p w14:paraId="1A581F61" w14:textId="77777777" w:rsidR="00370F7E" w:rsidRPr="00370F7E" w:rsidRDefault="00370F7E" w:rsidP="0050786F">
            <w:pPr>
              <w:jc w:val="left"/>
              <w:rPr>
                <w:sz w:val="26"/>
                <w:szCs w:val="26"/>
              </w:rPr>
            </w:pPr>
            <w:r w:rsidRPr="00370F7E">
              <w:rPr>
                <w:sz w:val="26"/>
                <w:szCs w:val="26"/>
              </w:rPr>
              <w:t>Thuốc thử xét nghiệm Glucose Hexokinase</w:t>
            </w:r>
            <w:r w:rsidRPr="00370F7E">
              <w:rPr>
                <w:sz w:val="26"/>
                <w:szCs w:val="26"/>
              </w:rPr>
              <w:br/>
              <w:t>Phương pháp: Enzymatic UV sử dụng hexokinase.</w:t>
            </w:r>
            <w:r w:rsidRPr="00370F7E">
              <w:rPr>
                <w:sz w:val="26"/>
                <w:szCs w:val="26"/>
              </w:rPr>
              <w:br/>
              <w:t>Thành phần: R1: TRIS buffer pH 7.8 100 mmol/L, Mg2+ 4 mmol/L, ATP 2.1 mmol/L, NAD 2.1 mmol/L, R2: Mg2+ 4 mmol/L, Hexokinase (HK) ≥7.5 kU/L, Glucose-6-phosphatedehydrogenase (G6P-DH) ≥7.5 kU/L.</w:t>
            </w:r>
            <w:r w:rsidRPr="00370F7E">
              <w:rPr>
                <w:sz w:val="26"/>
                <w:szCs w:val="26"/>
              </w:rPr>
              <w:br/>
              <w:t>Dải đo: lên đến 500 mg/dL (30 mmol/L) .</w:t>
            </w:r>
            <w:r w:rsidRPr="00370F7E">
              <w:rPr>
                <w:sz w:val="26"/>
                <w:szCs w:val="26"/>
              </w:rPr>
              <w:br/>
              <w:t xml:space="preserve">Giới hạn phát hiện: ≤ 1 mg/dL (0.05 mmol/L) </w:t>
            </w:r>
          </w:p>
        </w:tc>
        <w:tc>
          <w:tcPr>
            <w:tcW w:w="791" w:type="dxa"/>
            <w:tcBorders>
              <w:top w:val="nil"/>
              <w:left w:val="nil"/>
              <w:bottom w:val="single" w:sz="4" w:space="0" w:color="auto"/>
              <w:right w:val="single" w:sz="4" w:space="0" w:color="auto"/>
            </w:tcBorders>
            <w:shd w:val="clear" w:color="auto" w:fill="auto"/>
            <w:vAlign w:val="center"/>
            <w:hideMark/>
          </w:tcPr>
          <w:p w14:paraId="41B88662"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5F0835A4" w14:textId="77777777" w:rsidR="00370F7E" w:rsidRPr="00370F7E" w:rsidRDefault="00370F7E" w:rsidP="0050786F">
            <w:pPr>
              <w:jc w:val="center"/>
              <w:rPr>
                <w:sz w:val="26"/>
                <w:szCs w:val="26"/>
              </w:rPr>
            </w:pPr>
            <w:r w:rsidRPr="00370F7E">
              <w:rPr>
                <w:sz w:val="26"/>
                <w:szCs w:val="26"/>
              </w:rPr>
              <w:t>20</w:t>
            </w:r>
          </w:p>
        </w:tc>
      </w:tr>
      <w:tr w:rsidR="00370F7E" w:rsidRPr="00370F7E" w14:paraId="76C06298"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FEB9439" w14:textId="77777777" w:rsidR="00370F7E" w:rsidRPr="00370F7E" w:rsidRDefault="00370F7E" w:rsidP="0050786F">
            <w:pPr>
              <w:jc w:val="center"/>
              <w:rPr>
                <w:sz w:val="26"/>
                <w:szCs w:val="26"/>
              </w:rPr>
            </w:pPr>
            <w:r w:rsidRPr="00370F7E">
              <w:rPr>
                <w:sz w:val="26"/>
                <w:szCs w:val="26"/>
              </w:rPr>
              <w:t>50.16</w:t>
            </w:r>
          </w:p>
        </w:tc>
        <w:tc>
          <w:tcPr>
            <w:tcW w:w="26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A213F1" w14:textId="77777777" w:rsidR="00370F7E" w:rsidRPr="00370F7E" w:rsidRDefault="00370F7E" w:rsidP="0050786F">
            <w:pPr>
              <w:jc w:val="left"/>
              <w:rPr>
                <w:sz w:val="26"/>
                <w:szCs w:val="26"/>
              </w:rPr>
            </w:pPr>
            <w:r w:rsidRPr="00370F7E">
              <w:rPr>
                <w:sz w:val="26"/>
                <w:szCs w:val="26"/>
              </w:rPr>
              <w:t>Thuốc thử xét nghiệm Sắt</w:t>
            </w:r>
          </w:p>
        </w:tc>
        <w:tc>
          <w:tcPr>
            <w:tcW w:w="4111" w:type="dxa"/>
            <w:tcBorders>
              <w:top w:val="nil"/>
              <w:left w:val="single" w:sz="4" w:space="0" w:color="auto"/>
              <w:bottom w:val="single" w:sz="4" w:space="0" w:color="auto"/>
              <w:right w:val="single" w:sz="4" w:space="0" w:color="auto"/>
            </w:tcBorders>
            <w:shd w:val="clear" w:color="auto" w:fill="auto"/>
            <w:vAlign w:val="center"/>
            <w:hideMark/>
          </w:tcPr>
          <w:p w14:paraId="23E3D819" w14:textId="77777777" w:rsidR="00370F7E" w:rsidRPr="00370F7E" w:rsidRDefault="00370F7E" w:rsidP="0050786F">
            <w:pPr>
              <w:jc w:val="left"/>
              <w:rPr>
                <w:sz w:val="26"/>
                <w:szCs w:val="26"/>
              </w:rPr>
            </w:pPr>
            <w:r w:rsidRPr="00370F7E">
              <w:rPr>
                <w:sz w:val="26"/>
                <w:szCs w:val="26"/>
              </w:rPr>
              <w:t>Thuốc thử xét nghiệm Sắt</w:t>
            </w:r>
            <w:r w:rsidRPr="00370F7E">
              <w:rPr>
                <w:sz w:val="26"/>
                <w:szCs w:val="26"/>
              </w:rPr>
              <w:br/>
              <w:t>Phương pháp: Đo quang sử dụng Ferene.Thành phần: R1: Acetate buffer pH 4.5 1 mol/L, Thiourea 120 mmol/L, R2: Ascorbic acid 240 mmol/L, Ferene 3 mmol/L, Thiourea 120 mmol/L.</w:t>
            </w:r>
            <w:r w:rsidRPr="00370F7E">
              <w:rPr>
                <w:sz w:val="26"/>
                <w:szCs w:val="26"/>
              </w:rPr>
              <w:br/>
              <w:t>Dải đo: lên đến 1000 µg/dL (179 µmol/L) .</w:t>
            </w:r>
            <w:r w:rsidRPr="00370F7E">
              <w:rPr>
                <w:sz w:val="26"/>
                <w:szCs w:val="26"/>
              </w:rPr>
              <w:br/>
              <w:t xml:space="preserve">Giới hạn phát hiện: ≤ 2.2 µg/dL (0.39 µmol/L) </w:t>
            </w:r>
          </w:p>
        </w:tc>
        <w:tc>
          <w:tcPr>
            <w:tcW w:w="791" w:type="dxa"/>
            <w:tcBorders>
              <w:top w:val="nil"/>
              <w:left w:val="nil"/>
              <w:bottom w:val="single" w:sz="4" w:space="0" w:color="auto"/>
              <w:right w:val="single" w:sz="4" w:space="0" w:color="auto"/>
            </w:tcBorders>
            <w:shd w:val="clear" w:color="auto" w:fill="auto"/>
            <w:vAlign w:val="center"/>
            <w:hideMark/>
          </w:tcPr>
          <w:p w14:paraId="76E5FEDC"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706F3E92" w14:textId="77777777" w:rsidR="00370F7E" w:rsidRPr="00370F7E" w:rsidRDefault="00370F7E" w:rsidP="0050786F">
            <w:pPr>
              <w:jc w:val="center"/>
              <w:rPr>
                <w:sz w:val="26"/>
                <w:szCs w:val="26"/>
              </w:rPr>
            </w:pPr>
            <w:r w:rsidRPr="00370F7E">
              <w:rPr>
                <w:sz w:val="26"/>
                <w:szCs w:val="26"/>
              </w:rPr>
              <w:t>1</w:t>
            </w:r>
          </w:p>
        </w:tc>
      </w:tr>
      <w:tr w:rsidR="00370F7E" w:rsidRPr="00370F7E" w14:paraId="23B60E00"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D934F4A" w14:textId="77777777" w:rsidR="00370F7E" w:rsidRPr="00370F7E" w:rsidRDefault="00370F7E" w:rsidP="0050786F">
            <w:pPr>
              <w:jc w:val="center"/>
              <w:rPr>
                <w:sz w:val="26"/>
                <w:szCs w:val="26"/>
              </w:rPr>
            </w:pPr>
            <w:r w:rsidRPr="00370F7E">
              <w:rPr>
                <w:sz w:val="26"/>
                <w:szCs w:val="26"/>
              </w:rPr>
              <w:t>50.17</w:t>
            </w:r>
          </w:p>
        </w:tc>
        <w:tc>
          <w:tcPr>
            <w:tcW w:w="2686" w:type="dxa"/>
            <w:tcBorders>
              <w:top w:val="single" w:sz="4" w:space="0" w:color="auto"/>
              <w:left w:val="nil"/>
              <w:bottom w:val="single" w:sz="4" w:space="0" w:color="auto"/>
              <w:right w:val="single" w:sz="4" w:space="0" w:color="auto"/>
            </w:tcBorders>
            <w:shd w:val="clear" w:color="auto" w:fill="auto"/>
            <w:vAlign w:val="center"/>
            <w:hideMark/>
          </w:tcPr>
          <w:p w14:paraId="27559D48" w14:textId="77777777" w:rsidR="00370F7E" w:rsidRPr="00370F7E" w:rsidRDefault="00370F7E" w:rsidP="0050786F">
            <w:pPr>
              <w:jc w:val="left"/>
              <w:rPr>
                <w:sz w:val="26"/>
                <w:szCs w:val="26"/>
              </w:rPr>
            </w:pPr>
            <w:r w:rsidRPr="00370F7E">
              <w:rPr>
                <w:sz w:val="26"/>
                <w:szCs w:val="26"/>
              </w:rPr>
              <w:t>Thuốc thử xét nghiệm Protein toàn phần</w:t>
            </w:r>
          </w:p>
        </w:tc>
        <w:tc>
          <w:tcPr>
            <w:tcW w:w="4111" w:type="dxa"/>
            <w:tcBorders>
              <w:top w:val="nil"/>
              <w:left w:val="nil"/>
              <w:bottom w:val="single" w:sz="4" w:space="0" w:color="auto"/>
              <w:right w:val="single" w:sz="4" w:space="0" w:color="auto"/>
            </w:tcBorders>
            <w:shd w:val="clear" w:color="auto" w:fill="auto"/>
            <w:vAlign w:val="center"/>
            <w:hideMark/>
          </w:tcPr>
          <w:p w14:paraId="1A7F8D01" w14:textId="77777777" w:rsidR="00370F7E" w:rsidRPr="00370F7E" w:rsidRDefault="00370F7E" w:rsidP="0050786F">
            <w:pPr>
              <w:jc w:val="left"/>
              <w:rPr>
                <w:sz w:val="26"/>
                <w:szCs w:val="26"/>
              </w:rPr>
            </w:pPr>
            <w:r w:rsidRPr="00370F7E">
              <w:rPr>
                <w:sz w:val="26"/>
                <w:szCs w:val="26"/>
              </w:rPr>
              <w:t>Thuốc thử xét nghiệm Protein toàn phần</w:t>
            </w:r>
            <w:r w:rsidRPr="00370F7E">
              <w:rPr>
                <w:sz w:val="26"/>
                <w:szCs w:val="26"/>
              </w:rPr>
              <w:br/>
              <w:t>Phương pháp: Đo quang theo phương pháp biuret.</w:t>
            </w:r>
            <w:r w:rsidRPr="00370F7E">
              <w:rPr>
                <w:sz w:val="26"/>
                <w:szCs w:val="26"/>
              </w:rPr>
              <w:br/>
              <w:t>Thành phần: R1: Sodium hydroxide 100 mmol/L, Potassium sodium tartrate 17 mmol/L, R2: Sodium hydroxide 500 mmol/L, Potassium sodium tartrate 80 mmol/L, Potassium iodide 75 mmol/L, Copper sulphate 30 mmol/L.</w:t>
            </w:r>
            <w:r w:rsidRPr="00370F7E">
              <w:rPr>
                <w:sz w:val="26"/>
                <w:szCs w:val="26"/>
              </w:rPr>
              <w:br/>
              <w:t>Dải đo: lên đến 14 g/dL.</w:t>
            </w:r>
            <w:r w:rsidRPr="00370F7E">
              <w:rPr>
                <w:sz w:val="26"/>
                <w:szCs w:val="26"/>
              </w:rPr>
              <w:br/>
              <w:t>Giới hạn phát hiện: ≤ 0.05 g/dL</w:t>
            </w:r>
          </w:p>
        </w:tc>
        <w:tc>
          <w:tcPr>
            <w:tcW w:w="791" w:type="dxa"/>
            <w:tcBorders>
              <w:top w:val="nil"/>
              <w:left w:val="nil"/>
              <w:bottom w:val="single" w:sz="4" w:space="0" w:color="auto"/>
              <w:right w:val="single" w:sz="4" w:space="0" w:color="auto"/>
            </w:tcBorders>
            <w:shd w:val="clear" w:color="auto" w:fill="auto"/>
            <w:vAlign w:val="center"/>
            <w:hideMark/>
          </w:tcPr>
          <w:p w14:paraId="2A511B88"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049A04C8" w14:textId="77777777" w:rsidR="00370F7E" w:rsidRPr="00370F7E" w:rsidRDefault="00370F7E" w:rsidP="0050786F">
            <w:pPr>
              <w:jc w:val="center"/>
              <w:rPr>
                <w:sz w:val="26"/>
                <w:szCs w:val="26"/>
              </w:rPr>
            </w:pPr>
            <w:r w:rsidRPr="00370F7E">
              <w:rPr>
                <w:sz w:val="26"/>
                <w:szCs w:val="26"/>
              </w:rPr>
              <w:t>3</w:t>
            </w:r>
          </w:p>
        </w:tc>
      </w:tr>
      <w:tr w:rsidR="00370F7E" w:rsidRPr="00370F7E" w14:paraId="12C42631"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A43E953" w14:textId="77777777" w:rsidR="00370F7E" w:rsidRPr="00370F7E" w:rsidRDefault="00370F7E" w:rsidP="0050786F">
            <w:pPr>
              <w:jc w:val="center"/>
              <w:rPr>
                <w:sz w:val="26"/>
                <w:szCs w:val="26"/>
              </w:rPr>
            </w:pPr>
            <w:r w:rsidRPr="00370F7E">
              <w:rPr>
                <w:sz w:val="26"/>
                <w:szCs w:val="26"/>
              </w:rPr>
              <w:lastRenderedPageBreak/>
              <w:t>50.18</w:t>
            </w:r>
          </w:p>
        </w:tc>
        <w:tc>
          <w:tcPr>
            <w:tcW w:w="2686" w:type="dxa"/>
            <w:tcBorders>
              <w:top w:val="nil"/>
              <w:left w:val="nil"/>
              <w:bottom w:val="single" w:sz="4" w:space="0" w:color="auto"/>
              <w:right w:val="single" w:sz="4" w:space="0" w:color="auto"/>
            </w:tcBorders>
            <w:shd w:val="clear" w:color="auto" w:fill="auto"/>
            <w:vAlign w:val="center"/>
            <w:hideMark/>
          </w:tcPr>
          <w:p w14:paraId="3A5AC808" w14:textId="77777777" w:rsidR="00370F7E" w:rsidRPr="00370F7E" w:rsidRDefault="00370F7E" w:rsidP="0050786F">
            <w:pPr>
              <w:jc w:val="left"/>
              <w:rPr>
                <w:sz w:val="26"/>
                <w:szCs w:val="26"/>
              </w:rPr>
            </w:pPr>
            <w:r w:rsidRPr="00370F7E">
              <w:rPr>
                <w:sz w:val="26"/>
                <w:szCs w:val="26"/>
              </w:rPr>
              <w:t>Thuốc thử xét nghiệm Transferrin</w:t>
            </w:r>
          </w:p>
        </w:tc>
        <w:tc>
          <w:tcPr>
            <w:tcW w:w="4111" w:type="dxa"/>
            <w:tcBorders>
              <w:top w:val="nil"/>
              <w:left w:val="nil"/>
              <w:bottom w:val="single" w:sz="4" w:space="0" w:color="auto"/>
              <w:right w:val="single" w:sz="4" w:space="0" w:color="auto"/>
            </w:tcBorders>
            <w:shd w:val="clear" w:color="auto" w:fill="auto"/>
            <w:vAlign w:val="center"/>
            <w:hideMark/>
          </w:tcPr>
          <w:p w14:paraId="47B89B32" w14:textId="77777777" w:rsidR="00370F7E" w:rsidRPr="00370F7E" w:rsidRDefault="00370F7E" w:rsidP="0050786F">
            <w:pPr>
              <w:jc w:val="left"/>
              <w:rPr>
                <w:sz w:val="26"/>
                <w:szCs w:val="26"/>
              </w:rPr>
            </w:pPr>
            <w:r w:rsidRPr="00370F7E">
              <w:rPr>
                <w:sz w:val="26"/>
                <w:szCs w:val="26"/>
              </w:rPr>
              <w:t>Thuốc thử xét nghiệm Transferrin</w:t>
            </w:r>
            <w:r w:rsidRPr="00370F7E">
              <w:rPr>
                <w:sz w:val="26"/>
                <w:szCs w:val="26"/>
              </w:rPr>
              <w:br/>
              <w:t>Phương pháp: Đo miễn dịch độ đục.</w:t>
            </w:r>
            <w:r w:rsidRPr="00370F7E">
              <w:rPr>
                <w:sz w:val="26"/>
                <w:szCs w:val="26"/>
              </w:rPr>
              <w:br/>
              <w:t>Thành phần: R1: TRIS pH 7.5 100 mmol/L, NaCl 180 mmol/L, R2: TRIS pH 8.0 100 mmol/L, NaCl 300 mmol/L, kháng thể (dê) kháng Transferrin người &lt; 1%.</w:t>
            </w:r>
            <w:r w:rsidRPr="00370F7E">
              <w:rPr>
                <w:sz w:val="26"/>
                <w:szCs w:val="26"/>
              </w:rPr>
              <w:br/>
              <w:t>Dải đo: lên đến 7.7 g/L (97.0 µmol/L), không có hiệu ứng prozone đối với nồng độ transferrin lên đến 19.9 g/L (251 µmol/L) .</w:t>
            </w:r>
            <w:r w:rsidRPr="00370F7E">
              <w:rPr>
                <w:sz w:val="26"/>
                <w:szCs w:val="26"/>
              </w:rPr>
              <w:br/>
              <w:t xml:space="preserve">Giới hạn phát hiện: ≤ 0.01 g/L (0.126 µmol/L) </w:t>
            </w:r>
          </w:p>
        </w:tc>
        <w:tc>
          <w:tcPr>
            <w:tcW w:w="791" w:type="dxa"/>
            <w:tcBorders>
              <w:top w:val="nil"/>
              <w:left w:val="nil"/>
              <w:bottom w:val="single" w:sz="4" w:space="0" w:color="auto"/>
              <w:right w:val="single" w:sz="4" w:space="0" w:color="auto"/>
            </w:tcBorders>
            <w:shd w:val="clear" w:color="auto" w:fill="auto"/>
            <w:vAlign w:val="center"/>
            <w:hideMark/>
          </w:tcPr>
          <w:p w14:paraId="1026A129"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35016D20" w14:textId="77777777" w:rsidR="00370F7E" w:rsidRPr="00370F7E" w:rsidRDefault="00370F7E" w:rsidP="0050786F">
            <w:pPr>
              <w:jc w:val="center"/>
              <w:rPr>
                <w:sz w:val="26"/>
                <w:szCs w:val="26"/>
              </w:rPr>
            </w:pPr>
            <w:r w:rsidRPr="00370F7E">
              <w:rPr>
                <w:sz w:val="26"/>
                <w:szCs w:val="26"/>
              </w:rPr>
              <w:t>1</w:t>
            </w:r>
          </w:p>
        </w:tc>
      </w:tr>
      <w:tr w:rsidR="00370F7E" w:rsidRPr="00370F7E" w14:paraId="754D9FD2"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9F9D6CF" w14:textId="77777777" w:rsidR="00370F7E" w:rsidRPr="00370F7E" w:rsidRDefault="00370F7E" w:rsidP="0050786F">
            <w:pPr>
              <w:jc w:val="center"/>
              <w:rPr>
                <w:sz w:val="26"/>
                <w:szCs w:val="26"/>
              </w:rPr>
            </w:pPr>
            <w:r w:rsidRPr="00370F7E">
              <w:rPr>
                <w:sz w:val="26"/>
                <w:szCs w:val="26"/>
              </w:rPr>
              <w:t>50.19</w:t>
            </w:r>
          </w:p>
        </w:tc>
        <w:tc>
          <w:tcPr>
            <w:tcW w:w="2686" w:type="dxa"/>
            <w:tcBorders>
              <w:top w:val="nil"/>
              <w:left w:val="nil"/>
              <w:bottom w:val="single" w:sz="4" w:space="0" w:color="auto"/>
              <w:right w:val="single" w:sz="4" w:space="0" w:color="auto"/>
            </w:tcBorders>
            <w:shd w:val="clear" w:color="auto" w:fill="auto"/>
            <w:vAlign w:val="center"/>
            <w:hideMark/>
          </w:tcPr>
          <w:p w14:paraId="50B26EBB" w14:textId="77777777" w:rsidR="00370F7E" w:rsidRPr="00370F7E" w:rsidRDefault="00370F7E" w:rsidP="0050786F">
            <w:pPr>
              <w:jc w:val="left"/>
              <w:rPr>
                <w:sz w:val="26"/>
                <w:szCs w:val="26"/>
              </w:rPr>
            </w:pPr>
            <w:r w:rsidRPr="00370F7E">
              <w:rPr>
                <w:sz w:val="26"/>
                <w:szCs w:val="26"/>
              </w:rPr>
              <w:t>Thuốc thử xét nghiệm Triglycerides</w:t>
            </w:r>
          </w:p>
        </w:tc>
        <w:tc>
          <w:tcPr>
            <w:tcW w:w="4111" w:type="dxa"/>
            <w:tcBorders>
              <w:top w:val="nil"/>
              <w:left w:val="nil"/>
              <w:bottom w:val="single" w:sz="4" w:space="0" w:color="auto"/>
              <w:right w:val="single" w:sz="4" w:space="0" w:color="auto"/>
            </w:tcBorders>
            <w:shd w:val="clear" w:color="auto" w:fill="auto"/>
            <w:vAlign w:val="center"/>
            <w:hideMark/>
          </w:tcPr>
          <w:p w14:paraId="684EEA3A" w14:textId="77777777" w:rsidR="00370F7E" w:rsidRPr="00370F7E" w:rsidRDefault="00370F7E" w:rsidP="0050786F">
            <w:pPr>
              <w:jc w:val="left"/>
              <w:rPr>
                <w:sz w:val="26"/>
                <w:szCs w:val="26"/>
              </w:rPr>
            </w:pPr>
            <w:r w:rsidRPr="00370F7E">
              <w:rPr>
                <w:sz w:val="26"/>
                <w:szCs w:val="26"/>
              </w:rPr>
              <w:t>Thuốc thử xét nghiệm Triglycerides</w:t>
            </w:r>
            <w:r w:rsidRPr="00370F7E">
              <w:rPr>
                <w:sz w:val="26"/>
                <w:szCs w:val="26"/>
              </w:rPr>
              <w:br/>
              <w:t>Phương pháp: So màu enzymatic sử dụng glycerol-3-phosphate-oxidase (GPO).</w:t>
            </w:r>
            <w:r w:rsidRPr="00370F7E">
              <w:rPr>
                <w:sz w:val="26"/>
                <w:szCs w:val="26"/>
              </w:rPr>
              <w:br/>
              <w:t>Thành phần: Good's buffer pH 7.2 50 mmol/L, 4-Chlorophenol 4 mmol/L, ATP 2 mmol/L, Mg2+ 15 mmol/L, Glycerokinase (GK) ≥0.4 kU/L, Peroxidase (POD) ≥2 kU/L, Lipoprotein lipase (LPL) ≥2 kU/L, 4-Aminoantipyrine 0.5 mmol/L, Glycerol-3-phosphate-oxidase (GPO) ≥0.5 kU/L.</w:t>
            </w:r>
            <w:r w:rsidRPr="00370F7E">
              <w:rPr>
                <w:sz w:val="26"/>
                <w:szCs w:val="26"/>
              </w:rPr>
              <w:br/>
              <w:t>Dải đo: lên đến 1000 mg/dL (12 mmol/L).</w:t>
            </w:r>
            <w:r w:rsidRPr="00370F7E">
              <w:rPr>
                <w:sz w:val="26"/>
                <w:szCs w:val="26"/>
              </w:rPr>
              <w:br/>
              <w:t xml:space="preserve">Giới hạn phát hiện: ≤ 0.5 mg/dL (0.006 mmol/L) </w:t>
            </w:r>
          </w:p>
        </w:tc>
        <w:tc>
          <w:tcPr>
            <w:tcW w:w="791" w:type="dxa"/>
            <w:tcBorders>
              <w:top w:val="nil"/>
              <w:left w:val="nil"/>
              <w:bottom w:val="single" w:sz="4" w:space="0" w:color="auto"/>
              <w:right w:val="single" w:sz="4" w:space="0" w:color="auto"/>
            </w:tcBorders>
            <w:shd w:val="clear" w:color="auto" w:fill="auto"/>
            <w:vAlign w:val="center"/>
            <w:hideMark/>
          </w:tcPr>
          <w:p w14:paraId="367C9B4C"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655E7F7C" w14:textId="77777777" w:rsidR="00370F7E" w:rsidRPr="00370F7E" w:rsidRDefault="00370F7E" w:rsidP="0050786F">
            <w:pPr>
              <w:jc w:val="center"/>
              <w:rPr>
                <w:sz w:val="26"/>
                <w:szCs w:val="26"/>
              </w:rPr>
            </w:pPr>
            <w:r w:rsidRPr="00370F7E">
              <w:rPr>
                <w:sz w:val="26"/>
                <w:szCs w:val="26"/>
              </w:rPr>
              <w:t>15</w:t>
            </w:r>
          </w:p>
        </w:tc>
      </w:tr>
      <w:tr w:rsidR="00370F7E" w:rsidRPr="00370F7E" w14:paraId="42F16B25"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DF92B15" w14:textId="77777777" w:rsidR="00370F7E" w:rsidRPr="00370F7E" w:rsidRDefault="00370F7E" w:rsidP="0050786F">
            <w:pPr>
              <w:jc w:val="center"/>
              <w:rPr>
                <w:sz w:val="26"/>
                <w:szCs w:val="26"/>
              </w:rPr>
            </w:pPr>
            <w:r w:rsidRPr="00370F7E">
              <w:rPr>
                <w:sz w:val="26"/>
                <w:szCs w:val="26"/>
              </w:rPr>
              <w:t>50.20</w:t>
            </w:r>
          </w:p>
        </w:tc>
        <w:tc>
          <w:tcPr>
            <w:tcW w:w="2686" w:type="dxa"/>
            <w:tcBorders>
              <w:top w:val="nil"/>
              <w:left w:val="nil"/>
              <w:bottom w:val="single" w:sz="4" w:space="0" w:color="auto"/>
              <w:right w:val="single" w:sz="4" w:space="0" w:color="auto"/>
            </w:tcBorders>
            <w:shd w:val="clear" w:color="auto" w:fill="auto"/>
            <w:vAlign w:val="center"/>
            <w:hideMark/>
          </w:tcPr>
          <w:p w14:paraId="1AF69EC5" w14:textId="77777777" w:rsidR="00370F7E" w:rsidRPr="00370F7E" w:rsidRDefault="00370F7E" w:rsidP="0050786F">
            <w:pPr>
              <w:jc w:val="left"/>
              <w:rPr>
                <w:sz w:val="26"/>
                <w:szCs w:val="26"/>
              </w:rPr>
            </w:pPr>
            <w:r w:rsidRPr="00370F7E">
              <w:rPr>
                <w:sz w:val="26"/>
                <w:szCs w:val="26"/>
              </w:rPr>
              <w:t>Thuốc thử xét nghiệm UIBC (khả năng gắn sắt chưa bão hòa) trong huyết thanh</w:t>
            </w:r>
          </w:p>
        </w:tc>
        <w:tc>
          <w:tcPr>
            <w:tcW w:w="4111" w:type="dxa"/>
            <w:tcBorders>
              <w:top w:val="nil"/>
              <w:left w:val="nil"/>
              <w:bottom w:val="single" w:sz="4" w:space="0" w:color="auto"/>
              <w:right w:val="single" w:sz="4" w:space="0" w:color="auto"/>
            </w:tcBorders>
            <w:shd w:val="clear" w:color="auto" w:fill="auto"/>
            <w:vAlign w:val="center"/>
            <w:hideMark/>
          </w:tcPr>
          <w:p w14:paraId="0235B2C1" w14:textId="77777777" w:rsidR="00370F7E" w:rsidRPr="00370F7E" w:rsidRDefault="00370F7E" w:rsidP="0050786F">
            <w:pPr>
              <w:jc w:val="left"/>
              <w:rPr>
                <w:sz w:val="26"/>
                <w:szCs w:val="26"/>
              </w:rPr>
            </w:pPr>
            <w:r w:rsidRPr="00370F7E">
              <w:rPr>
                <w:sz w:val="26"/>
                <w:szCs w:val="26"/>
              </w:rPr>
              <w:t>Thuốc thử xét nghiệm UIBC (khả năng gắn sắt chưa bão hòa) trong huyết thanh</w:t>
            </w:r>
            <w:r w:rsidRPr="00370F7E">
              <w:rPr>
                <w:sz w:val="26"/>
                <w:szCs w:val="26"/>
              </w:rPr>
              <w:br/>
              <w:t>Phương pháp: Photometric test using Ferene.</w:t>
            </w:r>
            <w:r w:rsidRPr="00370F7E">
              <w:rPr>
                <w:sz w:val="26"/>
                <w:szCs w:val="26"/>
              </w:rPr>
              <w:br/>
              <w:t>Thành phần: R1: Buffer pH 8.7 100 mmol/L, Ammonium iron (II) sulfate 13 µmol/L, Thiourea 120 mmol/L, R2: Ascorbic acid 240 mmol/L, Ferene 6 mmol/L, Thiourea 125 mmol/L.</w:t>
            </w:r>
            <w:r w:rsidRPr="00370F7E">
              <w:rPr>
                <w:sz w:val="26"/>
                <w:szCs w:val="26"/>
              </w:rPr>
              <w:br/>
              <w:t>Dải đo: lên đến 625 µg/dL (112 µmol/L) .</w:t>
            </w:r>
            <w:r w:rsidRPr="00370F7E">
              <w:rPr>
                <w:sz w:val="26"/>
                <w:szCs w:val="26"/>
              </w:rPr>
              <w:br/>
              <w:t xml:space="preserve">Giới hạn phát hiện: ≤ 14 µg/dL (2.5 µmol/L) </w:t>
            </w:r>
          </w:p>
        </w:tc>
        <w:tc>
          <w:tcPr>
            <w:tcW w:w="791" w:type="dxa"/>
            <w:tcBorders>
              <w:top w:val="nil"/>
              <w:left w:val="nil"/>
              <w:bottom w:val="single" w:sz="4" w:space="0" w:color="auto"/>
              <w:right w:val="single" w:sz="4" w:space="0" w:color="auto"/>
            </w:tcBorders>
            <w:shd w:val="clear" w:color="auto" w:fill="auto"/>
            <w:vAlign w:val="center"/>
            <w:hideMark/>
          </w:tcPr>
          <w:p w14:paraId="611738A7"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52E554C2" w14:textId="77777777" w:rsidR="00370F7E" w:rsidRPr="00370F7E" w:rsidRDefault="00370F7E" w:rsidP="0050786F">
            <w:pPr>
              <w:jc w:val="center"/>
              <w:rPr>
                <w:sz w:val="26"/>
                <w:szCs w:val="26"/>
              </w:rPr>
            </w:pPr>
            <w:r w:rsidRPr="00370F7E">
              <w:rPr>
                <w:sz w:val="26"/>
                <w:szCs w:val="26"/>
              </w:rPr>
              <w:t>1</w:t>
            </w:r>
          </w:p>
        </w:tc>
      </w:tr>
      <w:tr w:rsidR="00370F7E" w:rsidRPr="00370F7E" w14:paraId="1A260593"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2A84E05" w14:textId="77777777" w:rsidR="00370F7E" w:rsidRPr="00370F7E" w:rsidRDefault="00370F7E" w:rsidP="0050786F">
            <w:pPr>
              <w:jc w:val="center"/>
              <w:rPr>
                <w:sz w:val="26"/>
                <w:szCs w:val="26"/>
              </w:rPr>
            </w:pPr>
            <w:r w:rsidRPr="00370F7E">
              <w:rPr>
                <w:sz w:val="26"/>
                <w:szCs w:val="26"/>
              </w:rPr>
              <w:lastRenderedPageBreak/>
              <w:t>50.21</w:t>
            </w:r>
          </w:p>
        </w:tc>
        <w:tc>
          <w:tcPr>
            <w:tcW w:w="2686" w:type="dxa"/>
            <w:tcBorders>
              <w:top w:val="nil"/>
              <w:left w:val="nil"/>
              <w:bottom w:val="single" w:sz="4" w:space="0" w:color="auto"/>
              <w:right w:val="single" w:sz="4" w:space="0" w:color="auto"/>
            </w:tcBorders>
            <w:shd w:val="clear" w:color="auto" w:fill="auto"/>
            <w:vAlign w:val="center"/>
            <w:hideMark/>
          </w:tcPr>
          <w:p w14:paraId="4DC5FF04" w14:textId="77777777" w:rsidR="00370F7E" w:rsidRPr="00370F7E" w:rsidRDefault="00370F7E" w:rsidP="0050786F">
            <w:pPr>
              <w:jc w:val="left"/>
              <w:rPr>
                <w:sz w:val="26"/>
                <w:szCs w:val="26"/>
              </w:rPr>
            </w:pPr>
            <w:r w:rsidRPr="00370F7E">
              <w:rPr>
                <w:sz w:val="26"/>
                <w:szCs w:val="26"/>
              </w:rPr>
              <w:t>Thuốc thử xét nghiệm Urea</w:t>
            </w:r>
          </w:p>
        </w:tc>
        <w:tc>
          <w:tcPr>
            <w:tcW w:w="4111" w:type="dxa"/>
            <w:tcBorders>
              <w:top w:val="nil"/>
              <w:left w:val="nil"/>
              <w:bottom w:val="single" w:sz="4" w:space="0" w:color="auto"/>
              <w:right w:val="single" w:sz="4" w:space="0" w:color="auto"/>
            </w:tcBorders>
            <w:shd w:val="clear" w:color="auto" w:fill="auto"/>
            <w:vAlign w:val="center"/>
            <w:hideMark/>
          </w:tcPr>
          <w:p w14:paraId="3FD51731" w14:textId="77777777" w:rsidR="00370F7E" w:rsidRPr="00370F7E" w:rsidRDefault="00370F7E" w:rsidP="0050786F">
            <w:pPr>
              <w:jc w:val="left"/>
              <w:rPr>
                <w:sz w:val="26"/>
                <w:szCs w:val="26"/>
              </w:rPr>
            </w:pPr>
            <w:r w:rsidRPr="00370F7E">
              <w:rPr>
                <w:sz w:val="26"/>
                <w:szCs w:val="26"/>
              </w:rPr>
              <w:t>Thuốc thử xét nghiệm Urea</w:t>
            </w:r>
            <w:r w:rsidRPr="00370F7E">
              <w:rPr>
                <w:sz w:val="26"/>
                <w:szCs w:val="26"/>
              </w:rPr>
              <w:br/>
              <w:t>Phương pháp: “Urease – GLDH“: enzymatic UV.</w:t>
            </w:r>
            <w:r w:rsidRPr="00370F7E">
              <w:rPr>
                <w:sz w:val="26"/>
                <w:szCs w:val="26"/>
              </w:rPr>
              <w:br/>
              <w:t>Thành phần: R1: TRIS pH 7.8 150 mmol/L, 2-Oxoglutarate 9 mmol/L, ADP 0.75 mmol/L, Urease ≥7 kU/L, GLDH (Glutamate dehydrogenase, bovine) ≥1 kU/L, R2: NADH 1.3 mmol/L.</w:t>
            </w:r>
            <w:r w:rsidRPr="00370F7E">
              <w:rPr>
                <w:sz w:val="26"/>
                <w:szCs w:val="26"/>
              </w:rPr>
              <w:br/>
              <w:t>Dải đo: lên đến 300 mg/dL (50 mmol/L) .</w:t>
            </w:r>
            <w:r w:rsidRPr="00370F7E">
              <w:rPr>
                <w:sz w:val="26"/>
                <w:szCs w:val="26"/>
              </w:rPr>
              <w:br/>
              <w:t xml:space="preserve">Giới hạn phát hiện: ≤ 2 mg/dL (0.35 mmol/L) </w:t>
            </w:r>
          </w:p>
        </w:tc>
        <w:tc>
          <w:tcPr>
            <w:tcW w:w="791" w:type="dxa"/>
            <w:tcBorders>
              <w:top w:val="nil"/>
              <w:left w:val="nil"/>
              <w:bottom w:val="single" w:sz="4" w:space="0" w:color="auto"/>
              <w:right w:val="single" w:sz="4" w:space="0" w:color="auto"/>
            </w:tcBorders>
            <w:shd w:val="clear" w:color="auto" w:fill="auto"/>
            <w:vAlign w:val="center"/>
            <w:hideMark/>
          </w:tcPr>
          <w:p w14:paraId="6CE78B5D"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09DA6374" w14:textId="77777777" w:rsidR="00370F7E" w:rsidRPr="00370F7E" w:rsidRDefault="00370F7E" w:rsidP="0050786F">
            <w:pPr>
              <w:jc w:val="center"/>
              <w:rPr>
                <w:sz w:val="26"/>
                <w:szCs w:val="26"/>
              </w:rPr>
            </w:pPr>
            <w:r w:rsidRPr="00370F7E">
              <w:rPr>
                <w:sz w:val="26"/>
                <w:szCs w:val="26"/>
              </w:rPr>
              <w:t>30</w:t>
            </w:r>
          </w:p>
        </w:tc>
      </w:tr>
      <w:tr w:rsidR="00370F7E" w:rsidRPr="00370F7E" w14:paraId="44CEE8F0"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FB0A73A" w14:textId="77777777" w:rsidR="00370F7E" w:rsidRPr="00370F7E" w:rsidRDefault="00370F7E" w:rsidP="0050786F">
            <w:pPr>
              <w:jc w:val="center"/>
              <w:rPr>
                <w:sz w:val="26"/>
                <w:szCs w:val="26"/>
              </w:rPr>
            </w:pPr>
            <w:r w:rsidRPr="00370F7E">
              <w:rPr>
                <w:sz w:val="26"/>
                <w:szCs w:val="26"/>
              </w:rPr>
              <w:t>50.22</w:t>
            </w:r>
          </w:p>
        </w:tc>
        <w:tc>
          <w:tcPr>
            <w:tcW w:w="2686" w:type="dxa"/>
            <w:tcBorders>
              <w:top w:val="nil"/>
              <w:left w:val="nil"/>
              <w:bottom w:val="single" w:sz="4" w:space="0" w:color="auto"/>
              <w:right w:val="single" w:sz="4" w:space="0" w:color="auto"/>
            </w:tcBorders>
            <w:shd w:val="clear" w:color="auto" w:fill="auto"/>
            <w:vAlign w:val="center"/>
            <w:hideMark/>
          </w:tcPr>
          <w:p w14:paraId="770C3934" w14:textId="77777777" w:rsidR="00370F7E" w:rsidRPr="00370F7E" w:rsidRDefault="00370F7E" w:rsidP="0050786F">
            <w:pPr>
              <w:jc w:val="left"/>
              <w:rPr>
                <w:sz w:val="26"/>
                <w:szCs w:val="26"/>
              </w:rPr>
            </w:pPr>
            <w:r w:rsidRPr="00370F7E">
              <w:rPr>
                <w:sz w:val="26"/>
                <w:szCs w:val="26"/>
              </w:rPr>
              <w:t>Thuốc thử xét nghiệm Uric acid</w:t>
            </w:r>
          </w:p>
        </w:tc>
        <w:tc>
          <w:tcPr>
            <w:tcW w:w="4111" w:type="dxa"/>
            <w:tcBorders>
              <w:top w:val="nil"/>
              <w:left w:val="nil"/>
              <w:bottom w:val="single" w:sz="4" w:space="0" w:color="auto"/>
              <w:right w:val="single" w:sz="4" w:space="0" w:color="auto"/>
            </w:tcBorders>
            <w:shd w:val="clear" w:color="auto" w:fill="auto"/>
            <w:vAlign w:val="center"/>
            <w:hideMark/>
          </w:tcPr>
          <w:p w14:paraId="2AFB77A1" w14:textId="77777777" w:rsidR="00370F7E" w:rsidRPr="00370F7E" w:rsidRDefault="00370F7E" w:rsidP="0050786F">
            <w:pPr>
              <w:jc w:val="left"/>
              <w:rPr>
                <w:sz w:val="26"/>
                <w:szCs w:val="26"/>
              </w:rPr>
            </w:pPr>
            <w:r w:rsidRPr="00370F7E">
              <w:rPr>
                <w:sz w:val="26"/>
                <w:szCs w:val="26"/>
              </w:rPr>
              <w:t>Thuốc thử xét nghiệm Uric acid</w:t>
            </w:r>
            <w:r w:rsidRPr="00370F7E">
              <w:rPr>
                <w:sz w:val="26"/>
                <w:szCs w:val="26"/>
              </w:rPr>
              <w:br/>
              <w:t>Phương pháp: Đo quang enzymatic sử dụng TOOS (N-ethyl-N-(hydroxy-3-sulfopropyl)-m-toluidin).</w:t>
            </w:r>
            <w:r w:rsidRPr="00370F7E">
              <w:rPr>
                <w:sz w:val="26"/>
                <w:szCs w:val="26"/>
              </w:rPr>
              <w:br/>
              <w:t>Thành phần: R1: Phosphate buffer pH 7.0 100 mmol/L, TOOS 1.25 mmol/L, Ascorbate oxidase ≥1,2 kU/L, R2: Phosphate buffer pH 7.0 100 mmol/L, 4-Aminoantipyrine 1.5 mmol/L, K4[Fe(CN)6] 50 µmol/L, Peroxidase (POD) ≥5 kU/L, Uricase ≥250 U/L.</w:t>
            </w:r>
            <w:r w:rsidRPr="00370F7E">
              <w:rPr>
                <w:sz w:val="26"/>
                <w:szCs w:val="26"/>
              </w:rPr>
              <w:br/>
              <w:t>Dải đo: lên đến 20 mg/dL (1200 µmol/L) .</w:t>
            </w:r>
            <w:r w:rsidRPr="00370F7E">
              <w:rPr>
                <w:sz w:val="26"/>
                <w:szCs w:val="26"/>
              </w:rPr>
              <w:br/>
              <w:t xml:space="preserve">Giới hạn phát hiện: ≤ 0.24 mg/dL (14.5 µmol/L) </w:t>
            </w:r>
          </w:p>
        </w:tc>
        <w:tc>
          <w:tcPr>
            <w:tcW w:w="791" w:type="dxa"/>
            <w:tcBorders>
              <w:top w:val="nil"/>
              <w:left w:val="nil"/>
              <w:bottom w:val="single" w:sz="4" w:space="0" w:color="auto"/>
              <w:right w:val="single" w:sz="4" w:space="0" w:color="auto"/>
            </w:tcBorders>
            <w:shd w:val="clear" w:color="auto" w:fill="auto"/>
            <w:vAlign w:val="center"/>
            <w:hideMark/>
          </w:tcPr>
          <w:p w14:paraId="0C291928"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1FB6D9D1" w14:textId="77777777" w:rsidR="00370F7E" w:rsidRPr="00370F7E" w:rsidRDefault="00370F7E" w:rsidP="0050786F">
            <w:pPr>
              <w:jc w:val="center"/>
              <w:rPr>
                <w:sz w:val="26"/>
                <w:szCs w:val="26"/>
              </w:rPr>
            </w:pPr>
            <w:r w:rsidRPr="00370F7E">
              <w:rPr>
                <w:sz w:val="26"/>
                <w:szCs w:val="26"/>
              </w:rPr>
              <w:t>6</w:t>
            </w:r>
          </w:p>
        </w:tc>
      </w:tr>
      <w:tr w:rsidR="00370F7E" w:rsidRPr="00370F7E" w14:paraId="46B6AA45"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0CB1A00" w14:textId="77777777" w:rsidR="00370F7E" w:rsidRPr="00370F7E" w:rsidRDefault="00370F7E" w:rsidP="0050786F">
            <w:pPr>
              <w:jc w:val="center"/>
              <w:rPr>
                <w:sz w:val="26"/>
                <w:szCs w:val="26"/>
              </w:rPr>
            </w:pPr>
            <w:r w:rsidRPr="00370F7E">
              <w:rPr>
                <w:sz w:val="26"/>
                <w:szCs w:val="26"/>
              </w:rPr>
              <w:t>50.23</w:t>
            </w:r>
          </w:p>
        </w:tc>
        <w:tc>
          <w:tcPr>
            <w:tcW w:w="2686" w:type="dxa"/>
            <w:tcBorders>
              <w:top w:val="nil"/>
              <w:left w:val="nil"/>
              <w:bottom w:val="single" w:sz="4" w:space="0" w:color="auto"/>
              <w:right w:val="single" w:sz="4" w:space="0" w:color="auto"/>
            </w:tcBorders>
            <w:shd w:val="clear" w:color="auto" w:fill="auto"/>
            <w:vAlign w:val="center"/>
            <w:hideMark/>
          </w:tcPr>
          <w:p w14:paraId="1AB15189" w14:textId="77777777" w:rsidR="00370F7E" w:rsidRPr="00370F7E" w:rsidRDefault="00370F7E" w:rsidP="0050786F">
            <w:pPr>
              <w:jc w:val="left"/>
              <w:rPr>
                <w:sz w:val="26"/>
                <w:szCs w:val="26"/>
              </w:rPr>
            </w:pPr>
            <w:r w:rsidRPr="00370F7E">
              <w:rPr>
                <w:sz w:val="26"/>
                <w:szCs w:val="26"/>
              </w:rPr>
              <w:t>Thuốc thử xét nghiệm α-Amylase</w:t>
            </w:r>
          </w:p>
        </w:tc>
        <w:tc>
          <w:tcPr>
            <w:tcW w:w="4111" w:type="dxa"/>
            <w:tcBorders>
              <w:top w:val="nil"/>
              <w:left w:val="nil"/>
              <w:bottom w:val="single" w:sz="4" w:space="0" w:color="auto"/>
              <w:right w:val="single" w:sz="4" w:space="0" w:color="auto"/>
            </w:tcBorders>
            <w:shd w:val="clear" w:color="auto" w:fill="auto"/>
            <w:vAlign w:val="center"/>
            <w:hideMark/>
          </w:tcPr>
          <w:p w14:paraId="1F91BEF3" w14:textId="77777777" w:rsidR="00370F7E" w:rsidRPr="00370F7E" w:rsidRDefault="00370F7E" w:rsidP="0050786F">
            <w:pPr>
              <w:jc w:val="left"/>
              <w:rPr>
                <w:sz w:val="26"/>
                <w:szCs w:val="26"/>
              </w:rPr>
            </w:pPr>
            <w:r w:rsidRPr="00370F7E">
              <w:rPr>
                <w:sz w:val="26"/>
                <w:szCs w:val="26"/>
              </w:rPr>
              <w:t>Thuốc thử xét nghiệm α-Amylase</w:t>
            </w:r>
            <w:r w:rsidRPr="00370F7E">
              <w:rPr>
                <w:sz w:val="26"/>
                <w:szCs w:val="26"/>
              </w:rPr>
              <w:br/>
              <w:t>Phương pháp: Đo quang enzymatic.</w:t>
            </w:r>
            <w:r w:rsidRPr="00370F7E">
              <w:rPr>
                <w:sz w:val="26"/>
                <w:szCs w:val="26"/>
              </w:rPr>
              <w:br/>
              <w:t>Thành phần: R1: Good's buffer pH 7.15 0.1 mol/L, NaCl 62.5 mmol/L, MgCl2 12.5 mmol/L, α-Glucosidase ≥2 kU/L, R2: Good's buffer pH 7.15 0.1 mol/L, EPS-G7 8.5 mmol/L.</w:t>
            </w:r>
            <w:r w:rsidRPr="00370F7E">
              <w:rPr>
                <w:sz w:val="26"/>
                <w:szCs w:val="26"/>
              </w:rPr>
              <w:br/>
              <w:t>Dải đo: lên đến 1920 U/L.</w:t>
            </w:r>
            <w:r w:rsidRPr="00370F7E">
              <w:rPr>
                <w:sz w:val="26"/>
                <w:szCs w:val="26"/>
              </w:rPr>
              <w:br/>
              <w:t>Giới hạn phát hiện: ≤ 0.6 U/L</w:t>
            </w:r>
          </w:p>
        </w:tc>
        <w:tc>
          <w:tcPr>
            <w:tcW w:w="791" w:type="dxa"/>
            <w:tcBorders>
              <w:top w:val="nil"/>
              <w:left w:val="nil"/>
              <w:bottom w:val="single" w:sz="4" w:space="0" w:color="auto"/>
              <w:right w:val="single" w:sz="4" w:space="0" w:color="auto"/>
            </w:tcBorders>
            <w:shd w:val="clear" w:color="auto" w:fill="auto"/>
            <w:vAlign w:val="center"/>
            <w:hideMark/>
          </w:tcPr>
          <w:p w14:paraId="35574360"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6FC07E35" w14:textId="77777777" w:rsidR="00370F7E" w:rsidRPr="00370F7E" w:rsidRDefault="00370F7E" w:rsidP="0050786F">
            <w:pPr>
              <w:jc w:val="center"/>
              <w:rPr>
                <w:sz w:val="26"/>
                <w:szCs w:val="26"/>
              </w:rPr>
            </w:pPr>
            <w:r w:rsidRPr="00370F7E">
              <w:rPr>
                <w:sz w:val="26"/>
                <w:szCs w:val="26"/>
              </w:rPr>
              <w:t>5</w:t>
            </w:r>
          </w:p>
        </w:tc>
      </w:tr>
      <w:tr w:rsidR="00370F7E" w:rsidRPr="00370F7E" w14:paraId="3EA52A78"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8AEEC03" w14:textId="77777777" w:rsidR="00370F7E" w:rsidRPr="00370F7E" w:rsidRDefault="00370F7E" w:rsidP="0050786F">
            <w:pPr>
              <w:jc w:val="center"/>
              <w:rPr>
                <w:sz w:val="26"/>
                <w:szCs w:val="26"/>
              </w:rPr>
            </w:pPr>
            <w:r w:rsidRPr="00370F7E">
              <w:rPr>
                <w:sz w:val="26"/>
                <w:szCs w:val="26"/>
              </w:rPr>
              <w:t>50.24</w:t>
            </w:r>
          </w:p>
        </w:tc>
        <w:tc>
          <w:tcPr>
            <w:tcW w:w="2686" w:type="dxa"/>
            <w:tcBorders>
              <w:top w:val="nil"/>
              <w:left w:val="nil"/>
              <w:bottom w:val="single" w:sz="4" w:space="0" w:color="auto"/>
              <w:right w:val="single" w:sz="4" w:space="0" w:color="auto"/>
            </w:tcBorders>
            <w:shd w:val="clear" w:color="auto" w:fill="auto"/>
            <w:vAlign w:val="center"/>
            <w:hideMark/>
          </w:tcPr>
          <w:p w14:paraId="19A10BDB" w14:textId="77777777" w:rsidR="00370F7E" w:rsidRPr="00370F7E" w:rsidRDefault="00370F7E" w:rsidP="0050786F">
            <w:pPr>
              <w:jc w:val="left"/>
              <w:rPr>
                <w:sz w:val="26"/>
                <w:szCs w:val="26"/>
              </w:rPr>
            </w:pPr>
            <w:r w:rsidRPr="00370F7E">
              <w:rPr>
                <w:sz w:val="26"/>
                <w:szCs w:val="26"/>
              </w:rPr>
              <w:t>Thuốc thử xét nghiệm định lượng HDL-Cholesterol</w:t>
            </w:r>
          </w:p>
        </w:tc>
        <w:tc>
          <w:tcPr>
            <w:tcW w:w="4111" w:type="dxa"/>
            <w:tcBorders>
              <w:top w:val="nil"/>
              <w:left w:val="nil"/>
              <w:bottom w:val="single" w:sz="4" w:space="0" w:color="auto"/>
              <w:right w:val="single" w:sz="4" w:space="0" w:color="auto"/>
            </w:tcBorders>
            <w:shd w:val="clear" w:color="auto" w:fill="auto"/>
            <w:vAlign w:val="center"/>
            <w:hideMark/>
          </w:tcPr>
          <w:p w14:paraId="52507F17" w14:textId="77777777" w:rsidR="00370F7E" w:rsidRPr="00370F7E" w:rsidRDefault="00370F7E" w:rsidP="0050786F">
            <w:pPr>
              <w:jc w:val="left"/>
              <w:rPr>
                <w:sz w:val="26"/>
                <w:szCs w:val="26"/>
              </w:rPr>
            </w:pPr>
            <w:r w:rsidRPr="00370F7E">
              <w:rPr>
                <w:sz w:val="26"/>
                <w:szCs w:val="26"/>
              </w:rPr>
              <w:t>Thuốc thử xét nghiệm định lượng HDL-Cholesterol</w:t>
            </w:r>
            <w:r w:rsidRPr="00370F7E">
              <w:rPr>
                <w:sz w:val="26"/>
                <w:szCs w:val="26"/>
              </w:rPr>
              <w:br/>
              <w:t>Phương pháp: Đo enzymatic</w:t>
            </w:r>
            <w:r w:rsidRPr="00370F7E">
              <w:rPr>
                <w:sz w:val="26"/>
                <w:szCs w:val="26"/>
              </w:rPr>
              <w:br/>
              <w:t>Thành phần: R1: Buffer pH 6.85 20 mmol/L,</w:t>
            </w:r>
            <w:r w:rsidRPr="00370F7E">
              <w:rPr>
                <w:sz w:val="26"/>
                <w:szCs w:val="26"/>
              </w:rPr>
              <w:br/>
              <w:t>Peroxidase (POD) ≥ 2000 U/L, N-(2-hydroxy-3-sulfopropyl)-3,5-dimethoxyaniline sodium salt (H-</w:t>
            </w:r>
            <w:r w:rsidRPr="00370F7E">
              <w:rPr>
                <w:sz w:val="26"/>
                <w:szCs w:val="26"/>
              </w:rPr>
              <w:lastRenderedPageBreak/>
              <w:t>DAOS) ≥ 0.7 mmol/L. R2: Buffer pH 8.15 20 mmol/L, Cholesterol esterase (CHE) ≥ 400 U/L, Cholesterol oxidase (CHO) ≥ 700 U/L, Peroxidase (POD) ≥ 15000 U/L, 4-Aminoantipyrine ≥ 1.5 mmol/L</w:t>
            </w:r>
            <w:r w:rsidRPr="00370F7E">
              <w:rPr>
                <w:sz w:val="26"/>
                <w:szCs w:val="26"/>
              </w:rPr>
              <w:br/>
              <w:t>Dải đo: lên tới 200 mg/dL</w:t>
            </w:r>
            <w:r w:rsidRPr="00370F7E">
              <w:rPr>
                <w:sz w:val="26"/>
                <w:szCs w:val="26"/>
              </w:rPr>
              <w:br/>
              <w:t>Giới hạn phát hiện: ≤ 3 mg/dL.</w:t>
            </w:r>
          </w:p>
        </w:tc>
        <w:tc>
          <w:tcPr>
            <w:tcW w:w="791" w:type="dxa"/>
            <w:tcBorders>
              <w:top w:val="nil"/>
              <w:left w:val="nil"/>
              <w:bottom w:val="single" w:sz="4" w:space="0" w:color="auto"/>
              <w:right w:val="single" w:sz="4" w:space="0" w:color="auto"/>
            </w:tcBorders>
            <w:shd w:val="clear" w:color="auto" w:fill="auto"/>
            <w:vAlign w:val="center"/>
            <w:hideMark/>
          </w:tcPr>
          <w:p w14:paraId="75286779" w14:textId="77777777" w:rsidR="00370F7E" w:rsidRPr="00370F7E" w:rsidRDefault="00370F7E" w:rsidP="0050786F">
            <w:pPr>
              <w:jc w:val="center"/>
              <w:rPr>
                <w:sz w:val="26"/>
                <w:szCs w:val="26"/>
              </w:rPr>
            </w:pPr>
            <w:r w:rsidRPr="00370F7E">
              <w:rPr>
                <w:sz w:val="26"/>
                <w:szCs w:val="26"/>
              </w:rPr>
              <w:lastRenderedPageBreak/>
              <w:t>Hộp</w:t>
            </w:r>
          </w:p>
        </w:tc>
        <w:tc>
          <w:tcPr>
            <w:tcW w:w="821" w:type="dxa"/>
            <w:tcBorders>
              <w:top w:val="nil"/>
              <w:left w:val="nil"/>
              <w:bottom w:val="single" w:sz="4" w:space="0" w:color="auto"/>
              <w:right w:val="single" w:sz="4" w:space="0" w:color="auto"/>
            </w:tcBorders>
            <w:shd w:val="clear" w:color="auto" w:fill="auto"/>
            <w:vAlign w:val="center"/>
            <w:hideMark/>
          </w:tcPr>
          <w:p w14:paraId="2A169028" w14:textId="77777777" w:rsidR="00370F7E" w:rsidRPr="00370F7E" w:rsidRDefault="00370F7E" w:rsidP="0050786F">
            <w:pPr>
              <w:jc w:val="center"/>
              <w:rPr>
                <w:sz w:val="26"/>
                <w:szCs w:val="26"/>
              </w:rPr>
            </w:pPr>
            <w:r w:rsidRPr="00370F7E">
              <w:rPr>
                <w:sz w:val="26"/>
                <w:szCs w:val="26"/>
              </w:rPr>
              <w:t>16</w:t>
            </w:r>
          </w:p>
        </w:tc>
      </w:tr>
      <w:tr w:rsidR="00370F7E" w:rsidRPr="00370F7E" w14:paraId="1E612DDA"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15B1290" w14:textId="77777777" w:rsidR="00370F7E" w:rsidRPr="00370F7E" w:rsidRDefault="00370F7E" w:rsidP="0050786F">
            <w:pPr>
              <w:jc w:val="center"/>
              <w:rPr>
                <w:sz w:val="26"/>
                <w:szCs w:val="26"/>
              </w:rPr>
            </w:pPr>
            <w:r w:rsidRPr="00370F7E">
              <w:rPr>
                <w:sz w:val="26"/>
                <w:szCs w:val="26"/>
              </w:rPr>
              <w:t>50.25</w:t>
            </w:r>
          </w:p>
        </w:tc>
        <w:tc>
          <w:tcPr>
            <w:tcW w:w="2686" w:type="dxa"/>
            <w:tcBorders>
              <w:top w:val="nil"/>
              <w:left w:val="nil"/>
              <w:bottom w:val="single" w:sz="4" w:space="0" w:color="auto"/>
              <w:right w:val="single" w:sz="4" w:space="0" w:color="auto"/>
            </w:tcBorders>
            <w:shd w:val="clear" w:color="auto" w:fill="auto"/>
            <w:vAlign w:val="center"/>
            <w:hideMark/>
          </w:tcPr>
          <w:p w14:paraId="7DE3F766" w14:textId="77777777" w:rsidR="00370F7E" w:rsidRPr="00370F7E" w:rsidRDefault="00370F7E" w:rsidP="0050786F">
            <w:pPr>
              <w:jc w:val="left"/>
              <w:rPr>
                <w:sz w:val="26"/>
                <w:szCs w:val="26"/>
              </w:rPr>
            </w:pPr>
            <w:r w:rsidRPr="00370F7E">
              <w:rPr>
                <w:sz w:val="26"/>
                <w:szCs w:val="26"/>
              </w:rPr>
              <w:t>Thuốc thử xét nghiệm định lượng LDL-Cholesterol</w:t>
            </w:r>
          </w:p>
        </w:tc>
        <w:tc>
          <w:tcPr>
            <w:tcW w:w="4111" w:type="dxa"/>
            <w:tcBorders>
              <w:top w:val="nil"/>
              <w:left w:val="nil"/>
              <w:bottom w:val="single" w:sz="4" w:space="0" w:color="auto"/>
              <w:right w:val="single" w:sz="4" w:space="0" w:color="auto"/>
            </w:tcBorders>
            <w:shd w:val="clear" w:color="auto" w:fill="auto"/>
            <w:vAlign w:val="center"/>
            <w:hideMark/>
          </w:tcPr>
          <w:p w14:paraId="2D970322" w14:textId="77777777" w:rsidR="00370F7E" w:rsidRPr="00370F7E" w:rsidRDefault="00370F7E" w:rsidP="0050786F">
            <w:pPr>
              <w:jc w:val="left"/>
              <w:rPr>
                <w:sz w:val="26"/>
                <w:szCs w:val="26"/>
              </w:rPr>
            </w:pPr>
            <w:r w:rsidRPr="00370F7E">
              <w:rPr>
                <w:sz w:val="26"/>
                <w:szCs w:val="26"/>
              </w:rPr>
              <w:t>Thuốc thử xét nghiệm định lượng LDL-Cholesterol</w:t>
            </w:r>
            <w:r w:rsidRPr="00370F7E">
              <w:rPr>
                <w:sz w:val="26"/>
                <w:szCs w:val="26"/>
              </w:rPr>
              <w:br/>
              <w:t>Phương pháp: Đo enzymatic</w:t>
            </w:r>
            <w:r w:rsidRPr="00370F7E">
              <w:rPr>
                <w:sz w:val="26"/>
                <w:szCs w:val="26"/>
              </w:rPr>
              <w:br/>
              <w:t>Thành phần: R1: Buffer pH 6.65 20 mmol/L, Peroxidase (POD) ≥ 2000 U/L, N-(2-hydroxy-3-sulfopropyl)-3,5-dimethoxyaniline sodium salt (H-DAOS) ≥ 0.7 mmol/L, R2: Buffer pH 8.15 20 mmol/L, Cholesterol esterase (CHE) ≥ 2000 U/L, Cholesterol oxidase (CHO) ≥ 2000 U/L, Peroxidase (POD) ≥ 15000 U/L, 4-Aminoantipyrine (4-AA) ≥ 1.5 mmol/L</w:t>
            </w:r>
            <w:r w:rsidRPr="00370F7E">
              <w:rPr>
                <w:sz w:val="26"/>
                <w:szCs w:val="26"/>
              </w:rPr>
              <w:br/>
              <w:t>Dải đo: lên tới 500 mg/dL</w:t>
            </w:r>
            <w:r w:rsidRPr="00370F7E">
              <w:rPr>
                <w:sz w:val="26"/>
                <w:szCs w:val="26"/>
              </w:rPr>
              <w:br/>
              <w:t>Giới hạn phát hiện: ≤ 4 mg/dL.</w:t>
            </w:r>
          </w:p>
        </w:tc>
        <w:tc>
          <w:tcPr>
            <w:tcW w:w="791" w:type="dxa"/>
            <w:tcBorders>
              <w:top w:val="nil"/>
              <w:left w:val="nil"/>
              <w:bottom w:val="single" w:sz="4" w:space="0" w:color="auto"/>
              <w:right w:val="single" w:sz="4" w:space="0" w:color="auto"/>
            </w:tcBorders>
            <w:shd w:val="clear" w:color="auto" w:fill="auto"/>
            <w:vAlign w:val="center"/>
            <w:hideMark/>
          </w:tcPr>
          <w:p w14:paraId="15600B97"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20A96A56" w14:textId="77777777" w:rsidR="00370F7E" w:rsidRPr="00370F7E" w:rsidRDefault="00370F7E" w:rsidP="0050786F">
            <w:pPr>
              <w:jc w:val="center"/>
              <w:rPr>
                <w:sz w:val="26"/>
                <w:szCs w:val="26"/>
              </w:rPr>
            </w:pPr>
            <w:r w:rsidRPr="00370F7E">
              <w:rPr>
                <w:sz w:val="26"/>
                <w:szCs w:val="26"/>
              </w:rPr>
              <w:t>6</w:t>
            </w:r>
          </w:p>
        </w:tc>
      </w:tr>
      <w:tr w:rsidR="00370F7E" w:rsidRPr="00370F7E" w14:paraId="13DA7DB8"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128B80D" w14:textId="77777777" w:rsidR="00370F7E" w:rsidRPr="00370F7E" w:rsidRDefault="00370F7E" w:rsidP="0050786F">
            <w:pPr>
              <w:jc w:val="center"/>
              <w:rPr>
                <w:sz w:val="26"/>
                <w:szCs w:val="26"/>
              </w:rPr>
            </w:pPr>
            <w:r w:rsidRPr="00370F7E">
              <w:rPr>
                <w:sz w:val="26"/>
                <w:szCs w:val="26"/>
              </w:rPr>
              <w:t>50.26</w:t>
            </w:r>
          </w:p>
        </w:tc>
        <w:tc>
          <w:tcPr>
            <w:tcW w:w="2686" w:type="dxa"/>
            <w:tcBorders>
              <w:top w:val="nil"/>
              <w:left w:val="nil"/>
              <w:bottom w:val="single" w:sz="4" w:space="0" w:color="auto"/>
              <w:right w:val="single" w:sz="4" w:space="0" w:color="auto"/>
            </w:tcBorders>
            <w:shd w:val="clear" w:color="auto" w:fill="auto"/>
            <w:vAlign w:val="center"/>
            <w:hideMark/>
          </w:tcPr>
          <w:p w14:paraId="62297282" w14:textId="77777777" w:rsidR="00370F7E" w:rsidRPr="00370F7E" w:rsidRDefault="00370F7E" w:rsidP="0050786F">
            <w:pPr>
              <w:jc w:val="left"/>
              <w:rPr>
                <w:sz w:val="26"/>
                <w:szCs w:val="26"/>
              </w:rPr>
            </w:pPr>
            <w:r w:rsidRPr="00370F7E">
              <w:rPr>
                <w:sz w:val="26"/>
                <w:szCs w:val="26"/>
              </w:rPr>
              <w:t>Chất hiệu chuẩn 1 mức cho nhiều loại xét nghiệm thường quy</w:t>
            </w:r>
          </w:p>
        </w:tc>
        <w:tc>
          <w:tcPr>
            <w:tcW w:w="4111" w:type="dxa"/>
            <w:tcBorders>
              <w:top w:val="nil"/>
              <w:left w:val="nil"/>
              <w:bottom w:val="single" w:sz="4" w:space="0" w:color="auto"/>
              <w:right w:val="single" w:sz="4" w:space="0" w:color="auto"/>
            </w:tcBorders>
            <w:shd w:val="clear" w:color="auto" w:fill="auto"/>
            <w:vAlign w:val="center"/>
            <w:hideMark/>
          </w:tcPr>
          <w:p w14:paraId="6B1AD05F" w14:textId="77777777" w:rsidR="00370F7E" w:rsidRPr="00370F7E" w:rsidRDefault="00370F7E" w:rsidP="0050786F">
            <w:pPr>
              <w:jc w:val="left"/>
              <w:rPr>
                <w:sz w:val="26"/>
                <w:szCs w:val="26"/>
              </w:rPr>
            </w:pPr>
            <w:r w:rsidRPr="00370F7E">
              <w:rPr>
                <w:sz w:val="26"/>
                <w:szCs w:val="26"/>
              </w:rPr>
              <w:t>Chất hiệu chuẩn đông khô, có chứa vất liệu từ máu người (huyết thanh) và các phụ gia hóa học và vật liệu sinh học có nguồn gốc cụ thể</w:t>
            </w:r>
          </w:p>
        </w:tc>
        <w:tc>
          <w:tcPr>
            <w:tcW w:w="791" w:type="dxa"/>
            <w:tcBorders>
              <w:top w:val="nil"/>
              <w:left w:val="nil"/>
              <w:bottom w:val="single" w:sz="4" w:space="0" w:color="auto"/>
              <w:right w:val="single" w:sz="4" w:space="0" w:color="auto"/>
            </w:tcBorders>
            <w:shd w:val="clear" w:color="auto" w:fill="auto"/>
            <w:vAlign w:val="center"/>
            <w:hideMark/>
          </w:tcPr>
          <w:p w14:paraId="7EB8C2F8"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111CAB0B" w14:textId="77777777" w:rsidR="00370F7E" w:rsidRPr="00370F7E" w:rsidRDefault="00370F7E" w:rsidP="0050786F">
            <w:pPr>
              <w:jc w:val="center"/>
              <w:rPr>
                <w:sz w:val="26"/>
                <w:szCs w:val="26"/>
              </w:rPr>
            </w:pPr>
            <w:r w:rsidRPr="00370F7E">
              <w:rPr>
                <w:sz w:val="26"/>
                <w:szCs w:val="26"/>
              </w:rPr>
              <w:t>8</w:t>
            </w:r>
          </w:p>
        </w:tc>
      </w:tr>
      <w:tr w:rsidR="00370F7E" w:rsidRPr="00370F7E" w14:paraId="4894A6E0"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015C294" w14:textId="77777777" w:rsidR="00370F7E" w:rsidRPr="00370F7E" w:rsidRDefault="00370F7E" w:rsidP="0050786F">
            <w:pPr>
              <w:jc w:val="center"/>
              <w:rPr>
                <w:sz w:val="26"/>
                <w:szCs w:val="26"/>
              </w:rPr>
            </w:pPr>
            <w:r w:rsidRPr="00370F7E">
              <w:rPr>
                <w:sz w:val="26"/>
                <w:szCs w:val="26"/>
              </w:rPr>
              <w:t>50.27</w:t>
            </w:r>
          </w:p>
        </w:tc>
        <w:tc>
          <w:tcPr>
            <w:tcW w:w="2686" w:type="dxa"/>
            <w:tcBorders>
              <w:top w:val="nil"/>
              <w:left w:val="nil"/>
              <w:bottom w:val="single" w:sz="4" w:space="0" w:color="auto"/>
              <w:right w:val="single" w:sz="4" w:space="0" w:color="auto"/>
            </w:tcBorders>
            <w:shd w:val="clear" w:color="auto" w:fill="auto"/>
            <w:vAlign w:val="center"/>
            <w:hideMark/>
          </w:tcPr>
          <w:p w14:paraId="1DD66D3A" w14:textId="77777777" w:rsidR="00370F7E" w:rsidRPr="00370F7E" w:rsidRDefault="00370F7E" w:rsidP="0050786F">
            <w:pPr>
              <w:jc w:val="left"/>
              <w:rPr>
                <w:sz w:val="26"/>
                <w:szCs w:val="26"/>
              </w:rPr>
            </w:pPr>
            <w:r w:rsidRPr="00370F7E">
              <w:rPr>
                <w:sz w:val="26"/>
                <w:szCs w:val="26"/>
              </w:rPr>
              <w:t>Chất hiệu chuẩn 5 mức cho xét nghiệm Albumin trong nước tiểu, dịch não tủy</w:t>
            </w:r>
          </w:p>
        </w:tc>
        <w:tc>
          <w:tcPr>
            <w:tcW w:w="4111" w:type="dxa"/>
            <w:tcBorders>
              <w:top w:val="nil"/>
              <w:left w:val="nil"/>
              <w:bottom w:val="single" w:sz="4" w:space="0" w:color="auto"/>
              <w:right w:val="single" w:sz="4" w:space="0" w:color="auto"/>
            </w:tcBorders>
            <w:shd w:val="clear" w:color="auto" w:fill="auto"/>
            <w:vAlign w:val="center"/>
            <w:hideMark/>
          </w:tcPr>
          <w:p w14:paraId="46290C28" w14:textId="77777777" w:rsidR="00370F7E" w:rsidRPr="00370F7E" w:rsidRDefault="00370F7E" w:rsidP="0050786F">
            <w:pPr>
              <w:jc w:val="left"/>
              <w:rPr>
                <w:sz w:val="26"/>
                <w:szCs w:val="26"/>
              </w:rPr>
            </w:pPr>
            <w:r w:rsidRPr="00370F7E">
              <w:rPr>
                <w:sz w:val="26"/>
                <w:szCs w:val="26"/>
              </w:rPr>
              <w:t>Chất hiệu chuẩn 5 mức cho xét nghiệm Albumin trong nước tiểu, dịch não tủy là một bộ gồm năm lọ chất hiệu chuẩn ở dạng lỏng với các mức khác nhau chứa vật liệu máu người (huyết tương)</w:t>
            </w:r>
          </w:p>
        </w:tc>
        <w:tc>
          <w:tcPr>
            <w:tcW w:w="791" w:type="dxa"/>
            <w:tcBorders>
              <w:top w:val="nil"/>
              <w:left w:val="nil"/>
              <w:bottom w:val="single" w:sz="4" w:space="0" w:color="auto"/>
              <w:right w:val="single" w:sz="4" w:space="0" w:color="auto"/>
            </w:tcBorders>
            <w:shd w:val="clear" w:color="auto" w:fill="auto"/>
            <w:vAlign w:val="center"/>
            <w:hideMark/>
          </w:tcPr>
          <w:p w14:paraId="2FC43C50"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164AA47A" w14:textId="77777777" w:rsidR="00370F7E" w:rsidRPr="00370F7E" w:rsidRDefault="00370F7E" w:rsidP="0050786F">
            <w:pPr>
              <w:jc w:val="center"/>
              <w:rPr>
                <w:sz w:val="26"/>
                <w:szCs w:val="26"/>
              </w:rPr>
            </w:pPr>
            <w:r w:rsidRPr="00370F7E">
              <w:rPr>
                <w:sz w:val="26"/>
                <w:szCs w:val="26"/>
              </w:rPr>
              <w:t>2</w:t>
            </w:r>
          </w:p>
        </w:tc>
      </w:tr>
      <w:tr w:rsidR="00370F7E" w:rsidRPr="00370F7E" w14:paraId="511E02BD"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9D2AEF4" w14:textId="77777777" w:rsidR="00370F7E" w:rsidRPr="00370F7E" w:rsidRDefault="00370F7E" w:rsidP="0050786F">
            <w:pPr>
              <w:jc w:val="center"/>
              <w:rPr>
                <w:sz w:val="26"/>
                <w:szCs w:val="26"/>
              </w:rPr>
            </w:pPr>
            <w:r w:rsidRPr="00370F7E">
              <w:rPr>
                <w:sz w:val="26"/>
                <w:szCs w:val="26"/>
              </w:rPr>
              <w:t>50.28</w:t>
            </w:r>
          </w:p>
        </w:tc>
        <w:tc>
          <w:tcPr>
            <w:tcW w:w="2686" w:type="dxa"/>
            <w:tcBorders>
              <w:top w:val="nil"/>
              <w:left w:val="nil"/>
              <w:bottom w:val="single" w:sz="4" w:space="0" w:color="auto"/>
              <w:right w:val="single" w:sz="4" w:space="0" w:color="auto"/>
            </w:tcBorders>
            <w:shd w:val="clear" w:color="auto" w:fill="auto"/>
            <w:vAlign w:val="center"/>
            <w:hideMark/>
          </w:tcPr>
          <w:p w14:paraId="728E765E" w14:textId="77777777" w:rsidR="00370F7E" w:rsidRPr="00370F7E" w:rsidRDefault="00370F7E" w:rsidP="0050786F">
            <w:pPr>
              <w:jc w:val="left"/>
              <w:rPr>
                <w:sz w:val="26"/>
                <w:szCs w:val="26"/>
              </w:rPr>
            </w:pPr>
            <w:r w:rsidRPr="00370F7E">
              <w:rPr>
                <w:sz w:val="26"/>
                <w:szCs w:val="26"/>
              </w:rPr>
              <w:t>Chất hiệu chuẩn 5 mức cho các xét nghiệm Albumin, C3c, C4, IgA, IgG, IgM, Prealbumin, Transferrin</w:t>
            </w:r>
          </w:p>
        </w:tc>
        <w:tc>
          <w:tcPr>
            <w:tcW w:w="4111" w:type="dxa"/>
            <w:tcBorders>
              <w:top w:val="nil"/>
              <w:left w:val="nil"/>
              <w:bottom w:val="single" w:sz="4" w:space="0" w:color="auto"/>
              <w:right w:val="single" w:sz="4" w:space="0" w:color="auto"/>
            </w:tcBorders>
            <w:shd w:val="clear" w:color="auto" w:fill="auto"/>
            <w:vAlign w:val="center"/>
            <w:hideMark/>
          </w:tcPr>
          <w:p w14:paraId="5E5FE909" w14:textId="77777777" w:rsidR="00370F7E" w:rsidRPr="00370F7E" w:rsidRDefault="00370F7E" w:rsidP="0050786F">
            <w:pPr>
              <w:jc w:val="left"/>
              <w:rPr>
                <w:sz w:val="26"/>
                <w:szCs w:val="26"/>
              </w:rPr>
            </w:pPr>
            <w:r w:rsidRPr="00370F7E">
              <w:rPr>
                <w:sz w:val="26"/>
                <w:szCs w:val="26"/>
              </w:rPr>
              <w:t>Chất hiệu chuẩn 5 mức cho các xét nghiệm Albumin, C3c, C4, IgA, IgG, IgM, Prealbumin, Transferrin là một bộ gồm 5 chất hiệu chuẩn dạng lỏng ổn định, với các mức nồng độ khác nhau. Chất hiệu chuẩn có nguồn gốc từ máu người (huyết tương)</w:t>
            </w:r>
          </w:p>
        </w:tc>
        <w:tc>
          <w:tcPr>
            <w:tcW w:w="791" w:type="dxa"/>
            <w:tcBorders>
              <w:top w:val="nil"/>
              <w:left w:val="nil"/>
              <w:bottom w:val="single" w:sz="4" w:space="0" w:color="auto"/>
              <w:right w:val="single" w:sz="4" w:space="0" w:color="auto"/>
            </w:tcBorders>
            <w:shd w:val="clear" w:color="auto" w:fill="auto"/>
            <w:vAlign w:val="center"/>
            <w:hideMark/>
          </w:tcPr>
          <w:p w14:paraId="207BE5E6"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4C2F640C" w14:textId="77777777" w:rsidR="00370F7E" w:rsidRPr="00370F7E" w:rsidRDefault="00370F7E" w:rsidP="0050786F">
            <w:pPr>
              <w:jc w:val="center"/>
              <w:rPr>
                <w:sz w:val="26"/>
                <w:szCs w:val="26"/>
              </w:rPr>
            </w:pPr>
            <w:r w:rsidRPr="00370F7E">
              <w:rPr>
                <w:sz w:val="26"/>
                <w:szCs w:val="26"/>
              </w:rPr>
              <w:t>2</w:t>
            </w:r>
          </w:p>
        </w:tc>
      </w:tr>
      <w:tr w:rsidR="00370F7E" w:rsidRPr="00370F7E" w14:paraId="3F562C7D"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75BF976" w14:textId="77777777" w:rsidR="00370F7E" w:rsidRPr="00370F7E" w:rsidRDefault="00370F7E" w:rsidP="0050786F">
            <w:pPr>
              <w:jc w:val="center"/>
              <w:rPr>
                <w:sz w:val="26"/>
                <w:szCs w:val="26"/>
              </w:rPr>
            </w:pPr>
            <w:r w:rsidRPr="00370F7E">
              <w:rPr>
                <w:sz w:val="26"/>
                <w:szCs w:val="26"/>
              </w:rPr>
              <w:t>50.29</w:t>
            </w:r>
          </w:p>
        </w:tc>
        <w:tc>
          <w:tcPr>
            <w:tcW w:w="2686" w:type="dxa"/>
            <w:tcBorders>
              <w:top w:val="nil"/>
              <w:left w:val="nil"/>
              <w:bottom w:val="single" w:sz="4" w:space="0" w:color="auto"/>
              <w:right w:val="single" w:sz="4" w:space="0" w:color="auto"/>
            </w:tcBorders>
            <w:shd w:val="clear" w:color="auto" w:fill="auto"/>
            <w:vAlign w:val="center"/>
            <w:hideMark/>
          </w:tcPr>
          <w:p w14:paraId="6E7DCD73" w14:textId="77777777" w:rsidR="00370F7E" w:rsidRPr="00370F7E" w:rsidRDefault="00370F7E" w:rsidP="0050786F">
            <w:pPr>
              <w:jc w:val="left"/>
              <w:rPr>
                <w:sz w:val="26"/>
                <w:szCs w:val="26"/>
              </w:rPr>
            </w:pPr>
            <w:r w:rsidRPr="00370F7E">
              <w:rPr>
                <w:sz w:val="26"/>
                <w:szCs w:val="26"/>
              </w:rPr>
              <w:t>Chất hiệu chuẩn 5 mức cho xét nghiệm CRP</w:t>
            </w:r>
          </w:p>
        </w:tc>
        <w:tc>
          <w:tcPr>
            <w:tcW w:w="4111" w:type="dxa"/>
            <w:tcBorders>
              <w:top w:val="nil"/>
              <w:left w:val="nil"/>
              <w:bottom w:val="single" w:sz="4" w:space="0" w:color="auto"/>
              <w:right w:val="single" w:sz="4" w:space="0" w:color="auto"/>
            </w:tcBorders>
            <w:shd w:val="clear" w:color="auto" w:fill="auto"/>
            <w:vAlign w:val="center"/>
            <w:hideMark/>
          </w:tcPr>
          <w:p w14:paraId="6B3FADB6" w14:textId="77777777" w:rsidR="00370F7E" w:rsidRPr="00370F7E" w:rsidRDefault="00370F7E" w:rsidP="0050786F">
            <w:pPr>
              <w:jc w:val="left"/>
              <w:rPr>
                <w:sz w:val="26"/>
                <w:szCs w:val="26"/>
              </w:rPr>
            </w:pPr>
            <w:r w:rsidRPr="00370F7E">
              <w:rPr>
                <w:sz w:val="26"/>
                <w:szCs w:val="26"/>
              </w:rPr>
              <w:t xml:space="preserve">Chất hiệu chuẩn 5 mức cho xét nghiệm CRP là một bộ gồm 5 chất hiệu chuẩn dạng lỏng, ổn định với các mức khác nhau. Chất hiệu chuẩn </w:t>
            </w:r>
            <w:r w:rsidRPr="00370F7E">
              <w:rPr>
                <w:sz w:val="26"/>
                <w:szCs w:val="26"/>
              </w:rPr>
              <w:lastRenderedPageBreak/>
              <w:t>này dựa trên vật liệu từ máu người (huyết thanh)</w:t>
            </w:r>
          </w:p>
        </w:tc>
        <w:tc>
          <w:tcPr>
            <w:tcW w:w="791" w:type="dxa"/>
            <w:tcBorders>
              <w:top w:val="nil"/>
              <w:left w:val="nil"/>
              <w:bottom w:val="single" w:sz="4" w:space="0" w:color="auto"/>
              <w:right w:val="single" w:sz="4" w:space="0" w:color="auto"/>
            </w:tcBorders>
            <w:shd w:val="clear" w:color="auto" w:fill="auto"/>
            <w:vAlign w:val="center"/>
            <w:hideMark/>
          </w:tcPr>
          <w:p w14:paraId="04F7FF8E" w14:textId="77777777" w:rsidR="00370F7E" w:rsidRPr="00370F7E" w:rsidRDefault="00370F7E" w:rsidP="0050786F">
            <w:pPr>
              <w:jc w:val="center"/>
              <w:rPr>
                <w:sz w:val="26"/>
                <w:szCs w:val="26"/>
              </w:rPr>
            </w:pPr>
            <w:r w:rsidRPr="00370F7E">
              <w:rPr>
                <w:sz w:val="26"/>
                <w:szCs w:val="26"/>
              </w:rPr>
              <w:lastRenderedPageBreak/>
              <w:t>Hộp</w:t>
            </w:r>
          </w:p>
        </w:tc>
        <w:tc>
          <w:tcPr>
            <w:tcW w:w="821" w:type="dxa"/>
            <w:tcBorders>
              <w:top w:val="nil"/>
              <w:left w:val="nil"/>
              <w:bottom w:val="single" w:sz="4" w:space="0" w:color="auto"/>
              <w:right w:val="single" w:sz="4" w:space="0" w:color="auto"/>
            </w:tcBorders>
            <w:shd w:val="clear" w:color="auto" w:fill="auto"/>
            <w:vAlign w:val="center"/>
            <w:hideMark/>
          </w:tcPr>
          <w:p w14:paraId="3913955F" w14:textId="77777777" w:rsidR="00370F7E" w:rsidRPr="00370F7E" w:rsidRDefault="00370F7E" w:rsidP="0050786F">
            <w:pPr>
              <w:jc w:val="center"/>
              <w:rPr>
                <w:sz w:val="26"/>
                <w:szCs w:val="26"/>
              </w:rPr>
            </w:pPr>
            <w:r w:rsidRPr="00370F7E">
              <w:rPr>
                <w:sz w:val="26"/>
                <w:szCs w:val="26"/>
              </w:rPr>
              <w:t>3</w:t>
            </w:r>
          </w:p>
        </w:tc>
      </w:tr>
      <w:tr w:rsidR="00370F7E" w:rsidRPr="00370F7E" w14:paraId="2B38B9A4"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7F57C1E" w14:textId="77777777" w:rsidR="00370F7E" w:rsidRPr="00370F7E" w:rsidRDefault="00370F7E" w:rsidP="0050786F">
            <w:pPr>
              <w:jc w:val="center"/>
              <w:rPr>
                <w:sz w:val="26"/>
                <w:szCs w:val="26"/>
              </w:rPr>
            </w:pPr>
            <w:r w:rsidRPr="00370F7E">
              <w:rPr>
                <w:sz w:val="26"/>
                <w:szCs w:val="26"/>
              </w:rPr>
              <w:t>50.30</w:t>
            </w:r>
          </w:p>
        </w:tc>
        <w:tc>
          <w:tcPr>
            <w:tcW w:w="2686" w:type="dxa"/>
            <w:tcBorders>
              <w:top w:val="nil"/>
              <w:left w:val="nil"/>
              <w:bottom w:val="single" w:sz="4" w:space="0" w:color="auto"/>
              <w:right w:val="single" w:sz="4" w:space="0" w:color="auto"/>
            </w:tcBorders>
            <w:shd w:val="clear" w:color="auto" w:fill="auto"/>
            <w:vAlign w:val="center"/>
            <w:hideMark/>
          </w:tcPr>
          <w:p w14:paraId="4FA77A64" w14:textId="77777777" w:rsidR="00370F7E" w:rsidRPr="00370F7E" w:rsidRDefault="00370F7E" w:rsidP="0050786F">
            <w:pPr>
              <w:jc w:val="left"/>
              <w:rPr>
                <w:sz w:val="26"/>
                <w:szCs w:val="26"/>
              </w:rPr>
            </w:pPr>
            <w:r w:rsidRPr="00370F7E">
              <w:rPr>
                <w:sz w:val="26"/>
                <w:szCs w:val="26"/>
              </w:rPr>
              <w:t>Chất hiệu chuẩn 1 mức cho xét nghiệm CK-MB</w:t>
            </w:r>
          </w:p>
        </w:tc>
        <w:tc>
          <w:tcPr>
            <w:tcW w:w="4111" w:type="dxa"/>
            <w:tcBorders>
              <w:top w:val="nil"/>
              <w:left w:val="nil"/>
              <w:bottom w:val="single" w:sz="4" w:space="0" w:color="auto"/>
              <w:right w:val="single" w:sz="4" w:space="0" w:color="auto"/>
            </w:tcBorders>
            <w:shd w:val="clear" w:color="auto" w:fill="auto"/>
            <w:vAlign w:val="center"/>
            <w:hideMark/>
          </w:tcPr>
          <w:p w14:paraId="670F32F4" w14:textId="77777777" w:rsidR="00370F7E" w:rsidRPr="00370F7E" w:rsidRDefault="00370F7E" w:rsidP="0050786F">
            <w:pPr>
              <w:jc w:val="left"/>
              <w:rPr>
                <w:sz w:val="26"/>
                <w:szCs w:val="26"/>
              </w:rPr>
            </w:pPr>
            <w:r w:rsidRPr="00370F7E">
              <w:rPr>
                <w:sz w:val="26"/>
                <w:szCs w:val="26"/>
              </w:rPr>
              <w:t>Chất hiệu chuẩn 1 mức cho xét nghiệm CK-MB là chất hiệu chuẩn dạng bột đông khô có nguồn gốc từ albumin huyết thanh bò cùng với các chất phụ gia hóa học và các nguyên liệu tinh khiết có nguồn gốc cụ thể</w:t>
            </w:r>
          </w:p>
        </w:tc>
        <w:tc>
          <w:tcPr>
            <w:tcW w:w="791" w:type="dxa"/>
            <w:tcBorders>
              <w:top w:val="nil"/>
              <w:left w:val="nil"/>
              <w:bottom w:val="single" w:sz="4" w:space="0" w:color="auto"/>
              <w:right w:val="single" w:sz="4" w:space="0" w:color="auto"/>
            </w:tcBorders>
            <w:shd w:val="clear" w:color="auto" w:fill="auto"/>
            <w:vAlign w:val="center"/>
            <w:hideMark/>
          </w:tcPr>
          <w:p w14:paraId="4D22B8AB"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481365E4" w14:textId="77777777" w:rsidR="00370F7E" w:rsidRPr="00370F7E" w:rsidRDefault="00370F7E" w:rsidP="0050786F">
            <w:pPr>
              <w:jc w:val="center"/>
              <w:rPr>
                <w:sz w:val="26"/>
                <w:szCs w:val="26"/>
              </w:rPr>
            </w:pPr>
            <w:r w:rsidRPr="00370F7E">
              <w:rPr>
                <w:sz w:val="26"/>
                <w:szCs w:val="26"/>
              </w:rPr>
              <w:t>1</w:t>
            </w:r>
          </w:p>
        </w:tc>
      </w:tr>
      <w:tr w:rsidR="00370F7E" w:rsidRPr="00370F7E" w14:paraId="191A7E22"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A368BF0" w14:textId="77777777" w:rsidR="00370F7E" w:rsidRPr="00370F7E" w:rsidRDefault="00370F7E" w:rsidP="0050786F">
            <w:pPr>
              <w:jc w:val="center"/>
              <w:rPr>
                <w:sz w:val="26"/>
                <w:szCs w:val="26"/>
              </w:rPr>
            </w:pPr>
            <w:r w:rsidRPr="00370F7E">
              <w:rPr>
                <w:sz w:val="26"/>
                <w:szCs w:val="26"/>
              </w:rPr>
              <w:t>50.31</w:t>
            </w:r>
          </w:p>
        </w:tc>
        <w:tc>
          <w:tcPr>
            <w:tcW w:w="2686" w:type="dxa"/>
            <w:tcBorders>
              <w:top w:val="nil"/>
              <w:left w:val="nil"/>
              <w:bottom w:val="single" w:sz="4" w:space="0" w:color="auto"/>
              <w:right w:val="single" w:sz="4" w:space="0" w:color="auto"/>
            </w:tcBorders>
            <w:shd w:val="clear" w:color="auto" w:fill="auto"/>
            <w:vAlign w:val="center"/>
            <w:hideMark/>
          </w:tcPr>
          <w:p w14:paraId="59A35B57" w14:textId="77777777" w:rsidR="00370F7E" w:rsidRPr="00370F7E" w:rsidRDefault="00370F7E" w:rsidP="0050786F">
            <w:pPr>
              <w:jc w:val="left"/>
              <w:rPr>
                <w:sz w:val="26"/>
                <w:szCs w:val="26"/>
              </w:rPr>
            </w:pPr>
            <w:r w:rsidRPr="00370F7E">
              <w:rPr>
                <w:sz w:val="26"/>
                <w:szCs w:val="26"/>
              </w:rPr>
              <w:t>Chất hiệu chuẩn 4 mức cho xét nghiệm Ferritin</w:t>
            </w:r>
          </w:p>
        </w:tc>
        <w:tc>
          <w:tcPr>
            <w:tcW w:w="4111" w:type="dxa"/>
            <w:tcBorders>
              <w:top w:val="nil"/>
              <w:left w:val="nil"/>
              <w:bottom w:val="single" w:sz="4" w:space="0" w:color="auto"/>
              <w:right w:val="single" w:sz="4" w:space="0" w:color="auto"/>
            </w:tcBorders>
            <w:shd w:val="clear" w:color="auto" w:fill="auto"/>
            <w:vAlign w:val="center"/>
            <w:hideMark/>
          </w:tcPr>
          <w:p w14:paraId="6AF3FAAF" w14:textId="77777777" w:rsidR="00370F7E" w:rsidRPr="00370F7E" w:rsidRDefault="00370F7E" w:rsidP="0050786F">
            <w:pPr>
              <w:jc w:val="left"/>
              <w:rPr>
                <w:sz w:val="26"/>
                <w:szCs w:val="26"/>
              </w:rPr>
            </w:pPr>
            <w:r w:rsidRPr="00370F7E">
              <w:rPr>
                <w:sz w:val="26"/>
                <w:szCs w:val="26"/>
              </w:rPr>
              <w:t>Chất hiệu chuẩn 4 mức cho xét nghiệm Ferritin là một bộ gồm 4 chất hiệu chuẩn dạng lỏng ổn định, với các mức khác nhau có chứa vật liệu từ máu người (huyết thanh) và các chất phụ gia sinh học có nguồn gốc từ bò</w:t>
            </w:r>
          </w:p>
        </w:tc>
        <w:tc>
          <w:tcPr>
            <w:tcW w:w="791" w:type="dxa"/>
            <w:tcBorders>
              <w:top w:val="nil"/>
              <w:left w:val="nil"/>
              <w:bottom w:val="single" w:sz="4" w:space="0" w:color="auto"/>
              <w:right w:val="single" w:sz="4" w:space="0" w:color="auto"/>
            </w:tcBorders>
            <w:shd w:val="clear" w:color="auto" w:fill="auto"/>
            <w:vAlign w:val="center"/>
            <w:hideMark/>
          </w:tcPr>
          <w:p w14:paraId="2CE502DD"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68AB925A" w14:textId="77777777" w:rsidR="00370F7E" w:rsidRPr="00370F7E" w:rsidRDefault="00370F7E" w:rsidP="0050786F">
            <w:pPr>
              <w:jc w:val="center"/>
              <w:rPr>
                <w:sz w:val="26"/>
                <w:szCs w:val="26"/>
              </w:rPr>
            </w:pPr>
            <w:r w:rsidRPr="00370F7E">
              <w:rPr>
                <w:sz w:val="26"/>
                <w:szCs w:val="26"/>
              </w:rPr>
              <w:t>3</w:t>
            </w:r>
          </w:p>
        </w:tc>
      </w:tr>
      <w:tr w:rsidR="00370F7E" w:rsidRPr="00370F7E" w14:paraId="4A0759A3"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865A65C" w14:textId="77777777" w:rsidR="00370F7E" w:rsidRPr="00370F7E" w:rsidRDefault="00370F7E" w:rsidP="0050786F">
            <w:pPr>
              <w:jc w:val="center"/>
              <w:rPr>
                <w:sz w:val="26"/>
                <w:szCs w:val="26"/>
              </w:rPr>
            </w:pPr>
            <w:r w:rsidRPr="00370F7E">
              <w:rPr>
                <w:sz w:val="26"/>
                <w:szCs w:val="26"/>
              </w:rPr>
              <w:t>50.32</w:t>
            </w:r>
          </w:p>
        </w:tc>
        <w:tc>
          <w:tcPr>
            <w:tcW w:w="2686" w:type="dxa"/>
            <w:tcBorders>
              <w:top w:val="nil"/>
              <w:left w:val="nil"/>
              <w:bottom w:val="single" w:sz="4" w:space="0" w:color="auto"/>
              <w:right w:val="single" w:sz="4" w:space="0" w:color="auto"/>
            </w:tcBorders>
            <w:shd w:val="clear" w:color="auto" w:fill="auto"/>
            <w:vAlign w:val="center"/>
            <w:hideMark/>
          </w:tcPr>
          <w:p w14:paraId="5EABE040" w14:textId="77777777" w:rsidR="00370F7E" w:rsidRPr="00370F7E" w:rsidRDefault="00370F7E" w:rsidP="0050786F">
            <w:pPr>
              <w:jc w:val="left"/>
              <w:rPr>
                <w:sz w:val="26"/>
                <w:szCs w:val="26"/>
              </w:rPr>
            </w:pPr>
            <w:r w:rsidRPr="00370F7E">
              <w:rPr>
                <w:sz w:val="26"/>
                <w:szCs w:val="26"/>
              </w:rPr>
              <w:t>Chất hiệu chuẩn 4 mức cho xét nghiệm Myoglobin</w:t>
            </w:r>
          </w:p>
        </w:tc>
        <w:tc>
          <w:tcPr>
            <w:tcW w:w="4111" w:type="dxa"/>
            <w:tcBorders>
              <w:top w:val="nil"/>
              <w:left w:val="nil"/>
              <w:bottom w:val="single" w:sz="4" w:space="0" w:color="auto"/>
              <w:right w:val="single" w:sz="4" w:space="0" w:color="auto"/>
            </w:tcBorders>
            <w:shd w:val="clear" w:color="auto" w:fill="auto"/>
            <w:vAlign w:val="center"/>
            <w:hideMark/>
          </w:tcPr>
          <w:p w14:paraId="02C6E65F" w14:textId="77777777" w:rsidR="00370F7E" w:rsidRPr="00370F7E" w:rsidRDefault="00370F7E" w:rsidP="0050786F">
            <w:pPr>
              <w:jc w:val="left"/>
              <w:rPr>
                <w:sz w:val="26"/>
                <w:szCs w:val="26"/>
              </w:rPr>
            </w:pPr>
            <w:r w:rsidRPr="00370F7E">
              <w:rPr>
                <w:sz w:val="26"/>
                <w:szCs w:val="26"/>
              </w:rPr>
              <w:t>Chất hiệu chuẩn 4 mức cho xét nghiệm Myoglobin là một bộ gồm 4 chất hiệu chuẩn dạng lỏng ổn định, với các mức khác nhau chứa vật liệu từ máu người (huyết thanh) và các chất phụ gia sinh học có nguồn gốc từ bò</w:t>
            </w:r>
          </w:p>
        </w:tc>
        <w:tc>
          <w:tcPr>
            <w:tcW w:w="791" w:type="dxa"/>
            <w:tcBorders>
              <w:top w:val="nil"/>
              <w:left w:val="nil"/>
              <w:bottom w:val="single" w:sz="4" w:space="0" w:color="auto"/>
              <w:right w:val="single" w:sz="4" w:space="0" w:color="auto"/>
            </w:tcBorders>
            <w:shd w:val="clear" w:color="auto" w:fill="auto"/>
            <w:vAlign w:val="center"/>
            <w:hideMark/>
          </w:tcPr>
          <w:p w14:paraId="23808C4D"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15932BE3" w14:textId="77777777" w:rsidR="00370F7E" w:rsidRPr="00370F7E" w:rsidRDefault="00370F7E" w:rsidP="0050786F">
            <w:pPr>
              <w:jc w:val="center"/>
              <w:rPr>
                <w:sz w:val="26"/>
                <w:szCs w:val="26"/>
              </w:rPr>
            </w:pPr>
            <w:r w:rsidRPr="00370F7E">
              <w:rPr>
                <w:sz w:val="26"/>
                <w:szCs w:val="26"/>
              </w:rPr>
              <w:t>2</w:t>
            </w:r>
          </w:p>
        </w:tc>
      </w:tr>
      <w:tr w:rsidR="00370F7E" w:rsidRPr="00370F7E" w14:paraId="63513B36"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706A892" w14:textId="77777777" w:rsidR="00370F7E" w:rsidRPr="00370F7E" w:rsidRDefault="00370F7E" w:rsidP="0050786F">
            <w:pPr>
              <w:jc w:val="center"/>
              <w:rPr>
                <w:sz w:val="26"/>
                <w:szCs w:val="26"/>
              </w:rPr>
            </w:pPr>
            <w:r w:rsidRPr="00370F7E">
              <w:rPr>
                <w:sz w:val="26"/>
                <w:szCs w:val="26"/>
              </w:rPr>
              <w:t>50.33</w:t>
            </w:r>
          </w:p>
        </w:tc>
        <w:tc>
          <w:tcPr>
            <w:tcW w:w="2686" w:type="dxa"/>
            <w:tcBorders>
              <w:top w:val="nil"/>
              <w:left w:val="nil"/>
              <w:bottom w:val="single" w:sz="4" w:space="0" w:color="auto"/>
              <w:right w:val="single" w:sz="4" w:space="0" w:color="auto"/>
            </w:tcBorders>
            <w:shd w:val="clear" w:color="auto" w:fill="auto"/>
            <w:vAlign w:val="center"/>
            <w:hideMark/>
          </w:tcPr>
          <w:p w14:paraId="757DA128" w14:textId="77777777" w:rsidR="00370F7E" w:rsidRPr="00370F7E" w:rsidRDefault="00370F7E" w:rsidP="0050786F">
            <w:pPr>
              <w:jc w:val="left"/>
              <w:rPr>
                <w:sz w:val="26"/>
                <w:szCs w:val="26"/>
              </w:rPr>
            </w:pPr>
            <w:r w:rsidRPr="00370F7E">
              <w:rPr>
                <w:sz w:val="26"/>
                <w:szCs w:val="26"/>
              </w:rPr>
              <w:t>Chất hiệu chuẩn 1 mức cho các xét nghiệm HDL-C, LDL-C, NEFA, Lp-PLA2</w:t>
            </w:r>
          </w:p>
        </w:tc>
        <w:tc>
          <w:tcPr>
            <w:tcW w:w="4111" w:type="dxa"/>
            <w:tcBorders>
              <w:top w:val="nil"/>
              <w:left w:val="nil"/>
              <w:bottom w:val="single" w:sz="4" w:space="0" w:color="auto"/>
              <w:right w:val="single" w:sz="4" w:space="0" w:color="auto"/>
            </w:tcBorders>
            <w:shd w:val="clear" w:color="auto" w:fill="auto"/>
            <w:vAlign w:val="center"/>
            <w:hideMark/>
          </w:tcPr>
          <w:p w14:paraId="6F9C7D9B" w14:textId="77777777" w:rsidR="00370F7E" w:rsidRPr="00370F7E" w:rsidRDefault="00370F7E" w:rsidP="0050786F">
            <w:pPr>
              <w:jc w:val="left"/>
              <w:rPr>
                <w:sz w:val="26"/>
                <w:szCs w:val="26"/>
              </w:rPr>
            </w:pPr>
            <w:r w:rsidRPr="00370F7E">
              <w:rPr>
                <w:sz w:val="26"/>
                <w:szCs w:val="26"/>
              </w:rPr>
              <w:t>Chất hiệu chuẩn 1 mức cho các xét nghiệm HDL-C, LDL-C, NEFA, Lp-PLA2 là chất hiệu chuẩn dạng đông khô có chứa vật liệu từ máu người (huyết tương) có bổ sung các chất bảo quản là vật liệu tinh lọc có nguồn gốc từ người</w:t>
            </w:r>
          </w:p>
        </w:tc>
        <w:tc>
          <w:tcPr>
            <w:tcW w:w="791" w:type="dxa"/>
            <w:tcBorders>
              <w:top w:val="nil"/>
              <w:left w:val="nil"/>
              <w:bottom w:val="single" w:sz="4" w:space="0" w:color="auto"/>
              <w:right w:val="single" w:sz="4" w:space="0" w:color="auto"/>
            </w:tcBorders>
            <w:shd w:val="clear" w:color="auto" w:fill="auto"/>
            <w:vAlign w:val="center"/>
            <w:hideMark/>
          </w:tcPr>
          <w:p w14:paraId="618B89BC"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412FD6D3" w14:textId="77777777" w:rsidR="00370F7E" w:rsidRPr="00370F7E" w:rsidRDefault="00370F7E" w:rsidP="0050786F">
            <w:pPr>
              <w:jc w:val="center"/>
              <w:rPr>
                <w:sz w:val="26"/>
                <w:szCs w:val="26"/>
              </w:rPr>
            </w:pPr>
            <w:r w:rsidRPr="00370F7E">
              <w:rPr>
                <w:sz w:val="26"/>
                <w:szCs w:val="26"/>
              </w:rPr>
              <w:t>5</w:t>
            </w:r>
          </w:p>
        </w:tc>
      </w:tr>
      <w:tr w:rsidR="00370F7E" w:rsidRPr="00370F7E" w14:paraId="5C990448"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E59694C" w14:textId="77777777" w:rsidR="00370F7E" w:rsidRPr="00370F7E" w:rsidRDefault="00370F7E" w:rsidP="0050786F">
            <w:pPr>
              <w:jc w:val="center"/>
              <w:rPr>
                <w:sz w:val="26"/>
                <w:szCs w:val="26"/>
              </w:rPr>
            </w:pPr>
            <w:r w:rsidRPr="00370F7E">
              <w:rPr>
                <w:sz w:val="26"/>
                <w:szCs w:val="26"/>
              </w:rPr>
              <w:t>50.34</w:t>
            </w:r>
          </w:p>
        </w:tc>
        <w:tc>
          <w:tcPr>
            <w:tcW w:w="2686" w:type="dxa"/>
            <w:tcBorders>
              <w:top w:val="nil"/>
              <w:left w:val="nil"/>
              <w:bottom w:val="single" w:sz="4" w:space="0" w:color="auto"/>
              <w:right w:val="single" w:sz="4" w:space="0" w:color="auto"/>
            </w:tcBorders>
            <w:shd w:val="clear" w:color="auto" w:fill="auto"/>
            <w:vAlign w:val="center"/>
            <w:hideMark/>
          </w:tcPr>
          <w:p w14:paraId="07296AEB" w14:textId="77777777" w:rsidR="00370F7E" w:rsidRPr="00370F7E" w:rsidRDefault="00370F7E" w:rsidP="0050786F">
            <w:pPr>
              <w:jc w:val="left"/>
              <w:rPr>
                <w:sz w:val="26"/>
                <w:szCs w:val="26"/>
              </w:rPr>
            </w:pPr>
            <w:r w:rsidRPr="00370F7E">
              <w:rPr>
                <w:sz w:val="26"/>
                <w:szCs w:val="26"/>
              </w:rPr>
              <w:t>Vật liệu kiểm soát mức thông thường cho nhiều loại xét nghiệm thường quy</w:t>
            </w:r>
          </w:p>
        </w:tc>
        <w:tc>
          <w:tcPr>
            <w:tcW w:w="4111" w:type="dxa"/>
            <w:tcBorders>
              <w:top w:val="nil"/>
              <w:left w:val="nil"/>
              <w:bottom w:val="single" w:sz="4" w:space="0" w:color="auto"/>
              <w:right w:val="single" w:sz="4" w:space="0" w:color="auto"/>
            </w:tcBorders>
            <w:shd w:val="clear" w:color="auto" w:fill="auto"/>
            <w:vAlign w:val="center"/>
            <w:hideMark/>
          </w:tcPr>
          <w:p w14:paraId="5AF778D6" w14:textId="77777777" w:rsidR="00370F7E" w:rsidRPr="00370F7E" w:rsidRDefault="00370F7E" w:rsidP="0050786F">
            <w:pPr>
              <w:jc w:val="left"/>
              <w:rPr>
                <w:sz w:val="26"/>
                <w:szCs w:val="26"/>
              </w:rPr>
            </w:pPr>
            <w:r w:rsidRPr="00370F7E">
              <w:rPr>
                <w:sz w:val="26"/>
                <w:szCs w:val="26"/>
              </w:rPr>
              <w:t>Vật liệu kiểm soát mức thông thường cho nhiều loại xét nghiệm thường quy là một vật liệu kiểm soát dạng đông khô, chứa vật liệu từ máu người (huyết thanh) và thuốc, các thành phần hữu cơ và vô cơ và nguyên liệu sinh học có nguồn gốc cụ thể. Các nồng độ ở mức bình thường.</w:t>
            </w:r>
          </w:p>
        </w:tc>
        <w:tc>
          <w:tcPr>
            <w:tcW w:w="791" w:type="dxa"/>
            <w:tcBorders>
              <w:top w:val="nil"/>
              <w:left w:val="nil"/>
              <w:bottom w:val="single" w:sz="4" w:space="0" w:color="auto"/>
              <w:right w:val="single" w:sz="4" w:space="0" w:color="auto"/>
            </w:tcBorders>
            <w:shd w:val="clear" w:color="auto" w:fill="auto"/>
            <w:vAlign w:val="center"/>
            <w:hideMark/>
          </w:tcPr>
          <w:p w14:paraId="62E37DCF"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4C5E66C2" w14:textId="77777777" w:rsidR="00370F7E" w:rsidRPr="00370F7E" w:rsidRDefault="00370F7E" w:rsidP="0050786F">
            <w:pPr>
              <w:jc w:val="center"/>
              <w:rPr>
                <w:sz w:val="26"/>
                <w:szCs w:val="26"/>
              </w:rPr>
            </w:pPr>
            <w:r w:rsidRPr="00370F7E">
              <w:rPr>
                <w:sz w:val="26"/>
                <w:szCs w:val="26"/>
              </w:rPr>
              <w:t>9</w:t>
            </w:r>
          </w:p>
        </w:tc>
      </w:tr>
      <w:tr w:rsidR="00370F7E" w:rsidRPr="00370F7E" w14:paraId="12A07ED9"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54615E5" w14:textId="77777777" w:rsidR="00370F7E" w:rsidRPr="00370F7E" w:rsidRDefault="00370F7E" w:rsidP="0050786F">
            <w:pPr>
              <w:jc w:val="center"/>
              <w:rPr>
                <w:sz w:val="26"/>
                <w:szCs w:val="26"/>
              </w:rPr>
            </w:pPr>
            <w:r w:rsidRPr="00370F7E">
              <w:rPr>
                <w:sz w:val="26"/>
                <w:szCs w:val="26"/>
              </w:rPr>
              <w:t>50.35</w:t>
            </w:r>
          </w:p>
        </w:tc>
        <w:tc>
          <w:tcPr>
            <w:tcW w:w="2686" w:type="dxa"/>
            <w:tcBorders>
              <w:top w:val="nil"/>
              <w:left w:val="nil"/>
              <w:bottom w:val="single" w:sz="4" w:space="0" w:color="auto"/>
              <w:right w:val="single" w:sz="4" w:space="0" w:color="auto"/>
            </w:tcBorders>
            <w:shd w:val="clear" w:color="auto" w:fill="auto"/>
            <w:vAlign w:val="center"/>
            <w:hideMark/>
          </w:tcPr>
          <w:p w14:paraId="1CC2E6EF" w14:textId="77777777" w:rsidR="00370F7E" w:rsidRPr="00370F7E" w:rsidRDefault="00370F7E" w:rsidP="0050786F">
            <w:pPr>
              <w:jc w:val="left"/>
              <w:rPr>
                <w:sz w:val="26"/>
                <w:szCs w:val="26"/>
              </w:rPr>
            </w:pPr>
            <w:r w:rsidRPr="00370F7E">
              <w:rPr>
                <w:sz w:val="26"/>
                <w:szCs w:val="26"/>
              </w:rPr>
              <w:t>Vật liệu kiểm soát mức bệnh lý cho nhiều loại xét nghiệm thường quy</w:t>
            </w:r>
          </w:p>
        </w:tc>
        <w:tc>
          <w:tcPr>
            <w:tcW w:w="4111" w:type="dxa"/>
            <w:tcBorders>
              <w:top w:val="nil"/>
              <w:left w:val="nil"/>
              <w:bottom w:val="single" w:sz="4" w:space="0" w:color="auto"/>
              <w:right w:val="single" w:sz="4" w:space="0" w:color="auto"/>
            </w:tcBorders>
            <w:shd w:val="clear" w:color="auto" w:fill="auto"/>
            <w:vAlign w:val="center"/>
            <w:hideMark/>
          </w:tcPr>
          <w:p w14:paraId="7C22124C" w14:textId="77777777" w:rsidR="00370F7E" w:rsidRPr="00370F7E" w:rsidRDefault="00370F7E" w:rsidP="0050786F">
            <w:pPr>
              <w:jc w:val="left"/>
              <w:rPr>
                <w:sz w:val="26"/>
                <w:szCs w:val="26"/>
              </w:rPr>
            </w:pPr>
            <w:r w:rsidRPr="00370F7E">
              <w:rPr>
                <w:sz w:val="26"/>
                <w:szCs w:val="26"/>
              </w:rPr>
              <w:t>Vật liệu kiểm soát mức bệnh lý cho nhiều loại xét nghiệm thường quy là một vật liệu kiểm soát dạng đông khô, có chứa vật liệu từ máu người (huyết thanh), thuốc, các thành phần hữu cơ và vô cơ và nguyên liệu sinh học có nguồn gốc cụ thể. Các nồng độ ở mức bệnh lý.</w:t>
            </w:r>
          </w:p>
        </w:tc>
        <w:tc>
          <w:tcPr>
            <w:tcW w:w="791" w:type="dxa"/>
            <w:tcBorders>
              <w:top w:val="nil"/>
              <w:left w:val="nil"/>
              <w:bottom w:val="single" w:sz="4" w:space="0" w:color="auto"/>
              <w:right w:val="single" w:sz="4" w:space="0" w:color="auto"/>
            </w:tcBorders>
            <w:shd w:val="clear" w:color="auto" w:fill="auto"/>
            <w:vAlign w:val="center"/>
            <w:hideMark/>
          </w:tcPr>
          <w:p w14:paraId="4224E5A5"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1C8AC47C" w14:textId="77777777" w:rsidR="00370F7E" w:rsidRPr="00370F7E" w:rsidRDefault="00370F7E" w:rsidP="0050786F">
            <w:pPr>
              <w:jc w:val="center"/>
              <w:rPr>
                <w:sz w:val="26"/>
                <w:szCs w:val="26"/>
              </w:rPr>
            </w:pPr>
            <w:r w:rsidRPr="00370F7E">
              <w:rPr>
                <w:sz w:val="26"/>
                <w:szCs w:val="26"/>
              </w:rPr>
              <w:t>9</w:t>
            </w:r>
          </w:p>
        </w:tc>
      </w:tr>
      <w:tr w:rsidR="00370F7E" w:rsidRPr="00370F7E" w14:paraId="43CD561F"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22F0E58" w14:textId="77777777" w:rsidR="00370F7E" w:rsidRPr="00370F7E" w:rsidRDefault="00370F7E" w:rsidP="0050786F">
            <w:pPr>
              <w:jc w:val="center"/>
              <w:rPr>
                <w:sz w:val="26"/>
                <w:szCs w:val="26"/>
              </w:rPr>
            </w:pPr>
            <w:r w:rsidRPr="00370F7E">
              <w:rPr>
                <w:sz w:val="26"/>
                <w:szCs w:val="26"/>
              </w:rPr>
              <w:lastRenderedPageBreak/>
              <w:t>50.36</w:t>
            </w:r>
          </w:p>
        </w:tc>
        <w:tc>
          <w:tcPr>
            <w:tcW w:w="2686" w:type="dxa"/>
            <w:tcBorders>
              <w:top w:val="nil"/>
              <w:left w:val="nil"/>
              <w:bottom w:val="single" w:sz="4" w:space="0" w:color="auto"/>
              <w:right w:val="single" w:sz="4" w:space="0" w:color="auto"/>
            </w:tcBorders>
            <w:shd w:val="clear" w:color="auto" w:fill="auto"/>
            <w:vAlign w:val="center"/>
            <w:hideMark/>
          </w:tcPr>
          <w:p w14:paraId="524612B2" w14:textId="77777777" w:rsidR="00370F7E" w:rsidRPr="00370F7E" w:rsidRDefault="00370F7E" w:rsidP="0050786F">
            <w:pPr>
              <w:jc w:val="left"/>
              <w:rPr>
                <w:sz w:val="26"/>
                <w:szCs w:val="26"/>
              </w:rPr>
            </w:pPr>
            <w:r w:rsidRPr="00370F7E">
              <w:rPr>
                <w:sz w:val="26"/>
                <w:szCs w:val="26"/>
              </w:rPr>
              <w:t>Vật liệu kiểm soát cho xét nghiệm Albumin trong nước tiểu, dịch não tủy (mức 1)</w:t>
            </w:r>
          </w:p>
        </w:tc>
        <w:tc>
          <w:tcPr>
            <w:tcW w:w="4111" w:type="dxa"/>
            <w:tcBorders>
              <w:top w:val="nil"/>
              <w:left w:val="nil"/>
              <w:bottom w:val="single" w:sz="4" w:space="0" w:color="auto"/>
              <w:right w:val="single" w:sz="4" w:space="0" w:color="auto"/>
            </w:tcBorders>
            <w:shd w:val="clear" w:color="auto" w:fill="auto"/>
            <w:vAlign w:val="center"/>
            <w:hideMark/>
          </w:tcPr>
          <w:p w14:paraId="65481080" w14:textId="77777777" w:rsidR="00370F7E" w:rsidRPr="00370F7E" w:rsidRDefault="00370F7E" w:rsidP="0050786F">
            <w:pPr>
              <w:jc w:val="left"/>
              <w:rPr>
                <w:sz w:val="26"/>
                <w:szCs w:val="26"/>
              </w:rPr>
            </w:pPr>
            <w:r w:rsidRPr="00370F7E">
              <w:rPr>
                <w:sz w:val="26"/>
                <w:szCs w:val="26"/>
              </w:rPr>
              <w:t>Vật liệu kiểm soát cho xét nghiệm Albumin trong nước tiểu, dịch não tủy (mức 1)</w:t>
            </w:r>
          </w:p>
        </w:tc>
        <w:tc>
          <w:tcPr>
            <w:tcW w:w="791" w:type="dxa"/>
            <w:tcBorders>
              <w:top w:val="nil"/>
              <w:left w:val="nil"/>
              <w:bottom w:val="single" w:sz="4" w:space="0" w:color="auto"/>
              <w:right w:val="single" w:sz="4" w:space="0" w:color="auto"/>
            </w:tcBorders>
            <w:shd w:val="clear" w:color="auto" w:fill="auto"/>
            <w:vAlign w:val="center"/>
            <w:hideMark/>
          </w:tcPr>
          <w:p w14:paraId="18ADF68A"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64D7BF28" w14:textId="77777777" w:rsidR="00370F7E" w:rsidRPr="00370F7E" w:rsidRDefault="00370F7E" w:rsidP="0050786F">
            <w:pPr>
              <w:jc w:val="center"/>
              <w:rPr>
                <w:sz w:val="26"/>
                <w:szCs w:val="26"/>
              </w:rPr>
            </w:pPr>
            <w:r w:rsidRPr="00370F7E">
              <w:rPr>
                <w:sz w:val="26"/>
                <w:szCs w:val="26"/>
              </w:rPr>
              <w:t>2</w:t>
            </w:r>
          </w:p>
        </w:tc>
      </w:tr>
      <w:tr w:rsidR="00370F7E" w:rsidRPr="00370F7E" w14:paraId="3B65FBAA"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76DAF04" w14:textId="77777777" w:rsidR="00370F7E" w:rsidRPr="00370F7E" w:rsidRDefault="00370F7E" w:rsidP="0050786F">
            <w:pPr>
              <w:jc w:val="center"/>
              <w:rPr>
                <w:sz w:val="26"/>
                <w:szCs w:val="26"/>
              </w:rPr>
            </w:pPr>
            <w:r w:rsidRPr="00370F7E">
              <w:rPr>
                <w:sz w:val="26"/>
                <w:szCs w:val="26"/>
              </w:rPr>
              <w:t>50.37</w:t>
            </w:r>
          </w:p>
        </w:tc>
        <w:tc>
          <w:tcPr>
            <w:tcW w:w="2686" w:type="dxa"/>
            <w:tcBorders>
              <w:top w:val="nil"/>
              <w:left w:val="nil"/>
              <w:bottom w:val="single" w:sz="4" w:space="0" w:color="auto"/>
              <w:right w:val="single" w:sz="4" w:space="0" w:color="auto"/>
            </w:tcBorders>
            <w:shd w:val="clear" w:color="auto" w:fill="auto"/>
            <w:vAlign w:val="center"/>
            <w:hideMark/>
          </w:tcPr>
          <w:p w14:paraId="05DFF86F" w14:textId="77777777" w:rsidR="00370F7E" w:rsidRPr="00370F7E" w:rsidRDefault="00370F7E" w:rsidP="0050786F">
            <w:pPr>
              <w:jc w:val="left"/>
              <w:rPr>
                <w:sz w:val="26"/>
                <w:szCs w:val="26"/>
              </w:rPr>
            </w:pPr>
            <w:r w:rsidRPr="00370F7E">
              <w:rPr>
                <w:sz w:val="26"/>
                <w:szCs w:val="26"/>
              </w:rPr>
              <w:t>Vật liệu kiểm soát cho xét nghiệm Albumin trong nước tiểu, dịch não tủy (mức 2)</w:t>
            </w:r>
          </w:p>
        </w:tc>
        <w:tc>
          <w:tcPr>
            <w:tcW w:w="4111" w:type="dxa"/>
            <w:tcBorders>
              <w:top w:val="nil"/>
              <w:left w:val="nil"/>
              <w:bottom w:val="single" w:sz="4" w:space="0" w:color="auto"/>
              <w:right w:val="single" w:sz="4" w:space="0" w:color="auto"/>
            </w:tcBorders>
            <w:shd w:val="clear" w:color="auto" w:fill="auto"/>
            <w:vAlign w:val="center"/>
            <w:hideMark/>
          </w:tcPr>
          <w:p w14:paraId="7C4A74D7" w14:textId="77777777" w:rsidR="00370F7E" w:rsidRPr="00370F7E" w:rsidRDefault="00370F7E" w:rsidP="0050786F">
            <w:pPr>
              <w:jc w:val="left"/>
              <w:rPr>
                <w:sz w:val="26"/>
                <w:szCs w:val="26"/>
              </w:rPr>
            </w:pPr>
            <w:r w:rsidRPr="00370F7E">
              <w:rPr>
                <w:sz w:val="26"/>
                <w:szCs w:val="26"/>
              </w:rPr>
              <w:t>Vật liệu kiểm soát cho xét nghiệm Albumin trong nước tiểu, dịch não tủy (mức 2)</w:t>
            </w:r>
          </w:p>
        </w:tc>
        <w:tc>
          <w:tcPr>
            <w:tcW w:w="791" w:type="dxa"/>
            <w:tcBorders>
              <w:top w:val="nil"/>
              <w:left w:val="nil"/>
              <w:bottom w:val="single" w:sz="4" w:space="0" w:color="auto"/>
              <w:right w:val="single" w:sz="4" w:space="0" w:color="auto"/>
            </w:tcBorders>
            <w:shd w:val="clear" w:color="auto" w:fill="auto"/>
            <w:vAlign w:val="center"/>
            <w:hideMark/>
          </w:tcPr>
          <w:p w14:paraId="4F7156FD"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4A22FD8E" w14:textId="77777777" w:rsidR="00370F7E" w:rsidRPr="00370F7E" w:rsidRDefault="00370F7E" w:rsidP="0050786F">
            <w:pPr>
              <w:jc w:val="center"/>
              <w:rPr>
                <w:sz w:val="26"/>
                <w:szCs w:val="26"/>
              </w:rPr>
            </w:pPr>
            <w:r w:rsidRPr="00370F7E">
              <w:rPr>
                <w:sz w:val="26"/>
                <w:szCs w:val="26"/>
              </w:rPr>
              <w:t>2</w:t>
            </w:r>
          </w:p>
        </w:tc>
      </w:tr>
      <w:tr w:rsidR="00370F7E" w:rsidRPr="00370F7E" w14:paraId="70EBBE76"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27482BF" w14:textId="77777777" w:rsidR="00370F7E" w:rsidRPr="00370F7E" w:rsidRDefault="00370F7E" w:rsidP="0050786F">
            <w:pPr>
              <w:jc w:val="center"/>
              <w:rPr>
                <w:sz w:val="26"/>
                <w:szCs w:val="26"/>
              </w:rPr>
            </w:pPr>
            <w:r w:rsidRPr="00370F7E">
              <w:rPr>
                <w:sz w:val="26"/>
                <w:szCs w:val="26"/>
              </w:rPr>
              <w:t>50.38</w:t>
            </w:r>
          </w:p>
        </w:tc>
        <w:tc>
          <w:tcPr>
            <w:tcW w:w="2686" w:type="dxa"/>
            <w:tcBorders>
              <w:top w:val="nil"/>
              <w:left w:val="nil"/>
              <w:bottom w:val="single" w:sz="4" w:space="0" w:color="auto"/>
              <w:right w:val="single" w:sz="4" w:space="0" w:color="auto"/>
            </w:tcBorders>
            <w:shd w:val="clear" w:color="auto" w:fill="auto"/>
            <w:vAlign w:val="center"/>
            <w:hideMark/>
          </w:tcPr>
          <w:p w14:paraId="5AC8B8FE" w14:textId="77777777" w:rsidR="00370F7E" w:rsidRPr="00370F7E" w:rsidRDefault="00370F7E" w:rsidP="0050786F">
            <w:pPr>
              <w:jc w:val="left"/>
              <w:rPr>
                <w:sz w:val="26"/>
                <w:szCs w:val="26"/>
              </w:rPr>
            </w:pPr>
            <w:r w:rsidRPr="00370F7E">
              <w:rPr>
                <w:sz w:val="26"/>
                <w:szCs w:val="26"/>
              </w:rPr>
              <w:t>Vật liệu kiểm soát cho các loại xét nghiệm Protein (mức 1)</w:t>
            </w:r>
          </w:p>
        </w:tc>
        <w:tc>
          <w:tcPr>
            <w:tcW w:w="4111" w:type="dxa"/>
            <w:tcBorders>
              <w:top w:val="nil"/>
              <w:left w:val="nil"/>
              <w:bottom w:val="single" w:sz="4" w:space="0" w:color="auto"/>
              <w:right w:val="single" w:sz="4" w:space="0" w:color="auto"/>
            </w:tcBorders>
            <w:shd w:val="clear" w:color="auto" w:fill="auto"/>
            <w:vAlign w:val="center"/>
            <w:hideMark/>
          </w:tcPr>
          <w:p w14:paraId="616DDFC8" w14:textId="77777777" w:rsidR="00370F7E" w:rsidRPr="00370F7E" w:rsidRDefault="00370F7E" w:rsidP="0050786F">
            <w:pPr>
              <w:jc w:val="left"/>
              <w:rPr>
                <w:sz w:val="26"/>
                <w:szCs w:val="26"/>
              </w:rPr>
            </w:pPr>
            <w:r w:rsidRPr="00370F7E">
              <w:rPr>
                <w:sz w:val="26"/>
                <w:szCs w:val="26"/>
              </w:rPr>
              <w:t>Vật liệu kiểm soát cho các loại xét nghiệm Protein (mức 1)</w:t>
            </w:r>
          </w:p>
        </w:tc>
        <w:tc>
          <w:tcPr>
            <w:tcW w:w="791" w:type="dxa"/>
            <w:tcBorders>
              <w:top w:val="nil"/>
              <w:left w:val="nil"/>
              <w:bottom w:val="single" w:sz="4" w:space="0" w:color="auto"/>
              <w:right w:val="single" w:sz="4" w:space="0" w:color="auto"/>
            </w:tcBorders>
            <w:shd w:val="clear" w:color="auto" w:fill="auto"/>
            <w:vAlign w:val="center"/>
            <w:hideMark/>
          </w:tcPr>
          <w:p w14:paraId="4F2EF0FE"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56E02B58" w14:textId="77777777" w:rsidR="00370F7E" w:rsidRPr="00370F7E" w:rsidRDefault="00370F7E" w:rsidP="0050786F">
            <w:pPr>
              <w:jc w:val="center"/>
              <w:rPr>
                <w:sz w:val="26"/>
                <w:szCs w:val="26"/>
              </w:rPr>
            </w:pPr>
            <w:r w:rsidRPr="00370F7E">
              <w:rPr>
                <w:sz w:val="26"/>
                <w:szCs w:val="26"/>
              </w:rPr>
              <w:t>22</w:t>
            </w:r>
          </w:p>
        </w:tc>
      </w:tr>
      <w:tr w:rsidR="00370F7E" w:rsidRPr="00370F7E" w14:paraId="29244C67"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EF69980" w14:textId="77777777" w:rsidR="00370F7E" w:rsidRPr="00370F7E" w:rsidRDefault="00370F7E" w:rsidP="0050786F">
            <w:pPr>
              <w:jc w:val="center"/>
              <w:rPr>
                <w:sz w:val="26"/>
                <w:szCs w:val="26"/>
              </w:rPr>
            </w:pPr>
            <w:r w:rsidRPr="00370F7E">
              <w:rPr>
                <w:sz w:val="26"/>
                <w:szCs w:val="26"/>
              </w:rPr>
              <w:t>50.39</w:t>
            </w:r>
          </w:p>
        </w:tc>
        <w:tc>
          <w:tcPr>
            <w:tcW w:w="2686" w:type="dxa"/>
            <w:tcBorders>
              <w:top w:val="nil"/>
              <w:left w:val="nil"/>
              <w:bottom w:val="single" w:sz="4" w:space="0" w:color="auto"/>
              <w:right w:val="single" w:sz="4" w:space="0" w:color="auto"/>
            </w:tcBorders>
            <w:shd w:val="clear" w:color="auto" w:fill="auto"/>
            <w:vAlign w:val="center"/>
            <w:hideMark/>
          </w:tcPr>
          <w:p w14:paraId="756B74E0" w14:textId="77777777" w:rsidR="00370F7E" w:rsidRPr="00370F7E" w:rsidRDefault="00370F7E" w:rsidP="0050786F">
            <w:pPr>
              <w:jc w:val="left"/>
              <w:rPr>
                <w:sz w:val="26"/>
                <w:szCs w:val="26"/>
              </w:rPr>
            </w:pPr>
            <w:r w:rsidRPr="00370F7E">
              <w:rPr>
                <w:sz w:val="26"/>
                <w:szCs w:val="26"/>
              </w:rPr>
              <w:t>Vật liệu kiểm soát cho các loại xét nghiệm Protein (mức 2)</w:t>
            </w:r>
          </w:p>
        </w:tc>
        <w:tc>
          <w:tcPr>
            <w:tcW w:w="4111" w:type="dxa"/>
            <w:tcBorders>
              <w:top w:val="nil"/>
              <w:left w:val="nil"/>
              <w:bottom w:val="single" w:sz="4" w:space="0" w:color="auto"/>
              <w:right w:val="single" w:sz="4" w:space="0" w:color="auto"/>
            </w:tcBorders>
            <w:shd w:val="clear" w:color="auto" w:fill="auto"/>
            <w:vAlign w:val="center"/>
            <w:hideMark/>
          </w:tcPr>
          <w:p w14:paraId="366FAA1D" w14:textId="77777777" w:rsidR="00370F7E" w:rsidRPr="00370F7E" w:rsidRDefault="00370F7E" w:rsidP="0050786F">
            <w:pPr>
              <w:jc w:val="left"/>
              <w:rPr>
                <w:sz w:val="26"/>
                <w:szCs w:val="26"/>
              </w:rPr>
            </w:pPr>
            <w:r w:rsidRPr="00370F7E">
              <w:rPr>
                <w:sz w:val="26"/>
                <w:szCs w:val="26"/>
              </w:rPr>
              <w:t>Vật liệu kiểm soát cho các loại xét nghiệm Protein (mức 2)</w:t>
            </w:r>
          </w:p>
        </w:tc>
        <w:tc>
          <w:tcPr>
            <w:tcW w:w="791" w:type="dxa"/>
            <w:tcBorders>
              <w:top w:val="nil"/>
              <w:left w:val="nil"/>
              <w:bottom w:val="single" w:sz="4" w:space="0" w:color="auto"/>
              <w:right w:val="single" w:sz="4" w:space="0" w:color="auto"/>
            </w:tcBorders>
            <w:shd w:val="clear" w:color="auto" w:fill="auto"/>
            <w:vAlign w:val="center"/>
            <w:hideMark/>
          </w:tcPr>
          <w:p w14:paraId="74DDF45F"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01F4D88D" w14:textId="77777777" w:rsidR="00370F7E" w:rsidRPr="00370F7E" w:rsidRDefault="00370F7E" w:rsidP="0050786F">
            <w:pPr>
              <w:jc w:val="center"/>
              <w:rPr>
                <w:sz w:val="26"/>
                <w:szCs w:val="26"/>
              </w:rPr>
            </w:pPr>
            <w:r w:rsidRPr="00370F7E">
              <w:rPr>
                <w:sz w:val="26"/>
                <w:szCs w:val="26"/>
              </w:rPr>
              <w:t>22</w:t>
            </w:r>
          </w:p>
        </w:tc>
      </w:tr>
      <w:tr w:rsidR="00370F7E" w:rsidRPr="00370F7E" w14:paraId="2084A548"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093C137" w14:textId="77777777" w:rsidR="00370F7E" w:rsidRPr="00370F7E" w:rsidRDefault="00370F7E" w:rsidP="0050786F">
            <w:pPr>
              <w:jc w:val="center"/>
              <w:rPr>
                <w:sz w:val="26"/>
                <w:szCs w:val="26"/>
              </w:rPr>
            </w:pPr>
            <w:r w:rsidRPr="00370F7E">
              <w:rPr>
                <w:sz w:val="26"/>
                <w:szCs w:val="26"/>
              </w:rPr>
              <w:t>50.40</w:t>
            </w:r>
          </w:p>
        </w:tc>
        <w:tc>
          <w:tcPr>
            <w:tcW w:w="2686" w:type="dxa"/>
            <w:tcBorders>
              <w:top w:val="nil"/>
              <w:left w:val="nil"/>
              <w:bottom w:val="single" w:sz="4" w:space="0" w:color="auto"/>
              <w:right w:val="single" w:sz="4" w:space="0" w:color="auto"/>
            </w:tcBorders>
            <w:shd w:val="clear" w:color="auto" w:fill="auto"/>
            <w:vAlign w:val="center"/>
            <w:hideMark/>
          </w:tcPr>
          <w:p w14:paraId="6F685BDB" w14:textId="77777777" w:rsidR="00370F7E" w:rsidRPr="00370F7E" w:rsidRDefault="00370F7E" w:rsidP="0050786F">
            <w:pPr>
              <w:jc w:val="left"/>
              <w:rPr>
                <w:sz w:val="26"/>
                <w:szCs w:val="26"/>
              </w:rPr>
            </w:pPr>
            <w:r w:rsidRPr="00370F7E">
              <w:rPr>
                <w:sz w:val="26"/>
                <w:szCs w:val="26"/>
              </w:rPr>
              <w:t>Dung dịch rửa cuvette</w:t>
            </w:r>
          </w:p>
        </w:tc>
        <w:tc>
          <w:tcPr>
            <w:tcW w:w="4111" w:type="dxa"/>
            <w:tcBorders>
              <w:top w:val="nil"/>
              <w:left w:val="nil"/>
              <w:bottom w:val="single" w:sz="4" w:space="0" w:color="auto"/>
              <w:right w:val="single" w:sz="4" w:space="0" w:color="auto"/>
            </w:tcBorders>
            <w:shd w:val="clear" w:color="auto" w:fill="auto"/>
            <w:vAlign w:val="center"/>
            <w:hideMark/>
          </w:tcPr>
          <w:p w14:paraId="1198CA96" w14:textId="77777777" w:rsidR="00370F7E" w:rsidRPr="00370F7E" w:rsidRDefault="00370F7E" w:rsidP="0050786F">
            <w:pPr>
              <w:jc w:val="left"/>
              <w:rPr>
                <w:sz w:val="26"/>
                <w:szCs w:val="26"/>
              </w:rPr>
            </w:pPr>
            <w:r w:rsidRPr="00370F7E">
              <w:rPr>
                <w:sz w:val="26"/>
                <w:szCs w:val="26"/>
              </w:rPr>
              <w:t>Thành phần: Sodium hydroxide 4.0%, Polyoxyethylene octylphenyl ether &lt; 0.9%, Chất hoạt động bề mặt lưỡng tính &lt; 0.9%</w:t>
            </w:r>
          </w:p>
        </w:tc>
        <w:tc>
          <w:tcPr>
            <w:tcW w:w="791" w:type="dxa"/>
            <w:tcBorders>
              <w:top w:val="nil"/>
              <w:left w:val="nil"/>
              <w:bottom w:val="single" w:sz="4" w:space="0" w:color="auto"/>
              <w:right w:val="single" w:sz="4" w:space="0" w:color="auto"/>
            </w:tcBorders>
            <w:shd w:val="clear" w:color="auto" w:fill="auto"/>
            <w:vAlign w:val="center"/>
            <w:hideMark/>
          </w:tcPr>
          <w:p w14:paraId="2DA090DE"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03E26D38" w14:textId="77777777" w:rsidR="00370F7E" w:rsidRPr="00370F7E" w:rsidRDefault="00370F7E" w:rsidP="0050786F">
            <w:pPr>
              <w:jc w:val="center"/>
              <w:rPr>
                <w:sz w:val="26"/>
                <w:szCs w:val="26"/>
              </w:rPr>
            </w:pPr>
            <w:r w:rsidRPr="00370F7E">
              <w:rPr>
                <w:sz w:val="26"/>
                <w:szCs w:val="26"/>
              </w:rPr>
              <w:t>200</w:t>
            </w:r>
          </w:p>
        </w:tc>
      </w:tr>
      <w:tr w:rsidR="00370F7E" w:rsidRPr="00370F7E" w14:paraId="531154F7"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BC58DE1" w14:textId="77777777" w:rsidR="00370F7E" w:rsidRPr="00370F7E" w:rsidRDefault="00370F7E" w:rsidP="0050786F">
            <w:pPr>
              <w:jc w:val="center"/>
              <w:rPr>
                <w:sz w:val="26"/>
                <w:szCs w:val="26"/>
              </w:rPr>
            </w:pPr>
            <w:r w:rsidRPr="00370F7E">
              <w:rPr>
                <w:sz w:val="26"/>
                <w:szCs w:val="26"/>
              </w:rPr>
              <w:t>50.41</w:t>
            </w:r>
          </w:p>
        </w:tc>
        <w:tc>
          <w:tcPr>
            <w:tcW w:w="2686" w:type="dxa"/>
            <w:tcBorders>
              <w:top w:val="nil"/>
              <w:left w:val="nil"/>
              <w:bottom w:val="single" w:sz="4" w:space="0" w:color="auto"/>
              <w:right w:val="single" w:sz="4" w:space="0" w:color="auto"/>
            </w:tcBorders>
            <w:shd w:val="clear" w:color="auto" w:fill="auto"/>
            <w:vAlign w:val="center"/>
            <w:hideMark/>
          </w:tcPr>
          <w:p w14:paraId="04E0B899" w14:textId="77777777" w:rsidR="00370F7E" w:rsidRPr="00370F7E" w:rsidRDefault="00370F7E" w:rsidP="0050786F">
            <w:pPr>
              <w:jc w:val="left"/>
              <w:rPr>
                <w:sz w:val="26"/>
                <w:szCs w:val="26"/>
              </w:rPr>
            </w:pPr>
            <w:r w:rsidRPr="00370F7E">
              <w:rPr>
                <w:sz w:val="26"/>
                <w:szCs w:val="26"/>
              </w:rPr>
              <w:t>Dung dịch đo cuvette blank</w:t>
            </w:r>
          </w:p>
        </w:tc>
        <w:tc>
          <w:tcPr>
            <w:tcW w:w="4111" w:type="dxa"/>
            <w:tcBorders>
              <w:top w:val="nil"/>
              <w:left w:val="nil"/>
              <w:bottom w:val="single" w:sz="4" w:space="0" w:color="auto"/>
              <w:right w:val="single" w:sz="4" w:space="0" w:color="auto"/>
            </w:tcBorders>
            <w:shd w:val="clear" w:color="auto" w:fill="auto"/>
            <w:vAlign w:val="center"/>
            <w:hideMark/>
          </w:tcPr>
          <w:p w14:paraId="3C16807A" w14:textId="77777777" w:rsidR="00370F7E" w:rsidRPr="00370F7E" w:rsidRDefault="00370F7E" w:rsidP="0050786F">
            <w:pPr>
              <w:jc w:val="left"/>
              <w:rPr>
                <w:sz w:val="26"/>
                <w:szCs w:val="26"/>
              </w:rPr>
            </w:pPr>
            <w:r w:rsidRPr="00370F7E">
              <w:rPr>
                <w:sz w:val="26"/>
                <w:szCs w:val="26"/>
              </w:rPr>
              <w:t>Thành phần: Chất hoạt động bề mặt &lt; 5.0%, Thiazoline &lt; 1.0%</w:t>
            </w:r>
          </w:p>
        </w:tc>
        <w:tc>
          <w:tcPr>
            <w:tcW w:w="791" w:type="dxa"/>
            <w:tcBorders>
              <w:top w:val="nil"/>
              <w:left w:val="nil"/>
              <w:bottom w:val="single" w:sz="4" w:space="0" w:color="auto"/>
              <w:right w:val="single" w:sz="4" w:space="0" w:color="auto"/>
            </w:tcBorders>
            <w:shd w:val="clear" w:color="auto" w:fill="auto"/>
            <w:vAlign w:val="center"/>
            <w:hideMark/>
          </w:tcPr>
          <w:p w14:paraId="464B9951"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5D459FD3" w14:textId="77777777" w:rsidR="00370F7E" w:rsidRPr="00370F7E" w:rsidRDefault="00370F7E" w:rsidP="0050786F">
            <w:pPr>
              <w:jc w:val="center"/>
              <w:rPr>
                <w:sz w:val="26"/>
                <w:szCs w:val="26"/>
              </w:rPr>
            </w:pPr>
            <w:r w:rsidRPr="00370F7E">
              <w:rPr>
                <w:sz w:val="26"/>
                <w:szCs w:val="26"/>
              </w:rPr>
              <w:t>168</w:t>
            </w:r>
          </w:p>
        </w:tc>
      </w:tr>
      <w:tr w:rsidR="00370F7E" w:rsidRPr="00370F7E" w14:paraId="10DD6C12"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AF57679" w14:textId="77777777" w:rsidR="00370F7E" w:rsidRPr="00370F7E" w:rsidRDefault="00370F7E" w:rsidP="0050786F">
            <w:pPr>
              <w:jc w:val="center"/>
              <w:rPr>
                <w:sz w:val="26"/>
                <w:szCs w:val="26"/>
              </w:rPr>
            </w:pPr>
            <w:r w:rsidRPr="00370F7E">
              <w:rPr>
                <w:sz w:val="26"/>
                <w:szCs w:val="26"/>
              </w:rPr>
              <w:t>50.42</w:t>
            </w:r>
          </w:p>
        </w:tc>
        <w:tc>
          <w:tcPr>
            <w:tcW w:w="2686" w:type="dxa"/>
            <w:tcBorders>
              <w:top w:val="nil"/>
              <w:left w:val="nil"/>
              <w:bottom w:val="single" w:sz="4" w:space="0" w:color="auto"/>
              <w:right w:val="single" w:sz="4" w:space="0" w:color="auto"/>
            </w:tcBorders>
            <w:shd w:val="clear" w:color="auto" w:fill="auto"/>
            <w:vAlign w:val="center"/>
            <w:hideMark/>
          </w:tcPr>
          <w:p w14:paraId="15CEEBA2" w14:textId="77777777" w:rsidR="00370F7E" w:rsidRPr="00370F7E" w:rsidRDefault="00370F7E" w:rsidP="0050786F">
            <w:pPr>
              <w:jc w:val="left"/>
              <w:rPr>
                <w:sz w:val="26"/>
                <w:szCs w:val="26"/>
              </w:rPr>
            </w:pPr>
            <w:r w:rsidRPr="00370F7E">
              <w:rPr>
                <w:sz w:val="26"/>
                <w:szCs w:val="26"/>
              </w:rPr>
              <w:t>Dung dịch rửa, ngăn ngừa nhiễm chéo (tính kiềm)</w:t>
            </w:r>
          </w:p>
        </w:tc>
        <w:tc>
          <w:tcPr>
            <w:tcW w:w="4111" w:type="dxa"/>
            <w:tcBorders>
              <w:top w:val="nil"/>
              <w:left w:val="nil"/>
              <w:bottom w:val="single" w:sz="4" w:space="0" w:color="auto"/>
              <w:right w:val="single" w:sz="4" w:space="0" w:color="auto"/>
            </w:tcBorders>
            <w:shd w:val="clear" w:color="auto" w:fill="auto"/>
            <w:vAlign w:val="center"/>
            <w:hideMark/>
          </w:tcPr>
          <w:p w14:paraId="3E325A01" w14:textId="77777777" w:rsidR="00370F7E" w:rsidRPr="00370F7E" w:rsidRDefault="00370F7E" w:rsidP="0050786F">
            <w:pPr>
              <w:jc w:val="left"/>
              <w:rPr>
                <w:sz w:val="26"/>
                <w:szCs w:val="26"/>
              </w:rPr>
            </w:pPr>
            <w:r w:rsidRPr="00370F7E">
              <w:rPr>
                <w:sz w:val="26"/>
                <w:szCs w:val="26"/>
              </w:rPr>
              <w:t>Dung dịch rửa, ngăn ngừa nhiễm chéo (tính kiềm)</w:t>
            </w:r>
            <w:r w:rsidRPr="00370F7E">
              <w:rPr>
                <w:sz w:val="26"/>
                <w:szCs w:val="26"/>
              </w:rPr>
              <w:br/>
              <w:t>Thành phần: Sodium hydroxide &lt; 5 %</w:t>
            </w:r>
          </w:p>
        </w:tc>
        <w:tc>
          <w:tcPr>
            <w:tcW w:w="791" w:type="dxa"/>
            <w:tcBorders>
              <w:top w:val="nil"/>
              <w:left w:val="nil"/>
              <w:bottom w:val="single" w:sz="4" w:space="0" w:color="auto"/>
              <w:right w:val="single" w:sz="4" w:space="0" w:color="auto"/>
            </w:tcBorders>
            <w:shd w:val="clear" w:color="auto" w:fill="auto"/>
            <w:vAlign w:val="center"/>
            <w:hideMark/>
          </w:tcPr>
          <w:p w14:paraId="2CB39C06"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01756CD9" w14:textId="77777777" w:rsidR="00370F7E" w:rsidRPr="00370F7E" w:rsidRDefault="00370F7E" w:rsidP="0050786F">
            <w:pPr>
              <w:jc w:val="center"/>
              <w:rPr>
                <w:sz w:val="26"/>
                <w:szCs w:val="26"/>
              </w:rPr>
            </w:pPr>
            <w:r w:rsidRPr="00370F7E">
              <w:rPr>
                <w:sz w:val="26"/>
                <w:szCs w:val="26"/>
              </w:rPr>
              <w:t>5</w:t>
            </w:r>
          </w:p>
        </w:tc>
      </w:tr>
      <w:tr w:rsidR="00370F7E" w:rsidRPr="00370F7E" w14:paraId="3AF62E79"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9879A9A" w14:textId="77777777" w:rsidR="00370F7E" w:rsidRPr="00370F7E" w:rsidRDefault="00370F7E" w:rsidP="0050786F">
            <w:pPr>
              <w:jc w:val="center"/>
              <w:rPr>
                <w:sz w:val="26"/>
                <w:szCs w:val="26"/>
              </w:rPr>
            </w:pPr>
            <w:r w:rsidRPr="00370F7E">
              <w:rPr>
                <w:sz w:val="26"/>
                <w:szCs w:val="26"/>
              </w:rPr>
              <w:t>50.43</w:t>
            </w:r>
          </w:p>
        </w:tc>
        <w:tc>
          <w:tcPr>
            <w:tcW w:w="2686" w:type="dxa"/>
            <w:tcBorders>
              <w:top w:val="nil"/>
              <w:left w:val="nil"/>
              <w:bottom w:val="single" w:sz="4" w:space="0" w:color="auto"/>
              <w:right w:val="single" w:sz="4" w:space="0" w:color="auto"/>
            </w:tcBorders>
            <w:shd w:val="clear" w:color="auto" w:fill="auto"/>
            <w:vAlign w:val="center"/>
            <w:hideMark/>
          </w:tcPr>
          <w:p w14:paraId="0242BD6F" w14:textId="77777777" w:rsidR="00370F7E" w:rsidRPr="00370F7E" w:rsidRDefault="00370F7E" w:rsidP="0050786F">
            <w:pPr>
              <w:jc w:val="left"/>
              <w:rPr>
                <w:sz w:val="26"/>
                <w:szCs w:val="26"/>
              </w:rPr>
            </w:pPr>
            <w:r w:rsidRPr="00370F7E">
              <w:rPr>
                <w:sz w:val="26"/>
                <w:szCs w:val="26"/>
              </w:rPr>
              <w:t>Dung dịch rửa ngăn ngừa nhiễm chéo (tính axit)</w:t>
            </w:r>
          </w:p>
        </w:tc>
        <w:tc>
          <w:tcPr>
            <w:tcW w:w="4111" w:type="dxa"/>
            <w:tcBorders>
              <w:top w:val="nil"/>
              <w:left w:val="nil"/>
              <w:bottom w:val="single" w:sz="4" w:space="0" w:color="auto"/>
              <w:right w:val="single" w:sz="4" w:space="0" w:color="auto"/>
            </w:tcBorders>
            <w:shd w:val="clear" w:color="auto" w:fill="auto"/>
            <w:vAlign w:val="center"/>
            <w:hideMark/>
          </w:tcPr>
          <w:p w14:paraId="5569FEFC" w14:textId="77777777" w:rsidR="00370F7E" w:rsidRPr="00370F7E" w:rsidRDefault="00370F7E" w:rsidP="0050786F">
            <w:pPr>
              <w:jc w:val="left"/>
              <w:rPr>
                <w:sz w:val="26"/>
                <w:szCs w:val="26"/>
              </w:rPr>
            </w:pPr>
            <w:r w:rsidRPr="00370F7E">
              <w:rPr>
                <w:sz w:val="26"/>
                <w:szCs w:val="26"/>
              </w:rPr>
              <w:t>Dung dịch rửa ngăn ngừa nhiễm chéo (tính axit)</w:t>
            </w:r>
            <w:r w:rsidRPr="00370F7E">
              <w:rPr>
                <w:sz w:val="26"/>
                <w:szCs w:val="26"/>
              </w:rPr>
              <w:br/>
              <w:t>Thành phần: Oxalic acid 1-10%, Methanol 1-5%, Glycolic acid 10-20%, H2O 65-88%</w:t>
            </w:r>
          </w:p>
        </w:tc>
        <w:tc>
          <w:tcPr>
            <w:tcW w:w="791" w:type="dxa"/>
            <w:tcBorders>
              <w:top w:val="nil"/>
              <w:left w:val="nil"/>
              <w:bottom w:val="single" w:sz="4" w:space="0" w:color="auto"/>
              <w:right w:val="single" w:sz="4" w:space="0" w:color="auto"/>
            </w:tcBorders>
            <w:shd w:val="clear" w:color="auto" w:fill="auto"/>
            <w:vAlign w:val="center"/>
            <w:hideMark/>
          </w:tcPr>
          <w:p w14:paraId="5E67FFD2"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56CE1486" w14:textId="77777777" w:rsidR="00370F7E" w:rsidRPr="00370F7E" w:rsidRDefault="00370F7E" w:rsidP="0050786F">
            <w:pPr>
              <w:jc w:val="center"/>
              <w:rPr>
                <w:sz w:val="26"/>
                <w:szCs w:val="26"/>
              </w:rPr>
            </w:pPr>
            <w:r w:rsidRPr="00370F7E">
              <w:rPr>
                <w:sz w:val="26"/>
                <w:szCs w:val="26"/>
              </w:rPr>
              <w:t>5</w:t>
            </w:r>
          </w:p>
        </w:tc>
      </w:tr>
      <w:tr w:rsidR="00370F7E" w:rsidRPr="00370F7E" w14:paraId="182F69C1"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161B0FA" w14:textId="77777777" w:rsidR="00370F7E" w:rsidRPr="00370F7E" w:rsidRDefault="00370F7E" w:rsidP="0050786F">
            <w:pPr>
              <w:jc w:val="center"/>
              <w:rPr>
                <w:sz w:val="26"/>
                <w:szCs w:val="26"/>
              </w:rPr>
            </w:pPr>
            <w:r w:rsidRPr="00370F7E">
              <w:rPr>
                <w:sz w:val="26"/>
                <w:szCs w:val="26"/>
              </w:rPr>
              <w:t>50.44</w:t>
            </w:r>
          </w:p>
        </w:tc>
        <w:tc>
          <w:tcPr>
            <w:tcW w:w="2686" w:type="dxa"/>
            <w:tcBorders>
              <w:top w:val="nil"/>
              <w:left w:val="nil"/>
              <w:bottom w:val="single" w:sz="4" w:space="0" w:color="auto"/>
              <w:right w:val="single" w:sz="4" w:space="0" w:color="auto"/>
            </w:tcBorders>
            <w:shd w:val="clear" w:color="auto" w:fill="auto"/>
            <w:vAlign w:val="center"/>
            <w:hideMark/>
          </w:tcPr>
          <w:p w14:paraId="6BCF1234" w14:textId="77777777" w:rsidR="00370F7E" w:rsidRPr="00370F7E" w:rsidRDefault="00370F7E" w:rsidP="0050786F">
            <w:pPr>
              <w:jc w:val="left"/>
              <w:rPr>
                <w:sz w:val="26"/>
                <w:szCs w:val="26"/>
              </w:rPr>
            </w:pPr>
            <w:r w:rsidRPr="00370F7E">
              <w:rPr>
                <w:sz w:val="26"/>
                <w:szCs w:val="26"/>
              </w:rPr>
              <w:t>Dung dịch rửa khi thực hiện WASH 2 (hàng ngày)</w:t>
            </w:r>
          </w:p>
        </w:tc>
        <w:tc>
          <w:tcPr>
            <w:tcW w:w="4111" w:type="dxa"/>
            <w:tcBorders>
              <w:top w:val="nil"/>
              <w:left w:val="nil"/>
              <w:bottom w:val="single" w:sz="4" w:space="0" w:color="auto"/>
              <w:right w:val="single" w:sz="4" w:space="0" w:color="auto"/>
            </w:tcBorders>
            <w:shd w:val="clear" w:color="auto" w:fill="auto"/>
            <w:vAlign w:val="center"/>
            <w:hideMark/>
          </w:tcPr>
          <w:p w14:paraId="01FA3541" w14:textId="77777777" w:rsidR="00370F7E" w:rsidRPr="00370F7E" w:rsidRDefault="00370F7E" w:rsidP="0050786F">
            <w:pPr>
              <w:jc w:val="left"/>
              <w:rPr>
                <w:sz w:val="26"/>
                <w:szCs w:val="26"/>
              </w:rPr>
            </w:pPr>
            <w:r w:rsidRPr="00370F7E">
              <w:rPr>
                <w:sz w:val="26"/>
                <w:szCs w:val="26"/>
              </w:rPr>
              <w:t>Dung dịch rửa khi thực hiện WASH 2 (hàng ngày)</w:t>
            </w:r>
            <w:r w:rsidRPr="00370F7E">
              <w:rPr>
                <w:sz w:val="26"/>
                <w:szCs w:val="26"/>
              </w:rPr>
              <w:br/>
              <w:t>Thành phần: Sodium Hydroxide 2%</w:t>
            </w:r>
          </w:p>
        </w:tc>
        <w:tc>
          <w:tcPr>
            <w:tcW w:w="791" w:type="dxa"/>
            <w:tcBorders>
              <w:top w:val="nil"/>
              <w:left w:val="nil"/>
              <w:bottom w:val="single" w:sz="4" w:space="0" w:color="auto"/>
              <w:right w:val="single" w:sz="4" w:space="0" w:color="auto"/>
            </w:tcBorders>
            <w:shd w:val="clear" w:color="auto" w:fill="auto"/>
            <w:vAlign w:val="center"/>
            <w:hideMark/>
          </w:tcPr>
          <w:p w14:paraId="76D9A280"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163C08EF" w14:textId="77777777" w:rsidR="00370F7E" w:rsidRPr="00370F7E" w:rsidRDefault="00370F7E" w:rsidP="0050786F">
            <w:pPr>
              <w:jc w:val="center"/>
              <w:rPr>
                <w:sz w:val="26"/>
                <w:szCs w:val="26"/>
              </w:rPr>
            </w:pPr>
            <w:r w:rsidRPr="00370F7E">
              <w:rPr>
                <w:sz w:val="26"/>
                <w:szCs w:val="26"/>
              </w:rPr>
              <w:t>5</w:t>
            </w:r>
          </w:p>
        </w:tc>
      </w:tr>
      <w:tr w:rsidR="00370F7E" w:rsidRPr="00370F7E" w14:paraId="494560C2"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DF8DC0A" w14:textId="77777777" w:rsidR="00370F7E" w:rsidRPr="00370F7E" w:rsidRDefault="00370F7E" w:rsidP="0050786F">
            <w:pPr>
              <w:jc w:val="center"/>
              <w:rPr>
                <w:sz w:val="26"/>
                <w:szCs w:val="26"/>
              </w:rPr>
            </w:pPr>
            <w:r w:rsidRPr="00370F7E">
              <w:rPr>
                <w:sz w:val="26"/>
                <w:szCs w:val="26"/>
              </w:rPr>
              <w:t>50.45</w:t>
            </w:r>
          </w:p>
        </w:tc>
        <w:tc>
          <w:tcPr>
            <w:tcW w:w="2686" w:type="dxa"/>
            <w:tcBorders>
              <w:top w:val="nil"/>
              <w:left w:val="nil"/>
              <w:bottom w:val="single" w:sz="4" w:space="0" w:color="auto"/>
              <w:right w:val="single" w:sz="4" w:space="0" w:color="auto"/>
            </w:tcBorders>
            <w:shd w:val="clear" w:color="auto" w:fill="auto"/>
            <w:vAlign w:val="center"/>
            <w:hideMark/>
          </w:tcPr>
          <w:p w14:paraId="7F1E5E0B" w14:textId="77777777" w:rsidR="00370F7E" w:rsidRPr="00370F7E" w:rsidRDefault="00370F7E" w:rsidP="0050786F">
            <w:pPr>
              <w:jc w:val="left"/>
              <w:rPr>
                <w:sz w:val="26"/>
                <w:szCs w:val="26"/>
              </w:rPr>
            </w:pPr>
            <w:r w:rsidRPr="00370F7E">
              <w:rPr>
                <w:sz w:val="26"/>
                <w:szCs w:val="26"/>
              </w:rPr>
              <w:t>Dung dịch rửa khi thực hiện WASH 2 (hàng tuần)</w:t>
            </w:r>
          </w:p>
        </w:tc>
        <w:tc>
          <w:tcPr>
            <w:tcW w:w="4111" w:type="dxa"/>
            <w:tcBorders>
              <w:top w:val="nil"/>
              <w:left w:val="nil"/>
              <w:bottom w:val="single" w:sz="4" w:space="0" w:color="auto"/>
              <w:right w:val="single" w:sz="4" w:space="0" w:color="auto"/>
            </w:tcBorders>
            <w:shd w:val="clear" w:color="auto" w:fill="auto"/>
            <w:vAlign w:val="center"/>
            <w:hideMark/>
          </w:tcPr>
          <w:p w14:paraId="4B0ADA49" w14:textId="77777777" w:rsidR="00370F7E" w:rsidRPr="00370F7E" w:rsidRDefault="00370F7E" w:rsidP="0050786F">
            <w:pPr>
              <w:jc w:val="left"/>
              <w:rPr>
                <w:sz w:val="26"/>
                <w:szCs w:val="26"/>
              </w:rPr>
            </w:pPr>
            <w:r w:rsidRPr="00370F7E">
              <w:rPr>
                <w:sz w:val="26"/>
                <w:szCs w:val="26"/>
              </w:rPr>
              <w:t>Dung dịch rửa khi thực hiện WASH 2 (hàng tuần)</w:t>
            </w:r>
            <w:r w:rsidRPr="00370F7E">
              <w:rPr>
                <w:sz w:val="26"/>
                <w:szCs w:val="26"/>
              </w:rPr>
              <w:br/>
              <w:t>Thành phần: Sodium hypochlorite &lt; 5%, Chất hoạt động bề mặt ion âm ≤ 10%, Chất hoạt động bề mặt không chứa ion âm ≤ 5%, Potassium hydroxide &lt; 5%</w:t>
            </w:r>
          </w:p>
        </w:tc>
        <w:tc>
          <w:tcPr>
            <w:tcW w:w="791" w:type="dxa"/>
            <w:tcBorders>
              <w:top w:val="nil"/>
              <w:left w:val="nil"/>
              <w:bottom w:val="single" w:sz="4" w:space="0" w:color="auto"/>
              <w:right w:val="single" w:sz="4" w:space="0" w:color="auto"/>
            </w:tcBorders>
            <w:shd w:val="clear" w:color="auto" w:fill="auto"/>
            <w:vAlign w:val="center"/>
            <w:hideMark/>
          </w:tcPr>
          <w:p w14:paraId="7A64F9F5"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0ED62B3C" w14:textId="77777777" w:rsidR="00370F7E" w:rsidRPr="00370F7E" w:rsidRDefault="00370F7E" w:rsidP="0050786F">
            <w:pPr>
              <w:jc w:val="center"/>
              <w:rPr>
                <w:sz w:val="26"/>
                <w:szCs w:val="26"/>
              </w:rPr>
            </w:pPr>
            <w:r w:rsidRPr="00370F7E">
              <w:rPr>
                <w:sz w:val="26"/>
                <w:szCs w:val="26"/>
              </w:rPr>
              <w:t>5</w:t>
            </w:r>
          </w:p>
        </w:tc>
      </w:tr>
      <w:tr w:rsidR="00370F7E" w:rsidRPr="00370F7E" w14:paraId="6703E10F"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59DC2A7" w14:textId="77777777" w:rsidR="00370F7E" w:rsidRPr="00370F7E" w:rsidRDefault="00370F7E" w:rsidP="0050786F">
            <w:pPr>
              <w:jc w:val="center"/>
              <w:rPr>
                <w:sz w:val="26"/>
                <w:szCs w:val="26"/>
              </w:rPr>
            </w:pPr>
            <w:r w:rsidRPr="00370F7E">
              <w:rPr>
                <w:sz w:val="26"/>
                <w:szCs w:val="26"/>
              </w:rPr>
              <w:t>50.46</w:t>
            </w:r>
          </w:p>
        </w:tc>
        <w:tc>
          <w:tcPr>
            <w:tcW w:w="2686" w:type="dxa"/>
            <w:tcBorders>
              <w:top w:val="nil"/>
              <w:left w:val="nil"/>
              <w:bottom w:val="single" w:sz="4" w:space="0" w:color="auto"/>
              <w:right w:val="single" w:sz="4" w:space="0" w:color="auto"/>
            </w:tcBorders>
            <w:shd w:val="clear" w:color="auto" w:fill="auto"/>
            <w:vAlign w:val="center"/>
            <w:hideMark/>
          </w:tcPr>
          <w:p w14:paraId="104141C9" w14:textId="77777777" w:rsidR="00370F7E" w:rsidRPr="00370F7E" w:rsidRDefault="00370F7E" w:rsidP="0050786F">
            <w:pPr>
              <w:jc w:val="left"/>
              <w:rPr>
                <w:sz w:val="26"/>
                <w:szCs w:val="26"/>
              </w:rPr>
            </w:pPr>
            <w:r w:rsidRPr="00370F7E">
              <w:rPr>
                <w:sz w:val="26"/>
                <w:szCs w:val="26"/>
              </w:rPr>
              <w:t xml:space="preserve">Dung dịch làm mát đèn halogen </w:t>
            </w:r>
          </w:p>
        </w:tc>
        <w:tc>
          <w:tcPr>
            <w:tcW w:w="4111" w:type="dxa"/>
            <w:tcBorders>
              <w:top w:val="nil"/>
              <w:left w:val="nil"/>
              <w:bottom w:val="single" w:sz="4" w:space="0" w:color="auto"/>
              <w:right w:val="single" w:sz="4" w:space="0" w:color="auto"/>
            </w:tcBorders>
            <w:shd w:val="clear" w:color="auto" w:fill="auto"/>
            <w:vAlign w:val="center"/>
            <w:hideMark/>
          </w:tcPr>
          <w:p w14:paraId="32856994" w14:textId="77777777" w:rsidR="00370F7E" w:rsidRPr="00370F7E" w:rsidRDefault="00370F7E" w:rsidP="0050786F">
            <w:pPr>
              <w:jc w:val="left"/>
              <w:rPr>
                <w:sz w:val="26"/>
                <w:szCs w:val="26"/>
              </w:rPr>
            </w:pPr>
            <w:r w:rsidRPr="00370F7E">
              <w:rPr>
                <w:sz w:val="26"/>
                <w:szCs w:val="26"/>
              </w:rPr>
              <w:t>Thành phần: Propylence glycol &lt; 10%, Dung dịch chống gỉ sét &lt; 0.01%, Chất bảo quản &lt; 0.05%</w:t>
            </w:r>
          </w:p>
        </w:tc>
        <w:tc>
          <w:tcPr>
            <w:tcW w:w="791" w:type="dxa"/>
            <w:tcBorders>
              <w:top w:val="nil"/>
              <w:left w:val="nil"/>
              <w:bottom w:val="single" w:sz="4" w:space="0" w:color="auto"/>
              <w:right w:val="single" w:sz="4" w:space="0" w:color="auto"/>
            </w:tcBorders>
            <w:shd w:val="clear" w:color="auto" w:fill="auto"/>
            <w:vAlign w:val="center"/>
            <w:hideMark/>
          </w:tcPr>
          <w:p w14:paraId="43301707"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26F02D3A" w14:textId="77777777" w:rsidR="00370F7E" w:rsidRPr="00370F7E" w:rsidRDefault="00370F7E" w:rsidP="0050786F">
            <w:pPr>
              <w:jc w:val="center"/>
              <w:rPr>
                <w:sz w:val="26"/>
                <w:szCs w:val="26"/>
              </w:rPr>
            </w:pPr>
            <w:r w:rsidRPr="00370F7E">
              <w:rPr>
                <w:sz w:val="26"/>
                <w:szCs w:val="26"/>
              </w:rPr>
              <w:t>5</w:t>
            </w:r>
          </w:p>
        </w:tc>
      </w:tr>
      <w:tr w:rsidR="00370F7E" w:rsidRPr="00370F7E" w14:paraId="335A1422"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ADDF83C" w14:textId="77777777" w:rsidR="00370F7E" w:rsidRPr="00370F7E" w:rsidRDefault="00370F7E" w:rsidP="0050786F">
            <w:pPr>
              <w:jc w:val="center"/>
              <w:rPr>
                <w:sz w:val="26"/>
                <w:szCs w:val="26"/>
              </w:rPr>
            </w:pPr>
            <w:r w:rsidRPr="00370F7E">
              <w:rPr>
                <w:sz w:val="26"/>
                <w:szCs w:val="26"/>
              </w:rPr>
              <w:t>50.47</w:t>
            </w:r>
          </w:p>
        </w:tc>
        <w:tc>
          <w:tcPr>
            <w:tcW w:w="2686" w:type="dxa"/>
            <w:tcBorders>
              <w:top w:val="nil"/>
              <w:left w:val="nil"/>
              <w:bottom w:val="single" w:sz="4" w:space="0" w:color="auto"/>
              <w:right w:val="single" w:sz="4" w:space="0" w:color="auto"/>
            </w:tcBorders>
            <w:shd w:val="clear" w:color="auto" w:fill="auto"/>
            <w:vAlign w:val="center"/>
            <w:hideMark/>
          </w:tcPr>
          <w:p w14:paraId="5088CBF8" w14:textId="77777777" w:rsidR="00370F7E" w:rsidRPr="00370F7E" w:rsidRDefault="00370F7E" w:rsidP="0050786F">
            <w:pPr>
              <w:jc w:val="left"/>
              <w:rPr>
                <w:sz w:val="26"/>
                <w:szCs w:val="26"/>
              </w:rPr>
            </w:pPr>
            <w:r w:rsidRPr="00370F7E">
              <w:rPr>
                <w:sz w:val="26"/>
                <w:szCs w:val="26"/>
              </w:rPr>
              <w:t>Dầu ủ cuvette</w:t>
            </w:r>
          </w:p>
        </w:tc>
        <w:tc>
          <w:tcPr>
            <w:tcW w:w="4111" w:type="dxa"/>
            <w:tcBorders>
              <w:top w:val="nil"/>
              <w:left w:val="nil"/>
              <w:bottom w:val="single" w:sz="4" w:space="0" w:color="auto"/>
              <w:right w:val="single" w:sz="4" w:space="0" w:color="auto"/>
            </w:tcBorders>
            <w:shd w:val="clear" w:color="auto" w:fill="auto"/>
            <w:vAlign w:val="center"/>
            <w:hideMark/>
          </w:tcPr>
          <w:p w14:paraId="2B05CF73" w14:textId="77777777" w:rsidR="00370F7E" w:rsidRPr="00370F7E" w:rsidRDefault="00370F7E" w:rsidP="0050786F">
            <w:pPr>
              <w:jc w:val="left"/>
              <w:rPr>
                <w:sz w:val="26"/>
                <w:szCs w:val="26"/>
              </w:rPr>
            </w:pPr>
            <w:r w:rsidRPr="00370F7E">
              <w:rPr>
                <w:sz w:val="26"/>
                <w:szCs w:val="26"/>
              </w:rPr>
              <w:t>Dầu ủ cuvette</w:t>
            </w:r>
            <w:r w:rsidRPr="00370F7E">
              <w:rPr>
                <w:sz w:val="26"/>
                <w:szCs w:val="26"/>
              </w:rPr>
              <w:br/>
              <w:t>Thành phần: PERFLUORO COMPOUNDS, C5-18</w:t>
            </w:r>
          </w:p>
        </w:tc>
        <w:tc>
          <w:tcPr>
            <w:tcW w:w="791" w:type="dxa"/>
            <w:tcBorders>
              <w:top w:val="nil"/>
              <w:left w:val="nil"/>
              <w:bottom w:val="single" w:sz="4" w:space="0" w:color="auto"/>
              <w:right w:val="single" w:sz="4" w:space="0" w:color="auto"/>
            </w:tcBorders>
            <w:shd w:val="clear" w:color="auto" w:fill="auto"/>
            <w:vAlign w:val="center"/>
            <w:hideMark/>
          </w:tcPr>
          <w:p w14:paraId="18F426E7" w14:textId="77777777" w:rsidR="00370F7E" w:rsidRPr="00370F7E" w:rsidRDefault="00370F7E" w:rsidP="0050786F">
            <w:pPr>
              <w:jc w:val="center"/>
              <w:rPr>
                <w:sz w:val="26"/>
                <w:szCs w:val="26"/>
              </w:rPr>
            </w:pPr>
            <w:r w:rsidRPr="00370F7E">
              <w:rPr>
                <w:sz w:val="26"/>
                <w:szCs w:val="26"/>
              </w:rPr>
              <w:t>Thùng</w:t>
            </w:r>
          </w:p>
        </w:tc>
        <w:tc>
          <w:tcPr>
            <w:tcW w:w="821" w:type="dxa"/>
            <w:tcBorders>
              <w:top w:val="nil"/>
              <w:left w:val="nil"/>
              <w:bottom w:val="single" w:sz="4" w:space="0" w:color="auto"/>
              <w:right w:val="single" w:sz="4" w:space="0" w:color="auto"/>
            </w:tcBorders>
            <w:shd w:val="clear" w:color="auto" w:fill="auto"/>
            <w:vAlign w:val="center"/>
            <w:hideMark/>
          </w:tcPr>
          <w:p w14:paraId="69852144" w14:textId="77777777" w:rsidR="00370F7E" w:rsidRPr="00370F7E" w:rsidRDefault="00370F7E" w:rsidP="0050786F">
            <w:pPr>
              <w:jc w:val="center"/>
              <w:rPr>
                <w:sz w:val="26"/>
                <w:szCs w:val="26"/>
              </w:rPr>
            </w:pPr>
            <w:r w:rsidRPr="00370F7E">
              <w:rPr>
                <w:sz w:val="26"/>
                <w:szCs w:val="26"/>
              </w:rPr>
              <w:t>9</w:t>
            </w:r>
          </w:p>
        </w:tc>
      </w:tr>
      <w:tr w:rsidR="00370F7E" w:rsidRPr="00370F7E" w14:paraId="4A93CEC5"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21C31B71" w14:textId="77777777" w:rsidR="00370F7E" w:rsidRPr="00370F7E" w:rsidRDefault="00370F7E" w:rsidP="0050786F">
            <w:pPr>
              <w:jc w:val="center"/>
              <w:rPr>
                <w:b/>
                <w:bCs/>
                <w:sz w:val="26"/>
                <w:szCs w:val="26"/>
              </w:rPr>
            </w:pPr>
            <w:r w:rsidRPr="00370F7E">
              <w:rPr>
                <w:b/>
                <w:bCs/>
                <w:sz w:val="26"/>
                <w:szCs w:val="26"/>
              </w:rPr>
              <w:lastRenderedPageBreak/>
              <w:t>51</w:t>
            </w:r>
          </w:p>
        </w:tc>
        <w:tc>
          <w:tcPr>
            <w:tcW w:w="2686" w:type="dxa"/>
            <w:tcBorders>
              <w:top w:val="nil"/>
              <w:left w:val="nil"/>
              <w:bottom w:val="single" w:sz="4" w:space="0" w:color="auto"/>
              <w:right w:val="single" w:sz="4" w:space="0" w:color="auto"/>
            </w:tcBorders>
            <w:shd w:val="clear" w:color="auto" w:fill="auto"/>
            <w:noWrap/>
            <w:vAlign w:val="center"/>
            <w:hideMark/>
          </w:tcPr>
          <w:p w14:paraId="550095A4" w14:textId="77777777" w:rsidR="00370F7E" w:rsidRPr="00370F7E" w:rsidRDefault="00370F7E" w:rsidP="0050786F">
            <w:pPr>
              <w:jc w:val="left"/>
              <w:rPr>
                <w:b/>
                <w:bCs/>
                <w:sz w:val="26"/>
                <w:szCs w:val="26"/>
              </w:rPr>
            </w:pPr>
            <w:r w:rsidRPr="00370F7E">
              <w:rPr>
                <w:b/>
                <w:bCs/>
                <w:sz w:val="26"/>
                <w:szCs w:val="26"/>
              </w:rPr>
              <w:t>Phần 51: Hóa chất cho máy huyết học SYSMEX 350</w:t>
            </w:r>
          </w:p>
        </w:tc>
        <w:tc>
          <w:tcPr>
            <w:tcW w:w="4111" w:type="dxa"/>
            <w:tcBorders>
              <w:top w:val="nil"/>
              <w:left w:val="nil"/>
              <w:bottom w:val="single" w:sz="4" w:space="0" w:color="auto"/>
              <w:right w:val="single" w:sz="4" w:space="0" w:color="auto"/>
            </w:tcBorders>
            <w:shd w:val="clear" w:color="auto" w:fill="auto"/>
            <w:noWrap/>
            <w:vAlign w:val="center"/>
            <w:hideMark/>
          </w:tcPr>
          <w:p w14:paraId="12799B62"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5E4ABA2B"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73D4ECF8" w14:textId="77777777" w:rsidR="00370F7E" w:rsidRPr="00370F7E" w:rsidRDefault="00370F7E" w:rsidP="0050786F">
            <w:pPr>
              <w:jc w:val="center"/>
              <w:rPr>
                <w:b/>
                <w:bCs/>
                <w:sz w:val="26"/>
                <w:szCs w:val="26"/>
              </w:rPr>
            </w:pPr>
          </w:p>
        </w:tc>
      </w:tr>
      <w:tr w:rsidR="00370F7E" w:rsidRPr="00370F7E" w14:paraId="25D0D827"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3702BF7" w14:textId="77777777" w:rsidR="00370F7E" w:rsidRPr="00370F7E" w:rsidRDefault="00370F7E" w:rsidP="0050786F">
            <w:pPr>
              <w:jc w:val="center"/>
              <w:rPr>
                <w:sz w:val="26"/>
                <w:szCs w:val="26"/>
              </w:rPr>
            </w:pPr>
            <w:r w:rsidRPr="00370F7E">
              <w:rPr>
                <w:sz w:val="26"/>
                <w:szCs w:val="26"/>
              </w:rPr>
              <w:t>51.1</w:t>
            </w:r>
          </w:p>
        </w:tc>
        <w:tc>
          <w:tcPr>
            <w:tcW w:w="2686" w:type="dxa"/>
            <w:tcBorders>
              <w:top w:val="nil"/>
              <w:left w:val="nil"/>
              <w:bottom w:val="single" w:sz="4" w:space="0" w:color="auto"/>
              <w:right w:val="single" w:sz="4" w:space="0" w:color="auto"/>
            </w:tcBorders>
            <w:shd w:val="clear" w:color="auto" w:fill="auto"/>
            <w:vAlign w:val="center"/>
            <w:hideMark/>
          </w:tcPr>
          <w:p w14:paraId="215378C0" w14:textId="77777777" w:rsidR="00370F7E" w:rsidRPr="00370F7E" w:rsidRDefault="00370F7E" w:rsidP="0050786F">
            <w:pPr>
              <w:jc w:val="left"/>
              <w:rPr>
                <w:sz w:val="26"/>
                <w:szCs w:val="26"/>
              </w:rPr>
            </w:pPr>
            <w:r w:rsidRPr="00370F7E">
              <w:rPr>
                <w:sz w:val="26"/>
                <w:szCs w:val="26"/>
              </w:rPr>
              <w:t>Dung dịch pha loãng dùng cho máy huyết học</w:t>
            </w:r>
          </w:p>
        </w:tc>
        <w:tc>
          <w:tcPr>
            <w:tcW w:w="4111" w:type="dxa"/>
            <w:tcBorders>
              <w:top w:val="nil"/>
              <w:left w:val="nil"/>
              <w:bottom w:val="single" w:sz="4" w:space="0" w:color="auto"/>
              <w:right w:val="single" w:sz="4" w:space="0" w:color="auto"/>
            </w:tcBorders>
            <w:shd w:val="clear" w:color="auto" w:fill="auto"/>
            <w:vAlign w:val="center"/>
            <w:hideMark/>
          </w:tcPr>
          <w:p w14:paraId="1A4C254F" w14:textId="77777777" w:rsidR="00370F7E" w:rsidRPr="00370F7E" w:rsidRDefault="00370F7E" w:rsidP="0050786F">
            <w:pPr>
              <w:jc w:val="left"/>
              <w:rPr>
                <w:sz w:val="26"/>
                <w:szCs w:val="26"/>
              </w:rPr>
            </w:pPr>
            <w:r w:rsidRPr="00370F7E">
              <w:rPr>
                <w:sz w:val="26"/>
                <w:szCs w:val="26"/>
              </w:rPr>
              <w:t>Dung dịch pha loãng dùng cho máy huyết học</w:t>
            </w:r>
            <w:r w:rsidRPr="00370F7E">
              <w:rPr>
                <w:sz w:val="26"/>
                <w:szCs w:val="26"/>
              </w:rPr>
              <w:br/>
              <w:t>Công dụng: dùng để đo lường số lượng và kích thước của hồng cầu và tiểu cầu bằng phương pháp tập trung dòng chảy thuỷ động học. Khi bổ sung thuốc thử ly giải được chỉ định để xác định nồng độ hemoglobin, thuốc thử cũng có thể được sử dụng để phân tích nồng độ hemoglobin. Ngoài ra, còn thể được dùng làm dòng dung dịch bao bên ngoài (sheath fluid) cho buồng đo FCM.</w:t>
            </w:r>
            <w:r w:rsidRPr="00370F7E">
              <w:rPr>
                <w:sz w:val="26"/>
                <w:szCs w:val="26"/>
              </w:rPr>
              <w:br/>
              <w:t>Thành phần: Sodium chloride 0.7%; Tris buffer 0.2%; EDTA-2K 0.02%</w:t>
            </w:r>
            <w:r w:rsidRPr="00370F7E">
              <w:rPr>
                <w:sz w:val="26"/>
                <w:szCs w:val="26"/>
              </w:rPr>
              <w:br/>
              <w:t>Độ pH: 7.8 ± 0.1</w:t>
            </w:r>
          </w:p>
        </w:tc>
        <w:tc>
          <w:tcPr>
            <w:tcW w:w="791" w:type="dxa"/>
            <w:tcBorders>
              <w:top w:val="nil"/>
              <w:left w:val="nil"/>
              <w:bottom w:val="single" w:sz="4" w:space="0" w:color="auto"/>
              <w:right w:val="single" w:sz="4" w:space="0" w:color="auto"/>
            </w:tcBorders>
            <w:shd w:val="clear" w:color="auto" w:fill="auto"/>
            <w:vAlign w:val="center"/>
            <w:hideMark/>
          </w:tcPr>
          <w:p w14:paraId="76400D14" w14:textId="77777777" w:rsidR="00370F7E" w:rsidRPr="00370F7E" w:rsidRDefault="00370F7E" w:rsidP="0050786F">
            <w:pPr>
              <w:jc w:val="center"/>
              <w:rPr>
                <w:sz w:val="26"/>
                <w:szCs w:val="26"/>
              </w:rPr>
            </w:pPr>
            <w:r w:rsidRPr="00370F7E">
              <w:rPr>
                <w:sz w:val="26"/>
                <w:szCs w:val="26"/>
              </w:rPr>
              <w:t>Thùng</w:t>
            </w:r>
          </w:p>
        </w:tc>
        <w:tc>
          <w:tcPr>
            <w:tcW w:w="821" w:type="dxa"/>
            <w:tcBorders>
              <w:top w:val="nil"/>
              <w:left w:val="nil"/>
              <w:bottom w:val="single" w:sz="4" w:space="0" w:color="auto"/>
              <w:right w:val="single" w:sz="4" w:space="0" w:color="auto"/>
            </w:tcBorders>
            <w:shd w:val="clear" w:color="auto" w:fill="auto"/>
            <w:vAlign w:val="center"/>
            <w:hideMark/>
          </w:tcPr>
          <w:p w14:paraId="1242C01D" w14:textId="77777777" w:rsidR="00370F7E" w:rsidRPr="00370F7E" w:rsidRDefault="00370F7E" w:rsidP="0050786F">
            <w:pPr>
              <w:jc w:val="center"/>
              <w:rPr>
                <w:sz w:val="26"/>
                <w:szCs w:val="26"/>
              </w:rPr>
            </w:pPr>
            <w:r w:rsidRPr="00370F7E">
              <w:rPr>
                <w:sz w:val="26"/>
                <w:szCs w:val="26"/>
              </w:rPr>
              <w:t>227</w:t>
            </w:r>
          </w:p>
        </w:tc>
      </w:tr>
      <w:tr w:rsidR="00370F7E" w:rsidRPr="00370F7E" w14:paraId="47A9FD8F"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8010BCF" w14:textId="77777777" w:rsidR="00370F7E" w:rsidRPr="00370F7E" w:rsidRDefault="00370F7E" w:rsidP="0050786F">
            <w:pPr>
              <w:jc w:val="center"/>
              <w:rPr>
                <w:sz w:val="26"/>
                <w:szCs w:val="26"/>
              </w:rPr>
            </w:pPr>
            <w:r w:rsidRPr="00370F7E">
              <w:rPr>
                <w:sz w:val="26"/>
                <w:szCs w:val="26"/>
              </w:rPr>
              <w:t>51.2</w:t>
            </w:r>
          </w:p>
        </w:tc>
        <w:tc>
          <w:tcPr>
            <w:tcW w:w="2686" w:type="dxa"/>
            <w:tcBorders>
              <w:top w:val="nil"/>
              <w:left w:val="nil"/>
              <w:bottom w:val="single" w:sz="4" w:space="0" w:color="auto"/>
              <w:right w:val="single" w:sz="4" w:space="0" w:color="auto"/>
            </w:tcBorders>
            <w:shd w:val="clear" w:color="auto" w:fill="auto"/>
            <w:vAlign w:val="center"/>
            <w:hideMark/>
          </w:tcPr>
          <w:p w14:paraId="3B2EF484" w14:textId="77777777" w:rsidR="00370F7E" w:rsidRPr="00370F7E" w:rsidRDefault="00370F7E" w:rsidP="0050786F">
            <w:pPr>
              <w:jc w:val="left"/>
              <w:rPr>
                <w:sz w:val="26"/>
                <w:szCs w:val="26"/>
              </w:rPr>
            </w:pPr>
            <w:r w:rsidRPr="00370F7E">
              <w:rPr>
                <w:sz w:val="26"/>
                <w:szCs w:val="26"/>
              </w:rPr>
              <w:t>Dung dịch đo hemoglobin</w:t>
            </w:r>
          </w:p>
        </w:tc>
        <w:tc>
          <w:tcPr>
            <w:tcW w:w="4111" w:type="dxa"/>
            <w:tcBorders>
              <w:top w:val="nil"/>
              <w:left w:val="nil"/>
              <w:bottom w:val="single" w:sz="4" w:space="0" w:color="auto"/>
              <w:right w:val="single" w:sz="4" w:space="0" w:color="auto"/>
            </w:tcBorders>
            <w:shd w:val="clear" w:color="auto" w:fill="auto"/>
            <w:vAlign w:val="center"/>
            <w:hideMark/>
          </w:tcPr>
          <w:p w14:paraId="13675083" w14:textId="77777777" w:rsidR="00370F7E" w:rsidRPr="00370F7E" w:rsidRDefault="00370F7E" w:rsidP="0050786F">
            <w:pPr>
              <w:jc w:val="left"/>
              <w:rPr>
                <w:sz w:val="26"/>
                <w:szCs w:val="26"/>
              </w:rPr>
            </w:pPr>
            <w:r w:rsidRPr="00370F7E">
              <w:rPr>
                <w:sz w:val="26"/>
                <w:szCs w:val="26"/>
              </w:rPr>
              <w:t>Dung dịch đo hemoglobin</w:t>
            </w:r>
            <w:r w:rsidRPr="00370F7E">
              <w:rPr>
                <w:sz w:val="26"/>
                <w:szCs w:val="26"/>
              </w:rPr>
              <w:br/>
              <w:t>Công dụng: sử dụng để đo nồng độ hemoglobin trong máu</w:t>
            </w:r>
            <w:r w:rsidRPr="00370F7E">
              <w:rPr>
                <w:sz w:val="26"/>
                <w:szCs w:val="26"/>
              </w:rPr>
              <w:br/>
              <w:t xml:space="preserve">Thành phần: Sodium lauryl sulfate 1.7 g/L </w:t>
            </w:r>
          </w:p>
        </w:tc>
        <w:tc>
          <w:tcPr>
            <w:tcW w:w="791" w:type="dxa"/>
            <w:tcBorders>
              <w:top w:val="nil"/>
              <w:left w:val="nil"/>
              <w:bottom w:val="single" w:sz="4" w:space="0" w:color="auto"/>
              <w:right w:val="single" w:sz="4" w:space="0" w:color="auto"/>
            </w:tcBorders>
            <w:shd w:val="clear" w:color="auto" w:fill="auto"/>
            <w:vAlign w:val="center"/>
            <w:hideMark/>
          </w:tcPr>
          <w:p w14:paraId="7D885BEC"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733B5E9F" w14:textId="77777777" w:rsidR="00370F7E" w:rsidRPr="00370F7E" w:rsidRDefault="00370F7E" w:rsidP="0050786F">
            <w:pPr>
              <w:jc w:val="center"/>
              <w:rPr>
                <w:sz w:val="26"/>
                <w:szCs w:val="26"/>
              </w:rPr>
            </w:pPr>
            <w:r w:rsidRPr="00370F7E">
              <w:rPr>
                <w:sz w:val="26"/>
                <w:szCs w:val="26"/>
              </w:rPr>
              <w:t>45</w:t>
            </w:r>
          </w:p>
        </w:tc>
      </w:tr>
      <w:tr w:rsidR="00370F7E" w:rsidRPr="00370F7E" w14:paraId="54226BB0"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F714445" w14:textId="77777777" w:rsidR="00370F7E" w:rsidRPr="00370F7E" w:rsidRDefault="00370F7E" w:rsidP="0050786F">
            <w:pPr>
              <w:jc w:val="center"/>
              <w:rPr>
                <w:sz w:val="26"/>
                <w:szCs w:val="26"/>
              </w:rPr>
            </w:pPr>
            <w:r w:rsidRPr="00370F7E">
              <w:rPr>
                <w:sz w:val="26"/>
                <w:szCs w:val="26"/>
              </w:rPr>
              <w:t>51.3</w:t>
            </w:r>
          </w:p>
        </w:tc>
        <w:tc>
          <w:tcPr>
            <w:tcW w:w="2686" w:type="dxa"/>
            <w:tcBorders>
              <w:top w:val="nil"/>
              <w:left w:val="nil"/>
              <w:bottom w:val="single" w:sz="4" w:space="0" w:color="auto"/>
              <w:right w:val="single" w:sz="4" w:space="0" w:color="auto"/>
            </w:tcBorders>
            <w:shd w:val="clear" w:color="auto" w:fill="auto"/>
            <w:vAlign w:val="center"/>
            <w:hideMark/>
          </w:tcPr>
          <w:p w14:paraId="1754E56F" w14:textId="77777777" w:rsidR="00370F7E" w:rsidRPr="00370F7E" w:rsidRDefault="00370F7E" w:rsidP="0050786F">
            <w:pPr>
              <w:jc w:val="left"/>
              <w:rPr>
                <w:sz w:val="26"/>
                <w:szCs w:val="26"/>
              </w:rPr>
            </w:pPr>
            <w:r w:rsidRPr="00370F7E">
              <w:rPr>
                <w:sz w:val="26"/>
                <w:szCs w:val="26"/>
              </w:rPr>
              <w:t>Dung dịch ly giải dùng đếm các bạch cầu trung tính ,lympho,mono và ưa axit</w:t>
            </w:r>
          </w:p>
        </w:tc>
        <w:tc>
          <w:tcPr>
            <w:tcW w:w="4111" w:type="dxa"/>
            <w:tcBorders>
              <w:top w:val="nil"/>
              <w:left w:val="nil"/>
              <w:bottom w:val="single" w:sz="4" w:space="0" w:color="auto"/>
              <w:right w:val="single" w:sz="4" w:space="0" w:color="auto"/>
            </w:tcBorders>
            <w:shd w:val="clear" w:color="auto" w:fill="auto"/>
            <w:vAlign w:val="center"/>
            <w:hideMark/>
          </w:tcPr>
          <w:p w14:paraId="2EF2890D" w14:textId="77777777" w:rsidR="00370F7E" w:rsidRPr="00370F7E" w:rsidRDefault="00370F7E" w:rsidP="0050786F">
            <w:pPr>
              <w:jc w:val="left"/>
              <w:rPr>
                <w:sz w:val="26"/>
                <w:szCs w:val="26"/>
              </w:rPr>
            </w:pPr>
            <w:r w:rsidRPr="00370F7E">
              <w:rPr>
                <w:sz w:val="26"/>
                <w:szCs w:val="26"/>
              </w:rPr>
              <w:t xml:space="preserve">Công dụng: Dung dịch ly giải cho máy xét nghiệm huyết học tự động. </w:t>
            </w:r>
            <w:r w:rsidRPr="00370F7E">
              <w:rPr>
                <w:sz w:val="26"/>
                <w:szCs w:val="26"/>
              </w:rPr>
              <w:br/>
              <w:t xml:space="preserve">Thành phần: </w:t>
            </w:r>
            <w:r w:rsidRPr="00370F7E">
              <w:rPr>
                <w:sz w:val="26"/>
                <w:szCs w:val="26"/>
              </w:rPr>
              <w:br/>
              <w:t xml:space="preserve">Organic quaternary ammonium salts 0.07%; </w:t>
            </w:r>
            <w:r w:rsidRPr="00370F7E">
              <w:rPr>
                <w:sz w:val="26"/>
                <w:szCs w:val="26"/>
              </w:rPr>
              <w:br/>
              <w:t>Nonionic surfactant 0.20%</w:t>
            </w:r>
            <w:r w:rsidRPr="00370F7E">
              <w:rPr>
                <w:sz w:val="26"/>
                <w:szCs w:val="26"/>
              </w:rPr>
              <w:br/>
              <w:t>Áp suất thẩm thấu: 105 ± 5 (mOsm/kg), Độ pH: 6.2 ± 0.1</w:t>
            </w:r>
          </w:p>
        </w:tc>
        <w:tc>
          <w:tcPr>
            <w:tcW w:w="791" w:type="dxa"/>
            <w:tcBorders>
              <w:top w:val="nil"/>
              <w:left w:val="nil"/>
              <w:bottom w:val="single" w:sz="4" w:space="0" w:color="auto"/>
              <w:right w:val="single" w:sz="4" w:space="0" w:color="auto"/>
            </w:tcBorders>
            <w:shd w:val="clear" w:color="auto" w:fill="auto"/>
            <w:vAlign w:val="center"/>
            <w:hideMark/>
          </w:tcPr>
          <w:p w14:paraId="29807444"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3FF9258D" w14:textId="77777777" w:rsidR="00370F7E" w:rsidRPr="00370F7E" w:rsidRDefault="00370F7E" w:rsidP="0050786F">
            <w:pPr>
              <w:jc w:val="center"/>
              <w:rPr>
                <w:sz w:val="26"/>
                <w:szCs w:val="26"/>
              </w:rPr>
            </w:pPr>
            <w:r w:rsidRPr="00370F7E">
              <w:rPr>
                <w:sz w:val="26"/>
                <w:szCs w:val="26"/>
              </w:rPr>
              <w:t>40</w:t>
            </w:r>
          </w:p>
        </w:tc>
      </w:tr>
      <w:tr w:rsidR="00370F7E" w:rsidRPr="00370F7E" w14:paraId="57E4D509"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78A1421" w14:textId="77777777" w:rsidR="00370F7E" w:rsidRPr="00370F7E" w:rsidRDefault="00370F7E" w:rsidP="0050786F">
            <w:pPr>
              <w:jc w:val="center"/>
              <w:rPr>
                <w:sz w:val="26"/>
                <w:szCs w:val="26"/>
              </w:rPr>
            </w:pPr>
            <w:r w:rsidRPr="00370F7E">
              <w:rPr>
                <w:sz w:val="26"/>
                <w:szCs w:val="26"/>
              </w:rPr>
              <w:t>51.4</w:t>
            </w:r>
          </w:p>
        </w:tc>
        <w:tc>
          <w:tcPr>
            <w:tcW w:w="2686" w:type="dxa"/>
            <w:tcBorders>
              <w:top w:val="nil"/>
              <w:left w:val="nil"/>
              <w:bottom w:val="single" w:sz="4" w:space="0" w:color="auto"/>
              <w:right w:val="single" w:sz="4" w:space="0" w:color="auto"/>
            </w:tcBorders>
            <w:shd w:val="clear" w:color="auto" w:fill="auto"/>
            <w:vAlign w:val="center"/>
            <w:hideMark/>
          </w:tcPr>
          <w:p w14:paraId="173323FC" w14:textId="77777777" w:rsidR="00370F7E" w:rsidRPr="00370F7E" w:rsidRDefault="00370F7E" w:rsidP="0050786F">
            <w:pPr>
              <w:jc w:val="left"/>
              <w:rPr>
                <w:sz w:val="26"/>
                <w:szCs w:val="26"/>
              </w:rPr>
            </w:pPr>
            <w:r w:rsidRPr="00370F7E">
              <w:rPr>
                <w:sz w:val="26"/>
                <w:szCs w:val="26"/>
              </w:rPr>
              <w:t>Dung dịch ly giải dùng đếm các bạch cầu trung tính ,lympho,mono và ưa axit</w:t>
            </w:r>
          </w:p>
        </w:tc>
        <w:tc>
          <w:tcPr>
            <w:tcW w:w="4111" w:type="dxa"/>
            <w:tcBorders>
              <w:top w:val="nil"/>
              <w:left w:val="nil"/>
              <w:bottom w:val="single" w:sz="4" w:space="0" w:color="auto"/>
              <w:right w:val="single" w:sz="4" w:space="0" w:color="auto"/>
            </w:tcBorders>
            <w:shd w:val="clear" w:color="auto" w:fill="auto"/>
            <w:vAlign w:val="center"/>
            <w:hideMark/>
          </w:tcPr>
          <w:p w14:paraId="1FF846E7" w14:textId="77777777" w:rsidR="00370F7E" w:rsidRPr="00370F7E" w:rsidRDefault="00370F7E" w:rsidP="0050786F">
            <w:pPr>
              <w:jc w:val="left"/>
              <w:rPr>
                <w:sz w:val="26"/>
                <w:szCs w:val="26"/>
              </w:rPr>
            </w:pPr>
            <w:r w:rsidRPr="00370F7E">
              <w:rPr>
                <w:sz w:val="26"/>
                <w:szCs w:val="26"/>
              </w:rPr>
              <w:t>Công dụng: Dung dịch ly giải cho máy xét nghiệm huyết học tự động, sử dụng kết hợp với Dung dịch nhuộm để nhuộm tế bào có nhân trong mẫu giúp phân loại bạch cầu</w:t>
            </w:r>
            <w:r w:rsidRPr="00370F7E">
              <w:rPr>
                <w:sz w:val="26"/>
                <w:szCs w:val="26"/>
              </w:rPr>
              <w:br/>
              <w:t xml:space="preserve">Thành phần: </w:t>
            </w:r>
            <w:r w:rsidRPr="00370F7E">
              <w:rPr>
                <w:sz w:val="26"/>
                <w:szCs w:val="26"/>
              </w:rPr>
              <w:br/>
              <w:t>Thành phần: Organic quaternary ammonium salts 0.07%; Nonionic surfactant 0.17%</w:t>
            </w:r>
            <w:r w:rsidRPr="00370F7E">
              <w:rPr>
                <w:sz w:val="26"/>
                <w:szCs w:val="26"/>
              </w:rPr>
              <w:br/>
              <w:t xml:space="preserve"> Áp suất thẩm thấu: 103 ± 5 (mOsm/kg); pH: 6 ± 0,1</w:t>
            </w:r>
          </w:p>
        </w:tc>
        <w:tc>
          <w:tcPr>
            <w:tcW w:w="791" w:type="dxa"/>
            <w:tcBorders>
              <w:top w:val="nil"/>
              <w:left w:val="nil"/>
              <w:bottom w:val="single" w:sz="4" w:space="0" w:color="auto"/>
              <w:right w:val="single" w:sz="4" w:space="0" w:color="auto"/>
            </w:tcBorders>
            <w:shd w:val="clear" w:color="auto" w:fill="auto"/>
            <w:vAlign w:val="center"/>
            <w:hideMark/>
          </w:tcPr>
          <w:p w14:paraId="12C4C2EB"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2176714A" w14:textId="77777777" w:rsidR="00370F7E" w:rsidRPr="00370F7E" w:rsidRDefault="00370F7E" w:rsidP="0050786F">
            <w:pPr>
              <w:jc w:val="center"/>
              <w:rPr>
                <w:sz w:val="26"/>
                <w:szCs w:val="26"/>
              </w:rPr>
            </w:pPr>
            <w:r w:rsidRPr="00370F7E">
              <w:rPr>
                <w:sz w:val="26"/>
                <w:szCs w:val="26"/>
              </w:rPr>
              <w:t>20</w:t>
            </w:r>
          </w:p>
        </w:tc>
      </w:tr>
      <w:tr w:rsidR="00370F7E" w:rsidRPr="00370F7E" w14:paraId="6384D4B6"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0CD9A1B" w14:textId="77777777" w:rsidR="00370F7E" w:rsidRPr="00370F7E" w:rsidRDefault="00370F7E" w:rsidP="0050786F">
            <w:pPr>
              <w:jc w:val="center"/>
              <w:rPr>
                <w:sz w:val="26"/>
                <w:szCs w:val="26"/>
              </w:rPr>
            </w:pPr>
            <w:r w:rsidRPr="00370F7E">
              <w:rPr>
                <w:sz w:val="26"/>
                <w:szCs w:val="26"/>
              </w:rPr>
              <w:t>51.5</w:t>
            </w:r>
          </w:p>
        </w:tc>
        <w:tc>
          <w:tcPr>
            <w:tcW w:w="2686" w:type="dxa"/>
            <w:tcBorders>
              <w:top w:val="nil"/>
              <w:left w:val="nil"/>
              <w:bottom w:val="single" w:sz="4" w:space="0" w:color="auto"/>
              <w:right w:val="single" w:sz="4" w:space="0" w:color="auto"/>
            </w:tcBorders>
            <w:shd w:val="clear" w:color="auto" w:fill="auto"/>
            <w:vAlign w:val="center"/>
            <w:hideMark/>
          </w:tcPr>
          <w:p w14:paraId="6A9DBD7F" w14:textId="77777777" w:rsidR="00370F7E" w:rsidRPr="00370F7E" w:rsidRDefault="00370F7E" w:rsidP="0050786F">
            <w:pPr>
              <w:jc w:val="left"/>
              <w:rPr>
                <w:sz w:val="26"/>
                <w:szCs w:val="26"/>
              </w:rPr>
            </w:pPr>
            <w:r w:rsidRPr="00370F7E">
              <w:rPr>
                <w:sz w:val="26"/>
                <w:szCs w:val="26"/>
              </w:rPr>
              <w:t xml:space="preserve">Dung dịch nhuộm dùng đếm các bạch cầu trung </w:t>
            </w:r>
            <w:r w:rsidRPr="00370F7E">
              <w:rPr>
                <w:sz w:val="26"/>
                <w:szCs w:val="26"/>
              </w:rPr>
              <w:lastRenderedPageBreak/>
              <w:t>tính, lympho, mono và ưa axit</w:t>
            </w:r>
          </w:p>
        </w:tc>
        <w:tc>
          <w:tcPr>
            <w:tcW w:w="4111" w:type="dxa"/>
            <w:tcBorders>
              <w:top w:val="nil"/>
              <w:left w:val="nil"/>
              <w:bottom w:val="single" w:sz="4" w:space="0" w:color="auto"/>
              <w:right w:val="single" w:sz="4" w:space="0" w:color="auto"/>
            </w:tcBorders>
            <w:shd w:val="clear" w:color="auto" w:fill="auto"/>
            <w:vAlign w:val="center"/>
            <w:hideMark/>
          </w:tcPr>
          <w:p w14:paraId="407B9A1D" w14:textId="77777777" w:rsidR="00370F7E" w:rsidRPr="00370F7E" w:rsidRDefault="00370F7E" w:rsidP="0050786F">
            <w:pPr>
              <w:jc w:val="left"/>
              <w:rPr>
                <w:sz w:val="26"/>
                <w:szCs w:val="26"/>
              </w:rPr>
            </w:pPr>
            <w:r w:rsidRPr="00370F7E">
              <w:rPr>
                <w:sz w:val="26"/>
                <w:szCs w:val="26"/>
              </w:rPr>
              <w:lastRenderedPageBreak/>
              <w:t>Dung dịch nhuộm dùng đếm các bạch cầu trung tính, lympho, mono và ưa axit</w:t>
            </w:r>
            <w:r w:rsidRPr="00370F7E">
              <w:rPr>
                <w:sz w:val="26"/>
                <w:szCs w:val="26"/>
              </w:rPr>
              <w:br/>
            </w:r>
            <w:r w:rsidRPr="00370F7E">
              <w:rPr>
                <w:sz w:val="26"/>
                <w:szCs w:val="26"/>
              </w:rPr>
              <w:lastRenderedPageBreak/>
              <w:t>Công dụng: được sử dụng để đánh dấu các bạch cầu trong các mẫu máu đã được pha loãng và ly giải nhằm phân loại các thành phần bạch cầu bằng máy xét nghiệm huyết học tự động.</w:t>
            </w:r>
            <w:r w:rsidRPr="00370F7E">
              <w:rPr>
                <w:sz w:val="26"/>
                <w:szCs w:val="26"/>
              </w:rPr>
              <w:br/>
              <w:t>Thành phần: Polymethine 0.002%; methanol 3.0%; Ethylene Glycol 96.9%</w:t>
            </w:r>
            <w:r w:rsidRPr="00370F7E">
              <w:rPr>
                <w:sz w:val="26"/>
                <w:szCs w:val="26"/>
              </w:rPr>
              <w:br/>
              <w:t>Độ hấp thụ: 0.65 ± 0.04</w:t>
            </w:r>
            <w:r w:rsidRPr="00370F7E">
              <w:rPr>
                <w:sz w:val="26"/>
                <w:szCs w:val="26"/>
              </w:rPr>
              <w:br/>
              <w:t>Nhóm nước: G7</w:t>
            </w:r>
          </w:p>
        </w:tc>
        <w:tc>
          <w:tcPr>
            <w:tcW w:w="791" w:type="dxa"/>
            <w:tcBorders>
              <w:top w:val="nil"/>
              <w:left w:val="nil"/>
              <w:bottom w:val="single" w:sz="4" w:space="0" w:color="auto"/>
              <w:right w:val="single" w:sz="4" w:space="0" w:color="auto"/>
            </w:tcBorders>
            <w:shd w:val="clear" w:color="auto" w:fill="auto"/>
            <w:vAlign w:val="center"/>
            <w:hideMark/>
          </w:tcPr>
          <w:p w14:paraId="60D41BD5" w14:textId="77777777" w:rsidR="00370F7E" w:rsidRPr="00370F7E" w:rsidRDefault="00370F7E" w:rsidP="0050786F">
            <w:pPr>
              <w:jc w:val="center"/>
              <w:rPr>
                <w:sz w:val="26"/>
                <w:szCs w:val="26"/>
              </w:rPr>
            </w:pPr>
            <w:r w:rsidRPr="00370F7E">
              <w:rPr>
                <w:sz w:val="26"/>
                <w:szCs w:val="26"/>
              </w:rPr>
              <w:lastRenderedPageBreak/>
              <w:t>Hộp</w:t>
            </w:r>
          </w:p>
        </w:tc>
        <w:tc>
          <w:tcPr>
            <w:tcW w:w="821" w:type="dxa"/>
            <w:tcBorders>
              <w:top w:val="nil"/>
              <w:left w:val="nil"/>
              <w:bottom w:val="single" w:sz="4" w:space="0" w:color="auto"/>
              <w:right w:val="single" w:sz="4" w:space="0" w:color="auto"/>
            </w:tcBorders>
            <w:shd w:val="clear" w:color="auto" w:fill="auto"/>
            <w:vAlign w:val="center"/>
            <w:hideMark/>
          </w:tcPr>
          <w:p w14:paraId="443C974A" w14:textId="77777777" w:rsidR="00370F7E" w:rsidRPr="00370F7E" w:rsidRDefault="00370F7E" w:rsidP="0050786F">
            <w:pPr>
              <w:jc w:val="center"/>
              <w:rPr>
                <w:sz w:val="26"/>
                <w:szCs w:val="26"/>
              </w:rPr>
            </w:pPr>
            <w:r w:rsidRPr="00370F7E">
              <w:rPr>
                <w:sz w:val="26"/>
                <w:szCs w:val="26"/>
              </w:rPr>
              <w:t>35</w:t>
            </w:r>
          </w:p>
        </w:tc>
      </w:tr>
      <w:tr w:rsidR="00370F7E" w:rsidRPr="00370F7E" w14:paraId="4174A00D"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9E13A5B" w14:textId="77777777" w:rsidR="00370F7E" w:rsidRPr="00370F7E" w:rsidRDefault="00370F7E" w:rsidP="0050786F">
            <w:pPr>
              <w:jc w:val="center"/>
              <w:rPr>
                <w:sz w:val="26"/>
                <w:szCs w:val="26"/>
              </w:rPr>
            </w:pPr>
            <w:r w:rsidRPr="00370F7E">
              <w:rPr>
                <w:sz w:val="26"/>
                <w:szCs w:val="26"/>
              </w:rPr>
              <w:t>51.6</w:t>
            </w:r>
          </w:p>
        </w:tc>
        <w:tc>
          <w:tcPr>
            <w:tcW w:w="2686" w:type="dxa"/>
            <w:tcBorders>
              <w:top w:val="nil"/>
              <w:left w:val="nil"/>
              <w:bottom w:val="single" w:sz="4" w:space="0" w:color="auto"/>
              <w:right w:val="single" w:sz="4" w:space="0" w:color="auto"/>
            </w:tcBorders>
            <w:shd w:val="clear" w:color="auto" w:fill="auto"/>
            <w:vAlign w:val="center"/>
            <w:hideMark/>
          </w:tcPr>
          <w:p w14:paraId="5088B902" w14:textId="77777777" w:rsidR="00370F7E" w:rsidRPr="00370F7E" w:rsidRDefault="00370F7E" w:rsidP="0050786F">
            <w:pPr>
              <w:jc w:val="left"/>
              <w:rPr>
                <w:sz w:val="26"/>
                <w:szCs w:val="26"/>
              </w:rPr>
            </w:pPr>
            <w:r w:rsidRPr="00370F7E">
              <w:rPr>
                <w:sz w:val="26"/>
                <w:szCs w:val="26"/>
              </w:rPr>
              <w:t>Dung dịch ly giải dùng đếm bạch cầu ưa bazơ</w:t>
            </w:r>
          </w:p>
        </w:tc>
        <w:tc>
          <w:tcPr>
            <w:tcW w:w="4111" w:type="dxa"/>
            <w:tcBorders>
              <w:top w:val="nil"/>
              <w:left w:val="nil"/>
              <w:bottom w:val="single" w:sz="4" w:space="0" w:color="auto"/>
              <w:right w:val="single" w:sz="4" w:space="0" w:color="auto"/>
            </w:tcBorders>
            <w:shd w:val="clear" w:color="auto" w:fill="auto"/>
            <w:vAlign w:val="center"/>
            <w:hideMark/>
          </w:tcPr>
          <w:p w14:paraId="282E569F" w14:textId="77777777" w:rsidR="00370F7E" w:rsidRPr="00370F7E" w:rsidRDefault="00370F7E" w:rsidP="0050786F">
            <w:pPr>
              <w:jc w:val="left"/>
              <w:rPr>
                <w:sz w:val="26"/>
                <w:szCs w:val="26"/>
              </w:rPr>
            </w:pPr>
            <w:r w:rsidRPr="00370F7E">
              <w:rPr>
                <w:sz w:val="26"/>
                <w:szCs w:val="26"/>
              </w:rPr>
              <w:t>Dung dịch ly giải dùng đếm bạch cầu ưa bazơ</w:t>
            </w:r>
            <w:r w:rsidRPr="00370F7E">
              <w:rPr>
                <w:sz w:val="26"/>
                <w:szCs w:val="26"/>
              </w:rPr>
              <w:br/>
              <w:t>Công dụng: thuốc thử được kết hợp và sử dụng với dung dịch nhuộm. Bằng cách ly giải các tế bào hồng cầu bằng dung dịch ly giải và bằng việc phân loại nhóm các tế bào bạch cầu (không thuộc bạch cầu ái kiềm), bạch cầu ái kiềm và các tế bào hồng cầu nhân với dung dịch ly giải và dung dịch nhuộm, số lượng bạch cầu, số lượng bạch cầu ái kiềm, số lượng hồng cầu nhân, và tỷ lệ hồng cầu nhân được phân tích.</w:t>
            </w:r>
            <w:r w:rsidRPr="00370F7E">
              <w:rPr>
                <w:sz w:val="26"/>
                <w:szCs w:val="26"/>
              </w:rPr>
              <w:br/>
              <w:t>Thành phần: Organic quaternary ammonium salts 0.20%; Nonionic surfactant 0.10%</w:t>
            </w:r>
            <w:r w:rsidRPr="00370F7E">
              <w:rPr>
                <w:sz w:val="26"/>
                <w:szCs w:val="26"/>
              </w:rPr>
              <w:br/>
              <w:t>Áp suất thẩm thấu: 30 ± 5 (mOsm/kg),  Độ pH: 3 ± 0.1</w:t>
            </w:r>
          </w:p>
        </w:tc>
        <w:tc>
          <w:tcPr>
            <w:tcW w:w="791" w:type="dxa"/>
            <w:tcBorders>
              <w:top w:val="nil"/>
              <w:left w:val="nil"/>
              <w:bottom w:val="single" w:sz="4" w:space="0" w:color="auto"/>
              <w:right w:val="single" w:sz="4" w:space="0" w:color="auto"/>
            </w:tcBorders>
            <w:shd w:val="clear" w:color="auto" w:fill="auto"/>
            <w:vAlign w:val="center"/>
            <w:hideMark/>
          </w:tcPr>
          <w:p w14:paraId="14BDE3E3"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53DC31F0" w14:textId="77777777" w:rsidR="00370F7E" w:rsidRPr="00370F7E" w:rsidRDefault="00370F7E" w:rsidP="0050786F">
            <w:pPr>
              <w:jc w:val="center"/>
              <w:rPr>
                <w:sz w:val="26"/>
                <w:szCs w:val="26"/>
              </w:rPr>
            </w:pPr>
            <w:r w:rsidRPr="00370F7E">
              <w:rPr>
                <w:sz w:val="26"/>
                <w:szCs w:val="26"/>
              </w:rPr>
              <w:t>30</w:t>
            </w:r>
          </w:p>
        </w:tc>
      </w:tr>
      <w:tr w:rsidR="00370F7E" w:rsidRPr="00370F7E" w14:paraId="67B5D4FD"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22CE0B9" w14:textId="77777777" w:rsidR="00370F7E" w:rsidRPr="00370F7E" w:rsidRDefault="00370F7E" w:rsidP="0050786F">
            <w:pPr>
              <w:jc w:val="center"/>
              <w:rPr>
                <w:sz w:val="26"/>
                <w:szCs w:val="26"/>
              </w:rPr>
            </w:pPr>
            <w:r w:rsidRPr="00370F7E">
              <w:rPr>
                <w:sz w:val="26"/>
                <w:szCs w:val="26"/>
              </w:rPr>
              <w:t>51.7</w:t>
            </w:r>
          </w:p>
        </w:tc>
        <w:tc>
          <w:tcPr>
            <w:tcW w:w="2686" w:type="dxa"/>
            <w:tcBorders>
              <w:top w:val="nil"/>
              <w:left w:val="nil"/>
              <w:bottom w:val="single" w:sz="4" w:space="0" w:color="auto"/>
              <w:right w:val="single" w:sz="4" w:space="0" w:color="auto"/>
            </w:tcBorders>
            <w:shd w:val="clear" w:color="auto" w:fill="auto"/>
            <w:vAlign w:val="center"/>
            <w:hideMark/>
          </w:tcPr>
          <w:p w14:paraId="7EB5F66A" w14:textId="77777777" w:rsidR="00370F7E" w:rsidRPr="00370F7E" w:rsidRDefault="00370F7E" w:rsidP="0050786F">
            <w:pPr>
              <w:jc w:val="left"/>
              <w:rPr>
                <w:sz w:val="26"/>
                <w:szCs w:val="26"/>
              </w:rPr>
            </w:pPr>
            <w:r w:rsidRPr="00370F7E">
              <w:rPr>
                <w:sz w:val="26"/>
                <w:szCs w:val="26"/>
              </w:rPr>
              <w:t>Dung dịch nhuộm dùng đếm bạch cầu ưa bazơ</w:t>
            </w:r>
          </w:p>
        </w:tc>
        <w:tc>
          <w:tcPr>
            <w:tcW w:w="4111" w:type="dxa"/>
            <w:tcBorders>
              <w:top w:val="nil"/>
              <w:left w:val="nil"/>
              <w:bottom w:val="single" w:sz="4" w:space="0" w:color="auto"/>
              <w:right w:val="single" w:sz="4" w:space="0" w:color="auto"/>
            </w:tcBorders>
            <w:shd w:val="clear" w:color="auto" w:fill="auto"/>
            <w:vAlign w:val="center"/>
            <w:hideMark/>
          </w:tcPr>
          <w:p w14:paraId="25BB3F37" w14:textId="77777777" w:rsidR="00370F7E" w:rsidRPr="00370F7E" w:rsidRDefault="00370F7E" w:rsidP="0050786F">
            <w:pPr>
              <w:jc w:val="left"/>
              <w:rPr>
                <w:sz w:val="26"/>
                <w:szCs w:val="26"/>
              </w:rPr>
            </w:pPr>
            <w:r w:rsidRPr="00370F7E">
              <w:rPr>
                <w:sz w:val="26"/>
                <w:szCs w:val="26"/>
              </w:rPr>
              <w:t>Dung dịch nhuộm dùng đếm bạch cầu ưa bazơ</w:t>
            </w:r>
            <w:r w:rsidRPr="00370F7E">
              <w:rPr>
                <w:sz w:val="26"/>
                <w:szCs w:val="26"/>
              </w:rPr>
              <w:br/>
              <w:t>Công dụng: được sử dụng để đánh dấu các tế bào có nhân trong các mẫu máu đã được pha loãng và ly giải để xác định số lượng bạch cầu, số lượng tế bào hồng cầu có nhân và số lượng bạch cầu ái kiềm trong máu bằng máy xét nghiệm huyết học tự động.</w:t>
            </w:r>
            <w:r w:rsidRPr="00370F7E">
              <w:rPr>
                <w:sz w:val="26"/>
                <w:szCs w:val="26"/>
              </w:rPr>
              <w:br/>
              <w:t>Thành phần: Polymethine 0.005%; Ethylene Glycol 99.9%</w:t>
            </w:r>
            <w:r w:rsidRPr="00370F7E">
              <w:rPr>
                <w:sz w:val="26"/>
                <w:szCs w:val="26"/>
              </w:rPr>
              <w:br/>
              <w:t>Độ hấp thụ: 0.88 ± 0.04</w:t>
            </w:r>
            <w:r w:rsidRPr="00370F7E">
              <w:rPr>
                <w:sz w:val="26"/>
                <w:szCs w:val="26"/>
              </w:rPr>
              <w:br/>
              <w:t>Nhóm nước : G7</w:t>
            </w:r>
          </w:p>
        </w:tc>
        <w:tc>
          <w:tcPr>
            <w:tcW w:w="791" w:type="dxa"/>
            <w:tcBorders>
              <w:top w:val="nil"/>
              <w:left w:val="nil"/>
              <w:bottom w:val="single" w:sz="4" w:space="0" w:color="auto"/>
              <w:right w:val="single" w:sz="4" w:space="0" w:color="auto"/>
            </w:tcBorders>
            <w:shd w:val="clear" w:color="auto" w:fill="auto"/>
            <w:vAlign w:val="center"/>
            <w:hideMark/>
          </w:tcPr>
          <w:p w14:paraId="1B74DA74"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6CED53D4" w14:textId="77777777" w:rsidR="00370F7E" w:rsidRPr="00370F7E" w:rsidRDefault="00370F7E" w:rsidP="0050786F">
            <w:pPr>
              <w:jc w:val="center"/>
              <w:rPr>
                <w:sz w:val="26"/>
                <w:szCs w:val="26"/>
              </w:rPr>
            </w:pPr>
            <w:r w:rsidRPr="00370F7E">
              <w:rPr>
                <w:sz w:val="26"/>
                <w:szCs w:val="26"/>
              </w:rPr>
              <w:t>20</w:t>
            </w:r>
          </w:p>
        </w:tc>
      </w:tr>
      <w:tr w:rsidR="00370F7E" w:rsidRPr="00370F7E" w14:paraId="32E22CBD"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5B8DA2E" w14:textId="77777777" w:rsidR="00370F7E" w:rsidRPr="00370F7E" w:rsidRDefault="00370F7E" w:rsidP="0050786F">
            <w:pPr>
              <w:jc w:val="center"/>
              <w:rPr>
                <w:sz w:val="26"/>
                <w:szCs w:val="26"/>
              </w:rPr>
            </w:pPr>
            <w:r w:rsidRPr="00370F7E">
              <w:rPr>
                <w:sz w:val="26"/>
                <w:szCs w:val="26"/>
              </w:rPr>
              <w:t>51.8</w:t>
            </w:r>
          </w:p>
        </w:tc>
        <w:tc>
          <w:tcPr>
            <w:tcW w:w="2686" w:type="dxa"/>
            <w:tcBorders>
              <w:top w:val="nil"/>
              <w:left w:val="nil"/>
              <w:bottom w:val="single" w:sz="4" w:space="0" w:color="auto"/>
              <w:right w:val="single" w:sz="4" w:space="0" w:color="auto"/>
            </w:tcBorders>
            <w:shd w:val="clear" w:color="auto" w:fill="auto"/>
            <w:vAlign w:val="center"/>
            <w:hideMark/>
          </w:tcPr>
          <w:p w14:paraId="5F97029B" w14:textId="77777777" w:rsidR="00370F7E" w:rsidRPr="00370F7E" w:rsidRDefault="00370F7E" w:rsidP="0050786F">
            <w:pPr>
              <w:jc w:val="left"/>
              <w:rPr>
                <w:sz w:val="26"/>
                <w:szCs w:val="26"/>
              </w:rPr>
            </w:pPr>
            <w:r w:rsidRPr="00370F7E">
              <w:rPr>
                <w:sz w:val="26"/>
                <w:szCs w:val="26"/>
              </w:rPr>
              <w:t>Dung dịch rửa máy huyết học</w:t>
            </w:r>
          </w:p>
        </w:tc>
        <w:tc>
          <w:tcPr>
            <w:tcW w:w="4111" w:type="dxa"/>
            <w:tcBorders>
              <w:top w:val="nil"/>
              <w:left w:val="nil"/>
              <w:bottom w:val="single" w:sz="4" w:space="0" w:color="auto"/>
              <w:right w:val="single" w:sz="4" w:space="0" w:color="auto"/>
            </w:tcBorders>
            <w:shd w:val="clear" w:color="auto" w:fill="auto"/>
            <w:vAlign w:val="center"/>
            <w:hideMark/>
          </w:tcPr>
          <w:p w14:paraId="3F4BE3BA" w14:textId="77777777" w:rsidR="00370F7E" w:rsidRPr="00370F7E" w:rsidRDefault="00370F7E" w:rsidP="0050786F">
            <w:pPr>
              <w:jc w:val="left"/>
              <w:rPr>
                <w:sz w:val="26"/>
                <w:szCs w:val="26"/>
              </w:rPr>
            </w:pPr>
            <w:r w:rsidRPr="00370F7E">
              <w:rPr>
                <w:sz w:val="26"/>
                <w:szCs w:val="26"/>
              </w:rPr>
              <w:t>Dung dịch rửa máy huyết học</w:t>
            </w:r>
            <w:r w:rsidRPr="00370F7E">
              <w:rPr>
                <w:sz w:val="26"/>
                <w:szCs w:val="26"/>
              </w:rPr>
              <w:br/>
              <w:t xml:space="preserve">Công dụng: một chất tẩy rửa có tính </w:t>
            </w:r>
            <w:r w:rsidRPr="00370F7E">
              <w:rPr>
                <w:sz w:val="26"/>
                <w:szCs w:val="26"/>
              </w:rPr>
              <w:lastRenderedPageBreak/>
              <w:t>kiềm mạnh để loại bỏ các thuốc thử ly giải, dư lượng tế bào và các protein trong máu còn lại trong hệ thống thủy lực của máy xét ngiệm huyết học tự động, máy phết và nhuộm lam</w:t>
            </w:r>
            <w:r w:rsidRPr="00370F7E">
              <w:rPr>
                <w:sz w:val="26"/>
                <w:szCs w:val="26"/>
              </w:rPr>
              <w:br/>
              <w:t>Thành phần: Sodium Hypochloride (nồng độ clo 5.0%)</w:t>
            </w:r>
            <w:r w:rsidRPr="00370F7E">
              <w:rPr>
                <w:sz w:val="26"/>
                <w:szCs w:val="26"/>
              </w:rPr>
              <w:br/>
              <w:t>Nhóm nước : G7</w:t>
            </w:r>
          </w:p>
        </w:tc>
        <w:tc>
          <w:tcPr>
            <w:tcW w:w="791" w:type="dxa"/>
            <w:tcBorders>
              <w:top w:val="nil"/>
              <w:left w:val="nil"/>
              <w:bottom w:val="single" w:sz="4" w:space="0" w:color="auto"/>
              <w:right w:val="single" w:sz="4" w:space="0" w:color="auto"/>
            </w:tcBorders>
            <w:shd w:val="clear" w:color="auto" w:fill="auto"/>
            <w:vAlign w:val="center"/>
            <w:hideMark/>
          </w:tcPr>
          <w:p w14:paraId="5D6C343B" w14:textId="77777777" w:rsidR="00370F7E" w:rsidRPr="00370F7E" w:rsidRDefault="00370F7E" w:rsidP="0050786F">
            <w:pPr>
              <w:jc w:val="center"/>
              <w:rPr>
                <w:sz w:val="26"/>
                <w:szCs w:val="26"/>
              </w:rPr>
            </w:pPr>
            <w:r w:rsidRPr="00370F7E">
              <w:rPr>
                <w:sz w:val="26"/>
                <w:szCs w:val="26"/>
              </w:rPr>
              <w:lastRenderedPageBreak/>
              <w:t>Hộp</w:t>
            </w:r>
          </w:p>
        </w:tc>
        <w:tc>
          <w:tcPr>
            <w:tcW w:w="821" w:type="dxa"/>
            <w:tcBorders>
              <w:top w:val="nil"/>
              <w:left w:val="nil"/>
              <w:bottom w:val="single" w:sz="4" w:space="0" w:color="auto"/>
              <w:right w:val="single" w:sz="4" w:space="0" w:color="auto"/>
            </w:tcBorders>
            <w:shd w:val="clear" w:color="auto" w:fill="auto"/>
            <w:vAlign w:val="center"/>
            <w:hideMark/>
          </w:tcPr>
          <w:p w14:paraId="1B1C9739" w14:textId="77777777" w:rsidR="00370F7E" w:rsidRPr="00370F7E" w:rsidRDefault="00370F7E" w:rsidP="0050786F">
            <w:pPr>
              <w:jc w:val="center"/>
              <w:rPr>
                <w:sz w:val="26"/>
                <w:szCs w:val="26"/>
              </w:rPr>
            </w:pPr>
            <w:r w:rsidRPr="00370F7E">
              <w:rPr>
                <w:sz w:val="26"/>
                <w:szCs w:val="26"/>
              </w:rPr>
              <w:t>42</w:t>
            </w:r>
          </w:p>
        </w:tc>
      </w:tr>
      <w:tr w:rsidR="00370F7E" w:rsidRPr="00370F7E" w14:paraId="5DF09626"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9DB2FFE" w14:textId="77777777" w:rsidR="00370F7E" w:rsidRPr="00370F7E" w:rsidRDefault="00370F7E" w:rsidP="0050786F">
            <w:pPr>
              <w:jc w:val="center"/>
              <w:rPr>
                <w:sz w:val="26"/>
                <w:szCs w:val="26"/>
              </w:rPr>
            </w:pPr>
            <w:r w:rsidRPr="00370F7E">
              <w:rPr>
                <w:sz w:val="26"/>
                <w:szCs w:val="26"/>
              </w:rPr>
              <w:t>51.9</w:t>
            </w:r>
          </w:p>
        </w:tc>
        <w:tc>
          <w:tcPr>
            <w:tcW w:w="2686" w:type="dxa"/>
            <w:tcBorders>
              <w:top w:val="nil"/>
              <w:left w:val="nil"/>
              <w:bottom w:val="single" w:sz="4" w:space="0" w:color="auto"/>
              <w:right w:val="single" w:sz="4" w:space="0" w:color="auto"/>
            </w:tcBorders>
            <w:shd w:val="clear" w:color="auto" w:fill="auto"/>
            <w:vAlign w:val="center"/>
            <w:hideMark/>
          </w:tcPr>
          <w:p w14:paraId="58CCFB3D" w14:textId="77777777" w:rsidR="00370F7E" w:rsidRPr="00370F7E" w:rsidRDefault="00370F7E" w:rsidP="0050786F">
            <w:pPr>
              <w:jc w:val="left"/>
              <w:rPr>
                <w:sz w:val="26"/>
                <w:szCs w:val="26"/>
              </w:rPr>
            </w:pPr>
            <w:r w:rsidRPr="00370F7E">
              <w:rPr>
                <w:sz w:val="26"/>
                <w:szCs w:val="26"/>
              </w:rPr>
              <w:t>Chất kiểm chuẩn level 1</w:t>
            </w:r>
          </w:p>
        </w:tc>
        <w:tc>
          <w:tcPr>
            <w:tcW w:w="4111" w:type="dxa"/>
            <w:tcBorders>
              <w:top w:val="nil"/>
              <w:left w:val="nil"/>
              <w:bottom w:val="single" w:sz="4" w:space="0" w:color="auto"/>
              <w:right w:val="single" w:sz="4" w:space="0" w:color="auto"/>
            </w:tcBorders>
            <w:shd w:val="clear" w:color="auto" w:fill="auto"/>
            <w:vAlign w:val="center"/>
            <w:hideMark/>
          </w:tcPr>
          <w:p w14:paraId="4ACF3671" w14:textId="77777777" w:rsidR="00370F7E" w:rsidRPr="00370F7E" w:rsidRDefault="00370F7E" w:rsidP="0050786F">
            <w:pPr>
              <w:jc w:val="left"/>
              <w:rPr>
                <w:sz w:val="26"/>
                <w:szCs w:val="26"/>
              </w:rPr>
            </w:pPr>
            <w:r w:rsidRPr="00370F7E">
              <w:rPr>
                <w:sz w:val="26"/>
                <w:szCs w:val="26"/>
              </w:rPr>
              <w:t>Chất kiểm chuẩn level 1</w:t>
            </w:r>
            <w:r w:rsidRPr="00370F7E">
              <w:rPr>
                <w:sz w:val="26"/>
                <w:szCs w:val="26"/>
              </w:rPr>
              <w:br/>
              <w:t>Công dụng: vật liệu kiểm soát huyết học nhằm kiểm tra chấy lượng nội bộ trên hệ thống máy xét nghiệm huyết học</w:t>
            </w:r>
            <w:r w:rsidRPr="00370F7E">
              <w:rPr>
                <w:sz w:val="26"/>
                <w:szCs w:val="26"/>
              </w:rPr>
              <w:br/>
              <w:t>Thành phần: bao gồm tế bào RBC, WBC, PLT, NRBC có nguồn gốc từ máu người</w:t>
            </w:r>
            <w:r w:rsidRPr="00370F7E">
              <w:rPr>
                <w:sz w:val="26"/>
                <w:szCs w:val="26"/>
              </w:rPr>
              <w:br/>
              <w:t xml:space="preserve">Đầy đủ các thông số cho xét nghiệm công thức máu thường quy: RBC, WBC, PLT, HCT, HGB, MCV, MCH, MCHC, RDW-SD/CV, PDW, PCT, MPV, P-LCR, IPF, PLT-F, MONO#/%, EO#/% , LYMP#/%, BASO#/%, NEUT #/%  IG#/%, NRBC#/%, MicroR, MacroR,  AS-LYMP#/%, NEUT-RI/NEU-GI, RE-LYMP#/%  </w:t>
            </w:r>
            <w:r w:rsidRPr="00370F7E">
              <w:rPr>
                <w:sz w:val="26"/>
                <w:szCs w:val="26"/>
              </w:rPr>
              <w:br/>
              <w:t>Dùng chung cho cả xét nghiệm hồng cầu lưới: Ret#%, Ret-He, HFR, MFR, LFR, IRF, PLT-O, Hypo-He, Hyper-He,..</w:t>
            </w:r>
            <w:r w:rsidRPr="00370F7E">
              <w:rPr>
                <w:sz w:val="26"/>
                <w:szCs w:val="26"/>
              </w:rPr>
              <w:br/>
              <w:t>Nhóm nước: G7</w:t>
            </w:r>
          </w:p>
        </w:tc>
        <w:tc>
          <w:tcPr>
            <w:tcW w:w="791" w:type="dxa"/>
            <w:tcBorders>
              <w:top w:val="nil"/>
              <w:left w:val="nil"/>
              <w:bottom w:val="single" w:sz="4" w:space="0" w:color="auto"/>
              <w:right w:val="single" w:sz="4" w:space="0" w:color="auto"/>
            </w:tcBorders>
            <w:shd w:val="clear" w:color="auto" w:fill="auto"/>
            <w:vAlign w:val="center"/>
            <w:hideMark/>
          </w:tcPr>
          <w:p w14:paraId="0A685A61" w14:textId="77777777" w:rsidR="00370F7E" w:rsidRPr="00370F7E" w:rsidRDefault="00370F7E" w:rsidP="0050786F">
            <w:pPr>
              <w:jc w:val="center"/>
              <w:rPr>
                <w:sz w:val="26"/>
                <w:szCs w:val="26"/>
              </w:rPr>
            </w:pPr>
            <w:r w:rsidRPr="00370F7E">
              <w:rPr>
                <w:sz w:val="26"/>
                <w:szCs w:val="26"/>
              </w:rPr>
              <w:t>Lọ</w:t>
            </w:r>
          </w:p>
        </w:tc>
        <w:tc>
          <w:tcPr>
            <w:tcW w:w="821" w:type="dxa"/>
            <w:tcBorders>
              <w:top w:val="nil"/>
              <w:left w:val="nil"/>
              <w:bottom w:val="single" w:sz="4" w:space="0" w:color="auto"/>
              <w:right w:val="single" w:sz="4" w:space="0" w:color="auto"/>
            </w:tcBorders>
            <w:shd w:val="clear" w:color="auto" w:fill="auto"/>
            <w:vAlign w:val="center"/>
            <w:hideMark/>
          </w:tcPr>
          <w:p w14:paraId="60600019" w14:textId="77777777" w:rsidR="00370F7E" w:rsidRPr="00370F7E" w:rsidRDefault="00370F7E" w:rsidP="0050786F">
            <w:pPr>
              <w:jc w:val="center"/>
              <w:rPr>
                <w:sz w:val="26"/>
                <w:szCs w:val="26"/>
              </w:rPr>
            </w:pPr>
            <w:r w:rsidRPr="00370F7E">
              <w:rPr>
                <w:sz w:val="26"/>
                <w:szCs w:val="26"/>
              </w:rPr>
              <w:t>30</w:t>
            </w:r>
          </w:p>
        </w:tc>
      </w:tr>
      <w:tr w:rsidR="00370F7E" w:rsidRPr="00370F7E" w14:paraId="7B745B77"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1BD0C30" w14:textId="77777777" w:rsidR="00370F7E" w:rsidRPr="00370F7E" w:rsidRDefault="00370F7E" w:rsidP="0050786F">
            <w:pPr>
              <w:jc w:val="center"/>
              <w:rPr>
                <w:sz w:val="26"/>
                <w:szCs w:val="26"/>
              </w:rPr>
            </w:pPr>
            <w:r w:rsidRPr="00370F7E">
              <w:rPr>
                <w:sz w:val="26"/>
                <w:szCs w:val="26"/>
              </w:rPr>
              <w:t>51.10</w:t>
            </w:r>
          </w:p>
        </w:tc>
        <w:tc>
          <w:tcPr>
            <w:tcW w:w="2686" w:type="dxa"/>
            <w:tcBorders>
              <w:top w:val="nil"/>
              <w:left w:val="nil"/>
              <w:bottom w:val="single" w:sz="4" w:space="0" w:color="auto"/>
              <w:right w:val="single" w:sz="4" w:space="0" w:color="auto"/>
            </w:tcBorders>
            <w:shd w:val="clear" w:color="auto" w:fill="auto"/>
            <w:vAlign w:val="center"/>
            <w:hideMark/>
          </w:tcPr>
          <w:p w14:paraId="7C898C36" w14:textId="77777777" w:rsidR="00370F7E" w:rsidRPr="00370F7E" w:rsidRDefault="00370F7E" w:rsidP="0050786F">
            <w:pPr>
              <w:jc w:val="left"/>
              <w:rPr>
                <w:sz w:val="26"/>
                <w:szCs w:val="26"/>
              </w:rPr>
            </w:pPr>
            <w:r w:rsidRPr="00370F7E">
              <w:rPr>
                <w:sz w:val="26"/>
                <w:szCs w:val="26"/>
              </w:rPr>
              <w:t>Chất kiểm chuẩn level 2</w:t>
            </w:r>
          </w:p>
        </w:tc>
        <w:tc>
          <w:tcPr>
            <w:tcW w:w="4111" w:type="dxa"/>
            <w:tcBorders>
              <w:top w:val="nil"/>
              <w:left w:val="nil"/>
              <w:bottom w:val="single" w:sz="4" w:space="0" w:color="auto"/>
              <w:right w:val="single" w:sz="4" w:space="0" w:color="auto"/>
            </w:tcBorders>
            <w:shd w:val="clear" w:color="auto" w:fill="auto"/>
            <w:vAlign w:val="center"/>
            <w:hideMark/>
          </w:tcPr>
          <w:p w14:paraId="43D500B5" w14:textId="77777777" w:rsidR="00370F7E" w:rsidRPr="00370F7E" w:rsidRDefault="00370F7E" w:rsidP="0050786F">
            <w:pPr>
              <w:jc w:val="left"/>
              <w:rPr>
                <w:sz w:val="26"/>
                <w:szCs w:val="26"/>
              </w:rPr>
            </w:pPr>
            <w:r w:rsidRPr="00370F7E">
              <w:rPr>
                <w:sz w:val="26"/>
                <w:szCs w:val="26"/>
              </w:rPr>
              <w:t>Chất kiểm chuẩn level 2</w:t>
            </w:r>
            <w:r w:rsidRPr="00370F7E">
              <w:rPr>
                <w:sz w:val="26"/>
                <w:szCs w:val="26"/>
              </w:rPr>
              <w:br/>
              <w:t>Công dụng: vật liệu kiểm soát huyết học nhằm kiểm tra chấy lượng nội bộ trên hệ thống máy xét nghiệm huyết học</w:t>
            </w:r>
            <w:r w:rsidRPr="00370F7E">
              <w:rPr>
                <w:sz w:val="26"/>
                <w:szCs w:val="26"/>
              </w:rPr>
              <w:br/>
              <w:t>Thành phần: bao gồm tế bào RBC, WBC có nguồn gốc từ máu người, PLT, NRBC.</w:t>
            </w:r>
            <w:r w:rsidRPr="00370F7E">
              <w:rPr>
                <w:sz w:val="26"/>
                <w:szCs w:val="26"/>
              </w:rPr>
              <w:br/>
              <w:t xml:space="preserve">Đầy đủ các thông số cho xét nghiệm công thức máu thường quy: RBC, WBC, PLT, HCT, HGB, MCV, MCH, MCHC, RDW-SD/CV, PDW, PCT, MPV, P-LCR, IPF, PLT-F, MONO#/%, EO#/% , LYMP#/%, </w:t>
            </w:r>
            <w:r w:rsidRPr="00370F7E">
              <w:rPr>
                <w:sz w:val="26"/>
                <w:szCs w:val="26"/>
              </w:rPr>
              <w:lastRenderedPageBreak/>
              <w:t xml:space="preserve">BASO#/%, NEUT #/%  IG#/%, NRBC#/%, MicroR, MacroR,  AS-LYMP#/%, NEUT-RI/NEU-GI, RE-LYMP#/%  </w:t>
            </w:r>
            <w:r w:rsidRPr="00370F7E">
              <w:rPr>
                <w:sz w:val="26"/>
                <w:szCs w:val="26"/>
              </w:rPr>
              <w:br/>
              <w:t>Dùng chung cho cả xét nghiệm hồng cầu lưới: Ret#%, Ret-He, HFR, MFR, LFR, IRF, PLT-O, Hypo-He, Hyper-He,..</w:t>
            </w:r>
            <w:r w:rsidRPr="00370F7E">
              <w:rPr>
                <w:sz w:val="26"/>
                <w:szCs w:val="26"/>
              </w:rPr>
              <w:br/>
              <w:t>Nhóm nước : G7</w:t>
            </w:r>
          </w:p>
        </w:tc>
        <w:tc>
          <w:tcPr>
            <w:tcW w:w="791" w:type="dxa"/>
            <w:tcBorders>
              <w:top w:val="nil"/>
              <w:left w:val="nil"/>
              <w:bottom w:val="single" w:sz="4" w:space="0" w:color="auto"/>
              <w:right w:val="single" w:sz="4" w:space="0" w:color="auto"/>
            </w:tcBorders>
            <w:shd w:val="clear" w:color="auto" w:fill="auto"/>
            <w:vAlign w:val="center"/>
            <w:hideMark/>
          </w:tcPr>
          <w:p w14:paraId="5D88FACA" w14:textId="77777777" w:rsidR="00370F7E" w:rsidRPr="00370F7E" w:rsidRDefault="00370F7E" w:rsidP="0050786F">
            <w:pPr>
              <w:jc w:val="center"/>
              <w:rPr>
                <w:sz w:val="26"/>
                <w:szCs w:val="26"/>
              </w:rPr>
            </w:pPr>
            <w:r w:rsidRPr="00370F7E">
              <w:rPr>
                <w:sz w:val="26"/>
                <w:szCs w:val="26"/>
              </w:rPr>
              <w:lastRenderedPageBreak/>
              <w:t>Lọ</w:t>
            </w:r>
          </w:p>
        </w:tc>
        <w:tc>
          <w:tcPr>
            <w:tcW w:w="821" w:type="dxa"/>
            <w:tcBorders>
              <w:top w:val="nil"/>
              <w:left w:val="nil"/>
              <w:bottom w:val="single" w:sz="4" w:space="0" w:color="auto"/>
              <w:right w:val="single" w:sz="4" w:space="0" w:color="auto"/>
            </w:tcBorders>
            <w:shd w:val="clear" w:color="auto" w:fill="auto"/>
            <w:vAlign w:val="center"/>
            <w:hideMark/>
          </w:tcPr>
          <w:p w14:paraId="6B0A0BD2" w14:textId="77777777" w:rsidR="00370F7E" w:rsidRPr="00370F7E" w:rsidRDefault="00370F7E" w:rsidP="0050786F">
            <w:pPr>
              <w:jc w:val="center"/>
              <w:rPr>
                <w:sz w:val="26"/>
                <w:szCs w:val="26"/>
              </w:rPr>
            </w:pPr>
            <w:r w:rsidRPr="00370F7E">
              <w:rPr>
                <w:sz w:val="26"/>
                <w:szCs w:val="26"/>
              </w:rPr>
              <w:t>30</w:t>
            </w:r>
          </w:p>
        </w:tc>
      </w:tr>
      <w:tr w:rsidR="00370F7E" w:rsidRPr="00370F7E" w14:paraId="5675740F"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9E5DEE4" w14:textId="77777777" w:rsidR="00370F7E" w:rsidRPr="00370F7E" w:rsidRDefault="00370F7E" w:rsidP="0050786F">
            <w:pPr>
              <w:jc w:val="center"/>
              <w:rPr>
                <w:sz w:val="26"/>
                <w:szCs w:val="26"/>
              </w:rPr>
            </w:pPr>
            <w:r w:rsidRPr="00370F7E">
              <w:rPr>
                <w:sz w:val="26"/>
                <w:szCs w:val="26"/>
              </w:rPr>
              <w:t>51.11</w:t>
            </w:r>
          </w:p>
        </w:tc>
        <w:tc>
          <w:tcPr>
            <w:tcW w:w="2686" w:type="dxa"/>
            <w:tcBorders>
              <w:top w:val="nil"/>
              <w:left w:val="nil"/>
              <w:bottom w:val="single" w:sz="4" w:space="0" w:color="auto"/>
              <w:right w:val="single" w:sz="4" w:space="0" w:color="auto"/>
            </w:tcBorders>
            <w:shd w:val="clear" w:color="auto" w:fill="auto"/>
            <w:vAlign w:val="center"/>
            <w:hideMark/>
          </w:tcPr>
          <w:p w14:paraId="42A491A4" w14:textId="77777777" w:rsidR="00370F7E" w:rsidRPr="00370F7E" w:rsidRDefault="00370F7E" w:rsidP="0050786F">
            <w:pPr>
              <w:jc w:val="left"/>
              <w:rPr>
                <w:sz w:val="26"/>
                <w:szCs w:val="26"/>
              </w:rPr>
            </w:pPr>
            <w:r w:rsidRPr="00370F7E">
              <w:rPr>
                <w:sz w:val="26"/>
                <w:szCs w:val="26"/>
              </w:rPr>
              <w:t>Chất kiểm chuẩn level 3</w:t>
            </w:r>
          </w:p>
        </w:tc>
        <w:tc>
          <w:tcPr>
            <w:tcW w:w="4111" w:type="dxa"/>
            <w:tcBorders>
              <w:top w:val="nil"/>
              <w:left w:val="nil"/>
              <w:bottom w:val="single" w:sz="4" w:space="0" w:color="auto"/>
              <w:right w:val="single" w:sz="4" w:space="0" w:color="auto"/>
            </w:tcBorders>
            <w:shd w:val="clear" w:color="auto" w:fill="auto"/>
            <w:vAlign w:val="center"/>
            <w:hideMark/>
          </w:tcPr>
          <w:p w14:paraId="3E741EFD" w14:textId="77777777" w:rsidR="00370F7E" w:rsidRPr="00370F7E" w:rsidRDefault="00370F7E" w:rsidP="0050786F">
            <w:pPr>
              <w:jc w:val="left"/>
              <w:rPr>
                <w:sz w:val="26"/>
                <w:szCs w:val="26"/>
              </w:rPr>
            </w:pPr>
            <w:r w:rsidRPr="00370F7E">
              <w:rPr>
                <w:sz w:val="26"/>
                <w:szCs w:val="26"/>
              </w:rPr>
              <w:t>Chất kiểm chuẩn level 3</w:t>
            </w:r>
            <w:r w:rsidRPr="00370F7E">
              <w:rPr>
                <w:sz w:val="26"/>
                <w:szCs w:val="26"/>
              </w:rPr>
              <w:br/>
              <w:t>Công dụng: vật liệu kiểm soát huyết học nhằm kiểm tra chấy lượng nội bộ trên hệ thống máy xét nghiệm huyết học</w:t>
            </w:r>
            <w:r w:rsidRPr="00370F7E">
              <w:rPr>
                <w:sz w:val="26"/>
                <w:szCs w:val="26"/>
              </w:rPr>
              <w:br/>
              <w:t>Thành phần: bao gồm tế bào RBC, WBC có nguồn gốc từ máu người, PLT, NRBC.</w:t>
            </w:r>
            <w:r w:rsidRPr="00370F7E">
              <w:rPr>
                <w:sz w:val="26"/>
                <w:szCs w:val="26"/>
              </w:rPr>
              <w:br/>
              <w:t xml:space="preserve">Đầy đủ các thông số cho xét nghiệm công thức máu thường quy: RBC, WBC, PLT, HCT, HGB, MCV, MCH, MCHC, RDW-SD/CV, PDW, PCT, MPV, P-LCR, IPF, PLT-F, MONO#/%, EO#/% , LYMP#/%, BASO#/%, NEUT #/%  IG#/%, NRBC#/%, MicroR, MacroR,  AS-LYMP#/%, NEUT-RI/NEU-GI, RE-LYMP#/%  </w:t>
            </w:r>
            <w:r w:rsidRPr="00370F7E">
              <w:rPr>
                <w:sz w:val="26"/>
                <w:szCs w:val="26"/>
              </w:rPr>
              <w:br/>
              <w:t>Dùng chung cho cả xét nghiệm hồng cầu lưới: Ret#%, Ret-He, HFR, MFR, LFR, IRF, PLT-O, Hypo-He, Hyper-He,..</w:t>
            </w:r>
            <w:r w:rsidRPr="00370F7E">
              <w:rPr>
                <w:sz w:val="26"/>
                <w:szCs w:val="26"/>
              </w:rPr>
              <w:br/>
              <w:t>Nhóm nước : G7</w:t>
            </w:r>
          </w:p>
        </w:tc>
        <w:tc>
          <w:tcPr>
            <w:tcW w:w="791" w:type="dxa"/>
            <w:tcBorders>
              <w:top w:val="nil"/>
              <w:left w:val="nil"/>
              <w:bottom w:val="single" w:sz="4" w:space="0" w:color="auto"/>
              <w:right w:val="single" w:sz="4" w:space="0" w:color="auto"/>
            </w:tcBorders>
            <w:shd w:val="clear" w:color="auto" w:fill="auto"/>
            <w:vAlign w:val="center"/>
            <w:hideMark/>
          </w:tcPr>
          <w:p w14:paraId="07D5A4A8" w14:textId="77777777" w:rsidR="00370F7E" w:rsidRPr="00370F7E" w:rsidRDefault="00370F7E" w:rsidP="0050786F">
            <w:pPr>
              <w:jc w:val="center"/>
              <w:rPr>
                <w:sz w:val="26"/>
                <w:szCs w:val="26"/>
              </w:rPr>
            </w:pPr>
            <w:r w:rsidRPr="00370F7E">
              <w:rPr>
                <w:sz w:val="26"/>
                <w:szCs w:val="26"/>
              </w:rPr>
              <w:t>Lọ</w:t>
            </w:r>
          </w:p>
        </w:tc>
        <w:tc>
          <w:tcPr>
            <w:tcW w:w="821" w:type="dxa"/>
            <w:tcBorders>
              <w:top w:val="nil"/>
              <w:left w:val="nil"/>
              <w:bottom w:val="single" w:sz="4" w:space="0" w:color="auto"/>
              <w:right w:val="single" w:sz="4" w:space="0" w:color="auto"/>
            </w:tcBorders>
            <w:shd w:val="clear" w:color="auto" w:fill="auto"/>
            <w:vAlign w:val="center"/>
            <w:hideMark/>
          </w:tcPr>
          <w:p w14:paraId="2A1A8538" w14:textId="77777777" w:rsidR="00370F7E" w:rsidRPr="00370F7E" w:rsidRDefault="00370F7E" w:rsidP="0050786F">
            <w:pPr>
              <w:jc w:val="center"/>
              <w:rPr>
                <w:sz w:val="26"/>
                <w:szCs w:val="26"/>
              </w:rPr>
            </w:pPr>
            <w:r w:rsidRPr="00370F7E">
              <w:rPr>
                <w:sz w:val="26"/>
                <w:szCs w:val="26"/>
              </w:rPr>
              <w:t>30</w:t>
            </w:r>
          </w:p>
        </w:tc>
      </w:tr>
      <w:tr w:rsidR="00370F7E" w:rsidRPr="00370F7E" w14:paraId="71098BDD"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2F23E8F" w14:textId="77777777" w:rsidR="00370F7E" w:rsidRPr="00370F7E" w:rsidRDefault="00370F7E" w:rsidP="0050786F">
            <w:pPr>
              <w:jc w:val="center"/>
              <w:rPr>
                <w:sz w:val="26"/>
                <w:szCs w:val="26"/>
              </w:rPr>
            </w:pPr>
            <w:r w:rsidRPr="00370F7E">
              <w:rPr>
                <w:sz w:val="26"/>
                <w:szCs w:val="26"/>
              </w:rPr>
              <w:t>51.12</w:t>
            </w:r>
          </w:p>
        </w:tc>
        <w:tc>
          <w:tcPr>
            <w:tcW w:w="2686" w:type="dxa"/>
            <w:tcBorders>
              <w:top w:val="nil"/>
              <w:left w:val="nil"/>
              <w:bottom w:val="single" w:sz="4" w:space="0" w:color="auto"/>
              <w:right w:val="single" w:sz="4" w:space="0" w:color="auto"/>
            </w:tcBorders>
            <w:shd w:val="clear" w:color="auto" w:fill="auto"/>
            <w:vAlign w:val="center"/>
            <w:hideMark/>
          </w:tcPr>
          <w:p w14:paraId="5256EF5B" w14:textId="77777777" w:rsidR="00370F7E" w:rsidRPr="00370F7E" w:rsidRDefault="00370F7E" w:rsidP="0050786F">
            <w:pPr>
              <w:jc w:val="left"/>
              <w:rPr>
                <w:sz w:val="26"/>
                <w:szCs w:val="26"/>
              </w:rPr>
            </w:pPr>
            <w:r w:rsidRPr="00370F7E">
              <w:rPr>
                <w:sz w:val="26"/>
                <w:szCs w:val="26"/>
              </w:rPr>
              <w:t>Dung dịch pha loãng để đo hồng cầu lưới</w:t>
            </w:r>
          </w:p>
        </w:tc>
        <w:tc>
          <w:tcPr>
            <w:tcW w:w="4111" w:type="dxa"/>
            <w:tcBorders>
              <w:top w:val="nil"/>
              <w:left w:val="nil"/>
              <w:bottom w:val="single" w:sz="4" w:space="0" w:color="auto"/>
              <w:right w:val="single" w:sz="4" w:space="0" w:color="auto"/>
            </w:tcBorders>
            <w:shd w:val="clear" w:color="auto" w:fill="auto"/>
            <w:vAlign w:val="center"/>
            <w:hideMark/>
          </w:tcPr>
          <w:p w14:paraId="6C295630" w14:textId="77777777" w:rsidR="00370F7E" w:rsidRPr="00370F7E" w:rsidRDefault="00370F7E" w:rsidP="0050786F">
            <w:pPr>
              <w:jc w:val="left"/>
              <w:rPr>
                <w:sz w:val="26"/>
                <w:szCs w:val="26"/>
              </w:rPr>
            </w:pPr>
            <w:r w:rsidRPr="00370F7E">
              <w:rPr>
                <w:sz w:val="26"/>
                <w:szCs w:val="26"/>
              </w:rPr>
              <w:t xml:space="preserve">Dung dịch pha loãng để đo hồng cầu lưới </w:t>
            </w:r>
            <w:r w:rsidRPr="00370F7E">
              <w:rPr>
                <w:sz w:val="26"/>
                <w:szCs w:val="26"/>
              </w:rPr>
              <w:br/>
              <w:t>Công dụng: Dung dịch pha loãng mẫu cho máy xét nghiệm huyết học tự động dùng cho kênh RET và PLT-F</w:t>
            </w:r>
            <w:r w:rsidRPr="00370F7E">
              <w:rPr>
                <w:sz w:val="26"/>
                <w:szCs w:val="26"/>
              </w:rPr>
              <w:br/>
              <w:t>Thành phần: Tricine buffer 0.17%</w:t>
            </w:r>
            <w:r w:rsidRPr="00370F7E">
              <w:rPr>
                <w:sz w:val="26"/>
                <w:szCs w:val="26"/>
              </w:rPr>
              <w:br/>
              <w:t>Độ pH: 9.00 ± 0.1</w:t>
            </w:r>
          </w:p>
        </w:tc>
        <w:tc>
          <w:tcPr>
            <w:tcW w:w="791" w:type="dxa"/>
            <w:tcBorders>
              <w:top w:val="nil"/>
              <w:left w:val="nil"/>
              <w:bottom w:val="single" w:sz="4" w:space="0" w:color="auto"/>
              <w:right w:val="single" w:sz="4" w:space="0" w:color="auto"/>
            </w:tcBorders>
            <w:shd w:val="clear" w:color="auto" w:fill="auto"/>
            <w:vAlign w:val="center"/>
            <w:hideMark/>
          </w:tcPr>
          <w:p w14:paraId="08DC715E"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0BF5D56E" w14:textId="77777777" w:rsidR="00370F7E" w:rsidRPr="00370F7E" w:rsidRDefault="00370F7E" w:rsidP="0050786F">
            <w:pPr>
              <w:jc w:val="center"/>
              <w:rPr>
                <w:sz w:val="26"/>
                <w:szCs w:val="26"/>
              </w:rPr>
            </w:pPr>
            <w:r w:rsidRPr="00370F7E">
              <w:rPr>
                <w:sz w:val="26"/>
                <w:szCs w:val="26"/>
              </w:rPr>
              <w:t>2</w:t>
            </w:r>
          </w:p>
        </w:tc>
      </w:tr>
      <w:tr w:rsidR="00370F7E" w:rsidRPr="00370F7E" w14:paraId="77FC3121"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6479240" w14:textId="77777777" w:rsidR="00370F7E" w:rsidRPr="00370F7E" w:rsidRDefault="00370F7E" w:rsidP="0050786F">
            <w:pPr>
              <w:jc w:val="center"/>
              <w:rPr>
                <w:sz w:val="26"/>
                <w:szCs w:val="26"/>
              </w:rPr>
            </w:pPr>
            <w:r w:rsidRPr="00370F7E">
              <w:rPr>
                <w:sz w:val="26"/>
                <w:szCs w:val="26"/>
              </w:rPr>
              <w:t>51.13</w:t>
            </w:r>
          </w:p>
        </w:tc>
        <w:tc>
          <w:tcPr>
            <w:tcW w:w="2686" w:type="dxa"/>
            <w:tcBorders>
              <w:top w:val="nil"/>
              <w:left w:val="nil"/>
              <w:bottom w:val="single" w:sz="4" w:space="0" w:color="auto"/>
              <w:right w:val="single" w:sz="4" w:space="0" w:color="auto"/>
            </w:tcBorders>
            <w:shd w:val="clear" w:color="auto" w:fill="auto"/>
            <w:vAlign w:val="center"/>
            <w:hideMark/>
          </w:tcPr>
          <w:p w14:paraId="52C2698E" w14:textId="77777777" w:rsidR="00370F7E" w:rsidRPr="00370F7E" w:rsidRDefault="00370F7E" w:rsidP="0050786F">
            <w:pPr>
              <w:jc w:val="left"/>
              <w:rPr>
                <w:sz w:val="26"/>
                <w:szCs w:val="26"/>
              </w:rPr>
            </w:pPr>
            <w:r w:rsidRPr="00370F7E">
              <w:rPr>
                <w:sz w:val="26"/>
                <w:szCs w:val="26"/>
              </w:rPr>
              <w:t>Dung dịch nhuộm để đo hồng cầu lưới</w:t>
            </w:r>
          </w:p>
        </w:tc>
        <w:tc>
          <w:tcPr>
            <w:tcW w:w="4111" w:type="dxa"/>
            <w:tcBorders>
              <w:top w:val="nil"/>
              <w:left w:val="nil"/>
              <w:bottom w:val="single" w:sz="4" w:space="0" w:color="auto"/>
              <w:right w:val="single" w:sz="4" w:space="0" w:color="auto"/>
            </w:tcBorders>
            <w:shd w:val="clear" w:color="auto" w:fill="auto"/>
            <w:vAlign w:val="center"/>
            <w:hideMark/>
          </w:tcPr>
          <w:p w14:paraId="0758514B" w14:textId="77777777" w:rsidR="00370F7E" w:rsidRPr="00370F7E" w:rsidRDefault="00370F7E" w:rsidP="0050786F">
            <w:pPr>
              <w:jc w:val="left"/>
              <w:rPr>
                <w:sz w:val="26"/>
                <w:szCs w:val="26"/>
              </w:rPr>
            </w:pPr>
            <w:r w:rsidRPr="00370F7E">
              <w:rPr>
                <w:sz w:val="26"/>
                <w:szCs w:val="26"/>
              </w:rPr>
              <w:t>Dung dịch nhuộm để đo hồng cầu lưới</w:t>
            </w:r>
            <w:r w:rsidRPr="00370F7E">
              <w:rPr>
                <w:sz w:val="26"/>
                <w:szCs w:val="26"/>
              </w:rPr>
              <w:br/>
              <w:t xml:space="preserve">Công dụng: được sử dụng để đánh dấu hồng cầu lưới trong các mẫu máu đã được pha loãng nhằm xác định số lượng hồng cầu lưới, tỷ lệ </w:t>
            </w:r>
            <w:r w:rsidRPr="00370F7E">
              <w:rPr>
                <w:sz w:val="26"/>
                <w:szCs w:val="26"/>
              </w:rPr>
              <w:lastRenderedPageBreak/>
              <w:t>phần trăm hồng cầu lưới và số lượng tiểu cầu bằng máy xét nghiệm huyết học tự động</w:t>
            </w:r>
            <w:r w:rsidRPr="00370F7E">
              <w:rPr>
                <w:sz w:val="26"/>
                <w:szCs w:val="26"/>
              </w:rPr>
              <w:br/>
              <w:t>Thành phần: Polymethine  dye 0.03%; methanol 7.9%; Ethylene Glycol 92.0%</w:t>
            </w:r>
            <w:r w:rsidRPr="00370F7E">
              <w:rPr>
                <w:sz w:val="26"/>
                <w:szCs w:val="26"/>
              </w:rPr>
              <w:br/>
              <w:t>Độ hấp thụ: 0.75 ± 0.04</w:t>
            </w:r>
            <w:r w:rsidRPr="00370F7E">
              <w:rPr>
                <w:sz w:val="26"/>
                <w:szCs w:val="26"/>
              </w:rPr>
              <w:br/>
              <w:t>Nhóm nước: G7</w:t>
            </w:r>
          </w:p>
        </w:tc>
        <w:tc>
          <w:tcPr>
            <w:tcW w:w="791" w:type="dxa"/>
            <w:tcBorders>
              <w:top w:val="nil"/>
              <w:left w:val="nil"/>
              <w:bottom w:val="single" w:sz="4" w:space="0" w:color="auto"/>
              <w:right w:val="single" w:sz="4" w:space="0" w:color="auto"/>
            </w:tcBorders>
            <w:shd w:val="clear" w:color="auto" w:fill="auto"/>
            <w:vAlign w:val="center"/>
            <w:hideMark/>
          </w:tcPr>
          <w:p w14:paraId="62336284" w14:textId="77777777" w:rsidR="00370F7E" w:rsidRPr="00370F7E" w:rsidRDefault="00370F7E" w:rsidP="0050786F">
            <w:pPr>
              <w:jc w:val="center"/>
              <w:rPr>
                <w:sz w:val="26"/>
                <w:szCs w:val="26"/>
              </w:rPr>
            </w:pPr>
            <w:r w:rsidRPr="00370F7E">
              <w:rPr>
                <w:sz w:val="26"/>
                <w:szCs w:val="26"/>
              </w:rPr>
              <w:lastRenderedPageBreak/>
              <w:t>Hộp</w:t>
            </w:r>
          </w:p>
        </w:tc>
        <w:tc>
          <w:tcPr>
            <w:tcW w:w="821" w:type="dxa"/>
            <w:tcBorders>
              <w:top w:val="nil"/>
              <w:left w:val="nil"/>
              <w:bottom w:val="single" w:sz="4" w:space="0" w:color="auto"/>
              <w:right w:val="single" w:sz="4" w:space="0" w:color="auto"/>
            </w:tcBorders>
            <w:shd w:val="clear" w:color="auto" w:fill="auto"/>
            <w:vAlign w:val="center"/>
            <w:hideMark/>
          </w:tcPr>
          <w:p w14:paraId="68574B9A" w14:textId="77777777" w:rsidR="00370F7E" w:rsidRPr="00370F7E" w:rsidRDefault="00370F7E" w:rsidP="0050786F">
            <w:pPr>
              <w:jc w:val="center"/>
              <w:rPr>
                <w:sz w:val="26"/>
                <w:szCs w:val="26"/>
              </w:rPr>
            </w:pPr>
            <w:r w:rsidRPr="00370F7E">
              <w:rPr>
                <w:sz w:val="26"/>
                <w:szCs w:val="26"/>
              </w:rPr>
              <w:t>2</w:t>
            </w:r>
          </w:p>
        </w:tc>
      </w:tr>
      <w:tr w:rsidR="00370F7E" w:rsidRPr="00370F7E" w14:paraId="1AF740D6"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20F5A531" w14:textId="77777777" w:rsidR="00370F7E" w:rsidRPr="00370F7E" w:rsidRDefault="00370F7E" w:rsidP="0050786F">
            <w:pPr>
              <w:jc w:val="center"/>
              <w:rPr>
                <w:b/>
                <w:bCs/>
                <w:sz w:val="26"/>
                <w:szCs w:val="26"/>
              </w:rPr>
            </w:pPr>
            <w:r w:rsidRPr="00370F7E">
              <w:rPr>
                <w:b/>
                <w:bCs/>
                <w:sz w:val="26"/>
                <w:szCs w:val="26"/>
              </w:rPr>
              <w:t>52</w:t>
            </w:r>
          </w:p>
        </w:tc>
        <w:tc>
          <w:tcPr>
            <w:tcW w:w="2686" w:type="dxa"/>
            <w:tcBorders>
              <w:top w:val="nil"/>
              <w:left w:val="nil"/>
              <w:bottom w:val="single" w:sz="4" w:space="0" w:color="auto"/>
              <w:right w:val="single" w:sz="4" w:space="0" w:color="auto"/>
            </w:tcBorders>
            <w:shd w:val="clear" w:color="auto" w:fill="auto"/>
            <w:noWrap/>
            <w:vAlign w:val="center"/>
            <w:hideMark/>
          </w:tcPr>
          <w:p w14:paraId="0ACF195A" w14:textId="77777777" w:rsidR="00370F7E" w:rsidRPr="00370F7E" w:rsidRDefault="00370F7E" w:rsidP="0050786F">
            <w:pPr>
              <w:jc w:val="left"/>
              <w:rPr>
                <w:b/>
                <w:bCs/>
                <w:sz w:val="26"/>
                <w:szCs w:val="26"/>
              </w:rPr>
            </w:pPr>
            <w:r w:rsidRPr="00370F7E">
              <w:rPr>
                <w:b/>
                <w:bCs/>
                <w:sz w:val="26"/>
                <w:szCs w:val="26"/>
              </w:rPr>
              <w:t>Phần 52: Hóa chất cho máy đông máu SYSMEX CS - 1600</w:t>
            </w:r>
          </w:p>
        </w:tc>
        <w:tc>
          <w:tcPr>
            <w:tcW w:w="4111" w:type="dxa"/>
            <w:tcBorders>
              <w:top w:val="nil"/>
              <w:left w:val="nil"/>
              <w:bottom w:val="single" w:sz="4" w:space="0" w:color="auto"/>
              <w:right w:val="single" w:sz="4" w:space="0" w:color="auto"/>
            </w:tcBorders>
            <w:shd w:val="clear" w:color="auto" w:fill="auto"/>
            <w:noWrap/>
            <w:vAlign w:val="center"/>
            <w:hideMark/>
          </w:tcPr>
          <w:p w14:paraId="460C4F49"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614A8932"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037E2FAA" w14:textId="77777777" w:rsidR="00370F7E" w:rsidRPr="00370F7E" w:rsidRDefault="00370F7E" w:rsidP="0050786F">
            <w:pPr>
              <w:jc w:val="center"/>
              <w:rPr>
                <w:b/>
                <w:bCs/>
                <w:sz w:val="26"/>
                <w:szCs w:val="26"/>
              </w:rPr>
            </w:pPr>
          </w:p>
        </w:tc>
      </w:tr>
      <w:tr w:rsidR="00370F7E" w:rsidRPr="00370F7E" w14:paraId="39FB0F57"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1A7F0E70" w14:textId="77777777" w:rsidR="00370F7E" w:rsidRPr="00370F7E" w:rsidRDefault="00370F7E" w:rsidP="0050786F">
            <w:pPr>
              <w:jc w:val="center"/>
              <w:rPr>
                <w:sz w:val="26"/>
                <w:szCs w:val="26"/>
              </w:rPr>
            </w:pPr>
            <w:r w:rsidRPr="00370F7E">
              <w:rPr>
                <w:sz w:val="26"/>
                <w:szCs w:val="26"/>
              </w:rPr>
              <w:t>52.1</w:t>
            </w:r>
          </w:p>
        </w:tc>
        <w:tc>
          <w:tcPr>
            <w:tcW w:w="2686" w:type="dxa"/>
            <w:tcBorders>
              <w:top w:val="nil"/>
              <w:left w:val="nil"/>
              <w:bottom w:val="single" w:sz="4" w:space="0" w:color="auto"/>
              <w:right w:val="single" w:sz="4" w:space="0" w:color="auto"/>
            </w:tcBorders>
            <w:shd w:val="clear" w:color="auto" w:fill="auto"/>
            <w:vAlign w:val="center"/>
            <w:hideMark/>
          </w:tcPr>
          <w:p w14:paraId="1759971C" w14:textId="77777777" w:rsidR="00370F7E" w:rsidRPr="00370F7E" w:rsidRDefault="00370F7E" w:rsidP="0050786F">
            <w:pPr>
              <w:jc w:val="left"/>
              <w:rPr>
                <w:sz w:val="26"/>
                <w:szCs w:val="26"/>
              </w:rPr>
            </w:pPr>
            <w:r w:rsidRPr="00370F7E">
              <w:rPr>
                <w:sz w:val="26"/>
                <w:szCs w:val="26"/>
              </w:rPr>
              <w:t>Chất chuẩn dải bệnh lý cho các xét nghiệm đông máu</w:t>
            </w:r>
          </w:p>
        </w:tc>
        <w:tc>
          <w:tcPr>
            <w:tcW w:w="4111" w:type="dxa"/>
            <w:tcBorders>
              <w:top w:val="nil"/>
              <w:left w:val="nil"/>
              <w:bottom w:val="single" w:sz="4" w:space="0" w:color="auto"/>
              <w:right w:val="single" w:sz="4" w:space="0" w:color="auto"/>
            </w:tcBorders>
            <w:shd w:val="clear" w:color="auto" w:fill="auto"/>
            <w:vAlign w:val="center"/>
            <w:hideMark/>
          </w:tcPr>
          <w:p w14:paraId="6306DE64" w14:textId="77777777" w:rsidR="00370F7E" w:rsidRPr="00370F7E" w:rsidRDefault="00370F7E" w:rsidP="0050786F">
            <w:pPr>
              <w:jc w:val="left"/>
              <w:rPr>
                <w:sz w:val="26"/>
                <w:szCs w:val="26"/>
              </w:rPr>
            </w:pPr>
            <w:r w:rsidRPr="00370F7E">
              <w:rPr>
                <w:sz w:val="26"/>
                <w:szCs w:val="26"/>
              </w:rPr>
              <w:t>Chất chuẩn kiểm soát trong giới hạn bệnh lý cho các xét nghiệm đông máu: Thời gian Prothrombin (PT), Thời gian thromboplastin một phần hoạt hóa (APTT), Fibrinogen (Phương pháp Clauss), Các yếu tố đông máu II, V, VII, VIII, IX, X, XI, XII, XIII và vWF, Chất ức chế: Antithrombin III, protein C, protein S, α2-antiplasmin, chất ức chế C1, Plasminogen, Thời gian Thrombin.</w:t>
            </w:r>
            <w:r w:rsidRPr="00370F7E">
              <w:rPr>
                <w:sz w:val="26"/>
                <w:szCs w:val="26"/>
              </w:rPr>
              <w:br/>
              <w:t>Thành phần: Thuốc thử đông khô chứa: Huyết tương người, Chất ổn định: HEPES (hoàn nguyên: 12 g/L)</w:t>
            </w:r>
          </w:p>
        </w:tc>
        <w:tc>
          <w:tcPr>
            <w:tcW w:w="791" w:type="dxa"/>
            <w:tcBorders>
              <w:top w:val="nil"/>
              <w:left w:val="nil"/>
              <w:bottom w:val="single" w:sz="4" w:space="0" w:color="auto"/>
              <w:right w:val="single" w:sz="4" w:space="0" w:color="auto"/>
            </w:tcBorders>
            <w:shd w:val="clear" w:color="auto" w:fill="auto"/>
            <w:vAlign w:val="center"/>
            <w:hideMark/>
          </w:tcPr>
          <w:p w14:paraId="198E9EA3"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0F6893CE" w14:textId="77777777" w:rsidR="00370F7E" w:rsidRPr="00370F7E" w:rsidRDefault="00370F7E" w:rsidP="0050786F">
            <w:pPr>
              <w:jc w:val="center"/>
              <w:rPr>
                <w:sz w:val="26"/>
                <w:szCs w:val="26"/>
              </w:rPr>
            </w:pPr>
            <w:r w:rsidRPr="00370F7E">
              <w:rPr>
                <w:sz w:val="26"/>
                <w:szCs w:val="26"/>
              </w:rPr>
              <w:t>22</w:t>
            </w:r>
          </w:p>
        </w:tc>
      </w:tr>
      <w:tr w:rsidR="00370F7E" w:rsidRPr="00370F7E" w14:paraId="63975EAB"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6F885DB6" w14:textId="77777777" w:rsidR="00370F7E" w:rsidRPr="00370F7E" w:rsidRDefault="00370F7E" w:rsidP="0050786F">
            <w:pPr>
              <w:jc w:val="center"/>
              <w:rPr>
                <w:sz w:val="26"/>
                <w:szCs w:val="26"/>
              </w:rPr>
            </w:pPr>
            <w:r w:rsidRPr="00370F7E">
              <w:rPr>
                <w:sz w:val="26"/>
                <w:szCs w:val="26"/>
              </w:rPr>
              <w:t>52.2</w:t>
            </w:r>
          </w:p>
        </w:tc>
        <w:tc>
          <w:tcPr>
            <w:tcW w:w="2686" w:type="dxa"/>
            <w:tcBorders>
              <w:top w:val="nil"/>
              <w:left w:val="nil"/>
              <w:bottom w:val="single" w:sz="4" w:space="0" w:color="auto"/>
              <w:right w:val="single" w:sz="4" w:space="0" w:color="auto"/>
            </w:tcBorders>
            <w:shd w:val="clear" w:color="auto" w:fill="auto"/>
            <w:vAlign w:val="center"/>
            <w:hideMark/>
          </w:tcPr>
          <w:p w14:paraId="5D7FF88A" w14:textId="77777777" w:rsidR="00370F7E" w:rsidRPr="00370F7E" w:rsidRDefault="00370F7E" w:rsidP="0050786F">
            <w:pPr>
              <w:jc w:val="left"/>
              <w:rPr>
                <w:sz w:val="26"/>
                <w:szCs w:val="26"/>
              </w:rPr>
            </w:pPr>
            <w:r w:rsidRPr="00370F7E">
              <w:rPr>
                <w:sz w:val="26"/>
                <w:szCs w:val="26"/>
              </w:rPr>
              <w:t>Huyết tương kiểm chuẩn trong dải bình thường</w:t>
            </w:r>
          </w:p>
        </w:tc>
        <w:tc>
          <w:tcPr>
            <w:tcW w:w="4111" w:type="dxa"/>
            <w:tcBorders>
              <w:top w:val="nil"/>
              <w:left w:val="nil"/>
              <w:bottom w:val="single" w:sz="4" w:space="0" w:color="auto"/>
              <w:right w:val="single" w:sz="4" w:space="0" w:color="auto"/>
            </w:tcBorders>
            <w:shd w:val="clear" w:color="auto" w:fill="auto"/>
            <w:vAlign w:val="center"/>
            <w:hideMark/>
          </w:tcPr>
          <w:p w14:paraId="116EB5DB" w14:textId="77777777" w:rsidR="00370F7E" w:rsidRPr="00370F7E" w:rsidRDefault="00370F7E" w:rsidP="0050786F">
            <w:pPr>
              <w:jc w:val="left"/>
              <w:rPr>
                <w:sz w:val="26"/>
                <w:szCs w:val="26"/>
              </w:rPr>
            </w:pPr>
            <w:r w:rsidRPr="00370F7E">
              <w:rPr>
                <w:sz w:val="26"/>
                <w:szCs w:val="26"/>
              </w:rPr>
              <w:t>Chất kiểm chuẩn cho giới hạn bình thường của các xét nghiệm đông máu sau: Thời gian prothrombin (PT), Thời gian thromboplastin từng phần hoạt hóa (APTT), Thời gian thrombin (TT), Fibrinogen, Antithrombin III (ATIII), Thời gian Batroxobin/ Reptilase.</w:t>
            </w:r>
            <w:r w:rsidRPr="00370F7E">
              <w:rPr>
                <w:sz w:val="26"/>
                <w:szCs w:val="26"/>
              </w:rPr>
              <w:br/>
              <w:t>Thành phần: Thuốc thử đông khô chứa huyết tương người</w:t>
            </w:r>
          </w:p>
        </w:tc>
        <w:tc>
          <w:tcPr>
            <w:tcW w:w="791" w:type="dxa"/>
            <w:tcBorders>
              <w:top w:val="nil"/>
              <w:left w:val="nil"/>
              <w:bottom w:val="single" w:sz="4" w:space="0" w:color="auto"/>
              <w:right w:val="single" w:sz="4" w:space="0" w:color="auto"/>
            </w:tcBorders>
            <w:shd w:val="clear" w:color="auto" w:fill="auto"/>
            <w:vAlign w:val="center"/>
            <w:hideMark/>
          </w:tcPr>
          <w:p w14:paraId="5F433F5D"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31E2C474" w14:textId="77777777" w:rsidR="00370F7E" w:rsidRPr="00370F7E" w:rsidRDefault="00370F7E" w:rsidP="0050786F">
            <w:pPr>
              <w:jc w:val="center"/>
              <w:rPr>
                <w:sz w:val="26"/>
                <w:szCs w:val="26"/>
              </w:rPr>
            </w:pPr>
            <w:r w:rsidRPr="00370F7E">
              <w:rPr>
                <w:sz w:val="26"/>
                <w:szCs w:val="26"/>
              </w:rPr>
              <w:t>22</w:t>
            </w:r>
          </w:p>
        </w:tc>
      </w:tr>
      <w:tr w:rsidR="00370F7E" w:rsidRPr="00370F7E" w14:paraId="12468415"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4117BFBB" w14:textId="77777777" w:rsidR="00370F7E" w:rsidRPr="001A5E08" w:rsidRDefault="00370F7E" w:rsidP="0050786F">
            <w:pPr>
              <w:jc w:val="center"/>
              <w:rPr>
                <w:color w:val="FF0000"/>
                <w:sz w:val="26"/>
                <w:szCs w:val="26"/>
              </w:rPr>
            </w:pPr>
            <w:r w:rsidRPr="001A5E08">
              <w:rPr>
                <w:color w:val="FF0000"/>
                <w:sz w:val="26"/>
                <w:szCs w:val="26"/>
              </w:rPr>
              <w:t>52.3</w:t>
            </w:r>
          </w:p>
        </w:tc>
        <w:tc>
          <w:tcPr>
            <w:tcW w:w="2686" w:type="dxa"/>
            <w:tcBorders>
              <w:top w:val="nil"/>
              <w:left w:val="nil"/>
              <w:bottom w:val="single" w:sz="4" w:space="0" w:color="auto"/>
              <w:right w:val="single" w:sz="4" w:space="0" w:color="auto"/>
            </w:tcBorders>
            <w:shd w:val="clear" w:color="auto" w:fill="auto"/>
            <w:vAlign w:val="center"/>
            <w:hideMark/>
          </w:tcPr>
          <w:p w14:paraId="47233B34" w14:textId="6401CABB" w:rsidR="00370F7E" w:rsidRPr="001A5E08" w:rsidRDefault="00370F7E" w:rsidP="0050786F">
            <w:pPr>
              <w:jc w:val="left"/>
              <w:rPr>
                <w:color w:val="FF0000"/>
                <w:sz w:val="26"/>
                <w:szCs w:val="26"/>
              </w:rPr>
            </w:pPr>
            <w:r w:rsidRPr="001A5E08">
              <w:rPr>
                <w:color w:val="FF0000"/>
                <w:sz w:val="26"/>
                <w:szCs w:val="26"/>
              </w:rPr>
              <w:t>Huyết tương kiểm chuẩn trong dải điều tr</w:t>
            </w:r>
            <w:r w:rsidR="001A5E08" w:rsidRPr="001A5E08">
              <w:rPr>
                <w:color w:val="FF0000"/>
                <w:sz w:val="26"/>
                <w:szCs w:val="26"/>
              </w:rPr>
              <w:t>ị</w:t>
            </w:r>
          </w:p>
        </w:tc>
        <w:tc>
          <w:tcPr>
            <w:tcW w:w="4111" w:type="dxa"/>
            <w:tcBorders>
              <w:top w:val="nil"/>
              <w:left w:val="nil"/>
              <w:bottom w:val="single" w:sz="4" w:space="0" w:color="auto"/>
              <w:right w:val="single" w:sz="4" w:space="0" w:color="auto"/>
            </w:tcBorders>
            <w:shd w:val="clear" w:color="auto" w:fill="auto"/>
            <w:vAlign w:val="center"/>
            <w:hideMark/>
          </w:tcPr>
          <w:p w14:paraId="2DA324AA" w14:textId="77777777" w:rsidR="00370F7E" w:rsidRPr="00370F7E" w:rsidRDefault="00370F7E" w:rsidP="0050786F">
            <w:pPr>
              <w:jc w:val="left"/>
              <w:rPr>
                <w:sz w:val="26"/>
                <w:szCs w:val="26"/>
              </w:rPr>
            </w:pPr>
            <w:r w:rsidRPr="00370F7E">
              <w:rPr>
                <w:sz w:val="26"/>
                <w:szCs w:val="26"/>
              </w:rPr>
              <w:t>Chất kiểm soát cho các xét nghiệm đông máu trong khoảng giới hạn từ giữa đến cao của giới hạn điều trị trong liệu pháp kháng đông đường uống. Giá trị kiểm soát được cung cấp cho các xét nghiệm PT và APTT.</w:t>
            </w:r>
            <w:r w:rsidRPr="00370F7E">
              <w:rPr>
                <w:sz w:val="26"/>
                <w:szCs w:val="26"/>
              </w:rPr>
              <w:br/>
              <w:t>Thành phần: Thuốc thử đông khô chứa huyết tương người</w:t>
            </w:r>
          </w:p>
        </w:tc>
        <w:tc>
          <w:tcPr>
            <w:tcW w:w="791" w:type="dxa"/>
            <w:tcBorders>
              <w:top w:val="nil"/>
              <w:left w:val="nil"/>
              <w:bottom w:val="single" w:sz="4" w:space="0" w:color="auto"/>
              <w:right w:val="single" w:sz="4" w:space="0" w:color="auto"/>
            </w:tcBorders>
            <w:shd w:val="clear" w:color="auto" w:fill="auto"/>
            <w:vAlign w:val="center"/>
            <w:hideMark/>
          </w:tcPr>
          <w:p w14:paraId="66C26160"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4A1E94FD" w14:textId="77777777" w:rsidR="00370F7E" w:rsidRPr="00370F7E" w:rsidRDefault="00370F7E" w:rsidP="0050786F">
            <w:pPr>
              <w:jc w:val="center"/>
              <w:rPr>
                <w:sz w:val="26"/>
                <w:szCs w:val="26"/>
              </w:rPr>
            </w:pPr>
            <w:r w:rsidRPr="00370F7E">
              <w:rPr>
                <w:sz w:val="26"/>
                <w:szCs w:val="26"/>
              </w:rPr>
              <w:t>22</w:t>
            </w:r>
          </w:p>
        </w:tc>
      </w:tr>
      <w:tr w:rsidR="00370F7E" w:rsidRPr="00370F7E" w14:paraId="3AC98281"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3645C8C2" w14:textId="77777777" w:rsidR="00370F7E" w:rsidRPr="00370F7E" w:rsidRDefault="00370F7E" w:rsidP="0050786F">
            <w:pPr>
              <w:jc w:val="center"/>
              <w:rPr>
                <w:sz w:val="26"/>
                <w:szCs w:val="26"/>
              </w:rPr>
            </w:pPr>
            <w:r w:rsidRPr="00370F7E">
              <w:rPr>
                <w:sz w:val="26"/>
                <w:szCs w:val="26"/>
              </w:rPr>
              <w:t>52.4</w:t>
            </w:r>
          </w:p>
        </w:tc>
        <w:tc>
          <w:tcPr>
            <w:tcW w:w="2686" w:type="dxa"/>
            <w:tcBorders>
              <w:top w:val="nil"/>
              <w:left w:val="nil"/>
              <w:bottom w:val="single" w:sz="4" w:space="0" w:color="auto"/>
              <w:right w:val="single" w:sz="4" w:space="0" w:color="auto"/>
            </w:tcBorders>
            <w:shd w:val="clear" w:color="auto" w:fill="auto"/>
            <w:vAlign w:val="center"/>
            <w:hideMark/>
          </w:tcPr>
          <w:p w14:paraId="2E339DFC" w14:textId="77777777" w:rsidR="00370F7E" w:rsidRPr="00370F7E" w:rsidRDefault="00370F7E" w:rsidP="0050786F">
            <w:pPr>
              <w:jc w:val="left"/>
              <w:rPr>
                <w:sz w:val="26"/>
                <w:szCs w:val="26"/>
              </w:rPr>
            </w:pPr>
            <w:r w:rsidRPr="00370F7E">
              <w:rPr>
                <w:sz w:val="26"/>
                <w:szCs w:val="26"/>
              </w:rPr>
              <w:t xml:space="preserve">Thuốc thử dùng để định lượng thời gian </w:t>
            </w:r>
            <w:r w:rsidRPr="00370F7E">
              <w:rPr>
                <w:sz w:val="26"/>
                <w:szCs w:val="26"/>
              </w:rPr>
              <w:lastRenderedPageBreak/>
              <w:t>thromboplastin một phần hoạt hóa (APTT)</w:t>
            </w:r>
          </w:p>
        </w:tc>
        <w:tc>
          <w:tcPr>
            <w:tcW w:w="4111" w:type="dxa"/>
            <w:tcBorders>
              <w:top w:val="nil"/>
              <w:left w:val="nil"/>
              <w:bottom w:val="single" w:sz="4" w:space="0" w:color="auto"/>
              <w:right w:val="single" w:sz="4" w:space="0" w:color="auto"/>
            </w:tcBorders>
            <w:shd w:val="clear" w:color="auto" w:fill="auto"/>
            <w:vAlign w:val="center"/>
            <w:hideMark/>
          </w:tcPr>
          <w:p w14:paraId="0D40886B" w14:textId="77777777" w:rsidR="00370F7E" w:rsidRPr="00370F7E" w:rsidRDefault="00370F7E" w:rsidP="0050786F">
            <w:pPr>
              <w:jc w:val="left"/>
              <w:rPr>
                <w:sz w:val="26"/>
                <w:szCs w:val="26"/>
              </w:rPr>
            </w:pPr>
            <w:r w:rsidRPr="00370F7E">
              <w:rPr>
                <w:sz w:val="26"/>
                <w:szCs w:val="26"/>
              </w:rPr>
              <w:lastRenderedPageBreak/>
              <w:t xml:space="preserve">Thuốc thử dùng để định lượng thời gian thromboplastin một phần hoạt </w:t>
            </w:r>
            <w:r w:rsidRPr="00370F7E">
              <w:rPr>
                <w:sz w:val="26"/>
                <w:szCs w:val="26"/>
              </w:rPr>
              <w:lastRenderedPageBreak/>
              <w:t>hóa (APTT)</w:t>
            </w:r>
            <w:r w:rsidRPr="00370F7E">
              <w:rPr>
                <w:sz w:val="26"/>
                <w:szCs w:val="26"/>
              </w:rPr>
              <w:br/>
              <w:t>Thành phần: Thuốc thử dạng lỏng, sẵn sàng cho sử dụng, chứa: Hỗn hợp của phosphatide đậu nành tinh chế và cephaline thỏ trong 1.0 × 10^-4 M acid ellagic, Chất bảo quản, Chất ổn định, Chất đệm.</w:t>
            </w:r>
          </w:p>
        </w:tc>
        <w:tc>
          <w:tcPr>
            <w:tcW w:w="791" w:type="dxa"/>
            <w:tcBorders>
              <w:top w:val="nil"/>
              <w:left w:val="nil"/>
              <w:bottom w:val="single" w:sz="4" w:space="0" w:color="auto"/>
              <w:right w:val="single" w:sz="4" w:space="0" w:color="auto"/>
            </w:tcBorders>
            <w:shd w:val="clear" w:color="auto" w:fill="auto"/>
            <w:vAlign w:val="center"/>
            <w:hideMark/>
          </w:tcPr>
          <w:p w14:paraId="7FBE295D" w14:textId="77777777" w:rsidR="00370F7E" w:rsidRPr="00370F7E" w:rsidRDefault="00370F7E" w:rsidP="0050786F">
            <w:pPr>
              <w:jc w:val="center"/>
              <w:rPr>
                <w:sz w:val="26"/>
                <w:szCs w:val="26"/>
              </w:rPr>
            </w:pPr>
            <w:r w:rsidRPr="00370F7E">
              <w:rPr>
                <w:sz w:val="26"/>
                <w:szCs w:val="26"/>
              </w:rPr>
              <w:lastRenderedPageBreak/>
              <w:t>Hộp</w:t>
            </w:r>
          </w:p>
        </w:tc>
        <w:tc>
          <w:tcPr>
            <w:tcW w:w="821" w:type="dxa"/>
            <w:tcBorders>
              <w:top w:val="nil"/>
              <w:left w:val="nil"/>
              <w:bottom w:val="single" w:sz="4" w:space="0" w:color="auto"/>
              <w:right w:val="single" w:sz="4" w:space="0" w:color="auto"/>
            </w:tcBorders>
            <w:shd w:val="clear" w:color="auto" w:fill="auto"/>
            <w:vAlign w:val="center"/>
            <w:hideMark/>
          </w:tcPr>
          <w:p w14:paraId="3D45D357" w14:textId="77777777" w:rsidR="00370F7E" w:rsidRPr="00370F7E" w:rsidRDefault="00370F7E" w:rsidP="0050786F">
            <w:pPr>
              <w:jc w:val="center"/>
              <w:rPr>
                <w:sz w:val="26"/>
                <w:szCs w:val="26"/>
              </w:rPr>
            </w:pPr>
            <w:r w:rsidRPr="00370F7E">
              <w:rPr>
                <w:sz w:val="26"/>
                <w:szCs w:val="26"/>
              </w:rPr>
              <w:t>45</w:t>
            </w:r>
          </w:p>
        </w:tc>
      </w:tr>
      <w:tr w:rsidR="00370F7E" w:rsidRPr="00370F7E" w14:paraId="78A09D01"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5FA056CB" w14:textId="77777777" w:rsidR="00370F7E" w:rsidRPr="00370F7E" w:rsidRDefault="00370F7E" w:rsidP="0050786F">
            <w:pPr>
              <w:jc w:val="center"/>
              <w:rPr>
                <w:sz w:val="26"/>
                <w:szCs w:val="26"/>
              </w:rPr>
            </w:pPr>
            <w:r w:rsidRPr="00370F7E">
              <w:rPr>
                <w:sz w:val="26"/>
                <w:szCs w:val="26"/>
              </w:rPr>
              <w:t>52.5</w:t>
            </w:r>
          </w:p>
        </w:tc>
        <w:tc>
          <w:tcPr>
            <w:tcW w:w="2686" w:type="dxa"/>
            <w:tcBorders>
              <w:top w:val="nil"/>
              <w:left w:val="nil"/>
              <w:bottom w:val="single" w:sz="4" w:space="0" w:color="auto"/>
              <w:right w:val="single" w:sz="4" w:space="0" w:color="auto"/>
            </w:tcBorders>
            <w:shd w:val="clear" w:color="auto" w:fill="auto"/>
            <w:vAlign w:val="center"/>
            <w:hideMark/>
          </w:tcPr>
          <w:p w14:paraId="252E91F9" w14:textId="77777777" w:rsidR="00370F7E" w:rsidRPr="00370F7E" w:rsidRDefault="00370F7E" w:rsidP="0050786F">
            <w:pPr>
              <w:jc w:val="left"/>
              <w:rPr>
                <w:sz w:val="26"/>
                <w:szCs w:val="26"/>
              </w:rPr>
            </w:pPr>
            <w:r w:rsidRPr="00370F7E">
              <w:rPr>
                <w:sz w:val="26"/>
                <w:szCs w:val="26"/>
              </w:rPr>
              <w:t>Dung dịch Calcium Chloride được sử dụng làm thuốc thử bổ sung cho các xét nghiệm đông máu.</w:t>
            </w:r>
          </w:p>
        </w:tc>
        <w:tc>
          <w:tcPr>
            <w:tcW w:w="4111" w:type="dxa"/>
            <w:tcBorders>
              <w:top w:val="nil"/>
              <w:left w:val="nil"/>
              <w:bottom w:val="single" w:sz="4" w:space="0" w:color="auto"/>
              <w:right w:val="single" w:sz="4" w:space="0" w:color="auto"/>
            </w:tcBorders>
            <w:shd w:val="clear" w:color="auto" w:fill="auto"/>
            <w:vAlign w:val="center"/>
            <w:hideMark/>
          </w:tcPr>
          <w:p w14:paraId="06A2CA56" w14:textId="77777777" w:rsidR="00370F7E" w:rsidRPr="00370F7E" w:rsidRDefault="00370F7E" w:rsidP="0050786F">
            <w:pPr>
              <w:jc w:val="left"/>
              <w:rPr>
                <w:sz w:val="26"/>
                <w:szCs w:val="26"/>
              </w:rPr>
            </w:pPr>
            <w:r w:rsidRPr="00370F7E">
              <w:rPr>
                <w:sz w:val="26"/>
                <w:szCs w:val="26"/>
              </w:rPr>
              <w:t>Dung dịch Calcium Chloride được sử dụng làm thuốc thử bổ sung cho các xét nghiệm đông máu.</w:t>
            </w:r>
            <w:r w:rsidRPr="00370F7E">
              <w:rPr>
                <w:sz w:val="26"/>
                <w:szCs w:val="26"/>
              </w:rPr>
              <w:br/>
              <w:t>Thành phần: Chất lỏng sẵn sàng sử dụng chứa: Calcium Chloride (0.025 mol/L)</w:t>
            </w:r>
          </w:p>
        </w:tc>
        <w:tc>
          <w:tcPr>
            <w:tcW w:w="791" w:type="dxa"/>
            <w:tcBorders>
              <w:top w:val="nil"/>
              <w:left w:val="nil"/>
              <w:bottom w:val="single" w:sz="4" w:space="0" w:color="auto"/>
              <w:right w:val="single" w:sz="4" w:space="0" w:color="auto"/>
            </w:tcBorders>
            <w:shd w:val="clear" w:color="auto" w:fill="auto"/>
            <w:vAlign w:val="center"/>
            <w:hideMark/>
          </w:tcPr>
          <w:p w14:paraId="2E3906A8"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5CC12476" w14:textId="77777777" w:rsidR="00370F7E" w:rsidRPr="00370F7E" w:rsidRDefault="00370F7E" w:rsidP="0050786F">
            <w:pPr>
              <w:jc w:val="center"/>
              <w:rPr>
                <w:sz w:val="26"/>
                <w:szCs w:val="26"/>
              </w:rPr>
            </w:pPr>
            <w:r w:rsidRPr="00370F7E">
              <w:rPr>
                <w:sz w:val="26"/>
                <w:szCs w:val="26"/>
              </w:rPr>
              <w:t>5</w:t>
            </w:r>
          </w:p>
        </w:tc>
      </w:tr>
      <w:tr w:rsidR="00370F7E" w:rsidRPr="00370F7E" w14:paraId="12731548"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44B41CE9" w14:textId="77777777" w:rsidR="00370F7E" w:rsidRPr="00370F7E" w:rsidRDefault="00370F7E" w:rsidP="0050786F">
            <w:pPr>
              <w:jc w:val="center"/>
              <w:rPr>
                <w:sz w:val="26"/>
                <w:szCs w:val="26"/>
              </w:rPr>
            </w:pPr>
            <w:r w:rsidRPr="00370F7E">
              <w:rPr>
                <w:sz w:val="26"/>
                <w:szCs w:val="26"/>
              </w:rPr>
              <w:t>52.6</w:t>
            </w:r>
          </w:p>
        </w:tc>
        <w:tc>
          <w:tcPr>
            <w:tcW w:w="2686" w:type="dxa"/>
            <w:tcBorders>
              <w:top w:val="nil"/>
              <w:left w:val="nil"/>
              <w:bottom w:val="single" w:sz="4" w:space="0" w:color="auto"/>
              <w:right w:val="single" w:sz="4" w:space="0" w:color="auto"/>
            </w:tcBorders>
            <w:shd w:val="clear" w:color="auto" w:fill="auto"/>
            <w:vAlign w:val="center"/>
            <w:hideMark/>
          </w:tcPr>
          <w:p w14:paraId="4CC5DFB3" w14:textId="77777777" w:rsidR="00370F7E" w:rsidRPr="00370F7E" w:rsidRDefault="00370F7E" w:rsidP="0050786F">
            <w:pPr>
              <w:jc w:val="left"/>
              <w:rPr>
                <w:sz w:val="26"/>
                <w:szCs w:val="26"/>
              </w:rPr>
            </w:pPr>
            <w:r w:rsidRPr="00370F7E">
              <w:rPr>
                <w:sz w:val="26"/>
                <w:szCs w:val="26"/>
              </w:rPr>
              <w:t>Dung dịch rửa kim hút cho máy xét nghiệm đông máu hoàn toàn tự động.</w:t>
            </w:r>
          </w:p>
        </w:tc>
        <w:tc>
          <w:tcPr>
            <w:tcW w:w="4111" w:type="dxa"/>
            <w:tcBorders>
              <w:top w:val="nil"/>
              <w:left w:val="nil"/>
              <w:bottom w:val="single" w:sz="4" w:space="0" w:color="auto"/>
              <w:right w:val="single" w:sz="4" w:space="0" w:color="auto"/>
            </w:tcBorders>
            <w:shd w:val="clear" w:color="auto" w:fill="auto"/>
            <w:vAlign w:val="center"/>
            <w:hideMark/>
          </w:tcPr>
          <w:p w14:paraId="5E23B3B0" w14:textId="77777777" w:rsidR="00370F7E" w:rsidRPr="00370F7E" w:rsidRDefault="00370F7E" w:rsidP="0050786F">
            <w:pPr>
              <w:jc w:val="left"/>
              <w:rPr>
                <w:sz w:val="26"/>
                <w:szCs w:val="26"/>
              </w:rPr>
            </w:pPr>
            <w:r w:rsidRPr="00370F7E">
              <w:rPr>
                <w:sz w:val="26"/>
                <w:szCs w:val="26"/>
              </w:rPr>
              <w:t>Dung dịch rửa kim hút cho máy xét nghiệm đông máu hoàn toàn tự động.</w:t>
            </w:r>
            <w:r w:rsidRPr="00370F7E">
              <w:rPr>
                <w:sz w:val="26"/>
                <w:szCs w:val="26"/>
              </w:rPr>
              <w:br/>
              <w:t>Thành phần: Sodium hypochlorite 1.0% (nồng độ clo sẵn có)</w:t>
            </w:r>
          </w:p>
        </w:tc>
        <w:tc>
          <w:tcPr>
            <w:tcW w:w="791" w:type="dxa"/>
            <w:tcBorders>
              <w:top w:val="nil"/>
              <w:left w:val="nil"/>
              <w:bottom w:val="single" w:sz="4" w:space="0" w:color="auto"/>
              <w:right w:val="single" w:sz="4" w:space="0" w:color="auto"/>
            </w:tcBorders>
            <w:shd w:val="clear" w:color="auto" w:fill="auto"/>
            <w:vAlign w:val="center"/>
            <w:hideMark/>
          </w:tcPr>
          <w:p w14:paraId="1AB142BA"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1D59A09B" w14:textId="77777777" w:rsidR="00370F7E" w:rsidRPr="00370F7E" w:rsidRDefault="00370F7E" w:rsidP="0050786F">
            <w:pPr>
              <w:jc w:val="center"/>
              <w:rPr>
                <w:sz w:val="26"/>
                <w:szCs w:val="26"/>
              </w:rPr>
            </w:pPr>
            <w:r w:rsidRPr="00370F7E">
              <w:rPr>
                <w:sz w:val="26"/>
                <w:szCs w:val="26"/>
              </w:rPr>
              <w:t>25</w:t>
            </w:r>
          </w:p>
        </w:tc>
      </w:tr>
      <w:tr w:rsidR="00370F7E" w:rsidRPr="00370F7E" w14:paraId="5DCAC052"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64041CC2" w14:textId="77777777" w:rsidR="00370F7E" w:rsidRPr="00370F7E" w:rsidRDefault="00370F7E" w:rsidP="0050786F">
            <w:pPr>
              <w:jc w:val="center"/>
              <w:rPr>
                <w:sz w:val="26"/>
                <w:szCs w:val="26"/>
              </w:rPr>
            </w:pPr>
            <w:r w:rsidRPr="00370F7E">
              <w:rPr>
                <w:sz w:val="26"/>
                <w:szCs w:val="26"/>
              </w:rPr>
              <w:t>52.7</w:t>
            </w:r>
          </w:p>
        </w:tc>
        <w:tc>
          <w:tcPr>
            <w:tcW w:w="2686" w:type="dxa"/>
            <w:tcBorders>
              <w:top w:val="nil"/>
              <w:left w:val="nil"/>
              <w:bottom w:val="single" w:sz="4" w:space="0" w:color="auto"/>
              <w:right w:val="single" w:sz="4" w:space="0" w:color="auto"/>
            </w:tcBorders>
            <w:shd w:val="clear" w:color="auto" w:fill="auto"/>
            <w:vAlign w:val="center"/>
            <w:hideMark/>
          </w:tcPr>
          <w:p w14:paraId="0CD021C3" w14:textId="77777777" w:rsidR="00370F7E" w:rsidRPr="00370F7E" w:rsidRDefault="00370F7E" w:rsidP="0050786F">
            <w:pPr>
              <w:jc w:val="left"/>
              <w:rPr>
                <w:sz w:val="26"/>
                <w:szCs w:val="26"/>
              </w:rPr>
            </w:pPr>
            <w:r w:rsidRPr="00370F7E">
              <w:rPr>
                <w:sz w:val="26"/>
                <w:szCs w:val="26"/>
              </w:rPr>
              <w:t>Chất tẩy rửa cho máy xét nghiệm đông máu hoàn toàn tự động.</w:t>
            </w:r>
          </w:p>
        </w:tc>
        <w:tc>
          <w:tcPr>
            <w:tcW w:w="4111" w:type="dxa"/>
            <w:tcBorders>
              <w:top w:val="nil"/>
              <w:left w:val="nil"/>
              <w:bottom w:val="single" w:sz="4" w:space="0" w:color="auto"/>
              <w:right w:val="single" w:sz="4" w:space="0" w:color="auto"/>
            </w:tcBorders>
            <w:shd w:val="clear" w:color="auto" w:fill="auto"/>
            <w:vAlign w:val="center"/>
            <w:hideMark/>
          </w:tcPr>
          <w:p w14:paraId="27ABDCCE" w14:textId="77777777" w:rsidR="00370F7E" w:rsidRPr="00370F7E" w:rsidRDefault="00370F7E" w:rsidP="0050786F">
            <w:pPr>
              <w:jc w:val="left"/>
              <w:rPr>
                <w:sz w:val="26"/>
                <w:szCs w:val="26"/>
              </w:rPr>
            </w:pPr>
            <w:r w:rsidRPr="00370F7E">
              <w:rPr>
                <w:sz w:val="26"/>
                <w:szCs w:val="26"/>
              </w:rPr>
              <w:t>Chất tẩy rửa cho máy xét nghiệm đông máu hoàn toàn tự động.</w:t>
            </w:r>
            <w:r w:rsidRPr="00370F7E">
              <w:rPr>
                <w:sz w:val="26"/>
                <w:szCs w:val="26"/>
              </w:rPr>
              <w:br/>
              <w:t>Thành phần: Hydrochloric acid 0.16%, Chất hoạt động bề mặt không ion hóa 0.50%</w:t>
            </w:r>
          </w:p>
        </w:tc>
        <w:tc>
          <w:tcPr>
            <w:tcW w:w="791" w:type="dxa"/>
            <w:tcBorders>
              <w:top w:val="nil"/>
              <w:left w:val="nil"/>
              <w:bottom w:val="single" w:sz="4" w:space="0" w:color="auto"/>
              <w:right w:val="single" w:sz="4" w:space="0" w:color="auto"/>
            </w:tcBorders>
            <w:shd w:val="clear" w:color="auto" w:fill="auto"/>
            <w:vAlign w:val="center"/>
            <w:hideMark/>
          </w:tcPr>
          <w:p w14:paraId="07428FB3"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1F8F76BC" w14:textId="77777777" w:rsidR="00370F7E" w:rsidRPr="00370F7E" w:rsidRDefault="00370F7E" w:rsidP="0050786F">
            <w:pPr>
              <w:jc w:val="center"/>
              <w:rPr>
                <w:sz w:val="26"/>
                <w:szCs w:val="26"/>
              </w:rPr>
            </w:pPr>
            <w:r w:rsidRPr="00370F7E">
              <w:rPr>
                <w:sz w:val="26"/>
                <w:szCs w:val="26"/>
              </w:rPr>
              <w:t>5</w:t>
            </w:r>
          </w:p>
        </w:tc>
      </w:tr>
      <w:tr w:rsidR="00370F7E" w:rsidRPr="00370F7E" w14:paraId="476FF5D5"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4640E234" w14:textId="77777777" w:rsidR="00370F7E" w:rsidRPr="00370F7E" w:rsidRDefault="00370F7E" w:rsidP="0050786F">
            <w:pPr>
              <w:jc w:val="center"/>
              <w:rPr>
                <w:sz w:val="26"/>
                <w:szCs w:val="26"/>
              </w:rPr>
            </w:pPr>
            <w:r w:rsidRPr="00370F7E">
              <w:rPr>
                <w:sz w:val="26"/>
                <w:szCs w:val="26"/>
              </w:rPr>
              <w:t>52.8</w:t>
            </w:r>
          </w:p>
        </w:tc>
        <w:tc>
          <w:tcPr>
            <w:tcW w:w="2686" w:type="dxa"/>
            <w:tcBorders>
              <w:top w:val="nil"/>
              <w:left w:val="nil"/>
              <w:bottom w:val="single" w:sz="4" w:space="0" w:color="auto"/>
              <w:right w:val="single" w:sz="4" w:space="0" w:color="auto"/>
            </w:tcBorders>
            <w:shd w:val="clear" w:color="auto" w:fill="auto"/>
            <w:vAlign w:val="center"/>
            <w:hideMark/>
          </w:tcPr>
          <w:p w14:paraId="4232CB9E" w14:textId="77777777" w:rsidR="00370F7E" w:rsidRPr="00370F7E" w:rsidRDefault="00370F7E" w:rsidP="0050786F">
            <w:pPr>
              <w:jc w:val="left"/>
              <w:rPr>
                <w:sz w:val="26"/>
                <w:szCs w:val="26"/>
              </w:rPr>
            </w:pPr>
            <w:r w:rsidRPr="00370F7E">
              <w:rPr>
                <w:sz w:val="26"/>
                <w:szCs w:val="26"/>
              </w:rPr>
              <w:t xml:space="preserve">Thuốc thử dùng để xác định thời gian đông máu prothrombin (PT) </w:t>
            </w:r>
          </w:p>
        </w:tc>
        <w:tc>
          <w:tcPr>
            <w:tcW w:w="4111" w:type="dxa"/>
            <w:tcBorders>
              <w:top w:val="nil"/>
              <w:left w:val="nil"/>
              <w:bottom w:val="single" w:sz="4" w:space="0" w:color="auto"/>
              <w:right w:val="single" w:sz="4" w:space="0" w:color="auto"/>
            </w:tcBorders>
            <w:shd w:val="clear" w:color="auto" w:fill="auto"/>
            <w:vAlign w:val="center"/>
            <w:hideMark/>
          </w:tcPr>
          <w:p w14:paraId="31BA475D" w14:textId="77777777" w:rsidR="00370F7E" w:rsidRPr="00370F7E" w:rsidRDefault="00370F7E" w:rsidP="0050786F">
            <w:pPr>
              <w:jc w:val="left"/>
              <w:rPr>
                <w:sz w:val="26"/>
                <w:szCs w:val="26"/>
              </w:rPr>
            </w:pPr>
            <w:r w:rsidRPr="00370F7E">
              <w:rPr>
                <w:sz w:val="26"/>
                <w:szCs w:val="26"/>
              </w:rPr>
              <w:t xml:space="preserve">Thuốc thử dùng để xác định thời gian đông máu prothrombin (PT) </w:t>
            </w:r>
            <w:r w:rsidRPr="00370F7E">
              <w:rPr>
                <w:sz w:val="26"/>
                <w:szCs w:val="26"/>
              </w:rPr>
              <w:br/>
              <w:t>Thành phần: Thuốc thử đông khô chứa: Thromboplastion: yếu tố mô tái tổ hợp ở người (hoàn nguyên: ~100-200 µg/L ) với phospholipid tổng hợp, Calcium, Chất trung hòa heparin, Chất đệm, Chất ổn định BSA.</w:t>
            </w:r>
            <w:r w:rsidRPr="00370F7E">
              <w:rPr>
                <w:sz w:val="26"/>
                <w:szCs w:val="26"/>
              </w:rPr>
              <w:br/>
              <w:t>CV% trung bình độ tái lập tổng quát là: PT% &lt; 10%, PT giây &lt; 5%, PT INR &lt; 5%, Fibrinogen nội suy &lt; 10 %.</w:t>
            </w:r>
          </w:p>
        </w:tc>
        <w:tc>
          <w:tcPr>
            <w:tcW w:w="791" w:type="dxa"/>
            <w:tcBorders>
              <w:top w:val="nil"/>
              <w:left w:val="nil"/>
              <w:bottom w:val="single" w:sz="4" w:space="0" w:color="auto"/>
              <w:right w:val="single" w:sz="4" w:space="0" w:color="auto"/>
            </w:tcBorders>
            <w:shd w:val="clear" w:color="auto" w:fill="auto"/>
            <w:vAlign w:val="center"/>
            <w:hideMark/>
          </w:tcPr>
          <w:p w14:paraId="525081E4"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7593F020" w14:textId="77777777" w:rsidR="00370F7E" w:rsidRPr="00370F7E" w:rsidRDefault="00370F7E" w:rsidP="0050786F">
            <w:pPr>
              <w:jc w:val="center"/>
              <w:rPr>
                <w:sz w:val="26"/>
                <w:szCs w:val="26"/>
              </w:rPr>
            </w:pPr>
            <w:r w:rsidRPr="00370F7E">
              <w:rPr>
                <w:sz w:val="26"/>
                <w:szCs w:val="26"/>
              </w:rPr>
              <w:t>42</w:t>
            </w:r>
          </w:p>
        </w:tc>
      </w:tr>
      <w:tr w:rsidR="00370F7E" w:rsidRPr="00370F7E" w14:paraId="396D1680"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2D36D01C" w14:textId="77777777" w:rsidR="00370F7E" w:rsidRPr="00370F7E" w:rsidRDefault="00370F7E" w:rsidP="0050786F">
            <w:pPr>
              <w:jc w:val="center"/>
              <w:rPr>
                <w:sz w:val="26"/>
                <w:szCs w:val="26"/>
              </w:rPr>
            </w:pPr>
            <w:r w:rsidRPr="00370F7E">
              <w:rPr>
                <w:sz w:val="26"/>
                <w:szCs w:val="26"/>
              </w:rPr>
              <w:t>52.9</w:t>
            </w:r>
          </w:p>
        </w:tc>
        <w:tc>
          <w:tcPr>
            <w:tcW w:w="2686" w:type="dxa"/>
            <w:tcBorders>
              <w:top w:val="nil"/>
              <w:left w:val="nil"/>
              <w:bottom w:val="single" w:sz="4" w:space="0" w:color="auto"/>
              <w:right w:val="single" w:sz="4" w:space="0" w:color="auto"/>
            </w:tcBorders>
            <w:shd w:val="clear" w:color="auto" w:fill="auto"/>
            <w:vAlign w:val="center"/>
            <w:hideMark/>
          </w:tcPr>
          <w:p w14:paraId="2ADA92F2" w14:textId="77777777" w:rsidR="00370F7E" w:rsidRPr="00370F7E" w:rsidRDefault="00370F7E" w:rsidP="0050786F">
            <w:pPr>
              <w:jc w:val="left"/>
              <w:rPr>
                <w:sz w:val="26"/>
                <w:szCs w:val="26"/>
              </w:rPr>
            </w:pPr>
            <w:r w:rsidRPr="00370F7E">
              <w:rPr>
                <w:sz w:val="26"/>
                <w:szCs w:val="26"/>
              </w:rPr>
              <w:t>Thuốc thử xét nghiệm định lượng fibrinogen</w:t>
            </w:r>
          </w:p>
        </w:tc>
        <w:tc>
          <w:tcPr>
            <w:tcW w:w="4111" w:type="dxa"/>
            <w:tcBorders>
              <w:top w:val="nil"/>
              <w:left w:val="nil"/>
              <w:bottom w:val="single" w:sz="4" w:space="0" w:color="auto"/>
              <w:right w:val="single" w:sz="4" w:space="0" w:color="auto"/>
            </w:tcBorders>
            <w:shd w:val="clear" w:color="auto" w:fill="auto"/>
            <w:vAlign w:val="center"/>
            <w:hideMark/>
          </w:tcPr>
          <w:p w14:paraId="1E44206A" w14:textId="77777777" w:rsidR="00370F7E" w:rsidRPr="00370F7E" w:rsidRDefault="00370F7E" w:rsidP="0050786F">
            <w:pPr>
              <w:jc w:val="left"/>
              <w:rPr>
                <w:sz w:val="26"/>
                <w:szCs w:val="26"/>
              </w:rPr>
            </w:pPr>
            <w:r w:rsidRPr="00370F7E">
              <w:rPr>
                <w:sz w:val="26"/>
                <w:szCs w:val="26"/>
              </w:rPr>
              <w:t>Thuốc thử xét nghiệm định lượng fibrinogen</w:t>
            </w:r>
            <w:r w:rsidRPr="00370F7E">
              <w:rPr>
                <w:sz w:val="26"/>
                <w:szCs w:val="26"/>
              </w:rPr>
              <w:br/>
              <w:t>Thành phần: Thuốc thử đông khô chứa: Thrombin, bò (sau hoàn nguyên: ~100 IU/ml), Chất ổn định, Chất đệm.</w:t>
            </w:r>
          </w:p>
        </w:tc>
        <w:tc>
          <w:tcPr>
            <w:tcW w:w="791" w:type="dxa"/>
            <w:tcBorders>
              <w:top w:val="nil"/>
              <w:left w:val="nil"/>
              <w:bottom w:val="single" w:sz="4" w:space="0" w:color="auto"/>
              <w:right w:val="single" w:sz="4" w:space="0" w:color="auto"/>
            </w:tcBorders>
            <w:shd w:val="clear" w:color="auto" w:fill="auto"/>
            <w:vAlign w:val="center"/>
            <w:hideMark/>
          </w:tcPr>
          <w:p w14:paraId="369C3576"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21BBB720" w14:textId="77777777" w:rsidR="00370F7E" w:rsidRPr="00370F7E" w:rsidRDefault="00370F7E" w:rsidP="0050786F">
            <w:pPr>
              <w:jc w:val="center"/>
              <w:rPr>
                <w:sz w:val="26"/>
                <w:szCs w:val="26"/>
              </w:rPr>
            </w:pPr>
            <w:r w:rsidRPr="00370F7E">
              <w:rPr>
                <w:sz w:val="26"/>
                <w:szCs w:val="26"/>
              </w:rPr>
              <w:t>32</w:t>
            </w:r>
          </w:p>
        </w:tc>
      </w:tr>
      <w:tr w:rsidR="00370F7E" w:rsidRPr="00370F7E" w14:paraId="31E70F66"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2904F81B" w14:textId="77777777" w:rsidR="00370F7E" w:rsidRPr="00370F7E" w:rsidRDefault="00370F7E" w:rsidP="0050786F">
            <w:pPr>
              <w:jc w:val="center"/>
              <w:rPr>
                <w:sz w:val="26"/>
                <w:szCs w:val="26"/>
              </w:rPr>
            </w:pPr>
            <w:r w:rsidRPr="00370F7E">
              <w:rPr>
                <w:sz w:val="26"/>
                <w:szCs w:val="26"/>
              </w:rPr>
              <w:t>52.10</w:t>
            </w:r>
          </w:p>
        </w:tc>
        <w:tc>
          <w:tcPr>
            <w:tcW w:w="2686" w:type="dxa"/>
            <w:tcBorders>
              <w:top w:val="nil"/>
              <w:left w:val="nil"/>
              <w:bottom w:val="single" w:sz="4" w:space="0" w:color="auto"/>
              <w:right w:val="single" w:sz="4" w:space="0" w:color="auto"/>
            </w:tcBorders>
            <w:shd w:val="clear" w:color="auto" w:fill="auto"/>
            <w:vAlign w:val="center"/>
            <w:hideMark/>
          </w:tcPr>
          <w:p w14:paraId="3EAEE1DA" w14:textId="77777777" w:rsidR="00370F7E" w:rsidRPr="00370F7E" w:rsidRDefault="00370F7E" w:rsidP="0050786F">
            <w:pPr>
              <w:jc w:val="left"/>
              <w:rPr>
                <w:sz w:val="26"/>
                <w:szCs w:val="26"/>
              </w:rPr>
            </w:pPr>
            <w:r w:rsidRPr="00370F7E">
              <w:rPr>
                <w:sz w:val="26"/>
                <w:szCs w:val="26"/>
              </w:rPr>
              <w:t>Dung dịch đệm pha loãng cho các xét nghiệm đông máu.</w:t>
            </w:r>
          </w:p>
        </w:tc>
        <w:tc>
          <w:tcPr>
            <w:tcW w:w="4111" w:type="dxa"/>
            <w:tcBorders>
              <w:top w:val="nil"/>
              <w:left w:val="nil"/>
              <w:bottom w:val="single" w:sz="4" w:space="0" w:color="auto"/>
              <w:right w:val="single" w:sz="4" w:space="0" w:color="auto"/>
            </w:tcBorders>
            <w:shd w:val="clear" w:color="auto" w:fill="auto"/>
            <w:vAlign w:val="center"/>
            <w:hideMark/>
          </w:tcPr>
          <w:p w14:paraId="561B2AF5" w14:textId="77777777" w:rsidR="00370F7E" w:rsidRPr="00370F7E" w:rsidRDefault="00370F7E" w:rsidP="0050786F">
            <w:pPr>
              <w:jc w:val="left"/>
              <w:rPr>
                <w:sz w:val="26"/>
                <w:szCs w:val="26"/>
              </w:rPr>
            </w:pPr>
            <w:r w:rsidRPr="00370F7E">
              <w:rPr>
                <w:sz w:val="26"/>
                <w:szCs w:val="26"/>
              </w:rPr>
              <w:t>Dung dịch đệm pha loãng cho các xét nghiệm đông máu.</w:t>
            </w:r>
            <w:r w:rsidRPr="00370F7E">
              <w:rPr>
                <w:sz w:val="26"/>
                <w:szCs w:val="26"/>
              </w:rPr>
              <w:br/>
              <w:t xml:space="preserve">Thành phần: Chất lỏng sẵn sàng sử dụng chứa: 2.84 × 10^−2 M Sodium </w:t>
            </w:r>
            <w:r w:rsidRPr="00370F7E">
              <w:rPr>
                <w:sz w:val="26"/>
                <w:szCs w:val="26"/>
              </w:rPr>
              <w:lastRenderedPageBreak/>
              <w:t>barbital trong 1.25 × 10^−1 M sodium chloride pH 7.35 ± 0.1.</w:t>
            </w:r>
          </w:p>
        </w:tc>
        <w:tc>
          <w:tcPr>
            <w:tcW w:w="791" w:type="dxa"/>
            <w:tcBorders>
              <w:top w:val="nil"/>
              <w:left w:val="nil"/>
              <w:bottom w:val="single" w:sz="4" w:space="0" w:color="auto"/>
              <w:right w:val="single" w:sz="4" w:space="0" w:color="auto"/>
            </w:tcBorders>
            <w:shd w:val="clear" w:color="auto" w:fill="auto"/>
            <w:vAlign w:val="center"/>
            <w:hideMark/>
          </w:tcPr>
          <w:p w14:paraId="6B4BCCC5" w14:textId="77777777" w:rsidR="00370F7E" w:rsidRPr="00370F7E" w:rsidRDefault="00370F7E" w:rsidP="0050786F">
            <w:pPr>
              <w:jc w:val="center"/>
              <w:rPr>
                <w:sz w:val="26"/>
                <w:szCs w:val="26"/>
              </w:rPr>
            </w:pPr>
            <w:r w:rsidRPr="00370F7E">
              <w:rPr>
                <w:sz w:val="26"/>
                <w:szCs w:val="26"/>
              </w:rPr>
              <w:lastRenderedPageBreak/>
              <w:t>Hộp</w:t>
            </w:r>
          </w:p>
        </w:tc>
        <w:tc>
          <w:tcPr>
            <w:tcW w:w="821" w:type="dxa"/>
            <w:tcBorders>
              <w:top w:val="nil"/>
              <w:left w:val="nil"/>
              <w:bottom w:val="single" w:sz="4" w:space="0" w:color="auto"/>
              <w:right w:val="single" w:sz="4" w:space="0" w:color="auto"/>
            </w:tcBorders>
            <w:shd w:val="clear" w:color="auto" w:fill="auto"/>
            <w:vAlign w:val="center"/>
            <w:hideMark/>
          </w:tcPr>
          <w:p w14:paraId="55FBA49D" w14:textId="77777777" w:rsidR="00370F7E" w:rsidRPr="00370F7E" w:rsidRDefault="00370F7E" w:rsidP="0050786F">
            <w:pPr>
              <w:jc w:val="center"/>
              <w:rPr>
                <w:sz w:val="26"/>
                <w:szCs w:val="26"/>
              </w:rPr>
            </w:pPr>
            <w:r w:rsidRPr="00370F7E">
              <w:rPr>
                <w:sz w:val="26"/>
                <w:szCs w:val="26"/>
              </w:rPr>
              <w:t>7</w:t>
            </w:r>
          </w:p>
        </w:tc>
      </w:tr>
      <w:tr w:rsidR="00370F7E" w:rsidRPr="00370F7E" w14:paraId="1D68A8CD"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08469945" w14:textId="77777777" w:rsidR="00370F7E" w:rsidRPr="00370F7E" w:rsidRDefault="00370F7E" w:rsidP="0050786F">
            <w:pPr>
              <w:jc w:val="center"/>
              <w:rPr>
                <w:sz w:val="26"/>
                <w:szCs w:val="26"/>
              </w:rPr>
            </w:pPr>
            <w:r w:rsidRPr="00370F7E">
              <w:rPr>
                <w:sz w:val="26"/>
                <w:szCs w:val="26"/>
              </w:rPr>
              <w:t>52.11</w:t>
            </w:r>
          </w:p>
        </w:tc>
        <w:tc>
          <w:tcPr>
            <w:tcW w:w="2686" w:type="dxa"/>
            <w:tcBorders>
              <w:top w:val="nil"/>
              <w:left w:val="nil"/>
              <w:bottom w:val="single" w:sz="4" w:space="0" w:color="auto"/>
              <w:right w:val="single" w:sz="4" w:space="0" w:color="auto"/>
            </w:tcBorders>
            <w:shd w:val="clear" w:color="auto" w:fill="auto"/>
            <w:vAlign w:val="center"/>
            <w:hideMark/>
          </w:tcPr>
          <w:p w14:paraId="17729E0C" w14:textId="77777777" w:rsidR="00370F7E" w:rsidRPr="00370F7E" w:rsidRDefault="00370F7E" w:rsidP="0050786F">
            <w:pPr>
              <w:jc w:val="left"/>
              <w:rPr>
                <w:sz w:val="26"/>
                <w:szCs w:val="26"/>
              </w:rPr>
            </w:pPr>
            <w:r w:rsidRPr="00370F7E">
              <w:rPr>
                <w:sz w:val="26"/>
                <w:szCs w:val="26"/>
              </w:rPr>
              <w:t>Thuốc thử cho xét nghiệm định lượng sản phẩm thoái giáng fibrin liên kết chéo (D-dimers)</w:t>
            </w:r>
          </w:p>
        </w:tc>
        <w:tc>
          <w:tcPr>
            <w:tcW w:w="4111" w:type="dxa"/>
            <w:tcBorders>
              <w:top w:val="nil"/>
              <w:left w:val="nil"/>
              <w:bottom w:val="single" w:sz="4" w:space="0" w:color="auto"/>
              <w:right w:val="single" w:sz="4" w:space="0" w:color="auto"/>
            </w:tcBorders>
            <w:shd w:val="clear" w:color="auto" w:fill="auto"/>
            <w:vAlign w:val="center"/>
            <w:hideMark/>
          </w:tcPr>
          <w:p w14:paraId="2325EBC2" w14:textId="77777777" w:rsidR="00370F7E" w:rsidRPr="00370F7E" w:rsidRDefault="00370F7E" w:rsidP="0050786F">
            <w:pPr>
              <w:jc w:val="left"/>
              <w:rPr>
                <w:sz w:val="26"/>
                <w:szCs w:val="26"/>
              </w:rPr>
            </w:pPr>
            <w:r w:rsidRPr="00370F7E">
              <w:rPr>
                <w:sz w:val="26"/>
                <w:szCs w:val="26"/>
              </w:rPr>
              <w:t>Thuốc thử cho xét nghiệm định lượng sản phẩm thoái giáng fibrin liên kết chéo (D-dimers)</w:t>
            </w:r>
            <w:r w:rsidRPr="00370F7E">
              <w:rPr>
                <w:sz w:val="26"/>
                <w:szCs w:val="26"/>
              </w:rPr>
              <w:br/>
              <w:t>Thành phần: Reagent là Thuốc thử đông khô chứa: các hạt polystyrene phủ kháng thể đơn dòng kháng D-dimer ở chuột (sau hoàn nguyên: 0.1 g/L), Albumin người (sau hoàn nguyên: 0.5 g/L), Đệm, chất bảo quản. Buffer là Chất lỏng sẵn sàng sử dụng chứa: Đệm/chất ổn định, chất bảo quản. Supplement là Chất lỏng sẵn sàng sử dụng chứa: thuốc thử chặn tính dị ái (0.63 g/L), Đệm, chất bảo quản. Diluent là Chất lỏng sẵn sàng sử dụng chứa: Đệm, chất bảo quản. Calibrator là Thuốc thử đông khô chứa: huyết tương người, Chế phẩm D-dimer từ người (sau hoàn nguyên: 5.0 mg/L FEU), Đệm/chất ổn định, chất bảo quản.</w:t>
            </w:r>
          </w:p>
        </w:tc>
        <w:tc>
          <w:tcPr>
            <w:tcW w:w="791" w:type="dxa"/>
            <w:tcBorders>
              <w:top w:val="nil"/>
              <w:left w:val="nil"/>
              <w:bottom w:val="single" w:sz="4" w:space="0" w:color="auto"/>
              <w:right w:val="single" w:sz="4" w:space="0" w:color="auto"/>
            </w:tcBorders>
            <w:shd w:val="clear" w:color="auto" w:fill="auto"/>
            <w:vAlign w:val="center"/>
            <w:hideMark/>
          </w:tcPr>
          <w:p w14:paraId="00D22A34"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19A9AD43" w14:textId="77777777" w:rsidR="00370F7E" w:rsidRPr="00370F7E" w:rsidRDefault="00370F7E" w:rsidP="0050786F">
            <w:pPr>
              <w:jc w:val="center"/>
              <w:rPr>
                <w:sz w:val="26"/>
                <w:szCs w:val="26"/>
              </w:rPr>
            </w:pPr>
            <w:r w:rsidRPr="00370F7E">
              <w:rPr>
                <w:sz w:val="26"/>
                <w:szCs w:val="26"/>
              </w:rPr>
              <w:t>22</w:t>
            </w:r>
          </w:p>
        </w:tc>
      </w:tr>
      <w:tr w:rsidR="00370F7E" w:rsidRPr="00370F7E" w14:paraId="7A96DDD6"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53208E0F" w14:textId="77777777" w:rsidR="00370F7E" w:rsidRPr="00370F7E" w:rsidRDefault="00370F7E" w:rsidP="0050786F">
            <w:pPr>
              <w:jc w:val="center"/>
              <w:rPr>
                <w:sz w:val="26"/>
                <w:szCs w:val="26"/>
              </w:rPr>
            </w:pPr>
            <w:r w:rsidRPr="00370F7E">
              <w:rPr>
                <w:sz w:val="26"/>
                <w:szCs w:val="26"/>
              </w:rPr>
              <w:t>52.12</w:t>
            </w:r>
          </w:p>
        </w:tc>
        <w:tc>
          <w:tcPr>
            <w:tcW w:w="2686" w:type="dxa"/>
            <w:tcBorders>
              <w:top w:val="nil"/>
              <w:left w:val="nil"/>
              <w:bottom w:val="single" w:sz="4" w:space="0" w:color="auto"/>
              <w:right w:val="single" w:sz="4" w:space="0" w:color="auto"/>
            </w:tcBorders>
            <w:shd w:val="clear" w:color="auto" w:fill="auto"/>
            <w:vAlign w:val="center"/>
            <w:hideMark/>
          </w:tcPr>
          <w:p w14:paraId="22F6C5E2" w14:textId="77777777" w:rsidR="00370F7E" w:rsidRPr="00370F7E" w:rsidRDefault="00370F7E" w:rsidP="0050786F">
            <w:pPr>
              <w:jc w:val="left"/>
              <w:rPr>
                <w:sz w:val="26"/>
                <w:szCs w:val="26"/>
              </w:rPr>
            </w:pPr>
            <w:r w:rsidRPr="00370F7E">
              <w:rPr>
                <w:sz w:val="26"/>
                <w:szCs w:val="26"/>
              </w:rPr>
              <w:t>Chất kiểm tra mức bình thường và mức bệnh lý cho xét nghiệm định lượng D-Dimer</w:t>
            </w:r>
          </w:p>
        </w:tc>
        <w:tc>
          <w:tcPr>
            <w:tcW w:w="4111" w:type="dxa"/>
            <w:tcBorders>
              <w:top w:val="nil"/>
              <w:left w:val="nil"/>
              <w:bottom w:val="single" w:sz="4" w:space="0" w:color="auto"/>
              <w:right w:val="single" w:sz="4" w:space="0" w:color="auto"/>
            </w:tcBorders>
            <w:shd w:val="clear" w:color="auto" w:fill="auto"/>
            <w:vAlign w:val="center"/>
            <w:hideMark/>
          </w:tcPr>
          <w:p w14:paraId="70122499" w14:textId="77777777" w:rsidR="00370F7E" w:rsidRPr="00370F7E" w:rsidRDefault="00370F7E" w:rsidP="0050786F">
            <w:pPr>
              <w:jc w:val="left"/>
              <w:rPr>
                <w:sz w:val="26"/>
                <w:szCs w:val="26"/>
              </w:rPr>
            </w:pPr>
            <w:r w:rsidRPr="00370F7E">
              <w:rPr>
                <w:sz w:val="26"/>
                <w:szCs w:val="26"/>
              </w:rPr>
              <w:t>Chất kiểm tra mức bình thường và mức bệnh lý cho xét nghiệm định lượng D-Dimer</w:t>
            </w:r>
            <w:r w:rsidRPr="00370F7E">
              <w:rPr>
                <w:sz w:val="26"/>
                <w:szCs w:val="26"/>
              </w:rPr>
              <w:br/>
              <w:t>Thành phần: Thuốc thử đông khô chứa: Huyết tương người, Chất bảo quản.</w:t>
            </w:r>
          </w:p>
        </w:tc>
        <w:tc>
          <w:tcPr>
            <w:tcW w:w="791" w:type="dxa"/>
            <w:tcBorders>
              <w:top w:val="nil"/>
              <w:left w:val="nil"/>
              <w:bottom w:val="single" w:sz="4" w:space="0" w:color="auto"/>
              <w:right w:val="single" w:sz="4" w:space="0" w:color="auto"/>
            </w:tcBorders>
            <w:shd w:val="clear" w:color="auto" w:fill="auto"/>
            <w:vAlign w:val="center"/>
            <w:hideMark/>
          </w:tcPr>
          <w:p w14:paraId="0312F5F3"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09722234" w14:textId="77777777" w:rsidR="00370F7E" w:rsidRPr="00370F7E" w:rsidRDefault="00370F7E" w:rsidP="0050786F">
            <w:pPr>
              <w:jc w:val="center"/>
              <w:rPr>
                <w:sz w:val="26"/>
                <w:szCs w:val="26"/>
              </w:rPr>
            </w:pPr>
            <w:r w:rsidRPr="00370F7E">
              <w:rPr>
                <w:sz w:val="26"/>
                <w:szCs w:val="26"/>
              </w:rPr>
              <w:t>42</w:t>
            </w:r>
          </w:p>
        </w:tc>
      </w:tr>
      <w:tr w:rsidR="00370F7E" w:rsidRPr="00370F7E" w14:paraId="32790676"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08C94D60" w14:textId="77777777" w:rsidR="00370F7E" w:rsidRPr="00370F7E" w:rsidRDefault="00370F7E" w:rsidP="0050786F">
            <w:pPr>
              <w:jc w:val="center"/>
              <w:rPr>
                <w:b/>
                <w:bCs/>
                <w:sz w:val="26"/>
                <w:szCs w:val="26"/>
              </w:rPr>
            </w:pPr>
            <w:r w:rsidRPr="00370F7E">
              <w:rPr>
                <w:b/>
                <w:bCs/>
                <w:sz w:val="26"/>
                <w:szCs w:val="26"/>
              </w:rPr>
              <w:t>53</w:t>
            </w:r>
          </w:p>
        </w:tc>
        <w:tc>
          <w:tcPr>
            <w:tcW w:w="2686" w:type="dxa"/>
            <w:tcBorders>
              <w:top w:val="nil"/>
              <w:left w:val="nil"/>
              <w:bottom w:val="single" w:sz="4" w:space="0" w:color="auto"/>
              <w:right w:val="single" w:sz="4" w:space="0" w:color="auto"/>
            </w:tcBorders>
            <w:shd w:val="clear" w:color="auto" w:fill="auto"/>
            <w:noWrap/>
            <w:vAlign w:val="center"/>
            <w:hideMark/>
          </w:tcPr>
          <w:p w14:paraId="2DAA2322" w14:textId="77777777" w:rsidR="00370F7E" w:rsidRPr="00370F7E" w:rsidRDefault="00370F7E" w:rsidP="0050786F">
            <w:pPr>
              <w:jc w:val="left"/>
              <w:rPr>
                <w:b/>
                <w:bCs/>
                <w:sz w:val="26"/>
                <w:szCs w:val="26"/>
              </w:rPr>
            </w:pPr>
            <w:r w:rsidRPr="00370F7E">
              <w:rPr>
                <w:b/>
                <w:bCs/>
                <w:sz w:val="26"/>
                <w:szCs w:val="26"/>
              </w:rPr>
              <w:t>Phần 53: Vật tư cho máy đông máu SYSMEX CS - 1600</w:t>
            </w:r>
          </w:p>
        </w:tc>
        <w:tc>
          <w:tcPr>
            <w:tcW w:w="4111" w:type="dxa"/>
            <w:tcBorders>
              <w:top w:val="nil"/>
              <w:left w:val="nil"/>
              <w:bottom w:val="single" w:sz="4" w:space="0" w:color="auto"/>
              <w:right w:val="single" w:sz="4" w:space="0" w:color="auto"/>
            </w:tcBorders>
            <w:shd w:val="clear" w:color="auto" w:fill="auto"/>
            <w:noWrap/>
            <w:vAlign w:val="center"/>
            <w:hideMark/>
          </w:tcPr>
          <w:p w14:paraId="73129F39"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2C733FAD"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5C5E8DF6" w14:textId="77777777" w:rsidR="00370F7E" w:rsidRPr="00370F7E" w:rsidRDefault="00370F7E" w:rsidP="0050786F">
            <w:pPr>
              <w:jc w:val="center"/>
              <w:rPr>
                <w:b/>
                <w:bCs/>
                <w:sz w:val="26"/>
                <w:szCs w:val="26"/>
              </w:rPr>
            </w:pPr>
          </w:p>
        </w:tc>
      </w:tr>
      <w:tr w:rsidR="00370F7E" w:rsidRPr="00370F7E" w14:paraId="1DAFE530"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67F9AC84" w14:textId="77777777" w:rsidR="00370F7E" w:rsidRPr="00370F7E" w:rsidRDefault="00370F7E" w:rsidP="0050786F">
            <w:pPr>
              <w:jc w:val="center"/>
              <w:rPr>
                <w:sz w:val="26"/>
                <w:szCs w:val="26"/>
              </w:rPr>
            </w:pPr>
            <w:r w:rsidRPr="00370F7E">
              <w:rPr>
                <w:sz w:val="26"/>
                <w:szCs w:val="26"/>
              </w:rPr>
              <w:t>53.1</w:t>
            </w:r>
          </w:p>
        </w:tc>
        <w:tc>
          <w:tcPr>
            <w:tcW w:w="2686" w:type="dxa"/>
            <w:tcBorders>
              <w:top w:val="nil"/>
              <w:left w:val="nil"/>
              <w:bottom w:val="single" w:sz="4" w:space="0" w:color="auto"/>
              <w:right w:val="single" w:sz="4" w:space="0" w:color="auto"/>
            </w:tcBorders>
            <w:shd w:val="clear" w:color="auto" w:fill="auto"/>
            <w:vAlign w:val="center"/>
            <w:hideMark/>
          </w:tcPr>
          <w:p w14:paraId="705C2103" w14:textId="77777777" w:rsidR="00370F7E" w:rsidRPr="00370F7E" w:rsidRDefault="00370F7E" w:rsidP="0050786F">
            <w:pPr>
              <w:jc w:val="left"/>
              <w:rPr>
                <w:sz w:val="26"/>
                <w:szCs w:val="26"/>
              </w:rPr>
            </w:pPr>
            <w:r w:rsidRPr="00370F7E">
              <w:rPr>
                <w:sz w:val="26"/>
                <w:szCs w:val="26"/>
              </w:rPr>
              <w:t>Cóng phản ứng được dùng để chứa mẫu và hóa chất trên máy đông máu tự động</w:t>
            </w:r>
          </w:p>
        </w:tc>
        <w:tc>
          <w:tcPr>
            <w:tcW w:w="4111" w:type="dxa"/>
            <w:tcBorders>
              <w:top w:val="nil"/>
              <w:left w:val="nil"/>
              <w:bottom w:val="single" w:sz="4" w:space="0" w:color="auto"/>
              <w:right w:val="single" w:sz="4" w:space="0" w:color="auto"/>
            </w:tcBorders>
            <w:shd w:val="clear" w:color="auto" w:fill="auto"/>
            <w:vAlign w:val="center"/>
            <w:hideMark/>
          </w:tcPr>
          <w:p w14:paraId="196B60DC" w14:textId="77777777" w:rsidR="00370F7E" w:rsidRPr="00370F7E" w:rsidRDefault="00370F7E" w:rsidP="0050786F">
            <w:pPr>
              <w:jc w:val="left"/>
              <w:rPr>
                <w:sz w:val="26"/>
                <w:szCs w:val="26"/>
              </w:rPr>
            </w:pPr>
            <w:r w:rsidRPr="00370F7E">
              <w:rPr>
                <w:sz w:val="26"/>
                <w:szCs w:val="26"/>
              </w:rPr>
              <w:t>Cóng phản ứng được dùng để chứa mẫu và hóa chất trên máy đông máu tự động</w:t>
            </w:r>
          </w:p>
        </w:tc>
        <w:tc>
          <w:tcPr>
            <w:tcW w:w="791" w:type="dxa"/>
            <w:tcBorders>
              <w:top w:val="nil"/>
              <w:left w:val="nil"/>
              <w:bottom w:val="single" w:sz="4" w:space="0" w:color="auto"/>
              <w:right w:val="single" w:sz="4" w:space="0" w:color="auto"/>
            </w:tcBorders>
            <w:shd w:val="clear" w:color="auto" w:fill="auto"/>
            <w:vAlign w:val="center"/>
            <w:hideMark/>
          </w:tcPr>
          <w:p w14:paraId="476F99A2" w14:textId="77777777" w:rsidR="00370F7E" w:rsidRPr="00370F7E" w:rsidRDefault="00370F7E" w:rsidP="0050786F">
            <w:pPr>
              <w:jc w:val="center"/>
              <w:rPr>
                <w:sz w:val="26"/>
                <w:szCs w:val="26"/>
              </w:rPr>
            </w:pPr>
            <w:r w:rsidRPr="00370F7E">
              <w:rPr>
                <w:sz w:val="26"/>
                <w:szCs w:val="26"/>
              </w:rPr>
              <w:t>Cái</w:t>
            </w:r>
          </w:p>
        </w:tc>
        <w:tc>
          <w:tcPr>
            <w:tcW w:w="821" w:type="dxa"/>
            <w:tcBorders>
              <w:top w:val="nil"/>
              <w:left w:val="nil"/>
              <w:bottom w:val="single" w:sz="4" w:space="0" w:color="auto"/>
              <w:right w:val="single" w:sz="4" w:space="0" w:color="auto"/>
            </w:tcBorders>
            <w:shd w:val="clear" w:color="auto" w:fill="auto"/>
            <w:vAlign w:val="center"/>
            <w:hideMark/>
          </w:tcPr>
          <w:p w14:paraId="1F65C128" w14:textId="77777777" w:rsidR="00370F7E" w:rsidRPr="00370F7E" w:rsidRDefault="00370F7E" w:rsidP="0050786F">
            <w:pPr>
              <w:jc w:val="center"/>
              <w:rPr>
                <w:sz w:val="26"/>
                <w:szCs w:val="26"/>
              </w:rPr>
            </w:pPr>
            <w:r w:rsidRPr="00370F7E">
              <w:rPr>
                <w:sz w:val="26"/>
                <w:szCs w:val="26"/>
              </w:rPr>
              <w:t>45.000</w:t>
            </w:r>
          </w:p>
        </w:tc>
      </w:tr>
      <w:tr w:rsidR="00370F7E" w:rsidRPr="00370F7E" w14:paraId="4FCAC741"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7FF82B1D" w14:textId="77777777" w:rsidR="00370F7E" w:rsidRPr="00370F7E" w:rsidRDefault="00370F7E" w:rsidP="0050786F">
            <w:pPr>
              <w:jc w:val="center"/>
              <w:rPr>
                <w:sz w:val="26"/>
                <w:szCs w:val="26"/>
              </w:rPr>
            </w:pPr>
            <w:r w:rsidRPr="00370F7E">
              <w:rPr>
                <w:sz w:val="26"/>
                <w:szCs w:val="26"/>
              </w:rPr>
              <w:t>53.2</w:t>
            </w:r>
          </w:p>
        </w:tc>
        <w:tc>
          <w:tcPr>
            <w:tcW w:w="2686" w:type="dxa"/>
            <w:tcBorders>
              <w:top w:val="nil"/>
              <w:left w:val="nil"/>
              <w:bottom w:val="single" w:sz="4" w:space="0" w:color="auto"/>
              <w:right w:val="single" w:sz="4" w:space="0" w:color="auto"/>
            </w:tcBorders>
            <w:shd w:val="clear" w:color="auto" w:fill="auto"/>
            <w:vAlign w:val="center"/>
            <w:hideMark/>
          </w:tcPr>
          <w:p w14:paraId="6E9AFF14" w14:textId="77777777" w:rsidR="00370F7E" w:rsidRPr="00370F7E" w:rsidRDefault="00370F7E" w:rsidP="0050786F">
            <w:pPr>
              <w:jc w:val="left"/>
              <w:rPr>
                <w:sz w:val="26"/>
                <w:szCs w:val="26"/>
              </w:rPr>
            </w:pPr>
            <w:r w:rsidRPr="00370F7E">
              <w:rPr>
                <w:sz w:val="26"/>
                <w:szCs w:val="26"/>
              </w:rPr>
              <w:t>Bóng đèn Halogen</w:t>
            </w:r>
          </w:p>
        </w:tc>
        <w:tc>
          <w:tcPr>
            <w:tcW w:w="4111" w:type="dxa"/>
            <w:tcBorders>
              <w:top w:val="nil"/>
              <w:left w:val="nil"/>
              <w:bottom w:val="single" w:sz="4" w:space="0" w:color="auto"/>
              <w:right w:val="single" w:sz="4" w:space="0" w:color="auto"/>
            </w:tcBorders>
            <w:shd w:val="clear" w:color="auto" w:fill="auto"/>
            <w:vAlign w:val="center"/>
            <w:hideMark/>
          </w:tcPr>
          <w:p w14:paraId="4B3892BC" w14:textId="77777777" w:rsidR="00370F7E" w:rsidRPr="00370F7E" w:rsidRDefault="00370F7E" w:rsidP="0050786F">
            <w:pPr>
              <w:jc w:val="left"/>
              <w:rPr>
                <w:sz w:val="26"/>
                <w:szCs w:val="26"/>
              </w:rPr>
            </w:pPr>
            <w:r w:rsidRPr="00370F7E">
              <w:rPr>
                <w:sz w:val="26"/>
                <w:szCs w:val="26"/>
              </w:rPr>
              <w:t>Bóng đèn Halogen</w:t>
            </w:r>
          </w:p>
        </w:tc>
        <w:tc>
          <w:tcPr>
            <w:tcW w:w="791" w:type="dxa"/>
            <w:tcBorders>
              <w:top w:val="nil"/>
              <w:left w:val="nil"/>
              <w:bottom w:val="single" w:sz="4" w:space="0" w:color="auto"/>
              <w:right w:val="single" w:sz="4" w:space="0" w:color="auto"/>
            </w:tcBorders>
            <w:shd w:val="clear" w:color="auto" w:fill="auto"/>
            <w:vAlign w:val="center"/>
            <w:hideMark/>
          </w:tcPr>
          <w:p w14:paraId="5462027F" w14:textId="77777777" w:rsidR="00370F7E" w:rsidRPr="00370F7E" w:rsidRDefault="00370F7E" w:rsidP="0050786F">
            <w:pPr>
              <w:jc w:val="center"/>
              <w:rPr>
                <w:sz w:val="26"/>
                <w:szCs w:val="26"/>
              </w:rPr>
            </w:pPr>
            <w:r w:rsidRPr="00370F7E">
              <w:rPr>
                <w:sz w:val="26"/>
                <w:szCs w:val="26"/>
              </w:rPr>
              <w:t>Cái</w:t>
            </w:r>
          </w:p>
        </w:tc>
        <w:tc>
          <w:tcPr>
            <w:tcW w:w="821" w:type="dxa"/>
            <w:tcBorders>
              <w:top w:val="nil"/>
              <w:left w:val="nil"/>
              <w:bottom w:val="single" w:sz="4" w:space="0" w:color="auto"/>
              <w:right w:val="single" w:sz="4" w:space="0" w:color="auto"/>
            </w:tcBorders>
            <w:shd w:val="clear" w:color="auto" w:fill="auto"/>
            <w:vAlign w:val="center"/>
            <w:hideMark/>
          </w:tcPr>
          <w:p w14:paraId="4F06B7EC" w14:textId="77777777" w:rsidR="00370F7E" w:rsidRPr="00370F7E" w:rsidRDefault="00370F7E" w:rsidP="0050786F">
            <w:pPr>
              <w:jc w:val="center"/>
              <w:rPr>
                <w:sz w:val="26"/>
                <w:szCs w:val="26"/>
              </w:rPr>
            </w:pPr>
            <w:r w:rsidRPr="00370F7E">
              <w:rPr>
                <w:sz w:val="26"/>
                <w:szCs w:val="26"/>
              </w:rPr>
              <w:t>5</w:t>
            </w:r>
          </w:p>
        </w:tc>
      </w:tr>
      <w:tr w:rsidR="00370F7E" w:rsidRPr="00370F7E" w14:paraId="4474133B"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314ADF62" w14:textId="77777777" w:rsidR="00370F7E" w:rsidRPr="00370F7E" w:rsidRDefault="00370F7E" w:rsidP="0050786F">
            <w:pPr>
              <w:jc w:val="center"/>
              <w:rPr>
                <w:b/>
                <w:bCs/>
                <w:sz w:val="26"/>
                <w:szCs w:val="26"/>
              </w:rPr>
            </w:pPr>
            <w:r w:rsidRPr="00370F7E">
              <w:rPr>
                <w:b/>
                <w:bCs/>
                <w:sz w:val="26"/>
                <w:szCs w:val="26"/>
              </w:rPr>
              <w:t>54</w:t>
            </w:r>
          </w:p>
        </w:tc>
        <w:tc>
          <w:tcPr>
            <w:tcW w:w="2686" w:type="dxa"/>
            <w:tcBorders>
              <w:top w:val="nil"/>
              <w:left w:val="nil"/>
              <w:bottom w:val="single" w:sz="4" w:space="0" w:color="auto"/>
              <w:right w:val="single" w:sz="4" w:space="0" w:color="auto"/>
            </w:tcBorders>
            <w:shd w:val="clear" w:color="auto" w:fill="auto"/>
            <w:noWrap/>
            <w:vAlign w:val="center"/>
            <w:hideMark/>
          </w:tcPr>
          <w:p w14:paraId="2068731E" w14:textId="77777777" w:rsidR="00370F7E" w:rsidRPr="00370F7E" w:rsidRDefault="00370F7E" w:rsidP="0050786F">
            <w:pPr>
              <w:jc w:val="left"/>
              <w:rPr>
                <w:b/>
                <w:bCs/>
                <w:sz w:val="26"/>
                <w:szCs w:val="26"/>
              </w:rPr>
            </w:pPr>
            <w:r w:rsidRPr="00370F7E">
              <w:rPr>
                <w:b/>
                <w:bCs/>
                <w:sz w:val="26"/>
                <w:szCs w:val="26"/>
              </w:rPr>
              <w:t>Phần 54: Hóa chất cho máy kháng sinh đồ VITEK 2</w:t>
            </w:r>
          </w:p>
        </w:tc>
        <w:tc>
          <w:tcPr>
            <w:tcW w:w="4111" w:type="dxa"/>
            <w:tcBorders>
              <w:top w:val="nil"/>
              <w:left w:val="nil"/>
              <w:bottom w:val="single" w:sz="4" w:space="0" w:color="auto"/>
              <w:right w:val="single" w:sz="4" w:space="0" w:color="auto"/>
            </w:tcBorders>
            <w:shd w:val="clear" w:color="auto" w:fill="auto"/>
            <w:noWrap/>
            <w:vAlign w:val="center"/>
            <w:hideMark/>
          </w:tcPr>
          <w:p w14:paraId="6215086F"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5BF16F8D"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58515D45" w14:textId="77777777" w:rsidR="00370F7E" w:rsidRPr="00370F7E" w:rsidRDefault="00370F7E" w:rsidP="0050786F">
            <w:pPr>
              <w:jc w:val="center"/>
              <w:rPr>
                <w:b/>
                <w:bCs/>
                <w:sz w:val="26"/>
                <w:szCs w:val="26"/>
              </w:rPr>
            </w:pPr>
          </w:p>
        </w:tc>
      </w:tr>
      <w:tr w:rsidR="00370F7E" w:rsidRPr="00370F7E" w14:paraId="4D2383FA"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4129F3E" w14:textId="77777777" w:rsidR="00370F7E" w:rsidRPr="00370F7E" w:rsidRDefault="00370F7E" w:rsidP="0050786F">
            <w:pPr>
              <w:jc w:val="center"/>
              <w:rPr>
                <w:sz w:val="26"/>
                <w:szCs w:val="26"/>
              </w:rPr>
            </w:pPr>
            <w:r w:rsidRPr="00370F7E">
              <w:rPr>
                <w:sz w:val="26"/>
                <w:szCs w:val="26"/>
              </w:rPr>
              <w:t>54.1</w:t>
            </w:r>
          </w:p>
        </w:tc>
        <w:tc>
          <w:tcPr>
            <w:tcW w:w="2686" w:type="dxa"/>
            <w:tcBorders>
              <w:top w:val="nil"/>
              <w:left w:val="nil"/>
              <w:bottom w:val="single" w:sz="4" w:space="0" w:color="auto"/>
              <w:right w:val="single" w:sz="4" w:space="0" w:color="auto"/>
            </w:tcBorders>
            <w:shd w:val="clear" w:color="auto" w:fill="auto"/>
            <w:vAlign w:val="center"/>
            <w:hideMark/>
          </w:tcPr>
          <w:p w14:paraId="4973DB13" w14:textId="77777777" w:rsidR="00370F7E" w:rsidRPr="00370F7E" w:rsidRDefault="00370F7E" w:rsidP="0050786F">
            <w:pPr>
              <w:jc w:val="left"/>
              <w:rPr>
                <w:sz w:val="26"/>
                <w:szCs w:val="26"/>
              </w:rPr>
            </w:pPr>
            <w:r w:rsidRPr="00370F7E">
              <w:rPr>
                <w:sz w:val="26"/>
                <w:szCs w:val="26"/>
              </w:rPr>
              <w:t>Hóa chất định danh vi khuẩn Gram dương GP</w:t>
            </w:r>
          </w:p>
        </w:tc>
        <w:tc>
          <w:tcPr>
            <w:tcW w:w="4111" w:type="dxa"/>
            <w:tcBorders>
              <w:top w:val="nil"/>
              <w:left w:val="nil"/>
              <w:bottom w:val="single" w:sz="4" w:space="0" w:color="auto"/>
              <w:right w:val="single" w:sz="4" w:space="0" w:color="auto"/>
            </w:tcBorders>
            <w:shd w:val="clear" w:color="auto" w:fill="auto"/>
            <w:vAlign w:val="center"/>
            <w:hideMark/>
          </w:tcPr>
          <w:p w14:paraId="7CA841AA" w14:textId="77777777" w:rsidR="00370F7E" w:rsidRPr="00370F7E" w:rsidRDefault="00370F7E" w:rsidP="0050786F">
            <w:pPr>
              <w:jc w:val="left"/>
              <w:rPr>
                <w:sz w:val="26"/>
                <w:szCs w:val="26"/>
              </w:rPr>
            </w:pPr>
            <w:r w:rsidRPr="00370F7E">
              <w:rPr>
                <w:sz w:val="26"/>
                <w:szCs w:val="26"/>
              </w:rPr>
              <w:t xml:space="preserve">Thẻ định danh vi khuẩn Gram dương được sử dụng trên hệ thống để định danh tự động các vi khuẩn Gram dương </w:t>
            </w:r>
            <w:r w:rsidRPr="00370F7E">
              <w:rPr>
                <w:sz w:val="26"/>
                <w:szCs w:val="26"/>
              </w:rPr>
              <w:br/>
              <w:t xml:space="preserve">- Thẻ GP căn cứ vào các phương pháp hóa sinh đã được thiết lập và cơ </w:t>
            </w:r>
            <w:r w:rsidRPr="00370F7E">
              <w:rPr>
                <w:sz w:val="26"/>
                <w:szCs w:val="26"/>
              </w:rPr>
              <w:lastRenderedPageBreak/>
              <w:t>chất đã phát triển mới. Thẻ nhựa 64 giếng, có 43 xét nghiệm hóa sinh và một giếng đối chứng âm để đánh giá việc sử dụng nguồn cacbon, các hoạt động enzym và tính kháng</w:t>
            </w:r>
            <w:r w:rsidRPr="00370F7E">
              <w:rPr>
                <w:sz w:val="26"/>
                <w:szCs w:val="26"/>
              </w:rPr>
              <w:br/>
              <w:t xml:space="preserve">-Thẻ định danh GP là thẻ dùng một lần. </w:t>
            </w:r>
          </w:p>
        </w:tc>
        <w:tc>
          <w:tcPr>
            <w:tcW w:w="791" w:type="dxa"/>
            <w:tcBorders>
              <w:top w:val="nil"/>
              <w:left w:val="nil"/>
              <w:bottom w:val="single" w:sz="4" w:space="0" w:color="auto"/>
              <w:right w:val="single" w:sz="4" w:space="0" w:color="auto"/>
            </w:tcBorders>
            <w:shd w:val="clear" w:color="auto" w:fill="auto"/>
            <w:vAlign w:val="center"/>
            <w:hideMark/>
          </w:tcPr>
          <w:p w14:paraId="5DEC07D3" w14:textId="77777777" w:rsidR="00370F7E" w:rsidRPr="00370F7E" w:rsidRDefault="00370F7E" w:rsidP="0050786F">
            <w:pPr>
              <w:jc w:val="center"/>
              <w:rPr>
                <w:sz w:val="26"/>
                <w:szCs w:val="26"/>
              </w:rPr>
            </w:pPr>
            <w:r w:rsidRPr="00370F7E">
              <w:rPr>
                <w:sz w:val="26"/>
                <w:szCs w:val="26"/>
              </w:rPr>
              <w:lastRenderedPageBreak/>
              <w:t>Card</w:t>
            </w:r>
          </w:p>
        </w:tc>
        <w:tc>
          <w:tcPr>
            <w:tcW w:w="821" w:type="dxa"/>
            <w:tcBorders>
              <w:top w:val="nil"/>
              <w:left w:val="nil"/>
              <w:bottom w:val="single" w:sz="4" w:space="0" w:color="auto"/>
              <w:right w:val="single" w:sz="4" w:space="0" w:color="auto"/>
            </w:tcBorders>
            <w:shd w:val="clear" w:color="auto" w:fill="auto"/>
            <w:vAlign w:val="center"/>
            <w:hideMark/>
          </w:tcPr>
          <w:p w14:paraId="42F5073D" w14:textId="77777777" w:rsidR="00370F7E" w:rsidRPr="00370F7E" w:rsidRDefault="00370F7E" w:rsidP="0050786F">
            <w:pPr>
              <w:jc w:val="center"/>
              <w:rPr>
                <w:sz w:val="26"/>
                <w:szCs w:val="26"/>
              </w:rPr>
            </w:pPr>
            <w:r w:rsidRPr="00370F7E">
              <w:rPr>
                <w:sz w:val="26"/>
                <w:szCs w:val="26"/>
              </w:rPr>
              <w:t>350</w:t>
            </w:r>
          </w:p>
        </w:tc>
      </w:tr>
      <w:tr w:rsidR="00370F7E" w:rsidRPr="00370F7E" w14:paraId="787388C9"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68AFF56" w14:textId="77777777" w:rsidR="00370F7E" w:rsidRPr="00370F7E" w:rsidRDefault="00370F7E" w:rsidP="0050786F">
            <w:pPr>
              <w:jc w:val="center"/>
              <w:rPr>
                <w:sz w:val="26"/>
                <w:szCs w:val="26"/>
              </w:rPr>
            </w:pPr>
            <w:r w:rsidRPr="00370F7E">
              <w:rPr>
                <w:sz w:val="26"/>
                <w:szCs w:val="26"/>
              </w:rPr>
              <w:t>54.2</w:t>
            </w:r>
          </w:p>
        </w:tc>
        <w:tc>
          <w:tcPr>
            <w:tcW w:w="2686" w:type="dxa"/>
            <w:tcBorders>
              <w:top w:val="nil"/>
              <w:left w:val="nil"/>
              <w:bottom w:val="single" w:sz="4" w:space="0" w:color="auto"/>
              <w:right w:val="single" w:sz="4" w:space="0" w:color="auto"/>
            </w:tcBorders>
            <w:shd w:val="clear" w:color="auto" w:fill="auto"/>
            <w:vAlign w:val="center"/>
            <w:hideMark/>
          </w:tcPr>
          <w:p w14:paraId="7D726732" w14:textId="77777777" w:rsidR="00370F7E" w:rsidRPr="00370F7E" w:rsidRDefault="00370F7E" w:rsidP="0050786F">
            <w:pPr>
              <w:jc w:val="left"/>
              <w:rPr>
                <w:sz w:val="26"/>
                <w:szCs w:val="26"/>
              </w:rPr>
            </w:pPr>
            <w:r w:rsidRPr="00370F7E">
              <w:rPr>
                <w:sz w:val="26"/>
                <w:szCs w:val="26"/>
              </w:rPr>
              <w:t>Hóa chất định danh vi khuẩn Gram âm GN</w:t>
            </w:r>
          </w:p>
        </w:tc>
        <w:tc>
          <w:tcPr>
            <w:tcW w:w="4111" w:type="dxa"/>
            <w:tcBorders>
              <w:top w:val="nil"/>
              <w:left w:val="nil"/>
              <w:bottom w:val="single" w:sz="4" w:space="0" w:color="auto"/>
              <w:right w:val="single" w:sz="4" w:space="0" w:color="auto"/>
            </w:tcBorders>
            <w:shd w:val="clear" w:color="auto" w:fill="auto"/>
            <w:vAlign w:val="center"/>
            <w:hideMark/>
          </w:tcPr>
          <w:p w14:paraId="28EDEB04" w14:textId="77777777" w:rsidR="00370F7E" w:rsidRPr="00370F7E" w:rsidRDefault="00370F7E" w:rsidP="0050786F">
            <w:pPr>
              <w:jc w:val="left"/>
              <w:rPr>
                <w:sz w:val="26"/>
                <w:szCs w:val="26"/>
              </w:rPr>
            </w:pPr>
            <w:r w:rsidRPr="00370F7E">
              <w:rPr>
                <w:sz w:val="26"/>
                <w:szCs w:val="26"/>
              </w:rPr>
              <w:t xml:space="preserve">Thẻ định danh vi khuẩn Gram âm được sử dụng trên hệ thống để định danh tự động các trực khuẩn Gram âm lên men và không lên men </w:t>
            </w:r>
            <w:r w:rsidRPr="00370F7E">
              <w:rPr>
                <w:sz w:val="26"/>
                <w:szCs w:val="26"/>
              </w:rPr>
              <w:br/>
              <w:t xml:space="preserve">- Thẻ GN căn cứ vào các phương pháp hóa sinh đã được thiết lập và đã phát triển mới các cơ chất tính toán việc sử dụng nguồn cacbon, hoạt tính enzym và tính kháng. Thẻ nhựa 64 giếng, có 47 xét nghiệm hóa sinh và một giếng đối chứng âm. </w:t>
            </w:r>
            <w:r w:rsidRPr="00370F7E">
              <w:rPr>
                <w:sz w:val="26"/>
                <w:szCs w:val="26"/>
              </w:rPr>
              <w:br/>
              <w:t xml:space="preserve">- Thẻ định danh GN là thẻ dùng một lần. </w:t>
            </w:r>
          </w:p>
        </w:tc>
        <w:tc>
          <w:tcPr>
            <w:tcW w:w="791" w:type="dxa"/>
            <w:tcBorders>
              <w:top w:val="nil"/>
              <w:left w:val="nil"/>
              <w:bottom w:val="single" w:sz="4" w:space="0" w:color="auto"/>
              <w:right w:val="single" w:sz="4" w:space="0" w:color="auto"/>
            </w:tcBorders>
            <w:shd w:val="clear" w:color="auto" w:fill="auto"/>
            <w:vAlign w:val="center"/>
            <w:hideMark/>
          </w:tcPr>
          <w:p w14:paraId="4A5DCA0D" w14:textId="77777777" w:rsidR="00370F7E" w:rsidRPr="00370F7E" w:rsidRDefault="00370F7E" w:rsidP="0050786F">
            <w:pPr>
              <w:jc w:val="center"/>
              <w:rPr>
                <w:sz w:val="26"/>
                <w:szCs w:val="26"/>
              </w:rPr>
            </w:pPr>
            <w:r w:rsidRPr="00370F7E">
              <w:rPr>
                <w:sz w:val="26"/>
                <w:szCs w:val="26"/>
              </w:rPr>
              <w:t>Card</w:t>
            </w:r>
          </w:p>
        </w:tc>
        <w:tc>
          <w:tcPr>
            <w:tcW w:w="821" w:type="dxa"/>
            <w:tcBorders>
              <w:top w:val="nil"/>
              <w:left w:val="nil"/>
              <w:bottom w:val="single" w:sz="4" w:space="0" w:color="auto"/>
              <w:right w:val="single" w:sz="4" w:space="0" w:color="auto"/>
            </w:tcBorders>
            <w:shd w:val="clear" w:color="auto" w:fill="auto"/>
            <w:vAlign w:val="center"/>
            <w:hideMark/>
          </w:tcPr>
          <w:p w14:paraId="0B1D2726" w14:textId="77777777" w:rsidR="00370F7E" w:rsidRPr="00370F7E" w:rsidRDefault="00370F7E" w:rsidP="0050786F">
            <w:pPr>
              <w:jc w:val="center"/>
              <w:rPr>
                <w:sz w:val="26"/>
                <w:szCs w:val="26"/>
              </w:rPr>
            </w:pPr>
            <w:r w:rsidRPr="00370F7E">
              <w:rPr>
                <w:sz w:val="26"/>
                <w:szCs w:val="26"/>
              </w:rPr>
              <w:t>650</w:t>
            </w:r>
          </w:p>
        </w:tc>
      </w:tr>
      <w:tr w:rsidR="00370F7E" w:rsidRPr="00370F7E" w14:paraId="61563B00"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35378C4" w14:textId="77777777" w:rsidR="00370F7E" w:rsidRPr="00370F7E" w:rsidRDefault="00370F7E" w:rsidP="0050786F">
            <w:pPr>
              <w:jc w:val="center"/>
              <w:rPr>
                <w:sz w:val="26"/>
                <w:szCs w:val="26"/>
              </w:rPr>
            </w:pPr>
            <w:r w:rsidRPr="00370F7E">
              <w:rPr>
                <w:sz w:val="26"/>
                <w:szCs w:val="26"/>
              </w:rPr>
              <w:t>54.3</w:t>
            </w:r>
          </w:p>
        </w:tc>
        <w:tc>
          <w:tcPr>
            <w:tcW w:w="2686" w:type="dxa"/>
            <w:tcBorders>
              <w:top w:val="nil"/>
              <w:left w:val="nil"/>
              <w:bottom w:val="single" w:sz="4" w:space="0" w:color="auto"/>
              <w:right w:val="single" w:sz="4" w:space="0" w:color="auto"/>
            </w:tcBorders>
            <w:shd w:val="clear" w:color="auto" w:fill="auto"/>
            <w:vAlign w:val="center"/>
            <w:hideMark/>
          </w:tcPr>
          <w:p w14:paraId="344CA07D" w14:textId="77777777" w:rsidR="00370F7E" w:rsidRPr="00370F7E" w:rsidRDefault="00370F7E" w:rsidP="0050786F">
            <w:pPr>
              <w:jc w:val="left"/>
              <w:rPr>
                <w:sz w:val="26"/>
                <w:szCs w:val="26"/>
              </w:rPr>
            </w:pPr>
            <w:r w:rsidRPr="00370F7E">
              <w:rPr>
                <w:sz w:val="26"/>
                <w:szCs w:val="26"/>
              </w:rPr>
              <w:t>Hóa chất kháng sinh đồ cho vi khuẩn Gram dương GP</w:t>
            </w:r>
          </w:p>
        </w:tc>
        <w:tc>
          <w:tcPr>
            <w:tcW w:w="4111" w:type="dxa"/>
            <w:tcBorders>
              <w:top w:val="nil"/>
              <w:left w:val="nil"/>
              <w:bottom w:val="single" w:sz="4" w:space="0" w:color="auto"/>
              <w:right w:val="single" w:sz="4" w:space="0" w:color="auto"/>
            </w:tcBorders>
            <w:shd w:val="clear" w:color="auto" w:fill="auto"/>
            <w:vAlign w:val="center"/>
            <w:hideMark/>
          </w:tcPr>
          <w:p w14:paraId="7AB5B878" w14:textId="77777777" w:rsidR="00370F7E" w:rsidRPr="00370F7E" w:rsidRDefault="00370F7E" w:rsidP="0050786F">
            <w:pPr>
              <w:jc w:val="left"/>
              <w:rPr>
                <w:sz w:val="26"/>
                <w:szCs w:val="26"/>
              </w:rPr>
            </w:pPr>
            <w:r w:rsidRPr="00370F7E">
              <w:rPr>
                <w:sz w:val="26"/>
                <w:szCs w:val="26"/>
              </w:rPr>
              <w:t>Thẻ kháng sinh đồ Gram dương được sử dụng với hệ thống VITEK 2 Compact trong phòng xét nghiệm lâm sàng như là một xét nghiệm in vitro để xác định độ nhạy cảm kháng sinh của vi sinh vật với các kháng sinh khi sử dụng theo đúng hướng dẫn của tài liệu Thông tin sản phẩm.</w:t>
            </w:r>
            <w:r w:rsidRPr="00370F7E">
              <w:rPr>
                <w:sz w:val="26"/>
                <w:szCs w:val="26"/>
              </w:rPr>
              <w:br/>
              <w:t xml:space="preserve"> - Thẻ xét nghiệm làm kháng sinh đồ được phủ ít nhất 18-20 loại kháng sinh.</w:t>
            </w:r>
          </w:p>
        </w:tc>
        <w:tc>
          <w:tcPr>
            <w:tcW w:w="791" w:type="dxa"/>
            <w:tcBorders>
              <w:top w:val="nil"/>
              <w:left w:val="nil"/>
              <w:bottom w:val="single" w:sz="4" w:space="0" w:color="auto"/>
              <w:right w:val="single" w:sz="4" w:space="0" w:color="auto"/>
            </w:tcBorders>
            <w:shd w:val="clear" w:color="auto" w:fill="auto"/>
            <w:vAlign w:val="center"/>
            <w:hideMark/>
          </w:tcPr>
          <w:p w14:paraId="2872DB5E" w14:textId="77777777" w:rsidR="00370F7E" w:rsidRPr="00370F7E" w:rsidRDefault="00370F7E" w:rsidP="0050786F">
            <w:pPr>
              <w:jc w:val="center"/>
              <w:rPr>
                <w:sz w:val="26"/>
                <w:szCs w:val="26"/>
              </w:rPr>
            </w:pPr>
            <w:r w:rsidRPr="00370F7E">
              <w:rPr>
                <w:sz w:val="26"/>
                <w:szCs w:val="26"/>
              </w:rPr>
              <w:t>Card</w:t>
            </w:r>
          </w:p>
        </w:tc>
        <w:tc>
          <w:tcPr>
            <w:tcW w:w="821" w:type="dxa"/>
            <w:tcBorders>
              <w:top w:val="nil"/>
              <w:left w:val="nil"/>
              <w:bottom w:val="single" w:sz="4" w:space="0" w:color="auto"/>
              <w:right w:val="single" w:sz="4" w:space="0" w:color="auto"/>
            </w:tcBorders>
            <w:shd w:val="clear" w:color="auto" w:fill="auto"/>
            <w:vAlign w:val="center"/>
            <w:hideMark/>
          </w:tcPr>
          <w:p w14:paraId="59565DB8" w14:textId="77777777" w:rsidR="00370F7E" w:rsidRPr="00370F7E" w:rsidRDefault="00370F7E" w:rsidP="0050786F">
            <w:pPr>
              <w:jc w:val="center"/>
              <w:rPr>
                <w:sz w:val="26"/>
                <w:szCs w:val="26"/>
              </w:rPr>
            </w:pPr>
            <w:r w:rsidRPr="00370F7E">
              <w:rPr>
                <w:sz w:val="26"/>
                <w:szCs w:val="26"/>
              </w:rPr>
              <w:t>350</w:t>
            </w:r>
          </w:p>
        </w:tc>
      </w:tr>
      <w:tr w:rsidR="00370F7E" w:rsidRPr="00370F7E" w14:paraId="21D20B11"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4226310" w14:textId="77777777" w:rsidR="00370F7E" w:rsidRPr="00370F7E" w:rsidRDefault="00370F7E" w:rsidP="0050786F">
            <w:pPr>
              <w:jc w:val="center"/>
              <w:rPr>
                <w:sz w:val="26"/>
                <w:szCs w:val="26"/>
              </w:rPr>
            </w:pPr>
            <w:r w:rsidRPr="00370F7E">
              <w:rPr>
                <w:sz w:val="26"/>
                <w:szCs w:val="26"/>
              </w:rPr>
              <w:t>54.4</w:t>
            </w:r>
          </w:p>
        </w:tc>
        <w:tc>
          <w:tcPr>
            <w:tcW w:w="2686" w:type="dxa"/>
            <w:tcBorders>
              <w:top w:val="nil"/>
              <w:left w:val="nil"/>
              <w:bottom w:val="single" w:sz="4" w:space="0" w:color="auto"/>
              <w:right w:val="single" w:sz="4" w:space="0" w:color="auto"/>
            </w:tcBorders>
            <w:shd w:val="clear" w:color="auto" w:fill="auto"/>
            <w:vAlign w:val="center"/>
            <w:hideMark/>
          </w:tcPr>
          <w:p w14:paraId="763F4483" w14:textId="77777777" w:rsidR="00370F7E" w:rsidRPr="00370F7E" w:rsidRDefault="00370F7E" w:rsidP="0050786F">
            <w:pPr>
              <w:jc w:val="left"/>
              <w:rPr>
                <w:sz w:val="26"/>
                <w:szCs w:val="26"/>
              </w:rPr>
            </w:pPr>
            <w:r w:rsidRPr="00370F7E">
              <w:rPr>
                <w:sz w:val="26"/>
                <w:szCs w:val="26"/>
              </w:rPr>
              <w:t>Hóa chất kháng sinh đồ cho vi khuẩn Gram âm GN</w:t>
            </w:r>
          </w:p>
        </w:tc>
        <w:tc>
          <w:tcPr>
            <w:tcW w:w="4111" w:type="dxa"/>
            <w:tcBorders>
              <w:top w:val="nil"/>
              <w:left w:val="nil"/>
              <w:bottom w:val="single" w:sz="4" w:space="0" w:color="auto"/>
              <w:right w:val="single" w:sz="4" w:space="0" w:color="auto"/>
            </w:tcBorders>
            <w:shd w:val="clear" w:color="auto" w:fill="auto"/>
            <w:vAlign w:val="center"/>
            <w:hideMark/>
          </w:tcPr>
          <w:p w14:paraId="74343E69" w14:textId="77777777" w:rsidR="00370F7E" w:rsidRPr="00370F7E" w:rsidRDefault="00370F7E" w:rsidP="0050786F">
            <w:pPr>
              <w:jc w:val="left"/>
              <w:rPr>
                <w:sz w:val="26"/>
                <w:szCs w:val="26"/>
              </w:rPr>
            </w:pPr>
            <w:r w:rsidRPr="00370F7E">
              <w:rPr>
                <w:sz w:val="26"/>
                <w:szCs w:val="26"/>
              </w:rPr>
              <w:t>Thẻ kháng sinh đồ Gram âm được sử dụng với hệ thống VITEK 2 Compact trong phòng xét nghiệm lâm sàng như là một xét nghiệm in vitro để xác định độ nhạy cảm kháng sinh của vi sinh vật với các kháng sinh khi sử dụng theo đúng hướng dẫn của tài liệu Thông tin sản phẩm.</w:t>
            </w:r>
            <w:r w:rsidRPr="00370F7E">
              <w:rPr>
                <w:sz w:val="26"/>
                <w:szCs w:val="26"/>
              </w:rPr>
              <w:br/>
              <w:t xml:space="preserve"> - Thẻ xét nghiệm làm kháng sinh đồ được phủ ít nhất 18-20 loại kháng sinh.</w:t>
            </w:r>
          </w:p>
        </w:tc>
        <w:tc>
          <w:tcPr>
            <w:tcW w:w="791" w:type="dxa"/>
            <w:tcBorders>
              <w:top w:val="nil"/>
              <w:left w:val="nil"/>
              <w:bottom w:val="single" w:sz="4" w:space="0" w:color="auto"/>
              <w:right w:val="single" w:sz="4" w:space="0" w:color="auto"/>
            </w:tcBorders>
            <w:shd w:val="clear" w:color="auto" w:fill="auto"/>
            <w:vAlign w:val="center"/>
            <w:hideMark/>
          </w:tcPr>
          <w:p w14:paraId="134B46D8" w14:textId="77777777" w:rsidR="00370F7E" w:rsidRPr="00370F7E" w:rsidRDefault="00370F7E" w:rsidP="0050786F">
            <w:pPr>
              <w:jc w:val="center"/>
              <w:rPr>
                <w:sz w:val="26"/>
                <w:szCs w:val="26"/>
              </w:rPr>
            </w:pPr>
            <w:r w:rsidRPr="00370F7E">
              <w:rPr>
                <w:sz w:val="26"/>
                <w:szCs w:val="26"/>
              </w:rPr>
              <w:t>Card</w:t>
            </w:r>
          </w:p>
        </w:tc>
        <w:tc>
          <w:tcPr>
            <w:tcW w:w="821" w:type="dxa"/>
            <w:tcBorders>
              <w:top w:val="nil"/>
              <w:left w:val="nil"/>
              <w:bottom w:val="single" w:sz="4" w:space="0" w:color="auto"/>
              <w:right w:val="single" w:sz="4" w:space="0" w:color="auto"/>
            </w:tcBorders>
            <w:shd w:val="clear" w:color="auto" w:fill="auto"/>
            <w:vAlign w:val="center"/>
            <w:hideMark/>
          </w:tcPr>
          <w:p w14:paraId="49E99A52" w14:textId="77777777" w:rsidR="00370F7E" w:rsidRPr="00370F7E" w:rsidRDefault="00370F7E" w:rsidP="0050786F">
            <w:pPr>
              <w:jc w:val="center"/>
              <w:rPr>
                <w:sz w:val="26"/>
                <w:szCs w:val="26"/>
              </w:rPr>
            </w:pPr>
            <w:r w:rsidRPr="00370F7E">
              <w:rPr>
                <w:sz w:val="26"/>
                <w:szCs w:val="26"/>
              </w:rPr>
              <w:t>650</w:t>
            </w:r>
          </w:p>
        </w:tc>
      </w:tr>
      <w:tr w:rsidR="00370F7E" w:rsidRPr="00370F7E" w14:paraId="69211F30"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1FF4566" w14:textId="77777777" w:rsidR="00370F7E" w:rsidRPr="00370F7E" w:rsidRDefault="00370F7E" w:rsidP="0050786F">
            <w:pPr>
              <w:jc w:val="center"/>
              <w:rPr>
                <w:sz w:val="26"/>
                <w:szCs w:val="26"/>
              </w:rPr>
            </w:pPr>
            <w:r w:rsidRPr="00370F7E">
              <w:rPr>
                <w:sz w:val="26"/>
                <w:szCs w:val="26"/>
              </w:rPr>
              <w:t>54.5</w:t>
            </w:r>
          </w:p>
        </w:tc>
        <w:tc>
          <w:tcPr>
            <w:tcW w:w="2686" w:type="dxa"/>
            <w:tcBorders>
              <w:top w:val="nil"/>
              <w:left w:val="nil"/>
              <w:bottom w:val="single" w:sz="4" w:space="0" w:color="auto"/>
              <w:right w:val="single" w:sz="4" w:space="0" w:color="auto"/>
            </w:tcBorders>
            <w:shd w:val="clear" w:color="auto" w:fill="auto"/>
            <w:vAlign w:val="center"/>
            <w:hideMark/>
          </w:tcPr>
          <w:p w14:paraId="091612B4" w14:textId="77777777" w:rsidR="00370F7E" w:rsidRPr="00370F7E" w:rsidRDefault="00370F7E" w:rsidP="0050786F">
            <w:pPr>
              <w:jc w:val="left"/>
              <w:rPr>
                <w:sz w:val="26"/>
                <w:szCs w:val="26"/>
              </w:rPr>
            </w:pPr>
            <w:r w:rsidRPr="00370F7E">
              <w:rPr>
                <w:sz w:val="26"/>
                <w:szCs w:val="26"/>
              </w:rPr>
              <w:t>Kit Densichek Plus Standards</w:t>
            </w:r>
          </w:p>
        </w:tc>
        <w:tc>
          <w:tcPr>
            <w:tcW w:w="4111" w:type="dxa"/>
            <w:tcBorders>
              <w:top w:val="nil"/>
              <w:left w:val="nil"/>
              <w:bottom w:val="single" w:sz="4" w:space="0" w:color="auto"/>
              <w:right w:val="single" w:sz="4" w:space="0" w:color="auto"/>
            </w:tcBorders>
            <w:shd w:val="clear" w:color="auto" w:fill="auto"/>
            <w:vAlign w:val="center"/>
            <w:hideMark/>
          </w:tcPr>
          <w:p w14:paraId="2ED84328" w14:textId="77777777" w:rsidR="00370F7E" w:rsidRPr="00370F7E" w:rsidRDefault="00370F7E" w:rsidP="0050786F">
            <w:pPr>
              <w:jc w:val="left"/>
              <w:rPr>
                <w:sz w:val="26"/>
                <w:szCs w:val="26"/>
              </w:rPr>
            </w:pPr>
            <w:r w:rsidRPr="00370F7E">
              <w:rPr>
                <w:sz w:val="26"/>
                <w:szCs w:val="26"/>
              </w:rPr>
              <w:t xml:space="preserve">Được dùng để kiểm tra hiệu quả đo của thiết bị đo huyền phù vi sinh vật. Sử dụng những chuẩn này cho phép theo dõi độ chính xác của thiết bị và </w:t>
            </w:r>
            <w:r w:rsidRPr="00370F7E">
              <w:rPr>
                <w:sz w:val="26"/>
                <w:szCs w:val="26"/>
              </w:rPr>
              <w:lastRenderedPageBreak/>
              <w:t>nhờ đó xác nhận độ chính xác của huyền dịch chứa vi sinh vật</w:t>
            </w:r>
            <w:r w:rsidRPr="00370F7E">
              <w:rPr>
                <w:sz w:val="26"/>
                <w:szCs w:val="26"/>
              </w:rPr>
              <w:br/>
              <w:t>Thành phần bộ kit: Bộ bốn ống chuẩn: 0,0 (trắng), 0,5, 2,0 và 3,0;  Tờ thông tin hướng dẫn sử dụng đính kèm</w:t>
            </w:r>
          </w:p>
        </w:tc>
        <w:tc>
          <w:tcPr>
            <w:tcW w:w="791" w:type="dxa"/>
            <w:tcBorders>
              <w:top w:val="nil"/>
              <w:left w:val="nil"/>
              <w:bottom w:val="single" w:sz="4" w:space="0" w:color="auto"/>
              <w:right w:val="single" w:sz="4" w:space="0" w:color="auto"/>
            </w:tcBorders>
            <w:shd w:val="clear" w:color="auto" w:fill="auto"/>
            <w:vAlign w:val="center"/>
            <w:hideMark/>
          </w:tcPr>
          <w:p w14:paraId="39951F1D" w14:textId="77777777" w:rsidR="00370F7E" w:rsidRPr="00370F7E" w:rsidRDefault="00370F7E" w:rsidP="0050786F">
            <w:pPr>
              <w:jc w:val="center"/>
              <w:rPr>
                <w:sz w:val="26"/>
                <w:szCs w:val="26"/>
              </w:rPr>
            </w:pPr>
            <w:r w:rsidRPr="00370F7E">
              <w:rPr>
                <w:sz w:val="26"/>
                <w:szCs w:val="26"/>
              </w:rPr>
              <w:lastRenderedPageBreak/>
              <w:t>Hộp</w:t>
            </w:r>
          </w:p>
        </w:tc>
        <w:tc>
          <w:tcPr>
            <w:tcW w:w="821" w:type="dxa"/>
            <w:tcBorders>
              <w:top w:val="nil"/>
              <w:left w:val="nil"/>
              <w:bottom w:val="single" w:sz="4" w:space="0" w:color="auto"/>
              <w:right w:val="single" w:sz="4" w:space="0" w:color="auto"/>
            </w:tcBorders>
            <w:shd w:val="clear" w:color="auto" w:fill="auto"/>
            <w:vAlign w:val="center"/>
            <w:hideMark/>
          </w:tcPr>
          <w:p w14:paraId="28D75D40" w14:textId="77777777" w:rsidR="00370F7E" w:rsidRPr="00370F7E" w:rsidRDefault="00370F7E" w:rsidP="0050786F">
            <w:pPr>
              <w:jc w:val="center"/>
              <w:rPr>
                <w:sz w:val="26"/>
                <w:szCs w:val="26"/>
              </w:rPr>
            </w:pPr>
            <w:r w:rsidRPr="00370F7E">
              <w:rPr>
                <w:sz w:val="26"/>
                <w:szCs w:val="26"/>
              </w:rPr>
              <w:t>6</w:t>
            </w:r>
          </w:p>
        </w:tc>
      </w:tr>
      <w:tr w:rsidR="00370F7E" w:rsidRPr="00370F7E" w14:paraId="571DED1E"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6B66475" w14:textId="77777777" w:rsidR="00370F7E" w:rsidRPr="00370F7E" w:rsidRDefault="00370F7E" w:rsidP="0050786F">
            <w:pPr>
              <w:jc w:val="center"/>
              <w:rPr>
                <w:sz w:val="26"/>
                <w:szCs w:val="26"/>
              </w:rPr>
            </w:pPr>
            <w:r w:rsidRPr="00370F7E">
              <w:rPr>
                <w:sz w:val="26"/>
                <w:szCs w:val="26"/>
              </w:rPr>
              <w:t>54.6</w:t>
            </w:r>
          </w:p>
        </w:tc>
        <w:tc>
          <w:tcPr>
            <w:tcW w:w="2686" w:type="dxa"/>
            <w:tcBorders>
              <w:top w:val="nil"/>
              <w:left w:val="nil"/>
              <w:bottom w:val="single" w:sz="4" w:space="0" w:color="auto"/>
              <w:right w:val="single" w:sz="4" w:space="0" w:color="auto"/>
            </w:tcBorders>
            <w:shd w:val="clear" w:color="auto" w:fill="auto"/>
            <w:vAlign w:val="center"/>
            <w:hideMark/>
          </w:tcPr>
          <w:p w14:paraId="0E38A530" w14:textId="77777777" w:rsidR="00370F7E" w:rsidRPr="00370F7E" w:rsidRDefault="00370F7E" w:rsidP="0050786F">
            <w:pPr>
              <w:jc w:val="left"/>
              <w:rPr>
                <w:sz w:val="26"/>
                <w:szCs w:val="26"/>
              </w:rPr>
            </w:pPr>
            <w:r w:rsidRPr="00370F7E">
              <w:rPr>
                <w:sz w:val="26"/>
                <w:szCs w:val="26"/>
              </w:rPr>
              <w:t>Dung dịch pha loãng mẫu saline solution 0.45%</w:t>
            </w:r>
          </w:p>
        </w:tc>
        <w:tc>
          <w:tcPr>
            <w:tcW w:w="4111" w:type="dxa"/>
            <w:tcBorders>
              <w:top w:val="nil"/>
              <w:left w:val="nil"/>
              <w:bottom w:val="single" w:sz="4" w:space="0" w:color="auto"/>
              <w:right w:val="single" w:sz="4" w:space="0" w:color="auto"/>
            </w:tcBorders>
            <w:shd w:val="clear" w:color="auto" w:fill="auto"/>
            <w:vAlign w:val="center"/>
            <w:hideMark/>
          </w:tcPr>
          <w:p w14:paraId="2E25DD42" w14:textId="77777777" w:rsidR="00370F7E" w:rsidRPr="00370F7E" w:rsidRDefault="00370F7E" w:rsidP="0050786F">
            <w:pPr>
              <w:jc w:val="left"/>
              <w:rPr>
                <w:sz w:val="26"/>
                <w:szCs w:val="26"/>
              </w:rPr>
            </w:pPr>
            <w:r w:rsidRPr="00370F7E">
              <w:rPr>
                <w:sz w:val="26"/>
                <w:szCs w:val="26"/>
              </w:rPr>
              <w:t>Dung dịch nước muối 0.45% (SALINE SOLUTION 0.45% NaCl) được sử dụng để chuẩn bị thủ công huyền dịch vi sinh vật, trước khi tiến hành định danh và thử nghiệm tính nhạy cảm kháng sinh trên các thiết bị VITEK 2</w:t>
            </w:r>
          </w:p>
        </w:tc>
        <w:tc>
          <w:tcPr>
            <w:tcW w:w="791" w:type="dxa"/>
            <w:tcBorders>
              <w:top w:val="nil"/>
              <w:left w:val="nil"/>
              <w:bottom w:val="single" w:sz="4" w:space="0" w:color="auto"/>
              <w:right w:val="single" w:sz="4" w:space="0" w:color="auto"/>
            </w:tcBorders>
            <w:shd w:val="clear" w:color="auto" w:fill="auto"/>
            <w:vAlign w:val="center"/>
            <w:hideMark/>
          </w:tcPr>
          <w:p w14:paraId="7DA5F701" w14:textId="77777777" w:rsidR="00370F7E" w:rsidRPr="00370F7E" w:rsidRDefault="00370F7E" w:rsidP="0050786F">
            <w:pPr>
              <w:jc w:val="center"/>
              <w:rPr>
                <w:sz w:val="26"/>
                <w:szCs w:val="26"/>
              </w:rPr>
            </w:pPr>
            <w:r w:rsidRPr="00370F7E">
              <w:rPr>
                <w:sz w:val="26"/>
                <w:szCs w:val="26"/>
              </w:rPr>
              <w:t>Thùng</w:t>
            </w:r>
          </w:p>
        </w:tc>
        <w:tc>
          <w:tcPr>
            <w:tcW w:w="821" w:type="dxa"/>
            <w:tcBorders>
              <w:top w:val="nil"/>
              <w:left w:val="nil"/>
              <w:bottom w:val="single" w:sz="4" w:space="0" w:color="auto"/>
              <w:right w:val="single" w:sz="4" w:space="0" w:color="auto"/>
            </w:tcBorders>
            <w:shd w:val="clear" w:color="auto" w:fill="auto"/>
            <w:vAlign w:val="center"/>
            <w:hideMark/>
          </w:tcPr>
          <w:p w14:paraId="6301CCE2" w14:textId="77777777" w:rsidR="00370F7E" w:rsidRPr="00370F7E" w:rsidRDefault="00370F7E" w:rsidP="0050786F">
            <w:pPr>
              <w:jc w:val="center"/>
              <w:rPr>
                <w:sz w:val="26"/>
                <w:szCs w:val="26"/>
              </w:rPr>
            </w:pPr>
            <w:r w:rsidRPr="00370F7E">
              <w:rPr>
                <w:sz w:val="26"/>
                <w:szCs w:val="26"/>
              </w:rPr>
              <w:t>2</w:t>
            </w:r>
          </w:p>
        </w:tc>
      </w:tr>
      <w:tr w:rsidR="00370F7E" w:rsidRPr="00370F7E" w14:paraId="1D61BEAF"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21E6AC5" w14:textId="77777777" w:rsidR="00370F7E" w:rsidRPr="00370F7E" w:rsidRDefault="00370F7E" w:rsidP="0050786F">
            <w:pPr>
              <w:jc w:val="center"/>
              <w:rPr>
                <w:sz w:val="26"/>
                <w:szCs w:val="26"/>
              </w:rPr>
            </w:pPr>
            <w:r w:rsidRPr="00370F7E">
              <w:rPr>
                <w:sz w:val="26"/>
                <w:szCs w:val="26"/>
              </w:rPr>
              <w:t>54.7</w:t>
            </w:r>
          </w:p>
        </w:tc>
        <w:tc>
          <w:tcPr>
            <w:tcW w:w="2686" w:type="dxa"/>
            <w:tcBorders>
              <w:top w:val="nil"/>
              <w:left w:val="nil"/>
              <w:bottom w:val="single" w:sz="4" w:space="0" w:color="auto"/>
              <w:right w:val="single" w:sz="4" w:space="0" w:color="auto"/>
            </w:tcBorders>
            <w:shd w:val="clear" w:color="auto" w:fill="auto"/>
            <w:vAlign w:val="center"/>
            <w:hideMark/>
          </w:tcPr>
          <w:p w14:paraId="53F2DD5C" w14:textId="77777777" w:rsidR="00370F7E" w:rsidRPr="00370F7E" w:rsidRDefault="00370F7E" w:rsidP="0050786F">
            <w:pPr>
              <w:jc w:val="left"/>
              <w:rPr>
                <w:sz w:val="26"/>
                <w:szCs w:val="26"/>
              </w:rPr>
            </w:pPr>
            <w:r w:rsidRPr="00370F7E">
              <w:rPr>
                <w:sz w:val="26"/>
                <w:szCs w:val="26"/>
              </w:rPr>
              <w:t>Hóa chất kháng sinh đồ vi nấm</w:t>
            </w:r>
          </w:p>
        </w:tc>
        <w:tc>
          <w:tcPr>
            <w:tcW w:w="4111" w:type="dxa"/>
            <w:tcBorders>
              <w:top w:val="nil"/>
              <w:left w:val="nil"/>
              <w:bottom w:val="single" w:sz="4" w:space="0" w:color="auto"/>
              <w:right w:val="single" w:sz="4" w:space="0" w:color="auto"/>
            </w:tcBorders>
            <w:shd w:val="clear" w:color="auto" w:fill="auto"/>
            <w:vAlign w:val="center"/>
            <w:hideMark/>
          </w:tcPr>
          <w:p w14:paraId="2722EB70" w14:textId="77777777" w:rsidR="00370F7E" w:rsidRPr="00370F7E" w:rsidRDefault="00370F7E" w:rsidP="0050786F">
            <w:pPr>
              <w:jc w:val="left"/>
              <w:rPr>
                <w:sz w:val="26"/>
                <w:szCs w:val="26"/>
              </w:rPr>
            </w:pPr>
            <w:r w:rsidRPr="00370F7E">
              <w:rPr>
                <w:sz w:val="26"/>
                <w:szCs w:val="26"/>
              </w:rPr>
              <w:t>Thẻ kháng sinh đồ Nấm men AST-YS08 được sử dụng với Hệ thống VITEK® 2 trong phòng xét nghiệm lâm sàng như một thử nghiệm in vitro để xác định tính nhạy cảm của nấm men</w:t>
            </w:r>
            <w:r w:rsidRPr="00370F7E">
              <w:rPr>
                <w:sz w:val="26"/>
                <w:szCs w:val="26"/>
              </w:rPr>
              <w:br/>
              <w:t>- Thành phần kháng sinh trong thẻ hóa chất:Amphotericin B, Caspofungin, Fluconazole, Flucytosine, Micafungin, VoriconazoleSDD</w:t>
            </w:r>
          </w:p>
        </w:tc>
        <w:tc>
          <w:tcPr>
            <w:tcW w:w="791" w:type="dxa"/>
            <w:tcBorders>
              <w:top w:val="nil"/>
              <w:left w:val="nil"/>
              <w:bottom w:val="single" w:sz="4" w:space="0" w:color="auto"/>
              <w:right w:val="single" w:sz="4" w:space="0" w:color="auto"/>
            </w:tcBorders>
            <w:shd w:val="clear" w:color="auto" w:fill="auto"/>
            <w:vAlign w:val="center"/>
            <w:hideMark/>
          </w:tcPr>
          <w:p w14:paraId="01AEF970" w14:textId="77777777" w:rsidR="00370F7E" w:rsidRPr="00370F7E" w:rsidRDefault="00370F7E" w:rsidP="0050786F">
            <w:pPr>
              <w:jc w:val="center"/>
              <w:rPr>
                <w:sz w:val="26"/>
                <w:szCs w:val="26"/>
              </w:rPr>
            </w:pPr>
            <w:r w:rsidRPr="00370F7E">
              <w:rPr>
                <w:sz w:val="26"/>
                <w:szCs w:val="26"/>
              </w:rPr>
              <w:t>Card</w:t>
            </w:r>
          </w:p>
        </w:tc>
        <w:tc>
          <w:tcPr>
            <w:tcW w:w="821" w:type="dxa"/>
            <w:tcBorders>
              <w:top w:val="nil"/>
              <w:left w:val="nil"/>
              <w:bottom w:val="single" w:sz="4" w:space="0" w:color="auto"/>
              <w:right w:val="single" w:sz="4" w:space="0" w:color="auto"/>
            </w:tcBorders>
            <w:shd w:val="clear" w:color="auto" w:fill="auto"/>
            <w:vAlign w:val="center"/>
            <w:hideMark/>
          </w:tcPr>
          <w:p w14:paraId="30A3F7AF" w14:textId="77777777" w:rsidR="00370F7E" w:rsidRPr="00370F7E" w:rsidRDefault="00370F7E" w:rsidP="0050786F">
            <w:pPr>
              <w:jc w:val="center"/>
              <w:rPr>
                <w:sz w:val="26"/>
                <w:szCs w:val="26"/>
              </w:rPr>
            </w:pPr>
            <w:r w:rsidRPr="00370F7E">
              <w:rPr>
                <w:sz w:val="26"/>
                <w:szCs w:val="26"/>
              </w:rPr>
              <w:t>100</w:t>
            </w:r>
          </w:p>
        </w:tc>
      </w:tr>
      <w:tr w:rsidR="00370F7E" w:rsidRPr="00370F7E" w14:paraId="12C4EC84"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9DCFC57" w14:textId="77777777" w:rsidR="00370F7E" w:rsidRPr="00370F7E" w:rsidRDefault="00370F7E" w:rsidP="0050786F">
            <w:pPr>
              <w:jc w:val="center"/>
              <w:rPr>
                <w:sz w:val="26"/>
                <w:szCs w:val="26"/>
              </w:rPr>
            </w:pPr>
            <w:r w:rsidRPr="00370F7E">
              <w:rPr>
                <w:sz w:val="26"/>
                <w:szCs w:val="26"/>
              </w:rPr>
              <w:t>54.8</w:t>
            </w:r>
          </w:p>
        </w:tc>
        <w:tc>
          <w:tcPr>
            <w:tcW w:w="2686" w:type="dxa"/>
            <w:tcBorders>
              <w:top w:val="nil"/>
              <w:left w:val="nil"/>
              <w:bottom w:val="single" w:sz="4" w:space="0" w:color="auto"/>
              <w:right w:val="single" w:sz="4" w:space="0" w:color="auto"/>
            </w:tcBorders>
            <w:shd w:val="clear" w:color="auto" w:fill="auto"/>
            <w:vAlign w:val="center"/>
            <w:hideMark/>
          </w:tcPr>
          <w:p w14:paraId="3DC97B5C" w14:textId="77777777" w:rsidR="00370F7E" w:rsidRPr="00370F7E" w:rsidRDefault="00370F7E" w:rsidP="0050786F">
            <w:pPr>
              <w:jc w:val="left"/>
              <w:rPr>
                <w:sz w:val="26"/>
                <w:szCs w:val="26"/>
              </w:rPr>
            </w:pPr>
            <w:r w:rsidRPr="00370F7E">
              <w:rPr>
                <w:sz w:val="26"/>
                <w:szCs w:val="26"/>
              </w:rPr>
              <w:t>Hóa chất định danh nhóm vi khuẩn kỵ khí</w:t>
            </w:r>
          </w:p>
        </w:tc>
        <w:tc>
          <w:tcPr>
            <w:tcW w:w="4111" w:type="dxa"/>
            <w:tcBorders>
              <w:top w:val="nil"/>
              <w:left w:val="nil"/>
              <w:bottom w:val="single" w:sz="4" w:space="0" w:color="auto"/>
              <w:right w:val="single" w:sz="4" w:space="0" w:color="auto"/>
            </w:tcBorders>
            <w:shd w:val="clear" w:color="auto" w:fill="auto"/>
            <w:vAlign w:val="center"/>
            <w:hideMark/>
          </w:tcPr>
          <w:p w14:paraId="758E4585" w14:textId="77777777" w:rsidR="00370F7E" w:rsidRPr="00370F7E" w:rsidRDefault="00370F7E" w:rsidP="0050786F">
            <w:pPr>
              <w:jc w:val="left"/>
              <w:rPr>
                <w:sz w:val="26"/>
                <w:szCs w:val="26"/>
              </w:rPr>
            </w:pPr>
            <w:r w:rsidRPr="00370F7E">
              <w:rPr>
                <w:sz w:val="26"/>
                <w:szCs w:val="26"/>
              </w:rPr>
              <w:t>Thẻ định danh vi khuẩn kị khí và Corynebacteria (ANC) dùng để định danh tự động của hầu hết các vi khuẩn kỵ khí và Corynebacterium có ý nghĩa lâm sàng.</w:t>
            </w:r>
            <w:r w:rsidRPr="00370F7E">
              <w:rPr>
                <w:sz w:val="26"/>
                <w:szCs w:val="26"/>
              </w:rPr>
              <w:br/>
              <w:t xml:space="preserve">- Thẻ định danh ANC là thẻ dùng một lần. </w:t>
            </w:r>
            <w:r w:rsidRPr="00370F7E">
              <w:rPr>
                <w:sz w:val="26"/>
                <w:szCs w:val="26"/>
              </w:rPr>
              <w:br/>
              <w:t>- Thẻ ANC căn cứ vào các phương pháp hóa sinh đã được thiết lập và đã phát triển mới các cơ chất. Thẻ nhựa 64 giếng, có 36 xét nghiệm hóa sinh đo việc sử dụng nguồn cacbon và hoạt động của enzym.</w:t>
            </w:r>
          </w:p>
        </w:tc>
        <w:tc>
          <w:tcPr>
            <w:tcW w:w="791" w:type="dxa"/>
            <w:tcBorders>
              <w:top w:val="nil"/>
              <w:left w:val="nil"/>
              <w:bottom w:val="single" w:sz="4" w:space="0" w:color="auto"/>
              <w:right w:val="single" w:sz="4" w:space="0" w:color="auto"/>
            </w:tcBorders>
            <w:shd w:val="clear" w:color="auto" w:fill="auto"/>
            <w:vAlign w:val="center"/>
            <w:hideMark/>
          </w:tcPr>
          <w:p w14:paraId="6E0DFBFF" w14:textId="77777777" w:rsidR="00370F7E" w:rsidRPr="00370F7E" w:rsidRDefault="00370F7E" w:rsidP="0050786F">
            <w:pPr>
              <w:jc w:val="center"/>
              <w:rPr>
                <w:sz w:val="26"/>
                <w:szCs w:val="26"/>
              </w:rPr>
            </w:pPr>
            <w:r w:rsidRPr="00370F7E">
              <w:rPr>
                <w:sz w:val="26"/>
                <w:szCs w:val="26"/>
              </w:rPr>
              <w:t>Card</w:t>
            </w:r>
          </w:p>
        </w:tc>
        <w:tc>
          <w:tcPr>
            <w:tcW w:w="821" w:type="dxa"/>
            <w:tcBorders>
              <w:top w:val="nil"/>
              <w:left w:val="nil"/>
              <w:bottom w:val="single" w:sz="4" w:space="0" w:color="auto"/>
              <w:right w:val="single" w:sz="4" w:space="0" w:color="auto"/>
            </w:tcBorders>
            <w:shd w:val="clear" w:color="auto" w:fill="auto"/>
            <w:vAlign w:val="center"/>
            <w:hideMark/>
          </w:tcPr>
          <w:p w14:paraId="29894911" w14:textId="77777777" w:rsidR="00370F7E" w:rsidRPr="00370F7E" w:rsidRDefault="00370F7E" w:rsidP="0050786F">
            <w:pPr>
              <w:jc w:val="center"/>
              <w:rPr>
                <w:sz w:val="26"/>
                <w:szCs w:val="26"/>
              </w:rPr>
            </w:pPr>
            <w:r w:rsidRPr="00370F7E">
              <w:rPr>
                <w:sz w:val="26"/>
                <w:szCs w:val="26"/>
              </w:rPr>
              <w:t>100</w:t>
            </w:r>
          </w:p>
        </w:tc>
      </w:tr>
      <w:tr w:rsidR="00370F7E" w:rsidRPr="00370F7E" w14:paraId="66B43EE0"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27B2478A" w14:textId="77777777" w:rsidR="00370F7E" w:rsidRPr="00370F7E" w:rsidRDefault="00370F7E" w:rsidP="0050786F">
            <w:pPr>
              <w:jc w:val="left"/>
              <w:rPr>
                <w:b/>
                <w:bCs/>
                <w:sz w:val="26"/>
                <w:szCs w:val="26"/>
              </w:rPr>
            </w:pPr>
            <w:r w:rsidRPr="00370F7E">
              <w:rPr>
                <w:b/>
                <w:bCs/>
                <w:sz w:val="26"/>
                <w:szCs w:val="26"/>
              </w:rPr>
              <w:t>55</w:t>
            </w:r>
          </w:p>
        </w:tc>
        <w:tc>
          <w:tcPr>
            <w:tcW w:w="2686" w:type="dxa"/>
            <w:tcBorders>
              <w:top w:val="nil"/>
              <w:left w:val="nil"/>
              <w:bottom w:val="single" w:sz="4" w:space="0" w:color="auto"/>
              <w:right w:val="single" w:sz="4" w:space="0" w:color="auto"/>
            </w:tcBorders>
            <w:shd w:val="clear" w:color="auto" w:fill="auto"/>
            <w:noWrap/>
            <w:vAlign w:val="center"/>
            <w:hideMark/>
          </w:tcPr>
          <w:p w14:paraId="7D6F4CD3" w14:textId="77777777" w:rsidR="00370F7E" w:rsidRPr="00370F7E" w:rsidRDefault="00370F7E" w:rsidP="0050786F">
            <w:pPr>
              <w:jc w:val="left"/>
              <w:rPr>
                <w:b/>
                <w:bCs/>
                <w:sz w:val="26"/>
                <w:szCs w:val="26"/>
              </w:rPr>
            </w:pPr>
            <w:r w:rsidRPr="00370F7E">
              <w:rPr>
                <w:b/>
                <w:bCs/>
                <w:sz w:val="26"/>
                <w:szCs w:val="26"/>
              </w:rPr>
              <w:t>Phần 55: Vật tư cho máy kháng sinh đồ VITEK 2</w:t>
            </w:r>
          </w:p>
        </w:tc>
        <w:tc>
          <w:tcPr>
            <w:tcW w:w="4111" w:type="dxa"/>
            <w:tcBorders>
              <w:top w:val="nil"/>
              <w:left w:val="nil"/>
              <w:bottom w:val="single" w:sz="4" w:space="0" w:color="auto"/>
              <w:right w:val="single" w:sz="4" w:space="0" w:color="auto"/>
            </w:tcBorders>
            <w:shd w:val="clear" w:color="auto" w:fill="auto"/>
            <w:noWrap/>
            <w:vAlign w:val="center"/>
            <w:hideMark/>
          </w:tcPr>
          <w:p w14:paraId="31E336BC"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74B79C57"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42F5B1D6" w14:textId="77777777" w:rsidR="00370F7E" w:rsidRPr="00370F7E" w:rsidRDefault="00370F7E" w:rsidP="0050786F">
            <w:pPr>
              <w:jc w:val="center"/>
              <w:rPr>
                <w:b/>
                <w:bCs/>
                <w:sz w:val="26"/>
                <w:szCs w:val="26"/>
              </w:rPr>
            </w:pPr>
          </w:p>
        </w:tc>
      </w:tr>
      <w:tr w:rsidR="00370F7E" w:rsidRPr="00370F7E" w14:paraId="259DABEC"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2BDCF2F0" w14:textId="77777777" w:rsidR="00370F7E" w:rsidRPr="00370F7E" w:rsidRDefault="00370F7E" w:rsidP="0050786F">
            <w:pPr>
              <w:jc w:val="center"/>
              <w:rPr>
                <w:sz w:val="26"/>
                <w:szCs w:val="26"/>
              </w:rPr>
            </w:pPr>
            <w:r w:rsidRPr="00370F7E">
              <w:rPr>
                <w:sz w:val="26"/>
                <w:szCs w:val="26"/>
              </w:rPr>
              <w:t>55.1</w:t>
            </w:r>
          </w:p>
        </w:tc>
        <w:tc>
          <w:tcPr>
            <w:tcW w:w="2686" w:type="dxa"/>
            <w:tcBorders>
              <w:top w:val="nil"/>
              <w:left w:val="nil"/>
              <w:bottom w:val="single" w:sz="4" w:space="0" w:color="auto"/>
              <w:right w:val="single" w:sz="4" w:space="0" w:color="auto"/>
            </w:tcBorders>
            <w:shd w:val="clear" w:color="auto" w:fill="auto"/>
            <w:vAlign w:val="center"/>
            <w:hideMark/>
          </w:tcPr>
          <w:p w14:paraId="5660B9AD" w14:textId="77777777" w:rsidR="00370F7E" w:rsidRPr="00370F7E" w:rsidRDefault="00370F7E" w:rsidP="0050786F">
            <w:pPr>
              <w:jc w:val="left"/>
              <w:rPr>
                <w:sz w:val="26"/>
                <w:szCs w:val="26"/>
              </w:rPr>
            </w:pPr>
            <w:r w:rsidRPr="00370F7E">
              <w:rPr>
                <w:sz w:val="26"/>
                <w:szCs w:val="26"/>
              </w:rPr>
              <w:t>Ống nhựa Plastic để pha loãng mẫu xét nghiệm (12x75mm)</w:t>
            </w:r>
          </w:p>
        </w:tc>
        <w:tc>
          <w:tcPr>
            <w:tcW w:w="4111" w:type="dxa"/>
            <w:tcBorders>
              <w:top w:val="nil"/>
              <w:left w:val="nil"/>
              <w:bottom w:val="nil"/>
              <w:right w:val="single" w:sz="4" w:space="0" w:color="auto"/>
            </w:tcBorders>
            <w:shd w:val="clear" w:color="auto" w:fill="auto"/>
            <w:vAlign w:val="center"/>
            <w:hideMark/>
          </w:tcPr>
          <w:p w14:paraId="57C00F8B" w14:textId="77777777" w:rsidR="00370F7E" w:rsidRPr="00370F7E" w:rsidRDefault="00370F7E" w:rsidP="0050786F">
            <w:pPr>
              <w:jc w:val="left"/>
              <w:rPr>
                <w:sz w:val="26"/>
                <w:szCs w:val="26"/>
              </w:rPr>
            </w:pPr>
            <w:r w:rsidRPr="00370F7E">
              <w:rPr>
                <w:sz w:val="26"/>
                <w:szCs w:val="26"/>
              </w:rPr>
              <w:t>Ống nhựa plastic để pha loãng mẫu xét nghiệm và chuyển vào hệ thống định danh kháng sinh đồ Vitek 2.</w:t>
            </w:r>
            <w:r w:rsidRPr="00370F7E">
              <w:rPr>
                <w:sz w:val="26"/>
                <w:szCs w:val="26"/>
              </w:rPr>
              <w:br/>
              <w:t>Kích thước: 12x75mm.</w:t>
            </w:r>
          </w:p>
        </w:tc>
        <w:tc>
          <w:tcPr>
            <w:tcW w:w="791" w:type="dxa"/>
            <w:tcBorders>
              <w:top w:val="nil"/>
              <w:left w:val="nil"/>
              <w:bottom w:val="single" w:sz="4" w:space="0" w:color="auto"/>
              <w:right w:val="single" w:sz="4" w:space="0" w:color="auto"/>
            </w:tcBorders>
            <w:shd w:val="clear" w:color="auto" w:fill="auto"/>
            <w:vAlign w:val="center"/>
            <w:hideMark/>
          </w:tcPr>
          <w:p w14:paraId="7E211E56" w14:textId="77777777" w:rsidR="00370F7E" w:rsidRPr="00370F7E" w:rsidRDefault="00370F7E" w:rsidP="0050786F">
            <w:pPr>
              <w:jc w:val="center"/>
              <w:rPr>
                <w:sz w:val="26"/>
                <w:szCs w:val="26"/>
              </w:rPr>
            </w:pPr>
            <w:r w:rsidRPr="00370F7E">
              <w:rPr>
                <w:sz w:val="26"/>
                <w:szCs w:val="26"/>
              </w:rPr>
              <w:t>Ống</w:t>
            </w:r>
          </w:p>
        </w:tc>
        <w:tc>
          <w:tcPr>
            <w:tcW w:w="821" w:type="dxa"/>
            <w:tcBorders>
              <w:top w:val="nil"/>
              <w:left w:val="nil"/>
              <w:bottom w:val="single" w:sz="4" w:space="0" w:color="auto"/>
              <w:right w:val="single" w:sz="4" w:space="0" w:color="auto"/>
            </w:tcBorders>
            <w:shd w:val="clear" w:color="auto" w:fill="auto"/>
            <w:vAlign w:val="center"/>
            <w:hideMark/>
          </w:tcPr>
          <w:p w14:paraId="5795B716" w14:textId="77777777" w:rsidR="00370F7E" w:rsidRPr="00370F7E" w:rsidRDefault="00370F7E" w:rsidP="0050786F">
            <w:pPr>
              <w:jc w:val="center"/>
              <w:rPr>
                <w:sz w:val="26"/>
                <w:szCs w:val="26"/>
              </w:rPr>
            </w:pPr>
            <w:r w:rsidRPr="00370F7E">
              <w:rPr>
                <w:sz w:val="26"/>
                <w:szCs w:val="26"/>
              </w:rPr>
              <w:t>5.500</w:t>
            </w:r>
          </w:p>
        </w:tc>
      </w:tr>
      <w:tr w:rsidR="00370F7E" w:rsidRPr="00370F7E" w14:paraId="5D8CE3E8"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2CD949E9" w14:textId="77777777" w:rsidR="00370F7E" w:rsidRPr="00370F7E" w:rsidRDefault="00370F7E" w:rsidP="0050786F">
            <w:pPr>
              <w:jc w:val="right"/>
              <w:rPr>
                <w:b/>
                <w:bCs/>
                <w:i/>
                <w:iCs/>
                <w:sz w:val="26"/>
                <w:szCs w:val="26"/>
              </w:rPr>
            </w:pPr>
            <w:r w:rsidRPr="00370F7E">
              <w:rPr>
                <w:b/>
                <w:bCs/>
                <w:i/>
                <w:iCs/>
                <w:sz w:val="26"/>
                <w:szCs w:val="26"/>
              </w:rPr>
              <w:lastRenderedPageBreak/>
              <w:t>56</w:t>
            </w:r>
          </w:p>
        </w:tc>
        <w:tc>
          <w:tcPr>
            <w:tcW w:w="2686" w:type="dxa"/>
            <w:tcBorders>
              <w:top w:val="nil"/>
              <w:left w:val="nil"/>
              <w:bottom w:val="single" w:sz="4" w:space="0" w:color="auto"/>
              <w:right w:val="single" w:sz="4" w:space="0" w:color="auto"/>
            </w:tcBorders>
            <w:shd w:val="clear" w:color="auto" w:fill="auto"/>
            <w:noWrap/>
            <w:vAlign w:val="center"/>
            <w:hideMark/>
          </w:tcPr>
          <w:p w14:paraId="26F54CEF" w14:textId="77777777" w:rsidR="00370F7E" w:rsidRPr="00370F7E" w:rsidRDefault="00370F7E" w:rsidP="0050786F">
            <w:pPr>
              <w:jc w:val="left"/>
              <w:rPr>
                <w:b/>
                <w:bCs/>
                <w:sz w:val="26"/>
                <w:szCs w:val="26"/>
              </w:rPr>
            </w:pPr>
            <w:r w:rsidRPr="00370F7E">
              <w:rPr>
                <w:b/>
                <w:bCs/>
                <w:sz w:val="26"/>
                <w:szCs w:val="26"/>
              </w:rPr>
              <w:t>Phần 56: Hóa chất cho máy khí máu RAPIDALAB 348 EX</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2B9525C5"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13D6D235"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334AF45A" w14:textId="77777777" w:rsidR="00370F7E" w:rsidRPr="00370F7E" w:rsidRDefault="00370F7E" w:rsidP="0050786F">
            <w:pPr>
              <w:jc w:val="center"/>
              <w:rPr>
                <w:b/>
                <w:bCs/>
                <w:sz w:val="26"/>
                <w:szCs w:val="26"/>
              </w:rPr>
            </w:pPr>
          </w:p>
        </w:tc>
      </w:tr>
      <w:tr w:rsidR="00370F7E" w:rsidRPr="00370F7E" w14:paraId="64EE6A3F"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1101280" w14:textId="77777777" w:rsidR="00370F7E" w:rsidRPr="00370F7E" w:rsidRDefault="00370F7E" w:rsidP="0050786F">
            <w:pPr>
              <w:jc w:val="center"/>
              <w:rPr>
                <w:sz w:val="26"/>
                <w:szCs w:val="26"/>
              </w:rPr>
            </w:pPr>
            <w:r w:rsidRPr="00370F7E">
              <w:rPr>
                <w:sz w:val="26"/>
                <w:szCs w:val="26"/>
              </w:rPr>
              <w:t>56.1</w:t>
            </w:r>
          </w:p>
        </w:tc>
        <w:tc>
          <w:tcPr>
            <w:tcW w:w="2686" w:type="dxa"/>
            <w:tcBorders>
              <w:top w:val="nil"/>
              <w:left w:val="nil"/>
              <w:bottom w:val="single" w:sz="4" w:space="0" w:color="auto"/>
              <w:right w:val="single" w:sz="4" w:space="0" w:color="auto"/>
            </w:tcBorders>
            <w:shd w:val="clear" w:color="auto" w:fill="auto"/>
            <w:vAlign w:val="center"/>
            <w:hideMark/>
          </w:tcPr>
          <w:p w14:paraId="60A27C75" w14:textId="77777777" w:rsidR="00370F7E" w:rsidRPr="00370F7E" w:rsidRDefault="00370F7E" w:rsidP="0050786F">
            <w:pPr>
              <w:jc w:val="left"/>
              <w:rPr>
                <w:sz w:val="26"/>
                <w:szCs w:val="26"/>
              </w:rPr>
            </w:pPr>
            <w:r w:rsidRPr="00370F7E">
              <w:rPr>
                <w:sz w:val="26"/>
                <w:szCs w:val="26"/>
              </w:rPr>
              <w:t>Hóa chất chạy mẫu</w:t>
            </w:r>
          </w:p>
        </w:tc>
        <w:tc>
          <w:tcPr>
            <w:tcW w:w="4111" w:type="dxa"/>
            <w:tcBorders>
              <w:top w:val="nil"/>
              <w:left w:val="nil"/>
              <w:bottom w:val="single" w:sz="4" w:space="0" w:color="auto"/>
              <w:right w:val="single" w:sz="4" w:space="0" w:color="auto"/>
            </w:tcBorders>
            <w:shd w:val="clear" w:color="auto" w:fill="auto"/>
            <w:vAlign w:val="center"/>
            <w:hideMark/>
          </w:tcPr>
          <w:p w14:paraId="548D8B0A" w14:textId="77777777" w:rsidR="00370F7E" w:rsidRPr="00370F7E" w:rsidRDefault="00370F7E" w:rsidP="0050786F">
            <w:pPr>
              <w:jc w:val="left"/>
              <w:rPr>
                <w:sz w:val="26"/>
                <w:szCs w:val="26"/>
              </w:rPr>
            </w:pPr>
            <w:r w:rsidRPr="00370F7E">
              <w:rPr>
                <w:sz w:val="26"/>
                <w:szCs w:val="26"/>
              </w:rPr>
              <w:t>Mục đích sử dụng của hóa chất:</w:t>
            </w:r>
            <w:r w:rsidRPr="00370F7E">
              <w:rPr>
                <w:sz w:val="26"/>
                <w:szCs w:val="26"/>
              </w:rPr>
              <w:br/>
              <w:t>+ Cung cấp điểm hiệu chuẩn cho hiệu chuẩn pH, điện giải và hematocrit. Bộ đệm pH giới hạn được đệm đến pH 7.382  ở 37 ° C</w:t>
            </w:r>
            <w:r w:rsidRPr="00370F7E">
              <w:rPr>
                <w:sz w:val="26"/>
                <w:szCs w:val="26"/>
              </w:rPr>
              <w:br/>
              <w:t xml:space="preserve">+ Cung cấp điểm dốc cho hiệu chuẩn pH  và điện giải 2 điểm. Bộ đệm pH giới hạn được đệm đến độ pH 6.838 ở 37 ° C </w:t>
            </w:r>
          </w:p>
        </w:tc>
        <w:tc>
          <w:tcPr>
            <w:tcW w:w="791" w:type="dxa"/>
            <w:tcBorders>
              <w:top w:val="nil"/>
              <w:left w:val="nil"/>
              <w:bottom w:val="single" w:sz="4" w:space="0" w:color="auto"/>
              <w:right w:val="single" w:sz="4" w:space="0" w:color="auto"/>
            </w:tcBorders>
            <w:shd w:val="clear" w:color="auto" w:fill="auto"/>
            <w:vAlign w:val="center"/>
            <w:hideMark/>
          </w:tcPr>
          <w:p w14:paraId="551BF192"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2C0F604E" w14:textId="77777777" w:rsidR="00370F7E" w:rsidRPr="00370F7E" w:rsidRDefault="00370F7E" w:rsidP="0050786F">
            <w:pPr>
              <w:jc w:val="center"/>
              <w:rPr>
                <w:sz w:val="26"/>
                <w:szCs w:val="26"/>
              </w:rPr>
            </w:pPr>
            <w:r w:rsidRPr="00370F7E">
              <w:rPr>
                <w:sz w:val="26"/>
                <w:szCs w:val="26"/>
              </w:rPr>
              <w:t>7</w:t>
            </w:r>
          </w:p>
        </w:tc>
      </w:tr>
      <w:tr w:rsidR="00370F7E" w:rsidRPr="00370F7E" w14:paraId="3DD5B6CC"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96EF1E4" w14:textId="77777777" w:rsidR="00370F7E" w:rsidRPr="00370F7E" w:rsidRDefault="00370F7E" w:rsidP="0050786F">
            <w:pPr>
              <w:jc w:val="center"/>
              <w:rPr>
                <w:sz w:val="26"/>
                <w:szCs w:val="26"/>
              </w:rPr>
            </w:pPr>
            <w:r w:rsidRPr="00370F7E">
              <w:rPr>
                <w:sz w:val="26"/>
                <w:szCs w:val="26"/>
              </w:rPr>
              <w:t>56.2</w:t>
            </w:r>
          </w:p>
        </w:tc>
        <w:tc>
          <w:tcPr>
            <w:tcW w:w="2686" w:type="dxa"/>
            <w:tcBorders>
              <w:top w:val="nil"/>
              <w:left w:val="nil"/>
              <w:bottom w:val="single" w:sz="4" w:space="0" w:color="auto"/>
              <w:right w:val="single" w:sz="4" w:space="0" w:color="auto"/>
            </w:tcBorders>
            <w:shd w:val="clear" w:color="auto" w:fill="auto"/>
            <w:vAlign w:val="center"/>
            <w:hideMark/>
          </w:tcPr>
          <w:p w14:paraId="20428D19" w14:textId="77777777" w:rsidR="00370F7E" w:rsidRPr="00370F7E" w:rsidRDefault="00370F7E" w:rsidP="0050786F">
            <w:pPr>
              <w:jc w:val="left"/>
              <w:rPr>
                <w:sz w:val="26"/>
                <w:szCs w:val="26"/>
              </w:rPr>
            </w:pPr>
            <w:r w:rsidRPr="00370F7E">
              <w:rPr>
                <w:sz w:val="26"/>
                <w:szCs w:val="26"/>
              </w:rPr>
              <w:t>Hóa chất rửa</w:t>
            </w:r>
          </w:p>
        </w:tc>
        <w:tc>
          <w:tcPr>
            <w:tcW w:w="4111" w:type="dxa"/>
            <w:tcBorders>
              <w:top w:val="nil"/>
              <w:left w:val="nil"/>
              <w:bottom w:val="single" w:sz="4" w:space="0" w:color="auto"/>
              <w:right w:val="single" w:sz="4" w:space="0" w:color="auto"/>
            </w:tcBorders>
            <w:shd w:val="clear" w:color="auto" w:fill="auto"/>
            <w:vAlign w:val="center"/>
            <w:hideMark/>
          </w:tcPr>
          <w:p w14:paraId="342BC6AF" w14:textId="77777777" w:rsidR="00370F7E" w:rsidRPr="00370F7E" w:rsidRDefault="00370F7E" w:rsidP="0050786F">
            <w:pPr>
              <w:jc w:val="left"/>
              <w:rPr>
                <w:sz w:val="26"/>
                <w:szCs w:val="26"/>
              </w:rPr>
            </w:pPr>
            <w:r w:rsidRPr="00370F7E">
              <w:rPr>
                <w:sz w:val="26"/>
                <w:szCs w:val="26"/>
              </w:rPr>
              <w:t xml:space="preserve">Rửa đầu dò và đường dẫn mẫu. Mỗi bộ chứa 450ml hóa chất rửa bao gồm muối, chất hoạt đồng bề mặt, chất bảo quản. </w:t>
            </w:r>
          </w:p>
        </w:tc>
        <w:tc>
          <w:tcPr>
            <w:tcW w:w="791" w:type="dxa"/>
            <w:tcBorders>
              <w:top w:val="nil"/>
              <w:left w:val="nil"/>
              <w:bottom w:val="single" w:sz="4" w:space="0" w:color="auto"/>
              <w:right w:val="single" w:sz="4" w:space="0" w:color="auto"/>
            </w:tcBorders>
            <w:shd w:val="clear" w:color="auto" w:fill="auto"/>
            <w:vAlign w:val="center"/>
            <w:hideMark/>
          </w:tcPr>
          <w:p w14:paraId="0E71EFCF"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44098F92" w14:textId="77777777" w:rsidR="00370F7E" w:rsidRPr="00370F7E" w:rsidRDefault="00370F7E" w:rsidP="0050786F">
            <w:pPr>
              <w:jc w:val="center"/>
              <w:rPr>
                <w:sz w:val="26"/>
                <w:szCs w:val="26"/>
              </w:rPr>
            </w:pPr>
            <w:r w:rsidRPr="00370F7E">
              <w:rPr>
                <w:sz w:val="26"/>
                <w:szCs w:val="26"/>
              </w:rPr>
              <w:t>7</w:t>
            </w:r>
          </w:p>
        </w:tc>
      </w:tr>
      <w:tr w:rsidR="00370F7E" w:rsidRPr="00370F7E" w14:paraId="2B8225AD"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AD27305" w14:textId="77777777" w:rsidR="00370F7E" w:rsidRPr="00370F7E" w:rsidRDefault="00370F7E" w:rsidP="0050786F">
            <w:pPr>
              <w:jc w:val="center"/>
              <w:rPr>
                <w:sz w:val="26"/>
                <w:szCs w:val="26"/>
              </w:rPr>
            </w:pPr>
            <w:r w:rsidRPr="00370F7E">
              <w:rPr>
                <w:sz w:val="26"/>
                <w:szCs w:val="26"/>
              </w:rPr>
              <w:t>56.3</w:t>
            </w:r>
          </w:p>
        </w:tc>
        <w:tc>
          <w:tcPr>
            <w:tcW w:w="2686" w:type="dxa"/>
            <w:tcBorders>
              <w:top w:val="nil"/>
              <w:left w:val="nil"/>
              <w:bottom w:val="single" w:sz="4" w:space="0" w:color="auto"/>
              <w:right w:val="single" w:sz="4" w:space="0" w:color="auto"/>
            </w:tcBorders>
            <w:shd w:val="clear" w:color="auto" w:fill="auto"/>
            <w:vAlign w:val="center"/>
            <w:hideMark/>
          </w:tcPr>
          <w:p w14:paraId="06936887" w14:textId="77777777" w:rsidR="00370F7E" w:rsidRPr="00370F7E" w:rsidRDefault="00370F7E" w:rsidP="0050786F">
            <w:pPr>
              <w:jc w:val="left"/>
              <w:rPr>
                <w:sz w:val="26"/>
                <w:szCs w:val="26"/>
              </w:rPr>
            </w:pPr>
            <w:r w:rsidRPr="00370F7E">
              <w:rPr>
                <w:sz w:val="26"/>
                <w:szCs w:val="26"/>
              </w:rPr>
              <w:t>Bình khí Cal/Slope</w:t>
            </w:r>
          </w:p>
        </w:tc>
        <w:tc>
          <w:tcPr>
            <w:tcW w:w="4111" w:type="dxa"/>
            <w:tcBorders>
              <w:top w:val="nil"/>
              <w:left w:val="nil"/>
              <w:bottom w:val="single" w:sz="4" w:space="0" w:color="auto"/>
              <w:right w:val="single" w:sz="4" w:space="0" w:color="auto"/>
            </w:tcBorders>
            <w:shd w:val="clear" w:color="auto" w:fill="auto"/>
            <w:vAlign w:val="center"/>
            <w:hideMark/>
          </w:tcPr>
          <w:p w14:paraId="601DB11F" w14:textId="77777777" w:rsidR="00370F7E" w:rsidRPr="00370F7E" w:rsidRDefault="00370F7E" w:rsidP="0050786F">
            <w:pPr>
              <w:jc w:val="left"/>
              <w:rPr>
                <w:sz w:val="26"/>
                <w:szCs w:val="26"/>
              </w:rPr>
            </w:pPr>
            <w:r w:rsidRPr="00370F7E">
              <w:rPr>
                <w:sz w:val="26"/>
                <w:szCs w:val="26"/>
              </w:rPr>
              <w:t>Cal: Cung cấp điểm chuẩn cho pCO2 và pO2 trong việc hiệu chuẩn 1 điểm và 2 điểm</w:t>
            </w:r>
            <w:r w:rsidRPr="00370F7E">
              <w:rPr>
                <w:sz w:val="26"/>
                <w:szCs w:val="26"/>
              </w:rPr>
              <w:br/>
              <w:t>Slope: Cung cấp điểm dốc cho pCO2 và pO2 trong việc hiệu chuẩn 2 điểm</w:t>
            </w:r>
          </w:p>
        </w:tc>
        <w:tc>
          <w:tcPr>
            <w:tcW w:w="791" w:type="dxa"/>
            <w:tcBorders>
              <w:top w:val="nil"/>
              <w:left w:val="nil"/>
              <w:bottom w:val="single" w:sz="4" w:space="0" w:color="auto"/>
              <w:right w:val="single" w:sz="4" w:space="0" w:color="auto"/>
            </w:tcBorders>
            <w:shd w:val="clear" w:color="auto" w:fill="auto"/>
            <w:vAlign w:val="center"/>
            <w:hideMark/>
          </w:tcPr>
          <w:p w14:paraId="6E20E74C"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7F56442B" w14:textId="77777777" w:rsidR="00370F7E" w:rsidRPr="00370F7E" w:rsidRDefault="00370F7E" w:rsidP="0050786F">
            <w:pPr>
              <w:jc w:val="center"/>
              <w:rPr>
                <w:sz w:val="26"/>
                <w:szCs w:val="26"/>
              </w:rPr>
            </w:pPr>
            <w:r w:rsidRPr="00370F7E">
              <w:rPr>
                <w:sz w:val="26"/>
                <w:szCs w:val="26"/>
              </w:rPr>
              <w:t>4</w:t>
            </w:r>
          </w:p>
        </w:tc>
      </w:tr>
      <w:tr w:rsidR="00370F7E" w:rsidRPr="00370F7E" w14:paraId="471FEC73"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AEC21A9" w14:textId="77777777" w:rsidR="00370F7E" w:rsidRPr="00370F7E" w:rsidRDefault="00370F7E" w:rsidP="0050786F">
            <w:pPr>
              <w:jc w:val="center"/>
              <w:rPr>
                <w:sz w:val="26"/>
                <w:szCs w:val="26"/>
              </w:rPr>
            </w:pPr>
            <w:r w:rsidRPr="00370F7E">
              <w:rPr>
                <w:sz w:val="26"/>
                <w:szCs w:val="26"/>
              </w:rPr>
              <w:t>56.4</w:t>
            </w:r>
          </w:p>
        </w:tc>
        <w:tc>
          <w:tcPr>
            <w:tcW w:w="2686" w:type="dxa"/>
            <w:tcBorders>
              <w:top w:val="nil"/>
              <w:left w:val="nil"/>
              <w:bottom w:val="single" w:sz="4" w:space="0" w:color="auto"/>
              <w:right w:val="single" w:sz="4" w:space="0" w:color="auto"/>
            </w:tcBorders>
            <w:shd w:val="clear" w:color="auto" w:fill="auto"/>
            <w:vAlign w:val="center"/>
            <w:hideMark/>
          </w:tcPr>
          <w:p w14:paraId="0FD412A2" w14:textId="77777777" w:rsidR="00370F7E" w:rsidRPr="00370F7E" w:rsidRDefault="00370F7E" w:rsidP="0050786F">
            <w:pPr>
              <w:jc w:val="left"/>
              <w:rPr>
                <w:sz w:val="26"/>
                <w:szCs w:val="26"/>
              </w:rPr>
            </w:pPr>
            <w:r w:rsidRPr="00370F7E">
              <w:rPr>
                <w:sz w:val="26"/>
                <w:szCs w:val="26"/>
              </w:rPr>
              <w:t>Hóa chất kiểm chuẩn mức 1</w:t>
            </w:r>
          </w:p>
        </w:tc>
        <w:tc>
          <w:tcPr>
            <w:tcW w:w="4111" w:type="dxa"/>
            <w:tcBorders>
              <w:top w:val="nil"/>
              <w:left w:val="nil"/>
              <w:bottom w:val="single" w:sz="4" w:space="0" w:color="auto"/>
              <w:right w:val="single" w:sz="4" w:space="0" w:color="auto"/>
            </w:tcBorders>
            <w:shd w:val="clear" w:color="auto" w:fill="auto"/>
            <w:vAlign w:val="center"/>
            <w:hideMark/>
          </w:tcPr>
          <w:p w14:paraId="55DB9A35" w14:textId="77777777" w:rsidR="00370F7E" w:rsidRPr="00370F7E" w:rsidRDefault="00370F7E" w:rsidP="0050786F">
            <w:pPr>
              <w:jc w:val="left"/>
              <w:rPr>
                <w:sz w:val="26"/>
                <w:szCs w:val="26"/>
              </w:rPr>
            </w:pPr>
            <w:r w:rsidRPr="00370F7E">
              <w:rPr>
                <w:sz w:val="26"/>
                <w:szCs w:val="26"/>
              </w:rPr>
              <w:t xml:space="preserve">Hóa chất kiểm chuẩn mức 1 cho pH/ khí máu, điện giải, CO-OX và các chất chuyển hóa. Thành phần bao gồm bộ đệm bicarbonate có chứa Na+, K+, Ca++, Cl , carbon dioxide, oxygen, nitơ, glucose, lactate và thuốc nhuộm. </w:t>
            </w:r>
          </w:p>
        </w:tc>
        <w:tc>
          <w:tcPr>
            <w:tcW w:w="791" w:type="dxa"/>
            <w:tcBorders>
              <w:top w:val="nil"/>
              <w:left w:val="nil"/>
              <w:bottom w:val="single" w:sz="4" w:space="0" w:color="auto"/>
              <w:right w:val="single" w:sz="4" w:space="0" w:color="auto"/>
            </w:tcBorders>
            <w:shd w:val="clear" w:color="auto" w:fill="auto"/>
            <w:vAlign w:val="center"/>
            <w:hideMark/>
          </w:tcPr>
          <w:p w14:paraId="64B7B66C" w14:textId="77777777" w:rsidR="00370F7E" w:rsidRPr="00370F7E" w:rsidRDefault="00370F7E" w:rsidP="0050786F">
            <w:pPr>
              <w:jc w:val="center"/>
              <w:rPr>
                <w:sz w:val="26"/>
                <w:szCs w:val="26"/>
              </w:rPr>
            </w:pPr>
            <w:r w:rsidRPr="00370F7E">
              <w:rPr>
                <w:sz w:val="26"/>
                <w:szCs w:val="26"/>
              </w:rPr>
              <w:t>Lọ</w:t>
            </w:r>
          </w:p>
        </w:tc>
        <w:tc>
          <w:tcPr>
            <w:tcW w:w="821" w:type="dxa"/>
            <w:tcBorders>
              <w:top w:val="nil"/>
              <w:left w:val="nil"/>
              <w:bottom w:val="single" w:sz="4" w:space="0" w:color="auto"/>
              <w:right w:val="single" w:sz="4" w:space="0" w:color="auto"/>
            </w:tcBorders>
            <w:shd w:val="clear" w:color="auto" w:fill="auto"/>
            <w:vAlign w:val="center"/>
            <w:hideMark/>
          </w:tcPr>
          <w:p w14:paraId="76DE3EE6" w14:textId="77777777" w:rsidR="00370F7E" w:rsidRPr="00370F7E" w:rsidRDefault="00370F7E" w:rsidP="0050786F">
            <w:pPr>
              <w:jc w:val="center"/>
              <w:rPr>
                <w:sz w:val="26"/>
                <w:szCs w:val="26"/>
              </w:rPr>
            </w:pPr>
            <w:r w:rsidRPr="00370F7E">
              <w:rPr>
                <w:sz w:val="26"/>
                <w:szCs w:val="26"/>
              </w:rPr>
              <w:t>150</w:t>
            </w:r>
          </w:p>
        </w:tc>
      </w:tr>
      <w:tr w:rsidR="00370F7E" w:rsidRPr="00370F7E" w14:paraId="7A310C82"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EBECB06" w14:textId="77777777" w:rsidR="00370F7E" w:rsidRPr="00370F7E" w:rsidRDefault="00370F7E" w:rsidP="0050786F">
            <w:pPr>
              <w:jc w:val="center"/>
              <w:rPr>
                <w:sz w:val="26"/>
                <w:szCs w:val="26"/>
              </w:rPr>
            </w:pPr>
            <w:r w:rsidRPr="00370F7E">
              <w:rPr>
                <w:sz w:val="26"/>
                <w:szCs w:val="26"/>
              </w:rPr>
              <w:t>56.5</w:t>
            </w:r>
          </w:p>
        </w:tc>
        <w:tc>
          <w:tcPr>
            <w:tcW w:w="2686" w:type="dxa"/>
            <w:tcBorders>
              <w:top w:val="nil"/>
              <w:left w:val="nil"/>
              <w:bottom w:val="single" w:sz="4" w:space="0" w:color="auto"/>
              <w:right w:val="single" w:sz="4" w:space="0" w:color="auto"/>
            </w:tcBorders>
            <w:shd w:val="clear" w:color="auto" w:fill="auto"/>
            <w:vAlign w:val="center"/>
            <w:hideMark/>
          </w:tcPr>
          <w:p w14:paraId="687F7773" w14:textId="77777777" w:rsidR="00370F7E" w:rsidRPr="00370F7E" w:rsidRDefault="00370F7E" w:rsidP="0050786F">
            <w:pPr>
              <w:jc w:val="left"/>
              <w:rPr>
                <w:sz w:val="26"/>
                <w:szCs w:val="26"/>
              </w:rPr>
            </w:pPr>
            <w:r w:rsidRPr="00370F7E">
              <w:rPr>
                <w:sz w:val="26"/>
                <w:szCs w:val="26"/>
              </w:rPr>
              <w:t>Hóa chất kiểm chuẩn mức 2</w:t>
            </w:r>
          </w:p>
        </w:tc>
        <w:tc>
          <w:tcPr>
            <w:tcW w:w="4111" w:type="dxa"/>
            <w:tcBorders>
              <w:top w:val="nil"/>
              <w:left w:val="nil"/>
              <w:bottom w:val="single" w:sz="4" w:space="0" w:color="auto"/>
              <w:right w:val="single" w:sz="4" w:space="0" w:color="auto"/>
            </w:tcBorders>
            <w:shd w:val="clear" w:color="auto" w:fill="auto"/>
            <w:vAlign w:val="center"/>
            <w:hideMark/>
          </w:tcPr>
          <w:p w14:paraId="7D16618C" w14:textId="77777777" w:rsidR="00370F7E" w:rsidRPr="00370F7E" w:rsidRDefault="00370F7E" w:rsidP="0050786F">
            <w:pPr>
              <w:jc w:val="left"/>
              <w:rPr>
                <w:sz w:val="26"/>
                <w:szCs w:val="26"/>
              </w:rPr>
            </w:pPr>
            <w:r w:rsidRPr="00370F7E">
              <w:rPr>
                <w:sz w:val="26"/>
                <w:szCs w:val="26"/>
              </w:rPr>
              <w:t>Hóa chất kiểm chuẩn mức 2 cho pH/ khí máu, điện giải, CO-OX và các chất chuyển hóa. Thành phần bao gồm bộ đệm bicarbonate có chứa Na+, K+, Ca++, Cl , carbon dioxide, oxygen, nitơ, glucose, lactate và thuốc nhuộm.</w:t>
            </w:r>
          </w:p>
        </w:tc>
        <w:tc>
          <w:tcPr>
            <w:tcW w:w="791" w:type="dxa"/>
            <w:tcBorders>
              <w:top w:val="nil"/>
              <w:left w:val="nil"/>
              <w:bottom w:val="single" w:sz="4" w:space="0" w:color="auto"/>
              <w:right w:val="single" w:sz="4" w:space="0" w:color="auto"/>
            </w:tcBorders>
            <w:shd w:val="clear" w:color="auto" w:fill="auto"/>
            <w:vAlign w:val="center"/>
            <w:hideMark/>
          </w:tcPr>
          <w:p w14:paraId="5EA931D7" w14:textId="77777777" w:rsidR="00370F7E" w:rsidRPr="00370F7E" w:rsidRDefault="00370F7E" w:rsidP="0050786F">
            <w:pPr>
              <w:jc w:val="center"/>
              <w:rPr>
                <w:sz w:val="26"/>
                <w:szCs w:val="26"/>
              </w:rPr>
            </w:pPr>
            <w:r w:rsidRPr="00370F7E">
              <w:rPr>
                <w:sz w:val="26"/>
                <w:szCs w:val="26"/>
              </w:rPr>
              <w:t>Lọ</w:t>
            </w:r>
          </w:p>
        </w:tc>
        <w:tc>
          <w:tcPr>
            <w:tcW w:w="821" w:type="dxa"/>
            <w:tcBorders>
              <w:top w:val="nil"/>
              <w:left w:val="nil"/>
              <w:bottom w:val="single" w:sz="4" w:space="0" w:color="auto"/>
              <w:right w:val="single" w:sz="4" w:space="0" w:color="auto"/>
            </w:tcBorders>
            <w:shd w:val="clear" w:color="auto" w:fill="auto"/>
            <w:vAlign w:val="center"/>
            <w:hideMark/>
          </w:tcPr>
          <w:p w14:paraId="1BE9FA39" w14:textId="77777777" w:rsidR="00370F7E" w:rsidRPr="00370F7E" w:rsidRDefault="00370F7E" w:rsidP="0050786F">
            <w:pPr>
              <w:jc w:val="center"/>
              <w:rPr>
                <w:sz w:val="26"/>
                <w:szCs w:val="26"/>
              </w:rPr>
            </w:pPr>
            <w:r w:rsidRPr="00370F7E">
              <w:rPr>
                <w:sz w:val="26"/>
                <w:szCs w:val="26"/>
              </w:rPr>
              <w:t>150</w:t>
            </w:r>
          </w:p>
        </w:tc>
      </w:tr>
      <w:tr w:rsidR="00370F7E" w:rsidRPr="00370F7E" w14:paraId="4BD9BC82"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6B9D315" w14:textId="77777777" w:rsidR="00370F7E" w:rsidRPr="00370F7E" w:rsidRDefault="00370F7E" w:rsidP="0050786F">
            <w:pPr>
              <w:jc w:val="center"/>
              <w:rPr>
                <w:sz w:val="26"/>
                <w:szCs w:val="26"/>
              </w:rPr>
            </w:pPr>
            <w:r w:rsidRPr="00370F7E">
              <w:rPr>
                <w:sz w:val="26"/>
                <w:szCs w:val="26"/>
              </w:rPr>
              <w:t>56.6</w:t>
            </w:r>
          </w:p>
        </w:tc>
        <w:tc>
          <w:tcPr>
            <w:tcW w:w="2686" w:type="dxa"/>
            <w:tcBorders>
              <w:top w:val="nil"/>
              <w:left w:val="nil"/>
              <w:bottom w:val="single" w:sz="4" w:space="0" w:color="auto"/>
              <w:right w:val="single" w:sz="4" w:space="0" w:color="auto"/>
            </w:tcBorders>
            <w:shd w:val="clear" w:color="auto" w:fill="auto"/>
            <w:vAlign w:val="center"/>
            <w:hideMark/>
          </w:tcPr>
          <w:p w14:paraId="61E3B035" w14:textId="77777777" w:rsidR="00370F7E" w:rsidRPr="00370F7E" w:rsidRDefault="00370F7E" w:rsidP="0050786F">
            <w:pPr>
              <w:jc w:val="left"/>
              <w:rPr>
                <w:sz w:val="26"/>
                <w:szCs w:val="26"/>
              </w:rPr>
            </w:pPr>
            <w:r w:rsidRPr="00370F7E">
              <w:rPr>
                <w:sz w:val="26"/>
                <w:szCs w:val="26"/>
              </w:rPr>
              <w:t>Hóa chất kiểm chuẩn mức 3</w:t>
            </w:r>
          </w:p>
        </w:tc>
        <w:tc>
          <w:tcPr>
            <w:tcW w:w="4111" w:type="dxa"/>
            <w:tcBorders>
              <w:top w:val="nil"/>
              <w:left w:val="nil"/>
              <w:bottom w:val="single" w:sz="4" w:space="0" w:color="auto"/>
              <w:right w:val="single" w:sz="4" w:space="0" w:color="auto"/>
            </w:tcBorders>
            <w:shd w:val="clear" w:color="auto" w:fill="auto"/>
            <w:vAlign w:val="center"/>
            <w:hideMark/>
          </w:tcPr>
          <w:p w14:paraId="76EBCA73" w14:textId="77777777" w:rsidR="00370F7E" w:rsidRPr="00370F7E" w:rsidRDefault="00370F7E" w:rsidP="0050786F">
            <w:pPr>
              <w:jc w:val="left"/>
              <w:rPr>
                <w:sz w:val="26"/>
                <w:szCs w:val="26"/>
              </w:rPr>
            </w:pPr>
            <w:r w:rsidRPr="00370F7E">
              <w:rPr>
                <w:sz w:val="26"/>
                <w:szCs w:val="26"/>
              </w:rPr>
              <w:t>Hóa chất kiểm chuẩn mức 3 cho pH/ khí máu, điện giải, CO-OX và các chất chuyển hóa. Thành phần bao gồm bộ đệm bicarbonate có chứa Na+, K+, Ca++, Cl , carbon dioxide, oxygen, nitơ, glucose, lactate và thuốc nhuộm.</w:t>
            </w:r>
          </w:p>
        </w:tc>
        <w:tc>
          <w:tcPr>
            <w:tcW w:w="791" w:type="dxa"/>
            <w:tcBorders>
              <w:top w:val="nil"/>
              <w:left w:val="nil"/>
              <w:bottom w:val="single" w:sz="4" w:space="0" w:color="auto"/>
              <w:right w:val="single" w:sz="4" w:space="0" w:color="auto"/>
            </w:tcBorders>
            <w:shd w:val="clear" w:color="auto" w:fill="auto"/>
            <w:vAlign w:val="center"/>
            <w:hideMark/>
          </w:tcPr>
          <w:p w14:paraId="4EC29EE1" w14:textId="77777777" w:rsidR="00370F7E" w:rsidRPr="00370F7E" w:rsidRDefault="00370F7E" w:rsidP="0050786F">
            <w:pPr>
              <w:jc w:val="center"/>
              <w:rPr>
                <w:sz w:val="26"/>
                <w:szCs w:val="26"/>
              </w:rPr>
            </w:pPr>
            <w:r w:rsidRPr="00370F7E">
              <w:rPr>
                <w:sz w:val="26"/>
                <w:szCs w:val="26"/>
              </w:rPr>
              <w:t>Lọ</w:t>
            </w:r>
          </w:p>
        </w:tc>
        <w:tc>
          <w:tcPr>
            <w:tcW w:w="821" w:type="dxa"/>
            <w:tcBorders>
              <w:top w:val="nil"/>
              <w:left w:val="nil"/>
              <w:bottom w:val="single" w:sz="4" w:space="0" w:color="auto"/>
              <w:right w:val="single" w:sz="4" w:space="0" w:color="auto"/>
            </w:tcBorders>
            <w:shd w:val="clear" w:color="auto" w:fill="auto"/>
            <w:vAlign w:val="center"/>
            <w:hideMark/>
          </w:tcPr>
          <w:p w14:paraId="1B55F662" w14:textId="77777777" w:rsidR="00370F7E" w:rsidRPr="00370F7E" w:rsidRDefault="00370F7E" w:rsidP="0050786F">
            <w:pPr>
              <w:jc w:val="center"/>
              <w:rPr>
                <w:sz w:val="26"/>
                <w:szCs w:val="26"/>
              </w:rPr>
            </w:pPr>
            <w:r w:rsidRPr="00370F7E">
              <w:rPr>
                <w:sz w:val="26"/>
                <w:szCs w:val="26"/>
              </w:rPr>
              <w:t>150</w:t>
            </w:r>
          </w:p>
        </w:tc>
      </w:tr>
      <w:tr w:rsidR="00370F7E" w:rsidRPr="00370F7E" w14:paraId="6C6959C6"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7B2195D3" w14:textId="77777777" w:rsidR="00370F7E" w:rsidRPr="00370F7E" w:rsidRDefault="00370F7E" w:rsidP="0050786F">
            <w:pPr>
              <w:jc w:val="right"/>
              <w:rPr>
                <w:b/>
                <w:bCs/>
                <w:i/>
                <w:iCs/>
                <w:sz w:val="26"/>
                <w:szCs w:val="26"/>
              </w:rPr>
            </w:pPr>
            <w:r w:rsidRPr="00370F7E">
              <w:rPr>
                <w:b/>
                <w:bCs/>
                <w:i/>
                <w:iCs/>
                <w:sz w:val="26"/>
                <w:szCs w:val="26"/>
              </w:rPr>
              <w:t>57</w:t>
            </w:r>
          </w:p>
        </w:tc>
        <w:tc>
          <w:tcPr>
            <w:tcW w:w="2686" w:type="dxa"/>
            <w:tcBorders>
              <w:top w:val="nil"/>
              <w:left w:val="nil"/>
              <w:bottom w:val="single" w:sz="4" w:space="0" w:color="auto"/>
              <w:right w:val="single" w:sz="4" w:space="0" w:color="auto"/>
            </w:tcBorders>
            <w:shd w:val="clear" w:color="auto" w:fill="auto"/>
            <w:noWrap/>
            <w:vAlign w:val="center"/>
            <w:hideMark/>
          </w:tcPr>
          <w:p w14:paraId="527DAE3F" w14:textId="77777777" w:rsidR="00370F7E" w:rsidRPr="00370F7E" w:rsidRDefault="00370F7E" w:rsidP="0050786F">
            <w:pPr>
              <w:jc w:val="left"/>
              <w:rPr>
                <w:b/>
                <w:bCs/>
                <w:sz w:val="26"/>
                <w:szCs w:val="26"/>
              </w:rPr>
            </w:pPr>
            <w:r w:rsidRPr="00370F7E">
              <w:rPr>
                <w:b/>
                <w:bCs/>
                <w:sz w:val="26"/>
                <w:szCs w:val="26"/>
              </w:rPr>
              <w:t>Phần 57: Hóa chất cho máy phân tích HBA1C</w:t>
            </w:r>
          </w:p>
        </w:tc>
        <w:tc>
          <w:tcPr>
            <w:tcW w:w="4111" w:type="dxa"/>
            <w:tcBorders>
              <w:top w:val="nil"/>
              <w:left w:val="nil"/>
              <w:bottom w:val="single" w:sz="4" w:space="0" w:color="auto"/>
              <w:right w:val="single" w:sz="4" w:space="0" w:color="auto"/>
            </w:tcBorders>
            <w:shd w:val="clear" w:color="auto" w:fill="auto"/>
            <w:noWrap/>
            <w:vAlign w:val="center"/>
            <w:hideMark/>
          </w:tcPr>
          <w:p w14:paraId="3A92849F"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21F6AA85"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0EF8733B" w14:textId="77777777" w:rsidR="00370F7E" w:rsidRPr="00370F7E" w:rsidRDefault="00370F7E" w:rsidP="0050786F">
            <w:pPr>
              <w:jc w:val="center"/>
              <w:rPr>
                <w:b/>
                <w:bCs/>
                <w:sz w:val="26"/>
                <w:szCs w:val="26"/>
              </w:rPr>
            </w:pPr>
          </w:p>
        </w:tc>
      </w:tr>
      <w:tr w:rsidR="00370F7E" w:rsidRPr="00370F7E" w14:paraId="10D9FF97"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0A5FBBD" w14:textId="77777777" w:rsidR="00370F7E" w:rsidRPr="00370F7E" w:rsidRDefault="00370F7E" w:rsidP="0050786F">
            <w:pPr>
              <w:jc w:val="center"/>
              <w:rPr>
                <w:sz w:val="26"/>
                <w:szCs w:val="26"/>
              </w:rPr>
            </w:pPr>
            <w:r w:rsidRPr="00370F7E">
              <w:rPr>
                <w:sz w:val="26"/>
                <w:szCs w:val="26"/>
              </w:rPr>
              <w:lastRenderedPageBreak/>
              <w:t>57.1</w:t>
            </w:r>
          </w:p>
        </w:tc>
        <w:tc>
          <w:tcPr>
            <w:tcW w:w="2686" w:type="dxa"/>
            <w:tcBorders>
              <w:top w:val="nil"/>
              <w:left w:val="nil"/>
              <w:bottom w:val="single" w:sz="4" w:space="0" w:color="auto"/>
              <w:right w:val="single" w:sz="4" w:space="0" w:color="auto"/>
            </w:tcBorders>
            <w:shd w:val="clear" w:color="auto" w:fill="auto"/>
            <w:vAlign w:val="center"/>
            <w:hideMark/>
          </w:tcPr>
          <w:p w14:paraId="1AB7506A" w14:textId="77777777" w:rsidR="00370F7E" w:rsidRPr="00370F7E" w:rsidRDefault="00370F7E" w:rsidP="0050786F">
            <w:pPr>
              <w:jc w:val="left"/>
              <w:rPr>
                <w:sz w:val="26"/>
                <w:szCs w:val="26"/>
              </w:rPr>
            </w:pPr>
            <w:r w:rsidRPr="00370F7E">
              <w:rPr>
                <w:sz w:val="26"/>
                <w:szCs w:val="26"/>
              </w:rPr>
              <w:t>Hóa chất phân tích HbA1c</w:t>
            </w:r>
          </w:p>
        </w:tc>
        <w:tc>
          <w:tcPr>
            <w:tcW w:w="4111" w:type="dxa"/>
            <w:tcBorders>
              <w:top w:val="nil"/>
              <w:left w:val="nil"/>
              <w:bottom w:val="single" w:sz="4" w:space="0" w:color="auto"/>
              <w:right w:val="single" w:sz="4" w:space="0" w:color="auto"/>
            </w:tcBorders>
            <w:shd w:val="clear" w:color="auto" w:fill="auto"/>
            <w:vAlign w:val="center"/>
            <w:hideMark/>
          </w:tcPr>
          <w:p w14:paraId="0594A251" w14:textId="77777777" w:rsidR="00370F7E" w:rsidRPr="00370F7E" w:rsidRDefault="00370F7E" w:rsidP="0050786F">
            <w:pPr>
              <w:jc w:val="left"/>
              <w:rPr>
                <w:sz w:val="26"/>
                <w:szCs w:val="26"/>
              </w:rPr>
            </w:pPr>
            <w:r w:rsidRPr="00370F7E">
              <w:rPr>
                <w:sz w:val="26"/>
                <w:szCs w:val="26"/>
              </w:rPr>
              <w:t>*Hóa chất xét nghiệm dùng để định lượng hemoglobin A1c (mmol/mol theo IFCC và % theo  NGSP) ở máu toàn phần của người bằng sắc ký lỏng hiệu năng cao (HPLC) trao đổi ion cho máy máy phân tích Hemoglobin.</w:t>
            </w:r>
            <w:r w:rsidRPr="00370F7E">
              <w:rPr>
                <w:sz w:val="26"/>
                <w:szCs w:val="26"/>
              </w:rPr>
              <w:br/>
              <w:t>*Bộ Thuốc thử bao gồm các vật tư cho 400 xét nghiệm:</w:t>
            </w:r>
            <w:r w:rsidRPr="00370F7E">
              <w:rPr>
                <w:sz w:val="26"/>
                <w:szCs w:val="26"/>
              </w:rPr>
              <w:br/>
              <w:t xml:space="preserve">- 2 bộ Dung Dịch Đệm Rửa Giải 1. </w:t>
            </w:r>
            <w:r w:rsidRPr="00370F7E">
              <w:rPr>
                <w:sz w:val="26"/>
                <w:szCs w:val="26"/>
              </w:rPr>
              <w:br/>
              <w:t xml:space="preserve">- 1 bộ Dung Dịch Đệm Rửa Giải 2.  </w:t>
            </w:r>
            <w:r w:rsidRPr="00370F7E">
              <w:rPr>
                <w:sz w:val="26"/>
                <w:szCs w:val="26"/>
              </w:rPr>
              <w:br/>
              <w:t xml:space="preserve">- 1 bộ Dung Dịch Rửa/Pha Loãng. </w:t>
            </w:r>
            <w:r w:rsidRPr="00370F7E">
              <w:rPr>
                <w:sz w:val="26"/>
                <w:szCs w:val="26"/>
              </w:rPr>
              <w:br/>
              <w:t>- 1 Hộp Phân Tích. Hộp trao đổi cation (400 xét nghiệm), 4,0 mm ID x 40 mm.</w:t>
            </w:r>
            <w:r w:rsidRPr="00370F7E">
              <w:rPr>
                <w:sz w:val="26"/>
                <w:szCs w:val="26"/>
              </w:rPr>
              <w:br/>
              <w:t>- Đĩa Mềm có thông số chương trình “Cập Nhật Bộ Thuốc thử” cho máy máy phân tích Hemoglobin.</w:t>
            </w:r>
            <w:r w:rsidRPr="00370F7E">
              <w:rPr>
                <w:sz w:val="26"/>
                <w:szCs w:val="26"/>
              </w:rPr>
              <w:br/>
              <w:t>- CD-ROM có thông số chương trình “Cập Nhật Bộ Thuốc thử” cho máy máy phân tích Hemoglobin.</w:t>
            </w:r>
            <w:r w:rsidRPr="00370F7E">
              <w:rPr>
                <w:sz w:val="26"/>
                <w:szCs w:val="26"/>
              </w:rPr>
              <w:br/>
              <w:t>- Bộ Chất Hiệu Chuẩn/Chất Pha Loãng: gồm 3 lọ chất hiệu chuẩn mức 1, 3 lọ chất hiệu chuẩn mức 2 và 1 lọ chất pha loãng. Các lọ chất hiệu chuẩn có chứa dịch máu tan của hồng cầu người ở dạng đông khô với gentamicin, tobramycin và EDTA làm chất bảo quản. Lọ pha loãng chất hiệu chuẩn chứa 100 mL nước khử ion chứa chất bảo quản natri azit &lt;0.05%</w:t>
            </w:r>
            <w:r w:rsidRPr="00370F7E">
              <w:rPr>
                <w:sz w:val="26"/>
                <w:szCs w:val="26"/>
              </w:rPr>
              <w:br/>
              <w:t xml:space="preserve">- Chất Mồi Máu Toàn Phần. Mỗi lọ chứa dịch máu tan của hồng cầu người ở dạng đông khô với gentamicin, tobramycin và EDTA làm chất bảo quản. </w:t>
            </w:r>
            <w:r w:rsidRPr="00370F7E">
              <w:rPr>
                <w:sz w:val="26"/>
                <w:szCs w:val="26"/>
              </w:rPr>
              <w:br/>
              <w:t>- Lọ Mẫu. 50 lọ micro bằng polypropylene có nắp chọc, 1,5 mL.</w:t>
            </w:r>
            <w:r w:rsidRPr="00370F7E">
              <w:rPr>
                <w:sz w:val="26"/>
                <w:szCs w:val="26"/>
              </w:rPr>
              <w:br/>
              <w:t>*Xuất xứ G7</w:t>
            </w:r>
            <w:r w:rsidRPr="00370F7E">
              <w:rPr>
                <w:sz w:val="26"/>
                <w:szCs w:val="26"/>
              </w:rPr>
              <w:br/>
              <w:t>* Phạm vi báo cáo:</w:t>
            </w:r>
            <w:r w:rsidRPr="00370F7E">
              <w:rPr>
                <w:sz w:val="26"/>
                <w:szCs w:val="26"/>
              </w:rPr>
              <w:br/>
              <w:t>- % HbA1c theo NGSP: 3.9 - 18.8</w:t>
            </w:r>
            <w:r w:rsidRPr="00370F7E">
              <w:rPr>
                <w:sz w:val="26"/>
                <w:szCs w:val="26"/>
              </w:rPr>
              <w:br/>
              <w:t>- mmol/mol HbA1c theo IFCC: 19 -182</w:t>
            </w:r>
          </w:p>
        </w:tc>
        <w:tc>
          <w:tcPr>
            <w:tcW w:w="791" w:type="dxa"/>
            <w:tcBorders>
              <w:top w:val="nil"/>
              <w:left w:val="nil"/>
              <w:bottom w:val="single" w:sz="4" w:space="0" w:color="auto"/>
              <w:right w:val="single" w:sz="4" w:space="0" w:color="auto"/>
            </w:tcBorders>
            <w:shd w:val="clear" w:color="auto" w:fill="auto"/>
            <w:vAlign w:val="center"/>
            <w:hideMark/>
          </w:tcPr>
          <w:p w14:paraId="3223AC8F" w14:textId="77777777" w:rsidR="00370F7E" w:rsidRPr="00370F7E" w:rsidRDefault="00370F7E" w:rsidP="0050786F">
            <w:pPr>
              <w:jc w:val="center"/>
              <w:rPr>
                <w:sz w:val="26"/>
                <w:szCs w:val="26"/>
              </w:rPr>
            </w:pPr>
            <w:r w:rsidRPr="00370F7E">
              <w:rPr>
                <w:sz w:val="26"/>
                <w:szCs w:val="26"/>
              </w:rPr>
              <w:t>Test</w:t>
            </w:r>
          </w:p>
        </w:tc>
        <w:tc>
          <w:tcPr>
            <w:tcW w:w="821" w:type="dxa"/>
            <w:tcBorders>
              <w:top w:val="nil"/>
              <w:left w:val="nil"/>
              <w:bottom w:val="single" w:sz="4" w:space="0" w:color="auto"/>
              <w:right w:val="single" w:sz="4" w:space="0" w:color="auto"/>
            </w:tcBorders>
            <w:shd w:val="clear" w:color="auto" w:fill="auto"/>
            <w:vAlign w:val="center"/>
            <w:hideMark/>
          </w:tcPr>
          <w:p w14:paraId="1D9FA718" w14:textId="77777777" w:rsidR="00370F7E" w:rsidRPr="00370F7E" w:rsidRDefault="00370F7E" w:rsidP="0050786F">
            <w:pPr>
              <w:jc w:val="center"/>
              <w:rPr>
                <w:sz w:val="26"/>
                <w:szCs w:val="26"/>
              </w:rPr>
            </w:pPr>
            <w:r w:rsidRPr="00370F7E">
              <w:rPr>
                <w:sz w:val="26"/>
                <w:szCs w:val="26"/>
              </w:rPr>
              <w:t>12.400</w:t>
            </w:r>
          </w:p>
        </w:tc>
      </w:tr>
      <w:tr w:rsidR="00370F7E" w:rsidRPr="00370F7E" w14:paraId="0805BD4D"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62EFC5B" w14:textId="77777777" w:rsidR="00370F7E" w:rsidRPr="00370F7E" w:rsidRDefault="00370F7E" w:rsidP="0050786F">
            <w:pPr>
              <w:jc w:val="center"/>
              <w:rPr>
                <w:sz w:val="26"/>
                <w:szCs w:val="26"/>
              </w:rPr>
            </w:pPr>
            <w:r w:rsidRPr="00370F7E">
              <w:rPr>
                <w:sz w:val="26"/>
                <w:szCs w:val="26"/>
              </w:rPr>
              <w:t>57.2</w:t>
            </w:r>
          </w:p>
        </w:tc>
        <w:tc>
          <w:tcPr>
            <w:tcW w:w="2686" w:type="dxa"/>
            <w:tcBorders>
              <w:top w:val="nil"/>
              <w:left w:val="nil"/>
              <w:bottom w:val="single" w:sz="4" w:space="0" w:color="auto"/>
              <w:right w:val="single" w:sz="4" w:space="0" w:color="auto"/>
            </w:tcBorders>
            <w:shd w:val="clear" w:color="auto" w:fill="auto"/>
            <w:vAlign w:val="center"/>
            <w:hideMark/>
          </w:tcPr>
          <w:p w14:paraId="2393E0E3" w14:textId="77777777" w:rsidR="00370F7E" w:rsidRPr="00370F7E" w:rsidRDefault="00370F7E" w:rsidP="0050786F">
            <w:pPr>
              <w:jc w:val="left"/>
              <w:rPr>
                <w:sz w:val="26"/>
                <w:szCs w:val="26"/>
              </w:rPr>
            </w:pPr>
            <w:r w:rsidRPr="00370F7E">
              <w:rPr>
                <w:sz w:val="26"/>
                <w:szCs w:val="26"/>
              </w:rPr>
              <w:t>Mẫu nội kiểm cho xét nghiệm đái tháo đường</w:t>
            </w:r>
          </w:p>
        </w:tc>
        <w:tc>
          <w:tcPr>
            <w:tcW w:w="4111" w:type="dxa"/>
            <w:tcBorders>
              <w:top w:val="nil"/>
              <w:left w:val="nil"/>
              <w:bottom w:val="single" w:sz="4" w:space="0" w:color="auto"/>
              <w:right w:val="single" w:sz="4" w:space="0" w:color="auto"/>
            </w:tcBorders>
            <w:shd w:val="clear" w:color="auto" w:fill="auto"/>
            <w:vAlign w:val="center"/>
            <w:hideMark/>
          </w:tcPr>
          <w:p w14:paraId="7B273649" w14:textId="77777777" w:rsidR="00370F7E" w:rsidRPr="00370F7E" w:rsidRDefault="00370F7E" w:rsidP="0050786F">
            <w:pPr>
              <w:jc w:val="left"/>
              <w:rPr>
                <w:sz w:val="26"/>
                <w:szCs w:val="26"/>
              </w:rPr>
            </w:pPr>
            <w:r w:rsidRPr="00370F7E">
              <w:rPr>
                <w:sz w:val="26"/>
                <w:szCs w:val="26"/>
              </w:rPr>
              <w:t xml:space="preserve">* Hóa chất kiểm soát chất lượng được sử dụng trong xác định định </w:t>
            </w:r>
            <w:r w:rsidRPr="00370F7E">
              <w:rPr>
                <w:sz w:val="26"/>
                <w:szCs w:val="26"/>
              </w:rPr>
              <w:lastRenderedPageBreak/>
              <w:t>lượng HbA1c. Hai mức độ</w:t>
            </w:r>
            <w:r w:rsidRPr="00370F7E">
              <w:rPr>
                <w:sz w:val="26"/>
                <w:szCs w:val="26"/>
              </w:rPr>
              <w:br/>
              <w:t>Quy cách: Control L: 3 x 0.5 mL; Control H: 3 x 0.5 mL</w:t>
            </w:r>
            <w:r w:rsidRPr="00370F7E">
              <w:rPr>
                <w:sz w:val="26"/>
                <w:szCs w:val="26"/>
              </w:rPr>
              <w:br/>
              <w:t xml:space="preserve">Thành phần: </w:t>
            </w:r>
            <w:r w:rsidRPr="00370F7E">
              <w:rPr>
                <w:sz w:val="26"/>
                <w:szCs w:val="26"/>
              </w:rPr>
              <w:br/>
              <w:t>- Sản phẩm dạng đông khô được chuẩn bị từ máu toàn phần người.</w:t>
            </w:r>
            <w:r w:rsidRPr="00370F7E">
              <w:rPr>
                <w:sz w:val="26"/>
                <w:szCs w:val="26"/>
              </w:rPr>
              <w:br/>
              <w:t>*Xuất xứ G7</w:t>
            </w:r>
          </w:p>
        </w:tc>
        <w:tc>
          <w:tcPr>
            <w:tcW w:w="791" w:type="dxa"/>
            <w:tcBorders>
              <w:top w:val="nil"/>
              <w:left w:val="nil"/>
              <w:bottom w:val="single" w:sz="4" w:space="0" w:color="auto"/>
              <w:right w:val="single" w:sz="4" w:space="0" w:color="auto"/>
            </w:tcBorders>
            <w:shd w:val="clear" w:color="auto" w:fill="auto"/>
            <w:vAlign w:val="center"/>
            <w:hideMark/>
          </w:tcPr>
          <w:p w14:paraId="2A5A75D9" w14:textId="77777777" w:rsidR="00370F7E" w:rsidRPr="00370F7E" w:rsidRDefault="00370F7E" w:rsidP="0050786F">
            <w:pPr>
              <w:jc w:val="center"/>
              <w:rPr>
                <w:sz w:val="26"/>
                <w:szCs w:val="26"/>
              </w:rPr>
            </w:pPr>
            <w:r w:rsidRPr="00370F7E">
              <w:rPr>
                <w:sz w:val="26"/>
                <w:szCs w:val="26"/>
              </w:rPr>
              <w:lastRenderedPageBreak/>
              <w:t>ml</w:t>
            </w:r>
          </w:p>
        </w:tc>
        <w:tc>
          <w:tcPr>
            <w:tcW w:w="821" w:type="dxa"/>
            <w:tcBorders>
              <w:top w:val="nil"/>
              <w:left w:val="nil"/>
              <w:bottom w:val="single" w:sz="4" w:space="0" w:color="auto"/>
              <w:right w:val="single" w:sz="4" w:space="0" w:color="auto"/>
            </w:tcBorders>
            <w:shd w:val="clear" w:color="auto" w:fill="auto"/>
            <w:vAlign w:val="center"/>
            <w:hideMark/>
          </w:tcPr>
          <w:p w14:paraId="6B67CBE3" w14:textId="77777777" w:rsidR="00370F7E" w:rsidRPr="00370F7E" w:rsidRDefault="00370F7E" w:rsidP="0050786F">
            <w:pPr>
              <w:jc w:val="center"/>
              <w:rPr>
                <w:sz w:val="26"/>
                <w:szCs w:val="26"/>
              </w:rPr>
            </w:pPr>
            <w:r w:rsidRPr="00370F7E">
              <w:rPr>
                <w:sz w:val="26"/>
                <w:szCs w:val="26"/>
              </w:rPr>
              <w:t>9</w:t>
            </w:r>
          </w:p>
        </w:tc>
      </w:tr>
      <w:tr w:rsidR="00370F7E" w:rsidRPr="00370F7E" w14:paraId="421DCCA1"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5F3BF3EF" w14:textId="77777777" w:rsidR="00370F7E" w:rsidRPr="00370F7E" w:rsidRDefault="00370F7E" w:rsidP="0050786F">
            <w:pPr>
              <w:jc w:val="center"/>
              <w:rPr>
                <w:b/>
                <w:bCs/>
                <w:sz w:val="26"/>
                <w:szCs w:val="26"/>
              </w:rPr>
            </w:pPr>
            <w:r w:rsidRPr="00370F7E">
              <w:rPr>
                <w:b/>
                <w:bCs/>
                <w:sz w:val="26"/>
                <w:szCs w:val="26"/>
              </w:rPr>
              <w:t>58</w:t>
            </w:r>
          </w:p>
        </w:tc>
        <w:tc>
          <w:tcPr>
            <w:tcW w:w="2686" w:type="dxa"/>
            <w:tcBorders>
              <w:top w:val="nil"/>
              <w:left w:val="nil"/>
              <w:bottom w:val="single" w:sz="4" w:space="0" w:color="auto"/>
              <w:right w:val="single" w:sz="4" w:space="0" w:color="auto"/>
            </w:tcBorders>
            <w:shd w:val="clear" w:color="auto" w:fill="auto"/>
            <w:noWrap/>
            <w:vAlign w:val="center"/>
            <w:hideMark/>
          </w:tcPr>
          <w:p w14:paraId="1A0A042C" w14:textId="77777777" w:rsidR="00370F7E" w:rsidRPr="00370F7E" w:rsidRDefault="00370F7E" w:rsidP="0050786F">
            <w:pPr>
              <w:jc w:val="left"/>
              <w:rPr>
                <w:b/>
                <w:bCs/>
                <w:sz w:val="26"/>
                <w:szCs w:val="26"/>
              </w:rPr>
            </w:pPr>
            <w:r w:rsidRPr="00370F7E">
              <w:rPr>
                <w:b/>
                <w:bCs/>
                <w:sz w:val="26"/>
                <w:szCs w:val="26"/>
              </w:rPr>
              <w:t>Phần 58: Hóa chất cho máy miễn dịch BECKMAN COULTER ACCESS II</w:t>
            </w:r>
          </w:p>
        </w:tc>
        <w:tc>
          <w:tcPr>
            <w:tcW w:w="4111" w:type="dxa"/>
            <w:tcBorders>
              <w:top w:val="nil"/>
              <w:left w:val="nil"/>
              <w:bottom w:val="single" w:sz="4" w:space="0" w:color="auto"/>
              <w:right w:val="single" w:sz="4" w:space="0" w:color="auto"/>
            </w:tcBorders>
            <w:shd w:val="clear" w:color="auto" w:fill="auto"/>
            <w:noWrap/>
            <w:vAlign w:val="center"/>
            <w:hideMark/>
          </w:tcPr>
          <w:p w14:paraId="0D4ED87D"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24D3F859"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72EB2600" w14:textId="77777777" w:rsidR="00370F7E" w:rsidRPr="00370F7E" w:rsidRDefault="00370F7E" w:rsidP="0050786F">
            <w:pPr>
              <w:jc w:val="center"/>
              <w:rPr>
                <w:b/>
                <w:bCs/>
                <w:sz w:val="26"/>
                <w:szCs w:val="26"/>
              </w:rPr>
            </w:pPr>
          </w:p>
        </w:tc>
      </w:tr>
      <w:tr w:rsidR="00370F7E" w:rsidRPr="00370F7E" w14:paraId="61632DE4"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C40156F" w14:textId="77777777" w:rsidR="00370F7E" w:rsidRPr="00370F7E" w:rsidRDefault="00370F7E" w:rsidP="0050786F">
            <w:pPr>
              <w:jc w:val="center"/>
              <w:rPr>
                <w:sz w:val="26"/>
                <w:szCs w:val="26"/>
              </w:rPr>
            </w:pPr>
            <w:r w:rsidRPr="00370F7E">
              <w:rPr>
                <w:sz w:val="26"/>
                <w:szCs w:val="26"/>
              </w:rPr>
              <w:t>58.1</w:t>
            </w:r>
          </w:p>
        </w:tc>
        <w:tc>
          <w:tcPr>
            <w:tcW w:w="2686" w:type="dxa"/>
            <w:tcBorders>
              <w:top w:val="nil"/>
              <w:left w:val="nil"/>
              <w:bottom w:val="single" w:sz="4" w:space="0" w:color="auto"/>
              <w:right w:val="single" w:sz="4" w:space="0" w:color="auto"/>
            </w:tcBorders>
            <w:shd w:val="clear" w:color="auto" w:fill="auto"/>
            <w:vAlign w:val="center"/>
            <w:hideMark/>
          </w:tcPr>
          <w:p w14:paraId="1182E7BE" w14:textId="77777777" w:rsidR="00370F7E" w:rsidRPr="00370F7E" w:rsidRDefault="00370F7E" w:rsidP="0050786F">
            <w:pPr>
              <w:jc w:val="left"/>
              <w:rPr>
                <w:sz w:val="26"/>
                <w:szCs w:val="26"/>
              </w:rPr>
            </w:pPr>
            <w:r w:rsidRPr="00370F7E">
              <w:rPr>
                <w:sz w:val="26"/>
                <w:szCs w:val="26"/>
              </w:rPr>
              <w:t>Định lượng Free T3</w:t>
            </w:r>
          </w:p>
        </w:tc>
        <w:tc>
          <w:tcPr>
            <w:tcW w:w="4111" w:type="dxa"/>
            <w:tcBorders>
              <w:top w:val="nil"/>
              <w:left w:val="nil"/>
              <w:bottom w:val="single" w:sz="4" w:space="0" w:color="auto"/>
              <w:right w:val="single" w:sz="4" w:space="0" w:color="auto"/>
            </w:tcBorders>
            <w:shd w:val="clear" w:color="auto" w:fill="auto"/>
            <w:vAlign w:val="center"/>
            <w:hideMark/>
          </w:tcPr>
          <w:p w14:paraId="66012223" w14:textId="77777777" w:rsidR="00370F7E" w:rsidRPr="00370F7E" w:rsidRDefault="00370F7E" w:rsidP="0050786F">
            <w:pPr>
              <w:jc w:val="left"/>
              <w:rPr>
                <w:sz w:val="26"/>
                <w:szCs w:val="26"/>
              </w:rPr>
            </w:pPr>
            <w:r w:rsidRPr="00370F7E">
              <w:rPr>
                <w:sz w:val="26"/>
                <w:szCs w:val="26"/>
              </w:rPr>
              <w:t>Thuốc thử xét nghiệm định lượng T3 tự do trong huyết thanh và huyết tương người trên máy xét nghiệm miễn dịch tự động; Phương pháp: miễn dịch enzyme gắn cạnh tranh; Dải đo: xấp xỉ 0,88–30 pg/mL [1,4–46 pmol/L]; Thành phần chính: Các hạt thuận từ phủ streptavidin trong dung dịch đệm TRIS có protein (chim), NaN3, ProClin, dung dịch đệm MES, chất tương tự T3 gắn biotin, protein (dê, bò, chim), chất cộng hợp kháng thể đơn dòng-phosphatase kiềm trong dung dịch ACES</w:t>
            </w:r>
          </w:p>
        </w:tc>
        <w:tc>
          <w:tcPr>
            <w:tcW w:w="791" w:type="dxa"/>
            <w:tcBorders>
              <w:top w:val="nil"/>
              <w:left w:val="nil"/>
              <w:bottom w:val="single" w:sz="4" w:space="0" w:color="auto"/>
              <w:right w:val="single" w:sz="4" w:space="0" w:color="auto"/>
            </w:tcBorders>
            <w:shd w:val="clear" w:color="auto" w:fill="auto"/>
            <w:vAlign w:val="center"/>
            <w:hideMark/>
          </w:tcPr>
          <w:p w14:paraId="548788CE"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6E983CD8" w14:textId="77777777" w:rsidR="00370F7E" w:rsidRPr="00370F7E" w:rsidRDefault="00370F7E" w:rsidP="0050786F">
            <w:pPr>
              <w:jc w:val="center"/>
              <w:rPr>
                <w:sz w:val="26"/>
                <w:szCs w:val="26"/>
              </w:rPr>
            </w:pPr>
            <w:r w:rsidRPr="00370F7E">
              <w:rPr>
                <w:sz w:val="26"/>
                <w:szCs w:val="26"/>
              </w:rPr>
              <w:t>33</w:t>
            </w:r>
          </w:p>
        </w:tc>
      </w:tr>
      <w:tr w:rsidR="00370F7E" w:rsidRPr="00370F7E" w14:paraId="39D2BF93"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4E474BF" w14:textId="77777777" w:rsidR="00370F7E" w:rsidRPr="00370F7E" w:rsidRDefault="00370F7E" w:rsidP="0050786F">
            <w:pPr>
              <w:jc w:val="center"/>
              <w:rPr>
                <w:sz w:val="26"/>
                <w:szCs w:val="26"/>
              </w:rPr>
            </w:pPr>
            <w:r w:rsidRPr="00370F7E">
              <w:rPr>
                <w:sz w:val="26"/>
                <w:szCs w:val="26"/>
              </w:rPr>
              <w:t>58.2</w:t>
            </w:r>
          </w:p>
        </w:tc>
        <w:tc>
          <w:tcPr>
            <w:tcW w:w="2686" w:type="dxa"/>
            <w:tcBorders>
              <w:top w:val="nil"/>
              <w:left w:val="nil"/>
              <w:bottom w:val="single" w:sz="4" w:space="0" w:color="auto"/>
              <w:right w:val="single" w:sz="4" w:space="0" w:color="auto"/>
            </w:tcBorders>
            <w:shd w:val="clear" w:color="auto" w:fill="auto"/>
            <w:vAlign w:val="center"/>
            <w:hideMark/>
          </w:tcPr>
          <w:p w14:paraId="3B5F92F6" w14:textId="77777777" w:rsidR="00370F7E" w:rsidRPr="00370F7E" w:rsidRDefault="00370F7E" w:rsidP="0050786F">
            <w:pPr>
              <w:jc w:val="left"/>
              <w:rPr>
                <w:sz w:val="26"/>
                <w:szCs w:val="26"/>
              </w:rPr>
            </w:pPr>
            <w:r w:rsidRPr="00370F7E">
              <w:rPr>
                <w:sz w:val="26"/>
                <w:szCs w:val="26"/>
              </w:rPr>
              <w:t>Định lượng Free T4</w:t>
            </w:r>
          </w:p>
        </w:tc>
        <w:tc>
          <w:tcPr>
            <w:tcW w:w="4111" w:type="dxa"/>
            <w:tcBorders>
              <w:top w:val="nil"/>
              <w:left w:val="nil"/>
              <w:bottom w:val="single" w:sz="4" w:space="0" w:color="auto"/>
              <w:right w:val="single" w:sz="4" w:space="0" w:color="auto"/>
            </w:tcBorders>
            <w:shd w:val="clear" w:color="auto" w:fill="auto"/>
            <w:vAlign w:val="center"/>
            <w:hideMark/>
          </w:tcPr>
          <w:p w14:paraId="5C95BD75" w14:textId="77777777" w:rsidR="00370F7E" w:rsidRPr="00370F7E" w:rsidRDefault="00370F7E" w:rsidP="0050786F">
            <w:pPr>
              <w:jc w:val="left"/>
              <w:rPr>
                <w:sz w:val="26"/>
                <w:szCs w:val="26"/>
              </w:rPr>
            </w:pPr>
            <w:r w:rsidRPr="00370F7E">
              <w:rPr>
                <w:sz w:val="26"/>
                <w:szCs w:val="26"/>
              </w:rPr>
              <w:t>Thuốc thử xét nghiệm định lượng T4 tự do trong huyết thanh và huyết tương người (heparin) trên máy xét nghiệm miễn dịch tự động; Phương pháp: miễn dịch enzyme 2 bước; Dải đo: xấp xỉ 0,25-6,0 ng/dL [3,2-77,2 pmol/L]; Thành phần chính: Các hạt thuận từ phủ streptavidin, muối đệm TRIS, NaN3, ProClin, chất cộng hợp phosphatase kiềm (bò) – Triiodothyronin, kháng thể (đơn dòng, chuột) kháng Thyroxin – T4 gắn biotin, protein (chim và chuột)</w:t>
            </w:r>
          </w:p>
        </w:tc>
        <w:tc>
          <w:tcPr>
            <w:tcW w:w="791" w:type="dxa"/>
            <w:tcBorders>
              <w:top w:val="nil"/>
              <w:left w:val="nil"/>
              <w:bottom w:val="single" w:sz="4" w:space="0" w:color="auto"/>
              <w:right w:val="single" w:sz="4" w:space="0" w:color="auto"/>
            </w:tcBorders>
            <w:shd w:val="clear" w:color="auto" w:fill="auto"/>
            <w:vAlign w:val="center"/>
            <w:hideMark/>
          </w:tcPr>
          <w:p w14:paraId="77922664"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3CD7B1F4" w14:textId="77777777" w:rsidR="00370F7E" w:rsidRPr="00370F7E" w:rsidRDefault="00370F7E" w:rsidP="0050786F">
            <w:pPr>
              <w:jc w:val="center"/>
              <w:rPr>
                <w:sz w:val="26"/>
                <w:szCs w:val="26"/>
              </w:rPr>
            </w:pPr>
            <w:r w:rsidRPr="00370F7E">
              <w:rPr>
                <w:sz w:val="26"/>
                <w:szCs w:val="26"/>
              </w:rPr>
              <w:t>45</w:t>
            </w:r>
          </w:p>
        </w:tc>
      </w:tr>
      <w:tr w:rsidR="00370F7E" w:rsidRPr="00370F7E" w14:paraId="4A25D3CF"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50C2D63" w14:textId="77777777" w:rsidR="00370F7E" w:rsidRPr="00370F7E" w:rsidRDefault="00370F7E" w:rsidP="0050786F">
            <w:pPr>
              <w:jc w:val="center"/>
              <w:rPr>
                <w:sz w:val="26"/>
                <w:szCs w:val="26"/>
              </w:rPr>
            </w:pPr>
            <w:r w:rsidRPr="00370F7E">
              <w:rPr>
                <w:sz w:val="26"/>
                <w:szCs w:val="26"/>
              </w:rPr>
              <w:t>58.3</w:t>
            </w:r>
          </w:p>
        </w:tc>
        <w:tc>
          <w:tcPr>
            <w:tcW w:w="2686" w:type="dxa"/>
            <w:tcBorders>
              <w:top w:val="nil"/>
              <w:left w:val="nil"/>
              <w:bottom w:val="single" w:sz="4" w:space="0" w:color="auto"/>
              <w:right w:val="single" w:sz="4" w:space="0" w:color="auto"/>
            </w:tcBorders>
            <w:shd w:val="clear" w:color="auto" w:fill="auto"/>
            <w:vAlign w:val="center"/>
            <w:hideMark/>
          </w:tcPr>
          <w:p w14:paraId="1F3617A4" w14:textId="77777777" w:rsidR="00370F7E" w:rsidRPr="00370F7E" w:rsidRDefault="00370F7E" w:rsidP="0050786F">
            <w:pPr>
              <w:jc w:val="left"/>
              <w:rPr>
                <w:sz w:val="26"/>
                <w:szCs w:val="26"/>
              </w:rPr>
            </w:pPr>
            <w:r w:rsidRPr="00370F7E">
              <w:rPr>
                <w:sz w:val="26"/>
                <w:szCs w:val="26"/>
              </w:rPr>
              <w:t>Định lượng TSH (3rd IS)</w:t>
            </w:r>
          </w:p>
        </w:tc>
        <w:tc>
          <w:tcPr>
            <w:tcW w:w="4111" w:type="dxa"/>
            <w:tcBorders>
              <w:top w:val="nil"/>
              <w:left w:val="nil"/>
              <w:bottom w:val="single" w:sz="4" w:space="0" w:color="auto"/>
              <w:right w:val="single" w:sz="4" w:space="0" w:color="auto"/>
            </w:tcBorders>
            <w:shd w:val="clear" w:color="auto" w:fill="auto"/>
            <w:vAlign w:val="center"/>
            <w:hideMark/>
          </w:tcPr>
          <w:p w14:paraId="7935BEE6" w14:textId="77777777" w:rsidR="00370F7E" w:rsidRPr="00370F7E" w:rsidRDefault="00370F7E" w:rsidP="0050786F">
            <w:pPr>
              <w:jc w:val="left"/>
              <w:rPr>
                <w:sz w:val="26"/>
                <w:szCs w:val="26"/>
              </w:rPr>
            </w:pPr>
            <w:r w:rsidRPr="00370F7E">
              <w:rPr>
                <w:sz w:val="26"/>
                <w:szCs w:val="26"/>
              </w:rPr>
              <w:t xml:space="preserve">Thuốc thử xét nghiệm định lượng TSH trong huyết tương hoặc huyết thanh người trên máy xét nghiệm miễn dịch tự động; Phương pháp: miễn dịch enzyme 2 vị trí gắn kiểu “sandwich”; Dải đo: xấp xỉ 0,005 – </w:t>
            </w:r>
            <w:r w:rsidRPr="00370F7E">
              <w:rPr>
                <w:sz w:val="26"/>
                <w:szCs w:val="26"/>
              </w:rPr>
              <w:lastRenderedPageBreak/>
              <w:t>50,0 μIU/mL [mIU/L]; Thành phần chính: Các hạt thuận từ phủ kháng thể (chuột, đơn dòng) kháng TSH người, muối đệm TRIS, natri azide, ProClin, kháng thể (chuột, đơn dòng) kháng TSH cộng hợp với phosphatase kiềm</w:t>
            </w:r>
          </w:p>
        </w:tc>
        <w:tc>
          <w:tcPr>
            <w:tcW w:w="791" w:type="dxa"/>
            <w:tcBorders>
              <w:top w:val="nil"/>
              <w:left w:val="nil"/>
              <w:bottom w:val="single" w:sz="4" w:space="0" w:color="auto"/>
              <w:right w:val="single" w:sz="4" w:space="0" w:color="auto"/>
            </w:tcBorders>
            <w:shd w:val="clear" w:color="auto" w:fill="auto"/>
            <w:vAlign w:val="center"/>
            <w:hideMark/>
          </w:tcPr>
          <w:p w14:paraId="1DE972F8" w14:textId="77777777" w:rsidR="00370F7E" w:rsidRPr="00370F7E" w:rsidRDefault="00370F7E" w:rsidP="0050786F">
            <w:pPr>
              <w:jc w:val="center"/>
              <w:rPr>
                <w:sz w:val="26"/>
                <w:szCs w:val="26"/>
              </w:rPr>
            </w:pPr>
            <w:r w:rsidRPr="00370F7E">
              <w:rPr>
                <w:sz w:val="26"/>
                <w:szCs w:val="26"/>
              </w:rPr>
              <w:lastRenderedPageBreak/>
              <w:t>Hộp</w:t>
            </w:r>
          </w:p>
        </w:tc>
        <w:tc>
          <w:tcPr>
            <w:tcW w:w="821" w:type="dxa"/>
            <w:tcBorders>
              <w:top w:val="nil"/>
              <w:left w:val="nil"/>
              <w:bottom w:val="single" w:sz="4" w:space="0" w:color="auto"/>
              <w:right w:val="single" w:sz="4" w:space="0" w:color="auto"/>
            </w:tcBorders>
            <w:shd w:val="clear" w:color="auto" w:fill="auto"/>
            <w:vAlign w:val="center"/>
            <w:hideMark/>
          </w:tcPr>
          <w:p w14:paraId="1FEC5FD9" w14:textId="77777777" w:rsidR="00370F7E" w:rsidRPr="00370F7E" w:rsidRDefault="00370F7E" w:rsidP="0050786F">
            <w:pPr>
              <w:jc w:val="center"/>
              <w:rPr>
                <w:sz w:val="26"/>
                <w:szCs w:val="26"/>
              </w:rPr>
            </w:pPr>
            <w:r w:rsidRPr="00370F7E">
              <w:rPr>
                <w:sz w:val="26"/>
                <w:szCs w:val="26"/>
              </w:rPr>
              <w:t>27</w:t>
            </w:r>
          </w:p>
        </w:tc>
      </w:tr>
      <w:tr w:rsidR="00370F7E" w:rsidRPr="00370F7E" w14:paraId="0D3EF579"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83B8D15" w14:textId="77777777" w:rsidR="00370F7E" w:rsidRPr="00370F7E" w:rsidRDefault="00370F7E" w:rsidP="0050786F">
            <w:pPr>
              <w:jc w:val="center"/>
              <w:rPr>
                <w:sz w:val="26"/>
                <w:szCs w:val="26"/>
              </w:rPr>
            </w:pPr>
            <w:r w:rsidRPr="00370F7E">
              <w:rPr>
                <w:sz w:val="26"/>
                <w:szCs w:val="26"/>
              </w:rPr>
              <w:t>58.4</w:t>
            </w:r>
          </w:p>
        </w:tc>
        <w:tc>
          <w:tcPr>
            <w:tcW w:w="2686" w:type="dxa"/>
            <w:tcBorders>
              <w:top w:val="nil"/>
              <w:left w:val="nil"/>
              <w:bottom w:val="single" w:sz="4" w:space="0" w:color="auto"/>
              <w:right w:val="single" w:sz="4" w:space="0" w:color="auto"/>
            </w:tcBorders>
            <w:shd w:val="clear" w:color="auto" w:fill="auto"/>
            <w:vAlign w:val="center"/>
            <w:hideMark/>
          </w:tcPr>
          <w:p w14:paraId="0FA03327" w14:textId="77777777" w:rsidR="00370F7E" w:rsidRPr="00370F7E" w:rsidRDefault="00370F7E" w:rsidP="0050786F">
            <w:pPr>
              <w:jc w:val="left"/>
              <w:rPr>
                <w:sz w:val="26"/>
                <w:szCs w:val="26"/>
              </w:rPr>
            </w:pPr>
            <w:r w:rsidRPr="00370F7E">
              <w:rPr>
                <w:sz w:val="26"/>
                <w:szCs w:val="26"/>
              </w:rPr>
              <w:t>Định lượng total βhCG</w:t>
            </w:r>
          </w:p>
        </w:tc>
        <w:tc>
          <w:tcPr>
            <w:tcW w:w="4111" w:type="dxa"/>
            <w:tcBorders>
              <w:top w:val="nil"/>
              <w:left w:val="nil"/>
              <w:bottom w:val="single" w:sz="4" w:space="0" w:color="auto"/>
              <w:right w:val="single" w:sz="4" w:space="0" w:color="auto"/>
            </w:tcBorders>
            <w:shd w:val="clear" w:color="auto" w:fill="auto"/>
            <w:vAlign w:val="center"/>
            <w:hideMark/>
          </w:tcPr>
          <w:p w14:paraId="0FD70E73" w14:textId="77777777" w:rsidR="00370F7E" w:rsidRPr="00370F7E" w:rsidRDefault="00370F7E" w:rsidP="0050786F">
            <w:pPr>
              <w:jc w:val="left"/>
              <w:rPr>
                <w:sz w:val="26"/>
                <w:szCs w:val="26"/>
              </w:rPr>
            </w:pPr>
            <w:r w:rsidRPr="00370F7E">
              <w:rPr>
                <w:sz w:val="26"/>
                <w:szCs w:val="26"/>
              </w:rPr>
              <w:t>Thuốc thử xét nghiệm định lượng βhCG toàn phần trong huyết thanh và huyết tương người trên máy xét nghiệm miễn dịch tự động; Phương pháp: miễn dịch enzym (kiểu “sandwich”), hai bước liên tiếp; Dải đo: xấp xỉ 0,5-1350 mIU/mL [IU/L]; Thành phần chính: Các hạt thuận từ phủ phức hợp kháng thể (dê) kháng IgG chuột - kháng thể (đơn dòng, chuột) kháng βhCG phân tán trong muối đệm TRIS, natri azit, ProClin, protein (dê, chuột và tái tổ hợp), kháng thể (thỏ) kháng βhCG gắn phosphatase kiềm (tái tổ hợp) được pha loãng trong muối đệm MES</w:t>
            </w:r>
          </w:p>
        </w:tc>
        <w:tc>
          <w:tcPr>
            <w:tcW w:w="791" w:type="dxa"/>
            <w:tcBorders>
              <w:top w:val="nil"/>
              <w:left w:val="nil"/>
              <w:bottom w:val="single" w:sz="4" w:space="0" w:color="auto"/>
              <w:right w:val="single" w:sz="4" w:space="0" w:color="auto"/>
            </w:tcBorders>
            <w:shd w:val="clear" w:color="auto" w:fill="auto"/>
            <w:vAlign w:val="center"/>
            <w:hideMark/>
          </w:tcPr>
          <w:p w14:paraId="48521CDB"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1129D78D" w14:textId="77777777" w:rsidR="00370F7E" w:rsidRPr="00370F7E" w:rsidRDefault="00370F7E" w:rsidP="0050786F">
            <w:pPr>
              <w:jc w:val="center"/>
              <w:rPr>
                <w:sz w:val="26"/>
                <w:szCs w:val="26"/>
              </w:rPr>
            </w:pPr>
            <w:r w:rsidRPr="00370F7E">
              <w:rPr>
                <w:sz w:val="26"/>
                <w:szCs w:val="26"/>
              </w:rPr>
              <w:t>25</w:t>
            </w:r>
          </w:p>
        </w:tc>
      </w:tr>
      <w:tr w:rsidR="00370F7E" w:rsidRPr="00370F7E" w14:paraId="4AF6AC9E"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35BCDBE" w14:textId="77777777" w:rsidR="00370F7E" w:rsidRPr="00370F7E" w:rsidRDefault="00370F7E" w:rsidP="0050786F">
            <w:pPr>
              <w:jc w:val="center"/>
              <w:rPr>
                <w:sz w:val="26"/>
                <w:szCs w:val="26"/>
              </w:rPr>
            </w:pPr>
            <w:r w:rsidRPr="00370F7E">
              <w:rPr>
                <w:sz w:val="26"/>
                <w:szCs w:val="26"/>
              </w:rPr>
              <w:t>58.5</w:t>
            </w:r>
          </w:p>
        </w:tc>
        <w:tc>
          <w:tcPr>
            <w:tcW w:w="2686" w:type="dxa"/>
            <w:tcBorders>
              <w:top w:val="nil"/>
              <w:left w:val="nil"/>
              <w:bottom w:val="single" w:sz="4" w:space="0" w:color="auto"/>
              <w:right w:val="single" w:sz="4" w:space="0" w:color="auto"/>
            </w:tcBorders>
            <w:shd w:val="clear" w:color="auto" w:fill="auto"/>
            <w:vAlign w:val="center"/>
            <w:hideMark/>
          </w:tcPr>
          <w:p w14:paraId="33F0C100" w14:textId="77777777" w:rsidR="00370F7E" w:rsidRPr="00370F7E" w:rsidRDefault="00370F7E" w:rsidP="0050786F">
            <w:pPr>
              <w:jc w:val="left"/>
              <w:rPr>
                <w:sz w:val="26"/>
                <w:szCs w:val="26"/>
              </w:rPr>
            </w:pPr>
            <w:r w:rsidRPr="00370F7E">
              <w:rPr>
                <w:sz w:val="26"/>
                <w:szCs w:val="26"/>
              </w:rPr>
              <w:t>Định lượng AFP</w:t>
            </w:r>
          </w:p>
        </w:tc>
        <w:tc>
          <w:tcPr>
            <w:tcW w:w="4111" w:type="dxa"/>
            <w:tcBorders>
              <w:top w:val="nil"/>
              <w:left w:val="nil"/>
              <w:bottom w:val="single" w:sz="4" w:space="0" w:color="auto"/>
              <w:right w:val="single" w:sz="4" w:space="0" w:color="auto"/>
            </w:tcBorders>
            <w:shd w:val="clear" w:color="auto" w:fill="auto"/>
            <w:vAlign w:val="center"/>
            <w:hideMark/>
          </w:tcPr>
          <w:p w14:paraId="3628E1B6" w14:textId="77777777" w:rsidR="00370F7E" w:rsidRPr="00370F7E" w:rsidRDefault="00370F7E" w:rsidP="0050786F">
            <w:pPr>
              <w:jc w:val="left"/>
              <w:rPr>
                <w:sz w:val="26"/>
                <w:szCs w:val="26"/>
              </w:rPr>
            </w:pPr>
            <w:r w:rsidRPr="00370F7E">
              <w:rPr>
                <w:sz w:val="26"/>
                <w:szCs w:val="26"/>
              </w:rPr>
              <w:t>Thuốc thử xét nghiệm định lượng AFP trong huyết thanh người trên máy xét nghiệm miễn dịch tự động; Phương pháp: enzym miễn dịch hai vị trí gắn (“sandwich”); Dải đo: xấp xỉ 0,5–3000 ng/mL [0,41–2478 IU/mL]; Thành phần chính: Các hạt thuận từ phủ kháng thể (đơn dòng, chuột) kháng AFP được phân tán trong dung dịch muối đệm TRIS, natri azid, ProClin, chất cộng hợp phosphatase kiềm (bò) - kháng thể (đơn dòng, chuột) kháng AFP, protein (dê, thỏ, chuột)</w:t>
            </w:r>
          </w:p>
        </w:tc>
        <w:tc>
          <w:tcPr>
            <w:tcW w:w="791" w:type="dxa"/>
            <w:tcBorders>
              <w:top w:val="nil"/>
              <w:left w:val="nil"/>
              <w:bottom w:val="single" w:sz="4" w:space="0" w:color="auto"/>
              <w:right w:val="single" w:sz="4" w:space="0" w:color="auto"/>
            </w:tcBorders>
            <w:shd w:val="clear" w:color="auto" w:fill="auto"/>
            <w:vAlign w:val="center"/>
            <w:hideMark/>
          </w:tcPr>
          <w:p w14:paraId="5967CC3F"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7E137183" w14:textId="77777777" w:rsidR="00370F7E" w:rsidRPr="00370F7E" w:rsidRDefault="00370F7E" w:rsidP="0050786F">
            <w:pPr>
              <w:jc w:val="center"/>
              <w:rPr>
                <w:sz w:val="26"/>
                <w:szCs w:val="26"/>
              </w:rPr>
            </w:pPr>
            <w:r w:rsidRPr="00370F7E">
              <w:rPr>
                <w:sz w:val="26"/>
                <w:szCs w:val="26"/>
              </w:rPr>
              <w:t>22</w:t>
            </w:r>
          </w:p>
        </w:tc>
      </w:tr>
      <w:tr w:rsidR="00370F7E" w:rsidRPr="00370F7E" w14:paraId="25716BD0"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4491751" w14:textId="77777777" w:rsidR="00370F7E" w:rsidRPr="00370F7E" w:rsidRDefault="00370F7E" w:rsidP="0050786F">
            <w:pPr>
              <w:jc w:val="center"/>
              <w:rPr>
                <w:sz w:val="26"/>
                <w:szCs w:val="26"/>
              </w:rPr>
            </w:pPr>
            <w:r w:rsidRPr="00370F7E">
              <w:rPr>
                <w:sz w:val="26"/>
                <w:szCs w:val="26"/>
              </w:rPr>
              <w:t>58.6</w:t>
            </w:r>
          </w:p>
        </w:tc>
        <w:tc>
          <w:tcPr>
            <w:tcW w:w="2686" w:type="dxa"/>
            <w:tcBorders>
              <w:top w:val="nil"/>
              <w:left w:val="nil"/>
              <w:bottom w:val="single" w:sz="4" w:space="0" w:color="auto"/>
              <w:right w:val="single" w:sz="4" w:space="0" w:color="auto"/>
            </w:tcBorders>
            <w:shd w:val="clear" w:color="auto" w:fill="auto"/>
            <w:vAlign w:val="center"/>
            <w:hideMark/>
          </w:tcPr>
          <w:p w14:paraId="33106A2C" w14:textId="77777777" w:rsidR="00370F7E" w:rsidRPr="00370F7E" w:rsidRDefault="00370F7E" w:rsidP="0050786F">
            <w:pPr>
              <w:jc w:val="left"/>
              <w:rPr>
                <w:sz w:val="26"/>
                <w:szCs w:val="26"/>
              </w:rPr>
            </w:pPr>
            <w:r w:rsidRPr="00370F7E">
              <w:rPr>
                <w:sz w:val="26"/>
                <w:szCs w:val="26"/>
              </w:rPr>
              <w:t>Định lượng PAPP-A</w:t>
            </w:r>
          </w:p>
        </w:tc>
        <w:tc>
          <w:tcPr>
            <w:tcW w:w="4111" w:type="dxa"/>
            <w:tcBorders>
              <w:top w:val="nil"/>
              <w:left w:val="nil"/>
              <w:bottom w:val="single" w:sz="4" w:space="0" w:color="auto"/>
              <w:right w:val="single" w:sz="4" w:space="0" w:color="auto"/>
            </w:tcBorders>
            <w:shd w:val="clear" w:color="auto" w:fill="auto"/>
            <w:vAlign w:val="center"/>
            <w:hideMark/>
          </w:tcPr>
          <w:p w14:paraId="17C5FB9E" w14:textId="77777777" w:rsidR="00370F7E" w:rsidRPr="00370F7E" w:rsidRDefault="00370F7E" w:rsidP="0050786F">
            <w:pPr>
              <w:jc w:val="left"/>
              <w:rPr>
                <w:sz w:val="26"/>
                <w:szCs w:val="26"/>
              </w:rPr>
            </w:pPr>
            <w:r w:rsidRPr="00370F7E">
              <w:rPr>
                <w:sz w:val="26"/>
                <w:szCs w:val="26"/>
              </w:rPr>
              <w:t xml:space="preserve">Thuốc thử xét nghiệm định lượng PAPP-A trong huyết thanh người trên máy xét nghiệm miễn dịch tự động; Phương pháp: enzym miễn dịch hai vị trí gắn (“sandwich”); Dải đo: xấp xỉ 1–5000 ng/mL; Thành phần chính: Các hạt thuận từ phủ kháng thể (chuột, đơn dòng) kháng PAPP-A, chất nền đệm TRIS, natri </w:t>
            </w:r>
            <w:r w:rsidRPr="00370F7E">
              <w:rPr>
                <w:sz w:val="26"/>
                <w:szCs w:val="26"/>
              </w:rPr>
              <w:lastRenderedPageBreak/>
              <w:t>azid, ProClin, chất cộng hợp phosphatase kiềm (bò) - kháng thể (đơn dòng, chuột) kháng PAPP-A</w:t>
            </w:r>
          </w:p>
        </w:tc>
        <w:tc>
          <w:tcPr>
            <w:tcW w:w="791" w:type="dxa"/>
            <w:tcBorders>
              <w:top w:val="nil"/>
              <w:left w:val="nil"/>
              <w:bottom w:val="single" w:sz="4" w:space="0" w:color="auto"/>
              <w:right w:val="single" w:sz="4" w:space="0" w:color="auto"/>
            </w:tcBorders>
            <w:shd w:val="clear" w:color="auto" w:fill="auto"/>
            <w:vAlign w:val="center"/>
            <w:hideMark/>
          </w:tcPr>
          <w:p w14:paraId="2152A9E0" w14:textId="77777777" w:rsidR="00370F7E" w:rsidRPr="00370F7E" w:rsidRDefault="00370F7E" w:rsidP="0050786F">
            <w:pPr>
              <w:jc w:val="center"/>
              <w:rPr>
                <w:sz w:val="26"/>
                <w:szCs w:val="26"/>
              </w:rPr>
            </w:pPr>
            <w:r w:rsidRPr="00370F7E">
              <w:rPr>
                <w:sz w:val="26"/>
                <w:szCs w:val="26"/>
              </w:rPr>
              <w:lastRenderedPageBreak/>
              <w:t>Hộp</w:t>
            </w:r>
          </w:p>
        </w:tc>
        <w:tc>
          <w:tcPr>
            <w:tcW w:w="821" w:type="dxa"/>
            <w:tcBorders>
              <w:top w:val="nil"/>
              <w:left w:val="nil"/>
              <w:bottom w:val="single" w:sz="4" w:space="0" w:color="auto"/>
              <w:right w:val="single" w:sz="4" w:space="0" w:color="auto"/>
            </w:tcBorders>
            <w:shd w:val="clear" w:color="auto" w:fill="auto"/>
            <w:vAlign w:val="center"/>
            <w:hideMark/>
          </w:tcPr>
          <w:p w14:paraId="7B4BC92B" w14:textId="77777777" w:rsidR="00370F7E" w:rsidRPr="00370F7E" w:rsidRDefault="00370F7E" w:rsidP="0050786F">
            <w:pPr>
              <w:jc w:val="center"/>
              <w:rPr>
                <w:sz w:val="26"/>
                <w:szCs w:val="26"/>
              </w:rPr>
            </w:pPr>
            <w:r w:rsidRPr="00370F7E">
              <w:rPr>
                <w:sz w:val="26"/>
                <w:szCs w:val="26"/>
              </w:rPr>
              <w:t>15</w:t>
            </w:r>
          </w:p>
        </w:tc>
      </w:tr>
      <w:tr w:rsidR="00370F7E" w:rsidRPr="00370F7E" w14:paraId="256E260A"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B41C157" w14:textId="77777777" w:rsidR="00370F7E" w:rsidRPr="00370F7E" w:rsidRDefault="00370F7E" w:rsidP="0050786F">
            <w:pPr>
              <w:jc w:val="center"/>
              <w:rPr>
                <w:sz w:val="26"/>
                <w:szCs w:val="26"/>
              </w:rPr>
            </w:pPr>
            <w:r w:rsidRPr="00370F7E">
              <w:rPr>
                <w:sz w:val="26"/>
                <w:szCs w:val="26"/>
              </w:rPr>
              <w:t>58.7</w:t>
            </w:r>
          </w:p>
        </w:tc>
        <w:tc>
          <w:tcPr>
            <w:tcW w:w="2686" w:type="dxa"/>
            <w:tcBorders>
              <w:top w:val="nil"/>
              <w:left w:val="nil"/>
              <w:bottom w:val="single" w:sz="4" w:space="0" w:color="auto"/>
              <w:right w:val="single" w:sz="4" w:space="0" w:color="auto"/>
            </w:tcBorders>
            <w:shd w:val="clear" w:color="auto" w:fill="auto"/>
            <w:vAlign w:val="center"/>
            <w:hideMark/>
          </w:tcPr>
          <w:p w14:paraId="74A2D19D" w14:textId="77777777" w:rsidR="00370F7E" w:rsidRPr="00370F7E" w:rsidRDefault="00370F7E" w:rsidP="0050786F">
            <w:pPr>
              <w:jc w:val="left"/>
              <w:rPr>
                <w:sz w:val="26"/>
                <w:szCs w:val="26"/>
              </w:rPr>
            </w:pPr>
            <w:r w:rsidRPr="00370F7E">
              <w:rPr>
                <w:sz w:val="26"/>
                <w:szCs w:val="26"/>
              </w:rPr>
              <w:t>Chất kiểm tra xét nghiệm Rubella IgG</w:t>
            </w:r>
          </w:p>
        </w:tc>
        <w:tc>
          <w:tcPr>
            <w:tcW w:w="4111" w:type="dxa"/>
            <w:tcBorders>
              <w:top w:val="nil"/>
              <w:left w:val="nil"/>
              <w:bottom w:val="single" w:sz="4" w:space="0" w:color="auto"/>
              <w:right w:val="single" w:sz="4" w:space="0" w:color="auto"/>
            </w:tcBorders>
            <w:shd w:val="clear" w:color="auto" w:fill="auto"/>
            <w:vAlign w:val="center"/>
            <w:hideMark/>
          </w:tcPr>
          <w:p w14:paraId="255057EB" w14:textId="77777777" w:rsidR="00370F7E" w:rsidRPr="00370F7E" w:rsidRDefault="00370F7E" w:rsidP="0050786F">
            <w:pPr>
              <w:jc w:val="left"/>
              <w:rPr>
                <w:sz w:val="26"/>
                <w:szCs w:val="26"/>
              </w:rPr>
            </w:pPr>
            <w:r w:rsidRPr="00370F7E">
              <w:rPr>
                <w:sz w:val="26"/>
                <w:szCs w:val="26"/>
              </w:rPr>
              <w:t>Vật liệu kiểm soát xét nghiệm định tính và định lượng kháng thể IgG kháng virus rubella trên máy xét nghiệm miễn dịch tự động; Thành phần chính: Huyết tương người đã loại bỏ fibrin chứa natri azid, không chứa kháng thể IgG kháng rubella, huyết tương người đã loại bỏ fibrin chứa nồng độ IgG kháng rubella thấp (giá trị trung bình mục tiêu là 22–43 IU/mL)</w:t>
            </w:r>
          </w:p>
        </w:tc>
        <w:tc>
          <w:tcPr>
            <w:tcW w:w="791" w:type="dxa"/>
            <w:tcBorders>
              <w:top w:val="nil"/>
              <w:left w:val="nil"/>
              <w:bottom w:val="single" w:sz="4" w:space="0" w:color="auto"/>
              <w:right w:val="single" w:sz="4" w:space="0" w:color="auto"/>
            </w:tcBorders>
            <w:shd w:val="clear" w:color="auto" w:fill="auto"/>
            <w:vAlign w:val="center"/>
            <w:hideMark/>
          </w:tcPr>
          <w:p w14:paraId="16498ACC"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1E5E5EF9" w14:textId="77777777" w:rsidR="00370F7E" w:rsidRPr="00370F7E" w:rsidRDefault="00370F7E" w:rsidP="0050786F">
            <w:pPr>
              <w:jc w:val="center"/>
              <w:rPr>
                <w:sz w:val="26"/>
                <w:szCs w:val="26"/>
              </w:rPr>
            </w:pPr>
            <w:r w:rsidRPr="00370F7E">
              <w:rPr>
                <w:sz w:val="26"/>
                <w:szCs w:val="26"/>
              </w:rPr>
              <w:t>7</w:t>
            </w:r>
          </w:p>
        </w:tc>
      </w:tr>
      <w:tr w:rsidR="00370F7E" w:rsidRPr="00370F7E" w14:paraId="129B488F"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DB60E39" w14:textId="77777777" w:rsidR="00370F7E" w:rsidRPr="00370F7E" w:rsidRDefault="00370F7E" w:rsidP="0050786F">
            <w:pPr>
              <w:jc w:val="center"/>
              <w:rPr>
                <w:sz w:val="26"/>
                <w:szCs w:val="26"/>
              </w:rPr>
            </w:pPr>
            <w:r w:rsidRPr="00370F7E">
              <w:rPr>
                <w:sz w:val="26"/>
                <w:szCs w:val="26"/>
              </w:rPr>
              <w:t>58.8</w:t>
            </w:r>
          </w:p>
        </w:tc>
        <w:tc>
          <w:tcPr>
            <w:tcW w:w="2686" w:type="dxa"/>
            <w:tcBorders>
              <w:top w:val="nil"/>
              <w:left w:val="nil"/>
              <w:bottom w:val="single" w:sz="4" w:space="0" w:color="auto"/>
              <w:right w:val="single" w:sz="4" w:space="0" w:color="auto"/>
            </w:tcBorders>
            <w:shd w:val="clear" w:color="auto" w:fill="auto"/>
            <w:vAlign w:val="center"/>
            <w:hideMark/>
          </w:tcPr>
          <w:p w14:paraId="1C4C6A37" w14:textId="77777777" w:rsidR="00370F7E" w:rsidRPr="00370F7E" w:rsidRDefault="00370F7E" w:rsidP="0050786F">
            <w:pPr>
              <w:jc w:val="left"/>
              <w:rPr>
                <w:sz w:val="26"/>
                <w:szCs w:val="26"/>
              </w:rPr>
            </w:pPr>
            <w:r w:rsidRPr="00370F7E">
              <w:rPr>
                <w:sz w:val="26"/>
                <w:szCs w:val="26"/>
              </w:rPr>
              <w:t>Định tính Rubella IgM</w:t>
            </w:r>
          </w:p>
        </w:tc>
        <w:tc>
          <w:tcPr>
            <w:tcW w:w="4111" w:type="dxa"/>
            <w:tcBorders>
              <w:top w:val="nil"/>
              <w:left w:val="nil"/>
              <w:bottom w:val="single" w:sz="4" w:space="0" w:color="auto"/>
              <w:right w:val="single" w:sz="4" w:space="0" w:color="auto"/>
            </w:tcBorders>
            <w:shd w:val="clear" w:color="auto" w:fill="auto"/>
            <w:vAlign w:val="center"/>
            <w:hideMark/>
          </w:tcPr>
          <w:p w14:paraId="3A937ABA" w14:textId="77777777" w:rsidR="00370F7E" w:rsidRPr="00370F7E" w:rsidRDefault="00370F7E" w:rsidP="0050786F">
            <w:pPr>
              <w:jc w:val="left"/>
              <w:rPr>
                <w:sz w:val="26"/>
                <w:szCs w:val="26"/>
              </w:rPr>
            </w:pPr>
            <w:r w:rsidRPr="00370F7E">
              <w:rPr>
                <w:sz w:val="26"/>
                <w:szCs w:val="26"/>
              </w:rPr>
              <w:t>Thuốc thử xét nghiệm định tính kháng thể IgM kháng virus rubella trong huyết thanh người trên máy xét nghiệm miễn dịch tự động; Phương pháp: bắt giữ miễn dịch; Dải đo: 0–60 AU/mL; Thành phần chính: Các hạt thuận từ phủ kháng thể đa dòng (cừu) kháng IgM của người, muối đệm TRIS, protein (bò), natri azid, ProClin, phức hợp kháng nguyên rubella (đã bất hoạt) - kháng thể đơn dòng (chuột) kháng virus Rubella gắn phosphatase kiềm (bò)</w:t>
            </w:r>
          </w:p>
        </w:tc>
        <w:tc>
          <w:tcPr>
            <w:tcW w:w="791" w:type="dxa"/>
            <w:tcBorders>
              <w:top w:val="nil"/>
              <w:left w:val="nil"/>
              <w:bottom w:val="single" w:sz="4" w:space="0" w:color="auto"/>
              <w:right w:val="single" w:sz="4" w:space="0" w:color="auto"/>
            </w:tcBorders>
            <w:shd w:val="clear" w:color="auto" w:fill="auto"/>
            <w:vAlign w:val="center"/>
            <w:hideMark/>
          </w:tcPr>
          <w:p w14:paraId="46D7F4A2"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65D0B421" w14:textId="77777777" w:rsidR="00370F7E" w:rsidRPr="00370F7E" w:rsidRDefault="00370F7E" w:rsidP="0050786F">
            <w:pPr>
              <w:jc w:val="center"/>
              <w:rPr>
                <w:sz w:val="26"/>
                <w:szCs w:val="26"/>
              </w:rPr>
            </w:pPr>
            <w:r w:rsidRPr="00370F7E">
              <w:rPr>
                <w:sz w:val="26"/>
                <w:szCs w:val="26"/>
              </w:rPr>
              <w:t>12</w:t>
            </w:r>
          </w:p>
        </w:tc>
      </w:tr>
      <w:tr w:rsidR="00370F7E" w:rsidRPr="00370F7E" w14:paraId="62477AB3"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A3B3F02" w14:textId="77777777" w:rsidR="00370F7E" w:rsidRPr="00370F7E" w:rsidRDefault="00370F7E" w:rsidP="0050786F">
            <w:pPr>
              <w:jc w:val="center"/>
              <w:rPr>
                <w:sz w:val="26"/>
                <w:szCs w:val="26"/>
              </w:rPr>
            </w:pPr>
            <w:r w:rsidRPr="00370F7E">
              <w:rPr>
                <w:sz w:val="26"/>
                <w:szCs w:val="26"/>
              </w:rPr>
              <w:t>58.9</w:t>
            </w:r>
          </w:p>
        </w:tc>
        <w:tc>
          <w:tcPr>
            <w:tcW w:w="2686" w:type="dxa"/>
            <w:tcBorders>
              <w:top w:val="nil"/>
              <w:left w:val="nil"/>
              <w:bottom w:val="single" w:sz="4" w:space="0" w:color="auto"/>
              <w:right w:val="single" w:sz="4" w:space="0" w:color="auto"/>
            </w:tcBorders>
            <w:shd w:val="clear" w:color="auto" w:fill="auto"/>
            <w:vAlign w:val="center"/>
            <w:hideMark/>
          </w:tcPr>
          <w:p w14:paraId="7DED1E3E" w14:textId="77777777" w:rsidR="00370F7E" w:rsidRPr="00370F7E" w:rsidRDefault="00370F7E" w:rsidP="0050786F">
            <w:pPr>
              <w:jc w:val="left"/>
              <w:rPr>
                <w:sz w:val="26"/>
                <w:szCs w:val="26"/>
              </w:rPr>
            </w:pPr>
            <w:r w:rsidRPr="00370F7E">
              <w:rPr>
                <w:sz w:val="26"/>
                <w:szCs w:val="26"/>
              </w:rPr>
              <w:t>Chất kiểm tra xét nghiệm Rubella IgM</w:t>
            </w:r>
          </w:p>
        </w:tc>
        <w:tc>
          <w:tcPr>
            <w:tcW w:w="4111" w:type="dxa"/>
            <w:tcBorders>
              <w:top w:val="nil"/>
              <w:left w:val="nil"/>
              <w:bottom w:val="single" w:sz="4" w:space="0" w:color="auto"/>
              <w:right w:val="single" w:sz="4" w:space="0" w:color="auto"/>
            </w:tcBorders>
            <w:shd w:val="clear" w:color="auto" w:fill="auto"/>
            <w:vAlign w:val="center"/>
            <w:hideMark/>
          </w:tcPr>
          <w:p w14:paraId="0CAE2DA8" w14:textId="77777777" w:rsidR="00370F7E" w:rsidRPr="00370F7E" w:rsidRDefault="00370F7E" w:rsidP="0050786F">
            <w:pPr>
              <w:jc w:val="left"/>
              <w:rPr>
                <w:sz w:val="26"/>
                <w:szCs w:val="26"/>
              </w:rPr>
            </w:pPr>
            <w:r w:rsidRPr="00370F7E">
              <w:rPr>
                <w:sz w:val="26"/>
                <w:szCs w:val="26"/>
              </w:rPr>
              <w:t>Vật liệu kiểm soát xét nghiệm định tính kháng thể IgM kháng virus rubella trên máy xét nghiệm miễn dịch tự động; Thành phần chính: Huyết tương người đã loại bỏ fibrin chứa natri azid, âm tính (không phản ứng) với kháng thể IgM kháng rubella; Huyết tương người đã loại bỏ fibrin chứa natri azid, dương tính (phản ứng) với kháng thể IgM kháng rubella</w:t>
            </w:r>
          </w:p>
        </w:tc>
        <w:tc>
          <w:tcPr>
            <w:tcW w:w="791" w:type="dxa"/>
            <w:tcBorders>
              <w:top w:val="nil"/>
              <w:left w:val="nil"/>
              <w:bottom w:val="single" w:sz="4" w:space="0" w:color="auto"/>
              <w:right w:val="single" w:sz="4" w:space="0" w:color="auto"/>
            </w:tcBorders>
            <w:shd w:val="clear" w:color="auto" w:fill="auto"/>
            <w:vAlign w:val="center"/>
            <w:hideMark/>
          </w:tcPr>
          <w:p w14:paraId="111A46B3"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3816EB23" w14:textId="77777777" w:rsidR="00370F7E" w:rsidRPr="00370F7E" w:rsidRDefault="00370F7E" w:rsidP="0050786F">
            <w:pPr>
              <w:jc w:val="center"/>
              <w:rPr>
                <w:sz w:val="26"/>
                <w:szCs w:val="26"/>
              </w:rPr>
            </w:pPr>
            <w:r w:rsidRPr="00370F7E">
              <w:rPr>
                <w:sz w:val="26"/>
                <w:szCs w:val="26"/>
              </w:rPr>
              <w:t>7</w:t>
            </w:r>
          </w:p>
        </w:tc>
      </w:tr>
      <w:tr w:rsidR="00370F7E" w:rsidRPr="00370F7E" w14:paraId="4F6AEBCD"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B3B0ED3" w14:textId="77777777" w:rsidR="00370F7E" w:rsidRPr="00370F7E" w:rsidRDefault="00370F7E" w:rsidP="0050786F">
            <w:pPr>
              <w:jc w:val="center"/>
              <w:rPr>
                <w:sz w:val="26"/>
                <w:szCs w:val="26"/>
              </w:rPr>
            </w:pPr>
            <w:r w:rsidRPr="00370F7E">
              <w:rPr>
                <w:sz w:val="26"/>
                <w:szCs w:val="26"/>
              </w:rPr>
              <w:t>58.10</w:t>
            </w:r>
          </w:p>
        </w:tc>
        <w:tc>
          <w:tcPr>
            <w:tcW w:w="2686" w:type="dxa"/>
            <w:tcBorders>
              <w:top w:val="nil"/>
              <w:left w:val="nil"/>
              <w:bottom w:val="single" w:sz="4" w:space="0" w:color="auto"/>
              <w:right w:val="single" w:sz="4" w:space="0" w:color="auto"/>
            </w:tcBorders>
            <w:shd w:val="clear" w:color="auto" w:fill="auto"/>
            <w:vAlign w:val="center"/>
            <w:hideMark/>
          </w:tcPr>
          <w:p w14:paraId="53B4A0C6" w14:textId="77777777" w:rsidR="00370F7E" w:rsidRPr="00370F7E" w:rsidRDefault="00370F7E" w:rsidP="0050786F">
            <w:pPr>
              <w:jc w:val="left"/>
              <w:rPr>
                <w:sz w:val="26"/>
                <w:szCs w:val="26"/>
              </w:rPr>
            </w:pPr>
            <w:r w:rsidRPr="00370F7E">
              <w:rPr>
                <w:sz w:val="26"/>
                <w:szCs w:val="26"/>
              </w:rPr>
              <w:t>Chất kiểm chứng hãng thứ 3 cho các xét nghiệm miễn dịch Sàng lọc trước sinh mức 1</w:t>
            </w:r>
          </w:p>
        </w:tc>
        <w:tc>
          <w:tcPr>
            <w:tcW w:w="4111" w:type="dxa"/>
            <w:tcBorders>
              <w:top w:val="nil"/>
              <w:left w:val="nil"/>
              <w:bottom w:val="single" w:sz="4" w:space="0" w:color="auto"/>
              <w:right w:val="single" w:sz="4" w:space="0" w:color="auto"/>
            </w:tcBorders>
            <w:shd w:val="clear" w:color="auto" w:fill="auto"/>
            <w:vAlign w:val="center"/>
            <w:hideMark/>
          </w:tcPr>
          <w:p w14:paraId="5388A9F7" w14:textId="77777777" w:rsidR="00370F7E" w:rsidRPr="00370F7E" w:rsidRDefault="00370F7E" w:rsidP="0050786F">
            <w:pPr>
              <w:jc w:val="left"/>
              <w:rPr>
                <w:sz w:val="26"/>
                <w:szCs w:val="26"/>
              </w:rPr>
            </w:pPr>
            <w:r w:rsidRPr="00370F7E">
              <w:rPr>
                <w:sz w:val="26"/>
                <w:szCs w:val="26"/>
              </w:rPr>
              <w:t>Vật liệu kiểm soát 6 thông số xét nghiệm sàng lọc trước sinh: Alpha-fetoprotein, Free Beta hCG, Free Estriol, HCG, lnhibin A và PAPP-A</w:t>
            </w:r>
          </w:p>
        </w:tc>
        <w:tc>
          <w:tcPr>
            <w:tcW w:w="791" w:type="dxa"/>
            <w:tcBorders>
              <w:top w:val="nil"/>
              <w:left w:val="nil"/>
              <w:bottom w:val="single" w:sz="4" w:space="0" w:color="auto"/>
              <w:right w:val="single" w:sz="4" w:space="0" w:color="auto"/>
            </w:tcBorders>
            <w:shd w:val="clear" w:color="auto" w:fill="auto"/>
            <w:vAlign w:val="center"/>
            <w:hideMark/>
          </w:tcPr>
          <w:p w14:paraId="3CED40FF"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74E34F6D" w14:textId="77777777" w:rsidR="00370F7E" w:rsidRPr="00370F7E" w:rsidRDefault="00370F7E" w:rsidP="0050786F">
            <w:pPr>
              <w:jc w:val="center"/>
              <w:rPr>
                <w:sz w:val="26"/>
                <w:szCs w:val="26"/>
              </w:rPr>
            </w:pPr>
            <w:r w:rsidRPr="00370F7E">
              <w:rPr>
                <w:sz w:val="26"/>
                <w:szCs w:val="26"/>
              </w:rPr>
              <w:t>20</w:t>
            </w:r>
          </w:p>
        </w:tc>
      </w:tr>
      <w:tr w:rsidR="00370F7E" w:rsidRPr="00370F7E" w14:paraId="428FF87E"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3E50431" w14:textId="77777777" w:rsidR="00370F7E" w:rsidRPr="00370F7E" w:rsidRDefault="00370F7E" w:rsidP="0050786F">
            <w:pPr>
              <w:jc w:val="center"/>
              <w:rPr>
                <w:sz w:val="26"/>
                <w:szCs w:val="26"/>
              </w:rPr>
            </w:pPr>
            <w:r w:rsidRPr="00370F7E">
              <w:rPr>
                <w:sz w:val="26"/>
                <w:szCs w:val="26"/>
              </w:rPr>
              <w:t>58.11</w:t>
            </w:r>
          </w:p>
        </w:tc>
        <w:tc>
          <w:tcPr>
            <w:tcW w:w="2686" w:type="dxa"/>
            <w:tcBorders>
              <w:top w:val="nil"/>
              <w:left w:val="nil"/>
              <w:bottom w:val="single" w:sz="4" w:space="0" w:color="auto"/>
              <w:right w:val="single" w:sz="4" w:space="0" w:color="auto"/>
            </w:tcBorders>
            <w:shd w:val="clear" w:color="auto" w:fill="auto"/>
            <w:vAlign w:val="center"/>
            <w:hideMark/>
          </w:tcPr>
          <w:p w14:paraId="13DEBB26" w14:textId="77777777" w:rsidR="00370F7E" w:rsidRPr="00370F7E" w:rsidRDefault="00370F7E" w:rsidP="0050786F">
            <w:pPr>
              <w:jc w:val="left"/>
              <w:rPr>
                <w:sz w:val="26"/>
                <w:szCs w:val="26"/>
              </w:rPr>
            </w:pPr>
            <w:r w:rsidRPr="00370F7E">
              <w:rPr>
                <w:sz w:val="26"/>
                <w:szCs w:val="26"/>
              </w:rPr>
              <w:t>Chất kiểm chứng hãng thứ 3 cho các xét nghiệm miễn dịch Sàng lọc trước sinh mức 2</w:t>
            </w:r>
          </w:p>
        </w:tc>
        <w:tc>
          <w:tcPr>
            <w:tcW w:w="4111" w:type="dxa"/>
            <w:tcBorders>
              <w:top w:val="nil"/>
              <w:left w:val="nil"/>
              <w:bottom w:val="single" w:sz="4" w:space="0" w:color="auto"/>
              <w:right w:val="single" w:sz="4" w:space="0" w:color="auto"/>
            </w:tcBorders>
            <w:shd w:val="clear" w:color="auto" w:fill="auto"/>
            <w:vAlign w:val="center"/>
            <w:hideMark/>
          </w:tcPr>
          <w:p w14:paraId="62BE5122" w14:textId="77777777" w:rsidR="00370F7E" w:rsidRPr="00370F7E" w:rsidRDefault="00370F7E" w:rsidP="0050786F">
            <w:pPr>
              <w:jc w:val="left"/>
              <w:rPr>
                <w:sz w:val="26"/>
                <w:szCs w:val="26"/>
              </w:rPr>
            </w:pPr>
            <w:r w:rsidRPr="00370F7E">
              <w:rPr>
                <w:sz w:val="26"/>
                <w:szCs w:val="26"/>
              </w:rPr>
              <w:t>Vật liệu kiểm soát 6 thông số xét nghiệm sàng lọc trước sinh: Alpha-fetoprotein, Free Beta hCG, Free Estriol, HCG, lnhibin A và PAPP-A</w:t>
            </w:r>
          </w:p>
        </w:tc>
        <w:tc>
          <w:tcPr>
            <w:tcW w:w="791" w:type="dxa"/>
            <w:tcBorders>
              <w:top w:val="nil"/>
              <w:left w:val="nil"/>
              <w:bottom w:val="single" w:sz="4" w:space="0" w:color="auto"/>
              <w:right w:val="single" w:sz="4" w:space="0" w:color="auto"/>
            </w:tcBorders>
            <w:shd w:val="clear" w:color="auto" w:fill="auto"/>
            <w:vAlign w:val="center"/>
            <w:hideMark/>
          </w:tcPr>
          <w:p w14:paraId="3A3B6543"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13A88200" w14:textId="77777777" w:rsidR="00370F7E" w:rsidRPr="00370F7E" w:rsidRDefault="00370F7E" w:rsidP="0050786F">
            <w:pPr>
              <w:jc w:val="center"/>
              <w:rPr>
                <w:sz w:val="26"/>
                <w:szCs w:val="26"/>
              </w:rPr>
            </w:pPr>
            <w:r w:rsidRPr="00370F7E">
              <w:rPr>
                <w:sz w:val="26"/>
                <w:szCs w:val="26"/>
              </w:rPr>
              <w:t>20</w:t>
            </w:r>
          </w:p>
        </w:tc>
      </w:tr>
      <w:tr w:rsidR="00370F7E" w:rsidRPr="00370F7E" w14:paraId="62266F9B"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83CBFFC" w14:textId="77777777" w:rsidR="00370F7E" w:rsidRPr="00370F7E" w:rsidRDefault="00370F7E" w:rsidP="0050786F">
            <w:pPr>
              <w:jc w:val="center"/>
              <w:rPr>
                <w:sz w:val="26"/>
                <w:szCs w:val="26"/>
              </w:rPr>
            </w:pPr>
            <w:r w:rsidRPr="00370F7E">
              <w:rPr>
                <w:sz w:val="26"/>
                <w:szCs w:val="26"/>
              </w:rPr>
              <w:lastRenderedPageBreak/>
              <w:t>58.12</w:t>
            </w:r>
          </w:p>
        </w:tc>
        <w:tc>
          <w:tcPr>
            <w:tcW w:w="2686" w:type="dxa"/>
            <w:tcBorders>
              <w:top w:val="nil"/>
              <w:left w:val="nil"/>
              <w:bottom w:val="single" w:sz="4" w:space="0" w:color="auto"/>
              <w:right w:val="single" w:sz="4" w:space="0" w:color="auto"/>
            </w:tcBorders>
            <w:shd w:val="clear" w:color="auto" w:fill="auto"/>
            <w:vAlign w:val="center"/>
            <w:hideMark/>
          </w:tcPr>
          <w:p w14:paraId="3D9DE197" w14:textId="77777777" w:rsidR="00370F7E" w:rsidRPr="00370F7E" w:rsidRDefault="00370F7E" w:rsidP="0050786F">
            <w:pPr>
              <w:jc w:val="left"/>
              <w:rPr>
                <w:sz w:val="26"/>
                <w:szCs w:val="26"/>
              </w:rPr>
            </w:pPr>
            <w:r w:rsidRPr="00370F7E">
              <w:rPr>
                <w:sz w:val="26"/>
                <w:szCs w:val="26"/>
              </w:rPr>
              <w:t>Chất kiểm chứng hãng thứ 3 cho các xét nghiệm miễn dịch Sàng lọc trước sinh mức 3</w:t>
            </w:r>
          </w:p>
        </w:tc>
        <w:tc>
          <w:tcPr>
            <w:tcW w:w="4111" w:type="dxa"/>
            <w:tcBorders>
              <w:top w:val="nil"/>
              <w:left w:val="nil"/>
              <w:bottom w:val="single" w:sz="4" w:space="0" w:color="auto"/>
              <w:right w:val="single" w:sz="4" w:space="0" w:color="auto"/>
            </w:tcBorders>
            <w:shd w:val="clear" w:color="auto" w:fill="auto"/>
            <w:vAlign w:val="center"/>
            <w:hideMark/>
          </w:tcPr>
          <w:p w14:paraId="6CE43CCA" w14:textId="77777777" w:rsidR="00370F7E" w:rsidRPr="00370F7E" w:rsidRDefault="00370F7E" w:rsidP="0050786F">
            <w:pPr>
              <w:jc w:val="left"/>
              <w:rPr>
                <w:sz w:val="26"/>
                <w:szCs w:val="26"/>
              </w:rPr>
            </w:pPr>
            <w:r w:rsidRPr="00370F7E">
              <w:rPr>
                <w:sz w:val="26"/>
                <w:szCs w:val="26"/>
              </w:rPr>
              <w:t>Vật liệu kiểm soát 6 thông số xét nghiệm sàng lọc trước sinh: Alpha-fetoprotein, Free Beta hCG, Free Estriol, HCG, lnhibin A và PAPP-A</w:t>
            </w:r>
          </w:p>
        </w:tc>
        <w:tc>
          <w:tcPr>
            <w:tcW w:w="791" w:type="dxa"/>
            <w:tcBorders>
              <w:top w:val="nil"/>
              <w:left w:val="nil"/>
              <w:bottom w:val="single" w:sz="4" w:space="0" w:color="auto"/>
              <w:right w:val="single" w:sz="4" w:space="0" w:color="auto"/>
            </w:tcBorders>
            <w:shd w:val="clear" w:color="auto" w:fill="auto"/>
            <w:vAlign w:val="center"/>
            <w:hideMark/>
          </w:tcPr>
          <w:p w14:paraId="0AFCF08C"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24A4D259" w14:textId="77777777" w:rsidR="00370F7E" w:rsidRPr="00370F7E" w:rsidRDefault="00370F7E" w:rsidP="0050786F">
            <w:pPr>
              <w:jc w:val="center"/>
              <w:rPr>
                <w:sz w:val="26"/>
                <w:szCs w:val="26"/>
              </w:rPr>
            </w:pPr>
            <w:r w:rsidRPr="00370F7E">
              <w:rPr>
                <w:sz w:val="26"/>
                <w:szCs w:val="26"/>
              </w:rPr>
              <w:t>20</w:t>
            </w:r>
          </w:p>
        </w:tc>
      </w:tr>
      <w:tr w:rsidR="00370F7E" w:rsidRPr="00370F7E" w14:paraId="4346E0C4"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7946DE3" w14:textId="77777777" w:rsidR="00370F7E" w:rsidRPr="00370F7E" w:rsidRDefault="00370F7E" w:rsidP="0050786F">
            <w:pPr>
              <w:jc w:val="center"/>
              <w:rPr>
                <w:sz w:val="26"/>
                <w:szCs w:val="26"/>
              </w:rPr>
            </w:pPr>
            <w:r w:rsidRPr="00370F7E">
              <w:rPr>
                <w:sz w:val="26"/>
                <w:szCs w:val="26"/>
              </w:rPr>
              <w:t>58.13</w:t>
            </w:r>
          </w:p>
        </w:tc>
        <w:tc>
          <w:tcPr>
            <w:tcW w:w="2686" w:type="dxa"/>
            <w:tcBorders>
              <w:top w:val="nil"/>
              <w:left w:val="nil"/>
              <w:bottom w:val="single" w:sz="4" w:space="0" w:color="auto"/>
              <w:right w:val="single" w:sz="4" w:space="0" w:color="auto"/>
            </w:tcBorders>
            <w:shd w:val="clear" w:color="auto" w:fill="auto"/>
            <w:vAlign w:val="center"/>
            <w:hideMark/>
          </w:tcPr>
          <w:p w14:paraId="1448A2D7" w14:textId="77777777" w:rsidR="00370F7E" w:rsidRPr="00370F7E" w:rsidRDefault="00370F7E" w:rsidP="0050786F">
            <w:pPr>
              <w:jc w:val="left"/>
              <w:rPr>
                <w:sz w:val="26"/>
                <w:szCs w:val="26"/>
              </w:rPr>
            </w:pPr>
            <w:r w:rsidRPr="00370F7E">
              <w:rPr>
                <w:sz w:val="26"/>
                <w:szCs w:val="26"/>
              </w:rPr>
              <w:t>Cơ chất phát quang</w:t>
            </w:r>
          </w:p>
        </w:tc>
        <w:tc>
          <w:tcPr>
            <w:tcW w:w="4111" w:type="dxa"/>
            <w:tcBorders>
              <w:top w:val="nil"/>
              <w:left w:val="nil"/>
              <w:bottom w:val="single" w:sz="4" w:space="0" w:color="auto"/>
              <w:right w:val="single" w:sz="4" w:space="0" w:color="auto"/>
            </w:tcBorders>
            <w:shd w:val="clear" w:color="auto" w:fill="auto"/>
            <w:vAlign w:val="center"/>
            <w:hideMark/>
          </w:tcPr>
          <w:p w14:paraId="419BD1DF" w14:textId="77777777" w:rsidR="00370F7E" w:rsidRPr="00370F7E" w:rsidRDefault="00370F7E" w:rsidP="0050786F">
            <w:pPr>
              <w:jc w:val="left"/>
              <w:rPr>
                <w:sz w:val="26"/>
                <w:szCs w:val="26"/>
              </w:rPr>
            </w:pPr>
            <w:r w:rsidRPr="00370F7E">
              <w:rPr>
                <w:sz w:val="26"/>
                <w:szCs w:val="26"/>
              </w:rPr>
              <w:t>Sản phẩm được dùng với hệ thống xét nghiệm miễn dịch Access và thuốc thử xét nghiệm miễn dịch Access đặc hiệu; Thành phần chính: Lumi-Phos 530 (dung dịch đệm chứa dioxetane Lumigen PPD, chất huỳnh quang và chất hoạt tính bề mặt)</w:t>
            </w:r>
          </w:p>
        </w:tc>
        <w:tc>
          <w:tcPr>
            <w:tcW w:w="791" w:type="dxa"/>
            <w:tcBorders>
              <w:top w:val="nil"/>
              <w:left w:val="nil"/>
              <w:bottom w:val="single" w:sz="4" w:space="0" w:color="auto"/>
              <w:right w:val="single" w:sz="4" w:space="0" w:color="auto"/>
            </w:tcBorders>
            <w:shd w:val="clear" w:color="auto" w:fill="auto"/>
            <w:vAlign w:val="center"/>
            <w:hideMark/>
          </w:tcPr>
          <w:p w14:paraId="11CF2198"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524885EE" w14:textId="77777777" w:rsidR="00370F7E" w:rsidRPr="00370F7E" w:rsidRDefault="00370F7E" w:rsidP="0050786F">
            <w:pPr>
              <w:jc w:val="center"/>
              <w:rPr>
                <w:sz w:val="26"/>
                <w:szCs w:val="26"/>
              </w:rPr>
            </w:pPr>
            <w:r w:rsidRPr="00370F7E">
              <w:rPr>
                <w:sz w:val="26"/>
                <w:szCs w:val="26"/>
              </w:rPr>
              <w:t>38</w:t>
            </w:r>
          </w:p>
        </w:tc>
      </w:tr>
      <w:tr w:rsidR="00370F7E" w:rsidRPr="00370F7E" w14:paraId="092C109D"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12988DC" w14:textId="77777777" w:rsidR="00370F7E" w:rsidRPr="00370F7E" w:rsidRDefault="00370F7E" w:rsidP="0050786F">
            <w:pPr>
              <w:jc w:val="center"/>
              <w:rPr>
                <w:sz w:val="26"/>
                <w:szCs w:val="26"/>
              </w:rPr>
            </w:pPr>
            <w:r w:rsidRPr="00370F7E">
              <w:rPr>
                <w:sz w:val="26"/>
                <w:szCs w:val="26"/>
              </w:rPr>
              <w:t>58.14</w:t>
            </w:r>
          </w:p>
        </w:tc>
        <w:tc>
          <w:tcPr>
            <w:tcW w:w="2686" w:type="dxa"/>
            <w:tcBorders>
              <w:top w:val="nil"/>
              <w:left w:val="nil"/>
              <w:bottom w:val="single" w:sz="4" w:space="0" w:color="auto"/>
              <w:right w:val="single" w:sz="4" w:space="0" w:color="auto"/>
            </w:tcBorders>
            <w:shd w:val="clear" w:color="auto" w:fill="auto"/>
            <w:vAlign w:val="center"/>
            <w:hideMark/>
          </w:tcPr>
          <w:p w14:paraId="0174289B" w14:textId="77777777" w:rsidR="00370F7E" w:rsidRPr="00370F7E" w:rsidRDefault="00370F7E" w:rsidP="0050786F">
            <w:pPr>
              <w:jc w:val="left"/>
              <w:rPr>
                <w:sz w:val="26"/>
                <w:szCs w:val="26"/>
              </w:rPr>
            </w:pPr>
            <w:r w:rsidRPr="00370F7E">
              <w:rPr>
                <w:sz w:val="26"/>
                <w:szCs w:val="26"/>
              </w:rPr>
              <w:t>Chất kiểm chứng cho các xét nghiệm miễn dịch mức 1</w:t>
            </w:r>
          </w:p>
        </w:tc>
        <w:tc>
          <w:tcPr>
            <w:tcW w:w="4111" w:type="dxa"/>
            <w:tcBorders>
              <w:top w:val="nil"/>
              <w:left w:val="nil"/>
              <w:bottom w:val="single" w:sz="4" w:space="0" w:color="auto"/>
              <w:right w:val="single" w:sz="4" w:space="0" w:color="auto"/>
            </w:tcBorders>
            <w:shd w:val="clear" w:color="auto" w:fill="auto"/>
            <w:vAlign w:val="center"/>
            <w:hideMark/>
          </w:tcPr>
          <w:p w14:paraId="60467D20" w14:textId="77777777" w:rsidR="00370F7E" w:rsidRPr="00370F7E" w:rsidRDefault="00370F7E" w:rsidP="0050786F">
            <w:pPr>
              <w:jc w:val="left"/>
              <w:rPr>
                <w:sz w:val="26"/>
                <w:szCs w:val="26"/>
              </w:rPr>
            </w:pPr>
            <w:r w:rsidRPr="00370F7E">
              <w:rPr>
                <w:sz w:val="26"/>
                <w:szCs w:val="26"/>
              </w:rPr>
              <w:t>Vật liệu kiểm soát 56 thông số miễn dịch bao gồm các thông số khả năng sinh sản, tuyến giáp, thiếu máu, nội tiết và dị ứng; Vật liệu kiểm soát ổn định dạng lỏng được chế tạo từ huyết thanh người, nồng độ các chất phân tích được điều chỉnh bằng nhiều loại hóa chất và chế phẩm tinh khiết từ mô người hoặc dịch cơ thể</w:t>
            </w:r>
          </w:p>
        </w:tc>
        <w:tc>
          <w:tcPr>
            <w:tcW w:w="791" w:type="dxa"/>
            <w:tcBorders>
              <w:top w:val="nil"/>
              <w:left w:val="nil"/>
              <w:bottom w:val="single" w:sz="4" w:space="0" w:color="auto"/>
              <w:right w:val="single" w:sz="4" w:space="0" w:color="auto"/>
            </w:tcBorders>
            <w:shd w:val="clear" w:color="auto" w:fill="auto"/>
            <w:vAlign w:val="center"/>
            <w:hideMark/>
          </w:tcPr>
          <w:p w14:paraId="0B3B2506"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77080170" w14:textId="77777777" w:rsidR="00370F7E" w:rsidRPr="00370F7E" w:rsidRDefault="00370F7E" w:rsidP="0050786F">
            <w:pPr>
              <w:jc w:val="center"/>
              <w:rPr>
                <w:sz w:val="26"/>
                <w:szCs w:val="26"/>
              </w:rPr>
            </w:pPr>
            <w:r w:rsidRPr="00370F7E">
              <w:rPr>
                <w:sz w:val="26"/>
                <w:szCs w:val="26"/>
              </w:rPr>
              <w:t>12</w:t>
            </w:r>
          </w:p>
        </w:tc>
      </w:tr>
      <w:tr w:rsidR="00370F7E" w:rsidRPr="00370F7E" w14:paraId="1359B2F6"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A86124D" w14:textId="77777777" w:rsidR="00370F7E" w:rsidRPr="00370F7E" w:rsidRDefault="00370F7E" w:rsidP="0050786F">
            <w:pPr>
              <w:jc w:val="center"/>
              <w:rPr>
                <w:sz w:val="26"/>
                <w:szCs w:val="26"/>
              </w:rPr>
            </w:pPr>
            <w:r w:rsidRPr="00370F7E">
              <w:rPr>
                <w:sz w:val="26"/>
                <w:szCs w:val="26"/>
              </w:rPr>
              <w:t>58.15</w:t>
            </w:r>
          </w:p>
        </w:tc>
        <w:tc>
          <w:tcPr>
            <w:tcW w:w="2686" w:type="dxa"/>
            <w:tcBorders>
              <w:top w:val="nil"/>
              <w:left w:val="nil"/>
              <w:bottom w:val="single" w:sz="4" w:space="0" w:color="auto"/>
              <w:right w:val="single" w:sz="4" w:space="0" w:color="auto"/>
            </w:tcBorders>
            <w:shd w:val="clear" w:color="auto" w:fill="auto"/>
            <w:vAlign w:val="center"/>
            <w:hideMark/>
          </w:tcPr>
          <w:p w14:paraId="047907D1" w14:textId="77777777" w:rsidR="00370F7E" w:rsidRPr="00370F7E" w:rsidRDefault="00370F7E" w:rsidP="0050786F">
            <w:pPr>
              <w:jc w:val="left"/>
              <w:rPr>
                <w:sz w:val="26"/>
                <w:szCs w:val="26"/>
              </w:rPr>
            </w:pPr>
            <w:r w:rsidRPr="00370F7E">
              <w:rPr>
                <w:sz w:val="26"/>
                <w:szCs w:val="26"/>
              </w:rPr>
              <w:t>Chất kiểm chứng cho các xét nghiệm miễn dịch mức 2</w:t>
            </w:r>
          </w:p>
        </w:tc>
        <w:tc>
          <w:tcPr>
            <w:tcW w:w="4111" w:type="dxa"/>
            <w:tcBorders>
              <w:top w:val="nil"/>
              <w:left w:val="nil"/>
              <w:bottom w:val="single" w:sz="4" w:space="0" w:color="auto"/>
              <w:right w:val="single" w:sz="4" w:space="0" w:color="auto"/>
            </w:tcBorders>
            <w:shd w:val="clear" w:color="auto" w:fill="auto"/>
            <w:vAlign w:val="center"/>
            <w:hideMark/>
          </w:tcPr>
          <w:p w14:paraId="322D8982" w14:textId="77777777" w:rsidR="00370F7E" w:rsidRPr="00370F7E" w:rsidRDefault="00370F7E" w:rsidP="0050786F">
            <w:pPr>
              <w:jc w:val="left"/>
              <w:rPr>
                <w:sz w:val="26"/>
                <w:szCs w:val="26"/>
              </w:rPr>
            </w:pPr>
            <w:r w:rsidRPr="00370F7E">
              <w:rPr>
                <w:sz w:val="26"/>
                <w:szCs w:val="26"/>
              </w:rPr>
              <w:t>Vật liệu kiểm soát 56 thông số miễn dịch bao gồm các thông số khả năng sinh sản, tuyến giáp, thiếu máu, nội tiết và dị ứng; Vật liệu kiểm soát ổn định dạng lỏng được chế tạo từ huyết thanh người, nồng độ các chất phân tích được điều chỉnh bằng nhiều loại hóa chất và chế phẩm tinh khiết từ mô người hoặc dịch cơ thể</w:t>
            </w:r>
          </w:p>
        </w:tc>
        <w:tc>
          <w:tcPr>
            <w:tcW w:w="791" w:type="dxa"/>
            <w:tcBorders>
              <w:top w:val="nil"/>
              <w:left w:val="nil"/>
              <w:bottom w:val="single" w:sz="4" w:space="0" w:color="auto"/>
              <w:right w:val="single" w:sz="4" w:space="0" w:color="auto"/>
            </w:tcBorders>
            <w:shd w:val="clear" w:color="auto" w:fill="auto"/>
            <w:vAlign w:val="center"/>
            <w:hideMark/>
          </w:tcPr>
          <w:p w14:paraId="18011CFE"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7DC1EACD" w14:textId="77777777" w:rsidR="00370F7E" w:rsidRPr="00370F7E" w:rsidRDefault="00370F7E" w:rsidP="0050786F">
            <w:pPr>
              <w:jc w:val="center"/>
              <w:rPr>
                <w:sz w:val="26"/>
                <w:szCs w:val="26"/>
              </w:rPr>
            </w:pPr>
            <w:r w:rsidRPr="00370F7E">
              <w:rPr>
                <w:sz w:val="26"/>
                <w:szCs w:val="26"/>
              </w:rPr>
              <w:t>12</w:t>
            </w:r>
          </w:p>
        </w:tc>
      </w:tr>
      <w:tr w:rsidR="00370F7E" w:rsidRPr="00370F7E" w14:paraId="5068E361"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3333DD6" w14:textId="77777777" w:rsidR="00370F7E" w:rsidRPr="00370F7E" w:rsidRDefault="00370F7E" w:rsidP="0050786F">
            <w:pPr>
              <w:jc w:val="center"/>
              <w:rPr>
                <w:sz w:val="26"/>
                <w:szCs w:val="26"/>
              </w:rPr>
            </w:pPr>
            <w:r w:rsidRPr="00370F7E">
              <w:rPr>
                <w:sz w:val="26"/>
                <w:szCs w:val="26"/>
              </w:rPr>
              <w:t>58.16</w:t>
            </w:r>
          </w:p>
        </w:tc>
        <w:tc>
          <w:tcPr>
            <w:tcW w:w="2686" w:type="dxa"/>
            <w:tcBorders>
              <w:top w:val="nil"/>
              <w:left w:val="nil"/>
              <w:bottom w:val="single" w:sz="4" w:space="0" w:color="auto"/>
              <w:right w:val="single" w:sz="4" w:space="0" w:color="auto"/>
            </w:tcBorders>
            <w:shd w:val="clear" w:color="auto" w:fill="auto"/>
            <w:vAlign w:val="center"/>
            <w:hideMark/>
          </w:tcPr>
          <w:p w14:paraId="0FD83CF9" w14:textId="77777777" w:rsidR="00370F7E" w:rsidRPr="00370F7E" w:rsidRDefault="00370F7E" w:rsidP="0050786F">
            <w:pPr>
              <w:jc w:val="left"/>
              <w:rPr>
                <w:sz w:val="26"/>
                <w:szCs w:val="26"/>
              </w:rPr>
            </w:pPr>
            <w:r w:rsidRPr="00370F7E">
              <w:rPr>
                <w:sz w:val="26"/>
                <w:szCs w:val="26"/>
              </w:rPr>
              <w:t>Chất kiểm chứng cho các xét nghiệm miễn dịch mức 3</w:t>
            </w:r>
          </w:p>
        </w:tc>
        <w:tc>
          <w:tcPr>
            <w:tcW w:w="4111" w:type="dxa"/>
            <w:tcBorders>
              <w:top w:val="nil"/>
              <w:left w:val="nil"/>
              <w:bottom w:val="single" w:sz="4" w:space="0" w:color="auto"/>
              <w:right w:val="single" w:sz="4" w:space="0" w:color="auto"/>
            </w:tcBorders>
            <w:shd w:val="clear" w:color="auto" w:fill="auto"/>
            <w:vAlign w:val="center"/>
            <w:hideMark/>
          </w:tcPr>
          <w:p w14:paraId="75A7C43E" w14:textId="77777777" w:rsidR="00370F7E" w:rsidRPr="00370F7E" w:rsidRDefault="00370F7E" w:rsidP="0050786F">
            <w:pPr>
              <w:jc w:val="left"/>
              <w:rPr>
                <w:sz w:val="26"/>
                <w:szCs w:val="26"/>
              </w:rPr>
            </w:pPr>
            <w:r w:rsidRPr="00370F7E">
              <w:rPr>
                <w:sz w:val="26"/>
                <w:szCs w:val="26"/>
              </w:rPr>
              <w:t>Vật liệu kiểm soát 56 thông số miễn dịch bao gồm các thông số khả năng sinh sản, tuyến giáp, thiếu máu, nội tiết và dị ứng; Vật liệu kiểm soát ổn định dạng lỏng được chế tạo từ huyết thanh người, nồng độ các chất phân tích được điều chỉnh bằng nhiều loại hóa chất và chế phẩm tinh khiết từ mô người hoặc dịch cơ thể</w:t>
            </w:r>
          </w:p>
        </w:tc>
        <w:tc>
          <w:tcPr>
            <w:tcW w:w="791" w:type="dxa"/>
            <w:tcBorders>
              <w:top w:val="nil"/>
              <w:left w:val="nil"/>
              <w:bottom w:val="single" w:sz="4" w:space="0" w:color="auto"/>
              <w:right w:val="single" w:sz="4" w:space="0" w:color="auto"/>
            </w:tcBorders>
            <w:shd w:val="clear" w:color="auto" w:fill="auto"/>
            <w:vAlign w:val="center"/>
            <w:hideMark/>
          </w:tcPr>
          <w:p w14:paraId="402069AC"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3682BBBC" w14:textId="77777777" w:rsidR="00370F7E" w:rsidRPr="00370F7E" w:rsidRDefault="00370F7E" w:rsidP="0050786F">
            <w:pPr>
              <w:jc w:val="center"/>
              <w:rPr>
                <w:sz w:val="26"/>
                <w:szCs w:val="26"/>
              </w:rPr>
            </w:pPr>
            <w:r w:rsidRPr="00370F7E">
              <w:rPr>
                <w:sz w:val="26"/>
                <w:szCs w:val="26"/>
              </w:rPr>
              <w:t>12</w:t>
            </w:r>
          </w:p>
        </w:tc>
      </w:tr>
      <w:tr w:rsidR="00370F7E" w:rsidRPr="00370F7E" w14:paraId="087EEDF4"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2E7D009" w14:textId="77777777" w:rsidR="00370F7E" w:rsidRPr="00370F7E" w:rsidRDefault="00370F7E" w:rsidP="0050786F">
            <w:pPr>
              <w:jc w:val="center"/>
              <w:rPr>
                <w:sz w:val="26"/>
                <w:szCs w:val="26"/>
              </w:rPr>
            </w:pPr>
            <w:r w:rsidRPr="00370F7E">
              <w:rPr>
                <w:sz w:val="26"/>
                <w:szCs w:val="26"/>
              </w:rPr>
              <w:t>58.17</w:t>
            </w:r>
          </w:p>
        </w:tc>
        <w:tc>
          <w:tcPr>
            <w:tcW w:w="2686" w:type="dxa"/>
            <w:tcBorders>
              <w:top w:val="nil"/>
              <w:left w:val="nil"/>
              <w:bottom w:val="single" w:sz="4" w:space="0" w:color="auto"/>
              <w:right w:val="single" w:sz="4" w:space="0" w:color="auto"/>
            </w:tcBorders>
            <w:shd w:val="clear" w:color="auto" w:fill="auto"/>
            <w:vAlign w:val="center"/>
            <w:hideMark/>
          </w:tcPr>
          <w:p w14:paraId="7224D444" w14:textId="77777777" w:rsidR="00370F7E" w:rsidRPr="00370F7E" w:rsidRDefault="00370F7E" w:rsidP="0050786F">
            <w:pPr>
              <w:jc w:val="left"/>
              <w:rPr>
                <w:sz w:val="26"/>
                <w:szCs w:val="26"/>
              </w:rPr>
            </w:pPr>
            <w:r w:rsidRPr="00370F7E">
              <w:rPr>
                <w:sz w:val="26"/>
                <w:szCs w:val="26"/>
              </w:rPr>
              <w:t>Định lượng hsTnI</w:t>
            </w:r>
          </w:p>
        </w:tc>
        <w:tc>
          <w:tcPr>
            <w:tcW w:w="4111" w:type="dxa"/>
            <w:tcBorders>
              <w:top w:val="nil"/>
              <w:left w:val="nil"/>
              <w:bottom w:val="single" w:sz="4" w:space="0" w:color="auto"/>
              <w:right w:val="single" w:sz="4" w:space="0" w:color="auto"/>
            </w:tcBorders>
            <w:shd w:val="clear" w:color="auto" w:fill="auto"/>
            <w:vAlign w:val="center"/>
            <w:hideMark/>
          </w:tcPr>
          <w:p w14:paraId="09F01D3B" w14:textId="77777777" w:rsidR="00370F7E" w:rsidRPr="00370F7E" w:rsidRDefault="00370F7E" w:rsidP="0050786F">
            <w:pPr>
              <w:jc w:val="left"/>
              <w:rPr>
                <w:sz w:val="26"/>
                <w:szCs w:val="26"/>
              </w:rPr>
            </w:pPr>
            <w:r w:rsidRPr="00370F7E">
              <w:rPr>
                <w:sz w:val="26"/>
                <w:szCs w:val="26"/>
              </w:rPr>
              <w:t xml:space="preserve">Thuốc thử xét nghiệm định lượng Troponin I tim trong huyết thanh hoặc huyết tương người trên máy xét nghiệm miễn dịch tự động; Phương pháp: miễn dịch enzym hai bước liên tiếp (“sandwich”); Dải đo: xấp xỉ 2,3-27027 pg/mL; Thành phần chính: Các hạt thuận từ được bao </w:t>
            </w:r>
            <w:r w:rsidRPr="00370F7E">
              <w:rPr>
                <w:sz w:val="26"/>
                <w:szCs w:val="26"/>
              </w:rPr>
              <w:lastRenderedPageBreak/>
              <w:t>phủ bằng kháng thể (đơn dòng, chuột) kháng cTnI của người được phân tán trong dung dịch muối đệm TRIS, có chất hoạt động bề mặt, albumin huyết thanh bò (BSA), natri azid, ProClin, chất cộng hợp giữa kháng thể (đơn dòng, cừu) kháng cTnI của người với phosphatase kiềm được pha loãng trong dung dịch muối đệm ACES, protein (bò, cừu, chuột)</w:t>
            </w:r>
          </w:p>
        </w:tc>
        <w:tc>
          <w:tcPr>
            <w:tcW w:w="791" w:type="dxa"/>
            <w:tcBorders>
              <w:top w:val="nil"/>
              <w:left w:val="nil"/>
              <w:bottom w:val="single" w:sz="4" w:space="0" w:color="auto"/>
              <w:right w:val="single" w:sz="4" w:space="0" w:color="auto"/>
            </w:tcBorders>
            <w:shd w:val="clear" w:color="auto" w:fill="auto"/>
            <w:vAlign w:val="center"/>
            <w:hideMark/>
          </w:tcPr>
          <w:p w14:paraId="5B9E22E5" w14:textId="77777777" w:rsidR="00370F7E" w:rsidRPr="00370F7E" w:rsidRDefault="00370F7E" w:rsidP="0050786F">
            <w:pPr>
              <w:jc w:val="center"/>
              <w:rPr>
                <w:sz w:val="26"/>
                <w:szCs w:val="26"/>
              </w:rPr>
            </w:pPr>
            <w:r w:rsidRPr="00370F7E">
              <w:rPr>
                <w:sz w:val="26"/>
                <w:szCs w:val="26"/>
              </w:rPr>
              <w:lastRenderedPageBreak/>
              <w:t>Hộp</w:t>
            </w:r>
          </w:p>
        </w:tc>
        <w:tc>
          <w:tcPr>
            <w:tcW w:w="821" w:type="dxa"/>
            <w:tcBorders>
              <w:top w:val="nil"/>
              <w:left w:val="nil"/>
              <w:bottom w:val="single" w:sz="4" w:space="0" w:color="auto"/>
              <w:right w:val="single" w:sz="4" w:space="0" w:color="auto"/>
            </w:tcBorders>
            <w:shd w:val="clear" w:color="auto" w:fill="auto"/>
            <w:vAlign w:val="center"/>
            <w:hideMark/>
          </w:tcPr>
          <w:p w14:paraId="5CAD8973" w14:textId="77777777" w:rsidR="00370F7E" w:rsidRPr="00370F7E" w:rsidRDefault="00370F7E" w:rsidP="0050786F">
            <w:pPr>
              <w:jc w:val="center"/>
              <w:rPr>
                <w:sz w:val="26"/>
                <w:szCs w:val="26"/>
              </w:rPr>
            </w:pPr>
            <w:r w:rsidRPr="00370F7E">
              <w:rPr>
                <w:sz w:val="26"/>
                <w:szCs w:val="26"/>
              </w:rPr>
              <w:t>188</w:t>
            </w:r>
          </w:p>
        </w:tc>
      </w:tr>
      <w:tr w:rsidR="00370F7E" w:rsidRPr="00370F7E" w14:paraId="75633D4E"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87B4FB5" w14:textId="77777777" w:rsidR="00370F7E" w:rsidRPr="00370F7E" w:rsidRDefault="00370F7E" w:rsidP="0050786F">
            <w:pPr>
              <w:jc w:val="center"/>
              <w:rPr>
                <w:sz w:val="26"/>
                <w:szCs w:val="26"/>
              </w:rPr>
            </w:pPr>
            <w:r w:rsidRPr="00370F7E">
              <w:rPr>
                <w:sz w:val="26"/>
                <w:szCs w:val="26"/>
              </w:rPr>
              <w:t>58.18</w:t>
            </w:r>
          </w:p>
        </w:tc>
        <w:tc>
          <w:tcPr>
            <w:tcW w:w="2686" w:type="dxa"/>
            <w:tcBorders>
              <w:top w:val="nil"/>
              <w:left w:val="nil"/>
              <w:bottom w:val="single" w:sz="4" w:space="0" w:color="auto"/>
              <w:right w:val="single" w:sz="4" w:space="0" w:color="auto"/>
            </w:tcBorders>
            <w:shd w:val="clear" w:color="auto" w:fill="auto"/>
            <w:vAlign w:val="center"/>
            <w:hideMark/>
          </w:tcPr>
          <w:p w14:paraId="7DAD90B7" w14:textId="77777777" w:rsidR="00370F7E" w:rsidRPr="00370F7E" w:rsidRDefault="00370F7E" w:rsidP="0050786F">
            <w:pPr>
              <w:jc w:val="left"/>
              <w:rPr>
                <w:sz w:val="26"/>
                <w:szCs w:val="26"/>
              </w:rPr>
            </w:pPr>
            <w:r w:rsidRPr="00370F7E">
              <w:rPr>
                <w:sz w:val="26"/>
                <w:szCs w:val="26"/>
              </w:rPr>
              <w:t>Chất chuẩn hsTnI</w:t>
            </w:r>
          </w:p>
        </w:tc>
        <w:tc>
          <w:tcPr>
            <w:tcW w:w="4111" w:type="dxa"/>
            <w:tcBorders>
              <w:top w:val="nil"/>
              <w:left w:val="nil"/>
              <w:bottom w:val="single" w:sz="4" w:space="0" w:color="auto"/>
              <w:right w:val="single" w:sz="4" w:space="0" w:color="auto"/>
            </w:tcBorders>
            <w:shd w:val="clear" w:color="auto" w:fill="auto"/>
            <w:vAlign w:val="center"/>
            <w:hideMark/>
          </w:tcPr>
          <w:p w14:paraId="0695C501" w14:textId="77777777" w:rsidR="00370F7E" w:rsidRPr="00370F7E" w:rsidRDefault="00370F7E" w:rsidP="0050786F">
            <w:pPr>
              <w:jc w:val="left"/>
              <w:rPr>
                <w:sz w:val="26"/>
                <w:szCs w:val="26"/>
              </w:rPr>
            </w:pPr>
            <w:r w:rsidRPr="00370F7E">
              <w:rPr>
                <w:sz w:val="26"/>
                <w:szCs w:val="26"/>
              </w:rPr>
              <w:t>Chất hiệu chuẩn xét nghiệm định lượng Troponin I tim trên máy xét nghiệm miễn dịch tự động; Thành phần chính: Đệm nền albumin huyết thanh bò (BSA) với chất hoạt động bề mặt, natri azid, ProClin, phức hợp troponin tái tổ hợp ở các mức nồng độ cTnI xấp xỉ 30,7; 144; 567; 2293; 9280 và 27027 pg/mL</w:t>
            </w:r>
          </w:p>
        </w:tc>
        <w:tc>
          <w:tcPr>
            <w:tcW w:w="791" w:type="dxa"/>
            <w:tcBorders>
              <w:top w:val="nil"/>
              <w:left w:val="nil"/>
              <w:bottom w:val="single" w:sz="4" w:space="0" w:color="auto"/>
              <w:right w:val="single" w:sz="4" w:space="0" w:color="auto"/>
            </w:tcBorders>
            <w:shd w:val="clear" w:color="auto" w:fill="auto"/>
            <w:vAlign w:val="center"/>
            <w:hideMark/>
          </w:tcPr>
          <w:p w14:paraId="3AB3690B"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0FD18EE2" w14:textId="77777777" w:rsidR="00370F7E" w:rsidRPr="00370F7E" w:rsidRDefault="00370F7E" w:rsidP="0050786F">
            <w:pPr>
              <w:jc w:val="center"/>
              <w:rPr>
                <w:sz w:val="26"/>
                <w:szCs w:val="26"/>
              </w:rPr>
            </w:pPr>
            <w:r w:rsidRPr="00370F7E">
              <w:rPr>
                <w:sz w:val="26"/>
                <w:szCs w:val="26"/>
              </w:rPr>
              <w:t>8</w:t>
            </w:r>
          </w:p>
        </w:tc>
      </w:tr>
      <w:tr w:rsidR="00370F7E" w:rsidRPr="00370F7E" w14:paraId="235C22C5"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B33C4EE" w14:textId="77777777" w:rsidR="00370F7E" w:rsidRPr="00370F7E" w:rsidRDefault="00370F7E" w:rsidP="0050786F">
            <w:pPr>
              <w:jc w:val="center"/>
              <w:rPr>
                <w:sz w:val="26"/>
                <w:szCs w:val="26"/>
              </w:rPr>
            </w:pPr>
            <w:r w:rsidRPr="00370F7E">
              <w:rPr>
                <w:sz w:val="26"/>
                <w:szCs w:val="26"/>
              </w:rPr>
              <w:t>58.19</w:t>
            </w:r>
          </w:p>
        </w:tc>
        <w:tc>
          <w:tcPr>
            <w:tcW w:w="2686" w:type="dxa"/>
            <w:tcBorders>
              <w:top w:val="nil"/>
              <w:left w:val="nil"/>
              <w:bottom w:val="single" w:sz="4" w:space="0" w:color="auto"/>
              <w:right w:val="single" w:sz="4" w:space="0" w:color="auto"/>
            </w:tcBorders>
            <w:shd w:val="clear" w:color="auto" w:fill="auto"/>
            <w:vAlign w:val="center"/>
            <w:hideMark/>
          </w:tcPr>
          <w:p w14:paraId="0C16D85F" w14:textId="77777777" w:rsidR="00370F7E" w:rsidRPr="00370F7E" w:rsidRDefault="00370F7E" w:rsidP="0050786F">
            <w:pPr>
              <w:jc w:val="left"/>
              <w:rPr>
                <w:sz w:val="26"/>
                <w:szCs w:val="26"/>
              </w:rPr>
            </w:pPr>
            <w:r w:rsidRPr="00370F7E">
              <w:rPr>
                <w:sz w:val="26"/>
                <w:szCs w:val="26"/>
              </w:rPr>
              <w:t>Chất kiểm chứng cho các xét nghiệm tim mạch mức 1,2,3</w:t>
            </w:r>
          </w:p>
        </w:tc>
        <w:tc>
          <w:tcPr>
            <w:tcW w:w="4111" w:type="dxa"/>
            <w:tcBorders>
              <w:top w:val="nil"/>
              <w:left w:val="nil"/>
              <w:bottom w:val="single" w:sz="4" w:space="0" w:color="auto"/>
              <w:right w:val="single" w:sz="4" w:space="0" w:color="auto"/>
            </w:tcBorders>
            <w:shd w:val="clear" w:color="auto" w:fill="auto"/>
            <w:vAlign w:val="center"/>
            <w:hideMark/>
          </w:tcPr>
          <w:p w14:paraId="63777C5E" w14:textId="77777777" w:rsidR="00370F7E" w:rsidRPr="00370F7E" w:rsidRDefault="00370F7E" w:rsidP="0050786F">
            <w:pPr>
              <w:jc w:val="left"/>
              <w:rPr>
                <w:sz w:val="26"/>
                <w:szCs w:val="26"/>
              </w:rPr>
            </w:pPr>
            <w:r w:rsidRPr="00370F7E">
              <w:rPr>
                <w:sz w:val="26"/>
                <w:szCs w:val="26"/>
              </w:rPr>
              <w:t>Vật liệu kiểm soát 9 dấu ấn tim mạch; Vật liệu kiểm soát ổn định dạng lỏng được chế tạo từ huyết thanh người, nồng độ các chất phân tích được điều chỉnh bằng nhiều loại hóa chất và chế phẩm tinh khiết từ protein tái tổ hợp, mô người hoặc dịch cơ thể</w:t>
            </w:r>
          </w:p>
        </w:tc>
        <w:tc>
          <w:tcPr>
            <w:tcW w:w="791" w:type="dxa"/>
            <w:tcBorders>
              <w:top w:val="nil"/>
              <w:left w:val="nil"/>
              <w:bottom w:val="single" w:sz="4" w:space="0" w:color="auto"/>
              <w:right w:val="single" w:sz="4" w:space="0" w:color="auto"/>
            </w:tcBorders>
            <w:shd w:val="clear" w:color="auto" w:fill="auto"/>
            <w:vAlign w:val="center"/>
            <w:hideMark/>
          </w:tcPr>
          <w:p w14:paraId="79EB0367"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47EE7DC7" w14:textId="77777777" w:rsidR="00370F7E" w:rsidRPr="00370F7E" w:rsidRDefault="00370F7E" w:rsidP="0050786F">
            <w:pPr>
              <w:jc w:val="center"/>
              <w:rPr>
                <w:sz w:val="26"/>
                <w:szCs w:val="26"/>
              </w:rPr>
            </w:pPr>
            <w:r w:rsidRPr="00370F7E">
              <w:rPr>
                <w:sz w:val="26"/>
                <w:szCs w:val="26"/>
              </w:rPr>
              <w:t>10</w:t>
            </w:r>
          </w:p>
        </w:tc>
      </w:tr>
      <w:tr w:rsidR="00370F7E" w:rsidRPr="00370F7E" w14:paraId="046754AE"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0AEB37D" w14:textId="77777777" w:rsidR="00370F7E" w:rsidRPr="00370F7E" w:rsidRDefault="00370F7E" w:rsidP="0050786F">
            <w:pPr>
              <w:jc w:val="center"/>
              <w:rPr>
                <w:sz w:val="26"/>
                <w:szCs w:val="26"/>
              </w:rPr>
            </w:pPr>
            <w:r w:rsidRPr="00370F7E">
              <w:rPr>
                <w:sz w:val="26"/>
                <w:szCs w:val="26"/>
              </w:rPr>
              <w:t>58.20</w:t>
            </w:r>
          </w:p>
        </w:tc>
        <w:tc>
          <w:tcPr>
            <w:tcW w:w="2686" w:type="dxa"/>
            <w:tcBorders>
              <w:top w:val="nil"/>
              <w:left w:val="nil"/>
              <w:bottom w:val="single" w:sz="4" w:space="0" w:color="auto"/>
              <w:right w:val="single" w:sz="4" w:space="0" w:color="auto"/>
            </w:tcBorders>
            <w:shd w:val="clear" w:color="auto" w:fill="auto"/>
            <w:vAlign w:val="center"/>
            <w:hideMark/>
          </w:tcPr>
          <w:p w14:paraId="692886AB" w14:textId="77777777" w:rsidR="00370F7E" w:rsidRPr="00370F7E" w:rsidRDefault="00370F7E" w:rsidP="0050786F">
            <w:pPr>
              <w:jc w:val="left"/>
              <w:rPr>
                <w:sz w:val="26"/>
                <w:szCs w:val="26"/>
              </w:rPr>
            </w:pPr>
            <w:r w:rsidRPr="00370F7E">
              <w:rPr>
                <w:sz w:val="26"/>
                <w:szCs w:val="26"/>
              </w:rPr>
              <w:t>Dung dịch rửa máy hàng ngày</w:t>
            </w:r>
          </w:p>
        </w:tc>
        <w:tc>
          <w:tcPr>
            <w:tcW w:w="4111" w:type="dxa"/>
            <w:tcBorders>
              <w:top w:val="nil"/>
              <w:left w:val="nil"/>
              <w:bottom w:val="single" w:sz="4" w:space="0" w:color="auto"/>
              <w:right w:val="single" w:sz="4" w:space="0" w:color="auto"/>
            </w:tcBorders>
            <w:shd w:val="clear" w:color="auto" w:fill="auto"/>
            <w:vAlign w:val="center"/>
            <w:hideMark/>
          </w:tcPr>
          <w:p w14:paraId="52C33A2B" w14:textId="77777777" w:rsidR="00370F7E" w:rsidRPr="00370F7E" w:rsidRDefault="00370F7E" w:rsidP="0050786F">
            <w:pPr>
              <w:jc w:val="left"/>
              <w:rPr>
                <w:sz w:val="26"/>
                <w:szCs w:val="26"/>
              </w:rPr>
            </w:pPr>
            <w:r w:rsidRPr="00370F7E">
              <w:rPr>
                <w:sz w:val="26"/>
                <w:szCs w:val="26"/>
              </w:rPr>
              <w:t>Dung dịch rửa dùng cho máy xét nghiệm miễn dịch và máy xét nghiệm tế bào dòng chảy; Thành phần chính: KOH 1 – 5%</w:t>
            </w:r>
          </w:p>
        </w:tc>
        <w:tc>
          <w:tcPr>
            <w:tcW w:w="791" w:type="dxa"/>
            <w:tcBorders>
              <w:top w:val="nil"/>
              <w:left w:val="nil"/>
              <w:bottom w:val="single" w:sz="4" w:space="0" w:color="auto"/>
              <w:right w:val="single" w:sz="4" w:space="0" w:color="auto"/>
            </w:tcBorders>
            <w:shd w:val="clear" w:color="auto" w:fill="auto"/>
            <w:vAlign w:val="center"/>
            <w:hideMark/>
          </w:tcPr>
          <w:p w14:paraId="269B5A9D" w14:textId="77777777" w:rsidR="00370F7E" w:rsidRPr="00370F7E" w:rsidRDefault="00370F7E" w:rsidP="0050786F">
            <w:pPr>
              <w:jc w:val="center"/>
              <w:rPr>
                <w:sz w:val="26"/>
                <w:szCs w:val="26"/>
              </w:rPr>
            </w:pPr>
            <w:r w:rsidRPr="00370F7E">
              <w:rPr>
                <w:sz w:val="26"/>
                <w:szCs w:val="26"/>
              </w:rPr>
              <w:t>Bình</w:t>
            </w:r>
          </w:p>
        </w:tc>
        <w:tc>
          <w:tcPr>
            <w:tcW w:w="821" w:type="dxa"/>
            <w:tcBorders>
              <w:top w:val="nil"/>
              <w:left w:val="nil"/>
              <w:bottom w:val="single" w:sz="4" w:space="0" w:color="auto"/>
              <w:right w:val="single" w:sz="4" w:space="0" w:color="auto"/>
            </w:tcBorders>
            <w:shd w:val="clear" w:color="auto" w:fill="auto"/>
            <w:vAlign w:val="center"/>
            <w:hideMark/>
          </w:tcPr>
          <w:p w14:paraId="30F00E74" w14:textId="77777777" w:rsidR="00370F7E" w:rsidRPr="00370F7E" w:rsidRDefault="00370F7E" w:rsidP="0050786F">
            <w:pPr>
              <w:jc w:val="center"/>
              <w:rPr>
                <w:sz w:val="26"/>
                <w:szCs w:val="26"/>
              </w:rPr>
            </w:pPr>
            <w:r w:rsidRPr="00370F7E">
              <w:rPr>
                <w:sz w:val="26"/>
                <w:szCs w:val="26"/>
              </w:rPr>
              <w:t>2</w:t>
            </w:r>
          </w:p>
        </w:tc>
      </w:tr>
      <w:tr w:rsidR="00370F7E" w:rsidRPr="00370F7E" w14:paraId="76DADF43"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B285734" w14:textId="77777777" w:rsidR="00370F7E" w:rsidRPr="00370F7E" w:rsidRDefault="00370F7E" w:rsidP="0050786F">
            <w:pPr>
              <w:jc w:val="center"/>
              <w:rPr>
                <w:sz w:val="26"/>
                <w:szCs w:val="26"/>
              </w:rPr>
            </w:pPr>
            <w:r w:rsidRPr="00370F7E">
              <w:rPr>
                <w:sz w:val="26"/>
                <w:szCs w:val="26"/>
              </w:rPr>
              <w:t>58.21</w:t>
            </w:r>
          </w:p>
        </w:tc>
        <w:tc>
          <w:tcPr>
            <w:tcW w:w="2686" w:type="dxa"/>
            <w:tcBorders>
              <w:top w:val="nil"/>
              <w:left w:val="nil"/>
              <w:bottom w:val="single" w:sz="4" w:space="0" w:color="auto"/>
              <w:right w:val="single" w:sz="4" w:space="0" w:color="auto"/>
            </w:tcBorders>
            <w:shd w:val="clear" w:color="auto" w:fill="auto"/>
            <w:vAlign w:val="center"/>
            <w:hideMark/>
          </w:tcPr>
          <w:p w14:paraId="25A61E04" w14:textId="77777777" w:rsidR="00370F7E" w:rsidRPr="00370F7E" w:rsidRDefault="00370F7E" w:rsidP="0050786F">
            <w:pPr>
              <w:jc w:val="left"/>
              <w:rPr>
                <w:sz w:val="26"/>
                <w:szCs w:val="26"/>
              </w:rPr>
            </w:pPr>
            <w:r w:rsidRPr="00370F7E">
              <w:rPr>
                <w:sz w:val="26"/>
                <w:szCs w:val="26"/>
              </w:rPr>
              <w:t>Dung dịch rửa máy hàng ngày</w:t>
            </w:r>
          </w:p>
        </w:tc>
        <w:tc>
          <w:tcPr>
            <w:tcW w:w="4111" w:type="dxa"/>
            <w:tcBorders>
              <w:top w:val="nil"/>
              <w:left w:val="nil"/>
              <w:bottom w:val="single" w:sz="4" w:space="0" w:color="auto"/>
              <w:right w:val="single" w:sz="4" w:space="0" w:color="auto"/>
            </w:tcBorders>
            <w:shd w:val="clear" w:color="auto" w:fill="auto"/>
            <w:vAlign w:val="center"/>
            <w:hideMark/>
          </w:tcPr>
          <w:p w14:paraId="70DA34CD" w14:textId="77777777" w:rsidR="00370F7E" w:rsidRPr="00370F7E" w:rsidRDefault="00370F7E" w:rsidP="0050786F">
            <w:pPr>
              <w:jc w:val="left"/>
              <w:rPr>
                <w:sz w:val="26"/>
                <w:szCs w:val="26"/>
              </w:rPr>
            </w:pPr>
            <w:r w:rsidRPr="00370F7E">
              <w:rPr>
                <w:sz w:val="26"/>
                <w:szCs w:val="26"/>
              </w:rPr>
              <w:t>Dung dịch rửa được dùng cho quy trình làm sạch các máy xét nghiệm miễn dịch dòng Access; Thành phần chính: Acid hữu cơ</w:t>
            </w:r>
          </w:p>
        </w:tc>
        <w:tc>
          <w:tcPr>
            <w:tcW w:w="791" w:type="dxa"/>
            <w:tcBorders>
              <w:top w:val="nil"/>
              <w:left w:val="nil"/>
              <w:bottom w:val="single" w:sz="4" w:space="0" w:color="auto"/>
              <w:right w:val="single" w:sz="4" w:space="0" w:color="auto"/>
            </w:tcBorders>
            <w:shd w:val="clear" w:color="auto" w:fill="auto"/>
            <w:vAlign w:val="center"/>
            <w:hideMark/>
          </w:tcPr>
          <w:p w14:paraId="7E2882E5" w14:textId="77777777" w:rsidR="00370F7E" w:rsidRPr="00370F7E" w:rsidRDefault="00370F7E" w:rsidP="0050786F">
            <w:pPr>
              <w:jc w:val="center"/>
              <w:rPr>
                <w:sz w:val="26"/>
                <w:szCs w:val="26"/>
              </w:rPr>
            </w:pPr>
            <w:r w:rsidRPr="00370F7E">
              <w:rPr>
                <w:sz w:val="26"/>
                <w:szCs w:val="26"/>
              </w:rPr>
              <w:t>Bình</w:t>
            </w:r>
          </w:p>
        </w:tc>
        <w:tc>
          <w:tcPr>
            <w:tcW w:w="821" w:type="dxa"/>
            <w:tcBorders>
              <w:top w:val="nil"/>
              <w:left w:val="nil"/>
              <w:bottom w:val="single" w:sz="4" w:space="0" w:color="auto"/>
              <w:right w:val="single" w:sz="4" w:space="0" w:color="auto"/>
            </w:tcBorders>
            <w:shd w:val="clear" w:color="auto" w:fill="auto"/>
            <w:vAlign w:val="center"/>
            <w:hideMark/>
          </w:tcPr>
          <w:p w14:paraId="73329714" w14:textId="77777777" w:rsidR="00370F7E" w:rsidRPr="00370F7E" w:rsidRDefault="00370F7E" w:rsidP="0050786F">
            <w:pPr>
              <w:jc w:val="center"/>
              <w:rPr>
                <w:sz w:val="26"/>
                <w:szCs w:val="26"/>
              </w:rPr>
            </w:pPr>
            <w:r w:rsidRPr="00370F7E">
              <w:rPr>
                <w:sz w:val="26"/>
                <w:szCs w:val="26"/>
              </w:rPr>
              <w:t>2</w:t>
            </w:r>
          </w:p>
        </w:tc>
      </w:tr>
      <w:tr w:rsidR="00370F7E" w:rsidRPr="00370F7E" w14:paraId="4D430220"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5B3F710" w14:textId="77777777" w:rsidR="00370F7E" w:rsidRPr="00370F7E" w:rsidRDefault="00370F7E" w:rsidP="0050786F">
            <w:pPr>
              <w:jc w:val="center"/>
              <w:rPr>
                <w:sz w:val="26"/>
                <w:szCs w:val="26"/>
              </w:rPr>
            </w:pPr>
            <w:r w:rsidRPr="00370F7E">
              <w:rPr>
                <w:sz w:val="26"/>
                <w:szCs w:val="26"/>
              </w:rPr>
              <w:t>58.22</w:t>
            </w:r>
          </w:p>
        </w:tc>
        <w:tc>
          <w:tcPr>
            <w:tcW w:w="2686" w:type="dxa"/>
            <w:tcBorders>
              <w:top w:val="nil"/>
              <w:left w:val="nil"/>
              <w:bottom w:val="single" w:sz="4" w:space="0" w:color="auto"/>
              <w:right w:val="single" w:sz="4" w:space="0" w:color="auto"/>
            </w:tcBorders>
            <w:shd w:val="clear" w:color="auto" w:fill="auto"/>
            <w:vAlign w:val="center"/>
            <w:hideMark/>
          </w:tcPr>
          <w:p w14:paraId="241A060B" w14:textId="77777777" w:rsidR="00370F7E" w:rsidRPr="00370F7E" w:rsidRDefault="00370F7E" w:rsidP="0050786F">
            <w:pPr>
              <w:jc w:val="left"/>
              <w:rPr>
                <w:sz w:val="26"/>
                <w:szCs w:val="26"/>
              </w:rPr>
            </w:pPr>
            <w:r w:rsidRPr="00370F7E">
              <w:rPr>
                <w:sz w:val="26"/>
                <w:szCs w:val="26"/>
              </w:rPr>
              <w:t>Định lượng BNP</w:t>
            </w:r>
          </w:p>
        </w:tc>
        <w:tc>
          <w:tcPr>
            <w:tcW w:w="4111" w:type="dxa"/>
            <w:tcBorders>
              <w:top w:val="nil"/>
              <w:left w:val="nil"/>
              <w:bottom w:val="single" w:sz="4" w:space="0" w:color="auto"/>
              <w:right w:val="single" w:sz="4" w:space="0" w:color="auto"/>
            </w:tcBorders>
            <w:shd w:val="clear" w:color="auto" w:fill="auto"/>
            <w:vAlign w:val="center"/>
            <w:hideMark/>
          </w:tcPr>
          <w:p w14:paraId="156696AF" w14:textId="77777777" w:rsidR="00370F7E" w:rsidRPr="00370F7E" w:rsidRDefault="00370F7E" w:rsidP="0050786F">
            <w:pPr>
              <w:jc w:val="left"/>
              <w:rPr>
                <w:sz w:val="26"/>
                <w:szCs w:val="26"/>
              </w:rPr>
            </w:pPr>
            <w:r w:rsidRPr="00370F7E">
              <w:rPr>
                <w:sz w:val="26"/>
                <w:szCs w:val="26"/>
              </w:rPr>
              <w:t xml:space="preserve">Thuốc thử xét nghiệm định lượng BNP trong các mẫu xét nghiệm huyết tương chống đông bằng EDTA trên máy xét nghiệm miễn dịch tự động; Phương pháp: enzym miễn dịch hai vị trí (“sandwich”); Dải đo: xấp xỉ 3–5000 pg/mL; Thành phần chính: Các hạt thuận từ phủ kháng thể (chuột, đơn dòng) kháng BNP người, đệm TRIS, ProClin, natri </w:t>
            </w:r>
            <w:r w:rsidRPr="00370F7E">
              <w:rPr>
                <w:sz w:val="26"/>
                <w:szCs w:val="26"/>
              </w:rPr>
              <w:lastRenderedPageBreak/>
              <w:t>azid, IgG dê và chuột tinh khiết, chất cộng hợp kháng thể (chuột, đơn dòng) kháng BNP (người) - phosphatase kiềm, muối đệm PBS</w:t>
            </w:r>
          </w:p>
        </w:tc>
        <w:tc>
          <w:tcPr>
            <w:tcW w:w="791" w:type="dxa"/>
            <w:tcBorders>
              <w:top w:val="nil"/>
              <w:left w:val="nil"/>
              <w:bottom w:val="single" w:sz="4" w:space="0" w:color="auto"/>
              <w:right w:val="single" w:sz="4" w:space="0" w:color="auto"/>
            </w:tcBorders>
            <w:shd w:val="clear" w:color="auto" w:fill="auto"/>
            <w:vAlign w:val="center"/>
            <w:hideMark/>
          </w:tcPr>
          <w:p w14:paraId="1BAF8461" w14:textId="77777777" w:rsidR="00370F7E" w:rsidRPr="00370F7E" w:rsidRDefault="00370F7E" w:rsidP="0050786F">
            <w:pPr>
              <w:jc w:val="center"/>
              <w:rPr>
                <w:sz w:val="26"/>
                <w:szCs w:val="26"/>
              </w:rPr>
            </w:pPr>
            <w:r w:rsidRPr="00370F7E">
              <w:rPr>
                <w:sz w:val="26"/>
                <w:szCs w:val="26"/>
              </w:rPr>
              <w:lastRenderedPageBreak/>
              <w:t>Hộp</w:t>
            </w:r>
          </w:p>
        </w:tc>
        <w:tc>
          <w:tcPr>
            <w:tcW w:w="821" w:type="dxa"/>
            <w:tcBorders>
              <w:top w:val="nil"/>
              <w:left w:val="nil"/>
              <w:bottom w:val="single" w:sz="4" w:space="0" w:color="auto"/>
              <w:right w:val="single" w:sz="4" w:space="0" w:color="auto"/>
            </w:tcBorders>
            <w:shd w:val="clear" w:color="auto" w:fill="auto"/>
            <w:vAlign w:val="center"/>
            <w:hideMark/>
          </w:tcPr>
          <w:p w14:paraId="377637AF" w14:textId="77777777" w:rsidR="00370F7E" w:rsidRPr="00370F7E" w:rsidRDefault="00370F7E" w:rsidP="0050786F">
            <w:pPr>
              <w:jc w:val="center"/>
              <w:rPr>
                <w:sz w:val="26"/>
                <w:szCs w:val="26"/>
              </w:rPr>
            </w:pPr>
            <w:r w:rsidRPr="00370F7E">
              <w:rPr>
                <w:sz w:val="26"/>
                <w:szCs w:val="26"/>
              </w:rPr>
              <w:t>25</w:t>
            </w:r>
          </w:p>
        </w:tc>
      </w:tr>
      <w:tr w:rsidR="00370F7E" w:rsidRPr="00370F7E" w14:paraId="4EDF5723"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EB55F64" w14:textId="77777777" w:rsidR="00370F7E" w:rsidRPr="00370F7E" w:rsidRDefault="00370F7E" w:rsidP="0050786F">
            <w:pPr>
              <w:jc w:val="center"/>
              <w:rPr>
                <w:sz w:val="26"/>
                <w:szCs w:val="26"/>
              </w:rPr>
            </w:pPr>
            <w:r w:rsidRPr="00370F7E">
              <w:rPr>
                <w:sz w:val="26"/>
                <w:szCs w:val="26"/>
              </w:rPr>
              <w:t>58.23</w:t>
            </w:r>
          </w:p>
        </w:tc>
        <w:tc>
          <w:tcPr>
            <w:tcW w:w="2686" w:type="dxa"/>
            <w:tcBorders>
              <w:top w:val="nil"/>
              <w:left w:val="nil"/>
              <w:bottom w:val="single" w:sz="4" w:space="0" w:color="auto"/>
              <w:right w:val="single" w:sz="4" w:space="0" w:color="auto"/>
            </w:tcBorders>
            <w:shd w:val="clear" w:color="auto" w:fill="auto"/>
            <w:vAlign w:val="center"/>
            <w:hideMark/>
          </w:tcPr>
          <w:p w14:paraId="2F194A08" w14:textId="77777777" w:rsidR="00370F7E" w:rsidRPr="00370F7E" w:rsidRDefault="00370F7E" w:rsidP="0050786F">
            <w:pPr>
              <w:jc w:val="left"/>
              <w:rPr>
                <w:sz w:val="26"/>
                <w:szCs w:val="26"/>
              </w:rPr>
            </w:pPr>
            <w:r w:rsidRPr="00370F7E">
              <w:rPr>
                <w:sz w:val="26"/>
                <w:szCs w:val="26"/>
              </w:rPr>
              <w:t>Chất chuẩn BNP</w:t>
            </w:r>
          </w:p>
        </w:tc>
        <w:tc>
          <w:tcPr>
            <w:tcW w:w="4111" w:type="dxa"/>
            <w:tcBorders>
              <w:top w:val="nil"/>
              <w:left w:val="nil"/>
              <w:bottom w:val="single" w:sz="4" w:space="0" w:color="auto"/>
              <w:right w:val="single" w:sz="4" w:space="0" w:color="auto"/>
            </w:tcBorders>
            <w:shd w:val="clear" w:color="auto" w:fill="auto"/>
            <w:vAlign w:val="center"/>
            <w:hideMark/>
          </w:tcPr>
          <w:p w14:paraId="7839F26A" w14:textId="77777777" w:rsidR="00370F7E" w:rsidRPr="00370F7E" w:rsidRDefault="00370F7E" w:rsidP="0050786F">
            <w:pPr>
              <w:jc w:val="left"/>
              <w:rPr>
                <w:sz w:val="26"/>
                <w:szCs w:val="26"/>
              </w:rPr>
            </w:pPr>
            <w:r w:rsidRPr="00370F7E">
              <w:rPr>
                <w:sz w:val="26"/>
                <w:szCs w:val="26"/>
              </w:rPr>
              <w:t>Chất hiệu chuẩn xét nghiệm định lượng BNP trên máy xét nghiệm miễn dịch tự động; Thành phần chính: Chất nền đệm albumin huyết thanh bò (BSA) với chất hoạt động bề mặt, natri azid, ProClin, phức hợp BNP (người) tái tổ hợp ở các nồng độ xấp xỉ 25, 100, 500, 2500 và 5000 pg/mL</w:t>
            </w:r>
          </w:p>
        </w:tc>
        <w:tc>
          <w:tcPr>
            <w:tcW w:w="791" w:type="dxa"/>
            <w:tcBorders>
              <w:top w:val="nil"/>
              <w:left w:val="nil"/>
              <w:bottom w:val="single" w:sz="4" w:space="0" w:color="auto"/>
              <w:right w:val="single" w:sz="4" w:space="0" w:color="auto"/>
            </w:tcBorders>
            <w:shd w:val="clear" w:color="auto" w:fill="auto"/>
            <w:vAlign w:val="center"/>
            <w:hideMark/>
          </w:tcPr>
          <w:p w14:paraId="6215C0B8"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778F488E" w14:textId="77777777" w:rsidR="00370F7E" w:rsidRPr="00370F7E" w:rsidRDefault="00370F7E" w:rsidP="0050786F">
            <w:pPr>
              <w:jc w:val="center"/>
              <w:rPr>
                <w:sz w:val="26"/>
                <w:szCs w:val="26"/>
              </w:rPr>
            </w:pPr>
            <w:r w:rsidRPr="00370F7E">
              <w:rPr>
                <w:sz w:val="26"/>
                <w:szCs w:val="26"/>
              </w:rPr>
              <w:t>5</w:t>
            </w:r>
          </w:p>
        </w:tc>
      </w:tr>
      <w:tr w:rsidR="00370F7E" w:rsidRPr="00370F7E" w14:paraId="598CA5F8"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91EB4C0" w14:textId="77777777" w:rsidR="00370F7E" w:rsidRPr="00370F7E" w:rsidRDefault="00370F7E" w:rsidP="0050786F">
            <w:pPr>
              <w:jc w:val="center"/>
              <w:rPr>
                <w:sz w:val="26"/>
                <w:szCs w:val="26"/>
              </w:rPr>
            </w:pPr>
            <w:r w:rsidRPr="00370F7E">
              <w:rPr>
                <w:sz w:val="26"/>
                <w:szCs w:val="26"/>
              </w:rPr>
              <w:t>58.24</w:t>
            </w:r>
          </w:p>
        </w:tc>
        <w:tc>
          <w:tcPr>
            <w:tcW w:w="2686" w:type="dxa"/>
            <w:tcBorders>
              <w:top w:val="nil"/>
              <w:left w:val="nil"/>
              <w:bottom w:val="single" w:sz="4" w:space="0" w:color="auto"/>
              <w:right w:val="single" w:sz="4" w:space="0" w:color="auto"/>
            </w:tcBorders>
            <w:shd w:val="clear" w:color="auto" w:fill="auto"/>
            <w:vAlign w:val="center"/>
            <w:hideMark/>
          </w:tcPr>
          <w:p w14:paraId="5A091E30" w14:textId="77777777" w:rsidR="00370F7E" w:rsidRPr="00370F7E" w:rsidRDefault="00370F7E" w:rsidP="0050786F">
            <w:pPr>
              <w:jc w:val="left"/>
              <w:rPr>
                <w:sz w:val="26"/>
                <w:szCs w:val="26"/>
              </w:rPr>
            </w:pPr>
            <w:r w:rsidRPr="00370F7E">
              <w:rPr>
                <w:sz w:val="26"/>
                <w:szCs w:val="26"/>
              </w:rPr>
              <w:t>Chất kiểm tra xét nghiệm BNP</w:t>
            </w:r>
          </w:p>
        </w:tc>
        <w:tc>
          <w:tcPr>
            <w:tcW w:w="4111" w:type="dxa"/>
            <w:tcBorders>
              <w:top w:val="nil"/>
              <w:left w:val="nil"/>
              <w:bottom w:val="single" w:sz="4" w:space="0" w:color="auto"/>
              <w:right w:val="single" w:sz="4" w:space="0" w:color="auto"/>
            </w:tcBorders>
            <w:shd w:val="clear" w:color="auto" w:fill="auto"/>
            <w:vAlign w:val="center"/>
            <w:hideMark/>
          </w:tcPr>
          <w:p w14:paraId="2AD7FB9E" w14:textId="77777777" w:rsidR="00370F7E" w:rsidRPr="00370F7E" w:rsidRDefault="00370F7E" w:rsidP="0050786F">
            <w:pPr>
              <w:jc w:val="left"/>
              <w:rPr>
                <w:sz w:val="26"/>
                <w:szCs w:val="26"/>
              </w:rPr>
            </w:pPr>
            <w:r w:rsidRPr="00370F7E">
              <w:rPr>
                <w:sz w:val="26"/>
                <w:szCs w:val="26"/>
              </w:rPr>
              <w:t>Vật liệu kiểm soát xét nghiệm định lượng BNP trên máy xét nghiệm miễn dịch tự động; Thành phần chính: Phức hợp BNP (người) tái tổ hợp ở các mức xấp xỉ 80, 400, 2200 pg/mL trong chất nền BSA đệm có chất hoạt động bề mặt, natri azid, ProClin</w:t>
            </w:r>
          </w:p>
        </w:tc>
        <w:tc>
          <w:tcPr>
            <w:tcW w:w="791" w:type="dxa"/>
            <w:tcBorders>
              <w:top w:val="nil"/>
              <w:left w:val="nil"/>
              <w:bottom w:val="single" w:sz="4" w:space="0" w:color="auto"/>
              <w:right w:val="single" w:sz="4" w:space="0" w:color="auto"/>
            </w:tcBorders>
            <w:shd w:val="clear" w:color="auto" w:fill="auto"/>
            <w:vAlign w:val="center"/>
            <w:hideMark/>
          </w:tcPr>
          <w:p w14:paraId="3ADCB09E"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3F707D88" w14:textId="77777777" w:rsidR="00370F7E" w:rsidRPr="00370F7E" w:rsidRDefault="00370F7E" w:rsidP="0050786F">
            <w:pPr>
              <w:jc w:val="center"/>
              <w:rPr>
                <w:sz w:val="26"/>
                <w:szCs w:val="26"/>
              </w:rPr>
            </w:pPr>
            <w:r w:rsidRPr="00370F7E">
              <w:rPr>
                <w:sz w:val="26"/>
                <w:szCs w:val="26"/>
              </w:rPr>
              <w:t>10</w:t>
            </w:r>
          </w:p>
        </w:tc>
      </w:tr>
      <w:tr w:rsidR="00370F7E" w:rsidRPr="00370F7E" w14:paraId="479A8606"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3C7F397" w14:textId="77777777" w:rsidR="00370F7E" w:rsidRPr="00370F7E" w:rsidRDefault="00370F7E" w:rsidP="0050786F">
            <w:pPr>
              <w:jc w:val="center"/>
              <w:rPr>
                <w:sz w:val="26"/>
                <w:szCs w:val="26"/>
              </w:rPr>
            </w:pPr>
            <w:r w:rsidRPr="00370F7E">
              <w:rPr>
                <w:sz w:val="26"/>
                <w:szCs w:val="26"/>
              </w:rPr>
              <w:t>58.25</w:t>
            </w:r>
          </w:p>
        </w:tc>
        <w:tc>
          <w:tcPr>
            <w:tcW w:w="2686" w:type="dxa"/>
            <w:tcBorders>
              <w:top w:val="nil"/>
              <w:left w:val="nil"/>
              <w:bottom w:val="single" w:sz="4" w:space="0" w:color="auto"/>
              <w:right w:val="single" w:sz="4" w:space="0" w:color="auto"/>
            </w:tcBorders>
            <w:shd w:val="clear" w:color="auto" w:fill="auto"/>
            <w:vAlign w:val="center"/>
            <w:hideMark/>
          </w:tcPr>
          <w:p w14:paraId="28D888D3" w14:textId="77777777" w:rsidR="00370F7E" w:rsidRPr="00370F7E" w:rsidRDefault="00370F7E" w:rsidP="0050786F">
            <w:pPr>
              <w:jc w:val="left"/>
              <w:rPr>
                <w:sz w:val="26"/>
                <w:szCs w:val="26"/>
              </w:rPr>
            </w:pPr>
            <w:r w:rsidRPr="00370F7E">
              <w:rPr>
                <w:sz w:val="26"/>
                <w:szCs w:val="26"/>
              </w:rPr>
              <w:t>Định lượng PCT</w:t>
            </w:r>
          </w:p>
        </w:tc>
        <w:tc>
          <w:tcPr>
            <w:tcW w:w="4111" w:type="dxa"/>
            <w:tcBorders>
              <w:top w:val="nil"/>
              <w:left w:val="nil"/>
              <w:bottom w:val="single" w:sz="4" w:space="0" w:color="auto"/>
              <w:right w:val="single" w:sz="4" w:space="0" w:color="auto"/>
            </w:tcBorders>
            <w:shd w:val="clear" w:color="auto" w:fill="auto"/>
            <w:vAlign w:val="center"/>
            <w:hideMark/>
          </w:tcPr>
          <w:p w14:paraId="1605DD7F" w14:textId="77777777" w:rsidR="00370F7E" w:rsidRPr="00370F7E" w:rsidRDefault="00370F7E" w:rsidP="0050786F">
            <w:pPr>
              <w:jc w:val="left"/>
              <w:rPr>
                <w:sz w:val="26"/>
                <w:szCs w:val="26"/>
              </w:rPr>
            </w:pPr>
            <w:r w:rsidRPr="00370F7E">
              <w:rPr>
                <w:sz w:val="26"/>
                <w:szCs w:val="26"/>
              </w:rPr>
              <w:t>Thuốc thử xét nghiệm định lượng procalcitonin (PCT) trong huyết thanh và huyết tương người trên máy xét nghiệm miễn dịch tự động; Phương pháp: miễn dịch enzym hai bước liên tiếp (“sandwich”); Dải đo: xấp xỉ 0,01–100 ng/mL; Thành phần chính: Các hạt thuận từ phủ kháng thể đơn dòng (chuột) kháng procalcitonin người trong dung dịch đệm TRIS, natri azid, ProClin 300, Natri Hydroxid, chất cộng hợp giữa phosphatase kiềm tái tổ hợp với kháng thể (chuột) kháng procalcitonin trong dung dịch đệm MOPS</w:t>
            </w:r>
          </w:p>
        </w:tc>
        <w:tc>
          <w:tcPr>
            <w:tcW w:w="791" w:type="dxa"/>
            <w:tcBorders>
              <w:top w:val="nil"/>
              <w:left w:val="nil"/>
              <w:bottom w:val="single" w:sz="4" w:space="0" w:color="auto"/>
              <w:right w:val="single" w:sz="4" w:space="0" w:color="auto"/>
            </w:tcBorders>
            <w:shd w:val="clear" w:color="auto" w:fill="auto"/>
            <w:vAlign w:val="center"/>
            <w:hideMark/>
          </w:tcPr>
          <w:p w14:paraId="7A0F189D"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30304A2E" w14:textId="77777777" w:rsidR="00370F7E" w:rsidRPr="00370F7E" w:rsidRDefault="00370F7E" w:rsidP="0050786F">
            <w:pPr>
              <w:jc w:val="center"/>
              <w:rPr>
                <w:sz w:val="26"/>
                <w:szCs w:val="26"/>
              </w:rPr>
            </w:pPr>
            <w:r w:rsidRPr="00370F7E">
              <w:rPr>
                <w:sz w:val="26"/>
                <w:szCs w:val="26"/>
              </w:rPr>
              <w:t>20</w:t>
            </w:r>
          </w:p>
        </w:tc>
      </w:tr>
      <w:tr w:rsidR="00370F7E" w:rsidRPr="00370F7E" w14:paraId="5EEE8F56"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E1480AE" w14:textId="77777777" w:rsidR="00370F7E" w:rsidRPr="00370F7E" w:rsidRDefault="00370F7E" w:rsidP="0050786F">
            <w:pPr>
              <w:jc w:val="center"/>
              <w:rPr>
                <w:sz w:val="26"/>
                <w:szCs w:val="26"/>
              </w:rPr>
            </w:pPr>
            <w:r w:rsidRPr="00370F7E">
              <w:rPr>
                <w:sz w:val="26"/>
                <w:szCs w:val="26"/>
              </w:rPr>
              <w:t>58.26</w:t>
            </w:r>
          </w:p>
        </w:tc>
        <w:tc>
          <w:tcPr>
            <w:tcW w:w="2686" w:type="dxa"/>
            <w:tcBorders>
              <w:top w:val="nil"/>
              <w:left w:val="nil"/>
              <w:bottom w:val="single" w:sz="4" w:space="0" w:color="auto"/>
              <w:right w:val="single" w:sz="4" w:space="0" w:color="auto"/>
            </w:tcBorders>
            <w:shd w:val="clear" w:color="auto" w:fill="auto"/>
            <w:vAlign w:val="center"/>
            <w:hideMark/>
          </w:tcPr>
          <w:p w14:paraId="43994749" w14:textId="77777777" w:rsidR="00370F7E" w:rsidRPr="00370F7E" w:rsidRDefault="00370F7E" w:rsidP="0050786F">
            <w:pPr>
              <w:jc w:val="left"/>
              <w:rPr>
                <w:sz w:val="26"/>
                <w:szCs w:val="26"/>
              </w:rPr>
            </w:pPr>
            <w:r w:rsidRPr="00370F7E">
              <w:rPr>
                <w:sz w:val="26"/>
                <w:szCs w:val="26"/>
              </w:rPr>
              <w:t>Chất chuẩn PCT</w:t>
            </w:r>
          </w:p>
        </w:tc>
        <w:tc>
          <w:tcPr>
            <w:tcW w:w="4111" w:type="dxa"/>
            <w:tcBorders>
              <w:top w:val="nil"/>
              <w:left w:val="nil"/>
              <w:bottom w:val="single" w:sz="4" w:space="0" w:color="auto"/>
              <w:right w:val="single" w:sz="4" w:space="0" w:color="auto"/>
            </w:tcBorders>
            <w:shd w:val="clear" w:color="auto" w:fill="auto"/>
            <w:vAlign w:val="center"/>
            <w:hideMark/>
          </w:tcPr>
          <w:p w14:paraId="6A509E93" w14:textId="77777777" w:rsidR="00370F7E" w:rsidRPr="00370F7E" w:rsidRDefault="00370F7E" w:rsidP="0050786F">
            <w:pPr>
              <w:jc w:val="left"/>
              <w:rPr>
                <w:sz w:val="26"/>
                <w:szCs w:val="26"/>
              </w:rPr>
            </w:pPr>
            <w:r w:rsidRPr="00370F7E">
              <w:rPr>
                <w:sz w:val="26"/>
                <w:szCs w:val="26"/>
              </w:rPr>
              <w:t>Chất hiệu chuẩn xét nghiệm định lượng procalcitonin (PCT) trên máy xét nghiệm miễn dịch tự động; Thành phần chính: Bột đông khô chứa đệm HEPES, protein (bò), natri azit, ProClin 300, procalcitonin người tái tổ hợp với các mức nồng độ xấp xỉ 0,8; 5; 10; 25; 50 và 100 ng/mL (μg/L)</w:t>
            </w:r>
          </w:p>
        </w:tc>
        <w:tc>
          <w:tcPr>
            <w:tcW w:w="791" w:type="dxa"/>
            <w:tcBorders>
              <w:top w:val="nil"/>
              <w:left w:val="nil"/>
              <w:bottom w:val="single" w:sz="4" w:space="0" w:color="auto"/>
              <w:right w:val="single" w:sz="4" w:space="0" w:color="auto"/>
            </w:tcBorders>
            <w:shd w:val="clear" w:color="auto" w:fill="auto"/>
            <w:vAlign w:val="center"/>
            <w:hideMark/>
          </w:tcPr>
          <w:p w14:paraId="31E04C30"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04D79EAA" w14:textId="77777777" w:rsidR="00370F7E" w:rsidRPr="00370F7E" w:rsidRDefault="00370F7E" w:rsidP="0050786F">
            <w:pPr>
              <w:jc w:val="center"/>
              <w:rPr>
                <w:sz w:val="26"/>
                <w:szCs w:val="26"/>
              </w:rPr>
            </w:pPr>
            <w:r w:rsidRPr="00370F7E">
              <w:rPr>
                <w:sz w:val="26"/>
                <w:szCs w:val="26"/>
              </w:rPr>
              <w:t>5</w:t>
            </w:r>
          </w:p>
        </w:tc>
      </w:tr>
      <w:tr w:rsidR="00370F7E" w:rsidRPr="00370F7E" w14:paraId="35ED9F54"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0FDBD33" w14:textId="77777777" w:rsidR="00370F7E" w:rsidRPr="00370F7E" w:rsidRDefault="00370F7E" w:rsidP="0050786F">
            <w:pPr>
              <w:jc w:val="center"/>
              <w:rPr>
                <w:sz w:val="26"/>
                <w:szCs w:val="26"/>
              </w:rPr>
            </w:pPr>
            <w:r w:rsidRPr="00370F7E">
              <w:rPr>
                <w:sz w:val="26"/>
                <w:szCs w:val="26"/>
              </w:rPr>
              <w:lastRenderedPageBreak/>
              <w:t>58.27</w:t>
            </w:r>
          </w:p>
        </w:tc>
        <w:tc>
          <w:tcPr>
            <w:tcW w:w="2686" w:type="dxa"/>
            <w:tcBorders>
              <w:top w:val="nil"/>
              <w:left w:val="nil"/>
              <w:bottom w:val="single" w:sz="4" w:space="0" w:color="auto"/>
              <w:right w:val="single" w:sz="4" w:space="0" w:color="auto"/>
            </w:tcBorders>
            <w:shd w:val="clear" w:color="auto" w:fill="auto"/>
            <w:vAlign w:val="center"/>
            <w:hideMark/>
          </w:tcPr>
          <w:p w14:paraId="214FF0AC" w14:textId="77777777" w:rsidR="00370F7E" w:rsidRPr="00370F7E" w:rsidRDefault="00370F7E" w:rsidP="0050786F">
            <w:pPr>
              <w:jc w:val="left"/>
              <w:rPr>
                <w:sz w:val="26"/>
                <w:szCs w:val="26"/>
              </w:rPr>
            </w:pPr>
            <w:r w:rsidRPr="00370F7E">
              <w:rPr>
                <w:sz w:val="26"/>
                <w:szCs w:val="26"/>
              </w:rPr>
              <w:t>Chất kiểm chứng cho các xét nghiệm miễn dịch mức 1 (có giá trị cho cả các xét nghiệm chỉ tố khối u)</w:t>
            </w:r>
          </w:p>
        </w:tc>
        <w:tc>
          <w:tcPr>
            <w:tcW w:w="4111" w:type="dxa"/>
            <w:tcBorders>
              <w:top w:val="nil"/>
              <w:left w:val="nil"/>
              <w:bottom w:val="single" w:sz="4" w:space="0" w:color="auto"/>
              <w:right w:val="single" w:sz="4" w:space="0" w:color="auto"/>
            </w:tcBorders>
            <w:shd w:val="clear" w:color="auto" w:fill="auto"/>
            <w:vAlign w:val="center"/>
            <w:hideMark/>
          </w:tcPr>
          <w:p w14:paraId="12D0B13B" w14:textId="77777777" w:rsidR="00370F7E" w:rsidRPr="00370F7E" w:rsidRDefault="00370F7E" w:rsidP="0050786F">
            <w:pPr>
              <w:jc w:val="left"/>
              <w:rPr>
                <w:sz w:val="26"/>
                <w:szCs w:val="26"/>
              </w:rPr>
            </w:pPr>
            <w:r w:rsidRPr="00370F7E">
              <w:rPr>
                <w:sz w:val="26"/>
                <w:szCs w:val="26"/>
              </w:rPr>
              <w:t>Vật liệu kiểm soát 71 thông số miễn dịch; Vật liệu kiểm soát ổn định dạng lỏng được chế tạo từ huyết thanh người, nồng độ các chất phân tích được điều chỉnh bằng nhiều loại hóa chất và chế phẩm tinh khiết từ mô người hoặc dịch cơ thể</w:t>
            </w:r>
          </w:p>
        </w:tc>
        <w:tc>
          <w:tcPr>
            <w:tcW w:w="791" w:type="dxa"/>
            <w:tcBorders>
              <w:top w:val="nil"/>
              <w:left w:val="nil"/>
              <w:bottom w:val="single" w:sz="4" w:space="0" w:color="auto"/>
              <w:right w:val="single" w:sz="4" w:space="0" w:color="auto"/>
            </w:tcBorders>
            <w:shd w:val="clear" w:color="auto" w:fill="auto"/>
            <w:vAlign w:val="center"/>
            <w:hideMark/>
          </w:tcPr>
          <w:p w14:paraId="6B2BF2FE" w14:textId="77777777" w:rsidR="00370F7E" w:rsidRPr="00370F7E" w:rsidRDefault="00370F7E" w:rsidP="0050786F">
            <w:pPr>
              <w:jc w:val="center"/>
              <w:rPr>
                <w:sz w:val="26"/>
                <w:szCs w:val="26"/>
              </w:rPr>
            </w:pPr>
            <w:r w:rsidRPr="00370F7E">
              <w:rPr>
                <w:sz w:val="26"/>
                <w:szCs w:val="26"/>
              </w:rPr>
              <w:t>Lọ</w:t>
            </w:r>
          </w:p>
        </w:tc>
        <w:tc>
          <w:tcPr>
            <w:tcW w:w="821" w:type="dxa"/>
            <w:tcBorders>
              <w:top w:val="nil"/>
              <w:left w:val="nil"/>
              <w:bottom w:val="single" w:sz="4" w:space="0" w:color="auto"/>
              <w:right w:val="single" w:sz="4" w:space="0" w:color="auto"/>
            </w:tcBorders>
            <w:shd w:val="clear" w:color="auto" w:fill="auto"/>
            <w:vAlign w:val="center"/>
            <w:hideMark/>
          </w:tcPr>
          <w:p w14:paraId="1015F891" w14:textId="77777777" w:rsidR="00370F7E" w:rsidRPr="00370F7E" w:rsidRDefault="00370F7E" w:rsidP="0050786F">
            <w:pPr>
              <w:jc w:val="center"/>
              <w:rPr>
                <w:sz w:val="26"/>
                <w:szCs w:val="26"/>
              </w:rPr>
            </w:pPr>
            <w:r w:rsidRPr="00370F7E">
              <w:rPr>
                <w:sz w:val="26"/>
                <w:szCs w:val="26"/>
              </w:rPr>
              <w:t>12</w:t>
            </w:r>
          </w:p>
        </w:tc>
      </w:tr>
      <w:tr w:rsidR="00370F7E" w:rsidRPr="00370F7E" w14:paraId="41D0563B"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8062C62" w14:textId="77777777" w:rsidR="00370F7E" w:rsidRPr="00370F7E" w:rsidRDefault="00370F7E" w:rsidP="0050786F">
            <w:pPr>
              <w:jc w:val="center"/>
              <w:rPr>
                <w:sz w:val="26"/>
                <w:szCs w:val="26"/>
              </w:rPr>
            </w:pPr>
            <w:r w:rsidRPr="00370F7E">
              <w:rPr>
                <w:sz w:val="26"/>
                <w:szCs w:val="26"/>
              </w:rPr>
              <w:t>58.28</w:t>
            </w:r>
          </w:p>
        </w:tc>
        <w:tc>
          <w:tcPr>
            <w:tcW w:w="2686" w:type="dxa"/>
            <w:tcBorders>
              <w:top w:val="nil"/>
              <w:left w:val="nil"/>
              <w:bottom w:val="single" w:sz="4" w:space="0" w:color="auto"/>
              <w:right w:val="single" w:sz="4" w:space="0" w:color="auto"/>
            </w:tcBorders>
            <w:shd w:val="clear" w:color="auto" w:fill="auto"/>
            <w:vAlign w:val="center"/>
            <w:hideMark/>
          </w:tcPr>
          <w:p w14:paraId="1FE1A7C3" w14:textId="77777777" w:rsidR="00370F7E" w:rsidRPr="00370F7E" w:rsidRDefault="00370F7E" w:rsidP="0050786F">
            <w:pPr>
              <w:jc w:val="left"/>
              <w:rPr>
                <w:sz w:val="26"/>
                <w:szCs w:val="26"/>
              </w:rPr>
            </w:pPr>
            <w:r w:rsidRPr="00370F7E">
              <w:rPr>
                <w:sz w:val="26"/>
                <w:szCs w:val="26"/>
              </w:rPr>
              <w:t>Chất kiểm chứng cho các xét nghiệm miễn dịch mức 2 (có giá trị cho cả các xét nghiệm chỉ tố khối u)</w:t>
            </w:r>
          </w:p>
        </w:tc>
        <w:tc>
          <w:tcPr>
            <w:tcW w:w="4111" w:type="dxa"/>
            <w:tcBorders>
              <w:top w:val="nil"/>
              <w:left w:val="nil"/>
              <w:bottom w:val="single" w:sz="4" w:space="0" w:color="auto"/>
              <w:right w:val="single" w:sz="4" w:space="0" w:color="auto"/>
            </w:tcBorders>
            <w:shd w:val="clear" w:color="auto" w:fill="auto"/>
            <w:vAlign w:val="center"/>
            <w:hideMark/>
          </w:tcPr>
          <w:p w14:paraId="2EED9691" w14:textId="77777777" w:rsidR="00370F7E" w:rsidRPr="00370F7E" w:rsidRDefault="00370F7E" w:rsidP="0050786F">
            <w:pPr>
              <w:jc w:val="left"/>
              <w:rPr>
                <w:sz w:val="26"/>
                <w:szCs w:val="26"/>
              </w:rPr>
            </w:pPr>
            <w:r w:rsidRPr="00370F7E">
              <w:rPr>
                <w:sz w:val="26"/>
                <w:szCs w:val="26"/>
              </w:rPr>
              <w:t>Vật liệu kiểm soát 71 thông số miễn dịch; Vật liệu kiểm soát ổn định dạng lỏng được chế tạo từ huyết thanh người, nồng độ các chất phân tích được điều chỉnh bằng nhiều loại hóa chất và chế phẩm tinh khiết từ mô người hoặc dịch cơ thể</w:t>
            </w:r>
          </w:p>
        </w:tc>
        <w:tc>
          <w:tcPr>
            <w:tcW w:w="791" w:type="dxa"/>
            <w:tcBorders>
              <w:top w:val="nil"/>
              <w:left w:val="nil"/>
              <w:bottom w:val="single" w:sz="4" w:space="0" w:color="auto"/>
              <w:right w:val="single" w:sz="4" w:space="0" w:color="auto"/>
            </w:tcBorders>
            <w:shd w:val="clear" w:color="auto" w:fill="auto"/>
            <w:vAlign w:val="center"/>
            <w:hideMark/>
          </w:tcPr>
          <w:p w14:paraId="6BB61163" w14:textId="77777777" w:rsidR="00370F7E" w:rsidRPr="00370F7E" w:rsidRDefault="00370F7E" w:rsidP="0050786F">
            <w:pPr>
              <w:jc w:val="center"/>
              <w:rPr>
                <w:sz w:val="26"/>
                <w:szCs w:val="26"/>
              </w:rPr>
            </w:pPr>
            <w:r w:rsidRPr="00370F7E">
              <w:rPr>
                <w:sz w:val="26"/>
                <w:szCs w:val="26"/>
              </w:rPr>
              <w:t>Lọ</w:t>
            </w:r>
          </w:p>
        </w:tc>
        <w:tc>
          <w:tcPr>
            <w:tcW w:w="821" w:type="dxa"/>
            <w:tcBorders>
              <w:top w:val="nil"/>
              <w:left w:val="nil"/>
              <w:bottom w:val="single" w:sz="4" w:space="0" w:color="auto"/>
              <w:right w:val="single" w:sz="4" w:space="0" w:color="auto"/>
            </w:tcBorders>
            <w:shd w:val="clear" w:color="auto" w:fill="auto"/>
            <w:vAlign w:val="center"/>
            <w:hideMark/>
          </w:tcPr>
          <w:p w14:paraId="42C60591" w14:textId="77777777" w:rsidR="00370F7E" w:rsidRPr="00370F7E" w:rsidRDefault="00370F7E" w:rsidP="0050786F">
            <w:pPr>
              <w:jc w:val="center"/>
              <w:rPr>
                <w:sz w:val="26"/>
                <w:szCs w:val="26"/>
              </w:rPr>
            </w:pPr>
            <w:r w:rsidRPr="00370F7E">
              <w:rPr>
                <w:sz w:val="26"/>
                <w:szCs w:val="26"/>
              </w:rPr>
              <w:t>12</w:t>
            </w:r>
          </w:p>
        </w:tc>
      </w:tr>
      <w:tr w:rsidR="00370F7E" w:rsidRPr="00370F7E" w14:paraId="47FF62D4"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088E501" w14:textId="77777777" w:rsidR="00370F7E" w:rsidRPr="00370F7E" w:rsidRDefault="00370F7E" w:rsidP="0050786F">
            <w:pPr>
              <w:jc w:val="center"/>
              <w:rPr>
                <w:sz w:val="26"/>
                <w:szCs w:val="26"/>
              </w:rPr>
            </w:pPr>
            <w:r w:rsidRPr="00370F7E">
              <w:rPr>
                <w:sz w:val="26"/>
                <w:szCs w:val="26"/>
              </w:rPr>
              <w:t>58.29</w:t>
            </w:r>
          </w:p>
        </w:tc>
        <w:tc>
          <w:tcPr>
            <w:tcW w:w="2686" w:type="dxa"/>
            <w:tcBorders>
              <w:top w:val="nil"/>
              <w:left w:val="nil"/>
              <w:bottom w:val="single" w:sz="4" w:space="0" w:color="auto"/>
              <w:right w:val="single" w:sz="4" w:space="0" w:color="auto"/>
            </w:tcBorders>
            <w:shd w:val="clear" w:color="auto" w:fill="auto"/>
            <w:vAlign w:val="center"/>
            <w:hideMark/>
          </w:tcPr>
          <w:p w14:paraId="4EC653D2" w14:textId="77777777" w:rsidR="00370F7E" w:rsidRPr="00370F7E" w:rsidRDefault="00370F7E" w:rsidP="0050786F">
            <w:pPr>
              <w:jc w:val="left"/>
              <w:rPr>
                <w:sz w:val="26"/>
                <w:szCs w:val="26"/>
              </w:rPr>
            </w:pPr>
            <w:r w:rsidRPr="00370F7E">
              <w:rPr>
                <w:sz w:val="26"/>
                <w:szCs w:val="26"/>
              </w:rPr>
              <w:t>Chất kiểm chứng cho các xét nghiệm miễn dịch mức 3 (có giá trị cho cả các xét nghiệm chỉ tố khối u)</w:t>
            </w:r>
          </w:p>
        </w:tc>
        <w:tc>
          <w:tcPr>
            <w:tcW w:w="4111" w:type="dxa"/>
            <w:tcBorders>
              <w:top w:val="nil"/>
              <w:left w:val="nil"/>
              <w:bottom w:val="single" w:sz="4" w:space="0" w:color="auto"/>
              <w:right w:val="single" w:sz="4" w:space="0" w:color="auto"/>
            </w:tcBorders>
            <w:shd w:val="clear" w:color="auto" w:fill="auto"/>
            <w:vAlign w:val="center"/>
            <w:hideMark/>
          </w:tcPr>
          <w:p w14:paraId="298A6DE4" w14:textId="77777777" w:rsidR="00370F7E" w:rsidRPr="00370F7E" w:rsidRDefault="00370F7E" w:rsidP="0050786F">
            <w:pPr>
              <w:jc w:val="left"/>
              <w:rPr>
                <w:sz w:val="26"/>
                <w:szCs w:val="26"/>
              </w:rPr>
            </w:pPr>
            <w:r w:rsidRPr="00370F7E">
              <w:rPr>
                <w:sz w:val="26"/>
                <w:szCs w:val="26"/>
              </w:rPr>
              <w:t>Vật liệu kiểm soát 71 thông số miễn dịch; Vật liệu kiểm soát ổn định dạng lỏng được chế tạo từ huyết thanh người, nồng độ các chất phân tích được điều chỉnh bằng nhiều loại hóa chất và chế phẩm tinh khiết từ mô người hoặc dịch cơ thể</w:t>
            </w:r>
          </w:p>
        </w:tc>
        <w:tc>
          <w:tcPr>
            <w:tcW w:w="791" w:type="dxa"/>
            <w:tcBorders>
              <w:top w:val="nil"/>
              <w:left w:val="nil"/>
              <w:bottom w:val="single" w:sz="4" w:space="0" w:color="auto"/>
              <w:right w:val="single" w:sz="4" w:space="0" w:color="auto"/>
            </w:tcBorders>
            <w:shd w:val="clear" w:color="auto" w:fill="auto"/>
            <w:vAlign w:val="center"/>
            <w:hideMark/>
          </w:tcPr>
          <w:p w14:paraId="3EA68C0F" w14:textId="77777777" w:rsidR="00370F7E" w:rsidRPr="00370F7E" w:rsidRDefault="00370F7E" w:rsidP="0050786F">
            <w:pPr>
              <w:jc w:val="center"/>
              <w:rPr>
                <w:sz w:val="26"/>
                <w:szCs w:val="26"/>
              </w:rPr>
            </w:pPr>
            <w:r w:rsidRPr="00370F7E">
              <w:rPr>
                <w:sz w:val="26"/>
                <w:szCs w:val="26"/>
              </w:rPr>
              <w:t>Lọ</w:t>
            </w:r>
          </w:p>
        </w:tc>
        <w:tc>
          <w:tcPr>
            <w:tcW w:w="821" w:type="dxa"/>
            <w:tcBorders>
              <w:top w:val="nil"/>
              <w:left w:val="nil"/>
              <w:bottom w:val="single" w:sz="4" w:space="0" w:color="auto"/>
              <w:right w:val="single" w:sz="4" w:space="0" w:color="auto"/>
            </w:tcBorders>
            <w:shd w:val="clear" w:color="auto" w:fill="auto"/>
            <w:vAlign w:val="center"/>
            <w:hideMark/>
          </w:tcPr>
          <w:p w14:paraId="1657F930" w14:textId="77777777" w:rsidR="00370F7E" w:rsidRPr="00370F7E" w:rsidRDefault="00370F7E" w:rsidP="0050786F">
            <w:pPr>
              <w:jc w:val="center"/>
              <w:rPr>
                <w:sz w:val="26"/>
                <w:szCs w:val="26"/>
              </w:rPr>
            </w:pPr>
            <w:r w:rsidRPr="00370F7E">
              <w:rPr>
                <w:sz w:val="26"/>
                <w:szCs w:val="26"/>
              </w:rPr>
              <w:t>12</w:t>
            </w:r>
          </w:p>
        </w:tc>
      </w:tr>
      <w:tr w:rsidR="00370F7E" w:rsidRPr="00370F7E" w14:paraId="1208427B"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B7F484B" w14:textId="77777777" w:rsidR="00370F7E" w:rsidRPr="00370F7E" w:rsidRDefault="00370F7E" w:rsidP="0050786F">
            <w:pPr>
              <w:jc w:val="center"/>
              <w:rPr>
                <w:sz w:val="26"/>
                <w:szCs w:val="26"/>
              </w:rPr>
            </w:pPr>
            <w:r w:rsidRPr="00370F7E">
              <w:rPr>
                <w:sz w:val="26"/>
                <w:szCs w:val="26"/>
              </w:rPr>
              <w:t>58.30</w:t>
            </w:r>
          </w:p>
        </w:tc>
        <w:tc>
          <w:tcPr>
            <w:tcW w:w="2686" w:type="dxa"/>
            <w:tcBorders>
              <w:top w:val="nil"/>
              <w:left w:val="nil"/>
              <w:bottom w:val="single" w:sz="4" w:space="0" w:color="auto"/>
              <w:right w:val="single" w:sz="4" w:space="0" w:color="auto"/>
            </w:tcBorders>
            <w:shd w:val="clear" w:color="auto" w:fill="auto"/>
            <w:vAlign w:val="center"/>
            <w:hideMark/>
          </w:tcPr>
          <w:p w14:paraId="4D052097" w14:textId="77777777" w:rsidR="00370F7E" w:rsidRPr="00370F7E" w:rsidRDefault="00370F7E" w:rsidP="0050786F">
            <w:pPr>
              <w:jc w:val="left"/>
              <w:rPr>
                <w:sz w:val="26"/>
                <w:szCs w:val="26"/>
              </w:rPr>
            </w:pPr>
            <w:r w:rsidRPr="00370F7E">
              <w:rPr>
                <w:sz w:val="26"/>
                <w:szCs w:val="26"/>
              </w:rPr>
              <w:t>Định lượng CA 15-3</w:t>
            </w:r>
          </w:p>
        </w:tc>
        <w:tc>
          <w:tcPr>
            <w:tcW w:w="4111" w:type="dxa"/>
            <w:tcBorders>
              <w:top w:val="nil"/>
              <w:left w:val="nil"/>
              <w:bottom w:val="single" w:sz="4" w:space="0" w:color="auto"/>
              <w:right w:val="single" w:sz="4" w:space="0" w:color="auto"/>
            </w:tcBorders>
            <w:shd w:val="clear" w:color="auto" w:fill="auto"/>
            <w:vAlign w:val="center"/>
            <w:hideMark/>
          </w:tcPr>
          <w:p w14:paraId="58C0154C" w14:textId="77777777" w:rsidR="00370F7E" w:rsidRPr="00370F7E" w:rsidRDefault="00370F7E" w:rsidP="0050786F">
            <w:pPr>
              <w:jc w:val="left"/>
              <w:rPr>
                <w:sz w:val="26"/>
                <w:szCs w:val="26"/>
              </w:rPr>
            </w:pPr>
            <w:r w:rsidRPr="00370F7E">
              <w:rPr>
                <w:sz w:val="26"/>
                <w:szCs w:val="26"/>
              </w:rPr>
              <w:t>Thuốc thử xét nghiệm định lượng CA 15-3 trong huyết thanh và huyết tương người (chống đông bằng heparin) trên máy xét nghiệm miễn dịch tự động; Phương pháp: enzym miễn dịch hai vị trí gắn (“sandwich”); Dải đo: xấp xỉ 0,5-1000 U/mL; Thành phần chính: Các hạt thuận từ phủ kháng thể (dê) kháng biotin, kháng thể (chuột, đơn dòng, gắn biotin) kháng kháng nguyên CA 15-3, natri azid, ProClin, chất cộng hợp phosphatase kiềm (bò) - kháng thể (chuột, đơn dòng) kháng kháng nguyên CA 15-3</w:t>
            </w:r>
          </w:p>
        </w:tc>
        <w:tc>
          <w:tcPr>
            <w:tcW w:w="791" w:type="dxa"/>
            <w:tcBorders>
              <w:top w:val="nil"/>
              <w:left w:val="nil"/>
              <w:bottom w:val="single" w:sz="4" w:space="0" w:color="auto"/>
              <w:right w:val="single" w:sz="4" w:space="0" w:color="auto"/>
            </w:tcBorders>
            <w:shd w:val="clear" w:color="auto" w:fill="auto"/>
            <w:vAlign w:val="center"/>
            <w:hideMark/>
          </w:tcPr>
          <w:p w14:paraId="5BFDF9A5"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395F2481" w14:textId="77777777" w:rsidR="00370F7E" w:rsidRPr="00370F7E" w:rsidRDefault="00370F7E" w:rsidP="0050786F">
            <w:pPr>
              <w:jc w:val="center"/>
              <w:rPr>
                <w:sz w:val="26"/>
                <w:szCs w:val="26"/>
              </w:rPr>
            </w:pPr>
            <w:r w:rsidRPr="00370F7E">
              <w:rPr>
                <w:sz w:val="26"/>
                <w:szCs w:val="26"/>
              </w:rPr>
              <w:t>10</w:t>
            </w:r>
          </w:p>
        </w:tc>
      </w:tr>
      <w:tr w:rsidR="00370F7E" w:rsidRPr="00370F7E" w14:paraId="4B198B5C"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1EB2573" w14:textId="77777777" w:rsidR="00370F7E" w:rsidRPr="00370F7E" w:rsidRDefault="00370F7E" w:rsidP="0050786F">
            <w:pPr>
              <w:jc w:val="center"/>
              <w:rPr>
                <w:sz w:val="26"/>
                <w:szCs w:val="26"/>
              </w:rPr>
            </w:pPr>
            <w:r w:rsidRPr="00370F7E">
              <w:rPr>
                <w:sz w:val="26"/>
                <w:szCs w:val="26"/>
              </w:rPr>
              <w:t>58.31</w:t>
            </w:r>
          </w:p>
        </w:tc>
        <w:tc>
          <w:tcPr>
            <w:tcW w:w="2686" w:type="dxa"/>
            <w:tcBorders>
              <w:top w:val="nil"/>
              <w:left w:val="nil"/>
              <w:bottom w:val="single" w:sz="4" w:space="0" w:color="auto"/>
              <w:right w:val="single" w:sz="4" w:space="0" w:color="auto"/>
            </w:tcBorders>
            <w:shd w:val="clear" w:color="auto" w:fill="auto"/>
            <w:vAlign w:val="center"/>
            <w:hideMark/>
          </w:tcPr>
          <w:p w14:paraId="15089288" w14:textId="77777777" w:rsidR="00370F7E" w:rsidRPr="00370F7E" w:rsidRDefault="00370F7E" w:rsidP="0050786F">
            <w:pPr>
              <w:jc w:val="left"/>
              <w:rPr>
                <w:sz w:val="26"/>
                <w:szCs w:val="26"/>
              </w:rPr>
            </w:pPr>
            <w:r w:rsidRPr="00370F7E">
              <w:rPr>
                <w:sz w:val="26"/>
                <w:szCs w:val="26"/>
              </w:rPr>
              <w:t>Chất chuẩn CA 15-3</w:t>
            </w:r>
          </w:p>
        </w:tc>
        <w:tc>
          <w:tcPr>
            <w:tcW w:w="4111" w:type="dxa"/>
            <w:tcBorders>
              <w:top w:val="nil"/>
              <w:left w:val="nil"/>
              <w:bottom w:val="single" w:sz="4" w:space="0" w:color="auto"/>
              <w:right w:val="single" w:sz="4" w:space="0" w:color="auto"/>
            </w:tcBorders>
            <w:shd w:val="clear" w:color="auto" w:fill="auto"/>
            <w:vAlign w:val="center"/>
            <w:hideMark/>
          </w:tcPr>
          <w:p w14:paraId="04EA3883" w14:textId="77777777" w:rsidR="00370F7E" w:rsidRPr="00370F7E" w:rsidRDefault="00370F7E" w:rsidP="0050786F">
            <w:pPr>
              <w:jc w:val="left"/>
              <w:rPr>
                <w:sz w:val="26"/>
                <w:szCs w:val="26"/>
              </w:rPr>
            </w:pPr>
            <w:r w:rsidRPr="00370F7E">
              <w:rPr>
                <w:sz w:val="26"/>
                <w:szCs w:val="26"/>
              </w:rPr>
              <w:t>Chất hiệu chuẩn xét nghiệm định lượng CA 15-3 trên máy xét nghiệm miễn dịch tự động; Thành phần chính: Albumin huyết thanh bò (BSA), natri azid, ProClin, Kháng nguyên CA 15-3 ở các nồng độ xấp xỉ 10, 50, 100, 500 và 1000 U/mL trong BSA đệm</w:t>
            </w:r>
          </w:p>
        </w:tc>
        <w:tc>
          <w:tcPr>
            <w:tcW w:w="791" w:type="dxa"/>
            <w:tcBorders>
              <w:top w:val="nil"/>
              <w:left w:val="nil"/>
              <w:bottom w:val="single" w:sz="4" w:space="0" w:color="auto"/>
              <w:right w:val="single" w:sz="4" w:space="0" w:color="auto"/>
            </w:tcBorders>
            <w:shd w:val="clear" w:color="auto" w:fill="auto"/>
            <w:vAlign w:val="center"/>
            <w:hideMark/>
          </w:tcPr>
          <w:p w14:paraId="2886A98C"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51231CED" w14:textId="77777777" w:rsidR="00370F7E" w:rsidRPr="00370F7E" w:rsidRDefault="00370F7E" w:rsidP="0050786F">
            <w:pPr>
              <w:jc w:val="center"/>
              <w:rPr>
                <w:sz w:val="26"/>
                <w:szCs w:val="26"/>
              </w:rPr>
            </w:pPr>
            <w:r w:rsidRPr="00370F7E">
              <w:rPr>
                <w:sz w:val="26"/>
                <w:szCs w:val="26"/>
              </w:rPr>
              <w:t>4</w:t>
            </w:r>
          </w:p>
        </w:tc>
      </w:tr>
      <w:tr w:rsidR="00370F7E" w:rsidRPr="00370F7E" w14:paraId="3BE80D61"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E042B67" w14:textId="77777777" w:rsidR="00370F7E" w:rsidRPr="00370F7E" w:rsidRDefault="00370F7E" w:rsidP="0050786F">
            <w:pPr>
              <w:jc w:val="center"/>
              <w:rPr>
                <w:sz w:val="26"/>
                <w:szCs w:val="26"/>
              </w:rPr>
            </w:pPr>
            <w:r w:rsidRPr="00370F7E">
              <w:rPr>
                <w:sz w:val="26"/>
                <w:szCs w:val="26"/>
              </w:rPr>
              <w:t>58.32</w:t>
            </w:r>
          </w:p>
        </w:tc>
        <w:tc>
          <w:tcPr>
            <w:tcW w:w="2686" w:type="dxa"/>
            <w:tcBorders>
              <w:top w:val="nil"/>
              <w:left w:val="nil"/>
              <w:bottom w:val="single" w:sz="4" w:space="0" w:color="auto"/>
              <w:right w:val="single" w:sz="4" w:space="0" w:color="auto"/>
            </w:tcBorders>
            <w:shd w:val="clear" w:color="auto" w:fill="auto"/>
            <w:vAlign w:val="center"/>
            <w:hideMark/>
          </w:tcPr>
          <w:p w14:paraId="7101E63B" w14:textId="77777777" w:rsidR="00370F7E" w:rsidRPr="00370F7E" w:rsidRDefault="00370F7E" w:rsidP="0050786F">
            <w:pPr>
              <w:jc w:val="left"/>
              <w:rPr>
                <w:sz w:val="26"/>
                <w:szCs w:val="26"/>
              </w:rPr>
            </w:pPr>
            <w:r w:rsidRPr="00370F7E">
              <w:rPr>
                <w:sz w:val="26"/>
                <w:szCs w:val="26"/>
              </w:rPr>
              <w:t>Định lượng CEA</w:t>
            </w:r>
          </w:p>
        </w:tc>
        <w:tc>
          <w:tcPr>
            <w:tcW w:w="4111" w:type="dxa"/>
            <w:tcBorders>
              <w:top w:val="nil"/>
              <w:left w:val="nil"/>
              <w:bottom w:val="single" w:sz="4" w:space="0" w:color="auto"/>
              <w:right w:val="single" w:sz="4" w:space="0" w:color="auto"/>
            </w:tcBorders>
            <w:shd w:val="clear" w:color="auto" w:fill="auto"/>
            <w:vAlign w:val="center"/>
            <w:hideMark/>
          </w:tcPr>
          <w:p w14:paraId="70EA6123" w14:textId="77777777" w:rsidR="00370F7E" w:rsidRPr="00370F7E" w:rsidRDefault="00370F7E" w:rsidP="0050786F">
            <w:pPr>
              <w:jc w:val="left"/>
              <w:rPr>
                <w:sz w:val="26"/>
                <w:szCs w:val="26"/>
              </w:rPr>
            </w:pPr>
            <w:r w:rsidRPr="00370F7E">
              <w:rPr>
                <w:sz w:val="26"/>
                <w:szCs w:val="26"/>
              </w:rPr>
              <w:t xml:space="preserve">Thuốc thử xét nghiệm định lượng CEA trong huyết thanh người trên </w:t>
            </w:r>
            <w:r w:rsidRPr="00370F7E">
              <w:rPr>
                <w:sz w:val="26"/>
                <w:szCs w:val="26"/>
              </w:rPr>
              <w:lastRenderedPageBreak/>
              <w:t>máy xét nghiệm miễn dịch tự động; Phương pháp: miễn dịch enzym hai vị trí gắn, kiểu “sandwich”; Dải đo: xấp xỉ 0,1–1000 ng/mL; Thành phần chính: Pha rắn các hạt thuận từ phủ MAb (chuột) kháng CEA, được phân tán trong dung dịch đệm TRIS, natri azit, ProClin, chất cộng hợp MAb (chuột) kháng CEA gắn phosphatase kiềm (bò), đệm phosphat, protein (chuột, bò)</w:t>
            </w:r>
          </w:p>
        </w:tc>
        <w:tc>
          <w:tcPr>
            <w:tcW w:w="791" w:type="dxa"/>
            <w:tcBorders>
              <w:top w:val="nil"/>
              <w:left w:val="nil"/>
              <w:bottom w:val="single" w:sz="4" w:space="0" w:color="auto"/>
              <w:right w:val="single" w:sz="4" w:space="0" w:color="auto"/>
            </w:tcBorders>
            <w:shd w:val="clear" w:color="auto" w:fill="auto"/>
            <w:vAlign w:val="center"/>
            <w:hideMark/>
          </w:tcPr>
          <w:p w14:paraId="6A9D77B8" w14:textId="77777777" w:rsidR="00370F7E" w:rsidRPr="00370F7E" w:rsidRDefault="00370F7E" w:rsidP="0050786F">
            <w:pPr>
              <w:jc w:val="center"/>
              <w:rPr>
                <w:sz w:val="26"/>
                <w:szCs w:val="26"/>
              </w:rPr>
            </w:pPr>
            <w:r w:rsidRPr="00370F7E">
              <w:rPr>
                <w:sz w:val="26"/>
                <w:szCs w:val="26"/>
              </w:rPr>
              <w:lastRenderedPageBreak/>
              <w:t>Hộp</w:t>
            </w:r>
          </w:p>
        </w:tc>
        <w:tc>
          <w:tcPr>
            <w:tcW w:w="821" w:type="dxa"/>
            <w:tcBorders>
              <w:top w:val="nil"/>
              <w:left w:val="nil"/>
              <w:bottom w:val="single" w:sz="4" w:space="0" w:color="auto"/>
              <w:right w:val="single" w:sz="4" w:space="0" w:color="auto"/>
            </w:tcBorders>
            <w:shd w:val="clear" w:color="auto" w:fill="auto"/>
            <w:vAlign w:val="center"/>
            <w:hideMark/>
          </w:tcPr>
          <w:p w14:paraId="3606BF5C" w14:textId="77777777" w:rsidR="00370F7E" w:rsidRPr="00370F7E" w:rsidRDefault="00370F7E" w:rsidP="0050786F">
            <w:pPr>
              <w:jc w:val="center"/>
              <w:rPr>
                <w:sz w:val="26"/>
                <w:szCs w:val="26"/>
              </w:rPr>
            </w:pPr>
            <w:r w:rsidRPr="00370F7E">
              <w:rPr>
                <w:sz w:val="26"/>
                <w:szCs w:val="26"/>
              </w:rPr>
              <w:t>10</w:t>
            </w:r>
          </w:p>
        </w:tc>
      </w:tr>
      <w:tr w:rsidR="00370F7E" w:rsidRPr="00370F7E" w14:paraId="5C146376"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0561DBA" w14:textId="77777777" w:rsidR="00370F7E" w:rsidRPr="00370F7E" w:rsidRDefault="00370F7E" w:rsidP="0050786F">
            <w:pPr>
              <w:jc w:val="center"/>
              <w:rPr>
                <w:sz w:val="26"/>
                <w:szCs w:val="26"/>
              </w:rPr>
            </w:pPr>
            <w:r w:rsidRPr="00370F7E">
              <w:rPr>
                <w:sz w:val="26"/>
                <w:szCs w:val="26"/>
              </w:rPr>
              <w:t>58.33</w:t>
            </w:r>
          </w:p>
        </w:tc>
        <w:tc>
          <w:tcPr>
            <w:tcW w:w="2686" w:type="dxa"/>
            <w:tcBorders>
              <w:top w:val="nil"/>
              <w:left w:val="nil"/>
              <w:bottom w:val="single" w:sz="4" w:space="0" w:color="auto"/>
              <w:right w:val="single" w:sz="4" w:space="0" w:color="auto"/>
            </w:tcBorders>
            <w:shd w:val="clear" w:color="auto" w:fill="auto"/>
            <w:vAlign w:val="center"/>
            <w:hideMark/>
          </w:tcPr>
          <w:p w14:paraId="12BF3A18" w14:textId="77777777" w:rsidR="00370F7E" w:rsidRPr="00370F7E" w:rsidRDefault="00370F7E" w:rsidP="0050786F">
            <w:pPr>
              <w:jc w:val="left"/>
              <w:rPr>
                <w:sz w:val="26"/>
                <w:szCs w:val="26"/>
              </w:rPr>
            </w:pPr>
            <w:r w:rsidRPr="00370F7E">
              <w:rPr>
                <w:sz w:val="26"/>
                <w:szCs w:val="26"/>
              </w:rPr>
              <w:t>Chất chuẩn CEA</w:t>
            </w:r>
          </w:p>
        </w:tc>
        <w:tc>
          <w:tcPr>
            <w:tcW w:w="4111" w:type="dxa"/>
            <w:tcBorders>
              <w:top w:val="nil"/>
              <w:left w:val="nil"/>
              <w:bottom w:val="single" w:sz="4" w:space="0" w:color="auto"/>
              <w:right w:val="single" w:sz="4" w:space="0" w:color="auto"/>
            </w:tcBorders>
            <w:shd w:val="clear" w:color="auto" w:fill="auto"/>
            <w:vAlign w:val="center"/>
            <w:hideMark/>
          </w:tcPr>
          <w:p w14:paraId="4D24762C" w14:textId="77777777" w:rsidR="00370F7E" w:rsidRPr="00370F7E" w:rsidRDefault="00370F7E" w:rsidP="0050786F">
            <w:pPr>
              <w:jc w:val="left"/>
              <w:rPr>
                <w:sz w:val="26"/>
                <w:szCs w:val="26"/>
              </w:rPr>
            </w:pPr>
            <w:r w:rsidRPr="00370F7E">
              <w:rPr>
                <w:sz w:val="26"/>
                <w:szCs w:val="26"/>
              </w:rPr>
              <w:t>Chất hiệu chuẩn xét nghiệm định lượng CEA trên máy xét nghiệm miễn dịch tự động; Thành phần chính: Dung dịch đệm phosphat, protein (bò), natri azit, ProClin, Kháng nguyên carcinoembryonic (người) ở các mức nồng độ xấp xỉ 1, 10, 100, 500, 1000 ng/mL</w:t>
            </w:r>
          </w:p>
        </w:tc>
        <w:tc>
          <w:tcPr>
            <w:tcW w:w="791" w:type="dxa"/>
            <w:tcBorders>
              <w:top w:val="nil"/>
              <w:left w:val="nil"/>
              <w:bottom w:val="single" w:sz="4" w:space="0" w:color="auto"/>
              <w:right w:val="single" w:sz="4" w:space="0" w:color="auto"/>
            </w:tcBorders>
            <w:shd w:val="clear" w:color="auto" w:fill="auto"/>
            <w:vAlign w:val="center"/>
            <w:hideMark/>
          </w:tcPr>
          <w:p w14:paraId="0AD64C75"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5A3FC924" w14:textId="77777777" w:rsidR="00370F7E" w:rsidRPr="00370F7E" w:rsidRDefault="00370F7E" w:rsidP="0050786F">
            <w:pPr>
              <w:jc w:val="center"/>
              <w:rPr>
                <w:sz w:val="26"/>
                <w:szCs w:val="26"/>
              </w:rPr>
            </w:pPr>
            <w:r w:rsidRPr="00370F7E">
              <w:rPr>
                <w:sz w:val="26"/>
                <w:szCs w:val="26"/>
              </w:rPr>
              <w:t>4</w:t>
            </w:r>
          </w:p>
        </w:tc>
      </w:tr>
      <w:tr w:rsidR="00370F7E" w:rsidRPr="00370F7E" w14:paraId="17339B39"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538899A" w14:textId="77777777" w:rsidR="00370F7E" w:rsidRPr="00370F7E" w:rsidRDefault="00370F7E" w:rsidP="0050786F">
            <w:pPr>
              <w:jc w:val="center"/>
              <w:rPr>
                <w:sz w:val="26"/>
                <w:szCs w:val="26"/>
              </w:rPr>
            </w:pPr>
            <w:r w:rsidRPr="00370F7E">
              <w:rPr>
                <w:sz w:val="26"/>
                <w:szCs w:val="26"/>
              </w:rPr>
              <w:t>58.34</w:t>
            </w:r>
          </w:p>
        </w:tc>
        <w:tc>
          <w:tcPr>
            <w:tcW w:w="2686" w:type="dxa"/>
            <w:tcBorders>
              <w:top w:val="nil"/>
              <w:left w:val="nil"/>
              <w:bottom w:val="single" w:sz="4" w:space="0" w:color="auto"/>
              <w:right w:val="single" w:sz="4" w:space="0" w:color="auto"/>
            </w:tcBorders>
            <w:shd w:val="clear" w:color="auto" w:fill="auto"/>
            <w:vAlign w:val="center"/>
            <w:hideMark/>
          </w:tcPr>
          <w:p w14:paraId="3503835B" w14:textId="77777777" w:rsidR="00370F7E" w:rsidRPr="00370F7E" w:rsidRDefault="00370F7E" w:rsidP="0050786F">
            <w:pPr>
              <w:jc w:val="left"/>
              <w:rPr>
                <w:sz w:val="26"/>
                <w:szCs w:val="26"/>
              </w:rPr>
            </w:pPr>
            <w:r w:rsidRPr="00370F7E">
              <w:rPr>
                <w:sz w:val="26"/>
                <w:szCs w:val="26"/>
              </w:rPr>
              <w:t>Định lượng CA 19-9</w:t>
            </w:r>
          </w:p>
        </w:tc>
        <w:tc>
          <w:tcPr>
            <w:tcW w:w="4111" w:type="dxa"/>
            <w:tcBorders>
              <w:top w:val="nil"/>
              <w:left w:val="nil"/>
              <w:bottom w:val="single" w:sz="4" w:space="0" w:color="auto"/>
              <w:right w:val="single" w:sz="4" w:space="0" w:color="auto"/>
            </w:tcBorders>
            <w:shd w:val="clear" w:color="auto" w:fill="auto"/>
            <w:vAlign w:val="center"/>
            <w:hideMark/>
          </w:tcPr>
          <w:p w14:paraId="62D30C8E" w14:textId="77777777" w:rsidR="00370F7E" w:rsidRPr="00370F7E" w:rsidRDefault="00370F7E" w:rsidP="0050786F">
            <w:pPr>
              <w:jc w:val="left"/>
              <w:rPr>
                <w:sz w:val="26"/>
                <w:szCs w:val="26"/>
              </w:rPr>
            </w:pPr>
            <w:r w:rsidRPr="00370F7E">
              <w:rPr>
                <w:sz w:val="26"/>
                <w:szCs w:val="26"/>
              </w:rPr>
              <w:t>Thuốc thử xét nghiệm định lượng CA 19-9 trong huyết thanh và huyết tương người trên máy xét nghiệm miễn dịch tự động; Phương pháp: enzym miễn dịch hai vị trí gắn (“sandwich”); Dải đo: xấp xỉ 0,8–2000 U/mL; Thành phần chính: Các hạt thuận từ phủ kháng thể (dê, đa dòng) kháng biotin, natri azid, ProClin, chất cộng hợp phosphatase kiềm (bò) - kháng thể (chuột, đơn dòng) kháng kháng nguyên CA 19-9, chất cộng hợp biotin - kháng thể (chuột, đơn dòng) kháng kháng nguyên CA 19-9</w:t>
            </w:r>
          </w:p>
        </w:tc>
        <w:tc>
          <w:tcPr>
            <w:tcW w:w="791" w:type="dxa"/>
            <w:tcBorders>
              <w:top w:val="nil"/>
              <w:left w:val="nil"/>
              <w:bottom w:val="single" w:sz="4" w:space="0" w:color="auto"/>
              <w:right w:val="single" w:sz="4" w:space="0" w:color="auto"/>
            </w:tcBorders>
            <w:shd w:val="clear" w:color="auto" w:fill="auto"/>
            <w:vAlign w:val="center"/>
            <w:hideMark/>
          </w:tcPr>
          <w:p w14:paraId="55957CE6"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62E5712C" w14:textId="77777777" w:rsidR="00370F7E" w:rsidRPr="00370F7E" w:rsidRDefault="00370F7E" w:rsidP="0050786F">
            <w:pPr>
              <w:jc w:val="center"/>
              <w:rPr>
                <w:sz w:val="26"/>
                <w:szCs w:val="26"/>
              </w:rPr>
            </w:pPr>
            <w:r w:rsidRPr="00370F7E">
              <w:rPr>
                <w:sz w:val="26"/>
                <w:szCs w:val="26"/>
              </w:rPr>
              <w:t>10</w:t>
            </w:r>
          </w:p>
        </w:tc>
      </w:tr>
      <w:tr w:rsidR="00370F7E" w:rsidRPr="00370F7E" w14:paraId="063D5565"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1D6A550" w14:textId="77777777" w:rsidR="00370F7E" w:rsidRPr="00370F7E" w:rsidRDefault="00370F7E" w:rsidP="0050786F">
            <w:pPr>
              <w:jc w:val="center"/>
              <w:rPr>
                <w:sz w:val="26"/>
                <w:szCs w:val="26"/>
              </w:rPr>
            </w:pPr>
            <w:r w:rsidRPr="00370F7E">
              <w:rPr>
                <w:sz w:val="26"/>
                <w:szCs w:val="26"/>
              </w:rPr>
              <w:t>58.35</w:t>
            </w:r>
          </w:p>
        </w:tc>
        <w:tc>
          <w:tcPr>
            <w:tcW w:w="2686" w:type="dxa"/>
            <w:tcBorders>
              <w:top w:val="nil"/>
              <w:left w:val="nil"/>
              <w:bottom w:val="single" w:sz="4" w:space="0" w:color="auto"/>
              <w:right w:val="single" w:sz="4" w:space="0" w:color="auto"/>
            </w:tcBorders>
            <w:shd w:val="clear" w:color="auto" w:fill="auto"/>
            <w:vAlign w:val="center"/>
            <w:hideMark/>
          </w:tcPr>
          <w:p w14:paraId="1290AC1B" w14:textId="77777777" w:rsidR="00370F7E" w:rsidRPr="00370F7E" w:rsidRDefault="00370F7E" w:rsidP="0050786F">
            <w:pPr>
              <w:jc w:val="left"/>
              <w:rPr>
                <w:sz w:val="26"/>
                <w:szCs w:val="26"/>
              </w:rPr>
            </w:pPr>
            <w:r w:rsidRPr="00370F7E">
              <w:rPr>
                <w:sz w:val="26"/>
                <w:szCs w:val="26"/>
              </w:rPr>
              <w:t>Chất chuẩn CA 19-9</w:t>
            </w:r>
          </w:p>
        </w:tc>
        <w:tc>
          <w:tcPr>
            <w:tcW w:w="4111" w:type="dxa"/>
            <w:tcBorders>
              <w:top w:val="nil"/>
              <w:left w:val="nil"/>
              <w:bottom w:val="single" w:sz="4" w:space="0" w:color="auto"/>
              <w:right w:val="single" w:sz="4" w:space="0" w:color="auto"/>
            </w:tcBorders>
            <w:shd w:val="clear" w:color="auto" w:fill="auto"/>
            <w:vAlign w:val="center"/>
            <w:hideMark/>
          </w:tcPr>
          <w:p w14:paraId="53274A92" w14:textId="77777777" w:rsidR="00370F7E" w:rsidRPr="00370F7E" w:rsidRDefault="00370F7E" w:rsidP="0050786F">
            <w:pPr>
              <w:jc w:val="left"/>
              <w:rPr>
                <w:sz w:val="26"/>
                <w:szCs w:val="26"/>
              </w:rPr>
            </w:pPr>
            <w:r w:rsidRPr="00370F7E">
              <w:rPr>
                <w:sz w:val="26"/>
                <w:szCs w:val="26"/>
              </w:rPr>
              <w:t>Chất hiệu chuẩn xét nghiệm định lượng CA 19-9 trên máy xét nghiệm miễn dịch tự động; Thành phần chính: Albumin huyết thanh bò (BSA) đệm, natri azid, ProClin, kháng nguyên CA 19-9 ở các nồng độ xấp xỉ 30, 90, 300, 900 và 2000 U/mL</w:t>
            </w:r>
          </w:p>
        </w:tc>
        <w:tc>
          <w:tcPr>
            <w:tcW w:w="791" w:type="dxa"/>
            <w:tcBorders>
              <w:top w:val="nil"/>
              <w:left w:val="nil"/>
              <w:bottom w:val="single" w:sz="4" w:space="0" w:color="auto"/>
              <w:right w:val="single" w:sz="4" w:space="0" w:color="auto"/>
            </w:tcBorders>
            <w:shd w:val="clear" w:color="auto" w:fill="auto"/>
            <w:vAlign w:val="center"/>
            <w:hideMark/>
          </w:tcPr>
          <w:p w14:paraId="256496D0"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1EFA5FE3" w14:textId="77777777" w:rsidR="00370F7E" w:rsidRPr="00370F7E" w:rsidRDefault="00370F7E" w:rsidP="0050786F">
            <w:pPr>
              <w:jc w:val="center"/>
              <w:rPr>
                <w:sz w:val="26"/>
                <w:szCs w:val="26"/>
              </w:rPr>
            </w:pPr>
            <w:r w:rsidRPr="00370F7E">
              <w:rPr>
                <w:sz w:val="26"/>
                <w:szCs w:val="26"/>
              </w:rPr>
              <w:t>4</w:t>
            </w:r>
          </w:p>
        </w:tc>
      </w:tr>
      <w:tr w:rsidR="00370F7E" w:rsidRPr="00370F7E" w14:paraId="711C30C8"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A01B391" w14:textId="77777777" w:rsidR="00370F7E" w:rsidRPr="00370F7E" w:rsidRDefault="00370F7E" w:rsidP="0050786F">
            <w:pPr>
              <w:jc w:val="center"/>
              <w:rPr>
                <w:sz w:val="26"/>
                <w:szCs w:val="26"/>
              </w:rPr>
            </w:pPr>
            <w:r w:rsidRPr="00370F7E">
              <w:rPr>
                <w:sz w:val="26"/>
                <w:szCs w:val="26"/>
              </w:rPr>
              <w:t>58.36</w:t>
            </w:r>
          </w:p>
        </w:tc>
        <w:tc>
          <w:tcPr>
            <w:tcW w:w="2686" w:type="dxa"/>
            <w:tcBorders>
              <w:top w:val="nil"/>
              <w:left w:val="nil"/>
              <w:bottom w:val="single" w:sz="4" w:space="0" w:color="auto"/>
              <w:right w:val="single" w:sz="4" w:space="0" w:color="auto"/>
            </w:tcBorders>
            <w:shd w:val="clear" w:color="auto" w:fill="auto"/>
            <w:vAlign w:val="center"/>
            <w:hideMark/>
          </w:tcPr>
          <w:p w14:paraId="2E52C481" w14:textId="77777777" w:rsidR="00370F7E" w:rsidRPr="00370F7E" w:rsidRDefault="00370F7E" w:rsidP="0050786F">
            <w:pPr>
              <w:jc w:val="left"/>
              <w:rPr>
                <w:sz w:val="26"/>
                <w:szCs w:val="26"/>
              </w:rPr>
            </w:pPr>
            <w:r w:rsidRPr="00370F7E">
              <w:rPr>
                <w:sz w:val="26"/>
                <w:szCs w:val="26"/>
              </w:rPr>
              <w:t>Định lượng Free PSA</w:t>
            </w:r>
          </w:p>
        </w:tc>
        <w:tc>
          <w:tcPr>
            <w:tcW w:w="4111" w:type="dxa"/>
            <w:tcBorders>
              <w:top w:val="nil"/>
              <w:left w:val="nil"/>
              <w:bottom w:val="single" w:sz="4" w:space="0" w:color="auto"/>
              <w:right w:val="single" w:sz="4" w:space="0" w:color="auto"/>
            </w:tcBorders>
            <w:shd w:val="clear" w:color="auto" w:fill="auto"/>
            <w:vAlign w:val="center"/>
            <w:hideMark/>
          </w:tcPr>
          <w:p w14:paraId="38494209" w14:textId="77777777" w:rsidR="00370F7E" w:rsidRPr="00370F7E" w:rsidRDefault="00370F7E" w:rsidP="0050786F">
            <w:pPr>
              <w:jc w:val="left"/>
              <w:rPr>
                <w:sz w:val="26"/>
                <w:szCs w:val="26"/>
              </w:rPr>
            </w:pPr>
            <w:r w:rsidRPr="00370F7E">
              <w:rPr>
                <w:sz w:val="26"/>
                <w:szCs w:val="26"/>
              </w:rPr>
              <w:t xml:space="preserve">Thuốc thử xét nghiệm định lượng PSA tự do trong huyết thanh người trên máy xét nghiệm miễn dịch tự động; Phương pháp: enzym miễn </w:t>
            </w:r>
            <w:r w:rsidRPr="00370F7E">
              <w:rPr>
                <w:sz w:val="26"/>
                <w:szCs w:val="26"/>
              </w:rPr>
              <w:lastRenderedPageBreak/>
              <w:t>dịch hai vị trí gắn (“sandwich”); Dải đo: xấp xỉ 0,005–20 ng/mL theo hiệu chuẩn Hybritech hoặc 0,005–16 ng/mL theo hiệu chuẩn WHO; Thành phần chính: Các hạt thuận từ phủ kháng thể (lừa) kháng dê, kháng thể (dê) kháng biotin và kháng thể (chuột, đơn dòng, gắn biotin) kháng PSA trong dung dịch muối đệm TRIS, natri azid, ProClin, chất cộng hợp phosphatase kiềm (bò) - kháng thể (đơn dòng, chuột) kháng PSA tự do</w:t>
            </w:r>
          </w:p>
        </w:tc>
        <w:tc>
          <w:tcPr>
            <w:tcW w:w="791" w:type="dxa"/>
            <w:tcBorders>
              <w:top w:val="nil"/>
              <w:left w:val="nil"/>
              <w:bottom w:val="single" w:sz="4" w:space="0" w:color="auto"/>
              <w:right w:val="single" w:sz="4" w:space="0" w:color="auto"/>
            </w:tcBorders>
            <w:shd w:val="clear" w:color="auto" w:fill="auto"/>
            <w:vAlign w:val="center"/>
            <w:hideMark/>
          </w:tcPr>
          <w:p w14:paraId="6D771D72" w14:textId="77777777" w:rsidR="00370F7E" w:rsidRPr="00370F7E" w:rsidRDefault="00370F7E" w:rsidP="0050786F">
            <w:pPr>
              <w:jc w:val="center"/>
              <w:rPr>
                <w:sz w:val="26"/>
                <w:szCs w:val="26"/>
              </w:rPr>
            </w:pPr>
            <w:r w:rsidRPr="00370F7E">
              <w:rPr>
                <w:sz w:val="26"/>
                <w:szCs w:val="26"/>
              </w:rPr>
              <w:lastRenderedPageBreak/>
              <w:t>Hộp</w:t>
            </w:r>
          </w:p>
        </w:tc>
        <w:tc>
          <w:tcPr>
            <w:tcW w:w="821" w:type="dxa"/>
            <w:tcBorders>
              <w:top w:val="nil"/>
              <w:left w:val="nil"/>
              <w:bottom w:val="single" w:sz="4" w:space="0" w:color="auto"/>
              <w:right w:val="single" w:sz="4" w:space="0" w:color="auto"/>
            </w:tcBorders>
            <w:shd w:val="clear" w:color="auto" w:fill="auto"/>
            <w:vAlign w:val="center"/>
            <w:hideMark/>
          </w:tcPr>
          <w:p w14:paraId="0DB197E0" w14:textId="77777777" w:rsidR="00370F7E" w:rsidRPr="00370F7E" w:rsidRDefault="00370F7E" w:rsidP="0050786F">
            <w:pPr>
              <w:jc w:val="center"/>
              <w:rPr>
                <w:sz w:val="26"/>
                <w:szCs w:val="26"/>
              </w:rPr>
            </w:pPr>
            <w:r w:rsidRPr="00370F7E">
              <w:rPr>
                <w:sz w:val="26"/>
                <w:szCs w:val="26"/>
              </w:rPr>
              <w:t>9</w:t>
            </w:r>
          </w:p>
        </w:tc>
      </w:tr>
      <w:tr w:rsidR="00370F7E" w:rsidRPr="00370F7E" w14:paraId="7E06E770"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18862A3" w14:textId="77777777" w:rsidR="00370F7E" w:rsidRPr="00370F7E" w:rsidRDefault="00370F7E" w:rsidP="0050786F">
            <w:pPr>
              <w:jc w:val="center"/>
              <w:rPr>
                <w:sz w:val="26"/>
                <w:szCs w:val="26"/>
              </w:rPr>
            </w:pPr>
            <w:r w:rsidRPr="00370F7E">
              <w:rPr>
                <w:sz w:val="26"/>
                <w:szCs w:val="26"/>
              </w:rPr>
              <w:t>58.37</w:t>
            </w:r>
          </w:p>
        </w:tc>
        <w:tc>
          <w:tcPr>
            <w:tcW w:w="2686" w:type="dxa"/>
            <w:tcBorders>
              <w:top w:val="nil"/>
              <w:left w:val="nil"/>
              <w:bottom w:val="single" w:sz="4" w:space="0" w:color="auto"/>
              <w:right w:val="single" w:sz="4" w:space="0" w:color="auto"/>
            </w:tcBorders>
            <w:shd w:val="clear" w:color="auto" w:fill="auto"/>
            <w:vAlign w:val="center"/>
            <w:hideMark/>
          </w:tcPr>
          <w:p w14:paraId="483CFC54" w14:textId="77777777" w:rsidR="00370F7E" w:rsidRPr="00370F7E" w:rsidRDefault="00370F7E" w:rsidP="0050786F">
            <w:pPr>
              <w:jc w:val="left"/>
              <w:rPr>
                <w:sz w:val="26"/>
                <w:szCs w:val="26"/>
              </w:rPr>
            </w:pPr>
            <w:r w:rsidRPr="00370F7E">
              <w:rPr>
                <w:sz w:val="26"/>
                <w:szCs w:val="26"/>
              </w:rPr>
              <w:t>Chất chuẩn Hybritech Free PSA</w:t>
            </w:r>
          </w:p>
        </w:tc>
        <w:tc>
          <w:tcPr>
            <w:tcW w:w="4111" w:type="dxa"/>
            <w:tcBorders>
              <w:top w:val="nil"/>
              <w:left w:val="nil"/>
              <w:bottom w:val="single" w:sz="4" w:space="0" w:color="auto"/>
              <w:right w:val="single" w:sz="4" w:space="0" w:color="auto"/>
            </w:tcBorders>
            <w:shd w:val="clear" w:color="auto" w:fill="auto"/>
            <w:vAlign w:val="center"/>
            <w:hideMark/>
          </w:tcPr>
          <w:p w14:paraId="66A8F8AE" w14:textId="77777777" w:rsidR="00370F7E" w:rsidRPr="00370F7E" w:rsidRDefault="00370F7E" w:rsidP="0050786F">
            <w:pPr>
              <w:jc w:val="left"/>
              <w:rPr>
                <w:sz w:val="26"/>
                <w:szCs w:val="26"/>
              </w:rPr>
            </w:pPr>
            <w:r w:rsidRPr="00370F7E">
              <w:rPr>
                <w:sz w:val="26"/>
                <w:szCs w:val="26"/>
              </w:rPr>
              <w:t>Chất hiệu chuẩn xét nghiệm định lượng PSA tự do trên máy xét nghiệm miễn dịch tự động; Thành phần chính: Đệm BSA, natri azid, ProClin, PSA tự do (người) ở nồng độ xấp xỉ 0,5, 2, 5, 10 và 20 ng/mL đối với hiệu chuẩn Hybritech (hoặc 0,4, 1,6, 4,1, 8 và 16 ng/mL đối với hiệu chuẩn WHO) trong BSA đệm</w:t>
            </w:r>
          </w:p>
        </w:tc>
        <w:tc>
          <w:tcPr>
            <w:tcW w:w="791" w:type="dxa"/>
            <w:tcBorders>
              <w:top w:val="nil"/>
              <w:left w:val="nil"/>
              <w:bottom w:val="single" w:sz="4" w:space="0" w:color="auto"/>
              <w:right w:val="single" w:sz="4" w:space="0" w:color="auto"/>
            </w:tcBorders>
            <w:shd w:val="clear" w:color="auto" w:fill="auto"/>
            <w:vAlign w:val="center"/>
            <w:hideMark/>
          </w:tcPr>
          <w:p w14:paraId="7B592710"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263C9AAF" w14:textId="77777777" w:rsidR="00370F7E" w:rsidRPr="00370F7E" w:rsidRDefault="00370F7E" w:rsidP="0050786F">
            <w:pPr>
              <w:jc w:val="center"/>
              <w:rPr>
                <w:sz w:val="26"/>
                <w:szCs w:val="26"/>
              </w:rPr>
            </w:pPr>
            <w:r w:rsidRPr="00370F7E">
              <w:rPr>
                <w:sz w:val="26"/>
                <w:szCs w:val="26"/>
              </w:rPr>
              <w:t>4</w:t>
            </w:r>
          </w:p>
        </w:tc>
      </w:tr>
      <w:tr w:rsidR="00370F7E" w:rsidRPr="00370F7E" w14:paraId="33D0208E"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9E9B8E8" w14:textId="77777777" w:rsidR="00370F7E" w:rsidRPr="00370F7E" w:rsidRDefault="00370F7E" w:rsidP="0050786F">
            <w:pPr>
              <w:jc w:val="center"/>
              <w:rPr>
                <w:sz w:val="26"/>
                <w:szCs w:val="26"/>
              </w:rPr>
            </w:pPr>
            <w:r w:rsidRPr="00370F7E">
              <w:rPr>
                <w:sz w:val="26"/>
                <w:szCs w:val="26"/>
              </w:rPr>
              <w:t>58.38</w:t>
            </w:r>
          </w:p>
        </w:tc>
        <w:tc>
          <w:tcPr>
            <w:tcW w:w="2686" w:type="dxa"/>
            <w:tcBorders>
              <w:top w:val="nil"/>
              <w:left w:val="nil"/>
              <w:bottom w:val="single" w:sz="4" w:space="0" w:color="auto"/>
              <w:right w:val="single" w:sz="4" w:space="0" w:color="auto"/>
            </w:tcBorders>
            <w:shd w:val="clear" w:color="auto" w:fill="auto"/>
            <w:vAlign w:val="center"/>
            <w:hideMark/>
          </w:tcPr>
          <w:p w14:paraId="46679AFC" w14:textId="77777777" w:rsidR="00370F7E" w:rsidRPr="00370F7E" w:rsidRDefault="00370F7E" w:rsidP="0050786F">
            <w:pPr>
              <w:jc w:val="left"/>
              <w:rPr>
                <w:sz w:val="26"/>
                <w:szCs w:val="26"/>
              </w:rPr>
            </w:pPr>
            <w:r w:rsidRPr="00370F7E">
              <w:rPr>
                <w:sz w:val="26"/>
                <w:szCs w:val="26"/>
              </w:rPr>
              <w:t>Định lượng total PSA</w:t>
            </w:r>
          </w:p>
        </w:tc>
        <w:tc>
          <w:tcPr>
            <w:tcW w:w="4111" w:type="dxa"/>
            <w:tcBorders>
              <w:top w:val="nil"/>
              <w:left w:val="nil"/>
              <w:bottom w:val="single" w:sz="4" w:space="0" w:color="auto"/>
              <w:right w:val="single" w:sz="4" w:space="0" w:color="auto"/>
            </w:tcBorders>
            <w:shd w:val="clear" w:color="auto" w:fill="auto"/>
            <w:vAlign w:val="center"/>
            <w:hideMark/>
          </w:tcPr>
          <w:p w14:paraId="0FB1954F" w14:textId="77777777" w:rsidR="00370F7E" w:rsidRPr="00370F7E" w:rsidRDefault="00370F7E" w:rsidP="0050786F">
            <w:pPr>
              <w:jc w:val="left"/>
              <w:rPr>
                <w:sz w:val="26"/>
                <w:szCs w:val="26"/>
              </w:rPr>
            </w:pPr>
            <w:r w:rsidRPr="00370F7E">
              <w:rPr>
                <w:sz w:val="26"/>
                <w:szCs w:val="26"/>
              </w:rPr>
              <w:t>Thuốc thử xét nghiệm định lượng PSA toàn phần trong huyết thanh người trên máy xét nghiệm miễn dịch tự động; Phương pháp: enzym miễn dịch hai vị trí gắn (“sandwich”); Dải đo: xấp xỉ 0,008–150 ng/mL với hiệu chuẩn Hybritech hoặc xấp xỉ 0,008–121 ng/mL với hiệu chuẩn WHO; Thành phần chính: Các hạt thuận từ phủ kháng thể (chuột, đơn dòng) kháng PSA được phân tán trong dung dịch muối đệm TRIS, natri azid, ProClin, chất cộng hợp phosphatase kiềm (bò) với kháng thể (chuột, đơn dòng) kháng PSA</w:t>
            </w:r>
          </w:p>
        </w:tc>
        <w:tc>
          <w:tcPr>
            <w:tcW w:w="791" w:type="dxa"/>
            <w:tcBorders>
              <w:top w:val="nil"/>
              <w:left w:val="nil"/>
              <w:bottom w:val="single" w:sz="4" w:space="0" w:color="auto"/>
              <w:right w:val="single" w:sz="4" w:space="0" w:color="auto"/>
            </w:tcBorders>
            <w:shd w:val="clear" w:color="auto" w:fill="auto"/>
            <w:vAlign w:val="center"/>
            <w:hideMark/>
          </w:tcPr>
          <w:p w14:paraId="2AB9B06C"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30B1E5F8" w14:textId="77777777" w:rsidR="00370F7E" w:rsidRPr="00370F7E" w:rsidRDefault="00370F7E" w:rsidP="0050786F">
            <w:pPr>
              <w:jc w:val="center"/>
              <w:rPr>
                <w:sz w:val="26"/>
                <w:szCs w:val="26"/>
              </w:rPr>
            </w:pPr>
            <w:r w:rsidRPr="00370F7E">
              <w:rPr>
                <w:sz w:val="26"/>
                <w:szCs w:val="26"/>
              </w:rPr>
              <w:t>9</w:t>
            </w:r>
          </w:p>
        </w:tc>
      </w:tr>
      <w:tr w:rsidR="00370F7E" w:rsidRPr="00370F7E" w14:paraId="14493993"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27DA9AC" w14:textId="77777777" w:rsidR="00370F7E" w:rsidRPr="00370F7E" w:rsidRDefault="00370F7E" w:rsidP="0050786F">
            <w:pPr>
              <w:jc w:val="center"/>
              <w:rPr>
                <w:sz w:val="26"/>
                <w:szCs w:val="26"/>
              </w:rPr>
            </w:pPr>
            <w:r w:rsidRPr="00370F7E">
              <w:rPr>
                <w:sz w:val="26"/>
                <w:szCs w:val="26"/>
              </w:rPr>
              <w:t>58.39</w:t>
            </w:r>
          </w:p>
        </w:tc>
        <w:tc>
          <w:tcPr>
            <w:tcW w:w="2686" w:type="dxa"/>
            <w:tcBorders>
              <w:top w:val="nil"/>
              <w:left w:val="nil"/>
              <w:bottom w:val="single" w:sz="4" w:space="0" w:color="auto"/>
              <w:right w:val="single" w:sz="4" w:space="0" w:color="auto"/>
            </w:tcBorders>
            <w:shd w:val="clear" w:color="auto" w:fill="auto"/>
            <w:vAlign w:val="center"/>
            <w:hideMark/>
          </w:tcPr>
          <w:p w14:paraId="39E30D44" w14:textId="77777777" w:rsidR="00370F7E" w:rsidRPr="00370F7E" w:rsidRDefault="00370F7E" w:rsidP="0050786F">
            <w:pPr>
              <w:jc w:val="left"/>
              <w:rPr>
                <w:sz w:val="26"/>
                <w:szCs w:val="26"/>
              </w:rPr>
            </w:pPr>
            <w:r w:rsidRPr="00370F7E">
              <w:rPr>
                <w:sz w:val="26"/>
                <w:szCs w:val="26"/>
              </w:rPr>
              <w:t>Chất chuẩn Hybritech PSA</w:t>
            </w:r>
          </w:p>
        </w:tc>
        <w:tc>
          <w:tcPr>
            <w:tcW w:w="4111" w:type="dxa"/>
            <w:tcBorders>
              <w:top w:val="nil"/>
              <w:left w:val="nil"/>
              <w:bottom w:val="single" w:sz="4" w:space="0" w:color="auto"/>
              <w:right w:val="single" w:sz="4" w:space="0" w:color="auto"/>
            </w:tcBorders>
            <w:shd w:val="clear" w:color="auto" w:fill="auto"/>
            <w:vAlign w:val="center"/>
            <w:hideMark/>
          </w:tcPr>
          <w:p w14:paraId="5680C51D" w14:textId="77777777" w:rsidR="00370F7E" w:rsidRPr="00370F7E" w:rsidRDefault="00370F7E" w:rsidP="0050786F">
            <w:pPr>
              <w:jc w:val="left"/>
              <w:rPr>
                <w:sz w:val="26"/>
                <w:szCs w:val="26"/>
              </w:rPr>
            </w:pPr>
            <w:r w:rsidRPr="00370F7E">
              <w:rPr>
                <w:sz w:val="26"/>
                <w:szCs w:val="26"/>
              </w:rPr>
              <w:t xml:space="preserve">Chất hiệu chuẩn xét nghiệm định lượng PSA toàn phần trên máy xét nghiệm miễn dịch tự động; Thành phần chính: Albumin huyết thanh bò (BSA) đệm, natri azid, ProClin, PSA người ở các nồng độ xấp xỉ 0,5, 2, 10, 75 và 150 ng/mL đối với hiệu chuẩn của Hybritech (hoặc 0,4, 1,7, </w:t>
            </w:r>
            <w:r w:rsidRPr="00370F7E">
              <w:rPr>
                <w:sz w:val="26"/>
                <w:szCs w:val="26"/>
              </w:rPr>
              <w:lastRenderedPageBreak/>
              <w:t>8, 58 và 121 ng/mL đối với hiệu chuẩn của WHO) trong BSA đệm</w:t>
            </w:r>
          </w:p>
        </w:tc>
        <w:tc>
          <w:tcPr>
            <w:tcW w:w="791" w:type="dxa"/>
            <w:tcBorders>
              <w:top w:val="nil"/>
              <w:left w:val="nil"/>
              <w:bottom w:val="single" w:sz="4" w:space="0" w:color="auto"/>
              <w:right w:val="single" w:sz="4" w:space="0" w:color="auto"/>
            </w:tcBorders>
            <w:shd w:val="clear" w:color="auto" w:fill="auto"/>
            <w:vAlign w:val="center"/>
            <w:hideMark/>
          </w:tcPr>
          <w:p w14:paraId="2516DA74" w14:textId="77777777" w:rsidR="00370F7E" w:rsidRPr="00370F7E" w:rsidRDefault="00370F7E" w:rsidP="0050786F">
            <w:pPr>
              <w:jc w:val="center"/>
              <w:rPr>
                <w:sz w:val="26"/>
                <w:szCs w:val="26"/>
              </w:rPr>
            </w:pPr>
            <w:r w:rsidRPr="00370F7E">
              <w:rPr>
                <w:sz w:val="26"/>
                <w:szCs w:val="26"/>
              </w:rPr>
              <w:lastRenderedPageBreak/>
              <w:t>Hộp</w:t>
            </w:r>
          </w:p>
        </w:tc>
        <w:tc>
          <w:tcPr>
            <w:tcW w:w="821" w:type="dxa"/>
            <w:tcBorders>
              <w:top w:val="nil"/>
              <w:left w:val="nil"/>
              <w:bottom w:val="single" w:sz="4" w:space="0" w:color="auto"/>
              <w:right w:val="single" w:sz="4" w:space="0" w:color="auto"/>
            </w:tcBorders>
            <w:shd w:val="clear" w:color="auto" w:fill="auto"/>
            <w:vAlign w:val="center"/>
            <w:hideMark/>
          </w:tcPr>
          <w:p w14:paraId="78C763B6" w14:textId="77777777" w:rsidR="00370F7E" w:rsidRPr="00370F7E" w:rsidRDefault="00370F7E" w:rsidP="0050786F">
            <w:pPr>
              <w:jc w:val="center"/>
              <w:rPr>
                <w:sz w:val="26"/>
                <w:szCs w:val="26"/>
              </w:rPr>
            </w:pPr>
            <w:r w:rsidRPr="00370F7E">
              <w:rPr>
                <w:sz w:val="26"/>
                <w:szCs w:val="26"/>
              </w:rPr>
              <w:t>5</w:t>
            </w:r>
          </w:p>
        </w:tc>
      </w:tr>
      <w:tr w:rsidR="00370F7E" w:rsidRPr="00370F7E" w14:paraId="1ABF6071"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8328B00" w14:textId="77777777" w:rsidR="00370F7E" w:rsidRPr="00370F7E" w:rsidRDefault="00370F7E" w:rsidP="0050786F">
            <w:pPr>
              <w:jc w:val="center"/>
              <w:rPr>
                <w:sz w:val="26"/>
                <w:szCs w:val="26"/>
              </w:rPr>
            </w:pPr>
            <w:r w:rsidRPr="00370F7E">
              <w:rPr>
                <w:sz w:val="26"/>
                <w:szCs w:val="26"/>
              </w:rPr>
              <w:t>58.40</w:t>
            </w:r>
          </w:p>
        </w:tc>
        <w:tc>
          <w:tcPr>
            <w:tcW w:w="2686" w:type="dxa"/>
            <w:tcBorders>
              <w:top w:val="nil"/>
              <w:left w:val="nil"/>
              <w:bottom w:val="single" w:sz="4" w:space="0" w:color="auto"/>
              <w:right w:val="single" w:sz="4" w:space="0" w:color="auto"/>
            </w:tcBorders>
            <w:shd w:val="clear" w:color="auto" w:fill="auto"/>
            <w:vAlign w:val="center"/>
            <w:hideMark/>
          </w:tcPr>
          <w:p w14:paraId="260B6D99" w14:textId="77777777" w:rsidR="00370F7E" w:rsidRPr="00370F7E" w:rsidRDefault="00370F7E" w:rsidP="0050786F">
            <w:pPr>
              <w:jc w:val="left"/>
              <w:rPr>
                <w:sz w:val="26"/>
                <w:szCs w:val="26"/>
              </w:rPr>
            </w:pPr>
            <w:r w:rsidRPr="00370F7E">
              <w:rPr>
                <w:sz w:val="26"/>
                <w:szCs w:val="26"/>
              </w:rPr>
              <w:t>Định lượng CA 125</w:t>
            </w:r>
          </w:p>
        </w:tc>
        <w:tc>
          <w:tcPr>
            <w:tcW w:w="4111" w:type="dxa"/>
            <w:tcBorders>
              <w:top w:val="nil"/>
              <w:left w:val="nil"/>
              <w:bottom w:val="single" w:sz="4" w:space="0" w:color="auto"/>
              <w:right w:val="single" w:sz="4" w:space="0" w:color="auto"/>
            </w:tcBorders>
            <w:shd w:val="clear" w:color="auto" w:fill="auto"/>
            <w:vAlign w:val="center"/>
            <w:hideMark/>
          </w:tcPr>
          <w:p w14:paraId="1F783DF5" w14:textId="77777777" w:rsidR="00370F7E" w:rsidRPr="00370F7E" w:rsidRDefault="00370F7E" w:rsidP="0050786F">
            <w:pPr>
              <w:jc w:val="left"/>
              <w:rPr>
                <w:sz w:val="26"/>
                <w:szCs w:val="26"/>
              </w:rPr>
            </w:pPr>
            <w:r w:rsidRPr="00370F7E">
              <w:rPr>
                <w:sz w:val="26"/>
                <w:szCs w:val="26"/>
              </w:rPr>
              <w:t>Thuốc thử xét nghiệm định lượng CA 125 trong huyết thanh và huyết tương người trên máy xét nghiệm miễn dịch tự động; Phương pháp: enzym miễn dịch hai vị trí gắn (“sandwich”); Dải đo: xấp xỉ 0,5 U/mL - 5000 U/mL; Thành phần chính: Các hạt thuận từ phủ kháng thể (dê) kháng biotin, kháng thể (đơn dòng, chuột, gắn biotin) kháng kháng nguyên CA 125, natri azid, ProClin, chất cộng hợp phosphatase kiềm (bò) - kháng thể (đơn dòng, chuột) kháng kháng nguyên CA 125, dung dịch đệm protein (bò, dê, chuột)</w:t>
            </w:r>
          </w:p>
        </w:tc>
        <w:tc>
          <w:tcPr>
            <w:tcW w:w="791" w:type="dxa"/>
            <w:tcBorders>
              <w:top w:val="nil"/>
              <w:left w:val="nil"/>
              <w:bottom w:val="single" w:sz="4" w:space="0" w:color="auto"/>
              <w:right w:val="single" w:sz="4" w:space="0" w:color="auto"/>
            </w:tcBorders>
            <w:shd w:val="clear" w:color="auto" w:fill="auto"/>
            <w:vAlign w:val="center"/>
            <w:hideMark/>
          </w:tcPr>
          <w:p w14:paraId="62ED9C65"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5095B7F7" w14:textId="77777777" w:rsidR="00370F7E" w:rsidRPr="00370F7E" w:rsidRDefault="00370F7E" w:rsidP="0050786F">
            <w:pPr>
              <w:jc w:val="center"/>
              <w:rPr>
                <w:sz w:val="26"/>
                <w:szCs w:val="26"/>
              </w:rPr>
            </w:pPr>
            <w:r w:rsidRPr="00370F7E">
              <w:rPr>
                <w:sz w:val="26"/>
                <w:szCs w:val="26"/>
              </w:rPr>
              <w:t>12</w:t>
            </w:r>
          </w:p>
        </w:tc>
      </w:tr>
      <w:tr w:rsidR="00370F7E" w:rsidRPr="00370F7E" w14:paraId="17D61EB9"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AE37D22" w14:textId="77777777" w:rsidR="00370F7E" w:rsidRPr="00370F7E" w:rsidRDefault="00370F7E" w:rsidP="0050786F">
            <w:pPr>
              <w:jc w:val="center"/>
              <w:rPr>
                <w:sz w:val="26"/>
                <w:szCs w:val="26"/>
              </w:rPr>
            </w:pPr>
            <w:r w:rsidRPr="00370F7E">
              <w:rPr>
                <w:sz w:val="26"/>
                <w:szCs w:val="26"/>
              </w:rPr>
              <w:t>58.41</w:t>
            </w:r>
          </w:p>
        </w:tc>
        <w:tc>
          <w:tcPr>
            <w:tcW w:w="2686" w:type="dxa"/>
            <w:tcBorders>
              <w:top w:val="nil"/>
              <w:left w:val="nil"/>
              <w:bottom w:val="single" w:sz="4" w:space="0" w:color="auto"/>
              <w:right w:val="single" w:sz="4" w:space="0" w:color="auto"/>
            </w:tcBorders>
            <w:shd w:val="clear" w:color="auto" w:fill="auto"/>
            <w:vAlign w:val="center"/>
            <w:hideMark/>
          </w:tcPr>
          <w:p w14:paraId="44445007" w14:textId="77777777" w:rsidR="00370F7E" w:rsidRPr="00370F7E" w:rsidRDefault="00370F7E" w:rsidP="0050786F">
            <w:pPr>
              <w:jc w:val="left"/>
              <w:rPr>
                <w:sz w:val="26"/>
                <w:szCs w:val="26"/>
              </w:rPr>
            </w:pPr>
            <w:r w:rsidRPr="00370F7E">
              <w:rPr>
                <w:sz w:val="26"/>
                <w:szCs w:val="26"/>
              </w:rPr>
              <w:t>Chất chuẩn CA 125</w:t>
            </w:r>
          </w:p>
        </w:tc>
        <w:tc>
          <w:tcPr>
            <w:tcW w:w="4111" w:type="dxa"/>
            <w:tcBorders>
              <w:top w:val="nil"/>
              <w:left w:val="nil"/>
              <w:bottom w:val="single" w:sz="4" w:space="0" w:color="auto"/>
              <w:right w:val="single" w:sz="4" w:space="0" w:color="auto"/>
            </w:tcBorders>
            <w:shd w:val="clear" w:color="auto" w:fill="auto"/>
            <w:vAlign w:val="center"/>
            <w:hideMark/>
          </w:tcPr>
          <w:p w14:paraId="0BBEEBBF" w14:textId="77777777" w:rsidR="00370F7E" w:rsidRPr="00370F7E" w:rsidRDefault="00370F7E" w:rsidP="0050786F">
            <w:pPr>
              <w:jc w:val="left"/>
              <w:rPr>
                <w:sz w:val="26"/>
                <w:szCs w:val="26"/>
              </w:rPr>
            </w:pPr>
            <w:r w:rsidRPr="00370F7E">
              <w:rPr>
                <w:sz w:val="26"/>
                <w:szCs w:val="26"/>
              </w:rPr>
              <w:t>Chất hiệu chuẩn xét nghiệm định lượng CA 125 trên máy xét nghiệm miễn dịch tự động; Thành phần chính: Albumin huyết thanh bò (BSA) đệm, natri azid, ProClin, Kháng nguyên CA 125 ở các nồng độ xấp xỉ 25, 100, 500, 2000 và 5000 U/mL</w:t>
            </w:r>
          </w:p>
        </w:tc>
        <w:tc>
          <w:tcPr>
            <w:tcW w:w="791" w:type="dxa"/>
            <w:tcBorders>
              <w:top w:val="nil"/>
              <w:left w:val="nil"/>
              <w:bottom w:val="single" w:sz="4" w:space="0" w:color="auto"/>
              <w:right w:val="single" w:sz="4" w:space="0" w:color="auto"/>
            </w:tcBorders>
            <w:shd w:val="clear" w:color="auto" w:fill="auto"/>
            <w:vAlign w:val="center"/>
            <w:hideMark/>
          </w:tcPr>
          <w:p w14:paraId="3666B1A3"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1CB99D59" w14:textId="77777777" w:rsidR="00370F7E" w:rsidRPr="00370F7E" w:rsidRDefault="00370F7E" w:rsidP="0050786F">
            <w:pPr>
              <w:jc w:val="center"/>
              <w:rPr>
                <w:sz w:val="26"/>
                <w:szCs w:val="26"/>
              </w:rPr>
            </w:pPr>
            <w:r w:rsidRPr="00370F7E">
              <w:rPr>
                <w:sz w:val="26"/>
                <w:szCs w:val="26"/>
              </w:rPr>
              <w:t>5</w:t>
            </w:r>
          </w:p>
        </w:tc>
      </w:tr>
      <w:tr w:rsidR="00370F7E" w:rsidRPr="00370F7E" w14:paraId="1A716719"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C656C50" w14:textId="77777777" w:rsidR="00370F7E" w:rsidRPr="00370F7E" w:rsidRDefault="00370F7E" w:rsidP="0050786F">
            <w:pPr>
              <w:jc w:val="center"/>
              <w:rPr>
                <w:sz w:val="26"/>
                <w:szCs w:val="26"/>
              </w:rPr>
            </w:pPr>
            <w:r w:rsidRPr="00370F7E">
              <w:rPr>
                <w:sz w:val="26"/>
                <w:szCs w:val="26"/>
              </w:rPr>
              <w:t>58.42</w:t>
            </w:r>
          </w:p>
        </w:tc>
        <w:tc>
          <w:tcPr>
            <w:tcW w:w="2686" w:type="dxa"/>
            <w:tcBorders>
              <w:top w:val="nil"/>
              <w:left w:val="nil"/>
              <w:bottom w:val="single" w:sz="4" w:space="0" w:color="auto"/>
              <w:right w:val="single" w:sz="4" w:space="0" w:color="auto"/>
            </w:tcBorders>
            <w:shd w:val="clear" w:color="auto" w:fill="auto"/>
            <w:vAlign w:val="center"/>
            <w:hideMark/>
          </w:tcPr>
          <w:p w14:paraId="29F8E905" w14:textId="77777777" w:rsidR="00370F7E" w:rsidRPr="00370F7E" w:rsidRDefault="00370F7E" w:rsidP="0050786F">
            <w:pPr>
              <w:jc w:val="left"/>
              <w:rPr>
                <w:sz w:val="26"/>
                <w:szCs w:val="26"/>
              </w:rPr>
            </w:pPr>
            <w:r w:rsidRPr="00370F7E">
              <w:rPr>
                <w:sz w:val="26"/>
                <w:szCs w:val="26"/>
              </w:rPr>
              <w:t>Định lượng HBs Ab</w:t>
            </w:r>
          </w:p>
        </w:tc>
        <w:tc>
          <w:tcPr>
            <w:tcW w:w="4111" w:type="dxa"/>
            <w:tcBorders>
              <w:top w:val="nil"/>
              <w:left w:val="nil"/>
              <w:bottom w:val="single" w:sz="4" w:space="0" w:color="auto"/>
              <w:right w:val="single" w:sz="4" w:space="0" w:color="auto"/>
            </w:tcBorders>
            <w:shd w:val="clear" w:color="auto" w:fill="auto"/>
            <w:vAlign w:val="center"/>
            <w:hideMark/>
          </w:tcPr>
          <w:p w14:paraId="4D1021E2" w14:textId="77777777" w:rsidR="00370F7E" w:rsidRPr="00370F7E" w:rsidRDefault="00370F7E" w:rsidP="0050786F">
            <w:pPr>
              <w:jc w:val="left"/>
              <w:rPr>
                <w:sz w:val="26"/>
                <w:szCs w:val="26"/>
              </w:rPr>
            </w:pPr>
            <w:r w:rsidRPr="00370F7E">
              <w:rPr>
                <w:sz w:val="26"/>
                <w:szCs w:val="26"/>
              </w:rPr>
              <w:t>Thuốc thử xét nghiệm định lượng kháng thể kháng kháng nguyên bề mặt virus viêm gan B trong huyết thanh và huyết tương người trên máy xét nghiệm miễn dịch tự động; Phương pháp: enzym miễn dịch một bước (“sandwich”); Dải đo: xấp xỉ 0-750 mIU/mL; Thành phần chính: Các hạt thuận từ phủ kháng nguyên bề mặt virus viêm gan B (loại phụ "ay" và "ad", từ người, khử hoạt tính bằng nhiệt), trong dung dịch muối đệm TRIS, natri azit, Cosmocil, kháng nguyên bề mặt virus viêm gan B (loại phụ "ay" và "ad", từ người, khử hoạt tính bằng nhiệt) — photphataza kiềm (tái tổ hợp)</w:t>
            </w:r>
          </w:p>
        </w:tc>
        <w:tc>
          <w:tcPr>
            <w:tcW w:w="791" w:type="dxa"/>
            <w:tcBorders>
              <w:top w:val="nil"/>
              <w:left w:val="nil"/>
              <w:bottom w:val="single" w:sz="4" w:space="0" w:color="auto"/>
              <w:right w:val="single" w:sz="4" w:space="0" w:color="auto"/>
            </w:tcBorders>
            <w:shd w:val="clear" w:color="auto" w:fill="auto"/>
            <w:vAlign w:val="center"/>
            <w:hideMark/>
          </w:tcPr>
          <w:p w14:paraId="7EF0B65C"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7390F0C3" w14:textId="77777777" w:rsidR="00370F7E" w:rsidRPr="00370F7E" w:rsidRDefault="00370F7E" w:rsidP="0050786F">
            <w:pPr>
              <w:jc w:val="center"/>
              <w:rPr>
                <w:sz w:val="26"/>
                <w:szCs w:val="26"/>
              </w:rPr>
            </w:pPr>
            <w:r w:rsidRPr="00370F7E">
              <w:rPr>
                <w:sz w:val="26"/>
                <w:szCs w:val="26"/>
              </w:rPr>
              <w:t>22</w:t>
            </w:r>
          </w:p>
        </w:tc>
      </w:tr>
      <w:tr w:rsidR="00370F7E" w:rsidRPr="00370F7E" w14:paraId="0540F937"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B8CE01C" w14:textId="77777777" w:rsidR="00370F7E" w:rsidRPr="00370F7E" w:rsidRDefault="00370F7E" w:rsidP="0050786F">
            <w:pPr>
              <w:jc w:val="center"/>
              <w:rPr>
                <w:sz w:val="26"/>
                <w:szCs w:val="26"/>
              </w:rPr>
            </w:pPr>
            <w:r w:rsidRPr="00370F7E">
              <w:rPr>
                <w:sz w:val="26"/>
                <w:szCs w:val="26"/>
              </w:rPr>
              <w:t>58.43</w:t>
            </w:r>
          </w:p>
        </w:tc>
        <w:tc>
          <w:tcPr>
            <w:tcW w:w="2686" w:type="dxa"/>
            <w:tcBorders>
              <w:top w:val="nil"/>
              <w:left w:val="nil"/>
              <w:bottom w:val="single" w:sz="4" w:space="0" w:color="auto"/>
              <w:right w:val="single" w:sz="4" w:space="0" w:color="auto"/>
            </w:tcBorders>
            <w:shd w:val="clear" w:color="auto" w:fill="auto"/>
            <w:vAlign w:val="center"/>
            <w:hideMark/>
          </w:tcPr>
          <w:p w14:paraId="367E443A" w14:textId="77777777" w:rsidR="00370F7E" w:rsidRPr="00370F7E" w:rsidRDefault="00370F7E" w:rsidP="0050786F">
            <w:pPr>
              <w:jc w:val="left"/>
              <w:rPr>
                <w:sz w:val="26"/>
                <w:szCs w:val="26"/>
              </w:rPr>
            </w:pPr>
            <w:r w:rsidRPr="00370F7E">
              <w:rPr>
                <w:sz w:val="26"/>
                <w:szCs w:val="26"/>
              </w:rPr>
              <w:t>Chất chuẩn HBs Ab</w:t>
            </w:r>
          </w:p>
        </w:tc>
        <w:tc>
          <w:tcPr>
            <w:tcW w:w="4111" w:type="dxa"/>
            <w:tcBorders>
              <w:top w:val="nil"/>
              <w:left w:val="nil"/>
              <w:bottom w:val="single" w:sz="4" w:space="0" w:color="auto"/>
              <w:right w:val="single" w:sz="4" w:space="0" w:color="auto"/>
            </w:tcBorders>
            <w:shd w:val="clear" w:color="auto" w:fill="auto"/>
            <w:vAlign w:val="center"/>
            <w:hideMark/>
          </w:tcPr>
          <w:p w14:paraId="250C2570" w14:textId="77777777" w:rsidR="00370F7E" w:rsidRPr="00370F7E" w:rsidRDefault="00370F7E" w:rsidP="0050786F">
            <w:pPr>
              <w:jc w:val="left"/>
              <w:rPr>
                <w:sz w:val="26"/>
                <w:szCs w:val="26"/>
              </w:rPr>
            </w:pPr>
            <w:r w:rsidRPr="00370F7E">
              <w:rPr>
                <w:sz w:val="26"/>
                <w:szCs w:val="26"/>
              </w:rPr>
              <w:t xml:space="preserve">Chất hiệu chuẩn xét nghiệm định lượng kháng thể kháng kháng nguyên bề mặt virus viêm gan B trên máy xét nghiệm miễn dịch tự động; </w:t>
            </w:r>
            <w:r w:rsidRPr="00370F7E">
              <w:rPr>
                <w:sz w:val="26"/>
                <w:szCs w:val="26"/>
              </w:rPr>
              <w:lastRenderedPageBreak/>
              <w:t>Thành phần chính: Huyết tương đã loại bỏ fibrin/huyết thanh người, kháng thể kháng HBs ở các mức nồng độ 0 mIU/mL, xấp xỉ 10, 20, 50, 250 và 750 mIU/mL</w:t>
            </w:r>
          </w:p>
        </w:tc>
        <w:tc>
          <w:tcPr>
            <w:tcW w:w="791" w:type="dxa"/>
            <w:tcBorders>
              <w:top w:val="nil"/>
              <w:left w:val="nil"/>
              <w:bottom w:val="single" w:sz="4" w:space="0" w:color="auto"/>
              <w:right w:val="single" w:sz="4" w:space="0" w:color="auto"/>
            </w:tcBorders>
            <w:shd w:val="clear" w:color="auto" w:fill="auto"/>
            <w:vAlign w:val="center"/>
            <w:hideMark/>
          </w:tcPr>
          <w:p w14:paraId="5E04EE49" w14:textId="77777777" w:rsidR="00370F7E" w:rsidRPr="00370F7E" w:rsidRDefault="00370F7E" w:rsidP="0050786F">
            <w:pPr>
              <w:jc w:val="center"/>
              <w:rPr>
                <w:sz w:val="26"/>
                <w:szCs w:val="26"/>
              </w:rPr>
            </w:pPr>
            <w:r w:rsidRPr="00370F7E">
              <w:rPr>
                <w:sz w:val="26"/>
                <w:szCs w:val="26"/>
              </w:rPr>
              <w:lastRenderedPageBreak/>
              <w:t>Hộp</w:t>
            </w:r>
          </w:p>
        </w:tc>
        <w:tc>
          <w:tcPr>
            <w:tcW w:w="821" w:type="dxa"/>
            <w:tcBorders>
              <w:top w:val="nil"/>
              <w:left w:val="nil"/>
              <w:bottom w:val="single" w:sz="4" w:space="0" w:color="auto"/>
              <w:right w:val="single" w:sz="4" w:space="0" w:color="auto"/>
            </w:tcBorders>
            <w:shd w:val="clear" w:color="auto" w:fill="auto"/>
            <w:vAlign w:val="center"/>
            <w:hideMark/>
          </w:tcPr>
          <w:p w14:paraId="7E3653FC" w14:textId="77777777" w:rsidR="00370F7E" w:rsidRPr="00370F7E" w:rsidRDefault="00370F7E" w:rsidP="0050786F">
            <w:pPr>
              <w:jc w:val="center"/>
              <w:rPr>
                <w:sz w:val="26"/>
                <w:szCs w:val="26"/>
              </w:rPr>
            </w:pPr>
            <w:r w:rsidRPr="00370F7E">
              <w:rPr>
                <w:sz w:val="26"/>
                <w:szCs w:val="26"/>
              </w:rPr>
              <w:t>5</w:t>
            </w:r>
          </w:p>
        </w:tc>
      </w:tr>
      <w:tr w:rsidR="00370F7E" w:rsidRPr="00370F7E" w14:paraId="1C913CB3"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8A56077" w14:textId="77777777" w:rsidR="00370F7E" w:rsidRPr="00370F7E" w:rsidRDefault="00370F7E" w:rsidP="0050786F">
            <w:pPr>
              <w:jc w:val="center"/>
              <w:rPr>
                <w:sz w:val="26"/>
                <w:szCs w:val="26"/>
              </w:rPr>
            </w:pPr>
            <w:r w:rsidRPr="00370F7E">
              <w:rPr>
                <w:sz w:val="26"/>
                <w:szCs w:val="26"/>
              </w:rPr>
              <w:t>58.44</w:t>
            </w:r>
          </w:p>
        </w:tc>
        <w:tc>
          <w:tcPr>
            <w:tcW w:w="2686" w:type="dxa"/>
            <w:tcBorders>
              <w:top w:val="nil"/>
              <w:left w:val="nil"/>
              <w:bottom w:val="single" w:sz="4" w:space="0" w:color="auto"/>
              <w:right w:val="single" w:sz="4" w:space="0" w:color="auto"/>
            </w:tcBorders>
            <w:shd w:val="clear" w:color="auto" w:fill="auto"/>
            <w:vAlign w:val="center"/>
            <w:hideMark/>
          </w:tcPr>
          <w:p w14:paraId="6B727285" w14:textId="77777777" w:rsidR="00370F7E" w:rsidRPr="00370F7E" w:rsidRDefault="00370F7E" w:rsidP="0050786F">
            <w:pPr>
              <w:jc w:val="left"/>
              <w:rPr>
                <w:sz w:val="26"/>
                <w:szCs w:val="26"/>
              </w:rPr>
            </w:pPr>
            <w:r w:rsidRPr="00370F7E">
              <w:rPr>
                <w:sz w:val="26"/>
                <w:szCs w:val="26"/>
              </w:rPr>
              <w:t>Chất kiểm tra xét nghiệm HBs Ab</w:t>
            </w:r>
          </w:p>
        </w:tc>
        <w:tc>
          <w:tcPr>
            <w:tcW w:w="4111" w:type="dxa"/>
            <w:tcBorders>
              <w:top w:val="nil"/>
              <w:left w:val="nil"/>
              <w:bottom w:val="single" w:sz="4" w:space="0" w:color="auto"/>
              <w:right w:val="single" w:sz="4" w:space="0" w:color="auto"/>
            </w:tcBorders>
            <w:shd w:val="clear" w:color="auto" w:fill="auto"/>
            <w:vAlign w:val="center"/>
            <w:hideMark/>
          </w:tcPr>
          <w:p w14:paraId="20A0487C" w14:textId="77777777" w:rsidR="00370F7E" w:rsidRPr="00370F7E" w:rsidRDefault="00370F7E" w:rsidP="0050786F">
            <w:pPr>
              <w:jc w:val="left"/>
              <w:rPr>
                <w:sz w:val="26"/>
                <w:szCs w:val="26"/>
              </w:rPr>
            </w:pPr>
            <w:r w:rsidRPr="00370F7E">
              <w:rPr>
                <w:sz w:val="26"/>
                <w:szCs w:val="26"/>
              </w:rPr>
              <w:t>Vật liệu kiểm soát xét nghiệm định lượng kháng thể kháng kháng nguyên bề mặt virus viêm gan B trên máy xét nghiệm miễn dịch tự động; Thành phần chính: Huyết tương người đã loại bỏ fibrin, natri azid, ProClin, âm tính (không phản ứng) với kháng thể kháng HBs, huyết tương người đã loại bỏ fibrin có các gamma globulin người đặc hiệu với HBs Ag, dương tính (phản ứng) với các kháng thể kháng HBs ở nồng độ xấp xỉ 60 mIU/mL</w:t>
            </w:r>
          </w:p>
        </w:tc>
        <w:tc>
          <w:tcPr>
            <w:tcW w:w="791" w:type="dxa"/>
            <w:tcBorders>
              <w:top w:val="nil"/>
              <w:left w:val="nil"/>
              <w:bottom w:val="single" w:sz="4" w:space="0" w:color="auto"/>
              <w:right w:val="single" w:sz="4" w:space="0" w:color="auto"/>
            </w:tcBorders>
            <w:shd w:val="clear" w:color="auto" w:fill="auto"/>
            <w:vAlign w:val="center"/>
            <w:hideMark/>
          </w:tcPr>
          <w:p w14:paraId="400993BD"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4A759991" w14:textId="77777777" w:rsidR="00370F7E" w:rsidRPr="00370F7E" w:rsidRDefault="00370F7E" w:rsidP="0050786F">
            <w:pPr>
              <w:jc w:val="center"/>
              <w:rPr>
                <w:sz w:val="26"/>
                <w:szCs w:val="26"/>
              </w:rPr>
            </w:pPr>
            <w:r w:rsidRPr="00370F7E">
              <w:rPr>
                <w:sz w:val="26"/>
                <w:szCs w:val="26"/>
              </w:rPr>
              <w:t>6</w:t>
            </w:r>
          </w:p>
        </w:tc>
      </w:tr>
      <w:tr w:rsidR="00370F7E" w:rsidRPr="00370F7E" w14:paraId="3E0F8924"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AD25D85" w14:textId="77777777" w:rsidR="00370F7E" w:rsidRPr="00370F7E" w:rsidRDefault="00370F7E" w:rsidP="0050786F">
            <w:pPr>
              <w:jc w:val="center"/>
              <w:rPr>
                <w:sz w:val="26"/>
                <w:szCs w:val="26"/>
              </w:rPr>
            </w:pPr>
            <w:r w:rsidRPr="00370F7E">
              <w:rPr>
                <w:sz w:val="26"/>
                <w:szCs w:val="26"/>
              </w:rPr>
              <w:t>58.45</w:t>
            </w:r>
          </w:p>
        </w:tc>
        <w:tc>
          <w:tcPr>
            <w:tcW w:w="2686" w:type="dxa"/>
            <w:tcBorders>
              <w:top w:val="nil"/>
              <w:left w:val="nil"/>
              <w:bottom w:val="single" w:sz="4" w:space="0" w:color="auto"/>
              <w:right w:val="single" w:sz="4" w:space="0" w:color="auto"/>
            </w:tcBorders>
            <w:shd w:val="clear" w:color="auto" w:fill="auto"/>
            <w:vAlign w:val="center"/>
            <w:hideMark/>
          </w:tcPr>
          <w:p w14:paraId="435A7D86" w14:textId="77777777" w:rsidR="00370F7E" w:rsidRPr="00370F7E" w:rsidRDefault="00370F7E" w:rsidP="0050786F">
            <w:pPr>
              <w:jc w:val="left"/>
              <w:rPr>
                <w:sz w:val="26"/>
                <w:szCs w:val="26"/>
              </w:rPr>
            </w:pPr>
            <w:r w:rsidRPr="00370F7E">
              <w:rPr>
                <w:sz w:val="26"/>
                <w:szCs w:val="26"/>
              </w:rPr>
              <w:t>Phát hiện HBs Ag</w:t>
            </w:r>
          </w:p>
        </w:tc>
        <w:tc>
          <w:tcPr>
            <w:tcW w:w="4111" w:type="dxa"/>
            <w:tcBorders>
              <w:top w:val="nil"/>
              <w:left w:val="nil"/>
              <w:bottom w:val="single" w:sz="4" w:space="0" w:color="auto"/>
              <w:right w:val="single" w:sz="4" w:space="0" w:color="auto"/>
            </w:tcBorders>
            <w:shd w:val="clear" w:color="auto" w:fill="auto"/>
            <w:vAlign w:val="center"/>
            <w:hideMark/>
          </w:tcPr>
          <w:p w14:paraId="018E5F17" w14:textId="77777777" w:rsidR="00370F7E" w:rsidRPr="00370F7E" w:rsidRDefault="00370F7E" w:rsidP="0050786F">
            <w:pPr>
              <w:jc w:val="left"/>
              <w:rPr>
                <w:sz w:val="26"/>
                <w:szCs w:val="26"/>
              </w:rPr>
            </w:pPr>
            <w:r w:rsidRPr="00370F7E">
              <w:rPr>
                <w:sz w:val="26"/>
                <w:szCs w:val="26"/>
              </w:rPr>
              <w:t>Thuốc thử xét nghiệm định tính kháng nguyên bề mặt virus viêm gan B (HBsAg) trong huyết thanh và huyết tương người trên máy xét nghiệm miễn dịch tự động; Phương pháp: enzym miễn dịch một bước (“sandwich”); Thành phần chính: Các hạt thuận từ phủ streptavidin và liên kết với các kháng thể (đơn dòng, chuột) đặc hiệu với HBs Ag được biotin hóa trong dung dịch đệm TRIS, natri azit, ProClin, protein (chuột, bò), kháng thể (đơn dòng, chuột) đặc hiệu với HBs Ag cộng hợp với phosphatase kiềm (tái tổ hợp)</w:t>
            </w:r>
          </w:p>
        </w:tc>
        <w:tc>
          <w:tcPr>
            <w:tcW w:w="791" w:type="dxa"/>
            <w:tcBorders>
              <w:top w:val="nil"/>
              <w:left w:val="nil"/>
              <w:bottom w:val="single" w:sz="4" w:space="0" w:color="auto"/>
              <w:right w:val="single" w:sz="4" w:space="0" w:color="auto"/>
            </w:tcBorders>
            <w:shd w:val="clear" w:color="auto" w:fill="auto"/>
            <w:vAlign w:val="center"/>
            <w:hideMark/>
          </w:tcPr>
          <w:p w14:paraId="4DE2ADED"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0C373C43" w14:textId="77777777" w:rsidR="00370F7E" w:rsidRPr="00370F7E" w:rsidRDefault="00370F7E" w:rsidP="0050786F">
            <w:pPr>
              <w:jc w:val="center"/>
              <w:rPr>
                <w:sz w:val="26"/>
                <w:szCs w:val="26"/>
              </w:rPr>
            </w:pPr>
            <w:r w:rsidRPr="00370F7E">
              <w:rPr>
                <w:sz w:val="26"/>
                <w:szCs w:val="26"/>
              </w:rPr>
              <w:t>15</w:t>
            </w:r>
          </w:p>
        </w:tc>
      </w:tr>
      <w:tr w:rsidR="00370F7E" w:rsidRPr="00370F7E" w14:paraId="2D314C02"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50D09C2" w14:textId="77777777" w:rsidR="00370F7E" w:rsidRPr="00370F7E" w:rsidRDefault="00370F7E" w:rsidP="0050786F">
            <w:pPr>
              <w:jc w:val="center"/>
              <w:rPr>
                <w:sz w:val="26"/>
                <w:szCs w:val="26"/>
              </w:rPr>
            </w:pPr>
            <w:r w:rsidRPr="00370F7E">
              <w:rPr>
                <w:sz w:val="26"/>
                <w:szCs w:val="26"/>
              </w:rPr>
              <w:t>58.46</w:t>
            </w:r>
          </w:p>
        </w:tc>
        <w:tc>
          <w:tcPr>
            <w:tcW w:w="2686" w:type="dxa"/>
            <w:tcBorders>
              <w:top w:val="nil"/>
              <w:left w:val="nil"/>
              <w:bottom w:val="single" w:sz="4" w:space="0" w:color="auto"/>
              <w:right w:val="single" w:sz="4" w:space="0" w:color="auto"/>
            </w:tcBorders>
            <w:shd w:val="clear" w:color="auto" w:fill="auto"/>
            <w:vAlign w:val="center"/>
            <w:hideMark/>
          </w:tcPr>
          <w:p w14:paraId="103C55F5" w14:textId="77777777" w:rsidR="00370F7E" w:rsidRPr="00370F7E" w:rsidRDefault="00370F7E" w:rsidP="0050786F">
            <w:pPr>
              <w:jc w:val="left"/>
              <w:rPr>
                <w:sz w:val="26"/>
                <w:szCs w:val="26"/>
              </w:rPr>
            </w:pPr>
            <w:r w:rsidRPr="00370F7E">
              <w:rPr>
                <w:sz w:val="26"/>
                <w:szCs w:val="26"/>
              </w:rPr>
              <w:t>Chất chuẩn HBs Ag</w:t>
            </w:r>
          </w:p>
        </w:tc>
        <w:tc>
          <w:tcPr>
            <w:tcW w:w="4111" w:type="dxa"/>
            <w:tcBorders>
              <w:top w:val="nil"/>
              <w:left w:val="nil"/>
              <w:bottom w:val="single" w:sz="4" w:space="0" w:color="auto"/>
              <w:right w:val="single" w:sz="4" w:space="0" w:color="auto"/>
            </w:tcBorders>
            <w:shd w:val="clear" w:color="auto" w:fill="auto"/>
            <w:vAlign w:val="center"/>
            <w:hideMark/>
          </w:tcPr>
          <w:p w14:paraId="75BA62DB" w14:textId="77777777" w:rsidR="00370F7E" w:rsidRPr="00370F7E" w:rsidRDefault="00370F7E" w:rsidP="0050786F">
            <w:pPr>
              <w:jc w:val="left"/>
              <w:rPr>
                <w:sz w:val="26"/>
                <w:szCs w:val="26"/>
              </w:rPr>
            </w:pPr>
            <w:r w:rsidRPr="00370F7E">
              <w:rPr>
                <w:sz w:val="26"/>
                <w:szCs w:val="26"/>
              </w:rPr>
              <w:t>Chất hiệu chuẩn xét nghiệm định tính kháng nguyên bề mặt virus viêm gan B (HBsAg) trên máy xét nghiệm miễn dịch tự động; Thành phần chính: Đệm nền albumin huyết thanh bò (BSA), NaN3, ProClin, kháng nguyên HBs</w:t>
            </w:r>
          </w:p>
        </w:tc>
        <w:tc>
          <w:tcPr>
            <w:tcW w:w="791" w:type="dxa"/>
            <w:tcBorders>
              <w:top w:val="nil"/>
              <w:left w:val="nil"/>
              <w:bottom w:val="single" w:sz="4" w:space="0" w:color="auto"/>
              <w:right w:val="single" w:sz="4" w:space="0" w:color="auto"/>
            </w:tcBorders>
            <w:shd w:val="clear" w:color="auto" w:fill="auto"/>
            <w:vAlign w:val="center"/>
            <w:hideMark/>
          </w:tcPr>
          <w:p w14:paraId="0A6F5702"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6C69AD7B" w14:textId="77777777" w:rsidR="00370F7E" w:rsidRPr="00370F7E" w:rsidRDefault="00370F7E" w:rsidP="0050786F">
            <w:pPr>
              <w:jc w:val="center"/>
              <w:rPr>
                <w:sz w:val="26"/>
                <w:szCs w:val="26"/>
              </w:rPr>
            </w:pPr>
            <w:r w:rsidRPr="00370F7E">
              <w:rPr>
                <w:sz w:val="26"/>
                <w:szCs w:val="26"/>
              </w:rPr>
              <w:t>5</w:t>
            </w:r>
          </w:p>
        </w:tc>
      </w:tr>
      <w:tr w:rsidR="00370F7E" w:rsidRPr="00370F7E" w14:paraId="4D82B59D"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73DBA2C" w14:textId="77777777" w:rsidR="00370F7E" w:rsidRPr="00370F7E" w:rsidRDefault="00370F7E" w:rsidP="0050786F">
            <w:pPr>
              <w:jc w:val="center"/>
              <w:rPr>
                <w:sz w:val="26"/>
                <w:szCs w:val="26"/>
              </w:rPr>
            </w:pPr>
            <w:r w:rsidRPr="00370F7E">
              <w:rPr>
                <w:sz w:val="26"/>
                <w:szCs w:val="26"/>
              </w:rPr>
              <w:t>58.47</w:t>
            </w:r>
          </w:p>
        </w:tc>
        <w:tc>
          <w:tcPr>
            <w:tcW w:w="2686" w:type="dxa"/>
            <w:tcBorders>
              <w:top w:val="nil"/>
              <w:left w:val="nil"/>
              <w:bottom w:val="single" w:sz="4" w:space="0" w:color="auto"/>
              <w:right w:val="single" w:sz="4" w:space="0" w:color="auto"/>
            </w:tcBorders>
            <w:shd w:val="clear" w:color="auto" w:fill="auto"/>
            <w:vAlign w:val="center"/>
            <w:hideMark/>
          </w:tcPr>
          <w:p w14:paraId="761C14D4" w14:textId="77777777" w:rsidR="00370F7E" w:rsidRPr="00370F7E" w:rsidRDefault="00370F7E" w:rsidP="0050786F">
            <w:pPr>
              <w:jc w:val="left"/>
              <w:rPr>
                <w:sz w:val="26"/>
                <w:szCs w:val="26"/>
              </w:rPr>
            </w:pPr>
            <w:r w:rsidRPr="00370F7E">
              <w:rPr>
                <w:sz w:val="26"/>
                <w:szCs w:val="26"/>
              </w:rPr>
              <w:t>Chất kiểm tra xét nghiệm HBs Ag</w:t>
            </w:r>
          </w:p>
        </w:tc>
        <w:tc>
          <w:tcPr>
            <w:tcW w:w="4111" w:type="dxa"/>
            <w:tcBorders>
              <w:top w:val="nil"/>
              <w:left w:val="nil"/>
              <w:bottom w:val="single" w:sz="4" w:space="0" w:color="auto"/>
              <w:right w:val="single" w:sz="4" w:space="0" w:color="auto"/>
            </w:tcBorders>
            <w:shd w:val="clear" w:color="auto" w:fill="auto"/>
            <w:vAlign w:val="center"/>
            <w:hideMark/>
          </w:tcPr>
          <w:p w14:paraId="2E5809F8" w14:textId="77777777" w:rsidR="00370F7E" w:rsidRPr="00370F7E" w:rsidRDefault="00370F7E" w:rsidP="0050786F">
            <w:pPr>
              <w:jc w:val="left"/>
              <w:rPr>
                <w:sz w:val="26"/>
                <w:szCs w:val="26"/>
              </w:rPr>
            </w:pPr>
            <w:r w:rsidRPr="00370F7E">
              <w:rPr>
                <w:sz w:val="26"/>
                <w:szCs w:val="26"/>
              </w:rPr>
              <w:t xml:space="preserve">Vật liệu kiểm soát xét nghiệm định tính kháng nguyên bề mặt virus viêm gan B (HBsAg) trên máy xét nghiệm miễn dịch tự động; Thành phần chính: Huyết tương người được khử </w:t>
            </w:r>
            <w:r w:rsidRPr="00370F7E">
              <w:rPr>
                <w:sz w:val="26"/>
                <w:szCs w:val="26"/>
              </w:rPr>
              <w:lastRenderedPageBreak/>
              <w:t>fibrin, HBs Ag âm tính, HBs Ag dương tính, NaN3, ProClin</w:t>
            </w:r>
          </w:p>
        </w:tc>
        <w:tc>
          <w:tcPr>
            <w:tcW w:w="791" w:type="dxa"/>
            <w:tcBorders>
              <w:top w:val="nil"/>
              <w:left w:val="nil"/>
              <w:bottom w:val="single" w:sz="4" w:space="0" w:color="auto"/>
              <w:right w:val="single" w:sz="4" w:space="0" w:color="auto"/>
            </w:tcBorders>
            <w:shd w:val="clear" w:color="auto" w:fill="auto"/>
            <w:vAlign w:val="center"/>
            <w:hideMark/>
          </w:tcPr>
          <w:p w14:paraId="028339CD" w14:textId="77777777" w:rsidR="00370F7E" w:rsidRPr="00370F7E" w:rsidRDefault="00370F7E" w:rsidP="0050786F">
            <w:pPr>
              <w:jc w:val="center"/>
              <w:rPr>
                <w:sz w:val="26"/>
                <w:szCs w:val="26"/>
              </w:rPr>
            </w:pPr>
            <w:r w:rsidRPr="00370F7E">
              <w:rPr>
                <w:sz w:val="26"/>
                <w:szCs w:val="26"/>
              </w:rPr>
              <w:lastRenderedPageBreak/>
              <w:t>Hộp</w:t>
            </w:r>
          </w:p>
        </w:tc>
        <w:tc>
          <w:tcPr>
            <w:tcW w:w="821" w:type="dxa"/>
            <w:tcBorders>
              <w:top w:val="nil"/>
              <w:left w:val="nil"/>
              <w:bottom w:val="single" w:sz="4" w:space="0" w:color="auto"/>
              <w:right w:val="single" w:sz="4" w:space="0" w:color="auto"/>
            </w:tcBorders>
            <w:shd w:val="clear" w:color="auto" w:fill="auto"/>
            <w:vAlign w:val="center"/>
            <w:hideMark/>
          </w:tcPr>
          <w:p w14:paraId="7F4D249E" w14:textId="77777777" w:rsidR="00370F7E" w:rsidRPr="00370F7E" w:rsidRDefault="00370F7E" w:rsidP="0050786F">
            <w:pPr>
              <w:jc w:val="center"/>
              <w:rPr>
                <w:sz w:val="26"/>
                <w:szCs w:val="26"/>
              </w:rPr>
            </w:pPr>
            <w:r w:rsidRPr="00370F7E">
              <w:rPr>
                <w:sz w:val="26"/>
                <w:szCs w:val="26"/>
              </w:rPr>
              <w:t>5</w:t>
            </w:r>
          </w:p>
        </w:tc>
      </w:tr>
      <w:tr w:rsidR="00370F7E" w:rsidRPr="00370F7E" w14:paraId="2D96F397"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A7E2E50" w14:textId="77777777" w:rsidR="00370F7E" w:rsidRPr="00370F7E" w:rsidRDefault="00370F7E" w:rsidP="0050786F">
            <w:pPr>
              <w:jc w:val="center"/>
              <w:rPr>
                <w:sz w:val="26"/>
                <w:szCs w:val="26"/>
              </w:rPr>
            </w:pPr>
            <w:r w:rsidRPr="00370F7E">
              <w:rPr>
                <w:sz w:val="26"/>
                <w:szCs w:val="26"/>
              </w:rPr>
              <w:t>58.48</w:t>
            </w:r>
          </w:p>
        </w:tc>
        <w:tc>
          <w:tcPr>
            <w:tcW w:w="2686" w:type="dxa"/>
            <w:tcBorders>
              <w:top w:val="nil"/>
              <w:left w:val="nil"/>
              <w:bottom w:val="single" w:sz="4" w:space="0" w:color="auto"/>
              <w:right w:val="single" w:sz="4" w:space="0" w:color="auto"/>
            </w:tcBorders>
            <w:shd w:val="clear" w:color="auto" w:fill="auto"/>
            <w:vAlign w:val="center"/>
            <w:hideMark/>
          </w:tcPr>
          <w:p w14:paraId="45C38A94" w14:textId="77777777" w:rsidR="00370F7E" w:rsidRPr="00370F7E" w:rsidRDefault="00370F7E" w:rsidP="0050786F">
            <w:pPr>
              <w:jc w:val="left"/>
              <w:rPr>
                <w:sz w:val="26"/>
                <w:szCs w:val="26"/>
              </w:rPr>
            </w:pPr>
            <w:r w:rsidRPr="00370F7E">
              <w:rPr>
                <w:sz w:val="26"/>
                <w:szCs w:val="26"/>
              </w:rPr>
              <w:t>Định tính HCV Ab</w:t>
            </w:r>
          </w:p>
        </w:tc>
        <w:tc>
          <w:tcPr>
            <w:tcW w:w="4111" w:type="dxa"/>
            <w:tcBorders>
              <w:top w:val="nil"/>
              <w:left w:val="nil"/>
              <w:bottom w:val="single" w:sz="4" w:space="0" w:color="auto"/>
              <w:right w:val="single" w:sz="4" w:space="0" w:color="auto"/>
            </w:tcBorders>
            <w:shd w:val="clear" w:color="auto" w:fill="auto"/>
            <w:vAlign w:val="center"/>
            <w:hideMark/>
          </w:tcPr>
          <w:p w14:paraId="79A82F99" w14:textId="77777777" w:rsidR="00370F7E" w:rsidRPr="00370F7E" w:rsidRDefault="00370F7E" w:rsidP="0050786F">
            <w:pPr>
              <w:jc w:val="left"/>
              <w:rPr>
                <w:sz w:val="26"/>
                <w:szCs w:val="26"/>
              </w:rPr>
            </w:pPr>
            <w:r w:rsidRPr="00370F7E">
              <w:rPr>
                <w:sz w:val="26"/>
                <w:szCs w:val="26"/>
              </w:rPr>
              <w:t>Thuốc thử xét nghiệm định tính kháng thể kháng HCV trong huyết thanh và huyết tương người trên máy xét nghiệm miễn dịch tự động; Phương pháp: miễn dịch enzym gián tiếp; Thành phần chính: hạt thuận từ được bọc protein tái tổ hợp (NS3/NS4) và peptide (capsid) lơ lửng trong dung dịch đệm TRIS, natri azit, chất hoạt động bề mặt, chất cộng hợp alkaline phosphatase IgG kháng người của dê trong dung dịch đệm TRIS, ProClin 300</w:t>
            </w:r>
          </w:p>
        </w:tc>
        <w:tc>
          <w:tcPr>
            <w:tcW w:w="791" w:type="dxa"/>
            <w:tcBorders>
              <w:top w:val="nil"/>
              <w:left w:val="nil"/>
              <w:bottom w:val="single" w:sz="4" w:space="0" w:color="auto"/>
              <w:right w:val="single" w:sz="4" w:space="0" w:color="auto"/>
            </w:tcBorders>
            <w:shd w:val="clear" w:color="auto" w:fill="auto"/>
            <w:vAlign w:val="center"/>
            <w:hideMark/>
          </w:tcPr>
          <w:p w14:paraId="4436E6A2"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093ABDFB" w14:textId="77777777" w:rsidR="00370F7E" w:rsidRPr="00370F7E" w:rsidRDefault="00370F7E" w:rsidP="0050786F">
            <w:pPr>
              <w:jc w:val="center"/>
              <w:rPr>
                <w:sz w:val="26"/>
                <w:szCs w:val="26"/>
              </w:rPr>
            </w:pPr>
            <w:r w:rsidRPr="00370F7E">
              <w:rPr>
                <w:sz w:val="26"/>
                <w:szCs w:val="26"/>
              </w:rPr>
              <w:t>15</w:t>
            </w:r>
          </w:p>
        </w:tc>
      </w:tr>
      <w:tr w:rsidR="00370F7E" w:rsidRPr="00370F7E" w14:paraId="39A6ED3D"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30BC48B" w14:textId="77777777" w:rsidR="00370F7E" w:rsidRPr="00370F7E" w:rsidRDefault="00370F7E" w:rsidP="0050786F">
            <w:pPr>
              <w:jc w:val="center"/>
              <w:rPr>
                <w:sz w:val="26"/>
                <w:szCs w:val="26"/>
              </w:rPr>
            </w:pPr>
            <w:r w:rsidRPr="00370F7E">
              <w:rPr>
                <w:sz w:val="26"/>
                <w:szCs w:val="26"/>
              </w:rPr>
              <w:t>58.49</w:t>
            </w:r>
          </w:p>
        </w:tc>
        <w:tc>
          <w:tcPr>
            <w:tcW w:w="2686" w:type="dxa"/>
            <w:tcBorders>
              <w:top w:val="nil"/>
              <w:left w:val="nil"/>
              <w:bottom w:val="single" w:sz="4" w:space="0" w:color="auto"/>
              <w:right w:val="single" w:sz="4" w:space="0" w:color="auto"/>
            </w:tcBorders>
            <w:shd w:val="clear" w:color="auto" w:fill="auto"/>
            <w:vAlign w:val="center"/>
            <w:hideMark/>
          </w:tcPr>
          <w:p w14:paraId="457FD66C" w14:textId="77777777" w:rsidR="00370F7E" w:rsidRPr="00370F7E" w:rsidRDefault="00370F7E" w:rsidP="0050786F">
            <w:pPr>
              <w:jc w:val="left"/>
              <w:rPr>
                <w:sz w:val="26"/>
                <w:szCs w:val="26"/>
              </w:rPr>
            </w:pPr>
            <w:r w:rsidRPr="00370F7E">
              <w:rPr>
                <w:sz w:val="26"/>
                <w:szCs w:val="26"/>
              </w:rPr>
              <w:t>Chất chuẩn HCV Ab</w:t>
            </w:r>
          </w:p>
        </w:tc>
        <w:tc>
          <w:tcPr>
            <w:tcW w:w="4111" w:type="dxa"/>
            <w:tcBorders>
              <w:top w:val="nil"/>
              <w:left w:val="nil"/>
              <w:bottom w:val="single" w:sz="4" w:space="0" w:color="auto"/>
              <w:right w:val="single" w:sz="4" w:space="0" w:color="auto"/>
            </w:tcBorders>
            <w:shd w:val="clear" w:color="auto" w:fill="auto"/>
            <w:vAlign w:val="center"/>
            <w:hideMark/>
          </w:tcPr>
          <w:p w14:paraId="5451C37A" w14:textId="77777777" w:rsidR="00370F7E" w:rsidRPr="00370F7E" w:rsidRDefault="00370F7E" w:rsidP="0050786F">
            <w:pPr>
              <w:jc w:val="left"/>
              <w:rPr>
                <w:sz w:val="26"/>
                <w:szCs w:val="26"/>
              </w:rPr>
            </w:pPr>
            <w:r w:rsidRPr="00370F7E">
              <w:rPr>
                <w:sz w:val="26"/>
                <w:szCs w:val="26"/>
              </w:rPr>
              <w:t>Chất hiệu chuẩn xét nghiệm định tính kháng thể kháng HCV trong huyết thanh và huyết tương người trên máy xét nghiệm miễn dịch tự động; Thành phần chính: huyết thanh người âm tính (không phản ứng) dành cho kháng thể kháng HCV, huyết thanh người dương tính (phản ứng) dành cho kháng thể kháng HCV đã được bất hoạt, natri azit</w:t>
            </w:r>
          </w:p>
        </w:tc>
        <w:tc>
          <w:tcPr>
            <w:tcW w:w="791" w:type="dxa"/>
            <w:tcBorders>
              <w:top w:val="nil"/>
              <w:left w:val="nil"/>
              <w:bottom w:val="single" w:sz="4" w:space="0" w:color="auto"/>
              <w:right w:val="single" w:sz="4" w:space="0" w:color="auto"/>
            </w:tcBorders>
            <w:shd w:val="clear" w:color="auto" w:fill="auto"/>
            <w:vAlign w:val="center"/>
            <w:hideMark/>
          </w:tcPr>
          <w:p w14:paraId="5FC4FBC8"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22FC070B" w14:textId="77777777" w:rsidR="00370F7E" w:rsidRPr="00370F7E" w:rsidRDefault="00370F7E" w:rsidP="0050786F">
            <w:pPr>
              <w:jc w:val="center"/>
              <w:rPr>
                <w:sz w:val="26"/>
                <w:szCs w:val="26"/>
              </w:rPr>
            </w:pPr>
            <w:r w:rsidRPr="00370F7E">
              <w:rPr>
                <w:sz w:val="26"/>
                <w:szCs w:val="26"/>
              </w:rPr>
              <w:t>5</w:t>
            </w:r>
          </w:p>
        </w:tc>
      </w:tr>
      <w:tr w:rsidR="00370F7E" w:rsidRPr="00370F7E" w14:paraId="461A7A23"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3E8187F" w14:textId="77777777" w:rsidR="00370F7E" w:rsidRPr="00370F7E" w:rsidRDefault="00370F7E" w:rsidP="0050786F">
            <w:pPr>
              <w:jc w:val="center"/>
              <w:rPr>
                <w:sz w:val="26"/>
                <w:szCs w:val="26"/>
              </w:rPr>
            </w:pPr>
            <w:r w:rsidRPr="00370F7E">
              <w:rPr>
                <w:sz w:val="26"/>
                <w:szCs w:val="26"/>
              </w:rPr>
              <w:t>58.50</w:t>
            </w:r>
          </w:p>
        </w:tc>
        <w:tc>
          <w:tcPr>
            <w:tcW w:w="2686" w:type="dxa"/>
            <w:tcBorders>
              <w:top w:val="nil"/>
              <w:left w:val="nil"/>
              <w:bottom w:val="single" w:sz="4" w:space="0" w:color="auto"/>
              <w:right w:val="single" w:sz="4" w:space="0" w:color="auto"/>
            </w:tcBorders>
            <w:shd w:val="clear" w:color="auto" w:fill="auto"/>
            <w:vAlign w:val="center"/>
            <w:hideMark/>
          </w:tcPr>
          <w:p w14:paraId="0A00AA17" w14:textId="77777777" w:rsidR="00370F7E" w:rsidRPr="00370F7E" w:rsidRDefault="00370F7E" w:rsidP="0050786F">
            <w:pPr>
              <w:jc w:val="left"/>
              <w:rPr>
                <w:sz w:val="26"/>
                <w:szCs w:val="26"/>
              </w:rPr>
            </w:pPr>
            <w:r w:rsidRPr="00370F7E">
              <w:rPr>
                <w:sz w:val="26"/>
                <w:szCs w:val="26"/>
              </w:rPr>
              <w:t>Chất kiểm tra xét nghiệm HCV Ab V3</w:t>
            </w:r>
          </w:p>
        </w:tc>
        <w:tc>
          <w:tcPr>
            <w:tcW w:w="4111" w:type="dxa"/>
            <w:tcBorders>
              <w:top w:val="nil"/>
              <w:left w:val="nil"/>
              <w:bottom w:val="single" w:sz="4" w:space="0" w:color="auto"/>
              <w:right w:val="single" w:sz="4" w:space="0" w:color="auto"/>
            </w:tcBorders>
            <w:shd w:val="clear" w:color="auto" w:fill="auto"/>
            <w:vAlign w:val="center"/>
            <w:hideMark/>
          </w:tcPr>
          <w:p w14:paraId="5689E1B0" w14:textId="77777777" w:rsidR="00370F7E" w:rsidRPr="00370F7E" w:rsidRDefault="00370F7E" w:rsidP="0050786F">
            <w:pPr>
              <w:jc w:val="left"/>
              <w:rPr>
                <w:sz w:val="26"/>
                <w:szCs w:val="26"/>
              </w:rPr>
            </w:pPr>
            <w:r w:rsidRPr="00370F7E">
              <w:rPr>
                <w:sz w:val="26"/>
                <w:szCs w:val="26"/>
              </w:rPr>
              <w:t>Vật liệu kiểm soát xét nghiệm định tính kháng thể kháng HCV trong huyết thanh và huyết tương người trên máy xét nghiệm miễn dịch tự động; Thành phần chính: huyết thanh người âm tính (không phản ứng) đối với kháng thể kháng HCV, huyết thanh người dương tính (phản ứng) đối với kháng thể kháng HCV</w:t>
            </w:r>
          </w:p>
        </w:tc>
        <w:tc>
          <w:tcPr>
            <w:tcW w:w="791" w:type="dxa"/>
            <w:tcBorders>
              <w:top w:val="nil"/>
              <w:left w:val="nil"/>
              <w:bottom w:val="single" w:sz="4" w:space="0" w:color="auto"/>
              <w:right w:val="single" w:sz="4" w:space="0" w:color="auto"/>
            </w:tcBorders>
            <w:shd w:val="clear" w:color="auto" w:fill="auto"/>
            <w:vAlign w:val="center"/>
            <w:hideMark/>
          </w:tcPr>
          <w:p w14:paraId="02A3F2A9"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66A0E913" w14:textId="77777777" w:rsidR="00370F7E" w:rsidRPr="00370F7E" w:rsidRDefault="00370F7E" w:rsidP="0050786F">
            <w:pPr>
              <w:jc w:val="center"/>
              <w:rPr>
                <w:sz w:val="26"/>
                <w:szCs w:val="26"/>
              </w:rPr>
            </w:pPr>
            <w:r w:rsidRPr="00370F7E">
              <w:rPr>
                <w:sz w:val="26"/>
                <w:szCs w:val="26"/>
              </w:rPr>
              <w:t>7</w:t>
            </w:r>
          </w:p>
        </w:tc>
      </w:tr>
      <w:tr w:rsidR="00370F7E" w:rsidRPr="00370F7E" w14:paraId="52520652"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0CC6158" w14:textId="77777777" w:rsidR="00370F7E" w:rsidRPr="00370F7E" w:rsidRDefault="00370F7E" w:rsidP="0050786F">
            <w:pPr>
              <w:jc w:val="center"/>
              <w:rPr>
                <w:sz w:val="26"/>
                <w:szCs w:val="26"/>
              </w:rPr>
            </w:pPr>
            <w:r w:rsidRPr="00370F7E">
              <w:rPr>
                <w:sz w:val="26"/>
                <w:szCs w:val="26"/>
              </w:rPr>
              <w:t>58.51</w:t>
            </w:r>
          </w:p>
        </w:tc>
        <w:tc>
          <w:tcPr>
            <w:tcW w:w="2686" w:type="dxa"/>
            <w:tcBorders>
              <w:top w:val="nil"/>
              <w:left w:val="nil"/>
              <w:bottom w:val="single" w:sz="4" w:space="0" w:color="auto"/>
              <w:right w:val="single" w:sz="4" w:space="0" w:color="auto"/>
            </w:tcBorders>
            <w:shd w:val="clear" w:color="auto" w:fill="auto"/>
            <w:vAlign w:val="center"/>
            <w:hideMark/>
          </w:tcPr>
          <w:p w14:paraId="3BBF0B2A" w14:textId="77777777" w:rsidR="00370F7E" w:rsidRPr="00370F7E" w:rsidRDefault="00370F7E" w:rsidP="0050786F">
            <w:pPr>
              <w:jc w:val="left"/>
              <w:rPr>
                <w:sz w:val="26"/>
                <w:szCs w:val="26"/>
              </w:rPr>
            </w:pPr>
            <w:r w:rsidRPr="00370F7E">
              <w:rPr>
                <w:sz w:val="26"/>
                <w:szCs w:val="26"/>
              </w:rPr>
              <w:t>Định lượng UE3</w:t>
            </w:r>
          </w:p>
        </w:tc>
        <w:tc>
          <w:tcPr>
            <w:tcW w:w="4111" w:type="dxa"/>
            <w:tcBorders>
              <w:top w:val="nil"/>
              <w:left w:val="nil"/>
              <w:bottom w:val="single" w:sz="4" w:space="0" w:color="auto"/>
              <w:right w:val="single" w:sz="4" w:space="0" w:color="auto"/>
            </w:tcBorders>
            <w:shd w:val="clear" w:color="auto" w:fill="auto"/>
            <w:vAlign w:val="center"/>
            <w:hideMark/>
          </w:tcPr>
          <w:p w14:paraId="2B1C2BD1" w14:textId="77777777" w:rsidR="00370F7E" w:rsidRPr="00370F7E" w:rsidRDefault="00370F7E" w:rsidP="0050786F">
            <w:pPr>
              <w:jc w:val="left"/>
              <w:rPr>
                <w:sz w:val="26"/>
                <w:szCs w:val="26"/>
              </w:rPr>
            </w:pPr>
            <w:r w:rsidRPr="00370F7E">
              <w:rPr>
                <w:sz w:val="26"/>
                <w:szCs w:val="26"/>
              </w:rPr>
              <w:t xml:space="preserve">Thuốc thử xét nghiệm định lượng estriol không liên hợp trong huyết thanh người trên máy xét nghiệm miễn dịch tự động; Phương pháp: enzym miễn dịch gắn cạnh tranh; Dải đo: xấp xỉ 0,017–6,9 ng/mL [0,059–24 nmol/L]; Thành phần chính: Các hạt thuận từ phủ kháng thể IgG (dê) kháng thỏ được phân tán trong muối đệm TRIS, natri azid, kháng thể (thỏ) kháng estriol, chất </w:t>
            </w:r>
            <w:r w:rsidRPr="00370F7E">
              <w:rPr>
                <w:sz w:val="26"/>
                <w:szCs w:val="26"/>
              </w:rPr>
              <w:lastRenderedPageBreak/>
              <w:t>cộng hợp estriol-phosphatase kiềm (bò), muối đệm HEPES</w:t>
            </w:r>
          </w:p>
        </w:tc>
        <w:tc>
          <w:tcPr>
            <w:tcW w:w="791" w:type="dxa"/>
            <w:tcBorders>
              <w:top w:val="nil"/>
              <w:left w:val="nil"/>
              <w:bottom w:val="single" w:sz="4" w:space="0" w:color="auto"/>
              <w:right w:val="single" w:sz="4" w:space="0" w:color="auto"/>
            </w:tcBorders>
            <w:shd w:val="clear" w:color="auto" w:fill="auto"/>
            <w:vAlign w:val="center"/>
            <w:hideMark/>
          </w:tcPr>
          <w:p w14:paraId="72C9C2E5" w14:textId="77777777" w:rsidR="00370F7E" w:rsidRPr="00370F7E" w:rsidRDefault="00370F7E" w:rsidP="0050786F">
            <w:pPr>
              <w:jc w:val="center"/>
              <w:rPr>
                <w:sz w:val="26"/>
                <w:szCs w:val="26"/>
              </w:rPr>
            </w:pPr>
            <w:r w:rsidRPr="00370F7E">
              <w:rPr>
                <w:sz w:val="26"/>
                <w:szCs w:val="26"/>
              </w:rPr>
              <w:lastRenderedPageBreak/>
              <w:t>Hộp</w:t>
            </w:r>
          </w:p>
        </w:tc>
        <w:tc>
          <w:tcPr>
            <w:tcW w:w="821" w:type="dxa"/>
            <w:tcBorders>
              <w:top w:val="nil"/>
              <w:left w:val="nil"/>
              <w:bottom w:val="single" w:sz="4" w:space="0" w:color="auto"/>
              <w:right w:val="single" w:sz="4" w:space="0" w:color="auto"/>
            </w:tcBorders>
            <w:shd w:val="clear" w:color="auto" w:fill="auto"/>
            <w:vAlign w:val="center"/>
            <w:hideMark/>
          </w:tcPr>
          <w:p w14:paraId="4146C074" w14:textId="77777777" w:rsidR="00370F7E" w:rsidRPr="00370F7E" w:rsidRDefault="00370F7E" w:rsidP="0050786F">
            <w:pPr>
              <w:jc w:val="center"/>
              <w:rPr>
                <w:sz w:val="26"/>
                <w:szCs w:val="26"/>
              </w:rPr>
            </w:pPr>
            <w:r w:rsidRPr="00370F7E">
              <w:rPr>
                <w:sz w:val="26"/>
                <w:szCs w:val="26"/>
              </w:rPr>
              <w:t>8</w:t>
            </w:r>
          </w:p>
        </w:tc>
      </w:tr>
      <w:tr w:rsidR="00370F7E" w:rsidRPr="00370F7E" w14:paraId="19272913"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FC94C03" w14:textId="77777777" w:rsidR="00370F7E" w:rsidRPr="00370F7E" w:rsidRDefault="00370F7E" w:rsidP="0050786F">
            <w:pPr>
              <w:jc w:val="center"/>
              <w:rPr>
                <w:sz w:val="26"/>
                <w:szCs w:val="26"/>
              </w:rPr>
            </w:pPr>
            <w:r w:rsidRPr="00370F7E">
              <w:rPr>
                <w:sz w:val="26"/>
                <w:szCs w:val="26"/>
              </w:rPr>
              <w:t>58.52</w:t>
            </w:r>
          </w:p>
        </w:tc>
        <w:tc>
          <w:tcPr>
            <w:tcW w:w="2686" w:type="dxa"/>
            <w:tcBorders>
              <w:top w:val="nil"/>
              <w:left w:val="nil"/>
              <w:bottom w:val="single" w:sz="4" w:space="0" w:color="auto"/>
              <w:right w:val="single" w:sz="4" w:space="0" w:color="auto"/>
            </w:tcBorders>
            <w:shd w:val="clear" w:color="auto" w:fill="auto"/>
            <w:vAlign w:val="center"/>
            <w:hideMark/>
          </w:tcPr>
          <w:p w14:paraId="5875C8DC" w14:textId="77777777" w:rsidR="00370F7E" w:rsidRPr="00370F7E" w:rsidRDefault="00370F7E" w:rsidP="0050786F">
            <w:pPr>
              <w:jc w:val="left"/>
              <w:rPr>
                <w:sz w:val="26"/>
                <w:szCs w:val="26"/>
              </w:rPr>
            </w:pPr>
            <w:r w:rsidRPr="00370F7E">
              <w:rPr>
                <w:sz w:val="26"/>
                <w:szCs w:val="26"/>
              </w:rPr>
              <w:t>Định tính Rubella IgG</w:t>
            </w:r>
          </w:p>
        </w:tc>
        <w:tc>
          <w:tcPr>
            <w:tcW w:w="4111" w:type="dxa"/>
            <w:tcBorders>
              <w:top w:val="nil"/>
              <w:left w:val="nil"/>
              <w:bottom w:val="single" w:sz="4" w:space="0" w:color="auto"/>
              <w:right w:val="single" w:sz="4" w:space="0" w:color="auto"/>
            </w:tcBorders>
            <w:shd w:val="clear" w:color="auto" w:fill="auto"/>
            <w:vAlign w:val="center"/>
            <w:hideMark/>
          </w:tcPr>
          <w:p w14:paraId="39A77B7C" w14:textId="77777777" w:rsidR="00370F7E" w:rsidRPr="00370F7E" w:rsidRDefault="00370F7E" w:rsidP="0050786F">
            <w:pPr>
              <w:jc w:val="left"/>
              <w:rPr>
                <w:sz w:val="26"/>
                <w:szCs w:val="26"/>
              </w:rPr>
            </w:pPr>
            <w:r w:rsidRPr="00370F7E">
              <w:rPr>
                <w:sz w:val="26"/>
                <w:szCs w:val="26"/>
              </w:rPr>
              <w:t>Thuốc thử xét nghiệm định tính và định lượng kháng thể IgG kháng virus rubella trong huyết thanh người trên máy xét nghiệm miễn dịch tự động; Phương pháp: miễn dịch enzym sử dụng kỹ thuật gián tiếp; Dải đo: xấp xỉ 10–500 IU/mL; Thành phần chính: Các hạt thuận từ phủ kháng nguyên rubella (chủng HPV 77) được tinh sạch bằng phương pháp gradient sucrose, phân tán trong dung dịch muối đệm TRIS, natri azit, ProClin, Chất cộng hợp phosphatase kiềm (bò) – kháng thể (đơn dòng, chuột) kháng IgG người (dòng 125 A 15)</w:t>
            </w:r>
          </w:p>
        </w:tc>
        <w:tc>
          <w:tcPr>
            <w:tcW w:w="791" w:type="dxa"/>
            <w:tcBorders>
              <w:top w:val="nil"/>
              <w:left w:val="nil"/>
              <w:bottom w:val="single" w:sz="4" w:space="0" w:color="auto"/>
              <w:right w:val="single" w:sz="4" w:space="0" w:color="auto"/>
            </w:tcBorders>
            <w:shd w:val="clear" w:color="auto" w:fill="auto"/>
            <w:vAlign w:val="center"/>
            <w:hideMark/>
          </w:tcPr>
          <w:p w14:paraId="69391C89"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4F08A177" w14:textId="77777777" w:rsidR="00370F7E" w:rsidRPr="00370F7E" w:rsidRDefault="00370F7E" w:rsidP="0050786F">
            <w:pPr>
              <w:jc w:val="center"/>
              <w:rPr>
                <w:sz w:val="26"/>
                <w:szCs w:val="26"/>
              </w:rPr>
            </w:pPr>
            <w:r w:rsidRPr="00370F7E">
              <w:rPr>
                <w:sz w:val="26"/>
                <w:szCs w:val="26"/>
              </w:rPr>
              <w:t>12</w:t>
            </w:r>
          </w:p>
        </w:tc>
      </w:tr>
      <w:tr w:rsidR="00370F7E" w:rsidRPr="00370F7E" w14:paraId="784A2BF8"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E5F8563" w14:textId="77777777" w:rsidR="00370F7E" w:rsidRPr="00370F7E" w:rsidRDefault="00370F7E" w:rsidP="0050786F">
            <w:pPr>
              <w:jc w:val="center"/>
              <w:rPr>
                <w:sz w:val="26"/>
                <w:szCs w:val="26"/>
              </w:rPr>
            </w:pPr>
            <w:r w:rsidRPr="00370F7E">
              <w:rPr>
                <w:sz w:val="26"/>
                <w:szCs w:val="26"/>
              </w:rPr>
              <w:t>58.53</w:t>
            </w:r>
          </w:p>
        </w:tc>
        <w:tc>
          <w:tcPr>
            <w:tcW w:w="2686" w:type="dxa"/>
            <w:tcBorders>
              <w:top w:val="nil"/>
              <w:left w:val="nil"/>
              <w:bottom w:val="single" w:sz="4" w:space="0" w:color="auto"/>
              <w:right w:val="single" w:sz="4" w:space="0" w:color="auto"/>
            </w:tcBorders>
            <w:shd w:val="clear" w:color="auto" w:fill="auto"/>
            <w:vAlign w:val="center"/>
            <w:hideMark/>
          </w:tcPr>
          <w:p w14:paraId="018CE562" w14:textId="77777777" w:rsidR="00370F7E" w:rsidRPr="00370F7E" w:rsidRDefault="00370F7E" w:rsidP="0050786F">
            <w:pPr>
              <w:jc w:val="left"/>
              <w:rPr>
                <w:sz w:val="26"/>
                <w:szCs w:val="26"/>
              </w:rPr>
            </w:pPr>
            <w:r w:rsidRPr="00370F7E">
              <w:rPr>
                <w:sz w:val="26"/>
                <w:szCs w:val="26"/>
              </w:rPr>
              <w:t>Chất chuẩn FT3</w:t>
            </w:r>
          </w:p>
        </w:tc>
        <w:tc>
          <w:tcPr>
            <w:tcW w:w="4111" w:type="dxa"/>
            <w:tcBorders>
              <w:top w:val="nil"/>
              <w:left w:val="nil"/>
              <w:bottom w:val="single" w:sz="4" w:space="0" w:color="auto"/>
              <w:right w:val="single" w:sz="4" w:space="0" w:color="auto"/>
            </w:tcBorders>
            <w:shd w:val="clear" w:color="auto" w:fill="auto"/>
            <w:vAlign w:val="center"/>
            <w:hideMark/>
          </w:tcPr>
          <w:p w14:paraId="15489FD8" w14:textId="77777777" w:rsidR="00370F7E" w:rsidRPr="00370F7E" w:rsidRDefault="00370F7E" w:rsidP="0050786F">
            <w:pPr>
              <w:jc w:val="left"/>
              <w:rPr>
                <w:sz w:val="26"/>
                <w:szCs w:val="26"/>
              </w:rPr>
            </w:pPr>
            <w:r w:rsidRPr="00370F7E">
              <w:rPr>
                <w:sz w:val="26"/>
                <w:szCs w:val="26"/>
              </w:rPr>
              <w:t>Chất hiệu chuẩn xét nghiệm định lượng T3 tự do trên máy xét nghiệm miễn dịch tự động; Thành phần chính: Dung dịch đệm HEPES, protein (bò), chất hoạt động bề mặt, NaN3, ProClin, T3 ở các mức nồng độ 0 pg/mL, xấp xỉ 1, 2, 5, 10 và 30 pg/mL</w:t>
            </w:r>
          </w:p>
        </w:tc>
        <w:tc>
          <w:tcPr>
            <w:tcW w:w="791" w:type="dxa"/>
            <w:tcBorders>
              <w:top w:val="nil"/>
              <w:left w:val="nil"/>
              <w:bottom w:val="single" w:sz="4" w:space="0" w:color="auto"/>
              <w:right w:val="single" w:sz="4" w:space="0" w:color="auto"/>
            </w:tcBorders>
            <w:shd w:val="clear" w:color="auto" w:fill="auto"/>
            <w:vAlign w:val="center"/>
            <w:hideMark/>
          </w:tcPr>
          <w:p w14:paraId="1E28E0A3"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213E90EA" w14:textId="77777777" w:rsidR="00370F7E" w:rsidRPr="00370F7E" w:rsidRDefault="00370F7E" w:rsidP="0050786F">
            <w:pPr>
              <w:jc w:val="center"/>
              <w:rPr>
                <w:sz w:val="26"/>
                <w:szCs w:val="26"/>
              </w:rPr>
            </w:pPr>
            <w:r w:rsidRPr="00370F7E">
              <w:rPr>
                <w:sz w:val="26"/>
                <w:szCs w:val="26"/>
              </w:rPr>
              <w:t>7</w:t>
            </w:r>
          </w:p>
        </w:tc>
      </w:tr>
      <w:tr w:rsidR="00370F7E" w:rsidRPr="00370F7E" w14:paraId="4D598476"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085D22D" w14:textId="77777777" w:rsidR="00370F7E" w:rsidRPr="00370F7E" w:rsidRDefault="00370F7E" w:rsidP="0050786F">
            <w:pPr>
              <w:jc w:val="center"/>
              <w:rPr>
                <w:sz w:val="26"/>
                <w:szCs w:val="26"/>
              </w:rPr>
            </w:pPr>
            <w:r w:rsidRPr="00370F7E">
              <w:rPr>
                <w:sz w:val="26"/>
                <w:szCs w:val="26"/>
              </w:rPr>
              <w:t>58.54</w:t>
            </w:r>
          </w:p>
        </w:tc>
        <w:tc>
          <w:tcPr>
            <w:tcW w:w="2686" w:type="dxa"/>
            <w:tcBorders>
              <w:top w:val="nil"/>
              <w:left w:val="nil"/>
              <w:bottom w:val="single" w:sz="4" w:space="0" w:color="auto"/>
              <w:right w:val="single" w:sz="4" w:space="0" w:color="auto"/>
            </w:tcBorders>
            <w:shd w:val="clear" w:color="auto" w:fill="auto"/>
            <w:vAlign w:val="center"/>
            <w:hideMark/>
          </w:tcPr>
          <w:p w14:paraId="38DCDAFF" w14:textId="77777777" w:rsidR="00370F7E" w:rsidRPr="00370F7E" w:rsidRDefault="00370F7E" w:rsidP="0050786F">
            <w:pPr>
              <w:jc w:val="left"/>
              <w:rPr>
                <w:sz w:val="26"/>
                <w:szCs w:val="26"/>
              </w:rPr>
            </w:pPr>
            <w:r w:rsidRPr="00370F7E">
              <w:rPr>
                <w:sz w:val="26"/>
                <w:szCs w:val="26"/>
              </w:rPr>
              <w:t>Chất chuẩn FT4</w:t>
            </w:r>
          </w:p>
        </w:tc>
        <w:tc>
          <w:tcPr>
            <w:tcW w:w="4111" w:type="dxa"/>
            <w:tcBorders>
              <w:top w:val="nil"/>
              <w:left w:val="nil"/>
              <w:bottom w:val="single" w:sz="4" w:space="0" w:color="auto"/>
              <w:right w:val="single" w:sz="4" w:space="0" w:color="auto"/>
            </w:tcBorders>
            <w:shd w:val="clear" w:color="auto" w:fill="auto"/>
            <w:vAlign w:val="center"/>
            <w:hideMark/>
          </w:tcPr>
          <w:p w14:paraId="0BCA2987" w14:textId="77777777" w:rsidR="00370F7E" w:rsidRPr="00370F7E" w:rsidRDefault="00370F7E" w:rsidP="0050786F">
            <w:pPr>
              <w:jc w:val="left"/>
              <w:rPr>
                <w:sz w:val="26"/>
                <w:szCs w:val="26"/>
              </w:rPr>
            </w:pPr>
            <w:r w:rsidRPr="00370F7E">
              <w:rPr>
                <w:sz w:val="26"/>
                <w:szCs w:val="26"/>
              </w:rPr>
              <w:t>Chất hiệu chuẩn xét nghiệm định lượng T4 tự do trên máy xét nghiệm miễn dịch tự động; Thành phần chính: Huyết thanh người, natri azit, ProClin, thyroxine ở các mức nồng độ 0 ng/dL, xấp xỉ 0,5, 1,0, 2,0, 3,0 và 6,0 ng/dL</w:t>
            </w:r>
          </w:p>
        </w:tc>
        <w:tc>
          <w:tcPr>
            <w:tcW w:w="791" w:type="dxa"/>
            <w:tcBorders>
              <w:top w:val="nil"/>
              <w:left w:val="nil"/>
              <w:bottom w:val="single" w:sz="4" w:space="0" w:color="auto"/>
              <w:right w:val="single" w:sz="4" w:space="0" w:color="auto"/>
            </w:tcBorders>
            <w:shd w:val="clear" w:color="auto" w:fill="auto"/>
            <w:vAlign w:val="center"/>
            <w:hideMark/>
          </w:tcPr>
          <w:p w14:paraId="65A7DF0E"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74251312" w14:textId="77777777" w:rsidR="00370F7E" w:rsidRPr="00370F7E" w:rsidRDefault="00370F7E" w:rsidP="0050786F">
            <w:pPr>
              <w:jc w:val="center"/>
              <w:rPr>
                <w:sz w:val="26"/>
                <w:szCs w:val="26"/>
              </w:rPr>
            </w:pPr>
            <w:r w:rsidRPr="00370F7E">
              <w:rPr>
                <w:sz w:val="26"/>
                <w:szCs w:val="26"/>
              </w:rPr>
              <w:t>7</w:t>
            </w:r>
          </w:p>
        </w:tc>
      </w:tr>
      <w:tr w:rsidR="00370F7E" w:rsidRPr="00370F7E" w14:paraId="122D2340"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E3B847F" w14:textId="77777777" w:rsidR="00370F7E" w:rsidRPr="00370F7E" w:rsidRDefault="00370F7E" w:rsidP="0050786F">
            <w:pPr>
              <w:jc w:val="center"/>
              <w:rPr>
                <w:sz w:val="26"/>
                <w:szCs w:val="26"/>
              </w:rPr>
            </w:pPr>
            <w:r w:rsidRPr="00370F7E">
              <w:rPr>
                <w:sz w:val="26"/>
                <w:szCs w:val="26"/>
              </w:rPr>
              <w:t>58.55</w:t>
            </w:r>
          </w:p>
        </w:tc>
        <w:tc>
          <w:tcPr>
            <w:tcW w:w="2686" w:type="dxa"/>
            <w:tcBorders>
              <w:top w:val="nil"/>
              <w:left w:val="nil"/>
              <w:bottom w:val="single" w:sz="4" w:space="0" w:color="auto"/>
              <w:right w:val="single" w:sz="4" w:space="0" w:color="auto"/>
            </w:tcBorders>
            <w:shd w:val="clear" w:color="auto" w:fill="auto"/>
            <w:vAlign w:val="center"/>
            <w:hideMark/>
          </w:tcPr>
          <w:p w14:paraId="4C56EFFA" w14:textId="77777777" w:rsidR="00370F7E" w:rsidRPr="00370F7E" w:rsidRDefault="00370F7E" w:rsidP="0050786F">
            <w:pPr>
              <w:jc w:val="left"/>
              <w:rPr>
                <w:sz w:val="26"/>
                <w:szCs w:val="26"/>
              </w:rPr>
            </w:pPr>
            <w:r w:rsidRPr="00370F7E">
              <w:rPr>
                <w:sz w:val="26"/>
                <w:szCs w:val="26"/>
              </w:rPr>
              <w:t>Chất chuẩn TSH</w:t>
            </w:r>
          </w:p>
        </w:tc>
        <w:tc>
          <w:tcPr>
            <w:tcW w:w="4111" w:type="dxa"/>
            <w:tcBorders>
              <w:top w:val="nil"/>
              <w:left w:val="nil"/>
              <w:bottom w:val="single" w:sz="4" w:space="0" w:color="auto"/>
              <w:right w:val="single" w:sz="4" w:space="0" w:color="auto"/>
            </w:tcBorders>
            <w:shd w:val="clear" w:color="auto" w:fill="auto"/>
            <w:vAlign w:val="center"/>
            <w:hideMark/>
          </w:tcPr>
          <w:p w14:paraId="3E411CC4" w14:textId="77777777" w:rsidR="00370F7E" w:rsidRPr="00370F7E" w:rsidRDefault="00370F7E" w:rsidP="0050786F">
            <w:pPr>
              <w:jc w:val="left"/>
              <w:rPr>
                <w:sz w:val="26"/>
                <w:szCs w:val="26"/>
              </w:rPr>
            </w:pPr>
            <w:r w:rsidRPr="00370F7E">
              <w:rPr>
                <w:sz w:val="26"/>
                <w:szCs w:val="26"/>
              </w:rPr>
              <w:t>Chất hiệu chuẩn xét nghiệm định lượng TSH trên máy xét nghiệm miễn dịch tự động; Thành phần chính: Chất nền albumin huyết thanh bò (BSA) đệm có chất hoạt động bề mặt, natri azit, ProClin, hTSH ở các mức nồng độ 0 µIU/mL, xấp xỉ 0,05; 0,3; 3; 15 và 50 µIU/mL</w:t>
            </w:r>
          </w:p>
        </w:tc>
        <w:tc>
          <w:tcPr>
            <w:tcW w:w="791" w:type="dxa"/>
            <w:tcBorders>
              <w:top w:val="nil"/>
              <w:left w:val="nil"/>
              <w:bottom w:val="single" w:sz="4" w:space="0" w:color="auto"/>
              <w:right w:val="single" w:sz="4" w:space="0" w:color="auto"/>
            </w:tcBorders>
            <w:shd w:val="clear" w:color="auto" w:fill="auto"/>
            <w:vAlign w:val="center"/>
            <w:hideMark/>
          </w:tcPr>
          <w:p w14:paraId="62F967F6"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151643A1" w14:textId="77777777" w:rsidR="00370F7E" w:rsidRPr="00370F7E" w:rsidRDefault="00370F7E" w:rsidP="0050786F">
            <w:pPr>
              <w:jc w:val="center"/>
              <w:rPr>
                <w:sz w:val="26"/>
                <w:szCs w:val="26"/>
              </w:rPr>
            </w:pPr>
            <w:r w:rsidRPr="00370F7E">
              <w:rPr>
                <w:sz w:val="26"/>
                <w:szCs w:val="26"/>
              </w:rPr>
              <w:t>6</w:t>
            </w:r>
          </w:p>
        </w:tc>
      </w:tr>
      <w:tr w:rsidR="00370F7E" w:rsidRPr="00370F7E" w14:paraId="34650459"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8AE04B9" w14:textId="77777777" w:rsidR="00370F7E" w:rsidRPr="00370F7E" w:rsidRDefault="00370F7E" w:rsidP="0050786F">
            <w:pPr>
              <w:jc w:val="center"/>
              <w:rPr>
                <w:sz w:val="26"/>
                <w:szCs w:val="26"/>
              </w:rPr>
            </w:pPr>
            <w:r w:rsidRPr="00370F7E">
              <w:rPr>
                <w:sz w:val="26"/>
                <w:szCs w:val="26"/>
              </w:rPr>
              <w:t>58.56</w:t>
            </w:r>
          </w:p>
        </w:tc>
        <w:tc>
          <w:tcPr>
            <w:tcW w:w="2686" w:type="dxa"/>
            <w:tcBorders>
              <w:top w:val="nil"/>
              <w:left w:val="nil"/>
              <w:bottom w:val="single" w:sz="4" w:space="0" w:color="auto"/>
              <w:right w:val="single" w:sz="4" w:space="0" w:color="auto"/>
            </w:tcBorders>
            <w:shd w:val="clear" w:color="auto" w:fill="auto"/>
            <w:vAlign w:val="center"/>
            <w:hideMark/>
          </w:tcPr>
          <w:p w14:paraId="76F80911" w14:textId="77777777" w:rsidR="00370F7E" w:rsidRPr="00370F7E" w:rsidRDefault="00370F7E" w:rsidP="0050786F">
            <w:pPr>
              <w:jc w:val="left"/>
              <w:rPr>
                <w:sz w:val="26"/>
                <w:szCs w:val="26"/>
              </w:rPr>
            </w:pPr>
            <w:r w:rsidRPr="00370F7E">
              <w:rPr>
                <w:sz w:val="26"/>
                <w:szCs w:val="26"/>
              </w:rPr>
              <w:t>Chất chuẩn βhCG</w:t>
            </w:r>
          </w:p>
        </w:tc>
        <w:tc>
          <w:tcPr>
            <w:tcW w:w="4111" w:type="dxa"/>
            <w:tcBorders>
              <w:top w:val="nil"/>
              <w:left w:val="nil"/>
              <w:bottom w:val="single" w:sz="4" w:space="0" w:color="auto"/>
              <w:right w:val="single" w:sz="4" w:space="0" w:color="auto"/>
            </w:tcBorders>
            <w:shd w:val="clear" w:color="auto" w:fill="auto"/>
            <w:vAlign w:val="center"/>
            <w:hideMark/>
          </w:tcPr>
          <w:p w14:paraId="2480C58B" w14:textId="77777777" w:rsidR="00370F7E" w:rsidRPr="00370F7E" w:rsidRDefault="00370F7E" w:rsidP="0050786F">
            <w:pPr>
              <w:jc w:val="left"/>
              <w:rPr>
                <w:sz w:val="26"/>
                <w:szCs w:val="26"/>
              </w:rPr>
            </w:pPr>
            <w:r w:rsidRPr="00370F7E">
              <w:rPr>
                <w:sz w:val="26"/>
                <w:szCs w:val="26"/>
              </w:rPr>
              <w:t xml:space="preserve">Chất hiệu chuẩn xét nghiệm định lượng βhCG toàn phần trên máy xét nghiệm miễn dịch tự động; Thành phần chính: Đệm nền albumin huyết thanh bò (BSA), chất hoạt động bề </w:t>
            </w:r>
            <w:r w:rsidRPr="00370F7E">
              <w:rPr>
                <w:sz w:val="26"/>
                <w:szCs w:val="26"/>
              </w:rPr>
              <w:lastRenderedPageBreak/>
              <w:t>mặt, natri azit, ProClin, hCG ở các mức nồng độ 0 mIU/mL, xấp xỉ 6, 35, 195, 620 và 1350 mIU/mL</w:t>
            </w:r>
          </w:p>
        </w:tc>
        <w:tc>
          <w:tcPr>
            <w:tcW w:w="791" w:type="dxa"/>
            <w:tcBorders>
              <w:top w:val="nil"/>
              <w:left w:val="nil"/>
              <w:bottom w:val="single" w:sz="4" w:space="0" w:color="auto"/>
              <w:right w:val="single" w:sz="4" w:space="0" w:color="auto"/>
            </w:tcBorders>
            <w:shd w:val="clear" w:color="auto" w:fill="auto"/>
            <w:vAlign w:val="center"/>
            <w:hideMark/>
          </w:tcPr>
          <w:p w14:paraId="7B271C6A" w14:textId="77777777" w:rsidR="00370F7E" w:rsidRPr="00370F7E" w:rsidRDefault="00370F7E" w:rsidP="0050786F">
            <w:pPr>
              <w:jc w:val="center"/>
              <w:rPr>
                <w:sz w:val="26"/>
                <w:szCs w:val="26"/>
              </w:rPr>
            </w:pPr>
            <w:r w:rsidRPr="00370F7E">
              <w:rPr>
                <w:sz w:val="26"/>
                <w:szCs w:val="26"/>
              </w:rPr>
              <w:lastRenderedPageBreak/>
              <w:t>Hộp</w:t>
            </w:r>
          </w:p>
        </w:tc>
        <w:tc>
          <w:tcPr>
            <w:tcW w:w="821" w:type="dxa"/>
            <w:tcBorders>
              <w:top w:val="nil"/>
              <w:left w:val="nil"/>
              <w:bottom w:val="single" w:sz="4" w:space="0" w:color="auto"/>
              <w:right w:val="single" w:sz="4" w:space="0" w:color="auto"/>
            </w:tcBorders>
            <w:shd w:val="clear" w:color="auto" w:fill="auto"/>
            <w:vAlign w:val="center"/>
            <w:hideMark/>
          </w:tcPr>
          <w:p w14:paraId="267A142F" w14:textId="77777777" w:rsidR="00370F7E" w:rsidRPr="00370F7E" w:rsidRDefault="00370F7E" w:rsidP="0050786F">
            <w:pPr>
              <w:jc w:val="center"/>
              <w:rPr>
                <w:sz w:val="26"/>
                <w:szCs w:val="26"/>
              </w:rPr>
            </w:pPr>
            <w:r w:rsidRPr="00370F7E">
              <w:rPr>
                <w:sz w:val="26"/>
                <w:szCs w:val="26"/>
              </w:rPr>
              <w:t>6</w:t>
            </w:r>
          </w:p>
        </w:tc>
      </w:tr>
      <w:tr w:rsidR="00370F7E" w:rsidRPr="00370F7E" w14:paraId="14F5DBE0"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264A9CB" w14:textId="77777777" w:rsidR="00370F7E" w:rsidRPr="00370F7E" w:rsidRDefault="00370F7E" w:rsidP="0050786F">
            <w:pPr>
              <w:jc w:val="center"/>
              <w:rPr>
                <w:sz w:val="26"/>
                <w:szCs w:val="26"/>
              </w:rPr>
            </w:pPr>
            <w:r w:rsidRPr="00370F7E">
              <w:rPr>
                <w:sz w:val="26"/>
                <w:szCs w:val="26"/>
              </w:rPr>
              <w:t>58.57</w:t>
            </w:r>
          </w:p>
        </w:tc>
        <w:tc>
          <w:tcPr>
            <w:tcW w:w="2686" w:type="dxa"/>
            <w:tcBorders>
              <w:top w:val="nil"/>
              <w:left w:val="nil"/>
              <w:bottom w:val="single" w:sz="4" w:space="0" w:color="auto"/>
              <w:right w:val="single" w:sz="4" w:space="0" w:color="auto"/>
            </w:tcBorders>
            <w:shd w:val="clear" w:color="auto" w:fill="auto"/>
            <w:vAlign w:val="center"/>
            <w:hideMark/>
          </w:tcPr>
          <w:p w14:paraId="0AD293F6" w14:textId="77777777" w:rsidR="00370F7E" w:rsidRPr="00370F7E" w:rsidRDefault="00370F7E" w:rsidP="0050786F">
            <w:pPr>
              <w:jc w:val="left"/>
              <w:rPr>
                <w:sz w:val="26"/>
                <w:szCs w:val="26"/>
              </w:rPr>
            </w:pPr>
            <w:r w:rsidRPr="00370F7E">
              <w:rPr>
                <w:sz w:val="26"/>
                <w:szCs w:val="26"/>
              </w:rPr>
              <w:t>Chất chuẩn UE3</w:t>
            </w:r>
          </w:p>
        </w:tc>
        <w:tc>
          <w:tcPr>
            <w:tcW w:w="4111" w:type="dxa"/>
            <w:tcBorders>
              <w:top w:val="nil"/>
              <w:left w:val="nil"/>
              <w:bottom w:val="single" w:sz="4" w:space="0" w:color="auto"/>
              <w:right w:val="single" w:sz="4" w:space="0" w:color="auto"/>
            </w:tcBorders>
            <w:shd w:val="clear" w:color="auto" w:fill="auto"/>
            <w:vAlign w:val="center"/>
            <w:hideMark/>
          </w:tcPr>
          <w:p w14:paraId="4B82F538" w14:textId="77777777" w:rsidR="00370F7E" w:rsidRPr="00370F7E" w:rsidRDefault="00370F7E" w:rsidP="0050786F">
            <w:pPr>
              <w:jc w:val="left"/>
              <w:rPr>
                <w:sz w:val="26"/>
                <w:szCs w:val="26"/>
              </w:rPr>
            </w:pPr>
            <w:r w:rsidRPr="00370F7E">
              <w:rPr>
                <w:sz w:val="26"/>
                <w:szCs w:val="26"/>
              </w:rPr>
              <w:t>Chất hiệu chuẩn xét nghiệm định lượng estriol không liên hợp trên máy xét nghiệm miễn dịch tự động; Thành phần chính: Huyết thanh người, NaN3, Cosmocil, estriol không liên hợp ở các mức nồng độ 0 ng/mL, xấp xỉ 0,07; 0,17; 0,34; 0,86; 3,4 và 6,9 ng/mL</w:t>
            </w:r>
          </w:p>
        </w:tc>
        <w:tc>
          <w:tcPr>
            <w:tcW w:w="791" w:type="dxa"/>
            <w:tcBorders>
              <w:top w:val="nil"/>
              <w:left w:val="nil"/>
              <w:bottom w:val="single" w:sz="4" w:space="0" w:color="auto"/>
              <w:right w:val="single" w:sz="4" w:space="0" w:color="auto"/>
            </w:tcBorders>
            <w:shd w:val="clear" w:color="auto" w:fill="auto"/>
            <w:vAlign w:val="center"/>
            <w:hideMark/>
          </w:tcPr>
          <w:p w14:paraId="7A064FAA"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5F2B234B" w14:textId="77777777" w:rsidR="00370F7E" w:rsidRPr="00370F7E" w:rsidRDefault="00370F7E" w:rsidP="0050786F">
            <w:pPr>
              <w:jc w:val="center"/>
              <w:rPr>
                <w:sz w:val="26"/>
                <w:szCs w:val="26"/>
              </w:rPr>
            </w:pPr>
            <w:r w:rsidRPr="00370F7E">
              <w:rPr>
                <w:sz w:val="26"/>
                <w:szCs w:val="26"/>
              </w:rPr>
              <w:t>5</w:t>
            </w:r>
          </w:p>
        </w:tc>
      </w:tr>
      <w:tr w:rsidR="00370F7E" w:rsidRPr="00370F7E" w14:paraId="7F9E24D0"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700DBDE" w14:textId="77777777" w:rsidR="00370F7E" w:rsidRPr="00370F7E" w:rsidRDefault="00370F7E" w:rsidP="0050786F">
            <w:pPr>
              <w:jc w:val="center"/>
              <w:rPr>
                <w:sz w:val="26"/>
                <w:szCs w:val="26"/>
              </w:rPr>
            </w:pPr>
            <w:r w:rsidRPr="00370F7E">
              <w:rPr>
                <w:sz w:val="26"/>
                <w:szCs w:val="26"/>
              </w:rPr>
              <w:t>58.58</w:t>
            </w:r>
          </w:p>
        </w:tc>
        <w:tc>
          <w:tcPr>
            <w:tcW w:w="2686" w:type="dxa"/>
            <w:tcBorders>
              <w:top w:val="nil"/>
              <w:left w:val="nil"/>
              <w:bottom w:val="single" w:sz="4" w:space="0" w:color="auto"/>
              <w:right w:val="single" w:sz="4" w:space="0" w:color="auto"/>
            </w:tcBorders>
            <w:shd w:val="clear" w:color="auto" w:fill="auto"/>
            <w:vAlign w:val="center"/>
            <w:hideMark/>
          </w:tcPr>
          <w:p w14:paraId="36FFB608" w14:textId="77777777" w:rsidR="00370F7E" w:rsidRPr="00370F7E" w:rsidRDefault="00370F7E" w:rsidP="0050786F">
            <w:pPr>
              <w:jc w:val="left"/>
              <w:rPr>
                <w:sz w:val="26"/>
                <w:szCs w:val="26"/>
              </w:rPr>
            </w:pPr>
            <w:r w:rsidRPr="00370F7E">
              <w:rPr>
                <w:sz w:val="26"/>
                <w:szCs w:val="26"/>
              </w:rPr>
              <w:t>Chất chuẩn AFP</w:t>
            </w:r>
          </w:p>
        </w:tc>
        <w:tc>
          <w:tcPr>
            <w:tcW w:w="4111" w:type="dxa"/>
            <w:tcBorders>
              <w:top w:val="nil"/>
              <w:left w:val="nil"/>
              <w:bottom w:val="single" w:sz="4" w:space="0" w:color="auto"/>
              <w:right w:val="single" w:sz="4" w:space="0" w:color="auto"/>
            </w:tcBorders>
            <w:shd w:val="clear" w:color="auto" w:fill="auto"/>
            <w:vAlign w:val="center"/>
            <w:hideMark/>
          </w:tcPr>
          <w:p w14:paraId="0AF71758" w14:textId="77777777" w:rsidR="00370F7E" w:rsidRPr="00370F7E" w:rsidRDefault="00370F7E" w:rsidP="0050786F">
            <w:pPr>
              <w:jc w:val="left"/>
              <w:rPr>
                <w:sz w:val="26"/>
                <w:szCs w:val="26"/>
              </w:rPr>
            </w:pPr>
            <w:r w:rsidRPr="00370F7E">
              <w:rPr>
                <w:sz w:val="26"/>
                <w:szCs w:val="26"/>
              </w:rPr>
              <w:t>Chất hiệu chuẩn xét nghiệm định lượng AFP trên máy xét nghiệm miễn dịch tự động; Thành phần chính: Đệm nền albumin huyết thanh bò (BSA) có chất hoạt động bề mặt, natri azid, ProClin, AFP ở các mức nồng độ 0 ng/mL, xấp xỉ 2,5; 5; 25; 100; 500 và 3000 ng/mL</w:t>
            </w:r>
          </w:p>
        </w:tc>
        <w:tc>
          <w:tcPr>
            <w:tcW w:w="791" w:type="dxa"/>
            <w:tcBorders>
              <w:top w:val="nil"/>
              <w:left w:val="nil"/>
              <w:bottom w:val="single" w:sz="4" w:space="0" w:color="auto"/>
              <w:right w:val="single" w:sz="4" w:space="0" w:color="auto"/>
            </w:tcBorders>
            <w:shd w:val="clear" w:color="auto" w:fill="auto"/>
            <w:vAlign w:val="center"/>
            <w:hideMark/>
          </w:tcPr>
          <w:p w14:paraId="4447348E"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7AB7FE27" w14:textId="77777777" w:rsidR="00370F7E" w:rsidRPr="00370F7E" w:rsidRDefault="00370F7E" w:rsidP="0050786F">
            <w:pPr>
              <w:jc w:val="center"/>
              <w:rPr>
                <w:sz w:val="26"/>
                <w:szCs w:val="26"/>
              </w:rPr>
            </w:pPr>
            <w:r w:rsidRPr="00370F7E">
              <w:rPr>
                <w:sz w:val="26"/>
                <w:szCs w:val="26"/>
              </w:rPr>
              <w:t>5</w:t>
            </w:r>
          </w:p>
        </w:tc>
      </w:tr>
      <w:tr w:rsidR="00370F7E" w:rsidRPr="00370F7E" w14:paraId="4198275C"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0F72922" w14:textId="77777777" w:rsidR="00370F7E" w:rsidRPr="00370F7E" w:rsidRDefault="00370F7E" w:rsidP="0050786F">
            <w:pPr>
              <w:jc w:val="center"/>
              <w:rPr>
                <w:sz w:val="26"/>
                <w:szCs w:val="26"/>
              </w:rPr>
            </w:pPr>
            <w:r w:rsidRPr="00370F7E">
              <w:rPr>
                <w:sz w:val="26"/>
                <w:szCs w:val="26"/>
              </w:rPr>
              <w:t>58.59</w:t>
            </w:r>
          </w:p>
        </w:tc>
        <w:tc>
          <w:tcPr>
            <w:tcW w:w="2686" w:type="dxa"/>
            <w:tcBorders>
              <w:top w:val="nil"/>
              <w:left w:val="nil"/>
              <w:bottom w:val="single" w:sz="4" w:space="0" w:color="auto"/>
              <w:right w:val="single" w:sz="4" w:space="0" w:color="auto"/>
            </w:tcBorders>
            <w:shd w:val="clear" w:color="auto" w:fill="auto"/>
            <w:vAlign w:val="center"/>
            <w:hideMark/>
          </w:tcPr>
          <w:p w14:paraId="54F1FB01" w14:textId="77777777" w:rsidR="00370F7E" w:rsidRPr="00370F7E" w:rsidRDefault="00370F7E" w:rsidP="0050786F">
            <w:pPr>
              <w:jc w:val="left"/>
              <w:rPr>
                <w:sz w:val="26"/>
                <w:szCs w:val="26"/>
              </w:rPr>
            </w:pPr>
            <w:r w:rsidRPr="00370F7E">
              <w:rPr>
                <w:sz w:val="26"/>
                <w:szCs w:val="26"/>
              </w:rPr>
              <w:t>Chất chuẩn PAPP-A</w:t>
            </w:r>
          </w:p>
        </w:tc>
        <w:tc>
          <w:tcPr>
            <w:tcW w:w="4111" w:type="dxa"/>
            <w:tcBorders>
              <w:top w:val="nil"/>
              <w:left w:val="nil"/>
              <w:bottom w:val="single" w:sz="4" w:space="0" w:color="auto"/>
              <w:right w:val="single" w:sz="4" w:space="0" w:color="auto"/>
            </w:tcBorders>
            <w:shd w:val="clear" w:color="auto" w:fill="auto"/>
            <w:vAlign w:val="center"/>
            <w:hideMark/>
          </w:tcPr>
          <w:p w14:paraId="623746BA" w14:textId="77777777" w:rsidR="00370F7E" w:rsidRPr="00370F7E" w:rsidRDefault="00370F7E" w:rsidP="0050786F">
            <w:pPr>
              <w:jc w:val="left"/>
              <w:rPr>
                <w:sz w:val="26"/>
                <w:szCs w:val="26"/>
              </w:rPr>
            </w:pPr>
            <w:r w:rsidRPr="00370F7E">
              <w:rPr>
                <w:sz w:val="26"/>
                <w:szCs w:val="26"/>
              </w:rPr>
              <w:t>Chất hiệu chuẩn xét nghiệm định lượng PAPP-A trên máy xét nghiệm miễn dịch tự động; Thành phần chính: Chất nền đệm BSA, natri azid, ProClin, PAPP-A nguồn gốc từ người ở các mức nồng độ xấp xỉ 50, 150, 500, 2500 và 5000 ng/mL</w:t>
            </w:r>
          </w:p>
        </w:tc>
        <w:tc>
          <w:tcPr>
            <w:tcW w:w="791" w:type="dxa"/>
            <w:tcBorders>
              <w:top w:val="nil"/>
              <w:left w:val="nil"/>
              <w:bottom w:val="single" w:sz="4" w:space="0" w:color="auto"/>
              <w:right w:val="single" w:sz="4" w:space="0" w:color="auto"/>
            </w:tcBorders>
            <w:shd w:val="clear" w:color="auto" w:fill="auto"/>
            <w:vAlign w:val="center"/>
            <w:hideMark/>
          </w:tcPr>
          <w:p w14:paraId="7DA146F3"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2F2BE25F" w14:textId="77777777" w:rsidR="00370F7E" w:rsidRPr="00370F7E" w:rsidRDefault="00370F7E" w:rsidP="0050786F">
            <w:pPr>
              <w:jc w:val="center"/>
              <w:rPr>
                <w:sz w:val="26"/>
                <w:szCs w:val="26"/>
              </w:rPr>
            </w:pPr>
            <w:r w:rsidRPr="00370F7E">
              <w:rPr>
                <w:sz w:val="26"/>
                <w:szCs w:val="26"/>
              </w:rPr>
              <w:t>4</w:t>
            </w:r>
          </w:p>
        </w:tc>
      </w:tr>
      <w:tr w:rsidR="00370F7E" w:rsidRPr="00370F7E" w14:paraId="6000CEA6"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52ACDE4" w14:textId="77777777" w:rsidR="00370F7E" w:rsidRPr="00370F7E" w:rsidRDefault="00370F7E" w:rsidP="0050786F">
            <w:pPr>
              <w:jc w:val="center"/>
              <w:rPr>
                <w:sz w:val="26"/>
                <w:szCs w:val="26"/>
              </w:rPr>
            </w:pPr>
            <w:r w:rsidRPr="00370F7E">
              <w:rPr>
                <w:sz w:val="26"/>
                <w:szCs w:val="26"/>
              </w:rPr>
              <w:t>58.60</w:t>
            </w:r>
          </w:p>
        </w:tc>
        <w:tc>
          <w:tcPr>
            <w:tcW w:w="2686" w:type="dxa"/>
            <w:tcBorders>
              <w:top w:val="nil"/>
              <w:left w:val="nil"/>
              <w:bottom w:val="single" w:sz="4" w:space="0" w:color="auto"/>
              <w:right w:val="single" w:sz="4" w:space="0" w:color="auto"/>
            </w:tcBorders>
            <w:shd w:val="clear" w:color="auto" w:fill="auto"/>
            <w:vAlign w:val="center"/>
            <w:hideMark/>
          </w:tcPr>
          <w:p w14:paraId="562952A8" w14:textId="77777777" w:rsidR="00370F7E" w:rsidRPr="00370F7E" w:rsidRDefault="00370F7E" w:rsidP="0050786F">
            <w:pPr>
              <w:jc w:val="left"/>
              <w:rPr>
                <w:sz w:val="26"/>
                <w:szCs w:val="26"/>
              </w:rPr>
            </w:pPr>
            <w:r w:rsidRPr="00370F7E">
              <w:rPr>
                <w:sz w:val="26"/>
                <w:szCs w:val="26"/>
              </w:rPr>
              <w:t>Chất chuẩn IgM</w:t>
            </w:r>
          </w:p>
        </w:tc>
        <w:tc>
          <w:tcPr>
            <w:tcW w:w="4111" w:type="dxa"/>
            <w:tcBorders>
              <w:top w:val="nil"/>
              <w:left w:val="nil"/>
              <w:bottom w:val="single" w:sz="4" w:space="0" w:color="auto"/>
              <w:right w:val="single" w:sz="4" w:space="0" w:color="auto"/>
            </w:tcBorders>
            <w:shd w:val="clear" w:color="auto" w:fill="auto"/>
            <w:vAlign w:val="center"/>
            <w:hideMark/>
          </w:tcPr>
          <w:p w14:paraId="0A54E508" w14:textId="77777777" w:rsidR="00370F7E" w:rsidRPr="00370F7E" w:rsidRDefault="00370F7E" w:rsidP="0050786F">
            <w:pPr>
              <w:jc w:val="left"/>
              <w:rPr>
                <w:sz w:val="26"/>
                <w:szCs w:val="26"/>
              </w:rPr>
            </w:pPr>
            <w:r w:rsidRPr="00370F7E">
              <w:rPr>
                <w:sz w:val="26"/>
                <w:szCs w:val="26"/>
              </w:rPr>
              <w:t>Chất hiệu chuẩn xét nghiệm định tính kháng thể IgM kháng virus rubella trên máy xét nghiệm miễn dịch tự động; Thành phần chính: Huyết tương người đã loại bỏ fibrin, âm tính (0 AU/mL) với kháng thể IgM kháng virus rubella, natri azid, huyết tương người đã loại bỏ fibrin, dương tính, chứa xấp xỉ 5, 15 và 60 AU/mL kháng thể IgM kháng virus rubella</w:t>
            </w:r>
          </w:p>
        </w:tc>
        <w:tc>
          <w:tcPr>
            <w:tcW w:w="791" w:type="dxa"/>
            <w:tcBorders>
              <w:top w:val="nil"/>
              <w:left w:val="nil"/>
              <w:bottom w:val="single" w:sz="4" w:space="0" w:color="auto"/>
              <w:right w:val="single" w:sz="4" w:space="0" w:color="auto"/>
            </w:tcBorders>
            <w:shd w:val="clear" w:color="auto" w:fill="auto"/>
            <w:vAlign w:val="center"/>
            <w:hideMark/>
          </w:tcPr>
          <w:p w14:paraId="75E309E4"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21FF738E" w14:textId="77777777" w:rsidR="00370F7E" w:rsidRPr="00370F7E" w:rsidRDefault="00370F7E" w:rsidP="0050786F">
            <w:pPr>
              <w:jc w:val="center"/>
              <w:rPr>
                <w:sz w:val="26"/>
                <w:szCs w:val="26"/>
              </w:rPr>
            </w:pPr>
            <w:r w:rsidRPr="00370F7E">
              <w:rPr>
                <w:sz w:val="26"/>
                <w:szCs w:val="26"/>
              </w:rPr>
              <w:t>5</w:t>
            </w:r>
          </w:p>
        </w:tc>
      </w:tr>
      <w:tr w:rsidR="00370F7E" w:rsidRPr="00370F7E" w14:paraId="018115E9"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A049BC3" w14:textId="77777777" w:rsidR="00370F7E" w:rsidRPr="00370F7E" w:rsidRDefault="00370F7E" w:rsidP="0050786F">
            <w:pPr>
              <w:jc w:val="center"/>
              <w:rPr>
                <w:sz w:val="26"/>
                <w:szCs w:val="26"/>
              </w:rPr>
            </w:pPr>
            <w:r w:rsidRPr="00370F7E">
              <w:rPr>
                <w:sz w:val="26"/>
                <w:szCs w:val="26"/>
              </w:rPr>
              <w:t>58.61</w:t>
            </w:r>
          </w:p>
        </w:tc>
        <w:tc>
          <w:tcPr>
            <w:tcW w:w="2686" w:type="dxa"/>
            <w:tcBorders>
              <w:top w:val="nil"/>
              <w:left w:val="nil"/>
              <w:bottom w:val="single" w:sz="4" w:space="0" w:color="auto"/>
              <w:right w:val="single" w:sz="4" w:space="0" w:color="auto"/>
            </w:tcBorders>
            <w:shd w:val="clear" w:color="auto" w:fill="auto"/>
            <w:vAlign w:val="center"/>
            <w:hideMark/>
          </w:tcPr>
          <w:p w14:paraId="3DD83911" w14:textId="77777777" w:rsidR="00370F7E" w:rsidRPr="00370F7E" w:rsidRDefault="00370F7E" w:rsidP="0050786F">
            <w:pPr>
              <w:jc w:val="left"/>
              <w:rPr>
                <w:sz w:val="26"/>
                <w:szCs w:val="26"/>
              </w:rPr>
            </w:pPr>
            <w:r w:rsidRPr="00370F7E">
              <w:rPr>
                <w:sz w:val="26"/>
                <w:szCs w:val="26"/>
              </w:rPr>
              <w:t>Chất chuẩn IgG</w:t>
            </w:r>
          </w:p>
        </w:tc>
        <w:tc>
          <w:tcPr>
            <w:tcW w:w="4111" w:type="dxa"/>
            <w:tcBorders>
              <w:top w:val="nil"/>
              <w:left w:val="nil"/>
              <w:bottom w:val="single" w:sz="4" w:space="0" w:color="auto"/>
              <w:right w:val="single" w:sz="4" w:space="0" w:color="auto"/>
            </w:tcBorders>
            <w:shd w:val="clear" w:color="auto" w:fill="auto"/>
            <w:vAlign w:val="center"/>
            <w:hideMark/>
          </w:tcPr>
          <w:p w14:paraId="2B1227FB" w14:textId="77777777" w:rsidR="00370F7E" w:rsidRPr="00370F7E" w:rsidRDefault="00370F7E" w:rsidP="0050786F">
            <w:pPr>
              <w:jc w:val="left"/>
              <w:rPr>
                <w:sz w:val="26"/>
                <w:szCs w:val="26"/>
              </w:rPr>
            </w:pPr>
            <w:r w:rsidRPr="00370F7E">
              <w:rPr>
                <w:sz w:val="26"/>
                <w:szCs w:val="26"/>
              </w:rPr>
              <w:t xml:space="preserve">Chất hiệu chuẩn xét nghiệm định tính và định lượng kháng thể IgG kháng virus rubella trên máy xét nghiệm miễn dịch tự động; Thành phần chính: Huyết thanh ngựa với 0 IU/mL IgG kháng rubella, natri azit, huyết thanh ngựa, huyết tương người đã loại bỏ fibrin chứa xấp xỉ 10, 25, </w:t>
            </w:r>
            <w:r w:rsidRPr="00370F7E">
              <w:rPr>
                <w:sz w:val="26"/>
                <w:szCs w:val="26"/>
              </w:rPr>
              <w:lastRenderedPageBreak/>
              <w:t>50, 200, và 500 IU/mL IgG kháng rubella ở người</w:t>
            </w:r>
          </w:p>
        </w:tc>
        <w:tc>
          <w:tcPr>
            <w:tcW w:w="791" w:type="dxa"/>
            <w:tcBorders>
              <w:top w:val="nil"/>
              <w:left w:val="nil"/>
              <w:bottom w:val="single" w:sz="4" w:space="0" w:color="auto"/>
              <w:right w:val="single" w:sz="4" w:space="0" w:color="auto"/>
            </w:tcBorders>
            <w:shd w:val="clear" w:color="auto" w:fill="auto"/>
            <w:vAlign w:val="center"/>
            <w:hideMark/>
          </w:tcPr>
          <w:p w14:paraId="729483C0" w14:textId="77777777" w:rsidR="00370F7E" w:rsidRPr="00370F7E" w:rsidRDefault="00370F7E" w:rsidP="0050786F">
            <w:pPr>
              <w:jc w:val="center"/>
              <w:rPr>
                <w:sz w:val="26"/>
                <w:szCs w:val="26"/>
              </w:rPr>
            </w:pPr>
            <w:r w:rsidRPr="00370F7E">
              <w:rPr>
                <w:sz w:val="26"/>
                <w:szCs w:val="26"/>
              </w:rPr>
              <w:lastRenderedPageBreak/>
              <w:t>Hộp</w:t>
            </w:r>
          </w:p>
        </w:tc>
        <w:tc>
          <w:tcPr>
            <w:tcW w:w="821" w:type="dxa"/>
            <w:tcBorders>
              <w:top w:val="nil"/>
              <w:left w:val="nil"/>
              <w:bottom w:val="single" w:sz="4" w:space="0" w:color="auto"/>
              <w:right w:val="single" w:sz="4" w:space="0" w:color="auto"/>
            </w:tcBorders>
            <w:shd w:val="clear" w:color="auto" w:fill="auto"/>
            <w:vAlign w:val="center"/>
            <w:hideMark/>
          </w:tcPr>
          <w:p w14:paraId="468F4619" w14:textId="77777777" w:rsidR="00370F7E" w:rsidRPr="00370F7E" w:rsidRDefault="00370F7E" w:rsidP="0050786F">
            <w:pPr>
              <w:jc w:val="center"/>
              <w:rPr>
                <w:sz w:val="26"/>
                <w:szCs w:val="26"/>
              </w:rPr>
            </w:pPr>
            <w:r w:rsidRPr="00370F7E">
              <w:rPr>
                <w:sz w:val="26"/>
                <w:szCs w:val="26"/>
              </w:rPr>
              <w:t>5</w:t>
            </w:r>
          </w:p>
        </w:tc>
      </w:tr>
      <w:tr w:rsidR="00370F7E" w:rsidRPr="00370F7E" w14:paraId="707A9A35"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032438A" w14:textId="77777777" w:rsidR="00370F7E" w:rsidRPr="00370F7E" w:rsidRDefault="00370F7E" w:rsidP="0050786F">
            <w:pPr>
              <w:jc w:val="center"/>
              <w:rPr>
                <w:sz w:val="26"/>
                <w:szCs w:val="26"/>
              </w:rPr>
            </w:pPr>
            <w:r w:rsidRPr="00370F7E">
              <w:rPr>
                <w:sz w:val="26"/>
                <w:szCs w:val="26"/>
              </w:rPr>
              <w:t>58.62</w:t>
            </w:r>
          </w:p>
        </w:tc>
        <w:tc>
          <w:tcPr>
            <w:tcW w:w="2686" w:type="dxa"/>
            <w:tcBorders>
              <w:top w:val="nil"/>
              <w:left w:val="nil"/>
              <w:bottom w:val="single" w:sz="4" w:space="0" w:color="auto"/>
              <w:right w:val="single" w:sz="4" w:space="0" w:color="auto"/>
            </w:tcBorders>
            <w:shd w:val="clear" w:color="auto" w:fill="auto"/>
            <w:vAlign w:val="center"/>
            <w:hideMark/>
          </w:tcPr>
          <w:p w14:paraId="3355F24E" w14:textId="77777777" w:rsidR="00370F7E" w:rsidRPr="00370F7E" w:rsidRDefault="00370F7E" w:rsidP="0050786F">
            <w:pPr>
              <w:jc w:val="left"/>
              <w:rPr>
                <w:sz w:val="26"/>
                <w:szCs w:val="26"/>
              </w:rPr>
            </w:pPr>
            <w:r w:rsidRPr="00370F7E">
              <w:rPr>
                <w:sz w:val="26"/>
                <w:szCs w:val="26"/>
              </w:rPr>
              <w:t>Hóa chất nội kiểm miễn dịch cao cấp 3 mức IA PREMIUM PLUS 1,2 AND 3</w:t>
            </w:r>
          </w:p>
        </w:tc>
        <w:tc>
          <w:tcPr>
            <w:tcW w:w="4111" w:type="dxa"/>
            <w:tcBorders>
              <w:top w:val="nil"/>
              <w:left w:val="nil"/>
              <w:bottom w:val="single" w:sz="4" w:space="0" w:color="auto"/>
              <w:right w:val="single" w:sz="4" w:space="0" w:color="auto"/>
            </w:tcBorders>
            <w:shd w:val="clear" w:color="auto" w:fill="auto"/>
            <w:vAlign w:val="center"/>
            <w:hideMark/>
          </w:tcPr>
          <w:p w14:paraId="033D723B" w14:textId="77777777" w:rsidR="00370F7E" w:rsidRPr="00370F7E" w:rsidRDefault="00370F7E" w:rsidP="0050786F">
            <w:pPr>
              <w:jc w:val="left"/>
              <w:rPr>
                <w:sz w:val="26"/>
                <w:szCs w:val="26"/>
              </w:rPr>
            </w:pPr>
            <w:r w:rsidRPr="00370F7E">
              <w:rPr>
                <w:sz w:val="26"/>
                <w:szCs w:val="26"/>
              </w:rPr>
              <w:t>Vật liệu kiểm soát 54 thông số xét nghiệm miễn dịch bao gồm chất chỉ điểm khối u, thuốc điều trị và các xét nghiệm miễn dịch thông thường; Sản phẩm được cung cấp ở dạng đông khô; Thành phần: 100% huyết thanh người; Chứa các thông số chỉ điểm khối u thường quy: AFP, CA15-3, CA19-9, CA-125, CEA, PSA, Free-PSA</w:t>
            </w:r>
          </w:p>
        </w:tc>
        <w:tc>
          <w:tcPr>
            <w:tcW w:w="791" w:type="dxa"/>
            <w:tcBorders>
              <w:top w:val="nil"/>
              <w:left w:val="nil"/>
              <w:bottom w:val="single" w:sz="4" w:space="0" w:color="auto"/>
              <w:right w:val="single" w:sz="4" w:space="0" w:color="auto"/>
            </w:tcBorders>
            <w:shd w:val="clear" w:color="auto" w:fill="auto"/>
            <w:vAlign w:val="center"/>
            <w:hideMark/>
          </w:tcPr>
          <w:p w14:paraId="6753F761"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1B463C0E" w14:textId="77777777" w:rsidR="00370F7E" w:rsidRPr="00370F7E" w:rsidRDefault="00370F7E" w:rsidP="0050786F">
            <w:pPr>
              <w:jc w:val="center"/>
              <w:rPr>
                <w:sz w:val="26"/>
                <w:szCs w:val="26"/>
              </w:rPr>
            </w:pPr>
            <w:r w:rsidRPr="00370F7E">
              <w:rPr>
                <w:sz w:val="26"/>
                <w:szCs w:val="26"/>
              </w:rPr>
              <w:t>3</w:t>
            </w:r>
          </w:p>
        </w:tc>
      </w:tr>
      <w:tr w:rsidR="00370F7E" w:rsidRPr="00370F7E" w14:paraId="5A5971B4"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A7ADB24" w14:textId="77777777" w:rsidR="00370F7E" w:rsidRPr="00370F7E" w:rsidRDefault="00370F7E" w:rsidP="0050786F">
            <w:pPr>
              <w:jc w:val="center"/>
              <w:rPr>
                <w:sz w:val="26"/>
                <w:szCs w:val="26"/>
              </w:rPr>
            </w:pPr>
            <w:r w:rsidRPr="00370F7E">
              <w:rPr>
                <w:sz w:val="26"/>
                <w:szCs w:val="26"/>
              </w:rPr>
              <w:t>58.63</w:t>
            </w:r>
          </w:p>
        </w:tc>
        <w:tc>
          <w:tcPr>
            <w:tcW w:w="2686" w:type="dxa"/>
            <w:tcBorders>
              <w:top w:val="nil"/>
              <w:left w:val="nil"/>
              <w:bottom w:val="single" w:sz="4" w:space="0" w:color="auto"/>
              <w:right w:val="single" w:sz="4" w:space="0" w:color="auto"/>
            </w:tcBorders>
            <w:shd w:val="clear" w:color="auto" w:fill="auto"/>
            <w:vAlign w:val="center"/>
            <w:hideMark/>
          </w:tcPr>
          <w:p w14:paraId="4635BF88" w14:textId="77777777" w:rsidR="00370F7E" w:rsidRPr="00370F7E" w:rsidRDefault="00370F7E" w:rsidP="0050786F">
            <w:pPr>
              <w:jc w:val="left"/>
              <w:rPr>
                <w:sz w:val="26"/>
                <w:szCs w:val="26"/>
              </w:rPr>
            </w:pPr>
            <w:r w:rsidRPr="00370F7E">
              <w:rPr>
                <w:sz w:val="26"/>
                <w:szCs w:val="26"/>
              </w:rPr>
              <w:t>Dung dịch rửa cho máy miễn dịchcông suất 100 test/giờ</w:t>
            </w:r>
          </w:p>
        </w:tc>
        <w:tc>
          <w:tcPr>
            <w:tcW w:w="4111" w:type="dxa"/>
            <w:tcBorders>
              <w:top w:val="nil"/>
              <w:left w:val="nil"/>
              <w:bottom w:val="single" w:sz="4" w:space="0" w:color="auto"/>
              <w:right w:val="single" w:sz="4" w:space="0" w:color="auto"/>
            </w:tcBorders>
            <w:shd w:val="clear" w:color="auto" w:fill="auto"/>
            <w:vAlign w:val="center"/>
            <w:hideMark/>
          </w:tcPr>
          <w:p w14:paraId="17019AE0" w14:textId="77777777" w:rsidR="00370F7E" w:rsidRPr="00370F7E" w:rsidRDefault="00370F7E" w:rsidP="0050786F">
            <w:pPr>
              <w:jc w:val="left"/>
              <w:rPr>
                <w:sz w:val="26"/>
                <w:szCs w:val="26"/>
              </w:rPr>
            </w:pPr>
            <w:r w:rsidRPr="00370F7E">
              <w:rPr>
                <w:sz w:val="26"/>
                <w:szCs w:val="26"/>
              </w:rPr>
              <w:t>Sản phẩm được dùng với Hệ thống xét nghiệm miễn dịch Access và thuốc thử xét nghiệm miễn dịch Access đặc hiệu; Thành phần chính: Dung dịch muối đệm TRIS, chất hoạt tính bề mặt, natri azit, khối lượng phản ứng: 5-chloro-2-methyl-4-isothiazolin-3-one và 2-methyl-4-isothiazolin-3-one (3:1)</w:t>
            </w:r>
          </w:p>
        </w:tc>
        <w:tc>
          <w:tcPr>
            <w:tcW w:w="791" w:type="dxa"/>
            <w:tcBorders>
              <w:top w:val="nil"/>
              <w:left w:val="nil"/>
              <w:bottom w:val="single" w:sz="4" w:space="0" w:color="auto"/>
              <w:right w:val="single" w:sz="4" w:space="0" w:color="auto"/>
            </w:tcBorders>
            <w:shd w:val="clear" w:color="auto" w:fill="auto"/>
            <w:vAlign w:val="center"/>
            <w:hideMark/>
          </w:tcPr>
          <w:p w14:paraId="339F4E61"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018EB243" w14:textId="77777777" w:rsidR="00370F7E" w:rsidRPr="00370F7E" w:rsidRDefault="00370F7E" w:rsidP="0050786F">
            <w:pPr>
              <w:jc w:val="center"/>
              <w:rPr>
                <w:sz w:val="26"/>
                <w:szCs w:val="26"/>
              </w:rPr>
            </w:pPr>
            <w:r w:rsidRPr="00370F7E">
              <w:rPr>
                <w:sz w:val="26"/>
                <w:szCs w:val="26"/>
              </w:rPr>
              <w:t>150</w:t>
            </w:r>
          </w:p>
        </w:tc>
      </w:tr>
      <w:tr w:rsidR="00370F7E" w:rsidRPr="00370F7E" w14:paraId="0B50C781"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46BFD87" w14:textId="77777777" w:rsidR="00370F7E" w:rsidRPr="00370F7E" w:rsidRDefault="00370F7E" w:rsidP="0050786F">
            <w:pPr>
              <w:jc w:val="center"/>
              <w:rPr>
                <w:sz w:val="26"/>
                <w:szCs w:val="26"/>
              </w:rPr>
            </w:pPr>
            <w:r w:rsidRPr="00370F7E">
              <w:rPr>
                <w:sz w:val="26"/>
                <w:szCs w:val="26"/>
              </w:rPr>
              <w:t>58.64</w:t>
            </w:r>
          </w:p>
        </w:tc>
        <w:tc>
          <w:tcPr>
            <w:tcW w:w="2686" w:type="dxa"/>
            <w:tcBorders>
              <w:top w:val="nil"/>
              <w:left w:val="nil"/>
              <w:bottom w:val="single" w:sz="4" w:space="0" w:color="auto"/>
              <w:right w:val="single" w:sz="4" w:space="0" w:color="auto"/>
            </w:tcBorders>
            <w:shd w:val="clear" w:color="auto" w:fill="auto"/>
            <w:vAlign w:val="center"/>
            <w:hideMark/>
          </w:tcPr>
          <w:p w14:paraId="2DEA0201" w14:textId="77777777" w:rsidR="00370F7E" w:rsidRPr="00370F7E" w:rsidRDefault="00370F7E" w:rsidP="0050786F">
            <w:pPr>
              <w:jc w:val="left"/>
              <w:rPr>
                <w:sz w:val="26"/>
                <w:szCs w:val="26"/>
              </w:rPr>
            </w:pPr>
            <w:r w:rsidRPr="00370F7E">
              <w:rPr>
                <w:sz w:val="26"/>
                <w:szCs w:val="26"/>
              </w:rPr>
              <w:t>Dung dịch rửa cho máy miễn dịch công suất 400 test/giờ</w:t>
            </w:r>
          </w:p>
        </w:tc>
        <w:tc>
          <w:tcPr>
            <w:tcW w:w="4111" w:type="dxa"/>
            <w:tcBorders>
              <w:top w:val="nil"/>
              <w:left w:val="nil"/>
              <w:bottom w:val="single" w:sz="4" w:space="0" w:color="auto"/>
              <w:right w:val="single" w:sz="4" w:space="0" w:color="auto"/>
            </w:tcBorders>
            <w:shd w:val="clear" w:color="auto" w:fill="auto"/>
            <w:vAlign w:val="center"/>
            <w:hideMark/>
          </w:tcPr>
          <w:p w14:paraId="055BB1AA" w14:textId="77777777" w:rsidR="00370F7E" w:rsidRPr="00370F7E" w:rsidRDefault="00370F7E" w:rsidP="0050786F">
            <w:pPr>
              <w:jc w:val="left"/>
              <w:rPr>
                <w:sz w:val="26"/>
                <w:szCs w:val="26"/>
              </w:rPr>
            </w:pPr>
            <w:r w:rsidRPr="00370F7E">
              <w:rPr>
                <w:sz w:val="26"/>
                <w:szCs w:val="26"/>
              </w:rPr>
              <w:t>Sản phẩm được dùng với Hệ thống xét nghiệm miễn dịch Access và thuốc thử xét nghiệm miễn dịch Access đặc hiệu; Thành phần chính: Dung dịch muối đệm TRIS, chất hoạt tính bề mặt, natri azit và khối lượng phản ứng: 5-chloro-2-methyl-4-isothiazolin-3-one và 2-methyl-4-isothiazolin-3-one (3:1)</w:t>
            </w:r>
          </w:p>
        </w:tc>
        <w:tc>
          <w:tcPr>
            <w:tcW w:w="791" w:type="dxa"/>
            <w:tcBorders>
              <w:top w:val="nil"/>
              <w:left w:val="nil"/>
              <w:bottom w:val="single" w:sz="4" w:space="0" w:color="auto"/>
              <w:right w:val="single" w:sz="4" w:space="0" w:color="auto"/>
            </w:tcBorders>
            <w:shd w:val="clear" w:color="auto" w:fill="auto"/>
            <w:vAlign w:val="center"/>
            <w:hideMark/>
          </w:tcPr>
          <w:p w14:paraId="29BB7D4F"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18C2FC2B" w14:textId="77777777" w:rsidR="00370F7E" w:rsidRPr="00370F7E" w:rsidRDefault="00370F7E" w:rsidP="0050786F">
            <w:pPr>
              <w:jc w:val="center"/>
              <w:rPr>
                <w:sz w:val="26"/>
                <w:szCs w:val="26"/>
              </w:rPr>
            </w:pPr>
            <w:r w:rsidRPr="00370F7E">
              <w:rPr>
                <w:sz w:val="26"/>
                <w:szCs w:val="26"/>
              </w:rPr>
              <w:t>126</w:t>
            </w:r>
          </w:p>
        </w:tc>
      </w:tr>
      <w:tr w:rsidR="00370F7E" w:rsidRPr="00370F7E" w14:paraId="05D211E0"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5025716" w14:textId="77777777" w:rsidR="00370F7E" w:rsidRPr="00370F7E" w:rsidRDefault="00370F7E" w:rsidP="0050786F">
            <w:pPr>
              <w:jc w:val="center"/>
              <w:rPr>
                <w:sz w:val="26"/>
                <w:szCs w:val="26"/>
              </w:rPr>
            </w:pPr>
            <w:r w:rsidRPr="00370F7E">
              <w:rPr>
                <w:sz w:val="26"/>
                <w:szCs w:val="26"/>
              </w:rPr>
              <w:t>58.65</w:t>
            </w:r>
          </w:p>
        </w:tc>
        <w:tc>
          <w:tcPr>
            <w:tcW w:w="2686" w:type="dxa"/>
            <w:tcBorders>
              <w:top w:val="nil"/>
              <w:left w:val="nil"/>
              <w:bottom w:val="single" w:sz="4" w:space="0" w:color="auto"/>
              <w:right w:val="single" w:sz="4" w:space="0" w:color="auto"/>
            </w:tcBorders>
            <w:shd w:val="clear" w:color="auto" w:fill="auto"/>
            <w:vAlign w:val="center"/>
            <w:hideMark/>
          </w:tcPr>
          <w:p w14:paraId="35D3BBD0" w14:textId="77777777" w:rsidR="00370F7E" w:rsidRPr="00370F7E" w:rsidRDefault="00370F7E" w:rsidP="0050786F">
            <w:pPr>
              <w:jc w:val="left"/>
              <w:rPr>
                <w:sz w:val="26"/>
                <w:szCs w:val="26"/>
              </w:rPr>
            </w:pPr>
            <w:r w:rsidRPr="00370F7E">
              <w:rPr>
                <w:sz w:val="26"/>
                <w:szCs w:val="26"/>
              </w:rPr>
              <w:t>Định lượng Testosterone</w:t>
            </w:r>
          </w:p>
        </w:tc>
        <w:tc>
          <w:tcPr>
            <w:tcW w:w="4111" w:type="dxa"/>
            <w:tcBorders>
              <w:top w:val="nil"/>
              <w:left w:val="nil"/>
              <w:bottom w:val="single" w:sz="4" w:space="0" w:color="auto"/>
              <w:right w:val="single" w:sz="4" w:space="0" w:color="auto"/>
            </w:tcBorders>
            <w:shd w:val="clear" w:color="auto" w:fill="auto"/>
            <w:vAlign w:val="center"/>
            <w:hideMark/>
          </w:tcPr>
          <w:p w14:paraId="16D8E5B8" w14:textId="77777777" w:rsidR="00370F7E" w:rsidRPr="00370F7E" w:rsidRDefault="00370F7E" w:rsidP="0050786F">
            <w:pPr>
              <w:jc w:val="left"/>
              <w:rPr>
                <w:sz w:val="26"/>
                <w:szCs w:val="26"/>
              </w:rPr>
            </w:pPr>
            <w:r w:rsidRPr="00370F7E">
              <w:rPr>
                <w:sz w:val="26"/>
                <w:szCs w:val="26"/>
              </w:rPr>
              <w:t>Thuốc thử xét nghiệm định lượng testosterone trong huyết thanh và huyết tương người trên máy xét nghiệm miễn dịch tự động; Phương pháp: miễn dịch enzym gắn cạnh tranh; Dải đo: xấp xỉ 0,1 – 16 ng/mL[0,35–55,5 nmol/L]; Thành phần chính: Các hạt thuận từ phủ kháng thể dê kháng IgG chuột, chất cộng hợp testosterone – phosphatase kiềm, natri azit, ProClin, kháng thể đơn dòng kháng testosterone (chuột), protein (BSA, chuột, dê)</w:t>
            </w:r>
          </w:p>
        </w:tc>
        <w:tc>
          <w:tcPr>
            <w:tcW w:w="791" w:type="dxa"/>
            <w:tcBorders>
              <w:top w:val="nil"/>
              <w:left w:val="nil"/>
              <w:bottom w:val="single" w:sz="4" w:space="0" w:color="auto"/>
              <w:right w:val="single" w:sz="4" w:space="0" w:color="auto"/>
            </w:tcBorders>
            <w:shd w:val="clear" w:color="auto" w:fill="auto"/>
            <w:vAlign w:val="center"/>
            <w:hideMark/>
          </w:tcPr>
          <w:p w14:paraId="19F17E71"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608C6A2C" w14:textId="77777777" w:rsidR="00370F7E" w:rsidRPr="00370F7E" w:rsidRDefault="00370F7E" w:rsidP="0050786F">
            <w:pPr>
              <w:jc w:val="center"/>
              <w:rPr>
                <w:sz w:val="26"/>
                <w:szCs w:val="26"/>
              </w:rPr>
            </w:pPr>
            <w:r w:rsidRPr="00370F7E">
              <w:rPr>
                <w:sz w:val="26"/>
                <w:szCs w:val="26"/>
              </w:rPr>
              <w:t>4</w:t>
            </w:r>
          </w:p>
        </w:tc>
      </w:tr>
      <w:tr w:rsidR="00370F7E" w:rsidRPr="00370F7E" w14:paraId="6F8F45C9"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7046376" w14:textId="77777777" w:rsidR="00370F7E" w:rsidRPr="00370F7E" w:rsidRDefault="00370F7E" w:rsidP="0050786F">
            <w:pPr>
              <w:jc w:val="center"/>
              <w:rPr>
                <w:sz w:val="26"/>
                <w:szCs w:val="26"/>
              </w:rPr>
            </w:pPr>
            <w:r w:rsidRPr="00370F7E">
              <w:rPr>
                <w:sz w:val="26"/>
                <w:szCs w:val="26"/>
              </w:rPr>
              <w:t>58.66</w:t>
            </w:r>
          </w:p>
        </w:tc>
        <w:tc>
          <w:tcPr>
            <w:tcW w:w="2686" w:type="dxa"/>
            <w:tcBorders>
              <w:top w:val="nil"/>
              <w:left w:val="nil"/>
              <w:bottom w:val="single" w:sz="4" w:space="0" w:color="auto"/>
              <w:right w:val="single" w:sz="4" w:space="0" w:color="auto"/>
            </w:tcBorders>
            <w:shd w:val="clear" w:color="auto" w:fill="auto"/>
            <w:vAlign w:val="center"/>
            <w:hideMark/>
          </w:tcPr>
          <w:p w14:paraId="2E68A2B3" w14:textId="77777777" w:rsidR="00370F7E" w:rsidRPr="00370F7E" w:rsidRDefault="00370F7E" w:rsidP="0050786F">
            <w:pPr>
              <w:jc w:val="left"/>
              <w:rPr>
                <w:sz w:val="26"/>
                <w:szCs w:val="26"/>
              </w:rPr>
            </w:pPr>
            <w:r w:rsidRPr="00370F7E">
              <w:rPr>
                <w:sz w:val="26"/>
                <w:szCs w:val="26"/>
              </w:rPr>
              <w:t>Chất chuẩn Testosterone</w:t>
            </w:r>
          </w:p>
        </w:tc>
        <w:tc>
          <w:tcPr>
            <w:tcW w:w="4111" w:type="dxa"/>
            <w:tcBorders>
              <w:top w:val="nil"/>
              <w:left w:val="nil"/>
              <w:bottom w:val="single" w:sz="4" w:space="0" w:color="auto"/>
              <w:right w:val="single" w:sz="4" w:space="0" w:color="auto"/>
            </w:tcBorders>
            <w:shd w:val="clear" w:color="auto" w:fill="auto"/>
            <w:vAlign w:val="center"/>
            <w:hideMark/>
          </w:tcPr>
          <w:p w14:paraId="7F367807" w14:textId="77777777" w:rsidR="00370F7E" w:rsidRPr="00370F7E" w:rsidRDefault="00370F7E" w:rsidP="0050786F">
            <w:pPr>
              <w:jc w:val="left"/>
              <w:rPr>
                <w:sz w:val="26"/>
                <w:szCs w:val="26"/>
              </w:rPr>
            </w:pPr>
            <w:r w:rsidRPr="00370F7E">
              <w:rPr>
                <w:sz w:val="26"/>
                <w:szCs w:val="26"/>
              </w:rPr>
              <w:t xml:space="preserve">Chất hiệu chuẩn xét nghiệm định lượng testosterone trên máy xét nghiệm miễn dịch tự động; Thành </w:t>
            </w:r>
            <w:r w:rsidRPr="00370F7E">
              <w:rPr>
                <w:sz w:val="26"/>
                <w:szCs w:val="26"/>
              </w:rPr>
              <w:lastRenderedPageBreak/>
              <w:t>phần chính: Đệm nền albumin huyết thanh bò (BSA), ProClin, natri azid, testosterone ở các mức nồng độ 0,5; 1,5; 4; 8 hoặc 16 ng/mL</w:t>
            </w:r>
          </w:p>
        </w:tc>
        <w:tc>
          <w:tcPr>
            <w:tcW w:w="791" w:type="dxa"/>
            <w:tcBorders>
              <w:top w:val="nil"/>
              <w:left w:val="nil"/>
              <w:bottom w:val="single" w:sz="4" w:space="0" w:color="auto"/>
              <w:right w:val="single" w:sz="4" w:space="0" w:color="auto"/>
            </w:tcBorders>
            <w:shd w:val="clear" w:color="auto" w:fill="auto"/>
            <w:vAlign w:val="center"/>
            <w:hideMark/>
          </w:tcPr>
          <w:p w14:paraId="67A79DED" w14:textId="77777777" w:rsidR="00370F7E" w:rsidRPr="00370F7E" w:rsidRDefault="00370F7E" w:rsidP="0050786F">
            <w:pPr>
              <w:jc w:val="center"/>
              <w:rPr>
                <w:sz w:val="26"/>
                <w:szCs w:val="26"/>
              </w:rPr>
            </w:pPr>
            <w:r w:rsidRPr="00370F7E">
              <w:rPr>
                <w:sz w:val="26"/>
                <w:szCs w:val="26"/>
              </w:rPr>
              <w:lastRenderedPageBreak/>
              <w:t>Hộp</w:t>
            </w:r>
          </w:p>
        </w:tc>
        <w:tc>
          <w:tcPr>
            <w:tcW w:w="821" w:type="dxa"/>
            <w:tcBorders>
              <w:top w:val="nil"/>
              <w:left w:val="nil"/>
              <w:bottom w:val="single" w:sz="4" w:space="0" w:color="auto"/>
              <w:right w:val="single" w:sz="4" w:space="0" w:color="auto"/>
            </w:tcBorders>
            <w:shd w:val="clear" w:color="auto" w:fill="auto"/>
            <w:vAlign w:val="center"/>
            <w:hideMark/>
          </w:tcPr>
          <w:p w14:paraId="246270D4" w14:textId="77777777" w:rsidR="00370F7E" w:rsidRPr="00370F7E" w:rsidRDefault="00370F7E" w:rsidP="0050786F">
            <w:pPr>
              <w:jc w:val="center"/>
              <w:rPr>
                <w:sz w:val="26"/>
                <w:szCs w:val="26"/>
              </w:rPr>
            </w:pPr>
            <w:r w:rsidRPr="00370F7E">
              <w:rPr>
                <w:sz w:val="26"/>
                <w:szCs w:val="26"/>
              </w:rPr>
              <w:t>2</w:t>
            </w:r>
          </w:p>
        </w:tc>
      </w:tr>
      <w:tr w:rsidR="00370F7E" w:rsidRPr="00370F7E" w14:paraId="567CB076"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67528E0" w14:textId="77777777" w:rsidR="00370F7E" w:rsidRPr="00370F7E" w:rsidRDefault="00370F7E" w:rsidP="0050786F">
            <w:pPr>
              <w:jc w:val="center"/>
              <w:rPr>
                <w:sz w:val="26"/>
                <w:szCs w:val="26"/>
              </w:rPr>
            </w:pPr>
            <w:r w:rsidRPr="00370F7E">
              <w:rPr>
                <w:sz w:val="26"/>
                <w:szCs w:val="26"/>
              </w:rPr>
              <w:t>58.67</w:t>
            </w:r>
          </w:p>
        </w:tc>
        <w:tc>
          <w:tcPr>
            <w:tcW w:w="2686" w:type="dxa"/>
            <w:tcBorders>
              <w:top w:val="nil"/>
              <w:left w:val="nil"/>
              <w:bottom w:val="single" w:sz="4" w:space="0" w:color="auto"/>
              <w:right w:val="single" w:sz="4" w:space="0" w:color="auto"/>
            </w:tcBorders>
            <w:shd w:val="clear" w:color="auto" w:fill="auto"/>
            <w:vAlign w:val="center"/>
            <w:hideMark/>
          </w:tcPr>
          <w:p w14:paraId="37AE1921" w14:textId="77777777" w:rsidR="00370F7E" w:rsidRPr="00370F7E" w:rsidRDefault="00370F7E" w:rsidP="0050786F">
            <w:pPr>
              <w:jc w:val="left"/>
              <w:rPr>
                <w:sz w:val="26"/>
                <w:szCs w:val="26"/>
              </w:rPr>
            </w:pPr>
            <w:r w:rsidRPr="00370F7E">
              <w:rPr>
                <w:sz w:val="26"/>
                <w:szCs w:val="26"/>
              </w:rPr>
              <w:t xml:space="preserve">Chất kiểm chứng cho PAPP-A </w:t>
            </w:r>
          </w:p>
        </w:tc>
        <w:tc>
          <w:tcPr>
            <w:tcW w:w="4111" w:type="dxa"/>
            <w:tcBorders>
              <w:top w:val="nil"/>
              <w:left w:val="nil"/>
              <w:bottom w:val="single" w:sz="4" w:space="0" w:color="auto"/>
              <w:right w:val="single" w:sz="4" w:space="0" w:color="auto"/>
            </w:tcBorders>
            <w:shd w:val="clear" w:color="auto" w:fill="auto"/>
            <w:vAlign w:val="center"/>
            <w:hideMark/>
          </w:tcPr>
          <w:p w14:paraId="2D06D537" w14:textId="77777777" w:rsidR="00370F7E" w:rsidRPr="00370F7E" w:rsidRDefault="00370F7E" w:rsidP="0050786F">
            <w:pPr>
              <w:jc w:val="left"/>
              <w:rPr>
                <w:sz w:val="26"/>
                <w:szCs w:val="26"/>
              </w:rPr>
            </w:pPr>
            <w:r w:rsidRPr="00370F7E">
              <w:rPr>
                <w:sz w:val="26"/>
                <w:szCs w:val="26"/>
              </w:rPr>
              <w:t>Vật liệu kiểm soát xét nghiệm định lượng PAPP-A trên máy xét nghiệm miễn dịch tự động; Thành phần chính: PAPP-A tự nhiên ở người có nồng độ xấp xỉ 300, 1000, 3000 ng/mL, chất nền đệm BSA, natri azid, ProClin</w:t>
            </w:r>
          </w:p>
        </w:tc>
        <w:tc>
          <w:tcPr>
            <w:tcW w:w="791" w:type="dxa"/>
            <w:tcBorders>
              <w:top w:val="nil"/>
              <w:left w:val="nil"/>
              <w:bottom w:val="single" w:sz="4" w:space="0" w:color="auto"/>
              <w:right w:val="single" w:sz="4" w:space="0" w:color="auto"/>
            </w:tcBorders>
            <w:shd w:val="clear" w:color="auto" w:fill="auto"/>
            <w:vAlign w:val="center"/>
            <w:hideMark/>
          </w:tcPr>
          <w:p w14:paraId="7A2E6ABB"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61C17A46" w14:textId="77777777" w:rsidR="00370F7E" w:rsidRPr="00370F7E" w:rsidRDefault="00370F7E" w:rsidP="0050786F">
            <w:pPr>
              <w:jc w:val="center"/>
              <w:rPr>
                <w:sz w:val="26"/>
                <w:szCs w:val="26"/>
              </w:rPr>
            </w:pPr>
            <w:r w:rsidRPr="00370F7E">
              <w:rPr>
                <w:sz w:val="26"/>
                <w:szCs w:val="26"/>
              </w:rPr>
              <w:t>12</w:t>
            </w:r>
          </w:p>
        </w:tc>
      </w:tr>
      <w:tr w:rsidR="00370F7E" w:rsidRPr="00370F7E" w14:paraId="7C28AECF"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88A8154" w14:textId="77777777" w:rsidR="00370F7E" w:rsidRPr="00370F7E" w:rsidRDefault="00370F7E" w:rsidP="0050786F">
            <w:pPr>
              <w:jc w:val="center"/>
              <w:rPr>
                <w:sz w:val="26"/>
                <w:szCs w:val="26"/>
              </w:rPr>
            </w:pPr>
            <w:r w:rsidRPr="00370F7E">
              <w:rPr>
                <w:sz w:val="26"/>
                <w:szCs w:val="26"/>
              </w:rPr>
              <w:t>58.68</w:t>
            </w:r>
          </w:p>
        </w:tc>
        <w:tc>
          <w:tcPr>
            <w:tcW w:w="2686" w:type="dxa"/>
            <w:tcBorders>
              <w:top w:val="nil"/>
              <w:left w:val="nil"/>
              <w:bottom w:val="single" w:sz="4" w:space="0" w:color="auto"/>
              <w:right w:val="single" w:sz="4" w:space="0" w:color="auto"/>
            </w:tcBorders>
            <w:shd w:val="clear" w:color="auto" w:fill="auto"/>
            <w:vAlign w:val="center"/>
            <w:hideMark/>
          </w:tcPr>
          <w:p w14:paraId="44901A8E" w14:textId="77777777" w:rsidR="00370F7E" w:rsidRPr="00370F7E" w:rsidRDefault="00370F7E" w:rsidP="0050786F">
            <w:pPr>
              <w:jc w:val="left"/>
              <w:rPr>
                <w:sz w:val="26"/>
                <w:szCs w:val="26"/>
              </w:rPr>
            </w:pPr>
            <w:r w:rsidRPr="00370F7E">
              <w:rPr>
                <w:sz w:val="26"/>
                <w:szCs w:val="26"/>
              </w:rPr>
              <w:t>Hóa chất kiểm tra máy Access</w:t>
            </w:r>
          </w:p>
        </w:tc>
        <w:tc>
          <w:tcPr>
            <w:tcW w:w="4111" w:type="dxa"/>
            <w:tcBorders>
              <w:top w:val="nil"/>
              <w:left w:val="nil"/>
              <w:bottom w:val="single" w:sz="4" w:space="0" w:color="auto"/>
              <w:right w:val="single" w:sz="4" w:space="0" w:color="auto"/>
            </w:tcBorders>
            <w:shd w:val="clear" w:color="auto" w:fill="auto"/>
            <w:vAlign w:val="center"/>
            <w:hideMark/>
          </w:tcPr>
          <w:p w14:paraId="67578569" w14:textId="77777777" w:rsidR="00370F7E" w:rsidRPr="00370F7E" w:rsidRDefault="00370F7E" w:rsidP="0050786F">
            <w:pPr>
              <w:jc w:val="left"/>
              <w:rPr>
                <w:sz w:val="26"/>
                <w:szCs w:val="26"/>
              </w:rPr>
            </w:pPr>
            <w:r w:rsidRPr="00370F7E">
              <w:rPr>
                <w:sz w:val="26"/>
                <w:szCs w:val="26"/>
              </w:rPr>
              <w:t>Dung dịch kiểm tra hệ thống dùng cho Hệ thống xét nghiệm miễn dịch Access trong quy trình kiểm tra bảo trì hệ thống hàng tuần; Thành phần chính: Phosphatase kiềm, albumin huyết thanh bò (BSA), ProClin, natri azit</w:t>
            </w:r>
          </w:p>
        </w:tc>
        <w:tc>
          <w:tcPr>
            <w:tcW w:w="791" w:type="dxa"/>
            <w:tcBorders>
              <w:top w:val="nil"/>
              <w:left w:val="nil"/>
              <w:bottom w:val="single" w:sz="4" w:space="0" w:color="auto"/>
              <w:right w:val="single" w:sz="4" w:space="0" w:color="auto"/>
            </w:tcBorders>
            <w:shd w:val="clear" w:color="auto" w:fill="auto"/>
            <w:vAlign w:val="center"/>
            <w:hideMark/>
          </w:tcPr>
          <w:p w14:paraId="23A60675"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33526CE7" w14:textId="77777777" w:rsidR="00370F7E" w:rsidRPr="00370F7E" w:rsidRDefault="00370F7E" w:rsidP="0050786F">
            <w:pPr>
              <w:jc w:val="center"/>
              <w:rPr>
                <w:sz w:val="26"/>
                <w:szCs w:val="26"/>
              </w:rPr>
            </w:pPr>
            <w:r w:rsidRPr="00370F7E">
              <w:rPr>
                <w:sz w:val="26"/>
                <w:szCs w:val="26"/>
              </w:rPr>
              <w:t>4</w:t>
            </w:r>
          </w:p>
        </w:tc>
      </w:tr>
      <w:tr w:rsidR="00370F7E" w:rsidRPr="00370F7E" w14:paraId="1E4D8BDF"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3FC733AF" w14:textId="77777777" w:rsidR="00370F7E" w:rsidRPr="00370F7E" w:rsidRDefault="00370F7E" w:rsidP="0050786F">
            <w:pPr>
              <w:jc w:val="center"/>
              <w:rPr>
                <w:b/>
                <w:bCs/>
                <w:sz w:val="26"/>
                <w:szCs w:val="26"/>
              </w:rPr>
            </w:pPr>
            <w:r w:rsidRPr="00370F7E">
              <w:rPr>
                <w:b/>
                <w:bCs/>
                <w:sz w:val="26"/>
                <w:szCs w:val="26"/>
              </w:rPr>
              <w:t>59</w:t>
            </w:r>
          </w:p>
        </w:tc>
        <w:tc>
          <w:tcPr>
            <w:tcW w:w="2686" w:type="dxa"/>
            <w:tcBorders>
              <w:top w:val="nil"/>
              <w:left w:val="nil"/>
              <w:bottom w:val="single" w:sz="4" w:space="0" w:color="auto"/>
              <w:right w:val="single" w:sz="4" w:space="0" w:color="auto"/>
            </w:tcBorders>
            <w:shd w:val="clear" w:color="auto" w:fill="auto"/>
            <w:noWrap/>
            <w:vAlign w:val="center"/>
            <w:hideMark/>
          </w:tcPr>
          <w:p w14:paraId="58169D69" w14:textId="77777777" w:rsidR="00370F7E" w:rsidRPr="00370F7E" w:rsidRDefault="00370F7E" w:rsidP="0050786F">
            <w:pPr>
              <w:jc w:val="left"/>
              <w:rPr>
                <w:b/>
                <w:bCs/>
                <w:sz w:val="26"/>
                <w:szCs w:val="26"/>
              </w:rPr>
            </w:pPr>
            <w:r w:rsidRPr="00370F7E">
              <w:rPr>
                <w:b/>
                <w:bCs/>
                <w:sz w:val="26"/>
                <w:szCs w:val="26"/>
              </w:rPr>
              <w:t>Phần 59: Vật tư cho máy miễn dịch BECKMAN COULTER ACCESS II</w:t>
            </w:r>
          </w:p>
        </w:tc>
        <w:tc>
          <w:tcPr>
            <w:tcW w:w="4111" w:type="dxa"/>
            <w:tcBorders>
              <w:top w:val="nil"/>
              <w:left w:val="nil"/>
              <w:bottom w:val="single" w:sz="4" w:space="0" w:color="auto"/>
              <w:right w:val="single" w:sz="4" w:space="0" w:color="auto"/>
            </w:tcBorders>
            <w:shd w:val="clear" w:color="auto" w:fill="auto"/>
            <w:noWrap/>
            <w:vAlign w:val="center"/>
            <w:hideMark/>
          </w:tcPr>
          <w:p w14:paraId="76A1A101"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31AA97BA"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788B97DA" w14:textId="77777777" w:rsidR="00370F7E" w:rsidRPr="00370F7E" w:rsidRDefault="00370F7E" w:rsidP="0050786F">
            <w:pPr>
              <w:jc w:val="center"/>
              <w:rPr>
                <w:b/>
                <w:bCs/>
                <w:sz w:val="26"/>
                <w:szCs w:val="26"/>
              </w:rPr>
            </w:pPr>
          </w:p>
        </w:tc>
      </w:tr>
      <w:tr w:rsidR="00370F7E" w:rsidRPr="00370F7E" w14:paraId="5280D37C"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1FFB9F4A" w14:textId="77777777" w:rsidR="00370F7E" w:rsidRPr="00370F7E" w:rsidRDefault="00370F7E" w:rsidP="0050786F">
            <w:pPr>
              <w:jc w:val="center"/>
              <w:rPr>
                <w:sz w:val="26"/>
                <w:szCs w:val="26"/>
              </w:rPr>
            </w:pPr>
            <w:r w:rsidRPr="00370F7E">
              <w:rPr>
                <w:sz w:val="26"/>
                <w:szCs w:val="26"/>
              </w:rPr>
              <w:t>59.1</w:t>
            </w:r>
          </w:p>
        </w:tc>
        <w:tc>
          <w:tcPr>
            <w:tcW w:w="2686" w:type="dxa"/>
            <w:tcBorders>
              <w:top w:val="nil"/>
              <w:left w:val="nil"/>
              <w:bottom w:val="single" w:sz="4" w:space="0" w:color="auto"/>
              <w:right w:val="single" w:sz="4" w:space="0" w:color="auto"/>
            </w:tcBorders>
            <w:shd w:val="clear" w:color="auto" w:fill="auto"/>
            <w:vAlign w:val="center"/>
            <w:hideMark/>
          </w:tcPr>
          <w:p w14:paraId="131A92FB" w14:textId="77777777" w:rsidR="00370F7E" w:rsidRPr="00370F7E" w:rsidRDefault="00370F7E" w:rsidP="0050786F">
            <w:pPr>
              <w:jc w:val="left"/>
              <w:rPr>
                <w:sz w:val="26"/>
                <w:szCs w:val="26"/>
              </w:rPr>
            </w:pPr>
            <w:r w:rsidRPr="00370F7E">
              <w:rPr>
                <w:sz w:val="26"/>
                <w:szCs w:val="26"/>
              </w:rPr>
              <w:t>Cốc đựng mẫu 2 ml dùng cho máy phân tích miễn dịch</w:t>
            </w:r>
          </w:p>
        </w:tc>
        <w:tc>
          <w:tcPr>
            <w:tcW w:w="4111" w:type="dxa"/>
            <w:tcBorders>
              <w:top w:val="nil"/>
              <w:left w:val="nil"/>
              <w:bottom w:val="single" w:sz="4" w:space="0" w:color="auto"/>
              <w:right w:val="single" w:sz="4" w:space="0" w:color="auto"/>
            </w:tcBorders>
            <w:shd w:val="clear" w:color="auto" w:fill="auto"/>
            <w:vAlign w:val="center"/>
            <w:hideMark/>
          </w:tcPr>
          <w:p w14:paraId="7D856A64" w14:textId="77777777" w:rsidR="00370F7E" w:rsidRPr="00370F7E" w:rsidRDefault="00370F7E" w:rsidP="0050786F">
            <w:pPr>
              <w:jc w:val="left"/>
              <w:rPr>
                <w:sz w:val="26"/>
                <w:szCs w:val="26"/>
              </w:rPr>
            </w:pPr>
            <w:r w:rsidRPr="00370F7E">
              <w:rPr>
                <w:sz w:val="26"/>
                <w:szCs w:val="26"/>
              </w:rPr>
              <w:t>Cốc đựng mẫu dùng cho máy xét nghiệm miễn dịch; Chất liệu: Polystyrene; Dung tích 2mL; Đáy hình nón</w:t>
            </w:r>
          </w:p>
        </w:tc>
        <w:tc>
          <w:tcPr>
            <w:tcW w:w="791" w:type="dxa"/>
            <w:tcBorders>
              <w:top w:val="nil"/>
              <w:left w:val="nil"/>
              <w:bottom w:val="single" w:sz="4" w:space="0" w:color="auto"/>
              <w:right w:val="single" w:sz="4" w:space="0" w:color="auto"/>
            </w:tcBorders>
            <w:shd w:val="clear" w:color="auto" w:fill="auto"/>
            <w:vAlign w:val="center"/>
            <w:hideMark/>
          </w:tcPr>
          <w:p w14:paraId="024F7BE9" w14:textId="77777777" w:rsidR="00370F7E" w:rsidRPr="00370F7E" w:rsidRDefault="00370F7E" w:rsidP="0050786F">
            <w:pPr>
              <w:jc w:val="center"/>
              <w:rPr>
                <w:sz w:val="26"/>
                <w:szCs w:val="26"/>
              </w:rPr>
            </w:pPr>
            <w:r w:rsidRPr="00370F7E">
              <w:rPr>
                <w:sz w:val="26"/>
                <w:szCs w:val="26"/>
              </w:rPr>
              <w:t>Cái</w:t>
            </w:r>
          </w:p>
        </w:tc>
        <w:tc>
          <w:tcPr>
            <w:tcW w:w="821" w:type="dxa"/>
            <w:tcBorders>
              <w:top w:val="nil"/>
              <w:left w:val="nil"/>
              <w:bottom w:val="single" w:sz="4" w:space="0" w:color="auto"/>
              <w:right w:val="single" w:sz="4" w:space="0" w:color="auto"/>
            </w:tcBorders>
            <w:shd w:val="clear" w:color="auto" w:fill="auto"/>
            <w:vAlign w:val="center"/>
            <w:hideMark/>
          </w:tcPr>
          <w:p w14:paraId="3E515D9B" w14:textId="77777777" w:rsidR="00370F7E" w:rsidRPr="00370F7E" w:rsidRDefault="00370F7E" w:rsidP="0050786F">
            <w:pPr>
              <w:jc w:val="center"/>
              <w:rPr>
                <w:sz w:val="26"/>
                <w:szCs w:val="26"/>
              </w:rPr>
            </w:pPr>
            <w:r w:rsidRPr="00370F7E">
              <w:rPr>
                <w:sz w:val="26"/>
                <w:szCs w:val="26"/>
              </w:rPr>
              <w:t>37.000</w:t>
            </w:r>
          </w:p>
        </w:tc>
      </w:tr>
      <w:tr w:rsidR="00370F7E" w:rsidRPr="00370F7E" w14:paraId="448FBD17"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33E142A" w14:textId="77777777" w:rsidR="00370F7E" w:rsidRPr="00370F7E" w:rsidRDefault="00370F7E" w:rsidP="0050786F">
            <w:pPr>
              <w:jc w:val="center"/>
              <w:rPr>
                <w:sz w:val="26"/>
                <w:szCs w:val="26"/>
              </w:rPr>
            </w:pPr>
            <w:r w:rsidRPr="00370F7E">
              <w:rPr>
                <w:sz w:val="26"/>
                <w:szCs w:val="26"/>
              </w:rPr>
              <w:t>59.2</w:t>
            </w:r>
          </w:p>
        </w:tc>
        <w:tc>
          <w:tcPr>
            <w:tcW w:w="2686" w:type="dxa"/>
            <w:tcBorders>
              <w:top w:val="nil"/>
              <w:left w:val="nil"/>
              <w:bottom w:val="single" w:sz="4" w:space="0" w:color="auto"/>
              <w:right w:val="single" w:sz="4" w:space="0" w:color="auto"/>
            </w:tcBorders>
            <w:shd w:val="clear" w:color="auto" w:fill="auto"/>
            <w:vAlign w:val="center"/>
            <w:hideMark/>
          </w:tcPr>
          <w:p w14:paraId="6F985A1C" w14:textId="77777777" w:rsidR="00370F7E" w:rsidRPr="00370F7E" w:rsidRDefault="00370F7E" w:rsidP="0050786F">
            <w:pPr>
              <w:jc w:val="left"/>
              <w:rPr>
                <w:sz w:val="26"/>
                <w:szCs w:val="26"/>
              </w:rPr>
            </w:pPr>
            <w:r w:rsidRPr="00370F7E">
              <w:rPr>
                <w:sz w:val="26"/>
                <w:szCs w:val="26"/>
              </w:rPr>
              <w:t>Cốc đựng mẫu 0.5 ml dùng cho máy phân tích miễn dịch</w:t>
            </w:r>
          </w:p>
        </w:tc>
        <w:tc>
          <w:tcPr>
            <w:tcW w:w="4111" w:type="dxa"/>
            <w:tcBorders>
              <w:top w:val="nil"/>
              <w:left w:val="nil"/>
              <w:bottom w:val="single" w:sz="4" w:space="0" w:color="auto"/>
              <w:right w:val="single" w:sz="4" w:space="0" w:color="auto"/>
            </w:tcBorders>
            <w:shd w:val="clear" w:color="auto" w:fill="auto"/>
            <w:vAlign w:val="center"/>
            <w:hideMark/>
          </w:tcPr>
          <w:p w14:paraId="42C5CF9F" w14:textId="77777777" w:rsidR="00370F7E" w:rsidRPr="00370F7E" w:rsidRDefault="00370F7E" w:rsidP="0050786F">
            <w:pPr>
              <w:jc w:val="left"/>
              <w:rPr>
                <w:sz w:val="26"/>
                <w:szCs w:val="26"/>
              </w:rPr>
            </w:pPr>
            <w:r w:rsidRPr="00370F7E">
              <w:rPr>
                <w:sz w:val="26"/>
                <w:szCs w:val="26"/>
              </w:rPr>
              <w:t>Cốc đựng mẫu dùng cho máy xét nghiệm miễn dịch; Chất liệu: Polystyrene; đáy tròn; dung tích: 0,5 mL</w:t>
            </w:r>
          </w:p>
        </w:tc>
        <w:tc>
          <w:tcPr>
            <w:tcW w:w="791" w:type="dxa"/>
            <w:tcBorders>
              <w:top w:val="nil"/>
              <w:left w:val="nil"/>
              <w:bottom w:val="single" w:sz="4" w:space="0" w:color="auto"/>
              <w:right w:val="single" w:sz="4" w:space="0" w:color="auto"/>
            </w:tcBorders>
            <w:shd w:val="clear" w:color="auto" w:fill="auto"/>
            <w:vAlign w:val="center"/>
            <w:hideMark/>
          </w:tcPr>
          <w:p w14:paraId="39BACC85" w14:textId="77777777" w:rsidR="00370F7E" w:rsidRPr="00370F7E" w:rsidRDefault="00370F7E" w:rsidP="0050786F">
            <w:pPr>
              <w:jc w:val="center"/>
              <w:rPr>
                <w:sz w:val="26"/>
                <w:szCs w:val="26"/>
              </w:rPr>
            </w:pPr>
            <w:r w:rsidRPr="00370F7E">
              <w:rPr>
                <w:sz w:val="26"/>
                <w:szCs w:val="26"/>
              </w:rPr>
              <w:t>Cái</w:t>
            </w:r>
          </w:p>
        </w:tc>
        <w:tc>
          <w:tcPr>
            <w:tcW w:w="821" w:type="dxa"/>
            <w:tcBorders>
              <w:top w:val="nil"/>
              <w:left w:val="nil"/>
              <w:bottom w:val="single" w:sz="4" w:space="0" w:color="auto"/>
              <w:right w:val="single" w:sz="4" w:space="0" w:color="auto"/>
            </w:tcBorders>
            <w:shd w:val="clear" w:color="auto" w:fill="auto"/>
            <w:vAlign w:val="center"/>
            <w:hideMark/>
          </w:tcPr>
          <w:p w14:paraId="4E44E847" w14:textId="77777777" w:rsidR="00370F7E" w:rsidRPr="00370F7E" w:rsidRDefault="00370F7E" w:rsidP="0050786F">
            <w:pPr>
              <w:jc w:val="center"/>
              <w:rPr>
                <w:sz w:val="26"/>
                <w:szCs w:val="26"/>
              </w:rPr>
            </w:pPr>
            <w:r w:rsidRPr="00370F7E">
              <w:rPr>
                <w:sz w:val="26"/>
                <w:szCs w:val="26"/>
              </w:rPr>
              <w:t>12.000</w:t>
            </w:r>
          </w:p>
        </w:tc>
      </w:tr>
      <w:tr w:rsidR="00370F7E" w:rsidRPr="00370F7E" w14:paraId="245D6376"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5955F844" w14:textId="77777777" w:rsidR="00370F7E" w:rsidRPr="00370F7E" w:rsidRDefault="00370F7E" w:rsidP="0050786F">
            <w:pPr>
              <w:jc w:val="center"/>
              <w:rPr>
                <w:sz w:val="26"/>
                <w:szCs w:val="26"/>
              </w:rPr>
            </w:pPr>
            <w:r w:rsidRPr="00370F7E">
              <w:rPr>
                <w:sz w:val="26"/>
                <w:szCs w:val="26"/>
              </w:rPr>
              <w:t>59.3</w:t>
            </w:r>
          </w:p>
        </w:tc>
        <w:tc>
          <w:tcPr>
            <w:tcW w:w="2686" w:type="dxa"/>
            <w:tcBorders>
              <w:top w:val="nil"/>
              <w:left w:val="nil"/>
              <w:bottom w:val="single" w:sz="4" w:space="0" w:color="auto"/>
              <w:right w:val="single" w:sz="4" w:space="0" w:color="auto"/>
            </w:tcBorders>
            <w:shd w:val="clear" w:color="auto" w:fill="auto"/>
            <w:vAlign w:val="center"/>
            <w:hideMark/>
          </w:tcPr>
          <w:p w14:paraId="52222B88" w14:textId="77777777" w:rsidR="00370F7E" w:rsidRPr="00370F7E" w:rsidRDefault="00370F7E" w:rsidP="0050786F">
            <w:pPr>
              <w:jc w:val="left"/>
              <w:rPr>
                <w:sz w:val="26"/>
                <w:szCs w:val="26"/>
              </w:rPr>
            </w:pPr>
            <w:r w:rsidRPr="00370F7E">
              <w:rPr>
                <w:sz w:val="26"/>
                <w:szCs w:val="26"/>
              </w:rPr>
              <w:t>Túi đựng rác thải dùng cho máy miễn dịch</w:t>
            </w:r>
          </w:p>
        </w:tc>
        <w:tc>
          <w:tcPr>
            <w:tcW w:w="4111" w:type="dxa"/>
            <w:tcBorders>
              <w:top w:val="nil"/>
              <w:left w:val="nil"/>
              <w:bottom w:val="single" w:sz="4" w:space="0" w:color="auto"/>
              <w:right w:val="single" w:sz="4" w:space="0" w:color="auto"/>
            </w:tcBorders>
            <w:shd w:val="clear" w:color="auto" w:fill="auto"/>
            <w:vAlign w:val="center"/>
            <w:hideMark/>
          </w:tcPr>
          <w:p w14:paraId="03ECF0A7" w14:textId="77777777" w:rsidR="00370F7E" w:rsidRPr="00370F7E" w:rsidRDefault="00370F7E" w:rsidP="0050786F">
            <w:pPr>
              <w:jc w:val="left"/>
              <w:rPr>
                <w:sz w:val="26"/>
                <w:szCs w:val="26"/>
              </w:rPr>
            </w:pPr>
            <w:r w:rsidRPr="00370F7E">
              <w:rPr>
                <w:sz w:val="26"/>
                <w:szCs w:val="26"/>
              </w:rPr>
              <w:t>Sử dụng trên dòng máy xét nghiệm miễn dịch dòng Access</w:t>
            </w:r>
          </w:p>
        </w:tc>
        <w:tc>
          <w:tcPr>
            <w:tcW w:w="791" w:type="dxa"/>
            <w:tcBorders>
              <w:top w:val="nil"/>
              <w:left w:val="nil"/>
              <w:bottom w:val="single" w:sz="4" w:space="0" w:color="auto"/>
              <w:right w:val="single" w:sz="4" w:space="0" w:color="auto"/>
            </w:tcBorders>
            <w:shd w:val="clear" w:color="auto" w:fill="auto"/>
            <w:vAlign w:val="center"/>
            <w:hideMark/>
          </w:tcPr>
          <w:p w14:paraId="33D8EDE4" w14:textId="77777777" w:rsidR="00370F7E" w:rsidRPr="00370F7E" w:rsidRDefault="00370F7E" w:rsidP="0050786F">
            <w:pPr>
              <w:jc w:val="center"/>
              <w:rPr>
                <w:sz w:val="26"/>
                <w:szCs w:val="26"/>
              </w:rPr>
            </w:pPr>
            <w:r w:rsidRPr="00370F7E">
              <w:rPr>
                <w:sz w:val="26"/>
                <w:szCs w:val="26"/>
              </w:rPr>
              <w:t>Túi</w:t>
            </w:r>
          </w:p>
        </w:tc>
        <w:tc>
          <w:tcPr>
            <w:tcW w:w="821" w:type="dxa"/>
            <w:tcBorders>
              <w:top w:val="nil"/>
              <w:left w:val="nil"/>
              <w:bottom w:val="single" w:sz="4" w:space="0" w:color="auto"/>
              <w:right w:val="single" w:sz="4" w:space="0" w:color="auto"/>
            </w:tcBorders>
            <w:shd w:val="clear" w:color="auto" w:fill="auto"/>
            <w:vAlign w:val="center"/>
            <w:hideMark/>
          </w:tcPr>
          <w:p w14:paraId="242B18A6" w14:textId="77777777" w:rsidR="00370F7E" w:rsidRPr="00370F7E" w:rsidRDefault="00370F7E" w:rsidP="0050786F">
            <w:pPr>
              <w:jc w:val="center"/>
              <w:rPr>
                <w:sz w:val="26"/>
                <w:szCs w:val="26"/>
              </w:rPr>
            </w:pPr>
            <w:r w:rsidRPr="00370F7E">
              <w:rPr>
                <w:sz w:val="26"/>
                <w:szCs w:val="26"/>
              </w:rPr>
              <w:t>5</w:t>
            </w:r>
          </w:p>
        </w:tc>
      </w:tr>
      <w:tr w:rsidR="00370F7E" w:rsidRPr="00370F7E" w14:paraId="33071F96"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DBD6076" w14:textId="77777777" w:rsidR="00370F7E" w:rsidRPr="00370F7E" w:rsidRDefault="00370F7E" w:rsidP="0050786F">
            <w:pPr>
              <w:jc w:val="center"/>
              <w:rPr>
                <w:sz w:val="26"/>
                <w:szCs w:val="26"/>
              </w:rPr>
            </w:pPr>
            <w:r w:rsidRPr="00370F7E">
              <w:rPr>
                <w:sz w:val="26"/>
                <w:szCs w:val="26"/>
              </w:rPr>
              <w:t>59.4</w:t>
            </w:r>
          </w:p>
        </w:tc>
        <w:tc>
          <w:tcPr>
            <w:tcW w:w="2686" w:type="dxa"/>
            <w:tcBorders>
              <w:top w:val="nil"/>
              <w:left w:val="nil"/>
              <w:bottom w:val="single" w:sz="4" w:space="0" w:color="auto"/>
              <w:right w:val="single" w:sz="4" w:space="0" w:color="auto"/>
            </w:tcBorders>
            <w:shd w:val="clear" w:color="auto" w:fill="auto"/>
            <w:vAlign w:val="center"/>
            <w:hideMark/>
          </w:tcPr>
          <w:p w14:paraId="552A6A5B" w14:textId="77777777" w:rsidR="00370F7E" w:rsidRPr="00370F7E" w:rsidRDefault="00370F7E" w:rsidP="0050786F">
            <w:pPr>
              <w:jc w:val="left"/>
              <w:rPr>
                <w:sz w:val="26"/>
                <w:szCs w:val="26"/>
              </w:rPr>
            </w:pPr>
            <w:r w:rsidRPr="00370F7E">
              <w:rPr>
                <w:sz w:val="26"/>
                <w:szCs w:val="26"/>
              </w:rPr>
              <w:t>Giếng phản ứng dùng cho máy miễn dịch công suất 100 test/giờ</w:t>
            </w:r>
          </w:p>
        </w:tc>
        <w:tc>
          <w:tcPr>
            <w:tcW w:w="4111" w:type="dxa"/>
            <w:tcBorders>
              <w:top w:val="nil"/>
              <w:left w:val="nil"/>
              <w:bottom w:val="single" w:sz="4" w:space="0" w:color="auto"/>
              <w:right w:val="single" w:sz="4" w:space="0" w:color="auto"/>
            </w:tcBorders>
            <w:shd w:val="clear" w:color="auto" w:fill="auto"/>
            <w:vAlign w:val="center"/>
            <w:hideMark/>
          </w:tcPr>
          <w:p w14:paraId="573EF694" w14:textId="77777777" w:rsidR="00370F7E" w:rsidRPr="00370F7E" w:rsidRDefault="00370F7E" w:rsidP="0050786F">
            <w:pPr>
              <w:jc w:val="left"/>
              <w:rPr>
                <w:sz w:val="26"/>
                <w:szCs w:val="26"/>
              </w:rPr>
            </w:pPr>
            <w:r w:rsidRPr="00370F7E">
              <w:rPr>
                <w:sz w:val="26"/>
                <w:szCs w:val="26"/>
              </w:rPr>
              <w:t>Giếng phản ứng sử dụng trên máy xét nghiệm miễn dịch có công suất 100 test/giờ; Chất liệu Polypropylene; Dung tích tối đa 1 mL</w:t>
            </w:r>
          </w:p>
        </w:tc>
        <w:tc>
          <w:tcPr>
            <w:tcW w:w="791" w:type="dxa"/>
            <w:tcBorders>
              <w:top w:val="nil"/>
              <w:left w:val="nil"/>
              <w:bottom w:val="single" w:sz="4" w:space="0" w:color="auto"/>
              <w:right w:val="single" w:sz="4" w:space="0" w:color="auto"/>
            </w:tcBorders>
            <w:shd w:val="clear" w:color="auto" w:fill="auto"/>
            <w:vAlign w:val="center"/>
            <w:hideMark/>
          </w:tcPr>
          <w:p w14:paraId="25867D95" w14:textId="77777777" w:rsidR="00370F7E" w:rsidRPr="00370F7E" w:rsidRDefault="00370F7E" w:rsidP="0050786F">
            <w:pPr>
              <w:jc w:val="center"/>
              <w:rPr>
                <w:sz w:val="26"/>
                <w:szCs w:val="26"/>
              </w:rPr>
            </w:pPr>
            <w:r w:rsidRPr="00370F7E">
              <w:rPr>
                <w:sz w:val="26"/>
                <w:szCs w:val="26"/>
              </w:rPr>
              <w:t>Cái</w:t>
            </w:r>
          </w:p>
        </w:tc>
        <w:tc>
          <w:tcPr>
            <w:tcW w:w="821" w:type="dxa"/>
            <w:tcBorders>
              <w:top w:val="nil"/>
              <w:left w:val="nil"/>
              <w:bottom w:val="single" w:sz="4" w:space="0" w:color="auto"/>
              <w:right w:val="single" w:sz="4" w:space="0" w:color="auto"/>
            </w:tcBorders>
            <w:shd w:val="clear" w:color="auto" w:fill="auto"/>
            <w:vAlign w:val="center"/>
            <w:hideMark/>
          </w:tcPr>
          <w:p w14:paraId="338C9399" w14:textId="77777777" w:rsidR="00370F7E" w:rsidRPr="00370F7E" w:rsidRDefault="00370F7E" w:rsidP="0050786F">
            <w:pPr>
              <w:jc w:val="center"/>
              <w:rPr>
                <w:sz w:val="26"/>
                <w:szCs w:val="26"/>
              </w:rPr>
            </w:pPr>
            <w:r w:rsidRPr="00370F7E">
              <w:rPr>
                <w:sz w:val="26"/>
                <w:szCs w:val="26"/>
              </w:rPr>
              <w:t>50.176</w:t>
            </w:r>
          </w:p>
        </w:tc>
      </w:tr>
      <w:tr w:rsidR="00370F7E" w:rsidRPr="00370F7E" w14:paraId="794DB235"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33539084" w14:textId="77777777" w:rsidR="00370F7E" w:rsidRPr="00370F7E" w:rsidRDefault="00370F7E" w:rsidP="0050786F">
            <w:pPr>
              <w:jc w:val="center"/>
              <w:rPr>
                <w:sz w:val="26"/>
                <w:szCs w:val="26"/>
              </w:rPr>
            </w:pPr>
            <w:r w:rsidRPr="00370F7E">
              <w:rPr>
                <w:sz w:val="26"/>
                <w:szCs w:val="26"/>
              </w:rPr>
              <w:t>59.5</w:t>
            </w:r>
          </w:p>
        </w:tc>
        <w:tc>
          <w:tcPr>
            <w:tcW w:w="2686" w:type="dxa"/>
            <w:tcBorders>
              <w:top w:val="nil"/>
              <w:left w:val="nil"/>
              <w:bottom w:val="single" w:sz="4" w:space="0" w:color="auto"/>
              <w:right w:val="single" w:sz="4" w:space="0" w:color="auto"/>
            </w:tcBorders>
            <w:shd w:val="clear" w:color="auto" w:fill="auto"/>
            <w:vAlign w:val="center"/>
            <w:hideMark/>
          </w:tcPr>
          <w:p w14:paraId="27DBD552" w14:textId="77777777" w:rsidR="00370F7E" w:rsidRPr="00370F7E" w:rsidRDefault="00370F7E" w:rsidP="0050786F">
            <w:pPr>
              <w:jc w:val="left"/>
              <w:rPr>
                <w:sz w:val="26"/>
                <w:szCs w:val="26"/>
              </w:rPr>
            </w:pPr>
            <w:r w:rsidRPr="00370F7E">
              <w:rPr>
                <w:sz w:val="26"/>
                <w:szCs w:val="26"/>
              </w:rPr>
              <w:t>Giếng phản ứng dùng cho máy miễn dịch công suất 400 test/giờ</w:t>
            </w:r>
          </w:p>
        </w:tc>
        <w:tc>
          <w:tcPr>
            <w:tcW w:w="4111" w:type="dxa"/>
            <w:tcBorders>
              <w:top w:val="nil"/>
              <w:left w:val="nil"/>
              <w:bottom w:val="single" w:sz="4" w:space="0" w:color="auto"/>
              <w:right w:val="single" w:sz="4" w:space="0" w:color="auto"/>
            </w:tcBorders>
            <w:shd w:val="clear" w:color="auto" w:fill="auto"/>
            <w:vAlign w:val="center"/>
            <w:hideMark/>
          </w:tcPr>
          <w:p w14:paraId="37937B90" w14:textId="77777777" w:rsidR="00370F7E" w:rsidRPr="00370F7E" w:rsidRDefault="00370F7E" w:rsidP="0050786F">
            <w:pPr>
              <w:jc w:val="left"/>
              <w:rPr>
                <w:sz w:val="26"/>
                <w:szCs w:val="26"/>
              </w:rPr>
            </w:pPr>
            <w:r w:rsidRPr="00370F7E">
              <w:rPr>
                <w:sz w:val="26"/>
                <w:szCs w:val="26"/>
              </w:rPr>
              <w:t>Giếng phản ứng dùng cho máy xét nghiệm miễn dịch tự động có công suất 400 test/giờ; Chất liệu Polypropylene; Dung tích tối đa 1 mL</w:t>
            </w:r>
          </w:p>
        </w:tc>
        <w:tc>
          <w:tcPr>
            <w:tcW w:w="791" w:type="dxa"/>
            <w:tcBorders>
              <w:top w:val="nil"/>
              <w:left w:val="nil"/>
              <w:bottom w:val="single" w:sz="4" w:space="0" w:color="auto"/>
              <w:right w:val="single" w:sz="4" w:space="0" w:color="auto"/>
            </w:tcBorders>
            <w:shd w:val="clear" w:color="auto" w:fill="auto"/>
            <w:vAlign w:val="center"/>
            <w:hideMark/>
          </w:tcPr>
          <w:p w14:paraId="2FF815CF" w14:textId="77777777" w:rsidR="00370F7E" w:rsidRPr="00370F7E" w:rsidRDefault="00370F7E" w:rsidP="0050786F">
            <w:pPr>
              <w:jc w:val="center"/>
              <w:rPr>
                <w:sz w:val="26"/>
                <w:szCs w:val="26"/>
              </w:rPr>
            </w:pPr>
            <w:r w:rsidRPr="00370F7E">
              <w:rPr>
                <w:sz w:val="26"/>
                <w:szCs w:val="26"/>
              </w:rPr>
              <w:t>Cái</w:t>
            </w:r>
          </w:p>
        </w:tc>
        <w:tc>
          <w:tcPr>
            <w:tcW w:w="821" w:type="dxa"/>
            <w:tcBorders>
              <w:top w:val="nil"/>
              <w:left w:val="nil"/>
              <w:bottom w:val="single" w:sz="4" w:space="0" w:color="auto"/>
              <w:right w:val="single" w:sz="4" w:space="0" w:color="auto"/>
            </w:tcBorders>
            <w:shd w:val="clear" w:color="auto" w:fill="auto"/>
            <w:vAlign w:val="center"/>
            <w:hideMark/>
          </w:tcPr>
          <w:p w14:paraId="5B697F83" w14:textId="77777777" w:rsidR="00370F7E" w:rsidRPr="00370F7E" w:rsidRDefault="00370F7E" w:rsidP="0050786F">
            <w:pPr>
              <w:jc w:val="center"/>
              <w:rPr>
                <w:sz w:val="26"/>
                <w:szCs w:val="26"/>
              </w:rPr>
            </w:pPr>
            <w:r w:rsidRPr="00370F7E">
              <w:rPr>
                <w:sz w:val="26"/>
                <w:szCs w:val="26"/>
              </w:rPr>
              <w:t>50.000</w:t>
            </w:r>
          </w:p>
        </w:tc>
      </w:tr>
      <w:tr w:rsidR="00370F7E" w:rsidRPr="00370F7E" w14:paraId="637E6C27"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34BA917E" w14:textId="77777777" w:rsidR="00370F7E" w:rsidRPr="00370F7E" w:rsidRDefault="00370F7E" w:rsidP="0050786F">
            <w:pPr>
              <w:jc w:val="center"/>
              <w:rPr>
                <w:b/>
                <w:bCs/>
                <w:sz w:val="26"/>
                <w:szCs w:val="26"/>
              </w:rPr>
            </w:pPr>
            <w:r w:rsidRPr="00370F7E">
              <w:rPr>
                <w:b/>
                <w:bCs/>
                <w:sz w:val="26"/>
                <w:szCs w:val="26"/>
              </w:rPr>
              <w:t>60</w:t>
            </w:r>
          </w:p>
        </w:tc>
        <w:tc>
          <w:tcPr>
            <w:tcW w:w="2686" w:type="dxa"/>
            <w:tcBorders>
              <w:top w:val="nil"/>
              <w:left w:val="nil"/>
              <w:bottom w:val="single" w:sz="4" w:space="0" w:color="auto"/>
              <w:right w:val="single" w:sz="4" w:space="0" w:color="auto"/>
            </w:tcBorders>
            <w:shd w:val="clear" w:color="auto" w:fill="auto"/>
            <w:noWrap/>
            <w:vAlign w:val="center"/>
            <w:hideMark/>
          </w:tcPr>
          <w:p w14:paraId="746C5A86" w14:textId="77777777" w:rsidR="00370F7E" w:rsidRPr="00370F7E" w:rsidRDefault="00370F7E" w:rsidP="0050786F">
            <w:pPr>
              <w:jc w:val="left"/>
              <w:rPr>
                <w:b/>
                <w:bCs/>
                <w:sz w:val="26"/>
                <w:szCs w:val="26"/>
              </w:rPr>
            </w:pPr>
            <w:r w:rsidRPr="00370F7E">
              <w:rPr>
                <w:b/>
                <w:bCs/>
                <w:sz w:val="26"/>
                <w:szCs w:val="26"/>
              </w:rPr>
              <w:t xml:space="preserve">Phần 60: Hóa chất cho máy nước tiểu </w:t>
            </w:r>
            <w:r w:rsidRPr="00370F7E">
              <w:rPr>
                <w:b/>
                <w:bCs/>
                <w:sz w:val="26"/>
                <w:szCs w:val="26"/>
              </w:rPr>
              <w:lastRenderedPageBreak/>
              <w:t>LABUREADER PLUS3</w:t>
            </w:r>
          </w:p>
        </w:tc>
        <w:tc>
          <w:tcPr>
            <w:tcW w:w="4111" w:type="dxa"/>
            <w:tcBorders>
              <w:top w:val="nil"/>
              <w:left w:val="nil"/>
              <w:bottom w:val="single" w:sz="4" w:space="0" w:color="auto"/>
              <w:right w:val="single" w:sz="4" w:space="0" w:color="auto"/>
            </w:tcBorders>
            <w:shd w:val="clear" w:color="auto" w:fill="auto"/>
            <w:noWrap/>
            <w:vAlign w:val="center"/>
            <w:hideMark/>
          </w:tcPr>
          <w:p w14:paraId="7BD9B904" w14:textId="77777777" w:rsidR="00370F7E" w:rsidRPr="00370F7E" w:rsidRDefault="00370F7E" w:rsidP="0050786F">
            <w:pPr>
              <w:jc w:val="left"/>
              <w:rPr>
                <w:b/>
                <w:bCs/>
                <w:sz w:val="26"/>
                <w:szCs w:val="26"/>
              </w:rPr>
            </w:pPr>
            <w:r w:rsidRPr="00370F7E">
              <w:rPr>
                <w:b/>
                <w:bCs/>
                <w:sz w:val="26"/>
                <w:szCs w:val="26"/>
              </w:rPr>
              <w:lastRenderedPageBreak/>
              <w:t> </w:t>
            </w:r>
          </w:p>
        </w:tc>
        <w:tc>
          <w:tcPr>
            <w:tcW w:w="791" w:type="dxa"/>
            <w:tcBorders>
              <w:top w:val="nil"/>
              <w:left w:val="nil"/>
              <w:bottom w:val="single" w:sz="4" w:space="0" w:color="auto"/>
              <w:right w:val="single" w:sz="4" w:space="0" w:color="auto"/>
            </w:tcBorders>
            <w:shd w:val="clear" w:color="auto" w:fill="auto"/>
            <w:noWrap/>
            <w:vAlign w:val="center"/>
            <w:hideMark/>
          </w:tcPr>
          <w:p w14:paraId="6A9BD5D9"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7767C85C" w14:textId="77777777" w:rsidR="00370F7E" w:rsidRPr="00370F7E" w:rsidRDefault="00370F7E" w:rsidP="0050786F">
            <w:pPr>
              <w:jc w:val="center"/>
              <w:rPr>
                <w:b/>
                <w:bCs/>
                <w:sz w:val="26"/>
                <w:szCs w:val="26"/>
              </w:rPr>
            </w:pPr>
          </w:p>
        </w:tc>
      </w:tr>
      <w:tr w:rsidR="00370F7E" w:rsidRPr="00370F7E" w14:paraId="1F7FDB69"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4080264" w14:textId="77777777" w:rsidR="00370F7E" w:rsidRPr="00370F7E" w:rsidRDefault="00370F7E" w:rsidP="0050786F">
            <w:pPr>
              <w:jc w:val="center"/>
              <w:rPr>
                <w:sz w:val="26"/>
                <w:szCs w:val="26"/>
              </w:rPr>
            </w:pPr>
            <w:r w:rsidRPr="00370F7E">
              <w:rPr>
                <w:sz w:val="26"/>
                <w:szCs w:val="26"/>
              </w:rPr>
              <w:t>60.1</w:t>
            </w:r>
          </w:p>
        </w:tc>
        <w:tc>
          <w:tcPr>
            <w:tcW w:w="2686" w:type="dxa"/>
            <w:tcBorders>
              <w:top w:val="nil"/>
              <w:left w:val="nil"/>
              <w:bottom w:val="single" w:sz="4" w:space="0" w:color="auto"/>
              <w:right w:val="single" w:sz="4" w:space="0" w:color="auto"/>
            </w:tcBorders>
            <w:shd w:val="clear" w:color="auto" w:fill="auto"/>
            <w:vAlign w:val="center"/>
            <w:hideMark/>
          </w:tcPr>
          <w:p w14:paraId="42507139" w14:textId="77777777" w:rsidR="00370F7E" w:rsidRPr="00370F7E" w:rsidRDefault="00370F7E" w:rsidP="0050786F">
            <w:pPr>
              <w:jc w:val="left"/>
              <w:rPr>
                <w:sz w:val="26"/>
                <w:szCs w:val="26"/>
              </w:rPr>
            </w:pPr>
            <w:r w:rsidRPr="00370F7E">
              <w:rPr>
                <w:sz w:val="26"/>
                <w:szCs w:val="26"/>
              </w:rPr>
              <w:t>Que phân tích nước tiểu 11 thông số</w:t>
            </w:r>
          </w:p>
        </w:tc>
        <w:tc>
          <w:tcPr>
            <w:tcW w:w="4111" w:type="dxa"/>
            <w:tcBorders>
              <w:top w:val="nil"/>
              <w:left w:val="nil"/>
              <w:bottom w:val="single" w:sz="4" w:space="0" w:color="auto"/>
              <w:right w:val="single" w:sz="4" w:space="0" w:color="auto"/>
            </w:tcBorders>
            <w:shd w:val="clear" w:color="auto" w:fill="auto"/>
            <w:vAlign w:val="center"/>
            <w:hideMark/>
          </w:tcPr>
          <w:p w14:paraId="231468B5" w14:textId="77777777" w:rsidR="00370F7E" w:rsidRPr="00370F7E" w:rsidRDefault="00370F7E" w:rsidP="0050786F">
            <w:pPr>
              <w:jc w:val="left"/>
              <w:rPr>
                <w:sz w:val="26"/>
                <w:szCs w:val="26"/>
              </w:rPr>
            </w:pPr>
            <w:r w:rsidRPr="00370F7E">
              <w:rPr>
                <w:sz w:val="26"/>
                <w:szCs w:val="26"/>
              </w:rPr>
              <w:t>Được sử dụng cho xác định nhanh Bilirubin, Urobilinogen, Ketones (Acetoacetic acid), Ascorbic acid, Glucose, Protein (albumin), máu, pH, Nitrite, Leukocytes và trọng lượng riêng nước tiểu Thành phần:muối Diazonium, muối nitroprusside, 2,6-dichloro-phenol-indophenol, Glucose oxidase, Peroxidase, O-Toluidine hydrochloride, Tetra-bromophenol blue, Isopropylbenzol-hydroperoxide, Tetramethylbenzidine-dihydrochloride, xanh Bromthymol, đỏ Methyl, Sulfanilic acid, Tetrahydrobenzol[h]quinolon-3-ol , Carboxylic acid ester, Xanh Bromothymol</w:t>
            </w:r>
          </w:p>
        </w:tc>
        <w:tc>
          <w:tcPr>
            <w:tcW w:w="791" w:type="dxa"/>
            <w:tcBorders>
              <w:top w:val="nil"/>
              <w:left w:val="nil"/>
              <w:bottom w:val="single" w:sz="4" w:space="0" w:color="auto"/>
              <w:right w:val="single" w:sz="4" w:space="0" w:color="auto"/>
            </w:tcBorders>
            <w:shd w:val="clear" w:color="auto" w:fill="auto"/>
            <w:vAlign w:val="center"/>
            <w:hideMark/>
          </w:tcPr>
          <w:p w14:paraId="6101A8CA" w14:textId="77777777" w:rsidR="00370F7E" w:rsidRPr="00370F7E" w:rsidRDefault="00370F7E" w:rsidP="0050786F">
            <w:pPr>
              <w:jc w:val="center"/>
              <w:rPr>
                <w:sz w:val="26"/>
                <w:szCs w:val="26"/>
              </w:rPr>
            </w:pPr>
            <w:r w:rsidRPr="00370F7E">
              <w:rPr>
                <w:sz w:val="26"/>
                <w:szCs w:val="26"/>
              </w:rPr>
              <w:t>Que</w:t>
            </w:r>
          </w:p>
        </w:tc>
        <w:tc>
          <w:tcPr>
            <w:tcW w:w="821" w:type="dxa"/>
            <w:tcBorders>
              <w:top w:val="nil"/>
              <w:left w:val="nil"/>
              <w:bottom w:val="single" w:sz="4" w:space="0" w:color="auto"/>
              <w:right w:val="single" w:sz="4" w:space="0" w:color="auto"/>
            </w:tcBorders>
            <w:shd w:val="clear" w:color="auto" w:fill="auto"/>
            <w:vAlign w:val="center"/>
            <w:hideMark/>
          </w:tcPr>
          <w:p w14:paraId="17B540B3" w14:textId="77777777" w:rsidR="00370F7E" w:rsidRPr="00370F7E" w:rsidRDefault="00370F7E" w:rsidP="0050786F">
            <w:pPr>
              <w:jc w:val="center"/>
              <w:rPr>
                <w:sz w:val="26"/>
                <w:szCs w:val="26"/>
              </w:rPr>
            </w:pPr>
            <w:r w:rsidRPr="00370F7E">
              <w:rPr>
                <w:sz w:val="26"/>
                <w:szCs w:val="26"/>
              </w:rPr>
              <w:t>45.000</w:t>
            </w:r>
          </w:p>
        </w:tc>
      </w:tr>
      <w:tr w:rsidR="00370F7E" w:rsidRPr="00370F7E" w14:paraId="2138A5F0"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07111075" w14:textId="77777777" w:rsidR="00370F7E" w:rsidRPr="00370F7E" w:rsidRDefault="00370F7E" w:rsidP="0050786F">
            <w:pPr>
              <w:jc w:val="center"/>
              <w:rPr>
                <w:b/>
                <w:bCs/>
                <w:sz w:val="26"/>
                <w:szCs w:val="26"/>
              </w:rPr>
            </w:pPr>
            <w:r w:rsidRPr="00370F7E">
              <w:rPr>
                <w:b/>
                <w:bCs/>
                <w:sz w:val="26"/>
                <w:szCs w:val="26"/>
              </w:rPr>
              <w:t>61</w:t>
            </w:r>
          </w:p>
        </w:tc>
        <w:tc>
          <w:tcPr>
            <w:tcW w:w="2686" w:type="dxa"/>
            <w:tcBorders>
              <w:top w:val="nil"/>
              <w:left w:val="nil"/>
              <w:bottom w:val="single" w:sz="4" w:space="0" w:color="auto"/>
              <w:right w:val="single" w:sz="4" w:space="0" w:color="auto"/>
            </w:tcBorders>
            <w:shd w:val="clear" w:color="auto" w:fill="auto"/>
            <w:noWrap/>
            <w:vAlign w:val="center"/>
            <w:hideMark/>
          </w:tcPr>
          <w:p w14:paraId="34B10CA8" w14:textId="77777777" w:rsidR="00370F7E" w:rsidRPr="00370F7E" w:rsidRDefault="00370F7E" w:rsidP="0050786F">
            <w:pPr>
              <w:jc w:val="left"/>
              <w:rPr>
                <w:b/>
                <w:bCs/>
                <w:sz w:val="26"/>
                <w:szCs w:val="26"/>
              </w:rPr>
            </w:pPr>
            <w:r w:rsidRPr="00370F7E">
              <w:rPr>
                <w:b/>
                <w:bCs/>
                <w:sz w:val="26"/>
                <w:szCs w:val="26"/>
              </w:rPr>
              <w:t>Phần 61: Hóa chất cho máy điện giải ISE 5000</w:t>
            </w:r>
          </w:p>
        </w:tc>
        <w:tc>
          <w:tcPr>
            <w:tcW w:w="4111" w:type="dxa"/>
            <w:tcBorders>
              <w:top w:val="nil"/>
              <w:left w:val="nil"/>
              <w:bottom w:val="single" w:sz="4" w:space="0" w:color="auto"/>
              <w:right w:val="single" w:sz="4" w:space="0" w:color="auto"/>
            </w:tcBorders>
            <w:shd w:val="clear" w:color="auto" w:fill="auto"/>
            <w:noWrap/>
            <w:vAlign w:val="center"/>
            <w:hideMark/>
          </w:tcPr>
          <w:p w14:paraId="073F4CB2"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226DFCF7"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708E6153" w14:textId="77777777" w:rsidR="00370F7E" w:rsidRPr="00370F7E" w:rsidRDefault="00370F7E" w:rsidP="0050786F">
            <w:pPr>
              <w:jc w:val="center"/>
              <w:rPr>
                <w:b/>
                <w:bCs/>
                <w:sz w:val="26"/>
                <w:szCs w:val="26"/>
              </w:rPr>
            </w:pPr>
          </w:p>
        </w:tc>
      </w:tr>
      <w:tr w:rsidR="00370F7E" w:rsidRPr="00370F7E" w14:paraId="727696D7"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1542BA89" w14:textId="77777777" w:rsidR="00370F7E" w:rsidRPr="00370F7E" w:rsidRDefault="00370F7E" w:rsidP="0050786F">
            <w:pPr>
              <w:jc w:val="center"/>
              <w:rPr>
                <w:sz w:val="26"/>
                <w:szCs w:val="26"/>
              </w:rPr>
            </w:pPr>
            <w:r w:rsidRPr="00370F7E">
              <w:rPr>
                <w:sz w:val="26"/>
                <w:szCs w:val="26"/>
              </w:rPr>
              <w:t>61.1</w:t>
            </w:r>
          </w:p>
        </w:tc>
        <w:tc>
          <w:tcPr>
            <w:tcW w:w="2686" w:type="dxa"/>
            <w:tcBorders>
              <w:top w:val="nil"/>
              <w:left w:val="nil"/>
              <w:bottom w:val="single" w:sz="4" w:space="0" w:color="auto"/>
              <w:right w:val="single" w:sz="4" w:space="0" w:color="auto"/>
            </w:tcBorders>
            <w:shd w:val="clear" w:color="auto" w:fill="auto"/>
            <w:vAlign w:val="center"/>
            <w:hideMark/>
          </w:tcPr>
          <w:p w14:paraId="3BFAE526" w14:textId="77777777" w:rsidR="00370F7E" w:rsidRPr="00370F7E" w:rsidRDefault="00370F7E" w:rsidP="0050786F">
            <w:pPr>
              <w:jc w:val="left"/>
              <w:rPr>
                <w:sz w:val="26"/>
                <w:szCs w:val="26"/>
              </w:rPr>
            </w:pPr>
            <w:r w:rsidRPr="00370F7E">
              <w:rPr>
                <w:sz w:val="26"/>
                <w:szCs w:val="26"/>
              </w:rPr>
              <w:t>Bộ hóa chất dùng cho máy phân tích điện giải 5 thông số</w:t>
            </w:r>
          </w:p>
        </w:tc>
        <w:tc>
          <w:tcPr>
            <w:tcW w:w="4111" w:type="dxa"/>
            <w:tcBorders>
              <w:top w:val="nil"/>
              <w:left w:val="nil"/>
              <w:bottom w:val="nil"/>
              <w:right w:val="single" w:sz="4" w:space="0" w:color="auto"/>
            </w:tcBorders>
            <w:shd w:val="clear" w:color="auto" w:fill="auto"/>
            <w:vAlign w:val="center"/>
            <w:hideMark/>
          </w:tcPr>
          <w:p w14:paraId="2335B24E" w14:textId="77777777" w:rsidR="00370F7E" w:rsidRPr="00370F7E" w:rsidRDefault="00370F7E" w:rsidP="0050786F">
            <w:pPr>
              <w:jc w:val="left"/>
              <w:rPr>
                <w:sz w:val="26"/>
                <w:szCs w:val="26"/>
              </w:rPr>
            </w:pPr>
            <w:r w:rsidRPr="00370F7E">
              <w:rPr>
                <w:sz w:val="26"/>
                <w:szCs w:val="26"/>
              </w:rPr>
              <w:t>Dung dịch được sử dụng cho xét nghiệm định lượng nồng độ natri (Na), kali (K), clorid (Cl) và calci (Ca) trong mẫu huyết thanh, thực hiện trên máy xét nghiệm điện giải ISE 5000. Máy xét nghiệm ISE 5000 cũng cho phép xác định pH máu.; Thành phần: Đệm, muối vô cơ, chất bảo quản</w:t>
            </w:r>
          </w:p>
        </w:tc>
        <w:tc>
          <w:tcPr>
            <w:tcW w:w="791" w:type="dxa"/>
            <w:tcBorders>
              <w:top w:val="nil"/>
              <w:left w:val="nil"/>
              <w:bottom w:val="single" w:sz="4" w:space="0" w:color="auto"/>
              <w:right w:val="single" w:sz="4" w:space="0" w:color="auto"/>
            </w:tcBorders>
            <w:shd w:val="clear" w:color="auto" w:fill="auto"/>
            <w:vAlign w:val="center"/>
            <w:hideMark/>
          </w:tcPr>
          <w:p w14:paraId="5E062975" w14:textId="77777777" w:rsidR="00370F7E" w:rsidRPr="00370F7E" w:rsidRDefault="00370F7E" w:rsidP="0050786F">
            <w:pPr>
              <w:jc w:val="center"/>
              <w:rPr>
                <w:sz w:val="26"/>
                <w:szCs w:val="26"/>
              </w:rPr>
            </w:pPr>
            <w:r w:rsidRPr="00370F7E">
              <w:rPr>
                <w:sz w:val="26"/>
                <w:szCs w:val="26"/>
              </w:rPr>
              <w:t>Bình</w:t>
            </w:r>
          </w:p>
        </w:tc>
        <w:tc>
          <w:tcPr>
            <w:tcW w:w="821" w:type="dxa"/>
            <w:tcBorders>
              <w:top w:val="nil"/>
              <w:left w:val="nil"/>
              <w:bottom w:val="single" w:sz="4" w:space="0" w:color="auto"/>
              <w:right w:val="single" w:sz="4" w:space="0" w:color="auto"/>
            </w:tcBorders>
            <w:shd w:val="clear" w:color="auto" w:fill="auto"/>
            <w:vAlign w:val="center"/>
            <w:hideMark/>
          </w:tcPr>
          <w:p w14:paraId="2D716684" w14:textId="77777777" w:rsidR="00370F7E" w:rsidRPr="00370F7E" w:rsidRDefault="00370F7E" w:rsidP="0050786F">
            <w:pPr>
              <w:jc w:val="center"/>
              <w:rPr>
                <w:sz w:val="26"/>
                <w:szCs w:val="26"/>
              </w:rPr>
            </w:pPr>
            <w:r w:rsidRPr="00370F7E">
              <w:rPr>
                <w:sz w:val="26"/>
                <w:szCs w:val="26"/>
              </w:rPr>
              <w:t>45</w:t>
            </w:r>
          </w:p>
        </w:tc>
      </w:tr>
      <w:tr w:rsidR="00370F7E" w:rsidRPr="00370F7E" w14:paraId="50CB7F4D"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A859B7C" w14:textId="77777777" w:rsidR="00370F7E" w:rsidRPr="00370F7E" w:rsidRDefault="00370F7E" w:rsidP="0050786F">
            <w:pPr>
              <w:jc w:val="center"/>
              <w:rPr>
                <w:sz w:val="26"/>
                <w:szCs w:val="26"/>
              </w:rPr>
            </w:pPr>
            <w:r w:rsidRPr="00370F7E">
              <w:rPr>
                <w:sz w:val="26"/>
                <w:szCs w:val="26"/>
              </w:rPr>
              <w:t>61.2</w:t>
            </w:r>
          </w:p>
        </w:tc>
        <w:tc>
          <w:tcPr>
            <w:tcW w:w="2686" w:type="dxa"/>
            <w:tcBorders>
              <w:top w:val="nil"/>
              <w:left w:val="nil"/>
              <w:bottom w:val="single" w:sz="4" w:space="0" w:color="auto"/>
              <w:right w:val="single" w:sz="4" w:space="0" w:color="auto"/>
            </w:tcBorders>
            <w:shd w:val="clear" w:color="auto" w:fill="auto"/>
            <w:vAlign w:val="center"/>
            <w:hideMark/>
          </w:tcPr>
          <w:p w14:paraId="02AAB4C0" w14:textId="77777777" w:rsidR="00370F7E" w:rsidRPr="00370F7E" w:rsidRDefault="00370F7E" w:rsidP="0050786F">
            <w:pPr>
              <w:jc w:val="left"/>
              <w:rPr>
                <w:sz w:val="26"/>
                <w:szCs w:val="26"/>
              </w:rPr>
            </w:pPr>
            <w:r w:rsidRPr="00370F7E">
              <w:rPr>
                <w:sz w:val="26"/>
                <w:szCs w:val="26"/>
              </w:rPr>
              <w:t>Dịch rửa dùng cho máy phân tích điện giải</w:t>
            </w:r>
          </w:p>
        </w:tc>
        <w:tc>
          <w:tcPr>
            <w:tcW w:w="4111" w:type="dxa"/>
            <w:tcBorders>
              <w:top w:val="single" w:sz="4" w:space="0" w:color="auto"/>
              <w:left w:val="nil"/>
              <w:bottom w:val="nil"/>
              <w:right w:val="single" w:sz="4" w:space="0" w:color="auto"/>
            </w:tcBorders>
            <w:shd w:val="clear" w:color="auto" w:fill="auto"/>
            <w:vAlign w:val="center"/>
            <w:hideMark/>
          </w:tcPr>
          <w:p w14:paraId="69E4CEEA" w14:textId="77777777" w:rsidR="00370F7E" w:rsidRPr="00370F7E" w:rsidRDefault="00370F7E" w:rsidP="0050786F">
            <w:pPr>
              <w:jc w:val="left"/>
              <w:rPr>
                <w:sz w:val="26"/>
                <w:szCs w:val="26"/>
              </w:rPr>
            </w:pPr>
            <w:r w:rsidRPr="00370F7E">
              <w:rPr>
                <w:sz w:val="26"/>
                <w:szCs w:val="26"/>
              </w:rPr>
              <w:t>Dung dịch rửa dùng cho máy điện giải ISE 5000; Thành phần: Natri hypoclorit, chất hoạt động bề mặt, chất bảo quản</w:t>
            </w:r>
          </w:p>
        </w:tc>
        <w:tc>
          <w:tcPr>
            <w:tcW w:w="791" w:type="dxa"/>
            <w:tcBorders>
              <w:top w:val="nil"/>
              <w:left w:val="nil"/>
              <w:bottom w:val="single" w:sz="4" w:space="0" w:color="auto"/>
              <w:right w:val="single" w:sz="4" w:space="0" w:color="auto"/>
            </w:tcBorders>
            <w:shd w:val="clear" w:color="auto" w:fill="auto"/>
            <w:vAlign w:val="center"/>
            <w:hideMark/>
          </w:tcPr>
          <w:p w14:paraId="09E2C473" w14:textId="77777777" w:rsidR="00370F7E" w:rsidRPr="00370F7E" w:rsidRDefault="00370F7E" w:rsidP="0050786F">
            <w:pPr>
              <w:jc w:val="center"/>
              <w:rPr>
                <w:sz w:val="26"/>
                <w:szCs w:val="26"/>
              </w:rPr>
            </w:pPr>
            <w:r w:rsidRPr="00370F7E">
              <w:rPr>
                <w:sz w:val="26"/>
                <w:szCs w:val="26"/>
              </w:rPr>
              <w:t>Lọ</w:t>
            </w:r>
          </w:p>
        </w:tc>
        <w:tc>
          <w:tcPr>
            <w:tcW w:w="821" w:type="dxa"/>
            <w:tcBorders>
              <w:top w:val="nil"/>
              <w:left w:val="nil"/>
              <w:bottom w:val="single" w:sz="4" w:space="0" w:color="auto"/>
              <w:right w:val="single" w:sz="4" w:space="0" w:color="auto"/>
            </w:tcBorders>
            <w:shd w:val="clear" w:color="auto" w:fill="auto"/>
            <w:vAlign w:val="center"/>
            <w:hideMark/>
          </w:tcPr>
          <w:p w14:paraId="5B97274C" w14:textId="77777777" w:rsidR="00370F7E" w:rsidRPr="00370F7E" w:rsidRDefault="00370F7E" w:rsidP="0050786F">
            <w:pPr>
              <w:jc w:val="center"/>
              <w:rPr>
                <w:sz w:val="26"/>
                <w:szCs w:val="26"/>
              </w:rPr>
            </w:pPr>
            <w:r w:rsidRPr="00370F7E">
              <w:rPr>
                <w:sz w:val="26"/>
                <w:szCs w:val="26"/>
              </w:rPr>
              <w:t>26</w:t>
            </w:r>
          </w:p>
        </w:tc>
      </w:tr>
      <w:tr w:rsidR="00370F7E" w:rsidRPr="00370F7E" w14:paraId="622D81C1"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29DF8E02" w14:textId="77777777" w:rsidR="00370F7E" w:rsidRPr="00370F7E" w:rsidRDefault="00370F7E" w:rsidP="0050786F">
            <w:pPr>
              <w:jc w:val="center"/>
              <w:rPr>
                <w:sz w:val="26"/>
                <w:szCs w:val="26"/>
              </w:rPr>
            </w:pPr>
            <w:r w:rsidRPr="00370F7E">
              <w:rPr>
                <w:sz w:val="26"/>
                <w:szCs w:val="26"/>
              </w:rPr>
              <w:t>61.3</w:t>
            </w:r>
          </w:p>
        </w:tc>
        <w:tc>
          <w:tcPr>
            <w:tcW w:w="2686" w:type="dxa"/>
            <w:tcBorders>
              <w:top w:val="nil"/>
              <w:left w:val="nil"/>
              <w:bottom w:val="single" w:sz="4" w:space="0" w:color="auto"/>
              <w:right w:val="single" w:sz="4" w:space="0" w:color="auto"/>
            </w:tcBorders>
            <w:shd w:val="clear" w:color="auto" w:fill="auto"/>
            <w:vAlign w:val="center"/>
            <w:hideMark/>
          </w:tcPr>
          <w:p w14:paraId="00579ED3" w14:textId="77777777" w:rsidR="00370F7E" w:rsidRPr="00370F7E" w:rsidRDefault="00370F7E" w:rsidP="0050786F">
            <w:pPr>
              <w:jc w:val="left"/>
              <w:rPr>
                <w:sz w:val="26"/>
                <w:szCs w:val="26"/>
              </w:rPr>
            </w:pPr>
            <w:r w:rsidRPr="00370F7E">
              <w:rPr>
                <w:sz w:val="26"/>
                <w:szCs w:val="26"/>
              </w:rPr>
              <w:t>Hóa chất hiệu chuẩn dùng cho máy phân tích điện giải</w:t>
            </w:r>
          </w:p>
        </w:tc>
        <w:tc>
          <w:tcPr>
            <w:tcW w:w="4111" w:type="dxa"/>
            <w:tcBorders>
              <w:top w:val="single" w:sz="4" w:space="0" w:color="auto"/>
              <w:left w:val="nil"/>
              <w:bottom w:val="nil"/>
              <w:right w:val="single" w:sz="4" w:space="0" w:color="auto"/>
            </w:tcBorders>
            <w:shd w:val="clear" w:color="auto" w:fill="auto"/>
            <w:vAlign w:val="center"/>
            <w:hideMark/>
          </w:tcPr>
          <w:p w14:paraId="3C74ABB1" w14:textId="77777777" w:rsidR="00370F7E" w:rsidRPr="00370F7E" w:rsidRDefault="00370F7E" w:rsidP="0050786F">
            <w:pPr>
              <w:jc w:val="left"/>
              <w:rPr>
                <w:sz w:val="26"/>
                <w:szCs w:val="26"/>
              </w:rPr>
            </w:pPr>
            <w:r w:rsidRPr="00370F7E">
              <w:rPr>
                <w:sz w:val="26"/>
                <w:szCs w:val="26"/>
              </w:rPr>
              <w:t>Hóa chất hiệu chuẩn dùng cho máy phân tích điện giải ISE 5000; Thành phần: Đệm hữu cơ, muối vô cơ, chất bảo quản</w:t>
            </w:r>
          </w:p>
        </w:tc>
        <w:tc>
          <w:tcPr>
            <w:tcW w:w="791" w:type="dxa"/>
            <w:tcBorders>
              <w:top w:val="nil"/>
              <w:left w:val="nil"/>
              <w:bottom w:val="single" w:sz="4" w:space="0" w:color="auto"/>
              <w:right w:val="single" w:sz="4" w:space="0" w:color="auto"/>
            </w:tcBorders>
            <w:shd w:val="clear" w:color="auto" w:fill="auto"/>
            <w:vAlign w:val="center"/>
            <w:hideMark/>
          </w:tcPr>
          <w:p w14:paraId="62EB7121" w14:textId="77777777" w:rsidR="00370F7E" w:rsidRPr="00370F7E" w:rsidRDefault="00370F7E" w:rsidP="0050786F">
            <w:pPr>
              <w:jc w:val="center"/>
              <w:rPr>
                <w:sz w:val="26"/>
                <w:szCs w:val="26"/>
              </w:rPr>
            </w:pPr>
            <w:r w:rsidRPr="00370F7E">
              <w:rPr>
                <w:sz w:val="26"/>
                <w:szCs w:val="26"/>
              </w:rPr>
              <w:t>Lọ</w:t>
            </w:r>
          </w:p>
        </w:tc>
        <w:tc>
          <w:tcPr>
            <w:tcW w:w="821" w:type="dxa"/>
            <w:tcBorders>
              <w:top w:val="nil"/>
              <w:left w:val="nil"/>
              <w:bottom w:val="single" w:sz="4" w:space="0" w:color="auto"/>
              <w:right w:val="single" w:sz="4" w:space="0" w:color="auto"/>
            </w:tcBorders>
            <w:shd w:val="clear" w:color="auto" w:fill="auto"/>
            <w:vAlign w:val="center"/>
            <w:hideMark/>
          </w:tcPr>
          <w:p w14:paraId="7D5FE051" w14:textId="77777777" w:rsidR="00370F7E" w:rsidRPr="00370F7E" w:rsidRDefault="00370F7E" w:rsidP="0050786F">
            <w:pPr>
              <w:jc w:val="center"/>
              <w:rPr>
                <w:sz w:val="26"/>
                <w:szCs w:val="26"/>
              </w:rPr>
            </w:pPr>
            <w:r w:rsidRPr="00370F7E">
              <w:rPr>
                <w:sz w:val="26"/>
                <w:szCs w:val="26"/>
              </w:rPr>
              <w:t>2</w:t>
            </w:r>
          </w:p>
        </w:tc>
      </w:tr>
      <w:tr w:rsidR="00370F7E" w:rsidRPr="00370F7E" w14:paraId="77A274EB"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6D7AC8C" w14:textId="77777777" w:rsidR="00370F7E" w:rsidRPr="00370F7E" w:rsidRDefault="00370F7E" w:rsidP="0050786F">
            <w:pPr>
              <w:jc w:val="center"/>
              <w:rPr>
                <w:sz w:val="26"/>
                <w:szCs w:val="26"/>
              </w:rPr>
            </w:pPr>
            <w:r w:rsidRPr="00370F7E">
              <w:rPr>
                <w:sz w:val="26"/>
                <w:szCs w:val="26"/>
              </w:rPr>
              <w:t>61.4</w:t>
            </w:r>
          </w:p>
        </w:tc>
        <w:tc>
          <w:tcPr>
            <w:tcW w:w="2686" w:type="dxa"/>
            <w:tcBorders>
              <w:top w:val="nil"/>
              <w:left w:val="nil"/>
              <w:bottom w:val="single" w:sz="4" w:space="0" w:color="auto"/>
              <w:right w:val="single" w:sz="4" w:space="0" w:color="auto"/>
            </w:tcBorders>
            <w:shd w:val="clear" w:color="auto" w:fill="auto"/>
            <w:vAlign w:val="center"/>
            <w:hideMark/>
          </w:tcPr>
          <w:p w14:paraId="1B032BC3" w14:textId="77777777" w:rsidR="00370F7E" w:rsidRPr="00370F7E" w:rsidRDefault="00370F7E" w:rsidP="0050786F">
            <w:pPr>
              <w:jc w:val="left"/>
              <w:rPr>
                <w:sz w:val="26"/>
                <w:szCs w:val="26"/>
              </w:rPr>
            </w:pPr>
            <w:r w:rsidRPr="00370F7E">
              <w:rPr>
                <w:sz w:val="26"/>
                <w:szCs w:val="26"/>
              </w:rPr>
              <w:t>Dung dịch rửa điện cực Na cho máy phân tích điện giải</w:t>
            </w:r>
          </w:p>
        </w:tc>
        <w:tc>
          <w:tcPr>
            <w:tcW w:w="4111" w:type="dxa"/>
            <w:tcBorders>
              <w:top w:val="single" w:sz="4" w:space="0" w:color="auto"/>
              <w:left w:val="nil"/>
              <w:bottom w:val="nil"/>
              <w:right w:val="single" w:sz="4" w:space="0" w:color="auto"/>
            </w:tcBorders>
            <w:shd w:val="clear" w:color="auto" w:fill="auto"/>
            <w:vAlign w:val="center"/>
            <w:hideMark/>
          </w:tcPr>
          <w:p w14:paraId="63B29474" w14:textId="77777777" w:rsidR="00370F7E" w:rsidRPr="00370F7E" w:rsidRDefault="00370F7E" w:rsidP="0050786F">
            <w:pPr>
              <w:jc w:val="left"/>
              <w:rPr>
                <w:sz w:val="26"/>
                <w:szCs w:val="26"/>
              </w:rPr>
            </w:pPr>
            <w:r w:rsidRPr="00370F7E">
              <w:rPr>
                <w:sz w:val="26"/>
                <w:szCs w:val="26"/>
              </w:rPr>
              <w:t>Dung dịch rửa điện cực Na cho máy phân tích điện giải ISE 5000; Thành phần: NaF</w:t>
            </w:r>
          </w:p>
        </w:tc>
        <w:tc>
          <w:tcPr>
            <w:tcW w:w="791" w:type="dxa"/>
            <w:tcBorders>
              <w:top w:val="nil"/>
              <w:left w:val="nil"/>
              <w:bottom w:val="single" w:sz="4" w:space="0" w:color="auto"/>
              <w:right w:val="single" w:sz="4" w:space="0" w:color="auto"/>
            </w:tcBorders>
            <w:shd w:val="clear" w:color="auto" w:fill="auto"/>
            <w:vAlign w:val="center"/>
            <w:hideMark/>
          </w:tcPr>
          <w:p w14:paraId="54F62452" w14:textId="77777777" w:rsidR="00370F7E" w:rsidRPr="00370F7E" w:rsidRDefault="00370F7E" w:rsidP="0050786F">
            <w:pPr>
              <w:jc w:val="center"/>
              <w:rPr>
                <w:sz w:val="26"/>
                <w:szCs w:val="26"/>
              </w:rPr>
            </w:pPr>
            <w:r w:rsidRPr="00370F7E">
              <w:rPr>
                <w:sz w:val="26"/>
                <w:szCs w:val="26"/>
              </w:rPr>
              <w:t>Lọ</w:t>
            </w:r>
          </w:p>
        </w:tc>
        <w:tc>
          <w:tcPr>
            <w:tcW w:w="821" w:type="dxa"/>
            <w:tcBorders>
              <w:top w:val="nil"/>
              <w:left w:val="nil"/>
              <w:bottom w:val="single" w:sz="4" w:space="0" w:color="auto"/>
              <w:right w:val="single" w:sz="4" w:space="0" w:color="auto"/>
            </w:tcBorders>
            <w:shd w:val="clear" w:color="auto" w:fill="auto"/>
            <w:vAlign w:val="center"/>
            <w:hideMark/>
          </w:tcPr>
          <w:p w14:paraId="01DC3323" w14:textId="77777777" w:rsidR="00370F7E" w:rsidRPr="00370F7E" w:rsidRDefault="00370F7E" w:rsidP="0050786F">
            <w:pPr>
              <w:jc w:val="center"/>
              <w:rPr>
                <w:sz w:val="26"/>
                <w:szCs w:val="26"/>
              </w:rPr>
            </w:pPr>
            <w:r w:rsidRPr="00370F7E">
              <w:rPr>
                <w:sz w:val="26"/>
                <w:szCs w:val="26"/>
              </w:rPr>
              <w:t>3</w:t>
            </w:r>
          </w:p>
        </w:tc>
      </w:tr>
      <w:tr w:rsidR="00370F7E" w:rsidRPr="00370F7E" w14:paraId="6AE12B82"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2E6C45D9" w14:textId="77777777" w:rsidR="00370F7E" w:rsidRPr="00370F7E" w:rsidRDefault="00370F7E" w:rsidP="0050786F">
            <w:pPr>
              <w:jc w:val="center"/>
              <w:rPr>
                <w:sz w:val="26"/>
                <w:szCs w:val="26"/>
              </w:rPr>
            </w:pPr>
            <w:r w:rsidRPr="00370F7E">
              <w:rPr>
                <w:sz w:val="26"/>
                <w:szCs w:val="26"/>
              </w:rPr>
              <w:lastRenderedPageBreak/>
              <w:t>61.5</w:t>
            </w:r>
          </w:p>
        </w:tc>
        <w:tc>
          <w:tcPr>
            <w:tcW w:w="2686" w:type="dxa"/>
            <w:tcBorders>
              <w:top w:val="nil"/>
              <w:left w:val="nil"/>
              <w:bottom w:val="single" w:sz="4" w:space="0" w:color="auto"/>
              <w:right w:val="single" w:sz="4" w:space="0" w:color="auto"/>
            </w:tcBorders>
            <w:shd w:val="clear" w:color="auto" w:fill="auto"/>
            <w:vAlign w:val="center"/>
            <w:hideMark/>
          </w:tcPr>
          <w:p w14:paraId="0AC06496" w14:textId="77777777" w:rsidR="00370F7E" w:rsidRPr="00370F7E" w:rsidRDefault="00370F7E" w:rsidP="0050786F">
            <w:pPr>
              <w:jc w:val="left"/>
              <w:rPr>
                <w:sz w:val="26"/>
                <w:szCs w:val="26"/>
              </w:rPr>
            </w:pPr>
            <w:r w:rsidRPr="00370F7E">
              <w:rPr>
                <w:sz w:val="26"/>
                <w:szCs w:val="26"/>
              </w:rPr>
              <w:t>Dịch châm điện cực Kali cho máy phân tích điện giải</w:t>
            </w:r>
          </w:p>
        </w:tc>
        <w:tc>
          <w:tcPr>
            <w:tcW w:w="4111" w:type="dxa"/>
            <w:tcBorders>
              <w:top w:val="single" w:sz="4" w:space="0" w:color="auto"/>
              <w:left w:val="nil"/>
              <w:bottom w:val="nil"/>
              <w:right w:val="single" w:sz="4" w:space="0" w:color="auto"/>
            </w:tcBorders>
            <w:shd w:val="clear" w:color="auto" w:fill="auto"/>
            <w:vAlign w:val="center"/>
            <w:hideMark/>
          </w:tcPr>
          <w:p w14:paraId="11DF7E4D" w14:textId="77777777" w:rsidR="00370F7E" w:rsidRPr="00370F7E" w:rsidRDefault="00370F7E" w:rsidP="0050786F">
            <w:pPr>
              <w:jc w:val="left"/>
              <w:rPr>
                <w:sz w:val="26"/>
                <w:szCs w:val="26"/>
              </w:rPr>
            </w:pPr>
            <w:r w:rsidRPr="00370F7E">
              <w:rPr>
                <w:sz w:val="26"/>
                <w:szCs w:val="26"/>
              </w:rPr>
              <w:t>Dung dịch nạp điện cực Kali cho máy phân tích điện giải ISE 5000; Thành phần: Đệm phosphat, muối Kali</w:t>
            </w:r>
          </w:p>
        </w:tc>
        <w:tc>
          <w:tcPr>
            <w:tcW w:w="791" w:type="dxa"/>
            <w:tcBorders>
              <w:top w:val="nil"/>
              <w:left w:val="nil"/>
              <w:bottom w:val="single" w:sz="4" w:space="0" w:color="auto"/>
              <w:right w:val="single" w:sz="4" w:space="0" w:color="auto"/>
            </w:tcBorders>
            <w:shd w:val="clear" w:color="auto" w:fill="auto"/>
            <w:vAlign w:val="center"/>
            <w:hideMark/>
          </w:tcPr>
          <w:p w14:paraId="45FCFF1A" w14:textId="77777777" w:rsidR="00370F7E" w:rsidRPr="00370F7E" w:rsidRDefault="00370F7E" w:rsidP="0050786F">
            <w:pPr>
              <w:jc w:val="center"/>
              <w:rPr>
                <w:sz w:val="26"/>
                <w:szCs w:val="26"/>
              </w:rPr>
            </w:pPr>
            <w:r w:rsidRPr="00370F7E">
              <w:rPr>
                <w:sz w:val="26"/>
                <w:szCs w:val="26"/>
              </w:rPr>
              <w:t>Lọ</w:t>
            </w:r>
          </w:p>
        </w:tc>
        <w:tc>
          <w:tcPr>
            <w:tcW w:w="821" w:type="dxa"/>
            <w:tcBorders>
              <w:top w:val="nil"/>
              <w:left w:val="nil"/>
              <w:bottom w:val="single" w:sz="4" w:space="0" w:color="auto"/>
              <w:right w:val="single" w:sz="4" w:space="0" w:color="auto"/>
            </w:tcBorders>
            <w:shd w:val="clear" w:color="auto" w:fill="auto"/>
            <w:vAlign w:val="center"/>
            <w:hideMark/>
          </w:tcPr>
          <w:p w14:paraId="15D36BF4" w14:textId="77777777" w:rsidR="00370F7E" w:rsidRPr="00370F7E" w:rsidRDefault="00370F7E" w:rsidP="0050786F">
            <w:pPr>
              <w:jc w:val="center"/>
              <w:rPr>
                <w:sz w:val="26"/>
                <w:szCs w:val="26"/>
              </w:rPr>
            </w:pPr>
            <w:r w:rsidRPr="00370F7E">
              <w:rPr>
                <w:sz w:val="26"/>
                <w:szCs w:val="26"/>
              </w:rPr>
              <w:t>3</w:t>
            </w:r>
          </w:p>
        </w:tc>
      </w:tr>
      <w:tr w:rsidR="00370F7E" w:rsidRPr="00370F7E" w14:paraId="71D06A24"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B4EF916" w14:textId="77777777" w:rsidR="00370F7E" w:rsidRPr="00370F7E" w:rsidRDefault="00370F7E" w:rsidP="0050786F">
            <w:pPr>
              <w:jc w:val="center"/>
              <w:rPr>
                <w:sz w:val="26"/>
                <w:szCs w:val="26"/>
              </w:rPr>
            </w:pPr>
            <w:r w:rsidRPr="00370F7E">
              <w:rPr>
                <w:sz w:val="26"/>
                <w:szCs w:val="26"/>
              </w:rPr>
              <w:t>61.6</w:t>
            </w:r>
          </w:p>
        </w:tc>
        <w:tc>
          <w:tcPr>
            <w:tcW w:w="2686" w:type="dxa"/>
            <w:tcBorders>
              <w:top w:val="nil"/>
              <w:left w:val="nil"/>
              <w:bottom w:val="single" w:sz="4" w:space="0" w:color="auto"/>
              <w:right w:val="single" w:sz="4" w:space="0" w:color="auto"/>
            </w:tcBorders>
            <w:shd w:val="clear" w:color="auto" w:fill="auto"/>
            <w:vAlign w:val="center"/>
            <w:hideMark/>
          </w:tcPr>
          <w:p w14:paraId="7FB69954" w14:textId="77777777" w:rsidR="00370F7E" w:rsidRPr="00370F7E" w:rsidRDefault="00370F7E" w:rsidP="0050786F">
            <w:pPr>
              <w:jc w:val="left"/>
              <w:rPr>
                <w:sz w:val="26"/>
                <w:szCs w:val="26"/>
              </w:rPr>
            </w:pPr>
            <w:r w:rsidRPr="00370F7E">
              <w:rPr>
                <w:sz w:val="26"/>
                <w:szCs w:val="26"/>
              </w:rPr>
              <w:t>Dịch châm điện cực pH, Natri, Clo cho máy phân tích điện giải</w:t>
            </w:r>
          </w:p>
        </w:tc>
        <w:tc>
          <w:tcPr>
            <w:tcW w:w="4111" w:type="dxa"/>
            <w:tcBorders>
              <w:top w:val="single" w:sz="4" w:space="0" w:color="auto"/>
              <w:left w:val="nil"/>
              <w:bottom w:val="nil"/>
              <w:right w:val="single" w:sz="4" w:space="0" w:color="auto"/>
            </w:tcBorders>
            <w:shd w:val="clear" w:color="auto" w:fill="auto"/>
            <w:vAlign w:val="center"/>
            <w:hideMark/>
          </w:tcPr>
          <w:p w14:paraId="1B2531A4" w14:textId="77777777" w:rsidR="00370F7E" w:rsidRPr="00370F7E" w:rsidRDefault="00370F7E" w:rsidP="0050786F">
            <w:pPr>
              <w:jc w:val="left"/>
              <w:rPr>
                <w:sz w:val="26"/>
                <w:szCs w:val="26"/>
              </w:rPr>
            </w:pPr>
            <w:r w:rsidRPr="00370F7E">
              <w:rPr>
                <w:sz w:val="26"/>
                <w:szCs w:val="26"/>
              </w:rPr>
              <w:t>Dung dịch nạp các điện cực Na, Cl và pH của máy phân tích điện giải ISE 5000; Thành phần: Đệm phosphat, muối vô cơ</w:t>
            </w:r>
          </w:p>
        </w:tc>
        <w:tc>
          <w:tcPr>
            <w:tcW w:w="791" w:type="dxa"/>
            <w:tcBorders>
              <w:top w:val="nil"/>
              <w:left w:val="nil"/>
              <w:bottom w:val="single" w:sz="4" w:space="0" w:color="auto"/>
              <w:right w:val="single" w:sz="4" w:space="0" w:color="auto"/>
            </w:tcBorders>
            <w:shd w:val="clear" w:color="auto" w:fill="auto"/>
            <w:vAlign w:val="center"/>
            <w:hideMark/>
          </w:tcPr>
          <w:p w14:paraId="7CEE1972" w14:textId="77777777" w:rsidR="00370F7E" w:rsidRPr="00370F7E" w:rsidRDefault="00370F7E" w:rsidP="0050786F">
            <w:pPr>
              <w:jc w:val="center"/>
              <w:rPr>
                <w:sz w:val="26"/>
                <w:szCs w:val="26"/>
              </w:rPr>
            </w:pPr>
            <w:r w:rsidRPr="00370F7E">
              <w:rPr>
                <w:sz w:val="26"/>
                <w:szCs w:val="26"/>
              </w:rPr>
              <w:t>Lọ</w:t>
            </w:r>
          </w:p>
        </w:tc>
        <w:tc>
          <w:tcPr>
            <w:tcW w:w="821" w:type="dxa"/>
            <w:tcBorders>
              <w:top w:val="nil"/>
              <w:left w:val="nil"/>
              <w:bottom w:val="single" w:sz="4" w:space="0" w:color="auto"/>
              <w:right w:val="single" w:sz="4" w:space="0" w:color="auto"/>
            </w:tcBorders>
            <w:shd w:val="clear" w:color="auto" w:fill="auto"/>
            <w:vAlign w:val="center"/>
            <w:hideMark/>
          </w:tcPr>
          <w:p w14:paraId="55532572" w14:textId="77777777" w:rsidR="00370F7E" w:rsidRPr="00370F7E" w:rsidRDefault="00370F7E" w:rsidP="0050786F">
            <w:pPr>
              <w:jc w:val="center"/>
              <w:rPr>
                <w:sz w:val="26"/>
                <w:szCs w:val="26"/>
              </w:rPr>
            </w:pPr>
            <w:r w:rsidRPr="00370F7E">
              <w:rPr>
                <w:sz w:val="26"/>
                <w:szCs w:val="26"/>
              </w:rPr>
              <w:t>3</w:t>
            </w:r>
          </w:p>
        </w:tc>
      </w:tr>
      <w:tr w:rsidR="00370F7E" w:rsidRPr="00370F7E" w14:paraId="45AAB55F"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6384DE36" w14:textId="77777777" w:rsidR="00370F7E" w:rsidRPr="00370F7E" w:rsidRDefault="00370F7E" w:rsidP="0050786F">
            <w:pPr>
              <w:jc w:val="center"/>
              <w:rPr>
                <w:sz w:val="26"/>
                <w:szCs w:val="26"/>
              </w:rPr>
            </w:pPr>
            <w:r w:rsidRPr="00370F7E">
              <w:rPr>
                <w:sz w:val="26"/>
                <w:szCs w:val="26"/>
              </w:rPr>
              <w:t>61.7</w:t>
            </w:r>
          </w:p>
        </w:tc>
        <w:tc>
          <w:tcPr>
            <w:tcW w:w="2686" w:type="dxa"/>
            <w:tcBorders>
              <w:top w:val="nil"/>
              <w:left w:val="nil"/>
              <w:bottom w:val="single" w:sz="4" w:space="0" w:color="auto"/>
              <w:right w:val="single" w:sz="4" w:space="0" w:color="auto"/>
            </w:tcBorders>
            <w:shd w:val="clear" w:color="auto" w:fill="auto"/>
            <w:vAlign w:val="center"/>
            <w:hideMark/>
          </w:tcPr>
          <w:p w14:paraId="7B4DB6A0" w14:textId="77777777" w:rsidR="00370F7E" w:rsidRPr="00370F7E" w:rsidRDefault="00370F7E" w:rsidP="0050786F">
            <w:pPr>
              <w:jc w:val="left"/>
              <w:rPr>
                <w:sz w:val="26"/>
                <w:szCs w:val="26"/>
              </w:rPr>
            </w:pPr>
            <w:r w:rsidRPr="00370F7E">
              <w:rPr>
                <w:sz w:val="26"/>
                <w:szCs w:val="26"/>
              </w:rPr>
              <w:t>Dịch châm điện cực Canxi cho máy phân tích điện giải</w:t>
            </w:r>
          </w:p>
        </w:tc>
        <w:tc>
          <w:tcPr>
            <w:tcW w:w="4111" w:type="dxa"/>
            <w:tcBorders>
              <w:top w:val="single" w:sz="4" w:space="0" w:color="auto"/>
              <w:left w:val="nil"/>
              <w:bottom w:val="nil"/>
              <w:right w:val="single" w:sz="4" w:space="0" w:color="auto"/>
            </w:tcBorders>
            <w:shd w:val="clear" w:color="auto" w:fill="auto"/>
            <w:vAlign w:val="center"/>
            <w:hideMark/>
          </w:tcPr>
          <w:p w14:paraId="6F63FF60" w14:textId="77777777" w:rsidR="00370F7E" w:rsidRPr="00370F7E" w:rsidRDefault="00370F7E" w:rsidP="0050786F">
            <w:pPr>
              <w:jc w:val="left"/>
              <w:rPr>
                <w:sz w:val="26"/>
                <w:szCs w:val="26"/>
              </w:rPr>
            </w:pPr>
            <w:r w:rsidRPr="00370F7E">
              <w:rPr>
                <w:sz w:val="26"/>
                <w:szCs w:val="26"/>
              </w:rPr>
              <w:t>Dung dịch nạp điện cực Ca cho máy phân tích điện giải ISE 5000; Thành phần: Đệm phosphat, muối Calci</w:t>
            </w:r>
          </w:p>
        </w:tc>
        <w:tc>
          <w:tcPr>
            <w:tcW w:w="791" w:type="dxa"/>
            <w:tcBorders>
              <w:top w:val="nil"/>
              <w:left w:val="nil"/>
              <w:bottom w:val="single" w:sz="4" w:space="0" w:color="auto"/>
              <w:right w:val="single" w:sz="4" w:space="0" w:color="auto"/>
            </w:tcBorders>
            <w:shd w:val="clear" w:color="auto" w:fill="auto"/>
            <w:vAlign w:val="center"/>
            <w:hideMark/>
          </w:tcPr>
          <w:p w14:paraId="6A48EB67" w14:textId="77777777" w:rsidR="00370F7E" w:rsidRPr="00370F7E" w:rsidRDefault="00370F7E" w:rsidP="0050786F">
            <w:pPr>
              <w:jc w:val="center"/>
              <w:rPr>
                <w:sz w:val="26"/>
                <w:szCs w:val="26"/>
              </w:rPr>
            </w:pPr>
            <w:r w:rsidRPr="00370F7E">
              <w:rPr>
                <w:sz w:val="26"/>
                <w:szCs w:val="26"/>
              </w:rPr>
              <w:t>Lọ</w:t>
            </w:r>
          </w:p>
        </w:tc>
        <w:tc>
          <w:tcPr>
            <w:tcW w:w="821" w:type="dxa"/>
            <w:tcBorders>
              <w:top w:val="nil"/>
              <w:left w:val="nil"/>
              <w:bottom w:val="single" w:sz="4" w:space="0" w:color="auto"/>
              <w:right w:val="single" w:sz="4" w:space="0" w:color="auto"/>
            </w:tcBorders>
            <w:shd w:val="clear" w:color="auto" w:fill="auto"/>
            <w:vAlign w:val="center"/>
            <w:hideMark/>
          </w:tcPr>
          <w:p w14:paraId="0A7BAD0E" w14:textId="77777777" w:rsidR="00370F7E" w:rsidRPr="00370F7E" w:rsidRDefault="00370F7E" w:rsidP="0050786F">
            <w:pPr>
              <w:jc w:val="center"/>
              <w:rPr>
                <w:sz w:val="26"/>
                <w:szCs w:val="26"/>
              </w:rPr>
            </w:pPr>
            <w:r w:rsidRPr="00370F7E">
              <w:rPr>
                <w:sz w:val="26"/>
                <w:szCs w:val="26"/>
              </w:rPr>
              <w:t>3</w:t>
            </w:r>
          </w:p>
        </w:tc>
      </w:tr>
      <w:tr w:rsidR="00370F7E" w:rsidRPr="00370F7E" w14:paraId="55F253A4"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0FCDBB2" w14:textId="77777777" w:rsidR="00370F7E" w:rsidRPr="00370F7E" w:rsidRDefault="00370F7E" w:rsidP="0050786F">
            <w:pPr>
              <w:jc w:val="center"/>
              <w:rPr>
                <w:sz w:val="26"/>
                <w:szCs w:val="26"/>
              </w:rPr>
            </w:pPr>
            <w:r w:rsidRPr="00370F7E">
              <w:rPr>
                <w:sz w:val="26"/>
                <w:szCs w:val="26"/>
              </w:rPr>
              <w:t>61.8</w:t>
            </w:r>
          </w:p>
        </w:tc>
        <w:tc>
          <w:tcPr>
            <w:tcW w:w="2686" w:type="dxa"/>
            <w:tcBorders>
              <w:top w:val="nil"/>
              <w:left w:val="nil"/>
              <w:bottom w:val="single" w:sz="4" w:space="0" w:color="auto"/>
              <w:right w:val="single" w:sz="4" w:space="0" w:color="auto"/>
            </w:tcBorders>
            <w:shd w:val="clear" w:color="auto" w:fill="auto"/>
            <w:vAlign w:val="center"/>
            <w:hideMark/>
          </w:tcPr>
          <w:p w14:paraId="3F8521DE" w14:textId="77777777" w:rsidR="00370F7E" w:rsidRPr="00370F7E" w:rsidRDefault="00370F7E" w:rsidP="0050786F">
            <w:pPr>
              <w:jc w:val="left"/>
              <w:rPr>
                <w:sz w:val="26"/>
                <w:szCs w:val="26"/>
              </w:rPr>
            </w:pPr>
            <w:r w:rsidRPr="00370F7E">
              <w:rPr>
                <w:sz w:val="26"/>
                <w:szCs w:val="26"/>
              </w:rPr>
              <w:t>Dịch châm điện cực tham chiếu cho máy phân tích điện giải</w:t>
            </w:r>
          </w:p>
        </w:tc>
        <w:tc>
          <w:tcPr>
            <w:tcW w:w="4111" w:type="dxa"/>
            <w:tcBorders>
              <w:top w:val="single" w:sz="4" w:space="0" w:color="auto"/>
              <w:left w:val="nil"/>
              <w:bottom w:val="nil"/>
              <w:right w:val="single" w:sz="4" w:space="0" w:color="auto"/>
            </w:tcBorders>
            <w:shd w:val="clear" w:color="auto" w:fill="auto"/>
            <w:vAlign w:val="center"/>
            <w:hideMark/>
          </w:tcPr>
          <w:p w14:paraId="71711232" w14:textId="77777777" w:rsidR="00370F7E" w:rsidRPr="00370F7E" w:rsidRDefault="00370F7E" w:rsidP="0050786F">
            <w:pPr>
              <w:jc w:val="left"/>
              <w:rPr>
                <w:sz w:val="26"/>
                <w:szCs w:val="26"/>
              </w:rPr>
            </w:pPr>
            <w:r w:rsidRPr="00370F7E">
              <w:rPr>
                <w:sz w:val="26"/>
                <w:szCs w:val="26"/>
              </w:rPr>
              <w:t>Dung dịch nạp điện cực tham chiếu cho máy phân tích điện giải ISE 5000; Thành phần: Đệm phosphat, muối vô cơ</w:t>
            </w:r>
          </w:p>
        </w:tc>
        <w:tc>
          <w:tcPr>
            <w:tcW w:w="791" w:type="dxa"/>
            <w:tcBorders>
              <w:top w:val="nil"/>
              <w:left w:val="nil"/>
              <w:bottom w:val="single" w:sz="4" w:space="0" w:color="auto"/>
              <w:right w:val="single" w:sz="4" w:space="0" w:color="auto"/>
            </w:tcBorders>
            <w:shd w:val="clear" w:color="auto" w:fill="auto"/>
            <w:vAlign w:val="center"/>
            <w:hideMark/>
          </w:tcPr>
          <w:p w14:paraId="19D3EC1F" w14:textId="77777777" w:rsidR="00370F7E" w:rsidRPr="00370F7E" w:rsidRDefault="00370F7E" w:rsidP="0050786F">
            <w:pPr>
              <w:jc w:val="center"/>
              <w:rPr>
                <w:sz w:val="26"/>
                <w:szCs w:val="26"/>
              </w:rPr>
            </w:pPr>
            <w:r w:rsidRPr="00370F7E">
              <w:rPr>
                <w:sz w:val="26"/>
                <w:szCs w:val="26"/>
              </w:rPr>
              <w:t>Lọ</w:t>
            </w:r>
          </w:p>
        </w:tc>
        <w:tc>
          <w:tcPr>
            <w:tcW w:w="821" w:type="dxa"/>
            <w:tcBorders>
              <w:top w:val="nil"/>
              <w:left w:val="nil"/>
              <w:bottom w:val="single" w:sz="4" w:space="0" w:color="auto"/>
              <w:right w:val="single" w:sz="4" w:space="0" w:color="auto"/>
            </w:tcBorders>
            <w:shd w:val="clear" w:color="auto" w:fill="auto"/>
            <w:vAlign w:val="center"/>
            <w:hideMark/>
          </w:tcPr>
          <w:p w14:paraId="721620B9" w14:textId="77777777" w:rsidR="00370F7E" w:rsidRPr="00370F7E" w:rsidRDefault="00370F7E" w:rsidP="0050786F">
            <w:pPr>
              <w:jc w:val="center"/>
              <w:rPr>
                <w:sz w:val="26"/>
                <w:szCs w:val="26"/>
              </w:rPr>
            </w:pPr>
            <w:r w:rsidRPr="00370F7E">
              <w:rPr>
                <w:sz w:val="26"/>
                <w:szCs w:val="26"/>
              </w:rPr>
              <w:t>3</w:t>
            </w:r>
          </w:p>
        </w:tc>
      </w:tr>
      <w:tr w:rsidR="00370F7E" w:rsidRPr="00370F7E" w14:paraId="243ECD6C"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4C7F8CED" w14:textId="77777777" w:rsidR="00370F7E" w:rsidRPr="00370F7E" w:rsidRDefault="00370F7E" w:rsidP="0050786F">
            <w:pPr>
              <w:jc w:val="center"/>
              <w:rPr>
                <w:b/>
                <w:bCs/>
                <w:sz w:val="26"/>
                <w:szCs w:val="26"/>
              </w:rPr>
            </w:pPr>
            <w:r w:rsidRPr="00370F7E">
              <w:rPr>
                <w:b/>
                <w:bCs/>
                <w:sz w:val="26"/>
                <w:szCs w:val="26"/>
              </w:rPr>
              <w:t>62</w:t>
            </w:r>
          </w:p>
        </w:tc>
        <w:tc>
          <w:tcPr>
            <w:tcW w:w="2686" w:type="dxa"/>
            <w:tcBorders>
              <w:top w:val="nil"/>
              <w:left w:val="nil"/>
              <w:bottom w:val="single" w:sz="4" w:space="0" w:color="auto"/>
              <w:right w:val="single" w:sz="4" w:space="0" w:color="auto"/>
            </w:tcBorders>
            <w:shd w:val="clear" w:color="auto" w:fill="auto"/>
            <w:noWrap/>
            <w:vAlign w:val="center"/>
            <w:hideMark/>
          </w:tcPr>
          <w:p w14:paraId="544E2B79" w14:textId="77777777" w:rsidR="00370F7E" w:rsidRPr="00370F7E" w:rsidRDefault="00370F7E" w:rsidP="0050786F">
            <w:pPr>
              <w:jc w:val="left"/>
              <w:rPr>
                <w:b/>
                <w:bCs/>
                <w:sz w:val="26"/>
                <w:szCs w:val="26"/>
              </w:rPr>
            </w:pPr>
            <w:r w:rsidRPr="00370F7E">
              <w:rPr>
                <w:b/>
                <w:bCs/>
                <w:sz w:val="26"/>
                <w:szCs w:val="26"/>
              </w:rPr>
              <w:t>Phần 62: Vật tư cho máy điện giải ISE 5000</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55E6B6D1"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0F00656B"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1D3F6628" w14:textId="77777777" w:rsidR="00370F7E" w:rsidRPr="00370F7E" w:rsidRDefault="00370F7E" w:rsidP="0050786F">
            <w:pPr>
              <w:jc w:val="center"/>
              <w:rPr>
                <w:b/>
                <w:bCs/>
                <w:sz w:val="26"/>
                <w:szCs w:val="26"/>
              </w:rPr>
            </w:pPr>
          </w:p>
        </w:tc>
      </w:tr>
      <w:tr w:rsidR="00370F7E" w:rsidRPr="00370F7E" w14:paraId="1A81C417"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85B6740" w14:textId="77777777" w:rsidR="00370F7E" w:rsidRPr="00370F7E" w:rsidRDefault="00370F7E" w:rsidP="0050786F">
            <w:pPr>
              <w:jc w:val="center"/>
              <w:rPr>
                <w:sz w:val="26"/>
                <w:szCs w:val="26"/>
              </w:rPr>
            </w:pPr>
            <w:r w:rsidRPr="00370F7E">
              <w:rPr>
                <w:sz w:val="26"/>
                <w:szCs w:val="26"/>
              </w:rPr>
              <w:t>62.1</w:t>
            </w:r>
          </w:p>
        </w:tc>
        <w:tc>
          <w:tcPr>
            <w:tcW w:w="2686" w:type="dxa"/>
            <w:tcBorders>
              <w:top w:val="nil"/>
              <w:left w:val="nil"/>
              <w:bottom w:val="single" w:sz="4" w:space="0" w:color="auto"/>
              <w:right w:val="single" w:sz="4" w:space="0" w:color="auto"/>
            </w:tcBorders>
            <w:shd w:val="clear" w:color="auto" w:fill="auto"/>
            <w:vAlign w:val="center"/>
            <w:hideMark/>
          </w:tcPr>
          <w:p w14:paraId="0594D2E0" w14:textId="77777777" w:rsidR="00370F7E" w:rsidRPr="00370F7E" w:rsidRDefault="00370F7E" w:rsidP="0050786F">
            <w:pPr>
              <w:jc w:val="left"/>
              <w:rPr>
                <w:sz w:val="26"/>
                <w:szCs w:val="26"/>
              </w:rPr>
            </w:pPr>
            <w:r w:rsidRPr="00370F7E">
              <w:rPr>
                <w:sz w:val="26"/>
                <w:szCs w:val="26"/>
              </w:rPr>
              <w:t>Điện cực Natri dùng cho máy điện giải</w:t>
            </w:r>
          </w:p>
        </w:tc>
        <w:tc>
          <w:tcPr>
            <w:tcW w:w="4111" w:type="dxa"/>
            <w:tcBorders>
              <w:top w:val="nil"/>
              <w:left w:val="nil"/>
              <w:bottom w:val="nil"/>
              <w:right w:val="single" w:sz="4" w:space="0" w:color="auto"/>
            </w:tcBorders>
            <w:shd w:val="clear" w:color="auto" w:fill="auto"/>
            <w:vAlign w:val="center"/>
            <w:hideMark/>
          </w:tcPr>
          <w:p w14:paraId="396A9FEF" w14:textId="77777777" w:rsidR="00370F7E" w:rsidRPr="00370F7E" w:rsidRDefault="00370F7E" w:rsidP="0050786F">
            <w:pPr>
              <w:jc w:val="left"/>
              <w:rPr>
                <w:sz w:val="26"/>
                <w:szCs w:val="26"/>
              </w:rPr>
            </w:pPr>
            <w:r w:rsidRPr="00370F7E">
              <w:rPr>
                <w:sz w:val="26"/>
                <w:szCs w:val="26"/>
              </w:rPr>
              <w:t>Điện cực Natri dùng cho máy điện giải ISE 5000</w:t>
            </w:r>
          </w:p>
        </w:tc>
        <w:tc>
          <w:tcPr>
            <w:tcW w:w="791" w:type="dxa"/>
            <w:tcBorders>
              <w:top w:val="nil"/>
              <w:left w:val="nil"/>
              <w:bottom w:val="single" w:sz="4" w:space="0" w:color="auto"/>
              <w:right w:val="single" w:sz="4" w:space="0" w:color="auto"/>
            </w:tcBorders>
            <w:shd w:val="clear" w:color="auto" w:fill="auto"/>
            <w:vAlign w:val="center"/>
            <w:hideMark/>
          </w:tcPr>
          <w:p w14:paraId="4A867561" w14:textId="77777777" w:rsidR="00370F7E" w:rsidRPr="00370F7E" w:rsidRDefault="00370F7E" w:rsidP="0050786F">
            <w:pPr>
              <w:jc w:val="center"/>
              <w:rPr>
                <w:sz w:val="26"/>
                <w:szCs w:val="26"/>
              </w:rPr>
            </w:pPr>
            <w:r w:rsidRPr="00370F7E">
              <w:rPr>
                <w:sz w:val="26"/>
                <w:szCs w:val="26"/>
              </w:rPr>
              <w:t>Cái</w:t>
            </w:r>
          </w:p>
        </w:tc>
        <w:tc>
          <w:tcPr>
            <w:tcW w:w="821" w:type="dxa"/>
            <w:tcBorders>
              <w:top w:val="nil"/>
              <w:left w:val="nil"/>
              <w:bottom w:val="single" w:sz="4" w:space="0" w:color="auto"/>
              <w:right w:val="single" w:sz="4" w:space="0" w:color="auto"/>
            </w:tcBorders>
            <w:shd w:val="clear" w:color="auto" w:fill="auto"/>
            <w:vAlign w:val="center"/>
            <w:hideMark/>
          </w:tcPr>
          <w:p w14:paraId="2351F71C" w14:textId="77777777" w:rsidR="00370F7E" w:rsidRPr="00370F7E" w:rsidRDefault="00370F7E" w:rsidP="0050786F">
            <w:pPr>
              <w:jc w:val="center"/>
              <w:rPr>
                <w:sz w:val="26"/>
                <w:szCs w:val="26"/>
              </w:rPr>
            </w:pPr>
            <w:r w:rsidRPr="00370F7E">
              <w:rPr>
                <w:sz w:val="26"/>
                <w:szCs w:val="26"/>
              </w:rPr>
              <w:t>4</w:t>
            </w:r>
          </w:p>
        </w:tc>
      </w:tr>
      <w:tr w:rsidR="00370F7E" w:rsidRPr="00370F7E" w14:paraId="433041EC"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7F4C74CD" w14:textId="77777777" w:rsidR="00370F7E" w:rsidRPr="00370F7E" w:rsidRDefault="00370F7E" w:rsidP="0050786F">
            <w:pPr>
              <w:jc w:val="center"/>
              <w:rPr>
                <w:sz w:val="26"/>
                <w:szCs w:val="26"/>
              </w:rPr>
            </w:pPr>
            <w:r w:rsidRPr="00370F7E">
              <w:rPr>
                <w:sz w:val="26"/>
                <w:szCs w:val="26"/>
              </w:rPr>
              <w:t>62.2</w:t>
            </w:r>
          </w:p>
        </w:tc>
        <w:tc>
          <w:tcPr>
            <w:tcW w:w="2686" w:type="dxa"/>
            <w:tcBorders>
              <w:top w:val="nil"/>
              <w:left w:val="nil"/>
              <w:bottom w:val="single" w:sz="4" w:space="0" w:color="auto"/>
              <w:right w:val="single" w:sz="4" w:space="0" w:color="auto"/>
            </w:tcBorders>
            <w:shd w:val="clear" w:color="auto" w:fill="auto"/>
            <w:vAlign w:val="center"/>
            <w:hideMark/>
          </w:tcPr>
          <w:p w14:paraId="3329E37F" w14:textId="77777777" w:rsidR="00370F7E" w:rsidRPr="00370F7E" w:rsidRDefault="00370F7E" w:rsidP="0050786F">
            <w:pPr>
              <w:jc w:val="left"/>
              <w:rPr>
                <w:sz w:val="26"/>
                <w:szCs w:val="26"/>
              </w:rPr>
            </w:pPr>
            <w:r w:rsidRPr="00370F7E">
              <w:rPr>
                <w:sz w:val="26"/>
                <w:szCs w:val="26"/>
              </w:rPr>
              <w:t>Điện cực Kali dùng cho máy điện giải</w:t>
            </w:r>
          </w:p>
        </w:tc>
        <w:tc>
          <w:tcPr>
            <w:tcW w:w="4111" w:type="dxa"/>
            <w:tcBorders>
              <w:top w:val="single" w:sz="4" w:space="0" w:color="auto"/>
              <w:left w:val="nil"/>
              <w:bottom w:val="nil"/>
              <w:right w:val="single" w:sz="4" w:space="0" w:color="auto"/>
            </w:tcBorders>
            <w:shd w:val="clear" w:color="auto" w:fill="auto"/>
            <w:vAlign w:val="center"/>
            <w:hideMark/>
          </w:tcPr>
          <w:p w14:paraId="69093EE6" w14:textId="77777777" w:rsidR="00370F7E" w:rsidRPr="00370F7E" w:rsidRDefault="00370F7E" w:rsidP="0050786F">
            <w:pPr>
              <w:jc w:val="left"/>
              <w:rPr>
                <w:sz w:val="26"/>
                <w:szCs w:val="26"/>
              </w:rPr>
            </w:pPr>
            <w:r w:rsidRPr="00370F7E">
              <w:rPr>
                <w:sz w:val="26"/>
                <w:szCs w:val="26"/>
              </w:rPr>
              <w:t>Điện cực Kali dùng cho máy điện giải ISE 5000</w:t>
            </w:r>
          </w:p>
        </w:tc>
        <w:tc>
          <w:tcPr>
            <w:tcW w:w="791" w:type="dxa"/>
            <w:tcBorders>
              <w:top w:val="nil"/>
              <w:left w:val="nil"/>
              <w:bottom w:val="single" w:sz="4" w:space="0" w:color="auto"/>
              <w:right w:val="single" w:sz="4" w:space="0" w:color="auto"/>
            </w:tcBorders>
            <w:shd w:val="clear" w:color="auto" w:fill="auto"/>
            <w:vAlign w:val="center"/>
            <w:hideMark/>
          </w:tcPr>
          <w:p w14:paraId="22BEED80" w14:textId="77777777" w:rsidR="00370F7E" w:rsidRPr="00370F7E" w:rsidRDefault="00370F7E" w:rsidP="0050786F">
            <w:pPr>
              <w:jc w:val="center"/>
              <w:rPr>
                <w:sz w:val="26"/>
                <w:szCs w:val="26"/>
              </w:rPr>
            </w:pPr>
            <w:r w:rsidRPr="00370F7E">
              <w:rPr>
                <w:sz w:val="26"/>
                <w:szCs w:val="26"/>
              </w:rPr>
              <w:t>Cái</w:t>
            </w:r>
          </w:p>
        </w:tc>
        <w:tc>
          <w:tcPr>
            <w:tcW w:w="821" w:type="dxa"/>
            <w:tcBorders>
              <w:top w:val="nil"/>
              <w:left w:val="nil"/>
              <w:bottom w:val="single" w:sz="4" w:space="0" w:color="auto"/>
              <w:right w:val="single" w:sz="4" w:space="0" w:color="auto"/>
            </w:tcBorders>
            <w:shd w:val="clear" w:color="auto" w:fill="auto"/>
            <w:vAlign w:val="center"/>
            <w:hideMark/>
          </w:tcPr>
          <w:p w14:paraId="11AA0937" w14:textId="77777777" w:rsidR="00370F7E" w:rsidRPr="00370F7E" w:rsidRDefault="00370F7E" w:rsidP="0050786F">
            <w:pPr>
              <w:jc w:val="center"/>
              <w:rPr>
                <w:sz w:val="26"/>
                <w:szCs w:val="26"/>
              </w:rPr>
            </w:pPr>
            <w:r w:rsidRPr="00370F7E">
              <w:rPr>
                <w:sz w:val="26"/>
                <w:szCs w:val="26"/>
              </w:rPr>
              <w:t>4</w:t>
            </w:r>
          </w:p>
        </w:tc>
      </w:tr>
      <w:tr w:rsidR="00370F7E" w:rsidRPr="00370F7E" w14:paraId="7FB07D7C"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D5DC464" w14:textId="77777777" w:rsidR="00370F7E" w:rsidRPr="00370F7E" w:rsidRDefault="00370F7E" w:rsidP="0050786F">
            <w:pPr>
              <w:jc w:val="center"/>
              <w:rPr>
                <w:sz w:val="26"/>
                <w:szCs w:val="26"/>
              </w:rPr>
            </w:pPr>
            <w:r w:rsidRPr="00370F7E">
              <w:rPr>
                <w:sz w:val="26"/>
                <w:szCs w:val="26"/>
              </w:rPr>
              <w:t>62.3</w:t>
            </w:r>
          </w:p>
        </w:tc>
        <w:tc>
          <w:tcPr>
            <w:tcW w:w="2686" w:type="dxa"/>
            <w:tcBorders>
              <w:top w:val="nil"/>
              <w:left w:val="nil"/>
              <w:bottom w:val="single" w:sz="4" w:space="0" w:color="auto"/>
              <w:right w:val="single" w:sz="4" w:space="0" w:color="auto"/>
            </w:tcBorders>
            <w:shd w:val="clear" w:color="auto" w:fill="auto"/>
            <w:vAlign w:val="center"/>
            <w:hideMark/>
          </w:tcPr>
          <w:p w14:paraId="0143F903" w14:textId="77777777" w:rsidR="00370F7E" w:rsidRPr="00370F7E" w:rsidRDefault="00370F7E" w:rsidP="0050786F">
            <w:pPr>
              <w:jc w:val="left"/>
              <w:rPr>
                <w:sz w:val="26"/>
                <w:szCs w:val="26"/>
              </w:rPr>
            </w:pPr>
            <w:r w:rsidRPr="00370F7E">
              <w:rPr>
                <w:sz w:val="26"/>
                <w:szCs w:val="26"/>
              </w:rPr>
              <w:t>Điện cực Clo dùng cho máy điện giải</w:t>
            </w:r>
          </w:p>
        </w:tc>
        <w:tc>
          <w:tcPr>
            <w:tcW w:w="4111" w:type="dxa"/>
            <w:tcBorders>
              <w:top w:val="single" w:sz="4" w:space="0" w:color="auto"/>
              <w:left w:val="nil"/>
              <w:bottom w:val="nil"/>
              <w:right w:val="single" w:sz="4" w:space="0" w:color="auto"/>
            </w:tcBorders>
            <w:shd w:val="clear" w:color="auto" w:fill="auto"/>
            <w:vAlign w:val="center"/>
            <w:hideMark/>
          </w:tcPr>
          <w:p w14:paraId="27B4A2E9" w14:textId="77777777" w:rsidR="00370F7E" w:rsidRPr="00370F7E" w:rsidRDefault="00370F7E" w:rsidP="0050786F">
            <w:pPr>
              <w:jc w:val="left"/>
              <w:rPr>
                <w:sz w:val="26"/>
                <w:szCs w:val="26"/>
              </w:rPr>
            </w:pPr>
            <w:r w:rsidRPr="00370F7E">
              <w:rPr>
                <w:sz w:val="26"/>
                <w:szCs w:val="26"/>
              </w:rPr>
              <w:t>Điện cực Clo dùng cho máy điện giải ISE 5000</w:t>
            </w:r>
          </w:p>
        </w:tc>
        <w:tc>
          <w:tcPr>
            <w:tcW w:w="791" w:type="dxa"/>
            <w:tcBorders>
              <w:top w:val="nil"/>
              <w:left w:val="nil"/>
              <w:bottom w:val="single" w:sz="4" w:space="0" w:color="auto"/>
              <w:right w:val="single" w:sz="4" w:space="0" w:color="auto"/>
            </w:tcBorders>
            <w:shd w:val="clear" w:color="auto" w:fill="auto"/>
            <w:vAlign w:val="center"/>
            <w:hideMark/>
          </w:tcPr>
          <w:p w14:paraId="57DA8EAC" w14:textId="77777777" w:rsidR="00370F7E" w:rsidRPr="00370F7E" w:rsidRDefault="00370F7E" w:rsidP="0050786F">
            <w:pPr>
              <w:jc w:val="center"/>
              <w:rPr>
                <w:sz w:val="26"/>
                <w:szCs w:val="26"/>
              </w:rPr>
            </w:pPr>
            <w:r w:rsidRPr="00370F7E">
              <w:rPr>
                <w:sz w:val="26"/>
                <w:szCs w:val="26"/>
              </w:rPr>
              <w:t>Cái</w:t>
            </w:r>
          </w:p>
        </w:tc>
        <w:tc>
          <w:tcPr>
            <w:tcW w:w="821" w:type="dxa"/>
            <w:tcBorders>
              <w:top w:val="nil"/>
              <w:left w:val="nil"/>
              <w:bottom w:val="single" w:sz="4" w:space="0" w:color="auto"/>
              <w:right w:val="single" w:sz="4" w:space="0" w:color="auto"/>
            </w:tcBorders>
            <w:shd w:val="clear" w:color="auto" w:fill="auto"/>
            <w:vAlign w:val="center"/>
            <w:hideMark/>
          </w:tcPr>
          <w:p w14:paraId="76A05381" w14:textId="77777777" w:rsidR="00370F7E" w:rsidRPr="00370F7E" w:rsidRDefault="00370F7E" w:rsidP="0050786F">
            <w:pPr>
              <w:jc w:val="center"/>
              <w:rPr>
                <w:sz w:val="26"/>
                <w:szCs w:val="26"/>
              </w:rPr>
            </w:pPr>
            <w:r w:rsidRPr="00370F7E">
              <w:rPr>
                <w:sz w:val="26"/>
                <w:szCs w:val="26"/>
              </w:rPr>
              <w:t>4</w:t>
            </w:r>
          </w:p>
        </w:tc>
      </w:tr>
      <w:tr w:rsidR="00370F7E" w:rsidRPr="00370F7E" w14:paraId="203669F5"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30CB078B" w14:textId="77777777" w:rsidR="00370F7E" w:rsidRPr="00370F7E" w:rsidRDefault="00370F7E" w:rsidP="0050786F">
            <w:pPr>
              <w:jc w:val="center"/>
              <w:rPr>
                <w:sz w:val="26"/>
                <w:szCs w:val="26"/>
              </w:rPr>
            </w:pPr>
            <w:r w:rsidRPr="00370F7E">
              <w:rPr>
                <w:sz w:val="26"/>
                <w:szCs w:val="26"/>
              </w:rPr>
              <w:t>62.4</w:t>
            </w:r>
          </w:p>
        </w:tc>
        <w:tc>
          <w:tcPr>
            <w:tcW w:w="2686" w:type="dxa"/>
            <w:tcBorders>
              <w:top w:val="nil"/>
              <w:left w:val="nil"/>
              <w:bottom w:val="single" w:sz="4" w:space="0" w:color="auto"/>
              <w:right w:val="single" w:sz="4" w:space="0" w:color="auto"/>
            </w:tcBorders>
            <w:shd w:val="clear" w:color="auto" w:fill="auto"/>
            <w:vAlign w:val="center"/>
            <w:hideMark/>
          </w:tcPr>
          <w:p w14:paraId="77ED1EF5" w14:textId="77777777" w:rsidR="00370F7E" w:rsidRPr="00370F7E" w:rsidRDefault="00370F7E" w:rsidP="0050786F">
            <w:pPr>
              <w:jc w:val="left"/>
              <w:rPr>
                <w:sz w:val="26"/>
                <w:szCs w:val="26"/>
              </w:rPr>
            </w:pPr>
            <w:r w:rsidRPr="00370F7E">
              <w:rPr>
                <w:sz w:val="26"/>
                <w:szCs w:val="26"/>
              </w:rPr>
              <w:t>Điện cực Canxi dùng cho máy điện giải</w:t>
            </w:r>
          </w:p>
        </w:tc>
        <w:tc>
          <w:tcPr>
            <w:tcW w:w="4111" w:type="dxa"/>
            <w:tcBorders>
              <w:top w:val="single" w:sz="4" w:space="0" w:color="auto"/>
              <w:left w:val="nil"/>
              <w:bottom w:val="nil"/>
              <w:right w:val="single" w:sz="4" w:space="0" w:color="auto"/>
            </w:tcBorders>
            <w:shd w:val="clear" w:color="auto" w:fill="auto"/>
            <w:vAlign w:val="center"/>
            <w:hideMark/>
          </w:tcPr>
          <w:p w14:paraId="5EC9976F" w14:textId="77777777" w:rsidR="00370F7E" w:rsidRPr="00370F7E" w:rsidRDefault="00370F7E" w:rsidP="0050786F">
            <w:pPr>
              <w:jc w:val="left"/>
              <w:rPr>
                <w:sz w:val="26"/>
                <w:szCs w:val="26"/>
              </w:rPr>
            </w:pPr>
            <w:r w:rsidRPr="00370F7E">
              <w:rPr>
                <w:sz w:val="26"/>
                <w:szCs w:val="26"/>
              </w:rPr>
              <w:t>Điện cực Canxi dùng cho máy điện giải ISE 5000</w:t>
            </w:r>
          </w:p>
        </w:tc>
        <w:tc>
          <w:tcPr>
            <w:tcW w:w="791" w:type="dxa"/>
            <w:tcBorders>
              <w:top w:val="nil"/>
              <w:left w:val="nil"/>
              <w:bottom w:val="single" w:sz="4" w:space="0" w:color="auto"/>
              <w:right w:val="single" w:sz="4" w:space="0" w:color="auto"/>
            </w:tcBorders>
            <w:shd w:val="clear" w:color="auto" w:fill="auto"/>
            <w:vAlign w:val="center"/>
            <w:hideMark/>
          </w:tcPr>
          <w:p w14:paraId="76C37608" w14:textId="77777777" w:rsidR="00370F7E" w:rsidRPr="00370F7E" w:rsidRDefault="00370F7E" w:rsidP="0050786F">
            <w:pPr>
              <w:jc w:val="center"/>
              <w:rPr>
                <w:sz w:val="26"/>
                <w:szCs w:val="26"/>
              </w:rPr>
            </w:pPr>
            <w:r w:rsidRPr="00370F7E">
              <w:rPr>
                <w:sz w:val="26"/>
                <w:szCs w:val="26"/>
              </w:rPr>
              <w:t>Cái</w:t>
            </w:r>
          </w:p>
        </w:tc>
        <w:tc>
          <w:tcPr>
            <w:tcW w:w="821" w:type="dxa"/>
            <w:tcBorders>
              <w:top w:val="nil"/>
              <w:left w:val="nil"/>
              <w:bottom w:val="single" w:sz="4" w:space="0" w:color="auto"/>
              <w:right w:val="single" w:sz="4" w:space="0" w:color="auto"/>
            </w:tcBorders>
            <w:shd w:val="clear" w:color="auto" w:fill="auto"/>
            <w:vAlign w:val="center"/>
            <w:hideMark/>
          </w:tcPr>
          <w:p w14:paraId="439402A6" w14:textId="77777777" w:rsidR="00370F7E" w:rsidRPr="00370F7E" w:rsidRDefault="00370F7E" w:rsidP="0050786F">
            <w:pPr>
              <w:jc w:val="center"/>
              <w:rPr>
                <w:sz w:val="26"/>
                <w:szCs w:val="26"/>
              </w:rPr>
            </w:pPr>
            <w:r w:rsidRPr="00370F7E">
              <w:rPr>
                <w:sz w:val="26"/>
                <w:szCs w:val="26"/>
              </w:rPr>
              <w:t>4</w:t>
            </w:r>
          </w:p>
        </w:tc>
      </w:tr>
      <w:tr w:rsidR="00370F7E" w:rsidRPr="00370F7E" w14:paraId="7FB55AD9"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28B92B3" w14:textId="77777777" w:rsidR="00370F7E" w:rsidRPr="00370F7E" w:rsidRDefault="00370F7E" w:rsidP="0050786F">
            <w:pPr>
              <w:jc w:val="center"/>
              <w:rPr>
                <w:sz w:val="26"/>
                <w:szCs w:val="26"/>
              </w:rPr>
            </w:pPr>
            <w:r w:rsidRPr="00370F7E">
              <w:rPr>
                <w:sz w:val="26"/>
                <w:szCs w:val="26"/>
              </w:rPr>
              <w:t>62.5</w:t>
            </w:r>
          </w:p>
        </w:tc>
        <w:tc>
          <w:tcPr>
            <w:tcW w:w="2686" w:type="dxa"/>
            <w:tcBorders>
              <w:top w:val="nil"/>
              <w:left w:val="nil"/>
              <w:bottom w:val="single" w:sz="4" w:space="0" w:color="auto"/>
              <w:right w:val="single" w:sz="4" w:space="0" w:color="auto"/>
            </w:tcBorders>
            <w:shd w:val="clear" w:color="auto" w:fill="auto"/>
            <w:vAlign w:val="center"/>
            <w:hideMark/>
          </w:tcPr>
          <w:p w14:paraId="1F87CDCC" w14:textId="77777777" w:rsidR="00370F7E" w:rsidRPr="00370F7E" w:rsidRDefault="00370F7E" w:rsidP="0050786F">
            <w:pPr>
              <w:jc w:val="left"/>
              <w:rPr>
                <w:sz w:val="26"/>
                <w:szCs w:val="26"/>
              </w:rPr>
            </w:pPr>
            <w:r w:rsidRPr="00370F7E">
              <w:rPr>
                <w:sz w:val="26"/>
                <w:szCs w:val="26"/>
              </w:rPr>
              <w:t>Điện cực tham chiếu dùng cho máy điện giải</w:t>
            </w:r>
          </w:p>
        </w:tc>
        <w:tc>
          <w:tcPr>
            <w:tcW w:w="4111" w:type="dxa"/>
            <w:tcBorders>
              <w:top w:val="single" w:sz="4" w:space="0" w:color="auto"/>
              <w:left w:val="nil"/>
              <w:bottom w:val="nil"/>
              <w:right w:val="single" w:sz="4" w:space="0" w:color="auto"/>
            </w:tcBorders>
            <w:shd w:val="clear" w:color="auto" w:fill="auto"/>
            <w:vAlign w:val="center"/>
            <w:hideMark/>
          </w:tcPr>
          <w:p w14:paraId="37EECCBF" w14:textId="77777777" w:rsidR="00370F7E" w:rsidRPr="00370F7E" w:rsidRDefault="00370F7E" w:rsidP="0050786F">
            <w:pPr>
              <w:jc w:val="left"/>
              <w:rPr>
                <w:sz w:val="26"/>
                <w:szCs w:val="26"/>
              </w:rPr>
            </w:pPr>
            <w:r w:rsidRPr="00370F7E">
              <w:rPr>
                <w:sz w:val="26"/>
                <w:szCs w:val="26"/>
              </w:rPr>
              <w:t>Điện cực tham chiếu dùng cho máy điện giải ISE 5000</w:t>
            </w:r>
          </w:p>
        </w:tc>
        <w:tc>
          <w:tcPr>
            <w:tcW w:w="791" w:type="dxa"/>
            <w:tcBorders>
              <w:top w:val="nil"/>
              <w:left w:val="nil"/>
              <w:bottom w:val="single" w:sz="4" w:space="0" w:color="auto"/>
              <w:right w:val="single" w:sz="4" w:space="0" w:color="auto"/>
            </w:tcBorders>
            <w:shd w:val="clear" w:color="auto" w:fill="auto"/>
            <w:vAlign w:val="center"/>
            <w:hideMark/>
          </w:tcPr>
          <w:p w14:paraId="5F3199B8" w14:textId="77777777" w:rsidR="00370F7E" w:rsidRPr="00370F7E" w:rsidRDefault="00370F7E" w:rsidP="0050786F">
            <w:pPr>
              <w:jc w:val="center"/>
              <w:rPr>
                <w:sz w:val="26"/>
                <w:szCs w:val="26"/>
              </w:rPr>
            </w:pPr>
            <w:r w:rsidRPr="00370F7E">
              <w:rPr>
                <w:sz w:val="26"/>
                <w:szCs w:val="26"/>
              </w:rPr>
              <w:t>Cái</w:t>
            </w:r>
          </w:p>
        </w:tc>
        <w:tc>
          <w:tcPr>
            <w:tcW w:w="821" w:type="dxa"/>
            <w:tcBorders>
              <w:top w:val="nil"/>
              <w:left w:val="nil"/>
              <w:bottom w:val="single" w:sz="4" w:space="0" w:color="auto"/>
              <w:right w:val="single" w:sz="4" w:space="0" w:color="auto"/>
            </w:tcBorders>
            <w:shd w:val="clear" w:color="auto" w:fill="auto"/>
            <w:vAlign w:val="center"/>
            <w:hideMark/>
          </w:tcPr>
          <w:p w14:paraId="0CE31BFC" w14:textId="77777777" w:rsidR="00370F7E" w:rsidRPr="00370F7E" w:rsidRDefault="00370F7E" w:rsidP="0050786F">
            <w:pPr>
              <w:jc w:val="center"/>
              <w:rPr>
                <w:sz w:val="26"/>
                <w:szCs w:val="26"/>
              </w:rPr>
            </w:pPr>
            <w:r w:rsidRPr="00370F7E">
              <w:rPr>
                <w:sz w:val="26"/>
                <w:szCs w:val="26"/>
              </w:rPr>
              <w:t>4</w:t>
            </w:r>
          </w:p>
        </w:tc>
      </w:tr>
      <w:tr w:rsidR="00370F7E" w:rsidRPr="00370F7E" w14:paraId="425EB9F9"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B6B41E6" w14:textId="77777777" w:rsidR="00370F7E" w:rsidRPr="00370F7E" w:rsidRDefault="00370F7E" w:rsidP="0050786F">
            <w:pPr>
              <w:jc w:val="center"/>
              <w:rPr>
                <w:sz w:val="26"/>
                <w:szCs w:val="26"/>
              </w:rPr>
            </w:pPr>
            <w:r w:rsidRPr="00370F7E">
              <w:rPr>
                <w:sz w:val="26"/>
                <w:szCs w:val="26"/>
              </w:rPr>
              <w:t>62.6</w:t>
            </w:r>
          </w:p>
        </w:tc>
        <w:tc>
          <w:tcPr>
            <w:tcW w:w="2686" w:type="dxa"/>
            <w:tcBorders>
              <w:top w:val="nil"/>
              <w:left w:val="nil"/>
              <w:bottom w:val="single" w:sz="4" w:space="0" w:color="auto"/>
              <w:right w:val="single" w:sz="4" w:space="0" w:color="auto"/>
            </w:tcBorders>
            <w:shd w:val="clear" w:color="auto" w:fill="auto"/>
            <w:vAlign w:val="center"/>
            <w:hideMark/>
          </w:tcPr>
          <w:p w14:paraId="0CCBF331" w14:textId="77777777" w:rsidR="00370F7E" w:rsidRPr="00370F7E" w:rsidRDefault="00370F7E" w:rsidP="0050786F">
            <w:pPr>
              <w:jc w:val="left"/>
              <w:rPr>
                <w:sz w:val="26"/>
                <w:szCs w:val="26"/>
              </w:rPr>
            </w:pPr>
            <w:r w:rsidRPr="00370F7E">
              <w:rPr>
                <w:sz w:val="26"/>
                <w:szCs w:val="26"/>
              </w:rPr>
              <w:t>Dây bơm</w:t>
            </w:r>
          </w:p>
        </w:tc>
        <w:tc>
          <w:tcPr>
            <w:tcW w:w="4111" w:type="dxa"/>
            <w:tcBorders>
              <w:top w:val="single" w:sz="4" w:space="0" w:color="auto"/>
              <w:left w:val="nil"/>
              <w:bottom w:val="nil"/>
              <w:right w:val="single" w:sz="4" w:space="0" w:color="auto"/>
            </w:tcBorders>
            <w:shd w:val="clear" w:color="auto" w:fill="auto"/>
            <w:vAlign w:val="center"/>
            <w:hideMark/>
          </w:tcPr>
          <w:p w14:paraId="073D622A" w14:textId="77777777" w:rsidR="00370F7E" w:rsidRPr="00370F7E" w:rsidRDefault="00370F7E" w:rsidP="0050786F">
            <w:pPr>
              <w:jc w:val="left"/>
              <w:rPr>
                <w:sz w:val="26"/>
                <w:szCs w:val="26"/>
              </w:rPr>
            </w:pPr>
            <w:r w:rsidRPr="00370F7E">
              <w:rPr>
                <w:sz w:val="26"/>
                <w:szCs w:val="26"/>
              </w:rPr>
              <w:t>Pump tubing - vật tư dùng cho máy xét nghiệm điện giải ISE 5000</w:t>
            </w:r>
          </w:p>
        </w:tc>
        <w:tc>
          <w:tcPr>
            <w:tcW w:w="791" w:type="dxa"/>
            <w:tcBorders>
              <w:top w:val="nil"/>
              <w:left w:val="nil"/>
              <w:bottom w:val="single" w:sz="4" w:space="0" w:color="auto"/>
              <w:right w:val="single" w:sz="4" w:space="0" w:color="auto"/>
            </w:tcBorders>
            <w:shd w:val="clear" w:color="auto" w:fill="auto"/>
            <w:vAlign w:val="center"/>
            <w:hideMark/>
          </w:tcPr>
          <w:p w14:paraId="58EBA40C" w14:textId="77777777" w:rsidR="00370F7E" w:rsidRPr="00370F7E" w:rsidRDefault="00370F7E" w:rsidP="0050786F">
            <w:pPr>
              <w:jc w:val="center"/>
              <w:rPr>
                <w:sz w:val="26"/>
                <w:szCs w:val="26"/>
              </w:rPr>
            </w:pPr>
            <w:r w:rsidRPr="00370F7E">
              <w:rPr>
                <w:sz w:val="26"/>
                <w:szCs w:val="26"/>
              </w:rPr>
              <w:t>Chiếc</w:t>
            </w:r>
          </w:p>
        </w:tc>
        <w:tc>
          <w:tcPr>
            <w:tcW w:w="821" w:type="dxa"/>
            <w:tcBorders>
              <w:top w:val="nil"/>
              <w:left w:val="nil"/>
              <w:bottom w:val="single" w:sz="4" w:space="0" w:color="auto"/>
              <w:right w:val="single" w:sz="4" w:space="0" w:color="auto"/>
            </w:tcBorders>
            <w:shd w:val="clear" w:color="auto" w:fill="auto"/>
            <w:vAlign w:val="center"/>
            <w:hideMark/>
          </w:tcPr>
          <w:p w14:paraId="63014270" w14:textId="77777777" w:rsidR="00370F7E" w:rsidRPr="00370F7E" w:rsidRDefault="00370F7E" w:rsidP="0050786F">
            <w:pPr>
              <w:jc w:val="center"/>
              <w:rPr>
                <w:sz w:val="26"/>
                <w:szCs w:val="26"/>
              </w:rPr>
            </w:pPr>
            <w:r w:rsidRPr="00370F7E">
              <w:rPr>
                <w:sz w:val="26"/>
                <w:szCs w:val="26"/>
              </w:rPr>
              <w:t>5</w:t>
            </w:r>
          </w:p>
        </w:tc>
      </w:tr>
      <w:tr w:rsidR="00370F7E" w:rsidRPr="00370F7E" w14:paraId="60F6AA37"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471165E4" w14:textId="77777777" w:rsidR="00370F7E" w:rsidRPr="00370F7E" w:rsidRDefault="00370F7E" w:rsidP="0050786F">
            <w:pPr>
              <w:jc w:val="center"/>
              <w:rPr>
                <w:b/>
                <w:bCs/>
                <w:sz w:val="26"/>
                <w:szCs w:val="26"/>
              </w:rPr>
            </w:pPr>
            <w:r w:rsidRPr="00370F7E">
              <w:rPr>
                <w:b/>
                <w:bCs/>
                <w:sz w:val="26"/>
                <w:szCs w:val="26"/>
              </w:rPr>
              <w:t>63</w:t>
            </w:r>
          </w:p>
        </w:tc>
        <w:tc>
          <w:tcPr>
            <w:tcW w:w="2686" w:type="dxa"/>
            <w:tcBorders>
              <w:top w:val="nil"/>
              <w:left w:val="nil"/>
              <w:bottom w:val="single" w:sz="4" w:space="0" w:color="auto"/>
              <w:right w:val="single" w:sz="4" w:space="0" w:color="auto"/>
            </w:tcBorders>
            <w:shd w:val="clear" w:color="auto" w:fill="auto"/>
            <w:noWrap/>
            <w:vAlign w:val="center"/>
            <w:hideMark/>
          </w:tcPr>
          <w:p w14:paraId="017EACE8" w14:textId="77777777" w:rsidR="00370F7E" w:rsidRPr="00370F7E" w:rsidRDefault="00370F7E" w:rsidP="0050786F">
            <w:pPr>
              <w:jc w:val="left"/>
              <w:rPr>
                <w:b/>
                <w:bCs/>
                <w:sz w:val="26"/>
                <w:szCs w:val="26"/>
              </w:rPr>
            </w:pPr>
            <w:r w:rsidRPr="00370F7E">
              <w:rPr>
                <w:b/>
                <w:bCs/>
                <w:sz w:val="26"/>
                <w:szCs w:val="26"/>
              </w:rPr>
              <w:t>Phần 63: Hóa chất cho máy điện giải 2</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73BBE1EC"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09D709EF"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19A4C3C2" w14:textId="77777777" w:rsidR="00370F7E" w:rsidRPr="00370F7E" w:rsidRDefault="00370F7E" w:rsidP="0050786F">
            <w:pPr>
              <w:jc w:val="center"/>
              <w:rPr>
                <w:b/>
                <w:bCs/>
                <w:sz w:val="26"/>
                <w:szCs w:val="26"/>
              </w:rPr>
            </w:pPr>
          </w:p>
        </w:tc>
      </w:tr>
      <w:tr w:rsidR="00370F7E" w:rsidRPr="00370F7E" w14:paraId="1E29D790"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1ECD76B" w14:textId="77777777" w:rsidR="00370F7E" w:rsidRPr="00370F7E" w:rsidRDefault="00370F7E" w:rsidP="0050786F">
            <w:pPr>
              <w:jc w:val="center"/>
              <w:rPr>
                <w:sz w:val="26"/>
                <w:szCs w:val="26"/>
              </w:rPr>
            </w:pPr>
            <w:r w:rsidRPr="00370F7E">
              <w:rPr>
                <w:sz w:val="26"/>
                <w:szCs w:val="26"/>
              </w:rPr>
              <w:t>63.1</w:t>
            </w:r>
          </w:p>
        </w:tc>
        <w:tc>
          <w:tcPr>
            <w:tcW w:w="2686" w:type="dxa"/>
            <w:tcBorders>
              <w:top w:val="nil"/>
              <w:left w:val="nil"/>
              <w:bottom w:val="single" w:sz="4" w:space="0" w:color="auto"/>
              <w:right w:val="single" w:sz="4" w:space="0" w:color="auto"/>
            </w:tcBorders>
            <w:shd w:val="clear" w:color="auto" w:fill="auto"/>
            <w:vAlign w:val="center"/>
            <w:hideMark/>
          </w:tcPr>
          <w:p w14:paraId="2611231A" w14:textId="77777777" w:rsidR="00370F7E" w:rsidRPr="00370F7E" w:rsidRDefault="00370F7E" w:rsidP="0050786F">
            <w:pPr>
              <w:jc w:val="left"/>
              <w:rPr>
                <w:sz w:val="26"/>
                <w:szCs w:val="26"/>
              </w:rPr>
            </w:pPr>
            <w:r w:rsidRPr="00370F7E">
              <w:rPr>
                <w:sz w:val="26"/>
                <w:szCs w:val="26"/>
              </w:rPr>
              <w:t>Bộ hóa chất dành cho phân tích điện giải 3 thông số Na, Cl, K</w:t>
            </w:r>
          </w:p>
        </w:tc>
        <w:tc>
          <w:tcPr>
            <w:tcW w:w="4111" w:type="dxa"/>
            <w:tcBorders>
              <w:top w:val="nil"/>
              <w:left w:val="nil"/>
              <w:bottom w:val="single" w:sz="4" w:space="0" w:color="auto"/>
              <w:right w:val="single" w:sz="4" w:space="0" w:color="auto"/>
            </w:tcBorders>
            <w:shd w:val="clear" w:color="auto" w:fill="auto"/>
            <w:vAlign w:val="center"/>
            <w:hideMark/>
          </w:tcPr>
          <w:p w14:paraId="7A7C6067" w14:textId="77777777" w:rsidR="00370F7E" w:rsidRPr="00370F7E" w:rsidRDefault="00370F7E" w:rsidP="0050786F">
            <w:pPr>
              <w:jc w:val="left"/>
              <w:rPr>
                <w:sz w:val="26"/>
                <w:szCs w:val="26"/>
              </w:rPr>
            </w:pPr>
            <w:r w:rsidRPr="00370F7E">
              <w:rPr>
                <w:sz w:val="26"/>
                <w:szCs w:val="26"/>
              </w:rPr>
              <w:t>Hóa chất dùng để xác định định lượng Na/K/Cl trong mẫu huyết thanh, huyết tương, máu toàn phần.</w:t>
            </w:r>
            <w:r w:rsidRPr="00370F7E">
              <w:rPr>
                <w:sz w:val="26"/>
                <w:szCs w:val="26"/>
              </w:rPr>
              <w:br/>
              <w:t>Thành phần:</w:t>
            </w:r>
            <w:r w:rsidRPr="00370F7E">
              <w:rPr>
                <w:sz w:val="26"/>
                <w:szCs w:val="26"/>
              </w:rPr>
              <w:br/>
              <w:t>*. Standard A (Dung dịch chuẩn A):</w:t>
            </w:r>
            <w:r w:rsidRPr="00370F7E">
              <w:rPr>
                <w:sz w:val="26"/>
                <w:szCs w:val="26"/>
              </w:rPr>
              <w:br/>
              <w:t>- 140.0 mmol/L Na+</w:t>
            </w:r>
            <w:r w:rsidRPr="00370F7E">
              <w:rPr>
                <w:sz w:val="26"/>
                <w:szCs w:val="26"/>
              </w:rPr>
              <w:br/>
              <w:t>- 4.0 mmol/L K+</w:t>
            </w:r>
            <w:r w:rsidRPr="00370F7E">
              <w:rPr>
                <w:sz w:val="26"/>
                <w:szCs w:val="26"/>
              </w:rPr>
              <w:br/>
              <w:t>- 125.0 mmol/L Cl-</w:t>
            </w:r>
            <w:r w:rsidRPr="00370F7E">
              <w:rPr>
                <w:sz w:val="26"/>
                <w:szCs w:val="26"/>
              </w:rPr>
              <w:br/>
              <w:t>- Buffer (Chất đệm)</w:t>
            </w:r>
            <w:r w:rsidRPr="00370F7E">
              <w:rPr>
                <w:sz w:val="26"/>
                <w:szCs w:val="26"/>
              </w:rPr>
              <w:br/>
              <w:t>- Preservative (Chất bảo quản)</w:t>
            </w:r>
            <w:r w:rsidRPr="00370F7E">
              <w:rPr>
                <w:sz w:val="26"/>
                <w:szCs w:val="26"/>
              </w:rPr>
              <w:br/>
              <w:t>*. Standard B (Dung dịch chuẩn B):</w:t>
            </w:r>
            <w:r w:rsidRPr="00370F7E">
              <w:rPr>
                <w:sz w:val="26"/>
                <w:szCs w:val="26"/>
              </w:rPr>
              <w:br/>
              <w:t>- 35.0 mmol/l Na+</w:t>
            </w:r>
            <w:r w:rsidRPr="00370F7E">
              <w:rPr>
                <w:sz w:val="26"/>
                <w:szCs w:val="26"/>
              </w:rPr>
              <w:br/>
              <w:t>- 16.0 mmol/l K+</w:t>
            </w:r>
            <w:r w:rsidRPr="00370F7E">
              <w:rPr>
                <w:sz w:val="26"/>
                <w:szCs w:val="26"/>
              </w:rPr>
              <w:br/>
              <w:t>- 41.0 mmol/l Cl-</w:t>
            </w:r>
            <w:r w:rsidRPr="00370F7E">
              <w:rPr>
                <w:sz w:val="26"/>
                <w:szCs w:val="26"/>
              </w:rPr>
              <w:br/>
            </w:r>
            <w:r w:rsidRPr="00370F7E">
              <w:rPr>
                <w:sz w:val="26"/>
                <w:szCs w:val="26"/>
              </w:rPr>
              <w:lastRenderedPageBreak/>
              <w:t>- Buffer (Chất đệm)</w:t>
            </w:r>
            <w:r w:rsidRPr="00370F7E">
              <w:rPr>
                <w:sz w:val="26"/>
                <w:szCs w:val="26"/>
              </w:rPr>
              <w:br/>
              <w:t>- Preservative (Chất bảo quản)</w:t>
            </w:r>
            <w:r w:rsidRPr="00370F7E">
              <w:rPr>
                <w:sz w:val="26"/>
                <w:szCs w:val="26"/>
              </w:rPr>
              <w:br/>
              <w:t>*. Wash: 0.1mol/L Ammonium Biflouride</w:t>
            </w:r>
            <w:r w:rsidRPr="00370F7E">
              <w:rPr>
                <w:sz w:val="26"/>
                <w:szCs w:val="26"/>
              </w:rPr>
              <w:br/>
              <w:t>*. Waste container (Thùng chứa chất thải)</w:t>
            </w:r>
            <w:r w:rsidRPr="00370F7E">
              <w:rPr>
                <w:sz w:val="26"/>
                <w:szCs w:val="26"/>
              </w:rPr>
              <w:br/>
              <w:t>- Tiêu chuẩn tối thiểu: ISO 9001 hoặc 13485 hoặc FDA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108B45F5" w14:textId="77777777" w:rsidR="00370F7E" w:rsidRPr="00370F7E" w:rsidRDefault="00370F7E" w:rsidP="0050786F">
            <w:pPr>
              <w:jc w:val="center"/>
              <w:rPr>
                <w:sz w:val="26"/>
                <w:szCs w:val="26"/>
              </w:rPr>
            </w:pPr>
            <w:r w:rsidRPr="00370F7E">
              <w:rPr>
                <w:sz w:val="26"/>
                <w:szCs w:val="26"/>
              </w:rPr>
              <w:lastRenderedPageBreak/>
              <w:t>Hộp</w:t>
            </w:r>
          </w:p>
        </w:tc>
        <w:tc>
          <w:tcPr>
            <w:tcW w:w="821" w:type="dxa"/>
            <w:tcBorders>
              <w:top w:val="nil"/>
              <w:left w:val="nil"/>
              <w:bottom w:val="single" w:sz="4" w:space="0" w:color="auto"/>
              <w:right w:val="single" w:sz="4" w:space="0" w:color="auto"/>
            </w:tcBorders>
            <w:shd w:val="clear" w:color="auto" w:fill="auto"/>
            <w:vAlign w:val="center"/>
            <w:hideMark/>
          </w:tcPr>
          <w:p w14:paraId="4A078944" w14:textId="77777777" w:rsidR="00370F7E" w:rsidRPr="00370F7E" w:rsidRDefault="00370F7E" w:rsidP="0050786F">
            <w:pPr>
              <w:jc w:val="center"/>
              <w:rPr>
                <w:sz w:val="26"/>
                <w:szCs w:val="26"/>
              </w:rPr>
            </w:pPr>
            <w:r w:rsidRPr="00370F7E">
              <w:rPr>
                <w:sz w:val="26"/>
                <w:szCs w:val="26"/>
              </w:rPr>
              <w:t>45</w:t>
            </w:r>
          </w:p>
        </w:tc>
      </w:tr>
      <w:tr w:rsidR="00370F7E" w:rsidRPr="00370F7E" w14:paraId="1F6C8D59"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63F6B54" w14:textId="77777777" w:rsidR="00370F7E" w:rsidRPr="00370F7E" w:rsidRDefault="00370F7E" w:rsidP="0050786F">
            <w:pPr>
              <w:jc w:val="center"/>
              <w:rPr>
                <w:sz w:val="26"/>
                <w:szCs w:val="26"/>
              </w:rPr>
            </w:pPr>
            <w:r w:rsidRPr="00370F7E">
              <w:rPr>
                <w:sz w:val="26"/>
                <w:szCs w:val="26"/>
              </w:rPr>
              <w:t>63.2</w:t>
            </w:r>
          </w:p>
        </w:tc>
        <w:tc>
          <w:tcPr>
            <w:tcW w:w="2686" w:type="dxa"/>
            <w:tcBorders>
              <w:top w:val="nil"/>
              <w:left w:val="nil"/>
              <w:bottom w:val="single" w:sz="4" w:space="0" w:color="auto"/>
              <w:right w:val="single" w:sz="4" w:space="0" w:color="auto"/>
            </w:tcBorders>
            <w:shd w:val="clear" w:color="auto" w:fill="auto"/>
            <w:vAlign w:val="center"/>
            <w:hideMark/>
          </w:tcPr>
          <w:p w14:paraId="0A056251" w14:textId="77777777" w:rsidR="00370F7E" w:rsidRPr="00370F7E" w:rsidRDefault="00370F7E" w:rsidP="0050786F">
            <w:pPr>
              <w:jc w:val="left"/>
              <w:rPr>
                <w:sz w:val="26"/>
                <w:szCs w:val="26"/>
              </w:rPr>
            </w:pPr>
            <w:r w:rsidRPr="00370F7E">
              <w:rPr>
                <w:sz w:val="26"/>
                <w:szCs w:val="26"/>
              </w:rPr>
              <w:t xml:space="preserve">Dung dịch rửa hàng ngày dùng cho máy điện giải 3 thông số Na, Cl, K </w:t>
            </w:r>
          </w:p>
        </w:tc>
        <w:tc>
          <w:tcPr>
            <w:tcW w:w="4111" w:type="dxa"/>
            <w:tcBorders>
              <w:top w:val="nil"/>
              <w:left w:val="nil"/>
              <w:bottom w:val="nil"/>
              <w:right w:val="single" w:sz="4" w:space="0" w:color="auto"/>
            </w:tcBorders>
            <w:shd w:val="clear" w:color="auto" w:fill="auto"/>
            <w:vAlign w:val="center"/>
            <w:hideMark/>
          </w:tcPr>
          <w:p w14:paraId="0B996704" w14:textId="77777777" w:rsidR="00370F7E" w:rsidRPr="00370F7E" w:rsidRDefault="00370F7E" w:rsidP="0050786F">
            <w:pPr>
              <w:jc w:val="left"/>
              <w:rPr>
                <w:sz w:val="26"/>
                <w:szCs w:val="26"/>
              </w:rPr>
            </w:pPr>
            <w:r w:rsidRPr="00370F7E">
              <w:rPr>
                <w:sz w:val="26"/>
                <w:szCs w:val="26"/>
              </w:rPr>
              <w:t>Dung dịch rửa và vệ sinh đường ống dẫn mẫu hàng ngày dùng cho máy phân tích điện giải.</w:t>
            </w:r>
            <w:r w:rsidRPr="00370F7E">
              <w:rPr>
                <w:sz w:val="26"/>
                <w:szCs w:val="26"/>
              </w:rPr>
              <w:br/>
              <w:t xml:space="preserve">Thành phần: </w:t>
            </w:r>
            <w:r w:rsidRPr="00370F7E">
              <w:rPr>
                <w:sz w:val="26"/>
                <w:szCs w:val="26"/>
              </w:rPr>
              <w:br/>
              <w:t>- Dung dịch rửa/vệ sinh hàng ngày 100ml</w:t>
            </w:r>
            <w:r w:rsidRPr="00370F7E">
              <w:rPr>
                <w:sz w:val="26"/>
                <w:szCs w:val="26"/>
              </w:rPr>
              <w:br/>
              <w:t>- 6 chai Pepsin (0.35g/chai)</w:t>
            </w:r>
            <w:r w:rsidRPr="00370F7E">
              <w:rPr>
                <w:sz w:val="26"/>
                <w:szCs w:val="26"/>
              </w:rPr>
              <w:br/>
              <w:t>- Tiêu chuẩn tối thiểu: ISO 9001 hoặc 13485 hoặc FDA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1711B0AA"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1CB323AE" w14:textId="77777777" w:rsidR="00370F7E" w:rsidRPr="00370F7E" w:rsidRDefault="00370F7E" w:rsidP="0050786F">
            <w:pPr>
              <w:jc w:val="center"/>
              <w:rPr>
                <w:sz w:val="26"/>
                <w:szCs w:val="26"/>
              </w:rPr>
            </w:pPr>
            <w:r w:rsidRPr="00370F7E">
              <w:rPr>
                <w:sz w:val="26"/>
                <w:szCs w:val="26"/>
              </w:rPr>
              <w:t>12</w:t>
            </w:r>
          </w:p>
        </w:tc>
      </w:tr>
      <w:tr w:rsidR="00370F7E" w:rsidRPr="00370F7E" w14:paraId="6BEB2EB6"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22775F95" w14:textId="77777777" w:rsidR="00370F7E" w:rsidRPr="00370F7E" w:rsidRDefault="00370F7E" w:rsidP="0050786F">
            <w:pPr>
              <w:jc w:val="center"/>
              <w:rPr>
                <w:b/>
                <w:bCs/>
                <w:sz w:val="26"/>
                <w:szCs w:val="26"/>
              </w:rPr>
            </w:pPr>
            <w:r w:rsidRPr="00370F7E">
              <w:rPr>
                <w:b/>
                <w:bCs/>
                <w:sz w:val="26"/>
                <w:szCs w:val="26"/>
              </w:rPr>
              <w:t>64</w:t>
            </w:r>
          </w:p>
        </w:tc>
        <w:tc>
          <w:tcPr>
            <w:tcW w:w="2686" w:type="dxa"/>
            <w:tcBorders>
              <w:top w:val="nil"/>
              <w:left w:val="nil"/>
              <w:bottom w:val="single" w:sz="4" w:space="0" w:color="auto"/>
              <w:right w:val="single" w:sz="4" w:space="0" w:color="auto"/>
            </w:tcBorders>
            <w:shd w:val="clear" w:color="auto" w:fill="auto"/>
            <w:noWrap/>
            <w:vAlign w:val="center"/>
            <w:hideMark/>
          </w:tcPr>
          <w:p w14:paraId="589A9F35" w14:textId="77777777" w:rsidR="00370F7E" w:rsidRPr="00370F7E" w:rsidRDefault="00370F7E" w:rsidP="0050786F">
            <w:pPr>
              <w:jc w:val="left"/>
              <w:rPr>
                <w:b/>
                <w:bCs/>
                <w:sz w:val="26"/>
                <w:szCs w:val="26"/>
              </w:rPr>
            </w:pPr>
            <w:r w:rsidRPr="00370F7E">
              <w:rPr>
                <w:b/>
                <w:bCs/>
                <w:sz w:val="26"/>
                <w:szCs w:val="26"/>
              </w:rPr>
              <w:t>Phần 64: Hóa chất cho máy định nhóm máu</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3EDAAA6B"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65C88F81"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5A363063" w14:textId="77777777" w:rsidR="00370F7E" w:rsidRPr="00370F7E" w:rsidRDefault="00370F7E" w:rsidP="0050786F">
            <w:pPr>
              <w:jc w:val="center"/>
              <w:rPr>
                <w:b/>
                <w:bCs/>
                <w:sz w:val="26"/>
                <w:szCs w:val="26"/>
              </w:rPr>
            </w:pPr>
          </w:p>
        </w:tc>
      </w:tr>
      <w:tr w:rsidR="00370F7E" w:rsidRPr="00370F7E" w14:paraId="2168B979"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86BF9C6" w14:textId="77777777" w:rsidR="00370F7E" w:rsidRPr="00370F7E" w:rsidRDefault="00370F7E" w:rsidP="0050786F">
            <w:pPr>
              <w:jc w:val="center"/>
              <w:rPr>
                <w:sz w:val="26"/>
                <w:szCs w:val="26"/>
              </w:rPr>
            </w:pPr>
            <w:r w:rsidRPr="00370F7E">
              <w:rPr>
                <w:sz w:val="26"/>
                <w:szCs w:val="26"/>
              </w:rPr>
              <w:t>64.1</w:t>
            </w:r>
          </w:p>
        </w:tc>
        <w:tc>
          <w:tcPr>
            <w:tcW w:w="2686" w:type="dxa"/>
            <w:tcBorders>
              <w:top w:val="nil"/>
              <w:left w:val="nil"/>
              <w:bottom w:val="single" w:sz="4" w:space="0" w:color="auto"/>
              <w:right w:val="single" w:sz="4" w:space="0" w:color="auto"/>
            </w:tcBorders>
            <w:shd w:val="clear" w:color="auto" w:fill="auto"/>
            <w:vAlign w:val="center"/>
            <w:hideMark/>
          </w:tcPr>
          <w:p w14:paraId="2159EBEF" w14:textId="77777777" w:rsidR="00370F7E" w:rsidRPr="00370F7E" w:rsidRDefault="00370F7E" w:rsidP="0050786F">
            <w:pPr>
              <w:jc w:val="left"/>
              <w:rPr>
                <w:sz w:val="26"/>
                <w:szCs w:val="26"/>
              </w:rPr>
            </w:pPr>
            <w:r w:rsidRPr="00370F7E">
              <w:rPr>
                <w:sz w:val="26"/>
                <w:szCs w:val="26"/>
              </w:rPr>
              <w:t>Card đinh nhóm máu bằng huyết thanh mẫu và hồng cầu mẫu</w:t>
            </w:r>
          </w:p>
        </w:tc>
        <w:tc>
          <w:tcPr>
            <w:tcW w:w="4111" w:type="dxa"/>
            <w:tcBorders>
              <w:top w:val="nil"/>
              <w:left w:val="nil"/>
              <w:bottom w:val="single" w:sz="4" w:space="0" w:color="auto"/>
              <w:right w:val="single" w:sz="4" w:space="0" w:color="auto"/>
            </w:tcBorders>
            <w:shd w:val="clear" w:color="auto" w:fill="auto"/>
            <w:vAlign w:val="center"/>
            <w:hideMark/>
          </w:tcPr>
          <w:p w14:paraId="11BD02D9" w14:textId="69A09A28" w:rsidR="00370F7E" w:rsidRPr="00370F7E" w:rsidRDefault="00370F7E" w:rsidP="0050786F">
            <w:pPr>
              <w:jc w:val="left"/>
              <w:rPr>
                <w:sz w:val="26"/>
                <w:szCs w:val="26"/>
              </w:rPr>
            </w:pPr>
            <w:r w:rsidRPr="00370F7E">
              <w:rPr>
                <w:sz w:val="26"/>
                <w:szCs w:val="26"/>
              </w:rPr>
              <w:t xml:space="preserve">Birma1, LB2, RUM1, Neutral gel x 3; sodium azide &lt; 0.1%; có kết quả :  </w:t>
            </w:r>
            <w:r w:rsidR="00264397" w:rsidRPr="00E3783B">
              <w:rPr>
                <w:color w:val="FF0000"/>
                <w:sz w:val="26"/>
                <w:szCs w:val="26"/>
                <w:u w:val="single"/>
              </w:rPr>
              <w:t>&lt;</w:t>
            </w:r>
            <w:r w:rsidR="00264397" w:rsidRPr="00370F7E">
              <w:rPr>
                <w:sz w:val="26"/>
                <w:szCs w:val="26"/>
              </w:rPr>
              <w:t xml:space="preserve"> </w:t>
            </w:r>
            <w:r w:rsidRPr="00370F7E">
              <w:rPr>
                <w:sz w:val="26"/>
                <w:szCs w:val="26"/>
              </w:rPr>
              <w:t>5 phút.</w:t>
            </w:r>
          </w:p>
        </w:tc>
        <w:tc>
          <w:tcPr>
            <w:tcW w:w="791" w:type="dxa"/>
            <w:tcBorders>
              <w:top w:val="nil"/>
              <w:left w:val="nil"/>
              <w:bottom w:val="single" w:sz="4" w:space="0" w:color="auto"/>
              <w:right w:val="single" w:sz="4" w:space="0" w:color="auto"/>
            </w:tcBorders>
            <w:shd w:val="clear" w:color="auto" w:fill="auto"/>
            <w:vAlign w:val="center"/>
            <w:hideMark/>
          </w:tcPr>
          <w:p w14:paraId="1B22FC33" w14:textId="77777777" w:rsidR="00370F7E" w:rsidRPr="00370F7E" w:rsidRDefault="00370F7E" w:rsidP="0050786F">
            <w:pPr>
              <w:jc w:val="center"/>
              <w:rPr>
                <w:sz w:val="26"/>
                <w:szCs w:val="26"/>
              </w:rPr>
            </w:pPr>
            <w:r w:rsidRPr="00370F7E">
              <w:rPr>
                <w:sz w:val="26"/>
                <w:szCs w:val="26"/>
              </w:rPr>
              <w:t>Card</w:t>
            </w:r>
          </w:p>
        </w:tc>
        <w:tc>
          <w:tcPr>
            <w:tcW w:w="821" w:type="dxa"/>
            <w:tcBorders>
              <w:top w:val="nil"/>
              <w:left w:val="nil"/>
              <w:bottom w:val="single" w:sz="4" w:space="0" w:color="auto"/>
              <w:right w:val="single" w:sz="4" w:space="0" w:color="auto"/>
            </w:tcBorders>
            <w:shd w:val="clear" w:color="auto" w:fill="auto"/>
            <w:vAlign w:val="center"/>
            <w:hideMark/>
          </w:tcPr>
          <w:p w14:paraId="2832014D" w14:textId="77777777" w:rsidR="00370F7E" w:rsidRPr="00370F7E" w:rsidRDefault="00370F7E" w:rsidP="0050786F">
            <w:pPr>
              <w:jc w:val="center"/>
              <w:rPr>
                <w:sz w:val="26"/>
                <w:szCs w:val="26"/>
              </w:rPr>
            </w:pPr>
            <w:r w:rsidRPr="00370F7E">
              <w:rPr>
                <w:sz w:val="26"/>
                <w:szCs w:val="26"/>
              </w:rPr>
              <w:t>9.000</w:t>
            </w:r>
          </w:p>
        </w:tc>
      </w:tr>
      <w:tr w:rsidR="00370F7E" w:rsidRPr="00370F7E" w14:paraId="59D54D6C"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9A009E8" w14:textId="77777777" w:rsidR="00370F7E" w:rsidRPr="00370F7E" w:rsidRDefault="00370F7E" w:rsidP="0050786F">
            <w:pPr>
              <w:jc w:val="center"/>
              <w:rPr>
                <w:sz w:val="26"/>
                <w:szCs w:val="26"/>
              </w:rPr>
            </w:pPr>
            <w:r w:rsidRPr="00370F7E">
              <w:rPr>
                <w:sz w:val="26"/>
                <w:szCs w:val="26"/>
              </w:rPr>
              <w:t>64.2</w:t>
            </w:r>
          </w:p>
        </w:tc>
        <w:tc>
          <w:tcPr>
            <w:tcW w:w="2686" w:type="dxa"/>
            <w:tcBorders>
              <w:top w:val="nil"/>
              <w:left w:val="nil"/>
              <w:bottom w:val="single" w:sz="4" w:space="0" w:color="auto"/>
              <w:right w:val="single" w:sz="4" w:space="0" w:color="auto"/>
            </w:tcBorders>
            <w:shd w:val="clear" w:color="auto" w:fill="auto"/>
            <w:vAlign w:val="center"/>
            <w:hideMark/>
          </w:tcPr>
          <w:p w14:paraId="1BA8F6E7" w14:textId="77777777" w:rsidR="00370F7E" w:rsidRPr="00370F7E" w:rsidRDefault="00370F7E" w:rsidP="0050786F">
            <w:pPr>
              <w:jc w:val="left"/>
              <w:rPr>
                <w:sz w:val="26"/>
                <w:szCs w:val="26"/>
              </w:rPr>
            </w:pPr>
            <w:r w:rsidRPr="00370F7E">
              <w:rPr>
                <w:sz w:val="26"/>
                <w:szCs w:val="26"/>
              </w:rPr>
              <w:t>Card làm định nhóm máu crossmatch</w:t>
            </w:r>
          </w:p>
        </w:tc>
        <w:tc>
          <w:tcPr>
            <w:tcW w:w="4111" w:type="dxa"/>
            <w:tcBorders>
              <w:top w:val="nil"/>
              <w:left w:val="nil"/>
              <w:bottom w:val="nil"/>
              <w:right w:val="single" w:sz="4" w:space="0" w:color="auto"/>
            </w:tcBorders>
            <w:shd w:val="clear" w:color="auto" w:fill="auto"/>
            <w:vAlign w:val="center"/>
            <w:hideMark/>
          </w:tcPr>
          <w:p w14:paraId="3C14CBCB" w14:textId="2BF82498" w:rsidR="00370F7E" w:rsidRPr="00370F7E" w:rsidRDefault="00370F7E" w:rsidP="0050786F">
            <w:pPr>
              <w:jc w:val="left"/>
              <w:rPr>
                <w:sz w:val="26"/>
                <w:szCs w:val="26"/>
              </w:rPr>
            </w:pPr>
            <w:r w:rsidRPr="00370F7E">
              <w:rPr>
                <w:sz w:val="26"/>
                <w:szCs w:val="26"/>
              </w:rPr>
              <w:t xml:space="preserve">Birma1, LB2, RUM1, Neutral gel x 1, AHG( anti-IgG thỏ và anti-C3d dòng 12011D10) x2; sodium azide &lt; 0.1%; có kết quả sau  </w:t>
            </w:r>
            <w:r w:rsidR="00264397" w:rsidRPr="00E3783B">
              <w:rPr>
                <w:color w:val="FF0000"/>
                <w:sz w:val="26"/>
                <w:szCs w:val="26"/>
                <w:u w:val="single"/>
              </w:rPr>
              <w:t>&lt;</w:t>
            </w:r>
            <w:r w:rsidRPr="00370F7E">
              <w:rPr>
                <w:sz w:val="26"/>
                <w:szCs w:val="26"/>
              </w:rPr>
              <w:t xml:space="preserve"> 5 phút ủ và 5 phút ly tâm.</w:t>
            </w:r>
          </w:p>
        </w:tc>
        <w:tc>
          <w:tcPr>
            <w:tcW w:w="791" w:type="dxa"/>
            <w:tcBorders>
              <w:top w:val="nil"/>
              <w:left w:val="nil"/>
              <w:bottom w:val="single" w:sz="4" w:space="0" w:color="auto"/>
              <w:right w:val="single" w:sz="4" w:space="0" w:color="auto"/>
            </w:tcBorders>
            <w:shd w:val="clear" w:color="auto" w:fill="auto"/>
            <w:vAlign w:val="center"/>
            <w:hideMark/>
          </w:tcPr>
          <w:p w14:paraId="04DAF65A" w14:textId="77777777" w:rsidR="00370F7E" w:rsidRPr="00370F7E" w:rsidRDefault="00370F7E" w:rsidP="0050786F">
            <w:pPr>
              <w:jc w:val="center"/>
              <w:rPr>
                <w:sz w:val="26"/>
                <w:szCs w:val="26"/>
              </w:rPr>
            </w:pPr>
            <w:r w:rsidRPr="00370F7E">
              <w:rPr>
                <w:sz w:val="26"/>
                <w:szCs w:val="26"/>
              </w:rPr>
              <w:t>Card</w:t>
            </w:r>
          </w:p>
        </w:tc>
        <w:tc>
          <w:tcPr>
            <w:tcW w:w="821" w:type="dxa"/>
            <w:tcBorders>
              <w:top w:val="nil"/>
              <w:left w:val="nil"/>
              <w:bottom w:val="single" w:sz="4" w:space="0" w:color="auto"/>
              <w:right w:val="single" w:sz="4" w:space="0" w:color="auto"/>
            </w:tcBorders>
            <w:shd w:val="clear" w:color="auto" w:fill="auto"/>
            <w:vAlign w:val="center"/>
            <w:hideMark/>
          </w:tcPr>
          <w:p w14:paraId="5F2998BC" w14:textId="77777777" w:rsidR="00370F7E" w:rsidRPr="00370F7E" w:rsidRDefault="00370F7E" w:rsidP="0050786F">
            <w:pPr>
              <w:jc w:val="center"/>
              <w:rPr>
                <w:sz w:val="26"/>
                <w:szCs w:val="26"/>
              </w:rPr>
            </w:pPr>
            <w:r w:rsidRPr="00370F7E">
              <w:rPr>
                <w:sz w:val="26"/>
                <w:szCs w:val="26"/>
              </w:rPr>
              <w:t>1.400</w:t>
            </w:r>
          </w:p>
        </w:tc>
      </w:tr>
      <w:tr w:rsidR="00370F7E" w:rsidRPr="00370F7E" w14:paraId="74DAA92B"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707FC01" w14:textId="77777777" w:rsidR="00370F7E" w:rsidRPr="00370F7E" w:rsidRDefault="00370F7E" w:rsidP="0050786F">
            <w:pPr>
              <w:jc w:val="center"/>
              <w:rPr>
                <w:sz w:val="26"/>
                <w:szCs w:val="26"/>
              </w:rPr>
            </w:pPr>
            <w:r w:rsidRPr="00370F7E">
              <w:rPr>
                <w:sz w:val="26"/>
                <w:szCs w:val="26"/>
              </w:rPr>
              <w:t>64.3</w:t>
            </w:r>
          </w:p>
        </w:tc>
        <w:tc>
          <w:tcPr>
            <w:tcW w:w="2686" w:type="dxa"/>
            <w:tcBorders>
              <w:top w:val="nil"/>
              <w:left w:val="nil"/>
              <w:bottom w:val="single" w:sz="4" w:space="0" w:color="auto"/>
              <w:right w:val="single" w:sz="4" w:space="0" w:color="auto"/>
            </w:tcBorders>
            <w:shd w:val="clear" w:color="auto" w:fill="auto"/>
            <w:vAlign w:val="center"/>
            <w:hideMark/>
          </w:tcPr>
          <w:p w14:paraId="385B8F0D" w14:textId="77777777" w:rsidR="00370F7E" w:rsidRPr="00370F7E" w:rsidRDefault="00370F7E" w:rsidP="0050786F">
            <w:pPr>
              <w:jc w:val="left"/>
              <w:rPr>
                <w:sz w:val="26"/>
                <w:szCs w:val="26"/>
              </w:rPr>
            </w:pPr>
            <w:r w:rsidRPr="00370F7E">
              <w:rPr>
                <w:sz w:val="26"/>
                <w:szCs w:val="26"/>
              </w:rPr>
              <w:t>Hồng cầu mẫu để định nhóm máu 2 chiều</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2B8BB3A6" w14:textId="77777777" w:rsidR="00370F7E" w:rsidRPr="00370F7E" w:rsidRDefault="00370F7E" w:rsidP="0050786F">
            <w:pPr>
              <w:jc w:val="left"/>
              <w:rPr>
                <w:sz w:val="26"/>
                <w:szCs w:val="26"/>
              </w:rPr>
            </w:pPr>
            <w:r w:rsidRPr="00370F7E">
              <w:rPr>
                <w:sz w:val="26"/>
                <w:szCs w:val="26"/>
              </w:rPr>
              <w:t xml:space="preserve">Hồng cầu 20%,  Trimethoprim, chloramphenicol, Sulfamethoxazole, âm tính với HBsAg, HCV and HIV (1+2). </w:t>
            </w:r>
          </w:p>
        </w:tc>
        <w:tc>
          <w:tcPr>
            <w:tcW w:w="791" w:type="dxa"/>
            <w:tcBorders>
              <w:top w:val="nil"/>
              <w:left w:val="nil"/>
              <w:bottom w:val="single" w:sz="4" w:space="0" w:color="auto"/>
              <w:right w:val="single" w:sz="4" w:space="0" w:color="auto"/>
            </w:tcBorders>
            <w:shd w:val="clear" w:color="auto" w:fill="auto"/>
            <w:vAlign w:val="center"/>
            <w:hideMark/>
          </w:tcPr>
          <w:p w14:paraId="2977BD8D" w14:textId="77777777" w:rsidR="00370F7E" w:rsidRPr="00370F7E" w:rsidRDefault="00370F7E" w:rsidP="0050786F">
            <w:pPr>
              <w:jc w:val="center"/>
              <w:rPr>
                <w:sz w:val="26"/>
                <w:szCs w:val="26"/>
              </w:rPr>
            </w:pPr>
            <w:r w:rsidRPr="00370F7E">
              <w:rPr>
                <w:sz w:val="26"/>
                <w:szCs w:val="26"/>
              </w:rPr>
              <w:t>ml</w:t>
            </w:r>
          </w:p>
        </w:tc>
        <w:tc>
          <w:tcPr>
            <w:tcW w:w="821" w:type="dxa"/>
            <w:tcBorders>
              <w:top w:val="nil"/>
              <w:left w:val="nil"/>
              <w:bottom w:val="single" w:sz="4" w:space="0" w:color="auto"/>
              <w:right w:val="single" w:sz="4" w:space="0" w:color="auto"/>
            </w:tcBorders>
            <w:shd w:val="clear" w:color="auto" w:fill="auto"/>
            <w:vAlign w:val="center"/>
            <w:hideMark/>
          </w:tcPr>
          <w:p w14:paraId="71AF8051" w14:textId="77777777" w:rsidR="00370F7E" w:rsidRPr="00370F7E" w:rsidRDefault="00370F7E" w:rsidP="0050786F">
            <w:pPr>
              <w:jc w:val="center"/>
              <w:rPr>
                <w:sz w:val="26"/>
                <w:szCs w:val="26"/>
              </w:rPr>
            </w:pPr>
            <w:r w:rsidRPr="00370F7E">
              <w:rPr>
                <w:sz w:val="26"/>
                <w:szCs w:val="26"/>
              </w:rPr>
              <w:t>68</w:t>
            </w:r>
          </w:p>
        </w:tc>
      </w:tr>
      <w:tr w:rsidR="00370F7E" w:rsidRPr="00370F7E" w14:paraId="6BCB78AC"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398DFAB" w14:textId="77777777" w:rsidR="00370F7E" w:rsidRPr="00370F7E" w:rsidRDefault="00370F7E" w:rsidP="0050786F">
            <w:pPr>
              <w:jc w:val="center"/>
              <w:rPr>
                <w:sz w:val="26"/>
                <w:szCs w:val="26"/>
              </w:rPr>
            </w:pPr>
            <w:r w:rsidRPr="00370F7E">
              <w:rPr>
                <w:sz w:val="26"/>
                <w:szCs w:val="26"/>
              </w:rPr>
              <w:t>64.4</w:t>
            </w:r>
          </w:p>
        </w:tc>
        <w:tc>
          <w:tcPr>
            <w:tcW w:w="2686" w:type="dxa"/>
            <w:tcBorders>
              <w:top w:val="nil"/>
              <w:left w:val="nil"/>
              <w:bottom w:val="single" w:sz="4" w:space="0" w:color="auto"/>
              <w:right w:val="single" w:sz="4" w:space="0" w:color="auto"/>
            </w:tcBorders>
            <w:shd w:val="clear" w:color="auto" w:fill="auto"/>
            <w:vAlign w:val="center"/>
            <w:hideMark/>
          </w:tcPr>
          <w:p w14:paraId="1AC95F24" w14:textId="77777777" w:rsidR="00370F7E" w:rsidRPr="00370F7E" w:rsidRDefault="00370F7E" w:rsidP="0050786F">
            <w:pPr>
              <w:jc w:val="left"/>
              <w:rPr>
                <w:sz w:val="26"/>
                <w:szCs w:val="26"/>
              </w:rPr>
            </w:pPr>
            <w:r w:rsidRPr="00370F7E">
              <w:rPr>
                <w:sz w:val="26"/>
                <w:szCs w:val="26"/>
              </w:rPr>
              <w:t>Card định nhóm máu bằng huyết thanh mẫu</w:t>
            </w:r>
          </w:p>
        </w:tc>
        <w:tc>
          <w:tcPr>
            <w:tcW w:w="4111" w:type="dxa"/>
            <w:tcBorders>
              <w:top w:val="nil"/>
              <w:left w:val="nil"/>
              <w:bottom w:val="single" w:sz="4" w:space="0" w:color="auto"/>
              <w:right w:val="single" w:sz="4" w:space="0" w:color="auto"/>
            </w:tcBorders>
            <w:shd w:val="clear" w:color="auto" w:fill="auto"/>
            <w:vAlign w:val="center"/>
            <w:hideMark/>
          </w:tcPr>
          <w:p w14:paraId="3A53AE83" w14:textId="6D5A2C73" w:rsidR="00370F7E" w:rsidRPr="00370F7E" w:rsidRDefault="00370F7E" w:rsidP="0050786F">
            <w:pPr>
              <w:jc w:val="left"/>
              <w:rPr>
                <w:sz w:val="26"/>
                <w:szCs w:val="26"/>
              </w:rPr>
            </w:pPr>
            <w:r w:rsidRPr="00370F7E">
              <w:rPr>
                <w:sz w:val="26"/>
                <w:szCs w:val="26"/>
              </w:rPr>
              <w:t xml:space="preserve">11H5 x 2, 6F9 x 2, NaTH119 x 2; sodium azide &lt; 0.1%; có kết quả:  </w:t>
            </w:r>
            <w:r w:rsidR="00264397" w:rsidRPr="00E3783B">
              <w:rPr>
                <w:color w:val="FF0000"/>
                <w:sz w:val="26"/>
                <w:szCs w:val="26"/>
                <w:u w:val="single"/>
              </w:rPr>
              <w:t>&lt;</w:t>
            </w:r>
            <w:r w:rsidR="00264397" w:rsidRPr="00370F7E">
              <w:rPr>
                <w:sz w:val="26"/>
                <w:szCs w:val="26"/>
              </w:rPr>
              <w:t xml:space="preserve"> </w:t>
            </w:r>
            <w:r w:rsidRPr="00370F7E">
              <w:rPr>
                <w:sz w:val="26"/>
                <w:szCs w:val="26"/>
              </w:rPr>
              <w:t xml:space="preserve">  5 phút.</w:t>
            </w:r>
          </w:p>
        </w:tc>
        <w:tc>
          <w:tcPr>
            <w:tcW w:w="791" w:type="dxa"/>
            <w:tcBorders>
              <w:top w:val="nil"/>
              <w:left w:val="nil"/>
              <w:bottom w:val="single" w:sz="4" w:space="0" w:color="auto"/>
              <w:right w:val="single" w:sz="4" w:space="0" w:color="auto"/>
            </w:tcBorders>
            <w:shd w:val="clear" w:color="auto" w:fill="auto"/>
            <w:vAlign w:val="center"/>
            <w:hideMark/>
          </w:tcPr>
          <w:p w14:paraId="375AA78A" w14:textId="77777777" w:rsidR="00370F7E" w:rsidRPr="00370F7E" w:rsidRDefault="00370F7E" w:rsidP="0050786F">
            <w:pPr>
              <w:jc w:val="center"/>
              <w:rPr>
                <w:sz w:val="26"/>
                <w:szCs w:val="26"/>
              </w:rPr>
            </w:pPr>
            <w:r w:rsidRPr="00370F7E">
              <w:rPr>
                <w:sz w:val="26"/>
                <w:szCs w:val="26"/>
              </w:rPr>
              <w:t>Card</w:t>
            </w:r>
          </w:p>
        </w:tc>
        <w:tc>
          <w:tcPr>
            <w:tcW w:w="821" w:type="dxa"/>
            <w:tcBorders>
              <w:top w:val="nil"/>
              <w:left w:val="nil"/>
              <w:bottom w:val="single" w:sz="4" w:space="0" w:color="auto"/>
              <w:right w:val="single" w:sz="4" w:space="0" w:color="auto"/>
            </w:tcBorders>
            <w:shd w:val="clear" w:color="auto" w:fill="auto"/>
            <w:vAlign w:val="center"/>
            <w:hideMark/>
          </w:tcPr>
          <w:p w14:paraId="2BDA2BB5" w14:textId="77777777" w:rsidR="00370F7E" w:rsidRPr="00370F7E" w:rsidRDefault="00370F7E" w:rsidP="0050786F">
            <w:pPr>
              <w:jc w:val="center"/>
              <w:rPr>
                <w:sz w:val="26"/>
                <w:szCs w:val="26"/>
              </w:rPr>
            </w:pPr>
            <w:r w:rsidRPr="00370F7E">
              <w:rPr>
                <w:sz w:val="26"/>
                <w:szCs w:val="26"/>
              </w:rPr>
              <w:t>1.500</w:t>
            </w:r>
          </w:p>
        </w:tc>
      </w:tr>
      <w:tr w:rsidR="00370F7E" w:rsidRPr="00370F7E" w14:paraId="386CFD7F"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7E147FB" w14:textId="77777777" w:rsidR="00370F7E" w:rsidRPr="00370F7E" w:rsidRDefault="00370F7E" w:rsidP="0050786F">
            <w:pPr>
              <w:jc w:val="center"/>
              <w:rPr>
                <w:sz w:val="26"/>
                <w:szCs w:val="26"/>
              </w:rPr>
            </w:pPr>
            <w:r w:rsidRPr="00370F7E">
              <w:rPr>
                <w:sz w:val="26"/>
                <w:szCs w:val="26"/>
              </w:rPr>
              <w:t>64.5</w:t>
            </w:r>
          </w:p>
        </w:tc>
        <w:tc>
          <w:tcPr>
            <w:tcW w:w="2686" w:type="dxa"/>
            <w:tcBorders>
              <w:top w:val="nil"/>
              <w:left w:val="nil"/>
              <w:bottom w:val="single" w:sz="4" w:space="0" w:color="auto"/>
              <w:right w:val="single" w:sz="4" w:space="0" w:color="auto"/>
            </w:tcBorders>
            <w:shd w:val="clear" w:color="auto" w:fill="auto"/>
            <w:vAlign w:val="center"/>
            <w:hideMark/>
          </w:tcPr>
          <w:p w14:paraId="18935ECC" w14:textId="77777777" w:rsidR="00370F7E" w:rsidRPr="00370F7E" w:rsidRDefault="00370F7E" w:rsidP="0050786F">
            <w:pPr>
              <w:jc w:val="left"/>
              <w:rPr>
                <w:sz w:val="26"/>
                <w:szCs w:val="26"/>
              </w:rPr>
            </w:pPr>
            <w:r w:rsidRPr="00370F7E">
              <w:rPr>
                <w:sz w:val="26"/>
                <w:szCs w:val="26"/>
              </w:rPr>
              <w:t>Card môi trường trung tính</w:t>
            </w:r>
          </w:p>
        </w:tc>
        <w:tc>
          <w:tcPr>
            <w:tcW w:w="4111" w:type="dxa"/>
            <w:tcBorders>
              <w:top w:val="nil"/>
              <w:left w:val="nil"/>
              <w:bottom w:val="nil"/>
              <w:right w:val="single" w:sz="4" w:space="0" w:color="auto"/>
            </w:tcBorders>
            <w:shd w:val="clear" w:color="auto" w:fill="auto"/>
            <w:vAlign w:val="center"/>
            <w:hideMark/>
          </w:tcPr>
          <w:p w14:paraId="68A88043" w14:textId="77777777" w:rsidR="00370F7E" w:rsidRPr="00370F7E" w:rsidRDefault="00370F7E" w:rsidP="0050786F">
            <w:pPr>
              <w:jc w:val="left"/>
              <w:rPr>
                <w:sz w:val="26"/>
                <w:szCs w:val="26"/>
              </w:rPr>
            </w:pPr>
            <w:r w:rsidRPr="00370F7E">
              <w:rPr>
                <w:sz w:val="26"/>
                <w:szCs w:val="26"/>
              </w:rPr>
              <w:t>Neutral gel x 6, Sodium Azide &lt;0.1%, 5 phút ly tâm.</w:t>
            </w:r>
          </w:p>
        </w:tc>
        <w:tc>
          <w:tcPr>
            <w:tcW w:w="791" w:type="dxa"/>
            <w:tcBorders>
              <w:top w:val="nil"/>
              <w:left w:val="nil"/>
              <w:bottom w:val="single" w:sz="4" w:space="0" w:color="auto"/>
              <w:right w:val="single" w:sz="4" w:space="0" w:color="auto"/>
            </w:tcBorders>
            <w:shd w:val="clear" w:color="auto" w:fill="auto"/>
            <w:vAlign w:val="center"/>
            <w:hideMark/>
          </w:tcPr>
          <w:p w14:paraId="234D8779" w14:textId="77777777" w:rsidR="00370F7E" w:rsidRPr="00370F7E" w:rsidRDefault="00370F7E" w:rsidP="0050786F">
            <w:pPr>
              <w:jc w:val="center"/>
              <w:rPr>
                <w:sz w:val="26"/>
                <w:szCs w:val="26"/>
              </w:rPr>
            </w:pPr>
            <w:r w:rsidRPr="00370F7E">
              <w:rPr>
                <w:sz w:val="26"/>
                <w:szCs w:val="26"/>
              </w:rPr>
              <w:t>Card</w:t>
            </w:r>
          </w:p>
        </w:tc>
        <w:tc>
          <w:tcPr>
            <w:tcW w:w="821" w:type="dxa"/>
            <w:tcBorders>
              <w:top w:val="nil"/>
              <w:left w:val="nil"/>
              <w:bottom w:val="single" w:sz="4" w:space="0" w:color="auto"/>
              <w:right w:val="single" w:sz="4" w:space="0" w:color="auto"/>
            </w:tcBorders>
            <w:shd w:val="clear" w:color="auto" w:fill="auto"/>
            <w:vAlign w:val="center"/>
            <w:hideMark/>
          </w:tcPr>
          <w:p w14:paraId="7052ED78" w14:textId="77777777" w:rsidR="00370F7E" w:rsidRPr="00370F7E" w:rsidRDefault="00370F7E" w:rsidP="0050786F">
            <w:pPr>
              <w:jc w:val="center"/>
              <w:rPr>
                <w:sz w:val="26"/>
                <w:szCs w:val="26"/>
              </w:rPr>
            </w:pPr>
            <w:r w:rsidRPr="00370F7E">
              <w:rPr>
                <w:sz w:val="26"/>
                <w:szCs w:val="26"/>
              </w:rPr>
              <w:t>1.400</w:t>
            </w:r>
          </w:p>
        </w:tc>
      </w:tr>
      <w:tr w:rsidR="00370F7E" w:rsidRPr="00370F7E" w14:paraId="27266022"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845B000" w14:textId="77777777" w:rsidR="00370F7E" w:rsidRPr="00370F7E" w:rsidRDefault="00370F7E" w:rsidP="0050786F">
            <w:pPr>
              <w:jc w:val="center"/>
              <w:rPr>
                <w:sz w:val="26"/>
                <w:szCs w:val="26"/>
              </w:rPr>
            </w:pPr>
            <w:r w:rsidRPr="00370F7E">
              <w:rPr>
                <w:sz w:val="26"/>
                <w:szCs w:val="26"/>
              </w:rPr>
              <w:t>64.6</w:t>
            </w:r>
          </w:p>
        </w:tc>
        <w:tc>
          <w:tcPr>
            <w:tcW w:w="2686" w:type="dxa"/>
            <w:tcBorders>
              <w:top w:val="nil"/>
              <w:left w:val="nil"/>
              <w:bottom w:val="single" w:sz="4" w:space="0" w:color="auto"/>
              <w:right w:val="single" w:sz="4" w:space="0" w:color="auto"/>
            </w:tcBorders>
            <w:shd w:val="clear" w:color="auto" w:fill="auto"/>
            <w:vAlign w:val="center"/>
            <w:hideMark/>
          </w:tcPr>
          <w:p w14:paraId="347DD90D" w14:textId="77777777" w:rsidR="00370F7E" w:rsidRPr="00370F7E" w:rsidRDefault="00370F7E" w:rsidP="0050786F">
            <w:pPr>
              <w:jc w:val="left"/>
              <w:rPr>
                <w:sz w:val="26"/>
                <w:szCs w:val="26"/>
              </w:rPr>
            </w:pPr>
            <w:r w:rsidRPr="00370F7E">
              <w:rPr>
                <w:sz w:val="26"/>
                <w:szCs w:val="26"/>
              </w:rPr>
              <w:t>Dung dịch pha loãng hồng cầu dùng cho định nhóm máu/phát máu/Coombs</w:t>
            </w:r>
          </w:p>
        </w:tc>
        <w:tc>
          <w:tcPr>
            <w:tcW w:w="4111" w:type="dxa"/>
            <w:tcBorders>
              <w:top w:val="single" w:sz="4" w:space="0" w:color="auto"/>
              <w:left w:val="nil"/>
              <w:bottom w:val="nil"/>
              <w:right w:val="single" w:sz="4" w:space="0" w:color="auto"/>
            </w:tcBorders>
            <w:shd w:val="clear" w:color="auto" w:fill="auto"/>
            <w:vAlign w:val="center"/>
            <w:hideMark/>
          </w:tcPr>
          <w:p w14:paraId="5AFC9486" w14:textId="77777777" w:rsidR="00370F7E" w:rsidRPr="00370F7E" w:rsidRDefault="00370F7E" w:rsidP="0050786F">
            <w:pPr>
              <w:jc w:val="left"/>
              <w:rPr>
                <w:sz w:val="26"/>
                <w:szCs w:val="26"/>
              </w:rPr>
            </w:pPr>
            <w:r w:rsidRPr="00370F7E">
              <w:rPr>
                <w:sz w:val="26"/>
                <w:szCs w:val="26"/>
              </w:rPr>
              <w:t>Thành phần: Dung dịch ion cường độ thấp trong môi trường NaCl &lt;0,1%, Trimethoprim, Sulfamethoxazole, Glycine và Potassium di‐hydrogen phosphate. Chuẩn bị hồng cầu 0,8%.</w:t>
            </w:r>
          </w:p>
        </w:tc>
        <w:tc>
          <w:tcPr>
            <w:tcW w:w="791" w:type="dxa"/>
            <w:tcBorders>
              <w:top w:val="nil"/>
              <w:left w:val="nil"/>
              <w:bottom w:val="single" w:sz="4" w:space="0" w:color="auto"/>
              <w:right w:val="single" w:sz="4" w:space="0" w:color="auto"/>
            </w:tcBorders>
            <w:shd w:val="clear" w:color="auto" w:fill="auto"/>
            <w:vAlign w:val="center"/>
            <w:hideMark/>
          </w:tcPr>
          <w:p w14:paraId="26DAB97D" w14:textId="77777777" w:rsidR="00370F7E" w:rsidRPr="00370F7E" w:rsidRDefault="00370F7E" w:rsidP="0050786F">
            <w:pPr>
              <w:jc w:val="center"/>
              <w:rPr>
                <w:sz w:val="26"/>
                <w:szCs w:val="26"/>
              </w:rPr>
            </w:pPr>
            <w:r w:rsidRPr="00370F7E">
              <w:rPr>
                <w:sz w:val="26"/>
                <w:szCs w:val="26"/>
              </w:rPr>
              <w:t>ml</w:t>
            </w:r>
          </w:p>
        </w:tc>
        <w:tc>
          <w:tcPr>
            <w:tcW w:w="821" w:type="dxa"/>
            <w:tcBorders>
              <w:top w:val="nil"/>
              <w:left w:val="nil"/>
              <w:bottom w:val="single" w:sz="4" w:space="0" w:color="auto"/>
              <w:right w:val="single" w:sz="4" w:space="0" w:color="auto"/>
            </w:tcBorders>
            <w:shd w:val="clear" w:color="auto" w:fill="auto"/>
            <w:vAlign w:val="center"/>
            <w:hideMark/>
          </w:tcPr>
          <w:p w14:paraId="300ABDF6" w14:textId="77777777" w:rsidR="00370F7E" w:rsidRPr="00370F7E" w:rsidRDefault="00370F7E" w:rsidP="0050786F">
            <w:pPr>
              <w:jc w:val="center"/>
              <w:rPr>
                <w:sz w:val="26"/>
                <w:szCs w:val="26"/>
              </w:rPr>
            </w:pPr>
            <w:r w:rsidRPr="00370F7E">
              <w:rPr>
                <w:sz w:val="26"/>
                <w:szCs w:val="26"/>
              </w:rPr>
              <w:t>2.500</w:t>
            </w:r>
          </w:p>
        </w:tc>
      </w:tr>
      <w:tr w:rsidR="00370F7E" w:rsidRPr="00370F7E" w14:paraId="6931BD44"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0642C30F" w14:textId="77777777" w:rsidR="00370F7E" w:rsidRPr="00370F7E" w:rsidRDefault="00370F7E" w:rsidP="0050786F">
            <w:pPr>
              <w:jc w:val="center"/>
              <w:rPr>
                <w:sz w:val="26"/>
                <w:szCs w:val="26"/>
              </w:rPr>
            </w:pPr>
            <w:r w:rsidRPr="00370F7E">
              <w:rPr>
                <w:sz w:val="26"/>
                <w:szCs w:val="26"/>
              </w:rPr>
              <w:lastRenderedPageBreak/>
              <w:t>64.7</w:t>
            </w:r>
          </w:p>
        </w:tc>
        <w:tc>
          <w:tcPr>
            <w:tcW w:w="2686" w:type="dxa"/>
            <w:tcBorders>
              <w:top w:val="nil"/>
              <w:left w:val="nil"/>
              <w:bottom w:val="single" w:sz="4" w:space="0" w:color="auto"/>
              <w:right w:val="single" w:sz="4" w:space="0" w:color="auto"/>
            </w:tcBorders>
            <w:shd w:val="clear" w:color="auto" w:fill="auto"/>
            <w:vAlign w:val="center"/>
            <w:hideMark/>
          </w:tcPr>
          <w:p w14:paraId="4A41CD99" w14:textId="77777777" w:rsidR="00370F7E" w:rsidRPr="00370F7E" w:rsidRDefault="00370F7E" w:rsidP="0050786F">
            <w:pPr>
              <w:jc w:val="left"/>
              <w:rPr>
                <w:sz w:val="26"/>
                <w:szCs w:val="26"/>
              </w:rPr>
            </w:pPr>
            <w:r w:rsidRPr="00370F7E">
              <w:rPr>
                <w:sz w:val="26"/>
                <w:szCs w:val="26"/>
              </w:rPr>
              <w:t>Thuốc thử xét nghiệm định tính hòa hợp, nghiệm pháp Coombs và kháng nguyên Du</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5979346E" w14:textId="77777777" w:rsidR="00370F7E" w:rsidRPr="00370F7E" w:rsidRDefault="00370F7E" w:rsidP="0050786F">
            <w:pPr>
              <w:jc w:val="left"/>
              <w:rPr>
                <w:sz w:val="26"/>
                <w:szCs w:val="26"/>
              </w:rPr>
            </w:pPr>
            <w:r w:rsidRPr="00370F7E">
              <w:rPr>
                <w:sz w:val="26"/>
                <w:szCs w:val="26"/>
              </w:rPr>
              <w:t>Clone 18833+18896+12011D10, sodium azide &lt; 0.1% w/v, sodium arsenite 0.02% và bovine albumin</w:t>
            </w:r>
            <w:r w:rsidRPr="00370F7E">
              <w:rPr>
                <w:sz w:val="26"/>
                <w:szCs w:val="26"/>
              </w:rPr>
              <w:br/>
              <w:t>Độ đặc hiệu: 100% (DAT)</w:t>
            </w:r>
            <w:r w:rsidRPr="00370F7E">
              <w:rPr>
                <w:sz w:val="26"/>
                <w:szCs w:val="26"/>
              </w:rPr>
              <w:br/>
              <w:t>Xuất xứ G7</w:t>
            </w:r>
          </w:p>
        </w:tc>
        <w:tc>
          <w:tcPr>
            <w:tcW w:w="791" w:type="dxa"/>
            <w:tcBorders>
              <w:top w:val="nil"/>
              <w:left w:val="nil"/>
              <w:bottom w:val="single" w:sz="4" w:space="0" w:color="auto"/>
              <w:right w:val="single" w:sz="4" w:space="0" w:color="auto"/>
            </w:tcBorders>
            <w:shd w:val="clear" w:color="auto" w:fill="auto"/>
            <w:vAlign w:val="center"/>
            <w:hideMark/>
          </w:tcPr>
          <w:p w14:paraId="19DD559A" w14:textId="77777777" w:rsidR="00370F7E" w:rsidRPr="00370F7E" w:rsidRDefault="00370F7E" w:rsidP="0050786F">
            <w:pPr>
              <w:jc w:val="center"/>
              <w:rPr>
                <w:sz w:val="26"/>
                <w:szCs w:val="26"/>
              </w:rPr>
            </w:pPr>
            <w:r w:rsidRPr="00370F7E">
              <w:rPr>
                <w:sz w:val="26"/>
                <w:szCs w:val="26"/>
              </w:rPr>
              <w:t>Lọ</w:t>
            </w:r>
          </w:p>
        </w:tc>
        <w:tc>
          <w:tcPr>
            <w:tcW w:w="821" w:type="dxa"/>
            <w:tcBorders>
              <w:top w:val="nil"/>
              <w:left w:val="nil"/>
              <w:bottom w:val="single" w:sz="4" w:space="0" w:color="auto"/>
              <w:right w:val="single" w:sz="4" w:space="0" w:color="auto"/>
            </w:tcBorders>
            <w:shd w:val="clear" w:color="auto" w:fill="auto"/>
            <w:vAlign w:val="center"/>
            <w:hideMark/>
          </w:tcPr>
          <w:p w14:paraId="5B29AF2A" w14:textId="77777777" w:rsidR="00370F7E" w:rsidRPr="00370F7E" w:rsidRDefault="00370F7E" w:rsidP="0050786F">
            <w:pPr>
              <w:jc w:val="center"/>
              <w:rPr>
                <w:sz w:val="26"/>
                <w:szCs w:val="26"/>
              </w:rPr>
            </w:pPr>
            <w:r w:rsidRPr="00370F7E">
              <w:rPr>
                <w:sz w:val="26"/>
                <w:szCs w:val="26"/>
              </w:rPr>
              <w:t>6</w:t>
            </w:r>
          </w:p>
        </w:tc>
      </w:tr>
      <w:tr w:rsidR="00370F7E" w:rsidRPr="00370F7E" w14:paraId="14D71D59"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436BFD5" w14:textId="77777777" w:rsidR="00370F7E" w:rsidRPr="00370F7E" w:rsidRDefault="00370F7E" w:rsidP="0050786F">
            <w:pPr>
              <w:jc w:val="center"/>
              <w:rPr>
                <w:sz w:val="26"/>
                <w:szCs w:val="26"/>
              </w:rPr>
            </w:pPr>
            <w:r w:rsidRPr="00370F7E">
              <w:rPr>
                <w:sz w:val="26"/>
                <w:szCs w:val="26"/>
              </w:rPr>
              <w:t>64.8</w:t>
            </w:r>
          </w:p>
        </w:tc>
        <w:tc>
          <w:tcPr>
            <w:tcW w:w="2686" w:type="dxa"/>
            <w:tcBorders>
              <w:top w:val="nil"/>
              <w:left w:val="nil"/>
              <w:bottom w:val="single" w:sz="4" w:space="0" w:color="auto"/>
              <w:right w:val="single" w:sz="4" w:space="0" w:color="auto"/>
            </w:tcBorders>
            <w:shd w:val="clear" w:color="auto" w:fill="auto"/>
            <w:vAlign w:val="center"/>
            <w:hideMark/>
          </w:tcPr>
          <w:p w14:paraId="336A17F6" w14:textId="77777777" w:rsidR="00370F7E" w:rsidRPr="00370F7E" w:rsidRDefault="00370F7E" w:rsidP="0050786F">
            <w:pPr>
              <w:jc w:val="left"/>
              <w:rPr>
                <w:sz w:val="26"/>
                <w:szCs w:val="26"/>
              </w:rPr>
            </w:pPr>
            <w:r w:rsidRPr="00370F7E">
              <w:rPr>
                <w:sz w:val="26"/>
                <w:szCs w:val="26"/>
              </w:rPr>
              <w:t>Card định kháng thể bất thường, làm Coombs test, Crossmath</w:t>
            </w:r>
          </w:p>
        </w:tc>
        <w:tc>
          <w:tcPr>
            <w:tcW w:w="4111" w:type="dxa"/>
            <w:tcBorders>
              <w:top w:val="nil"/>
              <w:left w:val="nil"/>
              <w:bottom w:val="single" w:sz="4" w:space="0" w:color="auto"/>
              <w:right w:val="single" w:sz="4" w:space="0" w:color="auto"/>
            </w:tcBorders>
            <w:shd w:val="clear" w:color="auto" w:fill="auto"/>
            <w:vAlign w:val="center"/>
            <w:hideMark/>
          </w:tcPr>
          <w:p w14:paraId="0825FA15" w14:textId="272149E8" w:rsidR="00370F7E" w:rsidRPr="00370F7E" w:rsidRDefault="00370F7E" w:rsidP="0050786F">
            <w:pPr>
              <w:jc w:val="left"/>
              <w:rPr>
                <w:sz w:val="26"/>
                <w:szCs w:val="26"/>
              </w:rPr>
            </w:pPr>
            <w:r w:rsidRPr="00370F7E">
              <w:rPr>
                <w:sz w:val="26"/>
                <w:szCs w:val="26"/>
              </w:rPr>
              <w:t xml:space="preserve">AHG x 6; sodium azide &lt; 0.1%; có kết quả: </w:t>
            </w:r>
            <w:r w:rsidR="00264397" w:rsidRPr="00E3783B">
              <w:rPr>
                <w:color w:val="FF0000"/>
                <w:sz w:val="26"/>
                <w:szCs w:val="26"/>
                <w:u w:val="single"/>
              </w:rPr>
              <w:t>&lt;</w:t>
            </w:r>
            <w:r w:rsidR="00264397" w:rsidRPr="00370F7E">
              <w:rPr>
                <w:sz w:val="26"/>
                <w:szCs w:val="26"/>
              </w:rPr>
              <w:t xml:space="preserve"> </w:t>
            </w:r>
            <w:r w:rsidRPr="00370F7E">
              <w:rPr>
                <w:sz w:val="26"/>
                <w:szCs w:val="26"/>
              </w:rPr>
              <w:t>5 phút ủ và 5 phút ly tâm.</w:t>
            </w:r>
          </w:p>
        </w:tc>
        <w:tc>
          <w:tcPr>
            <w:tcW w:w="791" w:type="dxa"/>
            <w:tcBorders>
              <w:top w:val="nil"/>
              <w:left w:val="nil"/>
              <w:bottom w:val="single" w:sz="4" w:space="0" w:color="auto"/>
              <w:right w:val="single" w:sz="4" w:space="0" w:color="auto"/>
            </w:tcBorders>
            <w:shd w:val="clear" w:color="auto" w:fill="auto"/>
            <w:vAlign w:val="center"/>
            <w:hideMark/>
          </w:tcPr>
          <w:p w14:paraId="33F7B692" w14:textId="77777777" w:rsidR="00370F7E" w:rsidRPr="00370F7E" w:rsidRDefault="00370F7E" w:rsidP="0050786F">
            <w:pPr>
              <w:jc w:val="center"/>
              <w:rPr>
                <w:sz w:val="26"/>
                <w:szCs w:val="26"/>
              </w:rPr>
            </w:pPr>
            <w:r w:rsidRPr="00370F7E">
              <w:rPr>
                <w:sz w:val="26"/>
                <w:szCs w:val="26"/>
              </w:rPr>
              <w:t>Card</w:t>
            </w:r>
          </w:p>
        </w:tc>
        <w:tc>
          <w:tcPr>
            <w:tcW w:w="821" w:type="dxa"/>
            <w:tcBorders>
              <w:top w:val="nil"/>
              <w:left w:val="nil"/>
              <w:bottom w:val="single" w:sz="4" w:space="0" w:color="auto"/>
              <w:right w:val="single" w:sz="4" w:space="0" w:color="auto"/>
            </w:tcBorders>
            <w:shd w:val="clear" w:color="auto" w:fill="auto"/>
            <w:vAlign w:val="center"/>
            <w:hideMark/>
          </w:tcPr>
          <w:p w14:paraId="4123C8B2" w14:textId="77777777" w:rsidR="00370F7E" w:rsidRPr="00370F7E" w:rsidRDefault="00370F7E" w:rsidP="0050786F">
            <w:pPr>
              <w:jc w:val="center"/>
              <w:rPr>
                <w:sz w:val="26"/>
                <w:szCs w:val="26"/>
              </w:rPr>
            </w:pPr>
            <w:r w:rsidRPr="00370F7E">
              <w:rPr>
                <w:sz w:val="26"/>
                <w:szCs w:val="26"/>
              </w:rPr>
              <w:t>100</w:t>
            </w:r>
          </w:p>
        </w:tc>
      </w:tr>
      <w:tr w:rsidR="00370F7E" w:rsidRPr="00370F7E" w14:paraId="66147F8C"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B8D9A27" w14:textId="77777777" w:rsidR="00370F7E" w:rsidRPr="00370F7E" w:rsidRDefault="00370F7E" w:rsidP="0050786F">
            <w:pPr>
              <w:jc w:val="center"/>
              <w:rPr>
                <w:sz w:val="26"/>
                <w:szCs w:val="26"/>
              </w:rPr>
            </w:pPr>
            <w:r w:rsidRPr="00370F7E">
              <w:rPr>
                <w:sz w:val="26"/>
                <w:szCs w:val="26"/>
              </w:rPr>
              <w:t>64.9</w:t>
            </w:r>
          </w:p>
        </w:tc>
        <w:tc>
          <w:tcPr>
            <w:tcW w:w="2686" w:type="dxa"/>
            <w:tcBorders>
              <w:top w:val="nil"/>
              <w:left w:val="nil"/>
              <w:bottom w:val="single" w:sz="4" w:space="0" w:color="auto"/>
              <w:right w:val="single" w:sz="4" w:space="0" w:color="auto"/>
            </w:tcBorders>
            <w:shd w:val="clear" w:color="auto" w:fill="auto"/>
            <w:vAlign w:val="center"/>
            <w:hideMark/>
          </w:tcPr>
          <w:p w14:paraId="225F9433" w14:textId="77777777" w:rsidR="00370F7E" w:rsidRPr="00370F7E" w:rsidRDefault="00370F7E" w:rsidP="0050786F">
            <w:pPr>
              <w:jc w:val="left"/>
              <w:rPr>
                <w:sz w:val="26"/>
                <w:szCs w:val="26"/>
              </w:rPr>
            </w:pPr>
            <w:r w:rsidRPr="00370F7E">
              <w:rPr>
                <w:sz w:val="26"/>
                <w:szCs w:val="26"/>
              </w:rPr>
              <w:t>Test nhanh thương hàn</w:t>
            </w:r>
          </w:p>
        </w:tc>
        <w:tc>
          <w:tcPr>
            <w:tcW w:w="4111" w:type="dxa"/>
            <w:tcBorders>
              <w:top w:val="nil"/>
              <w:left w:val="nil"/>
              <w:bottom w:val="single" w:sz="4" w:space="0" w:color="auto"/>
              <w:right w:val="single" w:sz="4" w:space="0" w:color="auto"/>
            </w:tcBorders>
            <w:shd w:val="clear" w:color="auto" w:fill="auto"/>
            <w:vAlign w:val="center"/>
            <w:hideMark/>
          </w:tcPr>
          <w:p w14:paraId="47C52DB0" w14:textId="77777777" w:rsidR="00370F7E" w:rsidRPr="00370F7E" w:rsidRDefault="00370F7E" w:rsidP="0050786F">
            <w:pPr>
              <w:jc w:val="left"/>
              <w:rPr>
                <w:sz w:val="26"/>
                <w:szCs w:val="26"/>
              </w:rPr>
            </w:pPr>
            <w:r w:rsidRPr="00370F7E">
              <w:rPr>
                <w:sz w:val="26"/>
                <w:szCs w:val="26"/>
              </w:rPr>
              <w:t xml:space="preserve">Bộ kháng nguyên Widal chẩn đoán thương hàn chứa hỗn dịch kháng nguyên của trực khuẩn và/hoặc polyspecific positive control </w:t>
            </w:r>
            <w:r w:rsidRPr="00370F7E">
              <w:rPr>
                <w:sz w:val="26"/>
                <w:szCs w:val="26"/>
              </w:rPr>
              <w:br/>
              <w:t xml:space="preserve">Thành phần: thuốc thử S.typhi ‘O’, S.paratyphi ‘CO’ chứa 0.5% Phenol; thuốc thử S.typhi ‘H’, S.paratyphi ‘AH’, S.paratyphi ‘BH’, S.paratyphi ‘CH’ chứa 0.3% Formaldehyde, thuốc thử S.paratyphi ‘AO’, S.paratyphi ‘BO’ chứa 0.7% Ethanol và 0.1% sodium azide </w:t>
            </w:r>
          </w:p>
        </w:tc>
        <w:tc>
          <w:tcPr>
            <w:tcW w:w="791" w:type="dxa"/>
            <w:tcBorders>
              <w:top w:val="nil"/>
              <w:left w:val="nil"/>
              <w:bottom w:val="single" w:sz="4" w:space="0" w:color="auto"/>
              <w:right w:val="single" w:sz="4" w:space="0" w:color="auto"/>
            </w:tcBorders>
            <w:shd w:val="clear" w:color="auto" w:fill="auto"/>
            <w:vAlign w:val="center"/>
            <w:hideMark/>
          </w:tcPr>
          <w:p w14:paraId="72768583" w14:textId="77777777" w:rsidR="00370F7E" w:rsidRPr="00370F7E" w:rsidRDefault="00370F7E" w:rsidP="0050786F">
            <w:pPr>
              <w:jc w:val="center"/>
              <w:rPr>
                <w:sz w:val="26"/>
                <w:szCs w:val="26"/>
              </w:rPr>
            </w:pPr>
            <w:r w:rsidRPr="00370F7E">
              <w:rPr>
                <w:sz w:val="26"/>
                <w:szCs w:val="26"/>
              </w:rPr>
              <w:t>Test</w:t>
            </w:r>
          </w:p>
        </w:tc>
        <w:tc>
          <w:tcPr>
            <w:tcW w:w="821" w:type="dxa"/>
            <w:tcBorders>
              <w:top w:val="nil"/>
              <w:left w:val="nil"/>
              <w:bottom w:val="single" w:sz="4" w:space="0" w:color="auto"/>
              <w:right w:val="single" w:sz="4" w:space="0" w:color="auto"/>
            </w:tcBorders>
            <w:shd w:val="clear" w:color="auto" w:fill="auto"/>
            <w:vAlign w:val="center"/>
            <w:hideMark/>
          </w:tcPr>
          <w:p w14:paraId="47ECE4DB" w14:textId="77777777" w:rsidR="00370F7E" w:rsidRPr="00370F7E" w:rsidRDefault="00370F7E" w:rsidP="0050786F">
            <w:pPr>
              <w:jc w:val="center"/>
              <w:rPr>
                <w:sz w:val="26"/>
                <w:szCs w:val="26"/>
              </w:rPr>
            </w:pPr>
            <w:r w:rsidRPr="00370F7E">
              <w:rPr>
                <w:sz w:val="26"/>
                <w:szCs w:val="26"/>
              </w:rPr>
              <w:t>600</w:t>
            </w:r>
          </w:p>
        </w:tc>
      </w:tr>
      <w:tr w:rsidR="00370F7E" w:rsidRPr="00370F7E" w14:paraId="397DD984"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B6DFD78" w14:textId="77777777" w:rsidR="00370F7E" w:rsidRPr="00370F7E" w:rsidRDefault="00370F7E" w:rsidP="0050786F">
            <w:pPr>
              <w:jc w:val="center"/>
              <w:rPr>
                <w:sz w:val="26"/>
                <w:szCs w:val="26"/>
              </w:rPr>
            </w:pPr>
            <w:r w:rsidRPr="00370F7E">
              <w:rPr>
                <w:sz w:val="26"/>
                <w:szCs w:val="26"/>
              </w:rPr>
              <w:t>64.10</w:t>
            </w:r>
          </w:p>
        </w:tc>
        <w:tc>
          <w:tcPr>
            <w:tcW w:w="2686" w:type="dxa"/>
            <w:tcBorders>
              <w:top w:val="nil"/>
              <w:left w:val="nil"/>
              <w:bottom w:val="single" w:sz="4" w:space="0" w:color="auto"/>
              <w:right w:val="single" w:sz="4" w:space="0" w:color="auto"/>
            </w:tcBorders>
            <w:shd w:val="clear" w:color="auto" w:fill="auto"/>
            <w:vAlign w:val="center"/>
            <w:hideMark/>
          </w:tcPr>
          <w:p w14:paraId="05A1B5BF" w14:textId="77777777" w:rsidR="00370F7E" w:rsidRPr="00370F7E" w:rsidRDefault="00370F7E" w:rsidP="0050786F">
            <w:pPr>
              <w:jc w:val="left"/>
              <w:rPr>
                <w:sz w:val="26"/>
                <w:szCs w:val="26"/>
              </w:rPr>
            </w:pPr>
            <w:r w:rsidRPr="00370F7E">
              <w:rPr>
                <w:sz w:val="26"/>
                <w:szCs w:val="26"/>
              </w:rPr>
              <w:t>Thẻ nhóm máu đầu giường</w:t>
            </w:r>
          </w:p>
        </w:tc>
        <w:tc>
          <w:tcPr>
            <w:tcW w:w="4111" w:type="dxa"/>
            <w:tcBorders>
              <w:top w:val="nil"/>
              <w:left w:val="nil"/>
              <w:bottom w:val="single" w:sz="4" w:space="0" w:color="auto"/>
              <w:right w:val="single" w:sz="4" w:space="0" w:color="auto"/>
            </w:tcBorders>
            <w:shd w:val="clear" w:color="auto" w:fill="auto"/>
            <w:vAlign w:val="center"/>
            <w:hideMark/>
          </w:tcPr>
          <w:p w14:paraId="27C60900" w14:textId="77777777" w:rsidR="00370F7E" w:rsidRPr="00370F7E" w:rsidRDefault="00370F7E" w:rsidP="0050786F">
            <w:pPr>
              <w:jc w:val="left"/>
              <w:rPr>
                <w:sz w:val="26"/>
                <w:szCs w:val="26"/>
              </w:rPr>
            </w:pPr>
            <w:r w:rsidRPr="00370F7E">
              <w:rPr>
                <w:sz w:val="26"/>
                <w:szCs w:val="26"/>
              </w:rPr>
              <w:t>Thành phần:</w:t>
            </w:r>
            <w:r w:rsidRPr="00370F7E">
              <w:rPr>
                <w:sz w:val="26"/>
                <w:szCs w:val="26"/>
              </w:rPr>
              <w:br/>
              <w:t>- 2 Ô chứa mẫu hoặc thực hiện autocontrol</w:t>
            </w:r>
            <w:r w:rsidRPr="00370F7E">
              <w:rPr>
                <w:sz w:val="26"/>
                <w:szCs w:val="26"/>
              </w:rPr>
              <w:br/>
              <w:t>- 2 Ô Anti-A: clone 9113D10, IgM, đệm Tris, hiệu giá ≥ 1:256, mức độ phản ứng ≥ 3+</w:t>
            </w:r>
            <w:r w:rsidRPr="00370F7E">
              <w:rPr>
                <w:sz w:val="26"/>
                <w:szCs w:val="26"/>
              </w:rPr>
              <w:br/>
              <w:t>- 2 Ô Anti-B: clone 9621A8, IgM, đệm Tris, hiệu giá ≥ 1:256, mức độ phản ứng ≥ 3+</w:t>
            </w:r>
            <w:r w:rsidRPr="00370F7E">
              <w:rPr>
                <w:sz w:val="26"/>
                <w:szCs w:val="26"/>
              </w:rPr>
              <w:br/>
              <w:t>Độ đặc hiệu: 100%, độ nhạy: 100%, độ chính xác: 100%</w:t>
            </w:r>
            <w:r w:rsidRPr="00370F7E">
              <w:rPr>
                <w:sz w:val="26"/>
                <w:szCs w:val="26"/>
              </w:rPr>
              <w:br/>
              <w:t>Sodium azide 0.9 gram/ l</w:t>
            </w:r>
            <w:r w:rsidRPr="00370F7E">
              <w:rPr>
                <w:sz w:val="26"/>
                <w:szCs w:val="26"/>
              </w:rPr>
              <w:br/>
              <w:t>ISO, CE. Xuất xứ G7</w:t>
            </w:r>
            <w:r w:rsidRPr="00370F7E">
              <w:rPr>
                <w:sz w:val="26"/>
                <w:szCs w:val="26"/>
              </w:rPr>
              <w:br/>
              <w:t>Có ô ghi kết quả hòa hợp giữa bệnh nhân và túi máu, kết luận được truyền máu ngay trên card</w:t>
            </w:r>
          </w:p>
        </w:tc>
        <w:tc>
          <w:tcPr>
            <w:tcW w:w="791" w:type="dxa"/>
            <w:tcBorders>
              <w:top w:val="nil"/>
              <w:left w:val="nil"/>
              <w:bottom w:val="single" w:sz="4" w:space="0" w:color="auto"/>
              <w:right w:val="single" w:sz="4" w:space="0" w:color="auto"/>
            </w:tcBorders>
            <w:shd w:val="clear" w:color="auto" w:fill="auto"/>
            <w:vAlign w:val="center"/>
            <w:hideMark/>
          </w:tcPr>
          <w:p w14:paraId="735409B5" w14:textId="77777777" w:rsidR="00370F7E" w:rsidRPr="00370F7E" w:rsidRDefault="00370F7E" w:rsidP="0050786F">
            <w:pPr>
              <w:jc w:val="center"/>
              <w:rPr>
                <w:sz w:val="26"/>
                <w:szCs w:val="26"/>
              </w:rPr>
            </w:pPr>
            <w:r w:rsidRPr="00370F7E">
              <w:rPr>
                <w:sz w:val="26"/>
                <w:szCs w:val="26"/>
              </w:rPr>
              <w:t>Test</w:t>
            </w:r>
          </w:p>
        </w:tc>
        <w:tc>
          <w:tcPr>
            <w:tcW w:w="821" w:type="dxa"/>
            <w:tcBorders>
              <w:top w:val="nil"/>
              <w:left w:val="nil"/>
              <w:bottom w:val="single" w:sz="4" w:space="0" w:color="auto"/>
              <w:right w:val="single" w:sz="4" w:space="0" w:color="auto"/>
            </w:tcBorders>
            <w:shd w:val="clear" w:color="auto" w:fill="auto"/>
            <w:vAlign w:val="center"/>
            <w:hideMark/>
          </w:tcPr>
          <w:p w14:paraId="7A05543E" w14:textId="77777777" w:rsidR="00370F7E" w:rsidRPr="00370F7E" w:rsidRDefault="00370F7E" w:rsidP="0050786F">
            <w:pPr>
              <w:jc w:val="center"/>
              <w:rPr>
                <w:sz w:val="26"/>
                <w:szCs w:val="26"/>
              </w:rPr>
            </w:pPr>
            <w:r w:rsidRPr="00370F7E">
              <w:rPr>
                <w:sz w:val="26"/>
                <w:szCs w:val="26"/>
              </w:rPr>
              <w:t>600</w:t>
            </w:r>
          </w:p>
        </w:tc>
      </w:tr>
      <w:tr w:rsidR="00370F7E" w:rsidRPr="00370F7E" w14:paraId="23C7B18F"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C0E74B2" w14:textId="77777777" w:rsidR="00370F7E" w:rsidRPr="00370F7E" w:rsidRDefault="00370F7E" w:rsidP="0050786F">
            <w:pPr>
              <w:jc w:val="center"/>
              <w:rPr>
                <w:sz w:val="26"/>
                <w:szCs w:val="26"/>
              </w:rPr>
            </w:pPr>
            <w:r w:rsidRPr="00370F7E">
              <w:rPr>
                <w:sz w:val="26"/>
                <w:szCs w:val="26"/>
              </w:rPr>
              <w:t>64.11</w:t>
            </w:r>
          </w:p>
        </w:tc>
        <w:tc>
          <w:tcPr>
            <w:tcW w:w="2686" w:type="dxa"/>
            <w:tcBorders>
              <w:top w:val="nil"/>
              <w:left w:val="nil"/>
              <w:bottom w:val="single" w:sz="4" w:space="0" w:color="auto"/>
              <w:right w:val="single" w:sz="4" w:space="0" w:color="auto"/>
            </w:tcBorders>
            <w:shd w:val="clear" w:color="auto" w:fill="auto"/>
            <w:vAlign w:val="center"/>
            <w:hideMark/>
          </w:tcPr>
          <w:p w14:paraId="419F9F0A" w14:textId="77777777" w:rsidR="00370F7E" w:rsidRPr="00370F7E" w:rsidRDefault="00370F7E" w:rsidP="0050786F">
            <w:pPr>
              <w:jc w:val="left"/>
              <w:rPr>
                <w:sz w:val="26"/>
                <w:szCs w:val="26"/>
              </w:rPr>
            </w:pPr>
            <w:r w:rsidRPr="00370F7E">
              <w:rPr>
                <w:sz w:val="26"/>
                <w:szCs w:val="26"/>
              </w:rPr>
              <w:t>Sàng lọc kháng thể bất thường 3Cell</w:t>
            </w:r>
          </w:p>
        </w:tc>
        <w:tc>
          <w:tcPr>
            <w:tcW w:w="4111" w:type="dxa"/>
            <w:tcBorders>
              <w:top w:val="nil"/>
              <w:left w:val="nil"/>
              <w:bottom w:val="single" w:sz="4" w:space="0" w:color="auto"/>
              <w:right w:val="single" w:sz="4" w:space="0" w:color="auto"/>
            </w:tcBorders>
            <w:shd w:val="clear" w:color="auto" w:fill="auto"/>
            <w:vAlign w:val="center"/>
            <w:hideMark/>
          </w:tcPr>
          <w:p w14:paraId="23A51C53" w14:textId="77777777" w:rsidR="00370F7E" w:rsidRPr="00370F7E" w:rsidRDefault="00370F7E" w:rsidP="0050786F">
            <w:pPr>
              <w:jc w:val="left"/>
              <w:rPr>
                <w:sz w:val="26"/>
                <w:szCs w:val="26"/>
              </w:rPr>
            </w:pPr>
            <w:r w:rsidRPr="00370F7E">
              <w:rPr>
                <w:sz w:val="26"/>
                <w:szCs w:val="26"/>
              </w:rPr>
              <w:t>Hồng cầu (3 cell) 20% trong dung dịch bảo quản chứa Trimethoprim, Chloramphenicol và Sulfamethoxazol. Âm tính với HBsAg, HCV và HIV (1+2)</w:t>
            </w:r>
          </w:p>
        </w:tc>
        <w:tc>
          <w:tcPr>
            <w:tcW w:w="791" w:type="dxa"/>
            <w:tcBorders>
              <w:top w:val="nil"/>
              <w:left w:val="nil"/>
              <w:bottom w:val="single" w:sz="4" w:space="0" w:color="auto"/>
              <w:right w:val="single" w:sz="4" w:space="0" w:color="auto"/>
            </w:tcBorders>
            <w:shd w:val="clear" w:color="auto" w:fill="auto"/>
            <w:vAlign w:val="center"/>
            <w:hideMark/>
          </w:tcPr>
          <w:p w14:paraId="103C5FE4" w14:textId="77777777" w:rsidR="00370F7E" w:rsidRPr="00370F7E" w:rsidRDefault="00370F7E" w:rsidP="0050786F">
            <w:pPr>
              <w:jc w:val="center"/>
              <w:rPr>
                <w:sz w:val="26"/>
                <w:szCs w:val="26"/>
              </w:rPr>
            </w:pPr>
            <w:r w:rsidRPr="00370F7E">
              <w:rPr>
                <w:sz w:val="26"/>
                <w:szCs w:val="26"/>
              </w:rPr>
              <w:t>Hộp</w:t>
            </w:r>
          </w:p>
        </w:tc>
        <w:tc>
          <w:tcPr>
            <w:tcW w:w="821" w:type="dxa"/>
            <w:tcBorders>
              <w:top w:val="nil"/>
              <w:left w:val="nil"/>
              <w:bottom w:val="single" w:sz="4" w:space="0" w:color="auto"/>
              <w:right w:val="single" w:sz="4" w:space="0" w:color="auto"/>
            </w:tcBorders>
            <w:shd w:val="clear" w:color="auto" w:fill="auto"/>
            <w:vAlign w:val="center"/>
            <w:hideMark/>
          </w:tcPr>
          <w:p w14:paraId="77376918" w14:textId="77777777" w:rsidR="00370F7E" w:rsidRPr="00370F7E" w:rsidRDefault="00370F7E" w:rsidP="0050786F">
            <w:pPr>
              <w:jc w:val="center"/>
              <w:rPr>
                <w:sz w:val="26"/>
                <w:szCs w:val="26"/>
              </w:rPr>
            </w:pPr>
            <w:r w:rsidRPr="00370F7E">
              <w:rPr>
                <w:sz w:val="26"/>
                <w:szCs w:val="26"/>
              </w:rPr>
              <w:t>1</w:t>
            </w:r>
          </w:p>
        </w:tc>
      </w:tr>
      <w:tr w:rsidR="00370F7E" w:rsidRPr="00370F7E" w14:paraId="6CAD009E"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3EF38DE5" w14:textId="77777777" w:rsidR="00370F7E" w:rsidRPr="00370F7E" w:rsidRDefault="00370F7E" w:rsidP="0050786F">
            <w:pPr>
              <w:jc w:val="center"/>
              <w:rPr>
                <w:b/>
                <w:bCs/>
                <w:sz w:val="26"/>
                <w:szCs w:val="26"/>
              </w:rPr>
            </w:pPr>
            <w:r w:rsidRPr="00370F7E">
              <w:rPr>
                <w:b/>
                <w:bCs/>
                <w:sz w:val="26"/>
                <w:szCs w:val="26"/>
              </w:rPr>
              <w:t>65</w:t>
            </w:r>
          </w:p>
        </w:tc>
        <w:tc>
          <w:tcPr>
            <w:tcW w:w="2686" w:type="dxa"/>
            <w:tcBorders>
              <w:top w:val="nil"/>
              <w:left w:val="nil"/>
              <w:bottom w:val="single" w:sz="4" w:space="0" w:color="auto"/>
              <w:right w:val="single" w:sz="4" w:space="0" w:color="auto"/>
            </w:tcBorders>
            <w:shd w:val="clear" w:color="auto" w:fill="auto"/>
            <w:noWrap/>
            <w:vAlign w:val="center"/>
            <w:hideMark/>
          </w:tcPr>
          <w:p w14:paraId="209766F4" w14:textId="77777777" w:rsidR="00370F7E" w:rsidRPr="00370F7E" w:rsidRDefault="00370F7E" w:rsidP="0050786F">
            <w:pPr>
              <w:jc w:val="left"/>
              <w:rPr>
                <w:b/>
                <w:bCs/>
                <w:sz w:val="26"/>
                <w:szCs w:val="26"/>
              </w:rPr>
            </w:pPr>
            <w:r w:rsidRPr="00370F7E">
              <w:rPr>
                <w:b/>
                <w:bCs/>
                <w:sz w:val="26"/>
                <w:szCs w:val="26"/>
              </w:rPr>
              <w:t>Phần 65: Chương trình ngoại kiểm</w:t>
            </w:r>
          </w:p>
        </w:tc>
        <w:tc>
          <w:tcPr>
            <w:tcW w:w="4111" w:type="dxa"/>
            <w:tcBorders>
              <w:top w:val="nil"/>
              <w:left w:val="nil"/>
              <w:bottom w:val="single" w:sz="4" w:space="0" w:color="auto"/>
              <w:right w:val="single" w:sz="4" w:space="0" w:color="auto"/>
            </w:tcBorders>
            <w:shd w:val="clear" w:color="auto" w:fill="auto"/>
            <w:noWrap/>
            <w:vAlign w:val="center"/>
            <w:hideMark/>
          </w:tcPr>
          <w:p w14:paraId="6B557388"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483E20E4"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1280A7AB" w14:textId="77777777" w:rsidR="00370F7E" w:rsidRPr="00370F7E" w:rsidRDefault="00370F7E" w:rsidP="0050786F">
            <w:pPr>
              <w:jc w:val="center"/>
              <w:rPr>
                <w:b/>
                <w:bCs/>
                <w:sz w:val="26"/>
                <w:szCs w:val="26"/>
              </w:rPr>
            </w:pPr>
          </w:p>
        </w:tc>
      </w:tr>
      <w:tr w:rsidR="00370F7E" w:rsidRPr="00370F7E" w14:paraId="0AE5309A"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3FDA1C3" w14:textId="77777777" w:rsidR="00370F7E" w:rsidRPr="00370F7E" w:rsidRDefault="00370F7E" w:rsidP="0050786F">
            <w:pPr>
              <w:jc w:val="center"/>
              <w:rPr>
                <w:sz w:val="26"/>
                <w:szCs w:val="26"/>
              </w:rPr>
            </w:pPr>
            <w:r w:rsidRPr="00370F7E">
              <w:rPr>
                <w:sz w:val="26"/>
                <w:szCs w:val="26"/>
              </w:rPr>
              <w:t>65.1</w:t>
            </w:r>
          </w:p>
        </w:tc>
        <w:tc>
          <w:tcPr>
            <w:tcW w:w="2686" w:type="dxa"/>
            <w:tcBorders>
              <w:top w:val="nil"/>
              <w:left w:val="nil"/>
              <w:bottom w:val="single" w:sz="4" w:space="0" w:color="auto"/>
              <w:right w:val="single" w:sz="4" w:space="0" w:color="auto"/>
            </w:tcBorders>
            <w:shd w:val="clear" w:color="auto" w:fill="auto"/>
            <w:vAlign w:val="center"/>
            <w:hideMark/>
          </w:tcPr>
          <w:p w14:paraId="7433931F" w14:textId="77777777" w:rsidR="00370F7E" w:rsidRPr="00370F7E" w:rsidRDefault="00370F7E" w:rsidP="0050786F">
            <w:pPr>
              <w:jc w:val="left"/>
              <w:rPr>
                <w:sz w:val="26"/>
                <w:szCs w:val="26"/>
              </w:rPr>
            </w:pPr>
            <w:r w:rsidRPr="00370F7E">
              <w:rPr>
                <w:sz w:val="26"/>
                <w:szCs w:val="26"/>
              </w:rPr>
              <w:t>Chương trình ngoại kiểm Huyết học</w:t>
            </w:r>
          </w:p>
        </w:tc>
        <w:tc>
          <w:tcPr>
            <w:tcW w:w="4111" w:type="dxa"/>
            <w:tcBorders>
              <w:top w:val="nil"/>
              <w:left w:val="nil"/>
              <w:bottom w:val="single" w:sz="4" w:space="0" w:color="auto"/>
              <w:right w:val="single" w:sz="4" w:space="0" w:color="auto"/>
            </w:tcBorders>
            <w:shd w:val="clear" w:color="auto" w:fill="auto"/>
            <w:vAlign w:val="center"/>
            <w:hideMark/>
          </w:tcPr>
          <w:p w14:paraId="79A011EE" w14:textId="77777777" w:rsidR="00370F7E" w:rsidRPr="00370F7E" w:rsidRDefault="00370F7E" w:rsidP="0050786F">
            <w:pPr>
              <w:jc w:val="left"/>
              <w:rPr>
                <w:sz w:val="26"/>
                <w:szCs w:val="26"/>
              </w:rPr>
            </w:pPr>
            <w:r w:rsidRPr="00370F7E">
              <w:rPr>
                <w:sz w:val="26"/>
                <w:szCs w:val="26"/>
              </w:rPr>
              <w:t xml:space="preserve"> Chương trình ngoại kiểm Huyết học đáp ứng trên 10 thông số công thức </w:t>
            </w:r>
            <w:r w:rsidRPr="00370F7E">
              <w:rPr>
                <w:sz w:val="26"/>
                <w:szCs w:val="26"/>
              </w:rPr>
              <w:lastRenderedPageBreak/>
              <w:t>máu, bao gồm cả thông số Plateletcrit (PCT). Chu kỳ  bắt đầu tháng 1-12 hàng năm. Phù hợp để tham gia chương trình ngoại kiểm Riqas được triển khai tại các Trung tâm kiểm chuẩn.</w:t>
            </w:r>
          </w:p>
        </w:tc>
        <w:tc>
          <w:tcPr>
            <w:tcW w:w="791" w:type="dxa"/>
            <w:tcBorders>
              <w:top w:val="nil"/>
              <w:left w:val="nil"/>
              <w:bottom w:val="single" w:sz="4" w:space="0" w:color="auto"/>
              <w:right w:val="single" w:sz="4" w:space="0" w:color="auto"/>
            </w:tcBorders>
            <w:shd w:val="clear" w:color="auto" w:fill="auto"/>
            <w:vAlign w:val="center"/>
            <w:hideMark/>
          </w:tcPr>
          <w:p w14:paraId="0CDCD977" w14:textId="77777777" w:rsidR="00370F7E" w:rsidRPr="00370F7E" w:rsidRDefault="00370F7E" w:rsidP="0050786F">
            <w:pPr>
              <w:jc w:val="center"/>
              <w:rPr>
                <w:sz w:val="26"/>
                <w:szCs w:val="26"/>
              </w:rPr>
            </w:pPr>
            <w:r w:rsidRPr="00370F7E">
              <w:rPr>
                <w:sz w:val="26"/>
                <w:szCs w:val="26"/>
              </w:rPr>
              <w:lastRenderedPageBreak/>
              <w:t>Lọ</w:t>
            </w:r>
          </w:p>
        </w:tc>
        <w:tc>
          <w:tcPr>
            <w:tcW w:w="821" w:type="dxa"/>
            <w:tcBorders>
              <w:top w:val="nil"/>
              <w:left w:val="nil"/>
              <w:bottom w:val="single" w:sz="4" w:space="0" w:color="auto"/>
              <w:right w:val="single" w:sz="4" w:space="0" w:color="auto"/>
            </w:tcBorders>
            <w:shd w:val="clear" w:color="auto" w:fill="auto"/>
            <w:vAlign w:val="center"/>
            <w:hideMark/>
          </w:tcPr>
          <w:p w14:paraId="0F8F6367" w14:textId="77777777" w:rsidR="00370F7E" w:rsidRPr="00370F7E" w:rsidRDefault="00370F7E" w:rsidP="0050786F">
            <w:pPr>
              <w:jc w:val="center"/>
              <w:rPr>
                <w:sz w:val="26"/>
                <w:szCs w:val="26"/>
              </w:rPr>
            </w:pPr>
            <w:r w:rsidRPr="00370F7E">
              <w:rPr>
                <w:sz w:val="26"/>
                <w:szCs w:val="26"/>
              </w:rPr>
              <w:t>14</w:t>
            </w:r>
          </w:p>
        </w:tc>
      </w:tr>
      <w:tr w:rsidR="00370F7E" w:rsidRPr="00370F7E" w14:paraId="7EC50E68"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158630AE" w14:textId="77777777" w:rsidR="00370F7E" w:rsidRPr="00370F7E" w:rsidRDefault="00370F7E" w:rsidP="0050786F">
            <w:pPr>
              <w:jc w:val="center"/>
              <w:rPr>
                <w:sz w:val="26"/>
                <w:szCs w:val="26"/>
              </w:rPr>
            </w:pPr>
            <w:r w:rsidRPr="00370F7E">
              <w:rPr>
                <w:sz w:val="26"/>
                <w:szCs w:val="26"/>
              </w:rPr>
              <w:t>65.2</w:t>
            </w:r>
          </w:p>
        </w:tc>
        <w:tc>
          <w:tcPr>
            <w:tcW w:w="2686" w:type="dxa"/>
            <w:tcBorders>
              <w:top w:val="nil"/>
              <w:left w:val="nil"/>
              <w:bottom w:val="single" w:sz="4" w:space="0" w:color="auto"/>
              <w:right w:val="single" w:sz="4" w:space="0" w:color="auto"/>
            </w:tcBorders>
            <w:shd w:val="clear" w:color="auto" w:fill="auto"/>
            <w:vAlign w:val="center"/>
            <w:hideMark/>
          </w:tcPr>
          <w:p w14:paraId="5806478B" w14:textId="77777777" w:rsidR="00370F7E" w:rsidRPr="00370F7E" w:rsidRDefault="00370F7E" w:rsidP="0050786F">
            <w:pPr>
              <w:jc w:val="left"/>
              <w:rPr>
                <w:sz w:val="26"/>
                <w:szCs w:val="26"/>
              </w:rPr>
            </w:pPr>
            <w:r w:rsidRPr="00370F7E">
              <w:rPr>
                <w:sz w:val="26"/>
                <w:szCs w:val="26"/>
              </w:rPr>
              <w:t>Chương trình ngoại kiểm Sinh hóa</w:t>
            </w:r>
          </w:p>
        </w:tc>
        <w:tc>
          <w:tcPr>
            <w:tcW w:w="4111" w:type="dxa"/>
            <w:tcBorders>
              <w:top w:val="nil"/>
              <w:left w:val="nil"/>
              <w:bottom w:val="single" w:sz="4" w:space="0" w:color="auto"/>
              <w:right w:val="single" w:sz="4" w:space="0" w:color="auto"/>
            </w:tcBorders>
            <w:shd w:val="clear" w:color="auto" w:fill="auto"/>
            <w:vAlign w:val="center"/>
            <w:hideMark/>
          </w:tcPr>
          <w:p w14:paraId="03F39284" w14:textId="77777777" w:rsidR="00370F7E" w:rsidRPr="00370F7E" w:rsidRDefault="00370F7E" w:rsidP="0050786F">
            <w:pPr>
              <w:jc w:val="left"/>
              <w:rPr>
                <w:sz w:val="26"/>
                <w:szCs w:val="26"/>
              </w:rPr>
            </w:pPr>
            <w:r w:rsidRPr="00370F7E">
              <w:rPr>
                <w:sz w:val="26"/>
                <w:szCs w:val="26"/>
              </w:rPr>
              <w:t xml:space="preserve"> Chương trình ngoại kiểm Sinh hóa đáp ứng trên 50 thông số, bao gồm cả ACE (Angiotensin Converting Enzyme), D-3-Hydroxybutyrate, Fructosamine và eGFR (estimated glomerular filtration rate). Có chu kỳ bắt đầu tháng 1-12 hàng năm. Phù hợp để tham gia chương trình ngoại kiểm Riqas được triển khai tại các Trung tâm kiểm chuẩn.</w:t>
            </w:r>
          </w:p>
        </w:tc>
        <w:tc>
          <w:tcPr>
            <w:tcW w:w="791" w:type="dxa"/>
            <w:tcBorders>
              <w:top w:val="nil"/>
              <w:left w:val="nil"/>
              <w:bottom w:val="single" w:sz="4" w:space="0" w:color="auto"/>
              <w:right w:val="single" w:sz="4" w:space="0" w:color="auto"/>
            </w:tcBorders>
            <w:shd w:val="clear" w:color="auto" w:fill="auto"/>
            <w:vAlign w:val="center"/>
            <w:hideMark/>
          </w:tcPr>
          <w:p w14:paraId="32487E76" w14:textId="77777777" w:rsidR="00370F7E" w:rsidRPr="00370F7E" w:rsidRDefault="00370F7E" w:rsidP="0050786F">
            <w:pPr>
              <w:jc w:val="center"/>
              <w:rPr>
                <w:sz w:val="26"/>
                <w:szCs w:val="26"/>
              </w:rPr>
            </w:pPr>
            <w:r w:rsidRPr="00370F7E">
              <w:rPr>
                <w:sz w:val="26"/>
                <w:szCs w:val="26"/>
              </w:rPr>
              <w:t>Lọ</w:t>
            </w:r>
          </w:p>
        </w:tc>
        <w:tc>
          <w:tcPr>
            <w:tcW w:w="821" w:type="dxa"/>
            <w:tcBorders>
              <w:top w:val="nil"/>
              <w:left w:val="nil"/>
              <w:bottom w:val="single" w:sz="4" w:space="0" w:color="auto"/>
              <w:right w:val="single" w:sz="4" w:space="0" w:color="auto"/>
            </w:tcBorders>
            <w:shd w:val="clear" w:color="auto" w:fill="auto"/>
            <w:vAlign w:val="center"/>
            <w:hideMark/>
          </w:tcPr>
          <w:p w14:paraId="22284AAA" w14:textId="77777777" w:rsidR="00370F7E" w:rsidRPr="00370F7E" w:rsidRDefault="00370F7E" w:rsidP="0050786F">
            <w:pPr>
              <w:jc w:val="center"/>
              <w:rPr>
                <w:sz w:val="26"/>
                <w:szCs w:val="26"/>
              </w:rPr>
            </w:pPr>
            <w:r w:rsidRPr="00370F7E">
              <w:rPr>
                <w:sz w:val="26"/>
                <w:szCs w:val="26"/>
              </w:rPr>
              <w:t>14</w:t>
            </w:r>
          </w:p>
        </w:tc>
      </w:tr>
      <w:tr w:rsidR="00370F7E" w:rsidRPr="00370F7E" w14:paraId="205DBAA6"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8C6A3E4" w14:textId="77777777" w:rsidR="00370F7E" w:rsidRPr="00370F7E" w:rsidRDefault="00370F7E" w:rsidP="0050786F">
            <w:pPr>
              <w:jc w:val="center"/>
              <w:rPr>
                <w:sz w:val="26"/>
                <w:szCs w:val="26"/>
              </w:rPr>
            </w:pPr>
            <w:r w:rsidRPr="00370F7E">
              <w:rPr>
                <w:sz w:val="26"/>
                <w:szCs w:val="26"/>
              </w:rPr>
              <w:t>65.3</w:t>
            </w:r>
          </w:p>
        </w:tc>
        <w:tc>
          <w:tcPr>
            <w:tcW w:w="2686" w:type="dxa"/>
            <w:tcBorders>
              <w:top w:val="nil"/>
              <w:left w:val="nil"/>
              <w:bottom w:val="single" w:sz="4" w:space="0" w:color="auto"/>
              <w:right w:val="single" w:sz="4" w:space="0" w:color="auto"/>
            </w:tcBorders>
            <w:shd w:val="clear" w:color="auto" w:fill="auto"/>
            <w:vAlign w:val="center"/>
            <w:hideMark/>
          </w:tcPr>
          <w:p w14:paraId="278A4243" w14:textId="77777777" w:rsidR="00370F7E" w:rsidRPr="00370F7E" w:rsidRDefault="00370F7E" w:rsidP="0050786F">
            <w:pPr>
              <w:jc w:val="left"/>
              <w:rPr>
                <w:sz w:val="26"/>
                <w:szCs w:val="26"/>
              </w:rPr>
            </w:pPr>
            <w:r w:rsidRPr="00370F7E">
              <w:rPr>
                <w:sz w:val="26"/>
                <w:szCs w:val="26"/>
              </w:rPr>
              <w:t>Chương trình ngoại kiểm Khí máu</w:t>
            </w:r>
          </w:p>
        </w:tc>
        <w:tc>
          <w:tcPr>
            <w:tcW w:w="4111" w:type="dxa"/>
            <w:tcBorders>
              <w:top w:val="nil"/>
              <w:left w:val="nil"/>
              <w:bottom w:val="single" w:sz="4" w:space="0" w:color="auto"/>
              <w:right w:val="single" w:sz="4" w:space="0" w:color="auto"/>
            </w:tcBorders>
            <w:shd w:val="clear" w:color="auto" w:fill="auto"/>
            <w:vAlign w:val="center"/>
            <w:hideMark/>
          </w:tcPr>
          <w:p w14:paraId="7E1CD569" w14:textId="77777777" w:rsidR="00370F7E" w:rsidRPr="00370F7E" w:rsidRDefault="00370F7E" w:rsidP="0050786F">
            <w:pPr>
              <w:jc w:val="left"/>
              <w:rPr>
                <w:sz w:val="26"/>
                <w:szCs w:val="26"/>
              </w:rPr>
            </w:pPr>
            <w:r w:rsidRPr="00370F7E">
              <w:rPr>
                <w:sz w:val="26"/>
                <w:szCs w:val="26"/>
              </w:rPr>
              <w:t xml:space="preserve"> Chương trình ngoại kiểm Khí máu đáp ứng trên 10 thông số, bao gồm cả thông số Bicarbonate và CO2 (total). Có chu kỳ bắt đầu tháng 1-12 hàng năm. Phù hợp để tham gia chương trình ngoại kiểm Riqas được triển khai tại các Trung tâm kiểm chuẩn.</w:t>
            </w:r>
          </w:p>
        </w:tc>
        <w:tc>
          <w:tcPr>
            <w:tcW w:w="791" w:type="dxa"/>
            <w:tcBorders>
              <w:top w:val="nil"/>
              <w:left w:val="nil"/>
              <w:bottom w:val="single" w:sz="4" w:space="0" w:color="auto"/>
              <w:right w:val="single" w:sz="4" w:space="0" w:color="auto"/>
            </w:tcBorders>
            <w:shd w:val="clear" w:color="auto" w:fill="auto"/>
            <w:vAlign w:val="center"/>
            <w:hideMark/>
          </w:tcPr>
          <w:p w14:paraId="33340B84" w14:textId="77777777" w:rsidR="00370F7E" w:rsidRPr="00370F7E" w:rsidRDefault="00370F7E" w:rsidP="0050786F">
            <w:pPr>
              <w:jc w:val="center"/>
              <w:rPr>
                <w:sz w:val="26"/>
                <w:szCs w:val="26"/>
              </w:rPr>
            </w:pPr>
            <w:r w:rsidRPr="00370F7E">
              <w:rPr>
                <w:sz w:val="26"/>
                <w:szCs w:val="26"/>
              </w:rPr>
              <w:t>Lọ</w:t>
            </w:r>
          </w:p>
        </w:tc>
        <w:tc>
          <w:tcPr>
            <w:tcW w:w="821" w:type="dxa"/>
            <w:tcBorders>
              <w:top w:val="nil"/>
              <w:left w:val="nil"/>
              <w:bottom w:val="single" w:sz="4" w:space="0" w:color="auto"/>
              <w:right w:val="single" w:sz="4" w:space="0" w:color="auto"/>
            </w:tcBorders>
            <w:shd w:val="clear" w:color="auto" w:fill="auto"/>
            <w:vAlign w:val="center"/>
            <w:hideMark/>
          </w:tcPr>
          <w:p w14:paraId="6EAA8FDB" w14:textId="77777777" w:rsidR="00370F7E" w:rsidRPr="00370F7E" w:rsidRDefault="00370F7E" w:rsidP="0050786F">
            <w:pPr>
              <w:jc w:val="center"/>
              <w:rPr>
                <w:sz w:val="26"/>
                <w:szCs w:val="26"/>
              </w:rPr>
            </w:pPr>
            <w:r w:rsidRPr="00370F7E">
              <w:rPr>
                <w:sz w:val="26"/>
                <w:szCs w:val="26"/>
              </w:rPr>
              <w:t>14</w:t>
            </w:r>
          </w:p>
        </w:tc>
      </w:tr>
      <w:tr w:rsidR="00370F7E" w:rsidRPr="00370F7E" w14:paraId="287DC454"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6CE2FF8" w14:textId="77777777" w:rsidR="00370F7E" w:rsidRPr="00370F7E" w:rsidRDefault="00370F7E" w:rsidP="0050786F">
            <w:pPr>
              <w:jc w:val="center"/>
              <w:rPr>
                <w:sz w:val="26"/>
                <w:szCs w:val="26"/>
              </w:rPr>
            </w:pPr>
            <w:r w:rsidRPr="00370F7E">
              <w:rPr>
                <w:sz w:val="26"/>
                <w:szCs w:val="26"/>
              </w:rPr>
              <w:t>65.4</w:t>
            </w:r>
          </w:p>
        </w:tc>
        <w:tc>
          <w:tcPr>
            <w:tcW w:w="2686" w:type="dxa"/>
            <w:tcBorders>
              <w:top w:val="nil"/>
              <w:left w:val="nil"/>
              <w:bottom w:val="single" w:sz="4" w:space="0" w:color="auto"/>
              <w:right w:val="single" w:sz="4" w:space="0" w:color="auto"/>
            </w:tcBorders>
            <w:shd w:val="clear" w:color="auto" w:fill="auto"/>
            <w:vAlign w:val="center"/>
            <w:hideMark/>
          </w:tcPr>
          <w:p w14:paraId="6F1329BD" w14:textId="77777777" w:rsidR="00370F7E" w:rsidRPr="00370F7E" w:rsidRDefault="00370F7E" w:rsidP="0050786F">
            <w:pPr>
              <w:jc w:val="left"/>
              <w:rPr>
                <w:sz w:val="26"/>
                <w:szCs w:val="26"/>
              </w:rPr>
            </w:pPr>
            <w:r w:rsidRPr="00370F7E">
              <w:rPr>
                <w:sz w:val="26"/>
                <w:szCs w:val="26"/>
              </w:rPr>
              <w:t>Chương trình ngoại kiểm Đông máu 5 thông số</w:t>
            </w:r>
          </w:p>
        </w:tc>
        <w:tc>
          <w:tcPr>
            <w:tcW w:w="4111" w:type="dxa"/>
            <w:tcBorders>
              <w:top w:val="nil"/>
              <w:left w:val="nil"/>
              <w:bottom w:val="single" w:sz="4" w:space="0" w:color="auto"/>
              <w:right w:val="single" w:sz="4" w:space="0" w:color="auto"/>
            </w:tcBorders>
            <w:shd w:val="clear" w:color="auto" w:fill="auto"/>
            <w:vAlign w:val="center"/>
            <w:hideMark/>
          </w:tcPr>
          <w:p w14:paraId="4D352009" w14:textId="77777777" w:rsidR="00370F7E" w:rsidRPr="00370F7E" w:rsidRDefault="00370F7E" w:rsidP="0050786F">
            <w:pPr>
              <w:jc w:val="left"/>
              <w:rPr>
                <w:sz w:val="26"/>
                <w:szCs w:val="26"/>
              </w:rPr>
            </w:pPr>
            <w:r w:rsidRPr="00370F7E">
              <w:rPr>
                <w:sz w:val="26"/>
                <w:szCs w:val="26"/>
              </w:rPr>
              <w:t xml:space="preserve"> Chương trình ngoại kiểm Đông máu đáp ứng 5 thông số Đông máu cơ bản. Có chu kỳ bắt đầu tháng 1-12 hàng năm. Phù hợp để tham gia chương trình ngoại kiểm Riqas  được triển khai tại các Trung tâm kiểm chuẩn</w:t>
            </w:r>
          </w:p>
        </w:tc>
        <w:tc>
          <w:tcPr>
            <w:tcW w:w="791" w:type="dxa"/>
            <w:tcBorders>
              <w:top w:val="nil"/>
              <w:left w:val="nil"/>
              <w:bottom w:val="single" w:sz="4" w:space="0" w:color="auto"/>
              <w:right w:val="single" w:sz="4" w:space="0" w:color="auto"/>
            </w:tcBorders>
            <w:shd w:val="clear" w:color="auto" w:fill="auto"/>
            <w:vAlign w:val="center"/>
            <w:hideMark/>
          </w:tcPr>
          <w:p w14:paraId="0A1AD429" w14:textId="77777777" w:rsidR="00370F7E" w:rsidRPr="00370F7E" w:rsidRDefault="00370F7E" w:rsidP="0050786F">
            <w:pPr>
              <w:jc w:val="center"/>
              <w:rPr>
                <w:sz w:val="26"/>
                <w:szCs w:val="26"/>
              </w:rPr>
            </w:pPr>
            <w:r w:rsidRPr="00370F7E">
              <w:rPr>
                <w:sz w:val="26"/>
                <w:szCs w:val="26"/>
              </w:rPr>
              <w:t>Lọ</w:t>
            </w:r>
          </w:p>
        </w:tc>
        <w:tc>
          <w:tcPr>
            <w:tcW w:w="821" w:type="dxa"/>
            <w:tcBorders>
              <w:top w:val="nil"/>
              <w:left w:val="nil"/>
              <w:bottom w:val="single" w:sz="4" w:space="0" w:color="auto"/>
              <w:right w:val="single" w:sz="4" w:space="0" w:color="auto"/>
            </w:tcBorders>
            <w:shd w:val="clear" w:color="auto" w:fill="auto"/>
            <w:vAlign w:val="center"/>
            <w:hideMark/>
          </w:tcPr>
          <w:p w14:paraId="4249E909" w14:textId="77777777" w:rsidR="00370F7E" w:rsidRPr="00370F7E" w:rsidRDefault="00370F7E" w:rsidP="0050786F">
            <w:pPr>
              <w:jc w:val="center"/>
              <w:rPr>
                <w:sz w:val="26"/>
                <w:szCs w:val="26"/>
              </w:rPr>
            </w:pPr>
            <w:r w:rsidRPr="00370F7E">
              <w:rPr>
                <w:sz w:val="26"/>
                <w:szCs w:val="26"/>
              </w:rPr>
              <w:t>14</w:t>
            </w:r>
          </w:p>
        </w:tc>
      </w:tr>
      <w:tr w:rsidR="00370F7E" w:rsidRPr="00370F7E" w14:paraId="0C260A69"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BE19DFB" w14:textId="77777777" w:rsidR="00370F7E" w:rsidRPr="00370F7E" w:rsidRDefault="00370F7E" w:rsidP="0050786F">
            <w:pPr>
              <w:jc w:val="center"/>
              <w:rPr>
                <w:sz w:val="26"/>
                <w:szCs w:val="26"/>
              </w:rPr>
            </w:pPr>
            <w:r w:rsidRPr="00370F7E">
              <w:rPr>
                <w:sz w:val="26"/>
                <w:szCs w:val="26"/>
              </w:rPr>
              <w:t>65.5</w:t>
            </w:r>
          </w:p>
        </w:tc>
        <w:tc>
          <w:tcPr>
            <w:tcW w:w="2686" w:type="dxa"/>
            <w:tcBorders>
              <w:top w:val="nil"/>
              <w:left w:val="nil"/>
              <w:bottom w:val="single" w:sz="4" w:space="0" w:color="auto"/>
              <w:right w:val="single" w:sz="4" w:space="0" w:color="auto"/>
            </w:tcBorders>
            <w:shd w:val="clear" w:color="auto" w:fill="auto"/>
            <w:vAlign w:val="center"/>
            <w:hideMark/>
          </w:tcPr>
          <w:p w14:paraId="1976B3BA" w14:textId="77777777" w:rsidR="00370F7E" w:rsidRPr="00370F7E" w:rsidRDefault="00370F7E" w:rsidP="0050786F">
            <w:pPr>
              <w:jc w:val="left"/>
              <w:rPr>
                <w:sz w:val="26"/>
                <w:szCs w:val="26"/>
              </w:rPr>
            </w:pPr>
            <w:r w:rsidRPr="00370F7E">
              <w:rPr>
                <w:sz w:val="26"/>
                <w:szCs w:val="26"/>
              </w:rPr>
              <w:t>Chương trình ngoại kiểm Sàng lọc trước sinh</w:t>
            </w:r>
          </w:p>
        </w:tc>
        <w:tc>
          <w:tcPr>
            <w:tcW w:w="4111" w:type="dxa"/>
            <w:tcBorders>
              <w:top w:val="nil"/>
              <w:left w:val="nil"/>
              <w:bottom w:val="single" w:sz="4" w:space="0" w:color="auto"/>
              <w:right w:val="single" w:sz="4" w:space="0" w:color="auto"/>
            </w:tcBorders>
            <w:shd w:val="clear" w:color="auto" w:fill="auto"/>
            <w:vAlign w:val="center"/>
            <w:hideMark/>
          </w:tcPr>
          <w:p w14:paraId="79D99EB0" w14:textId="77777777" w:rsidR="00370F7E" w:rsidRPr="00370F7E" w:rsidRDefault="00370F7E" w:rsidP="0050786F">
            <w:pPr>
              <w:jc w:val="left"/>
              <w:rPr>
                <w:sz w:val="26"/>
                <w:szCs w:val="26"/>
              </w:rPr>
            </w:pPr>
            <w:r w:rsidRPr="00370F7E">
              <w:rPr>
                <w:sz w:val="26"/>
                <w:szCs w:val="26"/>
              </w:rPr>
              <w:t xml:space="preserve"> Chương trình ngoại kiểm Sàng lọc trước sinh, đáp ứng 6 thông số. Chương trình bắt đầu tháng 1-12 hàng năm. Phù hợp để tham gia chương trình ngoại kiểm Riqas được triển khai tại các Trung tâm kiểm chuẩn. </w:t>
            </w:r>
          </w:p>
        </w:tc>
        <w:tc>
          <w:tcPr>
            <w:tcW w:w="791" w:type="dxa"/>
            <w:tcBorders>
              <w:top w:val="nil"/>
              <w:left w:val="nil"/>
              <w:bottom w:val="single" w:sz="4" w:space="0" w:color="auto"/>
              <w:right w:val="single" w:sz="4" w:space="0" w:color="auto"/>
            </w:tcBorders>
            <w:shd w:val="clear" w:color="auto" w:fill="auto"/>
            <w:vAlign w:val="center"/>
            <w:hideMark/>
          </w:tcPr>
          <w:p w14:paraId="2CA9C804" w14:textId="77777777" w:rsidR="00370F7E" w:rsidRPr="00370F7E" w:rsidRDefault="00370F7E" w:rsidP="0050786F">
            <w:pPr>
              <w:jc w:val="center"/>
              <w:rPr>
                <w:sz w:val="26"/>
                <w:szCs w:val="26"/>
              </w:rPr>
            </w:pPr>
            <w:r w:rsidRPr="00370F7E">
              <w:rPr>
                <w:sz w:val="26"/>
                <w:szCs w:val="26"/>
              </w:rPr>
              <w:t>Lọ</w:t>
            </w:r>
          </w:p>
        </w:tc>
        <w:tc>
          <w:tcPr>
            <w:tcW w:w="821" w:type="dxa"/>
            <w:tcBorders>
              <w:top w:val="nil"/>
              <w:left w:val="nil"/>
              <w:bottom w:val="single" w:sz="4" w:space="0" w:color="auto"/>
              <w:right w:val="single" w:sz="4" w:space="0" w:color="auto"/>
            </w:tcBorders>
            <w:shd w:val="clear" w:color="auto" w:fill="auto"/>
            <w:vAlign w:val="center"/>
            <w:hideMark/>
          </w:tcPr>
          <w:p w14:paraId="086B0185" w14:textId="77777777" w:rsidR="00370F7E" w:rsidRPr="00370F7E" w:rsidRDefault="00370F7E" w:rsidP="0050786F">
            <w:pPr>
              <w:jc w:val="center"/>
              <w:rPr>
                <w:sz w:val="26"/>
                <w:szCs w:val="26"/>
              </w:rPr>
            </w:pPr>
            <w:r w:rsidRPr="00370F7E">
              <w:rPr>
                <w:sz w:val="26"/>
                <w:szCs w:val="26"/>
              </w:rPr>
              <w:t>14</w:t>
            </w:r>
          </w:p>
        </w:tc>
      </w:tr>
      <w:tr w:rsidR="00370F7E" w:rsidRPr="00370F7E" w14:paraId="63953202"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A6A0F60" w14:textId="77777777" w:rsidR="00370F7E" w:rsidRPr="00370F7E" w:rsidRDefault="00370F7E" w:rsidP="0050786F">
            <w:pPr>
              <w:jc w:val="center"/>
              <w:rPr>
                <w:sz w:val="26"/>
                <w:szCs w:val="26"/>
              </w:rPr>
            </w:pPr>
            <w:r w:rsidRPr="00370F7E">
              <w:rPr>
                <w:sz w:val="26"/>
                <w:szCs w:val="26"/>
              </w:rPr>
              <w:t>65.6</w:t>
            </w:r>
          </w:p>
        </w:tc>
        <w:tc>
          <w:tcPr>
            <w:tcW w:w="2686" w:type="dxa"/>
            <w:tcBorders>
              <w:top w:val="nil"/>
              <w:left w:val="nil"/>
              <w:bottom w:val="single" w:sz="4" w:space="0" w:color="auto"/>
              <w:right w:val="single" w:sz="4" w:space="0" w:color="auto"/>
            </w:tcBorders>
            <w:shd w:val="clear" w:color="auto" w:fill="auto"/>
            <w:vAlign w:val="center"/>
            <w:hideMark/>
          </w:tcPr>
          <w:p w14:paraId="41DC9650" w14:textId="77777777" w:rsidR="00370F7E" w:rsidRPr="00370F7E" w:rsidRDefault="00370F7E" w:rsidP="0050786F">
            <w:pPr>
              <w:jc w:val="left"/>
              <w:rPr>
                <w:sz w:val="26"/>
                <w:szCs w:val="26"/>
              </w:rPr>
            </w:pPr>
            <w:r w:rsidRPr="00370F7E">
              <w:rPr>
                <w:sz w:val="26"/>
                <w:szCs w:val="26"/>
              </w:rPr>
              <w:t>Chương trình ngoại kiểm HbA1c</w:t>
            </w:r>
          </w:p>
        </w:tc>
        <w:tc>
          <w:tcPr>
            <w:tcW w:w="4111" w:type="dxa"/>
            <w:tcBorders>
              <w:top w:val="nil"/>
              <w:left w:val="nil"/>
              <w:bottom w:val="single" w:sz="4" w:space="0" w:color="auto"/>
              <w:right w:val="single" w:sz="4" w:space="0" w:color="auto"/>
            </w:tcBorders>
            <w:shd w:val="clear" w:color="auto" w:fill="auto"/>
            <w:vAlign w:val="center"/>
            <w:hideMark/>
          </w:tcPr>
          <w:p w14:paraId="467F5CFE" w14:textId="77777777" w:rsidR="00370F7E" w:rsidRPr="00370F7E" w:rsidRDefault="00370F7E" w:rsidP="0050786F">
            <w:pPr>
              <w:jc w:val="left"/>
              <w:rPr>
                <w:sz w:val="26"/>
                <w:szCs w:val="26"/>
              </w:rPr>
            </w:pPr>
            <w:r w:rsidRPr="00370F7E">
              <w:rPr>
                <w:sz w:val="26"/>
                <w:szCs w:val="26"/>
              </w:rPr>
              <w:t xml:space="preserve"> Chương trình ngoại kiểm HbA1c 2 thông số. Chương trình bắt đầu tháng 1-12 hàng năm.Phù hợp để tham gia chương trình ngoại kiểm Riqas được triển khai tại các Trung tâm kiểm chuẩn. </w:t>
            </w:r>
          </w:p>
        </w:tc>
        <w:tc>
          <w:tcPr>
            <w:tcW w:w="791" w:type="dxa"/>
            <w:tcBorders>
              <w:top w:val="nil"/>
              <w:left w:val="nil"/>
              <w:bottom w:val="single" w:sz="4" w:space="0" w:color="auto"/>
              <w:right w:val="single" w:sz="4" w:space="0" w:color="auto"/>
            </w:tcBorders>
            <w:shd w:val="clear" w:color="auto" w:fill="auto"/>
            <w:vAlign w:val="center"/>
            <w:hideMark/>
          </w:tcPr>
          <w:p w14:paraId="1F1F65A0" w14:textId="77777777" w:rsidR="00370F7E" w:rsidRPr="00370F7E" w:rsidRDefault="00370F7E" w:rsidP="0050786F">
            <w:pPr>
              <w:jc w:val="center"/>
              <w:rPr>
                <w:sz w:val="26"/>
                <w:szCs w:val="26"/>
              </w:rPr>
            </w:pPr>
            <w:r w:rsidRPr="00370F7E">
              <w:rPr>
                <w:sz w:val="26"/>
                <w:szCs w:val="26"/>
              </w:rPr>
              <w:t>Lọ</w:t>
            </w:r>
          </w:p>
        </w:tc>
        <w:tc>
          <w:tcPr>
            <w:tcW w:w="821" w:type="dxa"/>
            <w:tcBorders>
              <w:top w:val="nil"/>
              <w:left w:val="nil"/>
              <w:bottom w:val="single" w:sz="4" w:space="0" w:color="auto"/>
              <w:right w:val="single" w:sz="4" w:space="0" w:color="auto"/>
            </w:tcBorders>
            <w:shd w:val="clear" w:color="auto" w:fill="auto"/>
            <w:vAlign w:val="center"/>
            <w:hideMark/>
          </w:tcPr>
          <w:p w14:paraId="128A6D71" w14:textId="77777777" w:rsidR="00370F7E" w:rsidRPr="00370F7E" w:rsidRDefault="00370F7E" w:rsidP="0050786F">
            <w:pPr>
              <w:jc w:val="center"/>
              <w:rPr>
                <w:sz w:val="26"/>
                <w:szCs w:val="26"/>
              </w:rPr>
            </w:pPr>
            <w:r w:rsidRPr="00370F7E">
              <w:rPr>
                <w:sz w:val="26"/>
                <w:szCs w:val="26"/>
              </w:rPr>
              <w:t>14</w:t>
            </w:r>
          </w:p>
        </w:tc>
      </w:tr>
      <w:tr w:rsidR="00370F7E" w:rsidRPr="00370F7E" w14:paraId="1E33D539"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DAC6C23" w14:textId="77777777" w:rsidR="00370F7E" w:rsidRPr="00370F7E" w:rsidRDefault="00370F7E" w:rsidP="0050786F">
            <w:pPr>
              <w:jc w:val="center"/>
              <w:rPr>
                <w:sz w:val="26"/>
                <w:szCs w:val="26"/>
              </w:rPr>
            </w:pPr>
            <w:r w:rsidRPr="00370F7E">
              <w:rPr>
                <w:sz w:val="26"/>
                <w:szCs w:val="26"/>
              </w:rPr>
              <w:lastRenderedPageBreak/>
              <w:t>65.7</w:t>
            </w:r>
          </w:p>
        </w:tc>
        <w:tc>
          <w:tcPr>
            <w:tcW w:w="2686" w:type="dxa"/>
            <w:tcBorders>
              <w:top w:val="nil"/>
              <w:left w:val="nil"/>
              <w:bottom w:val="single" w:sz="4" w:space="0" w:color="auto"/>
              <w:right w:val="single" w:sz="4" w:space="0" w:color="auto"/>
            </w:tcBorders>
            <w:shd w:val="clear" w:color="auto" w:fill="auto"/>
            <w:vAlign w:val="center"/>
            <w:hideMark/>
          </w:tcPr>
          <w:p w14:paraId="0ABD6CC2" w14:textId="77777777" w:rsidR="00370F7E" w:rsidRPr="00370F7E" w:rsidRDefault="00370F7E" w:rsidP="0050786F">
            <w:pPr>
              <w:jc w:val="left"/>
              <w:rPr>
                <w:sz w:val="26"/>
                <w:szCs w:val="26"/>
              </w:rPr>
            </w:pPr>
            <w:r w:rsidRPr="00370F7E">
              <w:rPr>
                <w:sz w:val="26"/>
                <w:szCs w:val="26"/>
              </w:rPr>
              <w:t>Chương trình ngoại kiểm Ammonia/ Ethanol</w:t>
            </w:r>
          </w:p>
        </w:tc>
        <w:tc>
          <w:tcPr>
            <w:tcW w:w="4111" w:type="dxa"/>
            <w:tcBorders>
              <w:top w:val="nil"/>
              <w:left w:val="nil"/>
              <w:bottom w:val="single" w:sz="4" w:space="0" w:color="auto"/>
              <w:right w:val="single" w:sz="4" w:space="0" w:color="auto"/>
            </w:tcBorders>
            <w:shd w:val="clear" w:color="auto" w:fill="auto"/>
            <w:vAlign w:val="center"/>
            <w:hideMark/>
          </w:tcPr>
          <w:p w14:paraId="200213A3" w14:textId="77777777" w:rsidR="00370F7E" w:rsidRPr="00370F7E" w:rsidRDefault="00370F7E" w:rsidP="0050786F">
            <w:pPr>
              <w:jc w:val="left"/>
              <w:rPr>
                <w:sz w:val="26"/>
                <w:szCs w:val="26"/>
              </w:rPr>
            </w:pPr>
            <w:r w:rsidRPr="00370F7E">
              <w:rPr>
                <w:sz w:val="26"/>
                <w:szCs w:val="26"/>
              </w:rPr>
              <w:t xml:space="preserve"> Chương trình ngoại kiểm Ammonia/Ethanol đáp ứng 2 thông số Ammonia và Ethanol. Có chu kỳ bắt đầu tháng 9 hàng năm. Phù hợp để tham gia chương trình ngoại kiểm Riqas được triển khai tại các Trung tâm kiểm chuẩn.</w:t>
            </w:r>
          </w:p>
        </w:tc>
        <w:tc>
          <w:tcPr>
            <w:tcW w:w="791" w:type="dxa"/>
            <w:tcBorders>
              <w:top w:val="nil"/>
              <w:left w:val="nil"/>
              <w:bottom w:val="single" w:sz="4" w:space="0" w:color="auto"/>
              <w:right w:val="single" w:sz="4" w:space="0" w:color="auto"/>
            </w:tcBorders>
            <w:shd w:val="clear" w:color="auto" w:fill="auto"/>
            <w:vAlign w:val="center"/>
            <w:hideMark/>
          </w:tcPr>
          <w:p w14:paraId="0AB820CC" w14:textId="77777777" w:rsidR="00370F7E" w:rsidRPr="00370F7E" w:rsidRDefault="00370F7E" w:rsidP="0050786F">
            <w:pPr>
              <w:jc w:val="center"/>
              <w:rPr>
                <w:sz w:val="26"/>
                <w:szCs w:val="26"/>
              </w:rPr>
            </w:pPr>
            <w:r w:rsidRPr="00370F7E">
              <w:rPr>
                <w:sz w:val="26"/>
                <w:szCs w:val="26"/>
              </w:rPr>
              <w:t>Lọ</w:t>
            </w:r>
          </w:p>
        </w:tc>
        <w:tc>
          <w:tcPr>
            <w:tcW w:w="821" w:type="dxa"/>
            <w:tcBorders>
              <w:top w:val="nil"/>
              <w:left w:val="nil"/>
              <w:bottom w:val="single" w:sz="4" w:space="0" w:color="auto"/>
              <w:right w:val="single" w:sz="4" w:space="0" w:color="auto"/>
            </w:tcBorders>
            <w:shd w:val="clear" w:color="auto" w:fill="auto"/>
            <w:vAlign w:val="center"/>
            <w:hideMark/>
          </w:tcPr>
          <w:p w14:paraId="54CED7A6" w14:textId="77777777" w:rsidR="00370F7E" w:rsidRPr="00370F7E" w:rsidRDefault="00370F7E" w:rsidP="0050786F">
            <w:pPr>
              <w:jc w:val="center"/>
              <w:rPr>
                <w:sz w:val="26"/>
                <w:szCs w:val="26"/>
              </w:rPr>
            </w:pPr>
            <w:r w:rsidRPr="00370F7E">
              <w:rPr>
                <w:sz w:val="26"/>
                <w:szCs w:val="26"/>
              </w:rPr>
              <w:t>14</w:t>
            </w:r>
          </w:p>
        </w:tc>
      </w:tr>
      <w:tr w:rsidR="00370F7E" w:rsidRPr="00370F7E" w14:paraId="5DA512E7"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5879DFC" w14:textId="77777777" w:rsidR="00370F7E" w:rsidRPr="00370F7E" w:rsidRDefault="00370F7E" w:rsidP="0050786F">
            <w:pPr>
              <w:jc w:val="center"/>
              <w:rPr>
                <w:sz w:val="26"/>
                <w:szCs w:val="26"/>
              </w:rPr>
            </w:pPr>
            <w:r w:rsidRPr="00370F7E">
              <w:rPr>
                <w:sz w:val="26"/>
                <w:szCs w:val="26"/>
              </w:rPr>
              <w:t>65.8</w:t>
            </w:r>
          </w:p>
        </w:tc>
        <w:tc>
          <w:tcPr>
            <w:tcW w:w="2686" w:type="dxa"/>
            <w:tcBorders>
              <w:top w:val="nil"/>
              <w:left w:val="nil"/>
              <w:bottom w:val="single" w:sz="4" w:space="0" w:color="auto"/>
              <w:right w:val="single" w:sz="4" w:space="0" w:color="auto"/>
            </w:tcBorders>
            <w:shd w:val="clear" w:color="auto" w:fill="auto"/>
            <w:vAlign w:val="center"/>
            <w:hideMark/>
          </w:tcPr>
          <w:p w14:paraId="7EC4A1D0" w14:textId="77777777" w:rsidR="00370F7E" w:rsidRPr="00370F7E" w:rsidRDefault="00370F7E" w:rsidP="0050786F">
            <w:pPr>
              <w:jc w:val="left"/>
              <w:rPr>
                <w:sz w:val="26"/>
                <w:szCs w:val="26"/>
              </w:rPr>
            </w:pPr>
            <w:r w:rsidRPr="00370F7E">
              <w:rPr>
                <w:sz w:val="26"/>
                <w:szCs w:val="26"/>
              </w:rPr>
              <w:t>Chương trình ngoại kiểm Miễn dịch</w:t>
            </w:r>
          </w:p>
        </w:tc>
        <w:tc>
          <w:tcPr>
            <w:tcW w:w="4111" w:type="dxa"/>
            <w:tcBorders>
              <w:top w:val="nil"/>
              <w:left w:val="nil"/>
              <w:bottom w:val="single" w:sz="4" w:space="0" w:color="auto"/>
              <w:right w:val="single" w:sz="4" w:space="0" w:color="auto"/>
            </w:tcBorders>
            <w:shd w:val="clear" w:color="auto" w:fill="auto"/>
            <w:vAlign w:val="center"/>
            <w:hideMark/>
          </w:tcPr>
          <w:p w14:paraId="58809D86" w14:textId="77777777" w:rsidR="00370F7E" w:rsidRPr="00370F7E" w:rsidRDefault="00370F7E" w:rsidP="0050786F">
            <w:pPr>
              <w:jc w:val="left"/>
              <w:rPr>
                <w:sz w:val="26"/>
                <w:szCs w:val="26"/>
              </w:rPr>
            </w:pPr>
            <w:r w:rsidRPr="00370F7E">
              <w:rPr>
                <w:sz w:val="26"/>
                <w:szCs w:val="26"/>
              </w:rPr>
              <w:t>Chương trình ngoại kiểm miễn dịch đáp ứng trên 48 thông số, bao gồm cả thông số Gentamicin, PTH và 1-25-(OH)2-Vitamin D.  Có chu kỳ bắt đầu tháng 1-12 hàng năm. Phù hợp để tham gia chương trình ngoại kiểm Riqas được triển khai tại các Trung tâm kiểm chuẩn.</w:t>
            </w:r>
          </w:p>
        </w:tc>
        <w:tc>
          <w:tcPr>
            <w:tcW w:w="791" w:type="dxa"/>
            <w:tcBorders>
              <w:top w:val="nil"/>
              <w:left w:val="nil"/>
              <w:bottom w:val="single" w:sz="4" w:space="0" w:color="auto"/>
              <w:right w:val="single" w:sz="4" w:space="0" w:color="auto"/>
            </w:tcBorders>
            <w:shd w:val="clear" w:color="auto" w:fill="auto"/>
            <w:vAlign w:val="center"/>
            <w:hideMark/>
          </w:tcPr>
          <w:p w14:paraId="59280C59" w14:textId="77777777" w:rsidR="00370F7E" w:rsidRPr="00370F7E" w:rsidRDefault="00370F7E" w:rsidP="0050786F">
            <w:pPr>
              <w:jc w:val="center"/>
              <w:rPr>
                <w:sz w:val="26"/>
                <w:szCs w:val="26"/>
              </w:rPr>
            </w:pPr>
            <w:r w:rsidRPr="00370F7E">
              <w:rPr>
                <w:sz w:val="26"/>
                <w:szCs w:val="26"/>
              </w:rPr>
              <w:t>Lọ</w:t>
            </w:r>
          </w:p>
        </w:tc>
        <w:tc>
          <w:tcPr>
            <w:tcW w:w="821" w:type="dxa"/>
            <w:tcBorders>
              <w:top w:val="nil"/>
              <w:left w:val="nil"/>
              <w:bottom w:val="single" w:sz="4" w:space="0" w:color="auto"/>
              <w:right w:val="single" w:sz="4" w:space="0" w:color="auto"/>
            </w:tcBorders>
            <w:shd w:val="clear" w:color="auto" w:fill="auto"/>
            <w:vAlign w:val="center"/>
            <w:hideMark/>
          </w:tcPr>
          <w:p w14:paraId="706E9708" w14:textId="77777777" w:rsidR="00370F7E" w:rsidRPr="00370F7E" w:rsidRDefault="00370F7E" w:rsidP="0050786F">
            <w:pPr>
              <w:jc w:val="center"/>
              <w:rPr>
                <w:sz w:val="26"/>
                <w:szCs w:val="26"/>
              </w:rPr>
            </w:pPr>
            <w:r w:rsidRPr="00370F7E">
              <w:rPr>
                <w:sz w:val="26"/>
                <w:szCs w:val="26"/>
              </w:rPr>
              <w:t>14</w:t>
            </w:r>
          </w:p>
        </w:tc>
      </w:tr>
      <w:tr w:rsidR="00370F7E" w:rsidRPr="00370F7E" w14:paraId="1E8A75C6"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20D311A5" w14:textId="77777777" w:rsidR="00370F7E" w:rsidRPr="00370F7E" w:rsidRDefault="00370F7E" w:rsidP="0050786F">
            <w:pPr>
              <w:jc w:val="center"/>
              <w:rPr>
                <w:b/>
                <w:bCs/>
                <w:sz w:val="26"/>
                <w:szCs w:val="26"/>
              </w:rPr>
            </w:pPr>
            <w:r w:rsidRPr="00370F7E">
              <w:rPr>
                <w:b/>
                <w:bCs/>
                <w:sz w:val="26"/>
                <w:szCs w:val="26"/>
              </w:rPr>
              <w:t>66</w:t>
            </w:r>
          </w:p>
        </w:tc>
        <w:tc>
          <w:tcPr>
            <w:tcW w:w="2686" w:type="dxa"/>
            <w:tcBorders>
              <w:top w:val="nil"/>
              <w:left w:val="nil"/>
              <w:bottom w:val="single" w:sz="4" w:space="0" w:color="auto"/>
              <w:right w:val="single" w:sz="4" w:space="0" w:color="auto"/>
            </w:tcBorders>
            <w:shd w:val="clear" w:color="auto" w:fill="auto"/>
            <w:noWrap/>
            <w:vAlign w:val="center"/>
            <w:hideMark/>
          </w:tcPr>
          <w:p w14:paraId="5C58A5BB" w14:textId="77777777" w:rsidR="00370F7E" w:rsidRPr="00370F7E" w:rsidRDefault="00370F7E" w:rsidP="0050786F">
            <w:pPr>
              <w:jc w:val="left"/>
              <w:rPr>
                <w:b/>
                <w:bCs/>
                <w:sz w:val="26"/>
                <w:szCs w:val="26"/>
              </w:rPr>
            </w:pPr>
            <w:r w:rsidRPr="00370F7E">
              <w:rPr>
                <w:b/>
                <w:bCs/>
                <w:sz w:val="26"/>
                <w:szCs w:val="26"/>
              </w:rPr>
              <w:t>Phần 66: Nội kiểm nước tiểu</w:t>
            </w:r>
          </w:p>
        </w:tc>
        <w:tc>
          <w:tcPr>
            <w:tcW w:w="4111" w:type="dxa"/>
            <w:tcBorders>
              <w:top w:val="nil"/>
              <w:left w:val="nil"/>
              <w:bottom w:val="single" w:sz="4" w:space="0" w:color="auto"/>
              <w:right w:val="single" w:sz="4" w:space="0" w:color="auto"/>
            </w:tcBorders>
            <w:shd w:val="clear" w:color="auto" w:fill="auto"/>
            <w:noWrap/>
            <w:vAlign w:val="center"/>
            <w:hideMark/>
          </w:tcPr>
          <w:p w14:paraId="4FDAD904"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19C43F61"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18C0264F" w14:textId="77777777" w:rsidR="00370F7E" w:rsidRPr="00370F7E" w:rsidRDefault="00370F7E" w:rsidP="0050786F">
            <w:pPr>
              <w:jc w:val="center"/>
              <w:rPr>
                <w:b/>
                <w:bCs/>
                <w:sz w:val="26"/>
                <w:szCs w:val="26"/>
              </w:rPr>
            </w:pPr>
          </w:p>
        </w:tc>
      </w:tr>
      <w:tr w:rsidR="00370F7E" w:rsidRPr="00370F7E" w14:paraId="235FB1A7"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40D4F4F0" w14:textId="77777777" w:rsidR="00370F7E" w:rsidRPr="00370F7E" w:rsidRDefault="00370F7E" w:rsidP="0050786F">
            <w:pPr>
              <w:jc w:val="center"/>
              <w:rPr>
                <w:sz w:val="26"/>
                <w:szCs w:val="26"/>
              </w:rPr>
            </w:pPr>
            <w:r w:rsidRPr="00370F7E">
              <w:rPr>
                <w:sz w:val="26"/>
                <w:szCs w:val="26"/>
              </w:rPr>
              <w:t>66.1</w:t>
            </w:r>
          </w:p>
        </w:tc>
        <w:tc>
          <w:tcPr>
            <w:tcW w:w="2686" w:type="dxa"/>
            <w:tcBorders>
              <w:top w:val="nil"/>
              <w:left w:val="nil"/>
              <w:bottom w:val="single" w:sz="4" w:space="0" w:color="auto"/>
              <w:right w:val="single" w:sz="4" w:space="0" w:color="auto"/>
            </w:tcBorders>
            <w:shd w:val="clear" w:color="auto" w:fill="auto"/>
            <w:vAlign w:val="center"/>
            <w:hideMark/>
          </w:tcPr>
          <w:p w14:paraId="44C56405" w14:textId="77777777" w:rsidR="00370F7E" w:rsidRPr="00370F7E" w:rsidRDefault="00370F7E" w:rsidP="0050786F">
            <w:pPr>
              <w:jc w:val="left"/>
              <w:rPr>
                <w:sz w:val="26"/>
                <w:szCs w:val="26"/>
              </w:rPr>
            </w:pPr>
            <w:r w:rsidRPr="00370F7E">
              <w:rPr>
                <w:sz w:val="26"/>
                <w:szCs w:val="26"/>
              </w:rPr>
              <w:t>Nội kiểm nước tiểu level 1</w:t>
            </w:r>
          </w:p>
        </w:tc>
        <w:tc>
          <w:tcPr>
            <w:tcW w:w="4111" w:type="dxa"/>
            <w:tcBorders>
              <w:top w:val="nil"/>
              <w:left w:val="nil"/>
              <w:bottom w:val="single" w:sz="4" w:space="0" w:color="auto"/>
              <w:right w:val="single" w:sz="4" w:space="0" w:color="auto"/>
            </w:tcBorders>
            <w:shd w:val="clear" w:color="auto" w:fill="auto"/>
            <w:vAlign w:val="center"/>
            <w:hideMark/>
          </w:tcPr>
          <w:p w14:paraId="639ADC92" w14:textId="77777777" w:rsidR="00370F7E" w:rsidRPr="00370F7E" w:rsidRDefault="00370F7E" w:rsidP="0050786F">
            <w:pPr>
              <w:jc w:val="left"/>
              <w:rPr>
                <w:sz w:val="26"/>
                <w:szCs w:val="26"/>
              </w:rPr>
            </w:pPr>
            <w:r w:rsidRPr="00370F7E">
              <w:rPr>
                <w:sz w:val="26"/>
                <w:szCs w:val="26"/>
              </w:rPr>
              <w:t xml:space="preserve">Dạng lỏng, thành phần 100% từ nước tiểu  người. Đáp ứng 13 thông số, bao gồm thông số Albumin. Thích hợp cho xét nghiệm tại chỗ (POCT). </w:t>
            </w:r>
          </w:p>
        </w:tc>
        <w:tc>
          <w:tcPr>
            <w:tcW w:w="791" w:type="dxa"/>
            <w:tcBorders>
              <w:top w:val="nil"/>
              <w:left w:val="nil"/>
              <w:bottom w:val="single" w:sz="4" w:space="0" w:color="auto"/>
              <w:right w:val="single" w:sz="4" w:space="0" w:color="auto"/>
            </w:tcBorders>
            <w:shd w:val="clear" w:color="auto" w:fill="auto"/>
            <w:vAlign w:val="center"/>
            <w:hideMark/>
          </w:tcPr>
          <w:p w14:paraId="470CB530" w14:textId="77777777" w:rsidR="00370F7E" w:rsidRPr="00370F7E" w:rsidRDefault="00370F7E" w:rsidP="0050786F">
            <w:pPr>
              <w:jc w:val="center"/>
              <w:rPr>
                <w:sz w:val="26"/>
                <w:szCs w:val="26"/>
              </w:rPr>
            </w:pPr>
            <w:r w:rsidRPr="00370F7E">
              <w:rPr>
                <w:sz w:val="26"/>
                <w:szCs w:val="26"/>
              </w:rPr>
              <w:t>Lọ</w:t>
            </w:r>
          </w:p>
        </w:tc>
        <w:tc>
          <w:tcPr>
            <w:tcW w:w="821" w:type="dxa"/>
            <w:tcBorders>
              <w:top w:val="nil"/>
              <w:left w:val="nil"/>
              <w:bottom w:val="single" w:sz="4" w:space="0" w:color="auto"/>
              <w:right w:val="single" w:sz="4" w:space="0" w:color="auto"/>
            </w:tcBorders>
            <w:shd w:val="clear" w:color="auto" w:fill="auto"/>
            <w:vAlign w:val="center"/>
            <w:hideMark/>
          </w:tcPr>
          <w:p w14:paraId="4D8FDEB5" w14:textId="77777777" w:rsidR="00370F7E" w:rsidRPr="00370F7E" w:rsidRDefault="00370F7E" w:rsidP="0050786F">
            <w:pPr>
              <w:jc w:val="center"/>
              <w:rPr>
                <w:sz w:val="26"/>
                <w:szCs w:val="26"/>
              </w:rPr>
            </w:pPr>
            <w:r w:rsidRPr="00370F7E">
              <w:rPr>
                <w:sz w:val="26"/>
                <w:szCs w:val="26"/>
              </w:rPr>
              <w:t>22</w:t>
            </w:r>
          </w:p>
        </w:tc>
      </w:tr>
      <w:tr w:rsidR="00370F7E" w:rsidRPr="00370F7E" w14:paraId="3A560EC7"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92F1CBA" w14:textId="77777777" w:rsidR="00370F7E" w:rsidRPr="00370F7E" w:rsidRDefault="00370F7E" w:rsidP="0050786F">
            <w:pPr>
              <w:jc w:val="center"/>
              <w:rPr>
                <w:sz w:val="26"/>
                <w:szCs w:val="26"/>
              </w:rPr>
            </w:pPr>
            <w:r w:rsidRPr="00370F7E">
              <w:rPr>
                <w:sz w:val="26"/>
                <w:szCs w:val="26"/>
              </w:rPr>
              <w:t>66.2</w:t>
            </w:r>
          </w:p>
        </w:tc>
        <w:tc>
          <w:tcPr>
            <w:tcW w:w="2686" w:type="dxa"/>
            <w:tcBorders>
              <w:top w:val="nil"/>
              <w:left w:val="nil"/>
              <w:bottom w:val="single" w:sz="4" w:space="0" w:color="auto"/>
              <w:right w:val="single" w:sz="4" w:space="0" w:color="auto"/>
            </w:tcBorders>
            <w:shd w:val="clear" w:color="auto" w:fill="auto"/>
            <w:vAlign w:val="center"/>
            <w:hideMark/>
          </w:tcPr>
          <w:p w14:paraId="0F6DC2DF" w14:textId="77777777" w:rsidR="00370F7E" w:rsidRPr="00370F7E" w:rsidRDefault="00370F7E" w:rsidP="0050786F">
            <w:pPr>
              <w:jc w:val="left"/>
              <w:rPr>
                <w:sz w:val="26"/>
                <w:szCs w:val="26"/>
              </w:rPr>
            </w:pPr>
            <w:r w:rsidRPr="00370F7E">
              <w:rPr>
                <w:sz w:val="26"/>
                <w:szCs w:val="26"/>
              </w:rPr>
              <w:t>Nội kiểm nước tiểu level 2</w:t>
            </w:r>
          </w:p>
        </w:tc>
        <w:tc>
          <w:tcPr>
            <w:tcW w:w="4111" w:type="dxa"/>
            <w:tcBorders>
              <w:top w:val="nil"/>
              <w:left w:val="nil"/>
              <w:bottom w:val="single" w:sz="4" w:space="0" w:color="auto"/>
              <w:right w:val="single" w:sz="4" w:space="0" w:color="auto"/>
            </w:tcBorders>
            <w:shd w:val="clear" w:color="auto" w:fill="auto"/>
            <w:vAlign w:val="center"/>
            <w:hideMark/>
          </w:tcPr>
          <w:p w14:paraId="00D99A71" w14:textId="77777777" w:rsidR="00370F7E" w:rsidRPr="00370F7E" w:rsidRDefault="00370F7E" w:rsidP="0050786F">
            <w:pPr>
              <w:jc w:val="left"/>
              <w:rPr>
                <w:sz w:val="26"/>
                <w:szCs w:val="26"/>
              </w:rPr>
            </w:pPr>
            <w:r w:rsidRPr="00370F7E">
              <w:rPr>
                <w:sz w:val="26"/>
                <w:szCs w:val="26"/>
              </w:rPr>
              <w:t>Dạng lỏng, thành phần 100% từ nước tiểu  người. Đáp ứng 13 thông số, bao gồm thông số Albumin. Thích hợp cho xét nghiệm tại chỗ (POCT).</w:t>
            </w:r>
          </w:p>
        </w:tc>
        <w:tc>
          <w:tcPr>
            <w:tcW w:w="791" w:type="dxa"/>
            <w:tcBorders>
              <w:top w:val="nil"/>
              <w:left w:val="nil"/>
              <w:bottom w:val="single" w:sz="4" w:space="0" w:color="auto"/>
              <w:right w:val="single" w:sz="4" w:space="0" w:color="auto"/>
            </w:tcBorders>
            <w:shd w:val="clear" w:color="auto" w:fill="auto"/>
            <w:vAlign w:val="center"/>
            <w:hideMark/>
          </w:tcPr>
          <w:p w14:paraId="370681B8" w14:textId="77777777" w:rsidR="00370F7E" w:rsidRPr="00370F7E" w:rsidRDefault="00370F7E" w:rsidP="0050786F">
            <w:pPr>
              <w:jc w:val="center"/>
              <w:rPr>
                <w:sz w:val="26"/>
                <w:szCs w:val="26"/>
              </w:rPr>
            </w:pPr>
            <w:r w:rsidRPr="00370F7E">
              <w:rPr>
                <w:sz w:val="26"/>
                <w:szCs w:val="26"/>
              </w:rPr>
              <w:t>Lọ</w:t>
            </w:r>
          </w:p>
        </w:tc>
        <w:tc>
          <w:tcPr>
            <w:tcW w:w="821" w:type="dxa"/>
            <w:tcBorders>
              <w:top w:val="nil"/>
              <w:left w:val="nil"/>
              <w:bottom w:val="single" w:sz="4" w:space="0" w:color="auto"/>
              <w:right w:val="single" w:sz="4" w:space="0" w:color="auto"/>
            </w:tcBorders>
            <w:shd w:val="clear" w:color="auto" w:fill="auto"/>
            <w:vAlign w:val="center"/>
            <w:hideMark/>
          </w:tcPr>
          <w:p w14:paraId="0FAB512E" w14:textId="77777777" w:rsidR="00370F7E" w:rsidRPr="00370F7E" w:rsidRDefault="00370F7E" w:rsidP="0050786F">
            <w:pPr>
              <w:jc w:val="center"/>
              <w:rPr>
                <w:sz w:val="26"/>
                <w:szCs w:val="26"/>
              </w:rPr>
            </w:pPr>
            <w:r w:rsidRPr="00370F7E">
              <w:rPr>
                <w:sz w:val="26"/>
                <w:szCs w:val="26"/>
              </w:rPr>
              <w:t>22</w:t>
            </w:r>
          </w:p>
        </w:tc>
      </w:tr>
      <w:tr w:rsidR="00370F7E" w:rsidRPr="00370F7E" w14:paraId="3EC09DDB"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1281C38F" w14:textId="77777777" w:rsidR="00370F7E" w:rsidRPr="00370F7E" w:rsidRDefault="00370F7E" w:rsidP="0050786F">
            <w:pPr>
              <w:jc w:val="center"/>
              <w:rPr>
                <w:b/>
                <w:bCs/>
                <w:sz w:val="26"/>
                <w:szCs w:val="26"/>
              </w:rPr>
            </w:pPr>
            <w:r w:rsidRPr="00370F7E">
              <w:rPr>
                <w:b/>
                <w:bCs/>
                <w:sz w:val="26"/>
                <w:szCs w:val="26"/>
              </w:rPr>
              <w:t>67</w:t>
            </w:r>
          </w:p>
        </w:tc>
        <w:tc>
          <w:tcPr>
            <w:tcW w:w="2686" w:type="dxa"/>
            <w:tcBorders>
              <w:top w:val="nil"/>
              <w:left w:val="nil"/>
              <w:bottom w:val="single" w:sz="4" w:space="0" w:color="auto"/>
              <w:right w:val="single" w:sz="4" w:space="0" w:color="auto"/>
            </w:tcBorders>
            <w:shd w:val="clear" w:color="auto" w:fill="auto"/>
            <w:noWrap/>
            <w:vAlign w:val="center"/>
            <w:hideMark/>
          </w:tcPr>
          <w:p w14:paraId="17380192" w14:textId="77777777" w:rsidR="00370F7E" w:rsidRPr="00370F7E" w:rsidRDefault="00370F7E" w:rsidP="0050786F">
            <w:pPr>
              <w:jc w:val="left"/>
              <w:rPr>
                <w:b/>
                <w:bCs/>
                <w:sz w:val="26"/>
                <w:szCs w:val="26"/>
              </w:rPr>
            </w:pPr>
            <w:r w:rsidRPr="00370F7E">
              <w:rPr>
                <w:b/>
                <w:bCs/>
                <w:sz w:val="26"/>
                <w:szCs w:val="26"/>
              </w:rPr>
              <w:t xml:space="preserve">Phần 67: Nội kiểm sinh hóa </w:t>
            </w:r>
          </w:p>
        </w:tc>
        <w:tc>
          <w:tcPr>
            <w:tcW w:w="4111" w:type="dxa"/>
            <w:tcBorders>
              <w:top w:val="nil"/>
              <w:left w:val="nil"/>
              <w:bottom w:val="single" w:sz="4" w:space="0" w:color="auto"/>
              <w:right w:val="single" w:sz="4" w:space="0" w:color="auto"/>
            </w:tcBorders>
            <w:shd w:val="clear" w:color="auto" w:fill="auto"/>
            <w:noWrap/>
            <w:vAlign w:val="center"/>
            <w:hideMark/>
          </w:tcPr>
          <w:p w14:paraId="5AA0EF7E"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6B108A1D"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748F7677" w14:textId="77777777" w:rsidR="00370F7E" w:rsidRPr="00370F7E" w:rsidRDefault="00370F7E" w:rsidP="0050786F">
            <w:pPr>
              <w:jc w:val="center"/>
              <w:rPr>
                <w:b/>
                <w:bCs/>
                <w:sz w:val="26"/>
                <w:szCs w:val="26"/>
              </w:rPr>
            </w:pPr>
          </w:p>
        </w:tc>
      </w:tr>
      <w:tr w:rsidR="00370F7E" w:rsidRPr="00370F7E" w14:paraId="62C634BA"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7E74A050" w14:textId="77777777" w:rsidR="00370F7E" w:rsidRPr="00370F7E" w:rsidRDefault="00370F7E" w:rsidP="0050786F">
            <w:pPr>
              <w:jc w:val="center"/>
              <w:rPr>
                <w:sz w:val="26"/>
                <w:szCs w:val="26"/>
              </w:rPr>
            </w:pPr>
            <w:r w:rsidRPr="00370F7E">
              <w:rPr>
                <w:sz w:val="26"/>
                <w:szCs w:val="26"/>
              </w:rPr>
              <w:t>67.1</w:t>
            </w:r>
          </w:p>
        </w:tc>
        <w:tc>
          <w:tcPr>
            <w:tcW w:w="2686" w:type="dxa"/>
            <w:tcBorders>
              <w:top w:val="nil"/>
              <w:left w:val="nil"/>
              <w:bottom w:val="single" w:sz="4" w:space="0" w:color="auto"/>
              <w:right w:val="single" w:sz="4" w:space="0" w:color="auto"/>
            </w:tcBorders>
            <w:shd w:val="clear" w:color="auto" w:fill="auto"/>
            <w:vAlign w:val="center"/>
            <w:hideMark/>
          </w:tcPr>
          <w:p w14:paraId="5B372162" w14:textId="77777777" w:rsidR="00370F7E" w:rsidRPr="00370F7E" w:rsidRDefault="00370F7E" w:rsidP="0050786F">
            <w:pPr>
              <w:jc w:val="left"/>
              <w:rPr>
                <w:sz w:val="26"/>
                <w:szCs w:val="26"/>
              </w:rPr>
            </w:pPr>
            <w:r w:rsidRPr="00370F7E">
              <w:rPr>
                <w:sz w:val="26"/>
                <w:szCs w:val="26"/>
              </w:rPr>
              <w:t>Nội kiểm sinh hóa mức 2</w:t>
            </w:r>
          </w:p>
        </w:tc>
        <w:tc>
          <w:tcPr>
            <w:tcW w:w="4111" w:type="dxa"/>
            <w:tcBorders>
              <w:top w:val="nil"/>
              <w:left w:val="nil"/>
              <w:bottom w:val="single" w:sz="4" w:space="0" w:color="auto"/>
              <w:right w:val="single" w:sz="4" w:space="0" w:color="auto"/>
            </w:tcBorders>
            <w:shd w:val="clear" w:color="auto" w:fill="auto"/>
            <w:vAlign w:val="center"/>
            <w:hideMark/>
          </w:tcPr>
          <w:p w14:paraId="6D08A469" w14:textId="77777777" w:rsidR="00370F7E" w:rsidRPr="00370F7E" w:rsidRDefault="00370F7E" w:rsidP="0050786F">
            <w:pPr>
              <w:jc w:val="left"/>
              <w:rPr>
                <w:sz w:val="26"/>
                <w:szCs w:val="26"/>
              </w:rPr>
            </w:pPr>
            <w:r w:rsidRPr="00370F7E">
              <w:rPr>
                <w:sz w:val="26"/>
                <w:szCs w:val="26"/>
              </w:rPr>
              <w:t>Dạng đông khô, có nguồn gốc từ người.  Đáp ứng trên 65 thông số, bao gồm cả D-3-Hydroxybutyrate, Folate, Bicarbonate, Bile Acids.</w:t>
            </w:r>
          </w:p>
        </w:tc>
        <w:tc>
          <w:tcPr>
            <w:tcW w:w="791" w:type="dxa"/>
            <w:tcBorders>
              <w:top w:val="nil"/>
              <w:left w:val="nil"/>
              <w:bottom w:val="single" w:sz="4" w:space="0" w:color="auto"/>
              <w:right w:val="single" w:sz="4" w:space="0" w:color="auto"/>
            </w:tcBorders>
            <w:shd w:val="clear" w:color="auto" w:fill="auto"/>
            <w:vAlign w:val="center"/>
            <w:hideMark/>
          </w:tcPr>
          <w:p w14:paraId="7F983AFD" w14:textId="77777777" w:rsidR="00370F7E" w:rsidRPr="00370F7E" w:rsidRDefault="00370F7E" w:rsidP="0050786F">
            <w:pPr>
              <w:jc w:val="center"/>
              <w:rPr>
                <w:sz w:val="26"/>
                <w:szCs w:val="26"/>
              </w:rPr>
            </w:pPr>
            <w:r w:rsidRPr="00370F7E">
              <w:rPr>
                <w:sz w:val="26"/>
                <w:szCs w:val="26"/>
              </w:rPr>
              <w:t>Lọ</w:t>
            </w:r>
          </w:p>
        </w:tc>
        <w:tc>
          <w:tcPr>
            <w:tcW w:w="821" w:type="dxa"/>
            <w:tcBorders>
              <w:top w:val="nil"/>
              <w:left w:val="nil"/>
              <w:bottom w:val="single" w:sz="4" w:space="0" w:color="auto"/>
              <w:right w:val="single" w:sz="4" w:space="0" w:color="auto"/>
            </w:tcBorders>
            <w:shd w:val="clear" w:color="auto" w:fill="auto"/>
            <w:vAlign w:val="center"/>
            <w:hideMark/>
          </w:tcPr>
          <w:p w14:paraId="0E1BFD04" w14:textId="77777777" w:rsidR="00370F7E" w:rsidRPr="00370F7E" w:rsidRDefault="00370F7E" w:rsidP="0050786F">
            <w:pPr>
              <w:jc w:val="center"/>
              <w:rPr>
                <w:sz w:val="26"/>
                <w:szCs w:val="26"/>
              </w:rPr>
            </w:pPr>
            <w:r w:rsidRPr="00370F7E">
              <w:rPr>
                <w:sz w:val="26"/>
                <w:szCs w:val="26"/>
              </w:rPr>
              <w:t>100</w:t>
            </w:r>
          </w:p>
        </w:tc>
      </w:tr>
      <w:tr w:rsidR="00370F7E" w:rsidRPr="00370F7E" w14:paraId="5859AA04"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68E1BF33" w14:textId="77777777" w:rsidR="00370F7E" w:rsidRPr="00370F7E" w:rsidRDefault="00370F7E" w:rsidP="0050786F">
            <w:pPr>
              <w:jc w:val="center"/>
              <w:rPr>
                <w:sz w:val="26"/>
                <w:szCs w:val="26"/>
              </w:rPr>
            </w:pPr>
            <w:r w:rsidRPr="00370F7E">
              <w:rPr>
                <w:sz w:val="26"/>
                <w:szCs w:val="26"/>
              </w:rPr>
              <w:t>67.2</w:t>
            </w:r>
          </w:p>
        </w:tc>
        <w:tc>
          <w:tcPr>
            <w:tcW w:w="2686" w:type="dxa"/>
            <w:tcBorders>
              <w:top w:val="nil"/>
              <w:left w:val="nil"/>
              <w:bottom w:val="single" w:sz="4" w:space="0" w:color="auto"/>
              <w:right w:val="single" w:sz="4" w:space="0" w:color="auto"/>
            </w:tcBorders>
            <w:shd w:val="clear" w:color="auto" w:fill="auto"/>
            <w:vAlign w:val="center"/>
            <w:hideMark/>
          </w:tcPr>
          <w:p w14:paraId="3770FC7E" w14:textId="77777777" w:rsidR="00370F7E" w:rsidRPr="00370F7E" w:rsidRDefault="00370F7E" w:rsidP="0050786F">
            <w:pPr>
              <w:jc w:val="left"/>
              <w:rPr>
                <w:sz w:val="26"/>
                <w:szCs w:val="26"/>
              </w:rPr>
            </w:pPr>
            <w:r w:rsidRPr="00370F7E">
              <w:rPr>
                <w:sz w:val="26"/>
                <w:szCs w:val="26"/>
              </w:rPr>
              <w:t>Nội kiểm sinh hóa mức 3</w:t>
            </w:r>
          </w:p>
        </w:tc>
        <w:tc>
          <w:tcPr>
            <w:tcW w:w="4111" w:type="dxa"/>
            <w:tcBorders>
              <w:top w:val="nil"/>
              <w:left w:val="nil"/>
              <w:bottom w:val="single" w:sz="4" w:space="0" w:color="auto"/>
              <w:right w:val="single" w:sz="4" w:space="0" w:color="auto"/>
            </w:tcBorders>
            <w:shd w:val="clear" w:color="auto" w:fill="auto"/>
            <w:vAlign w:val="center"/>
            <w:hideMark/>
          </w:tcPr>
          <w:p w14:paraId="04933602" w14:textId="77777777" w:rsidR="00370F7E" w:rsidRPr="00370F7E" w:rsidRDefault="00370F7E" w:rsidP="0050786F">
            <w:pPr>
              <w:jc w:val="left"/>
              <w:rPr>
                <w:sz w:val="26"/>
                <w:szCs w:val="26"/>
              </w:rPr>
            </w:pPr>
            <w:r w:rsidRPr="00370F7E">
              <w:rPr>
                <w:sz w:val="26"/>
                <w:szCs w:val="26"/>
              </w:rPr>
              <w:t>Dạng đông khô, có nguồn gốc từ người. Đáp ứng trên 65 thông số, bao gồm cả D-3-Hydroxybutyrate, Folate, Bicarbonate, Bile Acids.</w:t>
            </w:r>
          </w:p>
        </w:tc>
        <w:tc>
          <w:tcPr>
            <w:tcW w:w="791" w:type="dxa"/>
            <w:tcBorders>
              <w:top w:val="nil"/>
              <w:left w:val="nil"/>
              <w:bottom w:val="single" w:sz="4" w:space="0" w:color="auto"/>
              <w:right w:val="single" w:sz="4" w:space="0" w:color="auto"/>
            </w:tcBorders>
            <w:shd w:val="clear" w:color="auto" w:fill="auto"/>
            <w:vAlign w:val="center"/>
            <w:hideMark/>
          </w:tcPr>
          <w:p w14:paraId="1E8BA21A" w14:textId="77777777" w:rsidR="00370F7E" w:rsidRPr="00370F7E" w:rsidRDefault="00370F7E" w:rsidP="0050786F">
            <w:pPr>
              <w:jc w:val="center"/>
              <w:rPr>
                <w:sz w:val="26"/>
                <w:szCs w:val="26"/>
              </w:rPr>
            </w:pPr>
            <w:r w:rsidRPr="00370F7E">
              <w:rPr>
                <w:sz w:val="26"/>
                <w:szCs w:val="26"/>
              </w:rPr>
              <w:t>Lọ</w:t>
            </w:r>
          </w:p>
        </w:tc>
        <w:tc>
          <w:tcPr>
            <w:tcW w:w="821" w:type="dxa"/>
            <w:tcBorders>
              <w:top w:val="nil"/>
              <w:left w:val="nil"/>
              <w:bottom w:val="single" w:sz="4" w:space="0" w:color="auto"/>
              <w:right w:val="single" w:sz="4" w:space="0" w:color="auto"/>
            </w:tcBorders>
            <w:shd w:val="clear" w:color="auto" w:fill="auto"/>
            <w:vAlign w:val="center"/>
            <w:hideMark/>
          </w:tcPr>
          <w:p w14:paraId="6DD67BD6" w14:textId="77777777" w:rsidR="00370F7E" w:rsidRPr="00370F7E" w:rsidRDefault="00370F7E" w:rsidP="0050786F">
            <w:pPr>
              <w:jc w:val="center"/>
              <w:rPr>
                <w:sz w:val="26"/>
                <w:szCs w:val="26"/>
              </w:rPr>
            </w:pPr>
            <w:r w:rsidRPr="00370F7E">
              <w:rPr>
                <w:sz w:val="26"/>
                <w:szCs w:val="26"/>
              </w:rPr>
              <w:t>100</w:t>
            </w:r>
          </w:p>
        </w:tc>
      </w:tr>
      <w:tr w:rsidR="00370F7E" w:rsidRPr="00370F7E" w14:paraId="371F0FF5"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02DC3D3D" w14:textId="77777777" w:rsidR="00370F7E" w:rsidRPr="00370F7E" w:rsidRDefault="00370F7E" w:rsidP="0050786F">
            <w:pPr>
              <w:jc w:val="center"/>
              <w:rPr>
                <w:b/>
                <w:bCs/>
                <w:sz w:val="26"/>
                <w:szCs w:val="26"/>
              </w:rPr>
            </w:pPr>
            <w:r w:rsidRPr="00370F7E">
              <w:rPr>
                <w:b/>
                <w:bCs/>
                <w:sz w:val="26"/>
                <w:szCs w:val="26"/>
              </w:rPr>
              <w:t>68</w:t>
            </w:r>
          </w:p>
        </w:tc>
        <w:tc>
          <w:tcPr>
            <w:tcW w:w="2686" w:type="dxa"/>
            <w:tcBorders>
              <w:top w:val="nil"/>
              <w:left w:val="nil"/>
              <w:bottom w:val="single" w:sz="4" w:space="0" w:color="auto"/>
              <w:right w:val="single" w:sz="4" w:space="0" w:color="auto"/>
            </w:tcBorders>
            <w:shd w:val="clear" w:color="auto" w:fill="auto"/>
            <w:noWrap/>
            <w:vAlign w:val="center"/>
            <w:hideMark/>
          </w:tcPr>
          <w:p w14:paraId="56260235" w14:textId="77777777" w:rsidR="00370F7E" w:rsidRPr="00370F7E" w:rsidRDefault="00370F7E" w:rsidP="0050786F">
            <w:pPr>
              <w:jc w:val="left"/>
              <w:rPr>
                <w:b/>
                <w:bCs/>
                <w:sz w:val="26"/>
                <w:szCs w:val="26"/>
              </w:rPr>
            </w:pPr>
            <w:r w:rsidRPr="00370F7E">
              <w:rPr>
                <w:b/>
                <w:bCs/>
                <w:sz w:val="26"/>
                <w:szCs w:val="26"/>
              </w:rPr>
              <w:t>Phần 68: Hóa chất máy khí máu 2</w:t>
            </w:r>
          </w:p>
        </w:tc>
        <w:tc>
          <w:tcPr>
            <w:tcW w:w="4111" w:type="dxa"/>
            <w:tcBorders>
              <w:top w:val="nil"/>
              <w:left w:val="nil"/>
              <w:bottom w:val="single" w:sz="4" w:space="0" w:color="auto"/>
              <w:right w:val="single" w:sz="4" w:space="0" w:color="auto"/>
            </w:tcBorders>
            <w:shd w:val="clear" w:color="auto" w:fill="auto"/>
            <w:noWrap/>
            <w:vAlign w:val="center"/>
            <w:hideMark/>
          </w:tcPr>
          <w:p w14:paraId="0B2F9C2D"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3C872A90"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2878A357" w14:textId="77777777" w:rsidR="00370F7E" w:rsidRPr="00370F7E" w:rsidRDefault="00370F7E" w:rsidP="0050786F">
            <w:pPr>
              <w:jc w:val="center"/>
              <w:rPr>
                <w:b/>
                <w:bCs/>
                <w:sz w:val="26"/>
                <w:szCs w:val="26"/>
              </w:rPr>
            </w:pPr>
          </w:p>
        </w:tc>
      </w:tr>
      <w:tr w:rsidR="00370F7E" w:rsidRPr="00370F7E" w14:paraId="193A27C2"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3DB3EB31" w14:textId="77777777" w:rsidR="00370F7E" w:rsidRPr="00370F7E" w:rsidRDefault="00370F7E" w:rsidP="0050786F">
            <w:pPr>
              <w:jc w:val="center"/>
              <w:rPr>
                <w:sz w:val="26"/>
                <w:szCs w:val="26"/>
              </w:rPr>
            </w:pPr>
            <w:r w:rsidRPr="00370F7E">
              <w:rPr>
                <w:sz w:val="26"/>
                <w:szCs w:val="26"/>
              </w:rPr>
              <w:t>68.1</w:t>
            </w:r>
          </w:p>
        </w:tc>
        <w:tc>
          <w:tcPr>
            <w:tcW w:w="2686" w:type="dxa"/>
            <w:tcBorders>
              <w:top w:val="nil"/>
              <w:left w:val="nil"/>
              <w:bottom w:val="single" w:sz="4" w:space="0" w:color="auto"/>
              <w:right w:val="single" w:sz="4" w:space="0" w:color="auto"/>
            </w:tcBorders>
            <w:shd w:val="clear" w:color="auto" w:fill="auto"/>
            <w:vAlign w:val="center"/>
            <w:hideMark/>
          </w:tcPr>
          <w:p w14:paraId="3A5291B1" w14:textId="77777777" w:rsidR="00370F7E" w:rsidRPr="00370F7E" w:rsidRDefault="00370F7E" w:rsidP="0050786F">
            <w:pPr>
              <w:jc w:val="left"/>
              <w:rPr>
                <w:sz w:val="26"/>
                <w:szCs w:val="26"/>
              </w:rPr>
            </w:pPr>
            <w:r w:rsidRPr="00370F7E">
              <w:rPr>
                <w:sz w:val="26"/>
                <w:szCs w:val="26"/>
              </w:rPr>
              <w:t>Thẻ xét nghiệm định lượng 13 thông số khí máu, điện giải và chất chuyển hóa</w:t>
            </w:r>
          </w:p>
        </w:tc>
        <w:tc>
          <w:tcPr>
            <w:tcW w:w="4111" w:type="dxa"/>
            <w:tcBorders>
              <w:top w:val="nil"/>
              <w:left w:val="nil"/>
              <w:bottom w:val="single" w:sz="4" w:space="0" w:color="auto"/>
              <w:right w:val="single" w:sz="4" w:space="0" w:color="auto"/>
            </w:tcBorders>
            <w:shd w:val="clear" w:color="auto" w:fill="auto"/>
            <w:vAlign w:val="center"/>
            <w:hideMark/>
          </w:tcPr>
          <w:p w14:paraId="0CABF371" w14:textId="01B6AD35" w:rsidR="00370F7E" w:rsidRPr="00370F7E" w:rsidRDefault="00370F7E" w:rsidP="0050786F">
            <w:pPr>
              <w:jc w:val="left"/>
              <w:rPr>
                <w:sz w:val="26"/>
                <w:szCs w:val="26"/>
              </w:rPr>
            </w:pPr>
            <w:r w:rsidRPr="00370F7E">
              <w:rPr>
                <w:sz w:val="26"/>
                <w:szCs w:val="26"/>
              </w:rPr>
              <w:t>- Thông số xét nghiệm:</w:t>
            </w:r>
            <w:r w:rsidRPr="00370F7E">
              <w:rPr>
                <w:sz w:val="26"/>
                <w:szCs w:val="26"/>
              </w:rPr>
              <w:br/>
              <w:t xml:space="preserve">Khí máu: pH (6.5-8.0), pCO2 (5-250 mmHg), pO2 (5-750 mmHg),TCO2 (5-50 mmol/L) </w:t>
            </w:r>
            <w:r w:rsidRPr="00370F7E">
              <w:rPr>
                <w:sz w:val="26"/>
                <w:szCs w:val="26"/>
              </w:rPr>
              <w:br/>
              <w:t>Điện giải: Na+ (85-180 mmol/L), K+ (1.5-12.0 mmol/L), Ca++ (0.25-4.00 mmol/L), Cl- (65-140 mmol/L)</w:t>
            </w:r>
            <w:r w:rsidRPr="00370F7E">
              <w:rPr>
                <w:sz w:val="26"/>
                <w:szCs w:val="26"/>
              </w:rPr>
              <w:br/>
            </w:r>
            <w:r w:rsidRPr="00370F7E">
              <w:rPr>
                <w:sz w:val="26"/>
                <w:szCs w:val="26"/>
              </w:rPr>
              <w:lastRenderedPageBreak/>
              <w:t>Chất chuyến hóa: Glu (1.1-38.5 mmol/L), Lac (0.30-20.00 mmol/L), Crea (0.30-15.00 mmol/L), Hct (10-75%PCV), BUN (3-120 mg/dL), Urea (1.1-42.8 mmol/L)</w:t>
            </w:r>
            <w:r w:rsidRPr="00370F7E">
              <w:rPr>
                <w:sz w:val="26"/>
                <w:szCs w:val="26"/>
              </w:rPr>
              <w:br/>
              <w:t>Thông số tính toán: cHCO3-, cTCO2, độ kiềm dư BE, độ bão hòa oxy cSO2, Huyết cầu tố cHgb</w:t>
            </w:r>
            <w:r w:rsidRPr="00370F7E">
              <w:rPr>
                <w:sz w:val="26"/>
                <w:szCs w:val="26"/>
              </w:rPr>
              <w:br/>
              <w:t>- Loại mẫu: động mạch, tĩnh mạch, mao mạch</w:t>
            </w:r>
            <w:r w:rsidRPr="00370F7E">
              <w:rPr>
                <w:sz w:val="26"/>
                <w:szCs w:val="26"/>
              </w:rPr>
              <w:br/>
              <w:t>- Lượng mẫu: 92 microlit.</w:t>
            </w:r>
            <w:r w:rsidRPr="00370F7E">
              <w:rPr>
                <w:sz w:val="26"/>
                <w:szCs w:val="26"/>
              </w:rPr>
              <w:br/>
              <w:t xml:space="preserve">- Thời gian cho kết quả: </w:t>
            </w:r>
            <w:r w:rsidR="00264397" w:rsidRPr="00E3783B">
              <w:rPr>
                <w:color w:val="FF0000"/>
                <w:sz w:val="26"/>
                <w:szCs w:val="26"/>
                <w:u w:val="single"/>
              </w:rPr>
              <w:t>&lt;</w:t>
            </w:r>
            <w:r w:rsidR="00264397" w:rsidRPr="00370F7E">
              <w:rPr>
                <w:sz w:val="26"/>
                <w:szCs w:val="26"/>
              </w:rPr>
              <w:t xml:space="preserve"> </w:t>
            </w:r>
            <w:r w:rsidRPr="00370F7E">
              <w:rPr>
                <w:sz w:val="26"/>
                <w:szCs w:val="26"/>
              </w:rPr>
              <w:t>1 phút</w:t>
            </w:r>
            <w:r w:rsidRPr="00370F7E">
              <w:rPr>
                <w:sz w:val="26"/>
                <w:szCs w:val="26"/>
              </w:rPr>
              <w:br/>
              <w:t>- Tự động hiệu chuẩn trước mỗi lần xét nghiệm</w:t>
            </w:r>
          </w:p>
        </w:tc>
        <w:tc>
          <w:tcPr>
            <w:tcW w:w="791" w:type="dxa"/>
            <w:tcBorders>
              <w:top w:val="nil"/>
              <w:left w:val="nil"/>
              <w:bottom w:val="single" w:sz="4" w:space="0" w:color="auto"/>
              <w:right w:val="single" w:sz="4" w:space="0" w:color="auto"/>
            </w:tcBorders>
            <w:shd w:val="clear" w:color="auto" w:fill="auto"/>
            <w:vAlign w:val="center"/>
            <w:hideMark/>
          </w:tcPr>
          <w:p w14:paraId="3BA6FC1C" w14:textId="77777777" w:rsidR="00370F7E" w:rsidRPr="00370F7E" w:rsidRDefault="00370F7E" w:rsidP="0050786F">
            <w:pPr>
              <w:jc w:val="center"/>
              <w:rPr>
                <w:sz w:val="26"/>
                <w:szCs w:val="26"/>
              </w:rPr>
            </w:pPr>
            <w:r w:rsidRPr="00370F7E">
              <w:rPr>
                <w:sz w:val="26"/>
                <w:szCs w:val="26"/>
              </w:rPr>
              <w:lastRenderedPageBreak/>
              <w:t>Test</w:t>
            </w:r>
          </w:p>
        </w:tc>
        <w:tc>
          <w:tcPr>
            <w:tcW w:w="821" w:type="dxa"/>
            <w:tcBorders>
              <w:top w:val="nil"/>
              <w:left w:val="nil"/>
              <w:bottom w:val="single" w:sz="4" w:space="0" w:color="auto"/>
              <w:right w:val="single" w:sz="4" w:space="0" w:color="auto"/>
            </w:tcBorders>
            <w:shd w:val="clear" w:color="auto" w:fill="auto"/>
            <w:vAlign w:val="center"/>
            <w:hideMark/>
          </w:tcPr>
          <w:p w14:paraId="102291A5" w14:textId="77777777" w:rsidR="00370F7E" w:rsidRPr="00370F7E" w:rsidRDefault="00370F7E" w:rsidP="0050786F">
            <w:pPr>
              <w:jc w:val="center"/>
              <w:rPr>
                <w:sz w:val="26"/>
                <w:szCs w:val="26"/>
              </w:rPr>
            </w:pPr>
            <w:r w:rsidRPr="00370F7E">
              <w:rPr>
                <w:sz w:val="26"/>
                <w:szCs w:val="26"/>
              </w:rPr>
              <w:t>600</w:t>
            </w:r>
          </w:p>
        </w:tc>
      </w:tr>
      <w:tr w:rsidR="00370F7E" w:rsidRPr="00370F7E" w14:paraId="69FB2830"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6713F585" w14:textId="77777777" w:rsidR="00370F7E" w:rsidRPr="00370F7E" w:rsidRDefault="00370F7E" w:rsidP="0050786F">
            <w:pPr>
              <w:jc w:val="center"/>
              <w:rPr>
                <w:b/>
                <w:bCs/>
                <w:i/>
                <w:iCs/>
                <w:sz w:val="26"/>
                <w:szCs w:val="26"/>
              </w:rPr>
            </w:pPr>
            <w:r w:rsidRPr="00370F7E">
              <w:rPr>
                <w:b/>
                <w:bCs/>
                <w:i/>
                <w:iCs/>
                <w:sz w:val="26"/>
                <w:szCs w:val="26"/>
              </w:rPr>
              <w:t>69</w:t>
            </w:r>
          </w:p>
        </w:tc>
        <w:tc>
          <w:tcPr>
            <w:tcW w:w="2686" w:type="dxa"/>
            <w:tcBorders>
              <w:top w:val="nil"/>
              <w:left w:val="nil"/>
              <w:bottom w:val="single" w:sz="4" w:space="0" w:color="auto"/>
              <w:right w:val="single" w:sz="4" w:space="0" w:color="auto"/>
            </w:tcBorders>
            <w:shd w:val="clear" w:color="auto" w:fill="auto"/>
            <w:noWrap/>
            <w:vAlign w:val="center"/>
            <w:hideMark/>
          </w:tcPr>
          <w:p w14:paraId="03BEEA6D" w14:textId="77777777" w:rsidR="00370F7E" w:rsidRPr="00370F7E" w:rsidRDefault="00370F7E" w:rsidP="0050786F">
            <w:pPr>
              <w:jc w:val="left"/>
              <w:rPr>
                <w:b/>
                <w:bCs/>
                <w:sz w:val="26"/>
                <w:szCs w:val="26"/>
              </w:rPr>
            </w:pPr>
            <w:r w:rsidRPr="00370F7E">
              <w:rPr>
                <w:b/>
                <w:bCs/>
                <w:sz w:val="26"/>
                <w:szCs w:val="26"/>
              </w:rPr>
              <w:t>Phần 69: Hóa chất cho máy REAL-TIME PCR – RealLine 96-4</w:t>
            </w:r>
          </w:p>
        </w:tc>
        <w:tc>
          <w:tcPr>
            <w:tcW w:w="4111" w:type="dxa"/>
            <w:tcBorders>
              <w:top w:val="nil"/>
              <w:left w:val="nil"/>
              <w:bottom w:val="single" w:sz="4" w:space="0" w:color="auto"/>
              <w:right w:val="single" w:sz="4" w:space="0" w:color="auto"/>
            </w:tcBorders>
            <w:shd w:val="clear" w:color="auto" w:fill="auto"/>
            <w:noWrap/>
            <w:vAlign w:val="center"/>
            <w:hideMark/>
          </w:tcPr>
          <w:p w14:paraId="4E341BC8" w14:textId="77777777" w:rsidR="00370F7E" w:rsidRPr="00370F7E" w:rsidRDefault="00370F7E" w:rsidP="0050786F">
            <w:pPr>
              <w:jc w:val="left"/>
              <w:rPr>
                <w:b/>
                <w:bCs/>
                <w:sz w:val="26"/>
                <w:szCs w:val="26"/>
              </w:rPr>
            </w:pPr>
            <w:r w:rsidRPr="00370F7E">
              <w:rPr>
                <w:b/>
                <w:bCs/>
                <w:sz w:val="26"/>
                <w:szCs w:val="26"/>
              </w:rPr>
              <w:t> </w:t>
            </w:r>
          </w:p>
        </w:tc>
        <w:tc>
          <w:tcPr>
            <w:tcW w:w="791" w:type="dxa"/>
            <w:tcBorders>
              <w:top w:val="nil"/>
              <w:left w:val="nil"/>
              <w:bottom w:val="single" w:sz="4" w:space="0" w:color="auto"/>
              <w:right w:val="single" w:sz="4" w:space="0" w:color="auto"/>
            </w:tcBorders>
            <w:shd w:val="clear" w:color="auto" w:fill="auto"/>
            <w:noWrap/>
            <w:vAlign w:val="center"/>
            <w:hideMark/>
          </w:tcPr>
          <w:p w14:paraId="401AACBC" w14:textId="77777777" w:rsidR="00370F7E" w:rsidRPr="00370F7E" w:rsidRDefault="00370F7E" w:rsidP="0050786F">
            <w:pPr>
              <w:jc w:val="center"/>
              <w:rPr>
                <w:b/>
                <w:bCs/>
                <w:sz w:val="26"/>
                <w:szCs w:val="26"/>
              </w:rPr>
            </w:pPr>
            <w:r w:rsidRPr="00370F7E">
              <w:rPr>
                <w:b/>
                <w:bCs/>
                <w:sz w:val="26"/>
                <w:szCs w:val="26"/>
              </w:rPr>
              <w:t> </w:t>
            </w:r>
          </w:p>
        </w:tc>
        <w:tc>
          <w:tcPr>
            <w:tcW w:w="821" w:type="dxa"/>
            <w:tcBorders>
              <w:top w:val="nil"/>
              <w:left w:val="nil"/>
              <w:bottom w:val="single" w:sz="4" w:space="0" w:color="auto"/>
              <w:right w:val="single" w:sz="4" w:space="0" w:color="auto"/>
            </w:tcBorders>
            <w:shd w:val="clear" w:color="auto" w:fill="auto"/>
            <w:noWrap/>
            <w:vAlign w:val="center"/>
            <w:hideMark/>
          </w:tcPr>
          <w:p w14:paraId="5A618369" w14:textId="77777777" w:rsidR="00370F7E" w:rsidRPr="00370F7E" w:rsidRDefault="00370F7E" w:rsidP="0050786F">
            <w:pPr>
              <w:jc w:val="center"/>
              <w:rPr>
                <w:b/>
                <w:bCs/>
                <w:sz w:val="26"/>
                <w:szCs w:val="26"/>
              </w:rPr>
            </w:pPr>
          </w:p>
        </w:tc>
      </w:tr>
      <w:tr w:rsidR="00370F7E" w:rsidRPr="00370F7E" w14:paraId="03A322F9"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6341997E" w14:textId="77777777" w:rsidR="00370F7E" w:rsidRPr="00370F7E" w:rsidRDefault="00370F7E" w:rsidP="0050786F">
            <w:pPr>
              <w:jc w:val="center"/>
              <w:rPr>
                <w:sz w:val="26"/>
                <w:szCs w:val="26"/>
              </w:rPr>
            </w:pPr>
            <w:r w:rsidRPr="00370F7E">
              <w:rPr>
                <w:sz w:val="26"/>
                <w:szCs w:val="26"/>
              </w:rPr>
              <w:t>69.1</w:t>
            </w:r>
          </w:p>
        </w:tc>
        <w:tc>
          <w:tcPr>
            <w:tcW w:w="2686" w:type="dxa"/>
            <w:tcBorders>
              <w:top w:val="nil"/>
              <w:left w:val="nil"/>
              <w:bottom w:val="single" w:sz="4" w:space="0" w:color="auto"/>
              <w:right w:val="single" w:sz="4" w:space="0" w:color="auto"/>
            </w:tcBorders>
            <w:shd w:val="clear" w:color="auto" w:fill="auto"/>
            <w:vAlign w:val="center"/>
            <w:hideMark/>
          </w:tcPr>
          <w:p w14:paraId="66AA71BB" w14:textId="77777777" w:rsidR="00370F7E" w:rsidRPr="00370F7E" w:rsidRDefault="00370F7E" w:rsidP="0050786F">
            <w:pPr>
              <w:jc w:val="left"/>
              <w:rPr>
                <w:sz w:val="26"/>
                <w:szCs w:val="26"/>
              </w:rPr>
            </w:pPr>
            <w:r w:rsidRPr="00370F7E">
              <w:rPr>
                <w:sz w:val="26"/>
                <w:szCs w:val="26"/>
              </w:rPr>
              <w:t>Bộ hóa chất tách chiết DNA/RNA tự động dành cho mẫu máu</w:t>
            </w:r>
          </w:p>
        </w:tc>
        <w:tc>
          <w:tcPr>
            <w:tcW w:w="4111" w:type="dxa"/>
            <w:tcBorders>
              <w:top w:val="nil"/>
              <w:left w:val="nil"/>
              <w:bottom w:val="single" w:sz="4" w:space="0" w:color="auto"/>
              <w:right w:val="single" w:sz="4" w:space="0" w:color="auto"/>
            </w:tcBorders>
            <w:shd w:val="clear" w:color="auto" w:fill="auto"/>
            <w:vAlign w:val="center"/>
            <w:hideMark/>
          </w:tcPr>
          <w:p w14:paraId="33D9EF8C" w14:textId="77777777" w:rsidR="00370F7E" w:rsidRPr="00370F7E" w:rsidRDefault="00370F7E" w:rsidP="0050786F">
            <w:pPr>
              <w:jc w:val="left"/>
              <w:rPr>
                <w:sz w:val="26"/>
                <w:szCs w:val="26"/>
              </w:rPr>
            </w:pPr>
            <w:r w:rsidRPr="00370F7E">
              <w:rPr>
                <w:sz w:val="26"/>
                <w:szCs w:val="26"/>
              </w:rPr>
              <w:t>Bộ kit tách chiết sử dụng cho tách chiết</w:t>
            </w:r>
            <w:r w:rsidRPr="00370F7E">
              <w:rPr>
                <w:sz w:val="26"/>
                <w:szCs w:val="26"/>
              </w:rPr>
              <w:br/>
              <w:t>DNA/RNA từ mẫu huyết thanh, huyết tương,</w:t>
            </w:r>
            <w:r w:rsidRPr="00370F7E">
              <w:rPr>
                <w:sz w:val="26"/>
                <w:szCs w:val="26"/>
              </w:rPr>
              <w:br/>
              <w:t>huyễn dịch (huyền phù), mẫu quét bề mặt, mẫu</w:t>
            </w:r>
            <w:r w:rsidRPr="00370F7E">
              <w:rPr>
                <w:sz w:val="26"/>
                <w:szCs w:val="26"/>
              </w:rPr>
              <w:br/>
              <w:t>dịch phết (y tế) và tế bào vi khuẩn gram âm</w:t>
            </w:r>
            <w:r w:rsidRPr="00370F7E">
              <w:rPr>
                <w:sz w:val="26"/>
                <w:szCs w:val="26"/>
              </w:rPr>
              <w:br/>
              <w:t>Lượng mẫu đầu vào: 200ul</w:t>
            </w:r>
            <w:r w:rsidRPr="00370F7E">
              <w:rPr>
                <w:sz w:val="26"/>
                <w:szCs w:val="26"/>
              </w:rPr>
              <w:br/>
              <w:t>Độ tinh sạch: A260/280 : 1.7-2.2</w:t>
            </w:r>
            <w:r w:rsidRPr="00370F7E">
              <w:rPr>
                <w:sz w:val="26"/>
                <w:szCs w:val="26"/>
              </w:rPr>
              <w:br/>
              <w:t>Thời gian tách chiết: ≤30 phút cho 10 mẫu</w:t>
            </w:r>
            <w:r w:rsidRPr="00370F7E">
              <w:rPr>
                <w:sz w:val="26"/>
                <w:szCs w:val="26"/>
              </w:rPr>
              <w:br/>
              <w:t>Thể tích thu nhận: 50ul DNA/RNA</w:t>
            </w:r>
            <w:r w:rsidRPr="00370F7E">
              <w:rPr>
                <w:sz w:val="26"/>
                <w:szCs w:val="26"/>
              </w:rPr>
              <w:br/>
              <w:t>Chứng nhận: ISO13485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4AC794D1" w14:textId="77777777" w:rsidR="00370F7E" w:rsidRPr="00370F7E" w:rsidRDefault="00370F7E" w:rsidP="0050786F">
            <w:pPr>
              <w:jc w:val="center"/>
              <w:rPr>
                <w:sz w:val="26"/>
                <w:szCs w:val="26"/>
              </w:rPr>
            </w:pPr>
            <w:r w:rsidRPr="00370F7E">
              <w:rPr>
                <w:sz w:val="26"/>
                <w:szCs w:val="26"/>
              </w:rPr>
              <w:t>test</w:t>
            </w:r>
          </w:p>
        </w:tc>
        <w:tc>
          <w:tcPr>
            <w:tcW w:w="821" w:type="dxa"/>
            <w:tcBorders>
              <w:top w:val="nil"/>
              <w:left w:val="nil"/>
              <w:bottom w:val="single" w:sz="4" w:space="0" w:color="auto"/>
              <w:right w:val="single" w:sz="4" w:space="0" w:color="auto"/>
            </w:tcBorders>
            <w:shd w:val="clear" w:color="auto" w:fill="auto"/>
            <w:vAlign w:val="center"/>
            <w:hideMark/>
          </w:tcPr>
          <w:p w14:paraId="65A4F04A" w14:textId="77777777" w:rsidR="00370F7E" w:rsidRPr="00370F7E" w:rsidRDefault="00370F7E" w:rsidP="0050786F">
            <w:pPr>
              <w:jc w:val="center"/>
              <w:rPr>
                <w:sz w:val="26"/>
                <w:szCs w:val="26"/>
              </w:rPr>
            </w:pPr>
            <w:r w:rsidRPr="00370F7E">
              <w:rPr>
                <w:sz w:val="26"/>
                <w:szCs w:val="26"/>
              </w:rPr>
              <w:t>128</w:t>
            </w:r>
          </w:p>
        </w:tc>
      </w:tr>
      <w:tr w:rsidR="00370F7E" w:rsidRPr="00370F7E" w14:paraId="69E30EF2"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24816700" w14:textId="77777777" w:rsidR="00370F7E" w:rsidRPr="00370F7E" w:rsidRDefault="00370F7E" w:rsidP="0050786F">
            <w:pPr>
              <w:jc w:val="center"/>
              <w:rPr>
                <w:sz w:val="26"/>
                <w:szCs w:val="26"/>
              </w:rPr>
            </w:pPr>
            <w:r w:rsidRPr="00370F7E">
              <w:rPr>
                <w:sz w:val="26"/>
                <w:szCs w:val="26"/>
              </w:rPr>
              <w:t>69.2</w:t>
            </w:r>
          </w:p>
        </w:tc>
        <w:tc>
          <w:tcPr>
            <w:tcW w:w="2686" w:type="dxa"/>
            <w:tcBorders>
              <w:top w:val="nil"/>
              <w:left w:val="nil"/>
              <w:bottom w:val="single" w:sz="4" w:space="0" w:color="auto"/>
              <w:right w:val="single" w:sz="4" w:space="0" w:color="auto"/>
            </w:tcBorders>
            <w:shd w:val="clear" w:color="auto" w:fill="auto"/>
            <w:vAlign w:val="center"/>
            <w:hideMark/>
          </w:tcPr>
          <w:p w14:paraId="13593BDA" w14:textId="77777777" w:rsidR="00370F7E" w:rsidRPr="00370F7E" w:rsidRDefault="00370F7E" w:rsidP="0050786F">
            <w:pPr>
              <w:jc w:val="left"/>
              <w:rPr>
                <w:sz w:val="26"/>
                <w:szCs w:val="26"/>
              </w:rPr>
            </w:pPr>
            <w:r w:rsidRPr="00370F7E">
              <w:rPr>
                <w:sz w:val="26"/>
                <w:szCs w:val="26"/>
              </w:rPr>
              <w:t>Bộ hóa chất tách chiết DNA/RNA tự động dành cho mẫu dịch</w:t>
            </w:r>
          </w:p>
        </w:tc>
        <w:tc>
          <w:tcPr>
            <w:tcW w:w="4111" w:type="dxa"/>
            <w:tcBorders>
              <w:top w:val="nil"/>
              <w:left w:val="nil"/>
              <w:bottom w:val="single" w:sz="4" w:space="0" w:color="auto"/>
              <w:right w:val="single" w:sz="4" w:space="0" w:color="auto"/>
            </w:tcBorders>
            <w:shd w:val="clear" w:color="auto" w:fill="auto"/>
            <w:vAlign w:val="center"/>
            <w:hideMark/>
          </w:tcPr>
          <w:p w14:paraId="6159CD4B" w14:textId="77777777" w:rsidR="00370F7E" w:rsidRPr="00370F7E" w:rsidRDefault="00370F7E" w:rsidP="0050786F">
            <w:pPr>
              <w:jc w:val="left"/>
              <w:rPr>
                <w:sz w:val="26"/>
                <w:szCs w:val="26"/>
              </w:rPr>
            </w:pPr>
            <w:r w:rsidRPr="00370F7E">
              <w:rPr>
                <w:sz w:val="26"/>
                <w:szCs w:val="26"/>
              </w:rPr>
              <w:t>Mẫu đầu vào: Tế bào nuôi cấy, vi khuẩn gram (-) và gram (+), huyễn dịch (huyền phù), mẫu quét bề mặt, mẫu dịch phết bao gồm SARS-CoV-2</w:t>
            </w:r>
            <w:r w:rsidRPr="00370F7E">
              <w:rPr>
                <w:sz w:val="26"/>
                <w:szCs w:val="26"/>
              </w:rPr>
              <w:br/>
              <w:t>Lượng mẫu đầu vào: 200 µL</w:t>
            </w:r>
            <w:r w:rsidRPr="00370F7E">
              <w:rPr>
                <w:sz w:val="26"/>
                <w:szCs w:val="26"/>
              </w:rPr>
              <w:br/>
              <w:t>Thể tích thu nhận: 100 µL DNA/RNA</w:t>
            </w:r>
            <w:r w:rsidRPr="00370F7E">
              <w:rPr>
                <w:sz w:val="26"/>
                <w:szCs w:val="26"/>
              </w:rPr>
              <w:br/>
              <w:t>Thời gian tách chiết: 23-30 phút  cho 1-96 mẫu</w:t>
            </w:r>
            <w:r w:rsidRPr="00370F7E">
              <w:rPr>
                <w:sz w:val="26"/>
                <w:szCs w:val="26"/>
              </w:rPr>
              <w:br/>
              <w:t>Độ tinh sạch cao: A260/A280 = 1.7 – 2.2</w:t>
            </w:r>
            <w:r w:rsidRPr="00370F7E">
              <w:rPr>
                <w:sz w:val="26"/>
                <w:szCs w:val="26"/>
              </w:rPr>
              <w:br/>
            </w:r>
            <w:r w:rsidRPr="00370F7E">
              <w:rPr>
                <w:sz w:val="26"/>
                <w:szCs w:val="26"/>
              </w:rPr>
              <w:lastRenderedPageBreak/>
              <w:t>Chứng nhận : ISO 13485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4D25B1CD" w14:textId="77777777" w:rsidR="00370F7E" w:rsidRPr="00370F7E" w:rsidRDefault="00370F7E" w:rsidP="0050786F">
            <w:pPr>
              <w:jc w:val="center"/>
              <w:rPr>
                <w:sz w:val="26"/>
                <w:szCs w:val="26"/>
              </w:rPr>
            </w:pPr>
            <w:r w:rsidRPr="00370F7E">
              <w:rPr>
                <w:sz w:val="26"/>
                <w:szCs w:val="26"/>
              </w:rPr>
              <w:lastRenderedPageBreak/>
              <w:t>test</w:t>
            </w:r>
          </w:p>
        </w:tc>
        <w:tc>
          <w:tcPr>
            <w:tcW w:w="821" w:type="dxa"/>
            <w:tcBorders>
              <w:top w:val="nil"/>
              <w:left w:val="nil"/>
              <w:bottom w:val="single" w:sz="4" w:space="0" w:color="auto"/>
              <w:right w:val="single" w:sz="4" w:space="0" w:color="auto"/>
            </w:tcBorders>
            <w:shd w:val="clear" w:color="auto" w:fill="auto"/>
            <w:vAlign w:val="center"/>
            <w:hideMark/>
          </w:tcPr>
          <w:p w14:paraId="3A22F378" w14:textId="77777777" w:rsidR="00370F7E" w:rsidRPr="00370F7E" w:rsidRDefault="00370F7E" w:rsidP="0050786F">
            <w:pPr>
              <w:jc w:val="center"/>
              <w:rPr>
                <w:sz w:val="26"/>
                <w:szCs w:val="26"/>
              </w:rPr>
            </w:pPr>
            <w:r w:rsidRPr="00370F7E">
              <w:rPr>
                <w:sz w:val="26"/>
                <w:szCs w:val="26"/>
              </w:rPr>
              <w:t>64</w:t>
            </w:r>
          </w:p>
        </w:tc>
      </w:tr>
      <w:tr w:rsidR="00370F7E" w:rsidRPr="00370F7E" w14:paraId="392EE36F"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46C13746" w14:textId="77777777" w:rsidR="00370F7E" w:rsidRPr="00370F7E" w:rsidRDefault="00370F7E" w:rsidP="0050786F">
            <w:pPr>
              <w:jc w:val="center"/>
              <w:rPr>
                <w:sz w:val="26"/>
                <w:szCs w:val="26"/>
              </w:rPr>
            </w:pPr>
            <w:r w:rsidRPr="00370F7E">
              <w:rPr>
                <w:sz w:val="26"/>
                <w:szCs w:val="26"/>
              </w:rPr>
              <w:t>69.3</w:t>
            </w:r>
          </w:p>
        </w:tc>
        <w:tc>
          <w:tcPr>
            <w:tcW w:w="2686" w:type="dxa"/>
            <w:tcBorders>
              <w:top w:val="nil"/>
              <w:left w:val="nil"/>
              <w:bottom w:val="single" w:sz="4" w:space="0" w:color="auto"/>
              <w:right w:val="single" w:sz="4" w:space="0" w:color="auto"/>
            </w:tcBorders>
            <w:shd w:val="clear" w:color="auto" w:fill="auto"/>
            <w:vAlign w:val="center"/>
            <w:hideMark/>
          </w:tcPr>
          <w:p w14:paraId="7D725EB4" w14:textId="77777777" w:rsidR="00370F7E" w:rsidRPr="00370F7E" w:rsidRDefault="00370F7E" w:rsidP="0050786F">
            <w:pPr>
              <w:jc w:val="left"/>
              <w:rPr>
                <w:sz w:val="26"/>
                <w:szCs w:val="26"/>
              </w:rPr>
            </w:pPr>
            <w:r w:rsidRPr="00370F7E">
              <w:rPr>
                <w:sz w:val="26"/>
                <w:szCs w:val="26"/>
              </w:rPr>
              <w:t xml:space="preserve">Bộ hóa chất xét nghiệm định lượng HBV PCR </w:t>
            </w:r>
          </w:p>
        </w:tc>
        <w:tc>
          <w:tcPr>
            <w:tcW w:w="4111" w:type="dxa"/>
            <w:tcBorders>
              <w:top w:val="nil"/>
              <w:left w:val="nil"/>
              <w:bottom w:val="single" w:sz="4" w:space="0" w:color="auto"/>
              <w:right w:val="single" w:sz="4" w:space="0" w:color="auto"/>
            </w:tcBorders>
            <w:shd w:val="clear" w:color="auto" w:fill="auto"/>
            <w:vAlign w:val="center"/>
            <w:hideMark/>
          </w:tcPr>
          <w:p w14:paraId="27A81D46" w14:textId="77777777" w:rsidR="00370F7E" w:rsidRPr="00370F7E" w:rsidRDefault="00370F7E" w:rsidP="0050786F">
            <w:pPr>
              <w:jc w:val="left"/>
              <w:rPr>
                <w:sz w:val="26"/>
                <w:szCs w:val="26"/>
              </w:rPr>
            </w:pPr>
            <w:r w:rsidRPr="00370F7E">
              <w:rPr>
                <w:sz w:val="26"/>
                <w:szCs w:val="26"/>
              </w:rPr>
              <w:t xml:space="preserve">Sản phẩm để  định lượng DNA HBV in vitro bằng real-time PCR. </w:t>
            </w:r>
            <w:r w:rsidRPr="00370F7E">
              <w:rPr>
                <w:sz w:val="26"/>
                <w:szCs w:val="26"/>
              </w:rPr>
              <w:br/>
              <w:t>*Sử dụng chứng nội là gene ngoại sinh</w:t>
            </w:r>
            <w:r w:rsidRPr="00370F7E">
              <w:rPr>
                <w:sz w:val="26"/>
                <w:szCs w:val="26"/>
              </w:rPr>
              <w:br/>
              <w:t>• Giới hạn phát hiện: giới hạn phát hiện dưới ≤ 10 IU/ml và giới hạn định lượng  ≤ 30 IU/ml.</w:t>
            </w:r>
            <w:r w:rsidRPr="00370F7E">
              <w:rPr>
                <w:sz w:val="26"/>
                <w:szCs w:val="26"/>
              </w:rPr>
              <w:br/>
              <w:t>Lượng Internal control cho mỗi test là  ≤2µL</w:t>
            </w:r>
            <w:r w:rsidRPr="00370F7E">
              <w:rPr>
                <w:sz w:val="26"/>
                <w:szCs w:val="26"/>
              </w:rPr>
              <w:br/>
              <w:t>Lượng mẫu đầu vào:  ≤20 µL</w:t>
            </w:r>
            <w:r w:rsidRPr="00370F7E">
              <w:rPr>
                <w:sz w:val="26"/>
                <w:szCs w:val="26"/>
              </w:rPr>
              <w:br/>
              <w:t>Chứng nhận: ISO 13485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7777BFE6" w14:textId="77777777" w:rsidR="00370F7E" w:rsidRPr="00370F7E" w:rsidRDefault="00370F7E" w:rsidP="0050786F">
            <w:pPr>
              <w:jc w:val="center"/>
              <w:rPr>
                <w:sz w:val="26"/>
                <w:szCs w:val="26"/>
              </w:rPr>
            </w:pPr>
            <w:r w:rsidRPr="00370F7E">
              <w:rPr>
                <w:sz w:val="26"/>
                <w:szCs w:val="26"/>
              </w:rPr>
              <w:t>test</w:t>
            </w:r>
          </w:p>
        </w:tc>
        <w:tc>
          <w:tcPr>
            <w:tcW w:w="821" w:type="dxa"/>
            <w:tcBorders>
              <w:top w:val="nil"/>
              <w:left w:val="nil"/>
              <w:bottom w:val="single" w:sz="4" w:space="0" w:color="auto"/>
              <w:right w:val="single" w:sz="4" w:space="0" w:color="auto"/>
            </w:tcBorders>
            <w:shd w:val="clear" w:color="auto" w:fill="auto"/>
            <w:vAlign w:val="center"/>
            <w:hideMark/>
          </w:tcPr>
          <w:p w14:paraId="4809C09B" w14:textId="77777777" w:rsidR="00370F7E" w:rsidRPr="00370F7E" w:rsidRDefault="00370F7E" w:rsidP="0050786F">
            <w:pPr>
              <w:jc w:val="center"/>
              <w:rPr>
                <w:sz w:val="26"/>
                <w:szCs w:val="26"/>
              </w:rPr>
            </w:pPr>
            <w:r w:rsidRPr="00370F7E">
              <w:rPr>
                <w:sz w:val="26"/>
                <w:szCs w:val="26"/>
              </w:rPr>
              <w:t>64</w:t>
            </w:r>
          </w:p>
        </w:tc>
      </w:tr>
      <w:tr w:rsidR="00370F7E" w:rsidRPr="00370F7E" w14:paraId="620BBF77"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vAlign w:val="center"/>
            <w:hideMark/>
          </w:tcPr>
          <w:p w14:paraId="56D7ED18" w14:textId="77777777" w:rsidR="00370F7E" w:rsidRPr="00370F7E" w:rsidRDefault="00370F7E" w:rsidP="0050786F">
            <w:pPr>
              <w:jc w:val="center"/>
              <w:rPr>
                <w:sz w:val="26"/>
                <w:szCs w:val="26"/>
              </w:rPr>
            </w:pPr>
            <w:r w:rsidRPr="00370F7E">
              <w:rPr>
                <w:sz w:val="26"/>
                <w:szCs w:val="26"/>
              </w:rPr>
              <w:t>69.4</w:t>
            </w:r>
          </w:p>
        </w:tc>
        <w:tc>
          <w:tcPr>
            <w:tcW w:w="2686" w:type="dxa"/>
            <w:tcBorders>
              <w:top w:val="nil"/>
              <w:left w:val="nil"/>
              <w:bottom w:val="single" w:sz="4" w:space="0" w:color="auto"/>
              <w:right w:val="single" w:sz="4" w:space="0" w:color="auto"/>
            </w:tcBorders>
            <w:shd w:val="clear" w:color="auto" w:fill="auto"/>
            <w:vAlign w:val="center"/>
            <w:hideMark/>
          </w:tcPr>
          <w:p w14:paraId="34AF8E68" w14:textId="77777777" w:rsidR="00370F7E" w:rsidRPr="00370F7E" w:rsidRDefault="00370F7E" w:rsidP="0050786F">
            <w:pPr>
              <w:jc w:val="left"/>
              <w:rPr>
                <w:sz w:val="26"/>
                <w:szCs w:val="26"/>
              </w:rPr>
            </w:pPr>
            <w:r w:rsidRPr="00370F7E">
              <w:rPr>
                <w:sz w:val="26"/>
                <w:szCs w:val="26"/>
              </w:rPr>
              <w:t xml:space="preserve">Bộ hóa chất xét nghiệm định lượng HCV PCR </w:t>
            </w:r>
          </w:p>
        </w:tc>
        <w:tc>
          <w:tcPr>
            <w:tcW w:w="4111" w:type="dxa"/>
            <w:tcBorders>
              <w:top w:val="nil"/>
              <w:left w:val="nil"/>
              <w:bottom w:val="single" w:sz="4" w:space="0" w:color="auto"/>
              <w:right w:val="single" w:sz="4" w:space="0" w:color="auto"/>
            </w:tcBorders>
            <w:shd w:val="clear" w:color="auto" w:fill="auto"/>
            <w:vAlign w:val="center"/>
            <w:hideMark/>
          </w:tcPr>
          <w:p w14:paraId="4DF6F9B5" w14:textId="77777777" w:rsidR="00370F7E" w:rsidRPr="00370F7E" w:rsidRDefault="00370F7E" w:rsidP="0050786F">
            <w:pPr>
              <w:jc w:val="left"/>
              <w:rPr>
                <w:sz w:val="26"/>
                <w:szCs w:val="26"/>
              </w:rPr>
            </w:pPr>
            <w:r w:rsidRPr="00370F7E">
              <w:rPr>
                <w:sz w:val="26"/>
                <w:szCs w:val="26"/>
              </w:rPr>
              <w:t xml:space="preserve">Sản phẩm để định lượng DNA HCV in vitro bằng real-time PCR. </w:t>
            </w:r>
            <w:r w:rsidRPr="00370F7E">
              <w:rPr>
                <w:sz w:val="26"/>
                <w:szCs w:val="26"/>
              </w:rPr>
              <w:br/>
              <w:t>Sử dụng chứng nội là gene ngoại sinh</w:t>
            </w:r>
            <w:r w:rsidRPr="00370F7E">
              <w:rPr>
                <w:sz w:val="26"/>
                <w:szCs w:val="26"/>
              </w:rPr>
              <w:br/>
              <w:t>*Thời gian thực hiện: &lt; 1 giờ 30 phút</w:t>
            </w:r>
            <w:r w:rsidRPr="00370F7E">
              <w:rPr>
                <w:sz w:val="26"/>
                <w:szCs w:val="26"/>
              </w:rPr>
              <w:br/>
              <w:t>• Giới hạn phát hiện: giới hạn phát hiện dưới là 30 IU/ml và giới hạn định lượng là 50 IU/ml.</w:t>
            </w:r>
            <w:r w:rsidRPr="00370F7E">
              <w:rPr>
                <w:sz w:val="26"/>
                <w:szCs w:val="26"/>
              </w:rPr>
              <w:br/>
              <w:t>Chứng nhận ISO 13485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16D66B00" w14:textId="77777777" w:rsidR="00370F7E" w:rsidRPr="00370F7E" w:rsidRDefault="00370F7E" w:rsidP="0050786F">
            <w:pPr>
              <w:jc w:val="center"/>
              <w:rPr>
                <w:sz w:val="26"/>
                <w:szCs w:val="26"/>
              </w:rPr>
            </w:pPr>
            <w:r w:rsidRPr="00370F7E">
              <w:rPr>
                <w:sz w:val="26"/>
                <w:szCs w:val="26"/>
              </w:rPr>
              <w:t>test</w:t>
            </w:r>
          </w:p>
        </w:tc>
        <w:tc>
          <w:tcPr>
            <w:tcW w:w="821" w:type="dxa"/>
            <w:tcBorders>
              <w:top w:val="nil"/>
              <w:left w:val="nil"/>
              <w:bottom w:val="single" w:sz="4" w:space="0" w:color="auto"/>
              <w:right w:val="single" w:sz="4" w:space="0" w:color="auto"/>
            </w:tcBorders>
            <w:shd w:val="clear" w:color="auto" w:fill="auto"/>
            <w:vAlign w:val="center"/>
            <w:hideMark/>
          </w:tcPr>
          <w:p w14:paraId="3AD39519" w14:textId="77777777" w:rsidR="00370F7E" w:rsidRPr="00370F7E" w:rsidRDefault="00370F7E" w:rsidP="0050786F">
            <w:pPr>
              <w:jc w:val="center"/>
              <w:rPr>
                <w:sz w:val="26"/>
                <w:szCs w:val="26"/>
              </w:rPr>
            </w:pPr>
            <w:r w:rsidRPr="00370F7E">
              <w:rPr>
                <w:sz w:val="26"/>
                <w:szCs w:val="26"/>
              </w:rPr>
              <w:t>64</w:t>
            </w:r>
          </w:p>
        </w:tc>
      </w:tr>
      <w:tr w:rsidR="00370F7E" w:rsidRPr="00370F7E" w14:paraId="04EFCBEE" w14:textId="77777777" w:rsidTr="0050786F">
        <w:trPr>
          <w:trHeight w:val="2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77BD1AD5" w14:textId="77777777" w:rsidR="00370F7E" w:rsidRPr="00370F7E" w:rsidRDefault="00370F7E" w:rsidP="0050786F">
            <w:pPr>
              <w:jc w:val="center"/>
              <w:rPr>
                <w:sz w:val="26"/>
                <w:szCs w:val="26"/>
              </w:rPr>
            </w:pPr>
            <w:r w:rsidRPr="00370F7E">
              <w:rPr>
                <w:sz w:val="26"/>
                <w:szCs w:val="26"/>
              </w:rPr>
              <w:t>69.5</w:t>
            </w:r>
          </w:p>
        </w:tc>
        <w:tc>
          <w:tcPr>
            <w:tcW w:w="2686" w:type="dxa"/>
            <w:tcBorders>
              <w:top w:val="nil"/>
              <w:left w:val="nil"/>
              <w:bottom w:val="single" w:sz="4" w:space="0" w:color="auto"/>
              <w:right w:val="single" w:sz="4" w:space="0" w:color="auto"/>
            </w:tcBorders>
            <w:shd w:val="clear" w:color="auto" w:fill="auto"/>
            <w:vAlign w:val="center"/>
            <w:hideMark/>
          </w:tcPr>
          <w:p w14:paraId="2CBB5F15" w14:textId="77777777" w:rsidR="00370F7E" w:rsidRPr="00370F7E" w:rsidRDefault="00370F7E" w:rsidP="0050786F">
            <w:pPr>
              <w:jc w:val="left"/>
              <w:rPr>
                <w:sz w:val="26"/>
                <w:szCs w:val="26"/>
              </w:rPr>
            </w:pPr>
            <w:r w:rsidRPr="00370F7E">
              <w:rPr>
                <w:sz w:val="26"/>
                <w:szCs w:val="26"/>
              </w:rPr>
              <w:t>Bộ hóa chất xét nghiệm định type HPV PCR</w:t>
            </w:r>
          </w:p>
        </w:tc>
        <w:tc>
          <w:tcPr>
            <w:tcW w:w="4111" w:type="dxa"/>
            <w:tcBorders>
              <w:top w:val="nil"/>
              <w:left w:val="nil"/>
              <w:bottom w:val="single" w:sz="4" w:space="0" w:color="auto"/>
              <w:right w:val="single" w:sz="4" w:space="0" w:color="auto"/>
            </w:tcBorders>
            <w:shd w:val="clear" w:color="auto" w:fill="auto"/>
            <w:vAlign w:val="center"/>
            <w:hideMark/>
          </w:tcPr>
          <w:p w14:paraId="2B3B6C4A" w14:textId="77777777" w:rsidR="00370F7E" w:rsidRPr="00370F7E" w:rsidRDefault="00370F7E" w:rsidP="0050786F">
            <w:pPr>
              <w:jc w:val="left"/>
              <w:rPr>
                <w:sz w:val="26"/>
                <w:szCs w:val="26"/>
              </w:rPr>
            </w:pPr>
            <w:r w:rsidRPr="00370F7E">
              <w:rPr>
                <w:sz w:val="26"/>
                <w:szCs w:val="26"/>
              </w:rPr>
              <w:t xml:space="preserve">Bộ xét nghiệm định type HPV, xét nghiệm có khả năng phát hiện được 13 kiểu gen nguy cơ cao (kiểu 16, 18, 31, 33, 35, 39, 45, 51, 52, 56, 58, 59 và 68), 5 kiểu gen nguy cơ trung bình (kiểu 26, 53, 66, 73 và 82), và 2 kiểu gen nguy cơ thấp (kiểu 6 và 11). </w:t>
            </w:r>
            <w:r w:rsidRPr="00370F7E">
              <w:rPr>
                <w:sz w:val="26"/>
                <w:szCs w:val="26"/>
              </w:rPr>
              <w:br/>
              <w:t>Thời gian thực hiện: &lt;1h30 phút.</w:t>
            </w:r>
            <w:r w:rsidRPr="00370F7E">
              <w:rPr>
                <w:sz w:val="26"/>
                <w:szCs w:val="26"/>
              </w:rPr>
              <w:br/>
              <w:t>LOD: 1000 copies/mL</w:t>
            </w:r>
            <w:r w:rsidRPr="00370F7E">
              <w:rPr>
                <w:sz w:val="26"/>
                <w:szCs w:val="26"/>
              </w:rPr>
              <w:br/>
              <w:t>Độ chính xác: CV</w:t>
            </w:r>
            <w:r w:rsidRPr="00370F7E">
              <w:rPr>
                <w:rFonts w:eastAsia="MS Mincho"/>
                <w:sz w:val="26"/>
                <w:szCs w:val="26"/>
              </w:rPr>
              <w:t>＜</w:t>
            </w:r>
            <w:r w:rsidRPr="00370F7E">
              <w:rPr>
                <w:sz w:val="26"/>
                <w:szCs w:val="26"/>
              </w:rPr>
              <w:t>5%</w:t>
            </w:r>
            <w:r w:rsidRPr="00370F7E">
              <w:rPr>
                <w:sz w:val="26"/>
                <w:szCs w:val="26"/>
              </w:rPr>
              <w:br/>
              <w:t>Chứng nhận ISO 13485 hoặc tương đương</w:t>
            </w:r>
          </w:p>
        </w:tc>
        <w:tc>
          <w:tcPr>
            <w:tcW w:w="791" w:type="dxa"/>
            <w:tcBorders>
              <w:top w:val="nil"/>
              <w:left w:val="nil"/>
              <w:bottom w:val="single" w:sz="4" w:space="0" w:color="auto"/>
              <w:right w:val="single" w:sz="4" w:space="0" w:color="auto"/>
            </w:tcBorders>
            <w:shd w:val="clear" w:color="auto" w:fill="auto"/>
            <w:vAlign w:val="center"/>
            <w:hideMark/>
          </w:tcPr>
          <w:p w14:paraId="21B62D8C" w14:textId="77777777" w:rsidR="00370F7E" w:rsidRPr="00370F7E" w:rsidRDefault="00370F7E" w:rsidP="0050786F">
            <w:pPr>
              <w:jc w:val="center"/>
              <w:rPr>
                <w:sz w:val="26"/>
                <w:szCs w:val="26"/>
              </w:rPr>
            </w:pPr>
            <w:r w:rsidRPr="00370F7E">
              <w:rPr>
                <w:sz w:val="26"/>
                <w:szCs w:val="26"/>
              </w:rPr>
              <w:t>test</w:t>
            </w:r>
          </w:p>
        </w:tc>
        <w:tc>
          <w:tcPr>
            <w:tcW w:w="821" w:type="dxa"/>
            <w:tcBorders>
              <w:top w:val="nil"/>
              <w:left w:val="nil"/>
              <w:bottom w:val="single" w:sz="4" w:space="0" w:color="auto"/>
              <w:right w:val="single" w:sz="4" w:space="0" w:color="auto"/>
            </w:tcBorders>
            <w:shd w:val="clear" w:color="auto" w:fill="auto"/>
            <w:vAlign w:val="center"/>
            <w:hideMark/>
          </w:tcPr>
          <w:p w14:paraId="64FE2574" w14:textId="77777777" w:rsidR="00370F7E" w:rsidRPr="00370F7E" w:rsidRDefault="00370F7E" w:rsidP="0050786F">
            <w:pPr>
              <w:jc w:val="center"/>
              <w:rPr>
                <w:sz w:val="26"/>
                <w:szCs w:val="26"/>
              </w:rPr>
            </w:pPr>
            <w:r w:rsidRPr="00370F7E">
              <w:rPr>
                <w:sz w:val="26"/>
                <w:szCs w:val="26"/>
              </w:rPr>
              <w:t>100</w:t>
            </w:r>
          </w:p>
        </w:tc>
      </w:tr>
    </w:tbl>
    <w:p w14:paraId="7E6F1571" w14:textId="77777777" w:rsidR="00370F7E" w:rsidRPr="00370F7E" w:rsidRDefault="00370F7E" w:rsidP="00370F7E">
      <w:pPr>
        <w:widowControl w:val="0"/>
        <w:spacing w:before="120" w:after="120" w:line="264" w:lineRule="auto"/>
        <w:ind w:firstLine="567"/>
        <w:rPr>
          <w:b/>
          <w:i/>
          <w:sz w:val="26"/>
          <w:szCs w:val="26"/>
          <w:lang w:val="nl-NL"/>
        </w:rPr>
      </w:pPr>
      <w:r w:rsidRPr="00370F7E">
        <w:rPr>
          <w:b/>
          <w:i/>
          <w:sz w:val="26"/>
          <w:szCs w:val="26"/>
          <w:lang w:val="nl-NL"/>
        </w:rPr>
        <w:t>Ghi chú:</w:t>
      </w:r>
    </w:p>
    <w:p w14:paraId="069681CC" w14:textId="77777777" w:rsidR="00370F7E" w:rsidRPr="00370F7E" w:rsidRDefault="00370F7E" w:rsidP="00370F7E">
      <w:pPr>
        <w:widowControl w:val="0"/>
        <w:spacing w:before="120" w:after="120" w:line="264" w:lineRule="auto"/>
        <w:ind w:firstLine="567"/>
        <w:rPr>
          <w:rStyle w:val="fontstyle01"/>
          <w:rFonts w:ascii="Times New Roman" w:hAnsi="Times New Roman"/>
          <w:color w:val="auto"/>
          <w:lang w:val="nl-NL"/>
        </w:rPr>
      </w:pPr>
      <w:r w:rsidRPr="00370F7E">
        <w:rPr>
          <w:rStyle w:val="fontstyle01"/>
          <w:rFonts w:ascii="Times New Roman" w:hAnsi="Times New Roman"/>
          <w:color w:val="auto"/>
          <w:lang w:val="nl-NL"/>
        </w:rPr>
        <w:t>- Nhà thầu có thể chào các hàng hóa “tương đương” có mức độ đáp ứng bằng hoặc cao hơn so với yêu cầu trong E-HSMT.</w:t>
      </w:r>
    </w:p>
    <w:p w14:paraId="56FE1865" w14:textId="77777777" w:rsidR="00370F7E" w:rsidRPr="00370F7E" w:rsidRDefault="00370F7E" w:rsidP="00370F7E">
      <w:pPr>
        <w:widowControl w:val="0"/>
        <w:spacing w:before="120" w:after="120" w:line="264" w:lineRule="auto"/>
        <w:ind w:firstLine="567"/>
        <w:rPr>
          <w:rStyle w:val="fontstyle01"/>
          <w:rFonts w:ascii="Times New Roman" w:hAnsi="Times New Roman"/>
          <w:color w:val="auto"/>
          <w:lang w:val="nl-NL"/>
        </w:rPr>
      </w:pPr>
      <w:r w:rsidRPr="00370F7E">
        <w:rPr>
          <w:rStyle w:val="fontstyle01"/>
          <w:rFonts w:ascii="Times New Roman" w:hAnsi="Times New Roman"/>
          <w:color w:val="auto"/>
          <w:lang w:val="nl-NL"/>
        </w:rPr>
        <w:t>- “Tương đương” có nghĩa là có đặc tính kỹ thuật tương tự, có tính năng hoặc công năng sử dụng là tương đương với các hàng hóa nêu trên.</w:t>
      </w:r>
    </w:p>
    <w:p w14:paraId="6CFAB7C0" w14:textId="77777777" w:rsidR="00370F7E" w:rsidRPr="00370F7E" w:rsidRDefault="00370F7E" w:rsidP="00370F7E">
      <w:pPr>
        <w:widowControl w:val="0"/>
        <w:spacing w:before="120" w:after="120" w:line="264" w:lineRule="auto"/>
        <w:ind w:firstLine="567"/>
        <w:rPr>
          <w:rStyle w:val="fontstyle01"/>
          <w:rFonts w:ascii="Times New Roman" w:hAnsi="Times New Roman"/>
          <w:color w:val="auto"/>
          <w:lang w:val="nl-NL"/>
        </w:rPr>
      </w:pPr>
      <w:r w:rsidRPr="00370F7E">
        <w:rPr>
          <w:rStyle w:val="fontstyle01"/>
          <w:rFonts w:ascii="Times New Roman" w:hAnsi="Times New Roman"/>
          <w:color w:val="auto"/>
          <w:lang w:val="nl-NL"/>
        </w:rPr>
        <w:t xml:space="preserve">- Nhãn hiệu, tên nhà sản xuất hàng hóa nêu trong E-HSMT (nếu có) chỉ mang tính tham khảo, minh họa cho yêu cầu về kỹ thuật của hàng hóa, không phải tiêu chuẩn đánh </w:t>
      </w:r>
      <w:r w:rsidRPr="00370F7E">
        <w:rPr>
          <w:rStyle w:val="fontstyle01"/>
          <w:rFonts w:ascii="Times New Roman" w:hAnsi="Times New Roman"/>
          <w:color w:val="auto"/>
          <w:lang w:val="nl-NL"/>
        </w:rPr>
        <w:lastRenderedPageBreak/>
        <w:t>giá, nhà thầu có thể chào hàng hóa của hãng khác có thông số kỹ thuật tương đương hoặc tốt hơn các hàng hóa nêu trên về đặc tính kỹ thuật.</w:t>
      </w:r>
    </w:p>
    <w:p w14:paraId="69683184" w14:textId="77777777" w:rsidR="00370F7E" w:rsidRPr="00370F7E" w:rsidRDefault="00370F7E" w:rsidP="00370F7E">
      <w:pPr>
        <w:widowControl w:val="0"/>
        <w:spacing w:before="120" w:after="120" w:line="264" w:lineRule="auto"/>
        <w:ind w:firstLine="567"/>
        <w:rPr>
          <w:rStyle w:val="fontstyle01"/>
          <w:rFonts w:ascii="Times New Roman" w:hAnsi="Times New Roman"/>
          <w:color w:val="auto"/>
          <w:lang w:val="nl-NL"/>
        </w:rPr>
      </w:pPr>
      <w:r w:rsidRPr="00370F7E">
        <w:rPr>
          <w:rStyle w:val="fontstyle01"/>
          <w:rFonts w:ascii="Times New Roman" w:hAnsi="Times New Roman"/>
          <w:color w:val="auto"/>
          <w:lang w:val="nl-NL"/>
        </w:rPr>
        <w:t>- Yêu cầu thông số kỹ thuật quy định trong mục này là tối thiểu, chỉ nhằm mục đích mô tả và không nhằm mục đích hạn chế nhà thầu, bất kỳ thương hiệu, ký mã hiệu (nếu có) trong tiêu chuẩn kỹ thuật chi tiết là để minh họa các tiêu chuẩn chất lượng, tính năng kỹ thuật; Nhà thầu có thể chào thầu những hàng hóa có thông số kỹ thuật tương đương kèm văn bản giải trình và cung cấp tài liệu để chứng minh thông số kỹ thuật nhà thầu chào là tương đương hoặc tốt hơn. Trường hợp nhà thầu không có văn bản giải trình, cung cấp tài liệu chứng minh thì chủ đầu tư sẽ đánh giá theo đúng tài liệu kỹ thuật trong E-HSDT của nhà thầu đã chào.</w:t>
      </w:r>
    </w:p>
    <w:p w14:paraId="5D407D07" w14:textId="77777777" w:rsidR="00370F7E" w:rsidRPr="00370F7E" w:rsidRDefault="00370F7E" w:rsidP="00370F7E">
      <w:pPr>
        <w:widowControl w:val="0"/>
        <w:spacing w:before="120" w:after="120" w:line="264" w:lineRule="auto"/>
        <w:ind w:firstLine="567"/>
        <w:rPr>
          <w:rStyle w:val="fontstyle01"/>
          <w:rFonts w:ascii="Times New Roman" w:hAnsi="Times New Roman"/>
          <w:color w:val="auto"/>
          <w:lang w:val="nl-NL"/>
        </w:rPr>
      </w:pPr>
      <w:r w:rsidRPr="00370F7E">
        <w:rPr>
          <w:rStyle w:val="fontstyle01"/>
          <w:rFonts w:ascii="Times New Roman" w:hAnsi="Times New Roman"/>
          <w:color w:val="auto"/>
          <w:lang w:val="nl-NL"/>
        </w:rPr>
        <w:t>- Nhà thầu phải cung cấp đầy đủ các tài liệu liên quan (cung cấp cataloge hoặc tài liệu tương đương khác) để chứng minh sự phù hợp của hàng hóa so với yêu cầu của E-HSMT. Đối với tài liệu chứng minh sự đáp ứng của hàng hóa dự thầu so với yêu cầu của E-HSMT không được viết bằng tiếng Việt,</w:t>
      </w:r>
      <w:r w:rsidRPr="00370F7E">
        <w:rPr>
          <w:rStyle w:val="Heading1Char"/>
          <w:rFonts w:ascii="Times New Roman" w:hAnsi="Times New Roman" w:cs="Times New Roman"/>
          <w:color w:val="auto"/>
          <w:sz w:val="26"/>
          <w:szCs w:val="26"/>
          <w:lang w:val="nl-NL"/>
        </w:rPr>
        <w:t xml:space="preserve"> </w:t>
      </w:r>
      <w:r w:rsidRPr="00370F7E">
        <w:rPr>
          <w:rStyle w:val="fontstyle01"/>
          <w:rFonts w:ascii="Times New Roman" w:hAnsi="Times New Roman"/>
          <w:color w:val="auto"/>
          <w:lang w:val="nl-NL"/>
        </w:rPr>
        <w:t>chủ đầu tư sẽ yêu cầu nhà thầu cung cấp bản dịch sang tiếng Việt (trong trường hợp cần thiết).</w:t>
      </w:r>
    </w:p>
    <w:p w14:paraId="0E095AD9" w14:textId="77777777" w:rsidR="00370F7E" w:rsidRPr="00370F7E" w:rsidRDefault="00370F7E" w:rsidP="00370F7E">
      <w:pPr>
        <w:spacing w:before="120" w:after="120" w:line="264" w:lineRule="auto"/>
        <w:ind w:firstLine="709"/>
        <w:rPr>
          <w:b/>
          <w:i/>
          <w:sz w:val="26"/>
          <w:szCs w:val="26"/>
          <w:lang w:val="nl-NL"/>
        </w:rPr>
      </w:pPr>
      <w:r w:rsidRPr="00370F7E">
        <w:rPr>
          <w:b/>
          <w:i/>
          <w:sz w:val="26"/>
          <w:szCs w:val="26"/>
          <w:lang w:val="nl-NL"/>
        </w:rPr>
        <w:t>1.3. Các yêu cầu khác</w:t>
      </w:r>
    </w:p>
    <w:p w14:paraId="17EF007D" w14:textId="77777777" w:rsidR="00370F7E" w:rsidRPr="00370F7E" w:rsidRDefault="00370F7E" w:rsidP="00370F7E">
      <w:pPr>
        <w:widowControl w:val="0"/>
        <w:spacing w:before="120" w:after="120" w:line="264" w:lineRule="auto"/>
        <w:ind w:firstLine="567"/>
        <w:rPr>
          <w:rStyle w:val="fontstyle01"/>
          <w:rFonts w:ascii="Times New Roman" w:hAnsi="Times New Roman"/>
          <w:color w:val="auto"/>
          <w:lang w:val="nl-NL"/>
        </w:rPr>
      </w:pPr>
      <w:r w:rsidRPr="00370F7E">
        <w:rPr>
          <w:rStyle w:val="fontstyle01"/>
          <w:rFonts w:ascii="Times New Roman" w:hAnsi="Times New Roman"/>
          <w:color w:val="auto"/>
        </w:rPr>
        <w:t xml:space="preserve"> </w:t>
      </w:r>
      <w:r w:rsidRPr="00370F7E">
        <w:rPr>
          <w:rStyle w:val="fontstyle01"/>
          <w:rFonts w:ascii="Times New Roman" w:hAnsi="Times New Roman"/>
          <w:color w:val="auto"/>
          <w:lang w:val="nl-NL"/>
        </w:rPr>
        <w:t>- Cam kết về thu hồi hàng hóa không đủ tiêu chuẩn chất lượng hoặc khi có quyết định của cơ quan có thẩm quyền</w:t>
      </w:r>
    </w:p>
    <w:p w14:paraId="46F28417" w14:textId="77777777" w:rsidR="00370F7E" w:rsidRPr="00370F7E" w:rsidRDefault="00370F7E" w:rsidP="00370F7E">
      <w:pPr>
        <w:widowControl w:val="0"/>
        <w:spacing w:before="120" w:after="120" w:line="264" w:lineRule="auto"/>
        <w:ind w:firstLine="567"/>
        <w:rPr>
          <w:rStyle w:val="fontstyle01"/>
          <w:rFonts w:ascii="Times New Roman" w:hAnsi="Times New Roman"/>
          <w:color w:val="auto"/>
          <w:lang w:val="nl-NL"/>
        </w:rPr>
      </w:pPr>
      <w:r w:rsidRPr="00370F7E">
        <w:rPr>
          <w:rStyle w:val="fontstyle01"/>
          <w:rFonts w:ascii="Times New Roman" w:hAnsi="Times New Roman"/>
          <w:color w:val="auto"/>
          <w:lang w:val="nl-NL"/>
        </w:rPr>
        <w:t xml:space="preserve">- Số lượng cung cấp: Số lượng hàng hoá do Nhà thầu cung cấp theo yêu cầu từng đợt của bên mua. </w:t>
      </w:r>
    </w:p>
    <w:p w14:paraId="60C24789" w14:textId="77777777" w:rsidR="00370F7E" w:rsidRPr="00370F7E" w:rsidRDefault="00370F7E" w:rsidP="00370F7E">
      <w:pPr>
        <w:widowControl w:val="0"/>
        <w:spacing w:before="120" w:after="120" w:line="264" w:lineRule="auto"/>
        <w:ind w:firstLine="567"/>
        <w:rPr>
          <w:b/>
          <w:bCs/>
          <w:i/>
          <w:sz w:val="26"/>
          <w:szCs w:val="26"/>
          <w:lang w:val="nl-NL"/>
        </w:rPr>
      </w:pPr>
      <w:r w:rsidRPr="00370F7E">
        <w:rPr>
          <w:b/>
          <w:bCs/>
          <w:i/>
          <w:sz w:val="26"/>
          <w:szCs w:val="26"/>
          <w:lang w:val="nl-NL"/>
        </w:rPr>
        <w:t>1.4. Hướng dẫn trình bày các file trong E-HSDT đăng tải trên Hệ thống:</w:t>
      </w:r>
    </w:p>
    <w:p w14:paraId="183F432A" w14:textId="77777777" w:rsidR="00370F7E" w:rsidRPr="00370F7E" w:rsidRDefault="00370F7E" w:rsidP="00370F7E">
      <w:pPr>
        <w:widowControl w:val="0"/>
        <w:spacing w:before="120" w:after="120" w:line="264" w:lineRule="auto"/>
        <w:ind w:firstLine="567"/>
        <w:rPr>
          <w:iCs/>
          <w:sz w:val="26"/>
          <w:szCs w:val="26"/>
        </w:rPr>
      </w:pPr>
      <w:r w:rsidRPr="00370F7E">
        <w:rPr>
          <w:iCs/>
          <w:sz w:val="26"/>
          <w:szCs w:val="26"/>
          <w:lang w:val="vi-VN"/>
        </w:rPr>
        <w:t>Các file dữ liệu của hàng hóa đính kèm E-HSDT phải được phân chia riêng biệt theo hướng dẫn như sau:</w:t>
      </w:r>
    </w:p>
    <w:p w14:paraId="4E00676B" w14:textId="77777777" w:rsidR="00370F7E" w:rsidRPr="00370F7E" w:rsidRDefault="00370F7E" w:rsidP="00370F7E">
      <w:pPr>
        <w:widowControl w:val="0"/>
        <w:spacing w:before="120" w:after="120" w:line="264" w:lineRule="auto"/>
        <w:ind w:firstLine="567"/>
        <w:rPr>
          <w:iCs/>
          <w:sz w:val="26"/>
          <w:szCs w:val="26"/>
        </w:rPr>
      </w:pPr>
      <w:r w:rsidRPr="00370F7E">
        <w:rPr>
          <w:iCs/>
          <w:sz w:val="26"/>
          <w:szCs w:val="26"/>
        </w:rPr>
        <w:t>1. (Folder 1) Tính hợp lệ:</w:t>
      </w:r>
    </w:p>
    <w:p w14:paraId="008C4074" w14:textId="77777777" w:rsidR="00370F7E" w:rsidRPr="00370F7E" w:rsidRDefault="00370F7E" w:rsidP="00370F7E">
      <w:pPr>
        <w:widowControl w:val="0"/>
        <w:numPr>
          <w:ilvl w:val="0"/>
          <w:numId w:val="40"/>
        </w:numPr>
        <w:spacing w:before="120" w:after="120" w:line="264" w:lineRule="auto"/>
        <w:ind w:left="426" w:firstLine="141"/>
        <w:rPr>
          <w:iCs/>
          <w:sz w:val="26"/>
          <w:szCs w:val="26"/>
        </w:rPr>
      </w:pPr>
      <w:bookmarkStart w:id="2" w:name="_Hlk187068960"/>
      <w:r w:rsidRPr="00370F7E">
        <w:rPr>
          <w:iCs/>
          <w:sz w:val="26"/>
          <w:szCs w:val="26"/>
        </w:rPr>
        <w:t xml:space="preserve">(File 1) </w:t>
      </w:r>
      <w:bookmarkEnd w:id="2"/>
      <w:r w:rsidRPr="00370F7E">
        <w:rPr>
          <w:iCs/>
          <w:sz w:val="26"/>
          <w:szCs w:val="26"/>
        </w:rPr>
        <w:t>Bảo đảm dự thầu + tài liệu chứng minh tư cách hợp lệ của người ký thư bảo lãnh.</w:t>
      </w:r>
    </w:p>
    <w:p w14:paraId="1F9147AF" w14:textId="77777777" w:rsidR="00370F7E" w:rsidRPr="00370F7E" w:rsidRDefault="00370F7E" w:rsidP="00370F7E">
      <w:pPr>
        <w:widowControl w:val="0"/>
        <w:numPr>
          <w:ilvl w:val="0"/>
          <w:numId w:val="40"/>
        </w:numPr>
        <w:spacing w:before="120" w:after="120" w:line="264" w:lineRule="auto"/>
        <w:ind w:left="426" w:firstLine="141"/>
        <w:rPr>
          <w:iCs/>
          <w:sz w:val="26"/>
          <w:szCs w:val="26"/>
        </w:rPr>
      </w:pPr>
      <w:bookmarkStart w:id="3" w:name="_Hlk187068971"/>
      <w:r w:rsidRPr="00370F7E">
        <w:rPr>
          <w:iCs/>
          <w:sz w:val="26"/>
          <w:szCs w:val="26"/>
        </w:rPr>
        <w:t xml:space="preserve">(File 2) </w:t>
      </w:r>
      <w:bookmarkEnd w:id="3"/>
      <w:r w:rsidRPr="00370F7E">
        <w:rPr>
          <w:iCs/>
          <w:sz w:val="26"/>
          <w:szCs w:val="26"/>
        </w:rPr>
        <w:t>Giấy chứng nhận đăng ký doanh nghiệp.</w:t>
      </w:r>
    </w:p>
    <w:p w14:paraId="2377B821" w14:textId="77777777" w:rsidR="00370F7E" w:rsidRPr="00370F7E" w:rsidRDefault="00370F7E" w:rsidP="00370F7E">
      <w:pPr>
        <w:widowControl w:val="0"/>
        <w:spacing w:before="120" w:after="120" w:line="264" w:lineRule="auto"/>
        <w:ind w:firstLine="567"/>
        <w:rPr>
          <w:iCs/>
          <w:sz w:val="26"/>
          <w:szCs w:val="26"/>
          <w:lang w:val="nl-NL"/>
        </w:rPr>
      </w:pPr>
      <w:r w:rsidRPr="00370F7E">
        <w:rPr>
          <w:iCs/>
          <w:sz w:val="26"/>
          <w:szCs w:val="26"/>
          <w:lang w:val="nl-NL"/>
        </w:rPr>
        <w:t>2. (Folder 2) Năng lực kinh nghiệm:</w:t>
      </w:r>
    </w:p>
    <w:p w14:paraId="42DF87C4" w14:textId="77777777" w:rsidR="00370F7E" w:rsidRPr="00370F7E" w:rsidRDefault="00370F7E" w:rsidP="00370F7E">
      <w:pPr>
        <w:widowControl w:val="0"/>
        <w:spacing w:before="120" w:after="120" w:line="264" w:lineRule="auto"/>
        <w:ind w:firstLine="567"/>
        <w:rPr>
          <w:iCs/>
          <w:sz w:val="26"/>
          <w:szCs w:val="26"/>
        </w:rPr>
      </w:pPr>
      <w:r w:rsidRPr="00370F7E">
        <w:rPr>
          <w:iCs/>
          <w:sz w:val="26"/>
          <w:szCs w:val="26"/>
        </w:rPr>
        <w:t>* (Folder 2.1): Năng lực tài chính (tách từng file)</w:t>
      </w:r>
    </w:p>
    <w:p w14:paraId="14684E1F" w14:textId="77777777" w:rsidR="00370F7E" w:rsidRPr="00370F7E" w:rsidRDefault="00370F7E" w:rsidP="00370F7E">
      <w:pPr>
        <w:widowControl w:val="0"/>
        <w:spacing w:before="120" w:after="120" w:line="264" w:lineRule="auto"/>
        <w:ind w:firstLine="567"/>
        <w:rPr>
          <w:iCs/>
          <w:sz w:val="26"/>
          <w:szCs w:val="26"/>
        </w:rPr>
      </w:pPr>
      <w:r w:rsidRPr="00370F7E">
        <w:rPr>
          <w:iCs/>
          <w:sz w:val="26"/>
          <w:szCs w:val="26"/>
        </w:rPr>
        <w:t>- (File 1) Tờ khai quyết toán thuế thu nhập doanh nghiệp và giấy nộp tiền vào ngân sách nhà nước hoặc Tờ khai quyết toán thuế thu nhập doanh nghiệp và xác nhận thực hiện nghĩa vụ thuế</w:t>
      </w:r>
    </w:p>
    <w:p w14:paraId="0089CA3E" w14:textId="77777777" w:rsidR="00370F7E" w:rsidRPr="00370F7E" w:rsidRDefault="00370F7E" w:rsidP="00370F7E">
      <w:pPr>
        <w:widowControl w:val="0"/>
        <w:spacing w:before="120" w:after="120" w:line="264" w:lineRule="auto"/>
        <w:ind w:firstLine="567"/>
        <w:rPr>
          <w:iCs/>
          <w:sz w:val="26"/>
          <w:szCs w:val="26"/>
        </w:rPr>
      </w:pPr>
      <w:r w:rsidRPr="00370F7E">
        <w:rPr>
          <w:iCs/>
          <w:sz w:val="26"/>
          <w:szCs w:val="26"/>
        </w:rPr>
        <w:t>- (File 2) Báo cáo tài chính năm ___ (ví dụ: 2023)</w:t>
      </w:r>
    </w:p>
    <w:p w14:paraId="41204ADF" w14:textId="77777777" w:rsidR="00370F7E" w:rsidRPr="00370F7E" w:rsidRDefault="00370F7E" w:rsidP="00370F7E">
      <w:pPr>
        <w:widowControl w:val="0"/>
        <w:spacing w:before="120" w:after="120" w:line="264" w:lineRule="auto"/>
        <w:ind w:firstLine="567"/>
        <w:rPr>
          <w:iCs/>
          <w:sz w:val="26"/>
          <w:szCs w:val="26"/>
        </w:rPr>
      </w:pPr>
      <w:r w:rsidRPr="00370F7E">
        <w:rPr>
          <w:iCs/>
          <w:sz w:val="26"/>
          <w:szCs w:val="26"/>
        </w:rPr>
        <w:t>- (File 3) Báo cáo tài chính năm ___ (ví dụ: 2024)</w:t>
      </w:r>
    </w:p>
    <w:p w14:paraId="0EE51625" w14:textId="77777777" w:rsidR="00370F7E" w:rsidRPr="00370F7E" w:rsidRDefault="00370F7E" w:rsidP="00370F7E">
      <w:pPr>
        <w:widowControl w:val="0"/>
        <w:spacing w:before="120" w:after="120" w:line="264" w:lineRule="auto"/>
        <w:ind w:firstLine="567"/>
        <w:rPr>
          <w:iCs/>
          <w:sz w:val="26"/>
          <w:szCs w:val="26"/>
        </w:rPr>
      </w:pPr>
      <w:r w:rsidRPr="00370F7E">
        <w:rPr>
          <w:iCs/>
          <w:sz w:val="26"/>
          <w:szCs w:val="26"/>
        </w:rPr>
        <w:t>- (File 4) Báo cáo tài chính năm ___ (ví dụ: 2025)</w:t>
      </w:r>
    </w:p>
    <w:p w14:paraId="058F532D" w14:textId="77777777" w:rsidR="00370F7E" w:rsidRPr="00370F7E" w:rsidRDefault="00370F7E" w:rsidP="00370F7E">
      <w:pPr>
        <w:widowControl w:val="0"/>
        <w:spacing w:before="120" w:after="120" w:line="264" w:lineRule="auto"/>
        <w:ind w:firstLine="567"/>
        <w:rPr>
          <w:iCs/>
          <w:sz w:val="26"/>
          <w:szCs w:val="26"/>
        </w:rPr>
      </w:pPr>
      <w:r w:rsidRPr="00370F7E">
        <w:rPr>
          <w:iCs/>
          <w:sz w:val="26"/>
          <w:szCs w:val="26"/>
        </w:rPr>
        <w:t>* (Folder 2.2): Hợp đồng tương tự (tách từng file)</w:t>
      </w:r>
    </w:p>
    <w:p w14:paraId="66768EA2" w14:textId="77777777" w:rsidR="00370F7E" w:rsidRPr="00370F7E" w:rsidRDefault="00370F7E" w:rsidP="00370F7E">
      <w:pPr>
        <w:widowControl w:val="0"/>
        <w:spacing w:before="120" w:after="120" w:line="264" w:lineRule="auto"/>
        <w:ind w:firstLine="567"/>
        <w:rPr>
          <w:iCs/>
          <w:sz w:val="26"/>
          <w:szCs w:val="26"/>
        </w:rPr>
      </w:pPr>
      <w:r w:rsidRPr="00370F7E">
        <w:rPr>
          <w:iCs/>
          <w:sz w:val="26"/>
          <w:szCs w:val="26"/>
        </w:rPr>
        <w:tab/>
        <w:t>- Hợp đồng tương tự 1, bao gồm các file riêng:</w:t>
      </w:r>
    </w:p>
    <w:p w14:paraId="6D4AB9E9" w14:textId="77777777" w:rsidR="00370F7E" w:rsidRPr="00370F7E" w:rsidRDefault="00370F7E" w:rsidP="00370F7E">
      <w:pPr>
        <w:widowControl w:val="0"/>
        <w:spacing w:before="120" w:after="120" w:line="264" w:lineRule="auto"/>
        <w:ind w:firstLine="567"/>
        <w:rPr>
          <w:iCs/>
          <w:sz w:val="26"/>
          <w:szCs w:val="26"/>
        </w:rPr>
      </w:pPr>
      <w:r w:rsidRPr="00370F7E">
        <w:rPr>
          <w:iCs/>
          <w:sz w:val="26"/>
          <w:szCs w:val="26"/>
        </w:rPr>
        <w:lastRenderedPageBreak/>
        <w:tab/>
        <w:t>+ Hợp đồng;</w:t>
      </w:r>
    </w:p>
    <w:p w14:paraId="66CB1069" w14:textId="77777777" w:rsidR="00370F7E" w:rsidRPr="00370F7E" w:rsidRDefault="00370F7E" w:rsidP="00370F7E">
      <w:pPr>
        <w:widowControl w:val="0"/>
        <w:spacing w:before="120" w:after="120" w:line="264" w:lineRule="auto"/>
        <w:ind w:firstLine="567"/>
        <w:rPr>
          <w:iCs/>
          <w:sz w:val="26"/>
          <w:szCs w:val="26"/>
        </w:rPr>
      </w:pPr>
      <w:r w:rsidRPr="00370F7E">
        <w:rPr>
          <w:iCs/>
          <w:sz w:val="26"/>
          <w:szCs w:val="26"/>
        </w:rPr>
        <w:tab/>
        <w:t>+ Biên bản nghiệm thu;</w:t>
      </w:r>
    </w:p>
    <w:p w14:paraId="17417439" w14:textId="77777777" w:rsidR="00370F7E" w:rsidRPr="00370F7E" w:rsidRDefault="00370F7E" w:rsidP="00370F7E">
      <w:pPr>
        <w:widowControl w:val="0"/>
        <w:spacing w:before="120" w:after="120" w:line="264" w:lineRule="auto"/>
        <w:ind w:firstLine="567"/>
        <w:rPr>
          <w:iCs/>
          <w:sz w:val="26"/>
          <w:szCs w:val="26"/>
        </w:rPr>
      </w:pPr>
      <w:r w:rsidRPr="00370F7E">
        <w:rPr>
          <w:iCs/>
          <w:sz w:val="26"/>
          <w:szCs w:val="26"/>
        </w:rPr>
        <w:tab/>
        <w:t>+ Biên bản thanh lý;</w:t>
      </w:r>
    </w:p>
    <w:p w14:paraId="45146DA6" w14:textId="77777777" w:rsidR="00370F7E" w:rsidRPr="00370F7E" w:rsidRDefault="00370F7E" w:rsidP="00370F7E">
      <w:pPr>
        <w:widowControl w:val="0"/>
        <w:spacing w:before="120" w:after="120" w:line="264" w:lineRule="auto"/>
        <w:ind w:firstLine="567"/>
        <w:rPr>
          <w:iCs/>
          <w:sz w:val="26"/>
          <w:szCs w:val="26"/>
        </w:rPr>
      </w:pPr>
      <w:r w:rsidRPr="00370F7E">
        <w:rPr>
          <w:iCs/>
          <w:sz w:val="26"/>
          <w:szCs w:val="26"/>
        </w:rPr>
        <w:tab/>
        <w:t>+ Hóa đơn GTGT</w:t>
      </w:r>
    </w:p>
    <w:p w14:paraId="3BBF42F6" w14:textId="77777777" w:rsidR="00370F7E" w:rsidRPr="00370F7E" w:rsidRDefault="00370F7E" w:rsidP="00370F7E">
      <w:pPr>
        <w:widowControl w:val="0"/>
        <w:spacing w:before="120" w:after="120" w:line="264" w:lineRule="auto"/>
        <w:ind w:firstLine="567"/>
        <w:rPr>
          <w:iCs/>
          <w:sz w:val="26"/>
          <w:szCs w:val="26"/>
        </w:rPr>
      </w:pPr>
      <w:r w:rsidRPr="00370F7E">
        <w:rPr>
          <w:iCs/>
          <w:sz w:val="26"/>
          <w:szCs w:val="26"/>
        </w:rPr>
        <w:tab/>
        <w:t>+ Tờ khai hải quan (trong trường hợp chứng minh mã HS)</w:t>
      </w:r>
    </w:p>
    <w:p w14:paraId="3378A00C" w14:textId="77777777" w:rsidR="00370F7E" w:rsidRPr="00370F7E" w:rsidRDefault="00370F7E" w:rsidP="00370F7E">
      <w:pPr>
        <w:widowControl w:val="0"/>
        <w:spacing w:before="120" w:after="120" w:line="264" w:lineRule="auto"/>
        <w:ind w:firstLine="567"/>
        <w:rPr>
          <w:iCs/>
          <w:sz w:val="26"/>
          <w:szCs w:val="26"/>
        </w:rPr>
      </w:pPr>
      <w:r w:rsidRPr="00370F7E">
        <w:rPr>
          <w:iCs/>
          <w:sz w:val="26"/>
          <w:szCs w:val="26"/>
        </w:rPr>
        <w:t>- Hợp đồng tương tự 2…</w:t>
      </w:r>
    </w:p>
    <w:p w14:paraId="35A0CD8B" w14:textId="77777777" w:rsidR="00370F7E" w:rsidRPr="00370F7E" w:rsidRDefault="00370F7E" w:rsidP="00370F7E">
      <w:pPr>
        <w:widowControl w:val="0"/>
        <w:spacing w:before="120" w:after="120" w:line="264" w:lineRule="auto"/>
        <w:ind w:firstLine="567"/>
        <w:rPr>
          <w:iCs/>
          <w:sz w:val="26"/>
          <w:szCs w:val="26"/>
        </w:rPr>
      </w:pPr>
      <w:r w:rsidRPr="00370F7E">
        <w:rPr>
          <w:iCs/>
          <w:sz w:val="26"/>
          <w:szCs w:val="26"/>
        </w:rPr>
        <w:t xml:space="preserve">3. (Folder 3) Kỹ thuật: </w:t>
      </w:r>
    </w:p>
    <w:p w14:paraId="74FA1786" w14:textId="77777777" w:rsidR="00370F7E" w:rsidRPr="00370F7E" w:rsidRDefault="00370F7E" w:rsidP="00370F7E">
      <w:pPr>
        <w:widowControl w:val="0"/>
        <w:spacing w:before="120" w:after="120" w:line="264" w:lineRule="auto"/>
        <w:ind w:firstLine="567"/>
        <w:rPr>
          <w:iCs/>
          <w:sz w:val="26"/>
          <w:szCs w:val="26"/>
        </w:rPr>
      </w:pPr>
      <w:r w:rsidRPr="00370F7E">
        <w:rPr>
          <w:iCs/>
          <w:sz w:val="26"/>
          <w:szCs w:val="26"/>
        </w:rPr>
        <w:t>- (Folder 1): Tài liệu chung (theo yêu cầu Mục 3 Chương III):</w:t>
      </w:r>
    </w:p>
    <w:p w14:paraId="39655B34" w14:textId="77777777" w:rsidR="00370F7E" w:rsidRPr="00370F7E" w:rsidRDefault="00370F7E" w:rsidP="00370F7E">
      <w:pPr>
        <w:widowControl w:val="0"/>
        <w:spacing w:before="120" w:after="120" w:line="264" w:lineRule="auto"/>
        <w:ind w:firstLine="567"/>
        <w:rPr>
          <w:iCs/>
          <w:sz w:val="26"/>
          <w:szCs w:val="26"/>
        </w:rPr>
      </w:pPr>
      <w:r w:rsidRPr="00370F7E">
        <w:rPr>
          <w:iCs/>
          <w:sz w:val="26"/>
          <w:szCs w:val="26"/>
        </w:rPr>
        <w:t>+ Tài liệu chứng minh tính hợp lệ hàng hóa</w:t>
      </w:r>
    </w:p>
    <w:p w14:paraId="0068A68C" w14:textId="77777777" w:rsidR="00370F7E" w:rsidRPr="00370F7E" w:rsidRDefault="00370F7E" w:rsidP="00370F7E">
      <w:pPr>
        <w:widowControl w:val="0"/>
        <w:spacing w:before="120" w:after="120" w:line="264" w:lineRule="auto"/>
        <w:ind w:firstLine="567"/>
        <w:rPr>
          <w:iCs/>
          <w:sz w:val="26"/>
          <w:szCs w:val="26"/>
        </w:rPr>
      </w:pPr>
      <w:r w:rsidRPr="00370F7E">
        <w:rPr>
          <w:iCs/>
          <w:sz w:val="26"/>
          <w:szCs w:val="26"/>
        </w:rPr>
        <w:t>+ Các cam kết</w:t>
      </w:r>
    </w:p>
    <w:p w14:paraId="49C9F55E" w14:textId="77777777" w:rsidR="00370F7E" w:rsidRPr="00370F7E" w:rsidRDefault="00370F7E" w:rsidP="00370F7E">
      <w:pPr>
        <w:widowControl w:val="0"/>
        <w:spacing w:before="120" w:after="120" w:line="264" w:lineRule="auto"/>
        <w:ind w:firstLine="567"/>
        <w:rPr>
          <w:iCs/>
          <w:sz w:val="26"/>
          <w:szCs w:val="26"/>
        </w:rPr>
      </w:pPr>
      <w:r w:rsidRPr="00370F7E">
        <w:rPr>
          <w:iCs/>
          <w:sz w:val="26"/>
          <w:szCs w:val="26"/>
        </w:rPr>
        <w:t>+ Bảng mô tả, so sánh đặc tính, thông số kỹ thuật.</w:t>
      </w:r>
    </w:p>
    <w:p w14:paraId="63D6ECF1" w14:textId="77777777" w:rsidR="00370F7E" w:rsidRPr="00370F7E" w:rsidRDefault="00370F7E" w:rsidP="00370F7E">
      <w:pPr>
        <w:widowControl w:val="0"/>
        <w:spacing w:before="120" w:after="120" w:line="264" w:lineRule="auto"/>
        <w:ind w:firstLine="567"/>
        <w:rPr>
          <w:iCs/>
          <w:sz w:val="26"/>
          <w:szCs w:val="26"/>
        </w:rPr>
      </w:pPr>
      <w:r w:rsidRPr="00370F7E">
        <w:rPr>
          <w:iCs/>
          <w:sz w:val="26"/>
          <w:szCs w:val="26"/>
        </w:rPr>
        <w:t>+ Bảng kê khai chi tiết hàng hóa dự thầu.</w:t>
      </w:r>
    </w:p>
    <w:p w14:paraId="474CC0F4" w14:textId="77777777" w:rsidR="00370F7E" w:rsidRPr="00370F7E" w:rsidRDefault="00370F7E" w:rsidP="00370F7E">
      <w:pPr>
        <w:widowControl w:val="0"/>
        <w:spacing w:before="120" w:after="120" w:line="264" w:lineRule="auto"/>
        <w:ind w:firstLine="567"/>
        <w:rPr>
          <w:iCs/>
          <w:sz w:val="26"/>
          <w:szCs w:val="26"/>
        </w:rPr>
      </w:pPr>
      <w:r w:rsidRPr="00370F7E">
        <w:rPr>
          <w:iCs/>
          <w:sz w:val="26"/>
          <w:szCs w:val="26"/>
        </w:rPr>
        <w:t>… và các tài liệu liên quan khác (nếu có)</w:t>
      </w:r>
    </w:p>
    <w:p w14:paraId="66931D97" w14:textId="77777777" w:rsidR="00370F7E" w:rsidRPr="00370F7E" w:rsidRDefault="00370F7E" w:rsidP="00370F7E">
      <w:pPr>
        <w:widowControl w:val="0"/>
        <w:spacing w:before="120" w:after="120" w:line="264" w:lineRule="auto"/>
        <w:ind w:firstLine="567"/>
        <w:rPr>
          <w:iCs/>
          <w:sz w:val="26"/>
          <w:szCs w:val="26"/>
        </w:rPr>
      </w:pPr>
      <w:r w:rsidRPr="00370F7E">
        <w:rPr>
          <w:iCs/>
          <w:sz w:val="26"/>
          <w:szCs w:val="26"/>
        </w:rPr>
        <w:t>Đối với hàng hóa dự thầu: nhà thầu lập các folder riêng cho từng mặt hàng hoặc các mặt hàng dự thầu có cùng hãng sản xuất hoặc cùng tài liệu pháp lý, trong mỗi folder đề nghị nhà thầu tách riêng các file tài liệu và đánh số thứ tự mặt hàng theo E-HSMT.</w:t>
      </w:r>
    </w:p>
    <w:p w14:paraId="34E3189A" w14:textId="77777777" w:rsidR="00370F7E" w:rsidRPr="00370F7E" w:rsidRDefault="00370F7E" w:rsidP="00370F7E">
      <w:pPr>
        <w:widowControl w:val="0"/>
        <w:spacing w:before="120" w:after="120" w:line="264" w:lineRule="auto"/>
        <w:ind w:firstLine="567"/>
        <w:rPr>
          <w:iCs/>
          <w:sz w:val="26"/>
          <w:szCs w:val="26"/>
        </w:rPr>
      </w:pPr>
      <w:r w:rsidRPr="00370F7E">
        <w:rPr>
          <w:iCs/>
          <w:sz w:val="26"/>
          <w:szCs w:val="26"/>
        </w:rPr>
        <w:t>Lưu ý: đề nghị nhà thầu tách riêng từng file tài liệu kỹ thuật (catalogue/ tài liệu kỹ thuật…), không gộp chung tất cả tài liệu kỹ thuật vào 1 file. Yêu cầu đặt tên file đúng theo tên tài liệu dùng để tham chiếu trong Bảng 1, bảng 2 và dùng công cụ đánh dấu (highlight) lên các nội dung kỹ thuật cụ thể chứng minh đặc tính, thông số kỹ thuật của hàng hóa theo yêu cầu.</w:t>
      </w:r>
    </w:p>
    <w:p w14:paraId="07339142" w14:textId="77777777" w:rsidR="00370F7E" w:rsidRPr="00370F7E" w:rsidRDefault="00370F7E" w:rsidP="00370F7E">
      <w:pPr>
        <w:pStyle w:val="SectionVIHeader0"/>
        <w:spacing w:after="120" w:line="264" w:lineRule="auto"/>
        <w:ind w:firstLine="709"/>
        <w:jc w:val="left"/>
        <w:rPr>
          <w:b w:val="0"/>
          <w:sz w:val="26"/>
          <w:szCs w:val="26"/>
        </w:rPr>
      </w:pPr>
      <w:r w:rsidRPr="00370F7E">
        <w:rPr>
          <w:sz w:val="26"/>
          <w:szCs w:val="26"/>
        </w:rPr>
        <w:t>Mục 2. Bản vẽ: Không áp dụng</w:t>
      </w:r>
    </w:p>
    <w:p w14:paraId="60584520" w14:textId="77777777" w:rsidR="00370F7E" w:rsidRPr="00370F7E" w:rsidRDefault="00370F7E" w:rsidP="00370F7E">
      <w:pPr>
        <w:pStyle w:val="SectionVIHeader0"/>
        <w:widowControl w:val="0"/>
        <w:spacing w:after="120" w:line="264" w:lineRule="auto"/>
        <w:ind w:firstLine="709"/>
        <w:jc w:val="left"/>
        <w:rPr>
          <w:sz w:val="26"/>
          <w:szCs w:val="26"/>
        </w:rPr>
      </w:pPr>
      <w:r w:rsidRPr="00370F7E">
        <w:rPr>
          <w:sz w:val="26"/>
          <w:szCs w:val="26"/>
        </w:rPr>
        <w:t>Mục 3. Kiểm tra và thử nghiệm</w:t>
      </w:r>
    </w:p>
    <w:p w14:paraId="3560C6A6" w14:textId="77777777" w:rsidR="00370F7E" w:rsidRPr="00370F7E" w:rsidRDefault="00370F7E" w:rsidP="00370F7E">
      <w:pPr>
        <w:widowControl w:val="0"/>
        <w:spacing w:before="120" w:after="120" w:line="264" w:lineRule="auto"/>
        <w:ind w:firstLine="567"/>
        <w:rPr>
          <w:iCs/>
          <w:sz w:val="26"/>
          <w:szCs w:val="26"/>
        </w:rPr>
      </w:pPr>
      <w:r w:rsidRPr="00370F7E">
        <w:rPr>
          <w:iCs/>
          <w:sz w:val="26"/>
          <w:szCs w:val="26"/>
        </w:rPr>
        <w:t>Kiểm tra và thử nghiệm cần tiến hành gồm có:</w:t>
      </w:r>
    </w:p>
    <w:p w14:paraId="5CB1A8F7" w14:textId="77777777" w:rsidR="00370F7E" w:rsidRPr="00370F7E" w:rsidRDefault="00370F7E" w:rsidP="00370F7E">
      <w:pPr>
        <w:widowControl w:val="0"/>
        <w:spacing w:before="120" w:after="120" w:line="264" w:lineRule="auto"/>
        <w:ind w:firstLine="567"/>
        <w:rPr>
          <w:iCs/>
          <w:sz w:val="26"/>
          <w:szCs w:val="26"/>
        </w:rPr>
      </w:pPr>
      <w:r w:rsidRPr="00370F7E">
        <w:rPr>
          <w:iCs/>
          <w:sz w:val="26"/>
          <w:szCs w:val="26"/>
        </w:rPr>
        <w:t>Khi giao nhận hàng hóa phải tổ chức kiểm tra, nghiệm thu hàng hóa theo yêu cầu của Hợp đồng đã ký. Trong trường hợp kiểm tra hàng hóa không đạt về kỹ thuật, chất lượng bên A sẽ không chấp nhận và trả về cho bên Nhà thầu (bên B) ngay tại địa điểm giao hàng.</w:t>
      </w:r>
    </w:p>
    <w:p w14:paraId="26AC03B1" w14:textId="77777777" w:rsidR="00370F7E" w:rsidRPr="00370F7E" w:rsidRDefault="00370F7E" w:rsidP="00370F7E">
      <w:pPr>
        <w:widowControl w:val="0"/>
        <w:spacing w:before="120" w:after="120" w:line="264" w:lineRule="auto"/>
        <w:ind w:firstLine="567"/>
        <w:rPr>
          <w:iCs/>
          <w:sz w:val="26"/>
          <w:szCs w:val="26"/>
        </w:rPr>
      </w:pPr>
      <w:r w:rsidRPr="00370F7E">
        <w:rPr>
          <w:iCs/>
          <w:sz w:val="26"/>
          <w:szCs w:val="26"/>
        </w:rPr>
        <w:t>Tổ chức nghiệm thu hàng hóa:</w:t>
      </w:r>
    </w:p>
    <w:p w14:paraId="30166FB9" w14:textId="77777777" w:rsidR="00370F7E" w:rsidRPr="00370F7E" w:rsidRDefault="00370F7E" w:rsidP="00370F7E">
      <w:pPr>
        <w:widowControl w:val="0"/>
        <w:spacing w:before="120" w:after="120" w:line="264" w:lineRule="auto"/>
        <w:ind w:firstLine="567"/>
        <w:rPr>
          <w:iCs/>
          <w:sz w:val="26"/>
          <w:szCs w:val="26"/>
        </w:rPr>
      </w:pPr>
      <w:r w:rsidRPr="00370F7E">
        <w:rPr>
          <w:iCs/>
          <w:sz w:val="26"/>
          <w:szCs w:val="26"/>
        </w:rPr>
        <w:t>- Tổ chức nghiệm thu hàng hóa tại địa điểm giao hàng: Bệnh viện Đa khoa Bình Chánh (Hàng hóa đã được bốc dỡ khỏi phương tiện vận chuyển, đã được đưa ra khỏi thùng hàng và được phân loại rõ ràng).</w:t>
      </w:r>
    </w:p>
    <w:p w14:paraId="67C8DE8D" w14:textId="77777777" w:rsidR="00370F7E" w:rsidRPr="00370F7E" w:rsidRDefault="00370F7E" w:rsidP="00370F7E">
      <w:pPr>
        <w:widowControl w:val="0"/>
        <w:spacing w:before="120" w:after="120" w:line="264" w:lineRule="auto"/>
        <w:ind w:firstLine="567"/>
        <w:rPr>
          <w:iCs/>
          <w:sz w:val="26"/>
          <w:szCs w:val="26"/>
        </w:rPr>
      </w:pPr>
      <w:r w:rsidRPr="00370F7E">
        <w:rPr>
          <w:iCs/>
          <w:sz w:val="26"/>
          <w:szCs w:val="26"/>
        </w:rPr>
        <w:t>- Hàng hoá sẽ được kiểm tra tại địa điểm nhận hàng đến và được Bên mua kiểm tra về số lượng, thông số, tính năng kỹ thuật và tình trạng của hàng hoá.</w:t>
      </w:r>
    </w:p>
    <w:p w14:paraId="200EB8F7" w14:textId="77777777" w:rsidR="00370F7E" w:rsidRPr="00370F7E" w:rsidRDefault="00370F7E" w:rsidP="00370F7E">
      <w:pPr>
        <w:widowControl w:val="0"/>
        <w:spacing w:before="120" w:after="120" w:line="264" w:lineRule="auto"/>
        <w:ind w:firstLine="567"/>
        <w:rPr>
          <w:iCs/>
          <w:sz w:val="26"/>
          <w:szCs w:val="26"/>
        </w:rPr>
      </w:pPr>
      <w:r w:rsidRPr="00370F7E">
        <w:rPr>
          <w:iCs/>
          <w:sz w:val="26"/>
          <w:szCs w:val="26"/>
        </w:rPr>
        <w:t>- Hàng hóa phải được đóng gói, nguyên đai, nguyên kiện kiện theo đúng tiêu chuẩn của nhà sản xuất;</w:t>
      </w:r>
    </w:p>
    <w:p w14:paraId="6FDAAB3A" w14:textId="77777777" w:rsidR="00370F7E" w:rsidRPr="00370F7E" w:rsidRDefault="00370F7E" w:rsidP="00370F7E">
      <w:pPr>
        <w:widowControl w:val="0"/>
        <w:spacing w:before="120" w:after="120" w:line="264" w:lineRule="auto"/>
        <w:ind w:firstLine="567"/>
        <w:rPr>
          <w:iCs/>
          <w:sz w:val="26"/>
          <w:szCs w:val="26"/>
        </w:rPr>
      </w:pPr>
      <w:r w:rsidRPr="00370F7E">
        <w:rPr>
          <w:iCs/>
          <w:sz w:val="26"/>
          <w:szCs w:val="26"/>
        </w:rPr>
        <w:lastRenderedPageBreak/>
        <w:t>- Kiểm tra hình dáng, kích thước và các thông số kỹ thuật của hàng hóa nếu đáp ứng đầy đủ các yêu cầu đặt ra trong hợp đồng thì được đánh giá là đáp ứng yêu cầu về kỹ thuật;</w:t>
      </w:r>
    </w:p>
    <w:p w14:paraId="32E7C58F" w14:textId="77777777" w:rsidR="00370F7E" w:rsidRPr="00370F7E" w:rsidRDefault="00370F7E" w:rsidP="00370F7E">
      <w:pPr>
        <w:widowControl w:val="0"/>
        <w:spacing w:before="120" w:after="120" w:line="264" w:lineRule="auto"/>
        <w:ind w:firstLine="567"/>
        <w:rPr>
          <w:iCs/>
          <w:sz w:val="26"/>
          <w:szCs w:val="26"/>
        </w:rPr>
      </w:pPr>
      <w:r w:rsidRPr="00370F7E">
        <w:rPr>
          <w:iCs/>
          <w:sz w:val="26"/>
          <w:szCs w:val="26"/>
        </w:rPr>
        <w:t>- Trong trường hợp Bên A có nghi ngờ về chất lượng hàng hóa, hai bên tiến hành thử nghiệm tại một phòng thí nghiệm/ trung tâm kiểm định đạt tiêu chuẩn do bên A chỉ định. Bên B sẽ chịu mọi chi phí thử nghiệm và các chi phí phát sinh khác đồng thời bên A từ chối không nhận hàng hóa.</w:t>
      </w:r>
    </w:p>
    <w:p w14:paraId="0092D199" w14:textId="77777777" w:rsidR="00370F7E" w:rsidRPr="00370F7E" w:rsidRDefault="00370F7E" w:rsidP="00370F7E">
      <w:pPr>
        <w:widowControl w:val="0"/>
        <w:spacing w:before="120" w:after="120" w:line="264" w:lineRule="auto"/>
        <w:ind w:firstLine="567"/>
        <w:rPr>
          <w:iCs/>
          <w:sz w:val="26"/>
          <w:szCs w:val="26"/>
        </w:rPr>
      </w:pPr>
      <w:r w:rsidRPr="00370F7E">
        <w:rPr>
          <w:iCs/>
          <w:sz w:val="26"/>
          <w:szCs w:val="26"/>
        </w:rPr>
        <w:t>- Chi phí cho việc kiểm tra, thử nghiệm: Mọi chi phí cho việc kiểm tra, thử nghiệm hàng hóa đều do nhà thầu chịu trách nhiệm.</w:t>
      </w:r>
    </w:p>
    <w:p w14:paraId="1B7F9B79" w14:textId="77777777" w:rsidR="00370F7E" w:rsidRPr="00370F7E" w:rsidRDefault="00370F7E" w:rsidP="00370F7E">
      <w:pPr>
        <w:widowControl w:val="0"/>
        <w:spacing w:before="120" w:after="120" w:line="264" w:lineRule="auto"/>
        <w:ind w:firstLine="567"/>
        <w:rPr>
          <w:iCs/>
          <w:sz w:val="26"/>
          <w:szCs w:val="26"/>
        </w:rPr>
      </w:pPr>
      <w:r w:rsidRPr="00370F7E">
        <w:rPr>
          <w:iCs/>
          <w:sz w:val="26"/>
          <w:szCs w:val="26"/>
        </w:rPr>
        <w:t>- Sau khi hoàn thành các nội dung về kiểm tra và thử nghiệm hàng hóa, nhà thầu không được miễn trừ các nghĩa vụ khác theo hợp đồng.</w:t>
      </w:r>
    </w:p>
    <w:p w14:paraId="097C2FFA" w14:textId="77777777" w:rsidR="00370F7E" w:rsidRPr="00370F7E" w:rsidRDefault="00370F7E" w:rsidP="00370F7E">
      <w:pPr>
        <w:spacing w:after="160" w:line="259" w:lineRule="auto"/>
        <w:jc w:val="left"/>
        <w:rPr>
          <w:iCs/>
          <w:sz w:val="26"/>
          <w:szCs w:val="26"/>
        </w:rPr>
      </w:pPr>
      <w:r w:rsidRPr="00370F7E">
        <w:rPr>
          <w:iCs/>
          <w:sz w:val="26"/>
          <w:szCs w:val="26"/>
        </w:rPr>
        <w:t>+ Nhà thầu cung cấp thông tin người phụ trách với các nội dung sau:</w:t>
      </w:r>
    </w:p>
    <w:tbl>
      <w:tblPr>
        <w:tblStyle w:val="TableGrid"/>
        <w:tblW w:w="9321" w:type="dxa"/>
        <w:tblLook w:val="04A0" w:firstRow="1" w:lastRow="0" w:firstColumn="1" w:lastColumn="0" w:noHBand="0" w:noVBand="1"/>
      </w:tblPr>
      <w:tblGrid>
        <w:gridCol w:w="2965"/>
        <w:gridCol w:w="6356"/>
      </w:tblGrid>
      <w:tr w:rsidR="00370F7E" w:rsidRPr="00370F7E" w14:paraId="21190A57" w14:textId="77777777" w:rsidTr="0050786F">
        <w:trPr>
          <w:trHeight w:val="527"/>
        </w:trPr>
        <w:tc>
          <w:tcPr>
            <w:tcW w:w="9321" w:type="dxa"/>
            <w:gridSpan w:val="2"/>
          </w:tcPr>
          <w:p w14:paraId="7C493F94" w14:textId="77777777" w:rsidR="00370F7E" w:rsidRPr="00370F7E" w:rsidRDefault="00370F7E" w:rsidP="0050786F">
            <w:pPr>
              <w:spacing w:after="160" w:line="259" w:lineRule="auto"/>
              <w:jc w:val="center"/>
              <w:rPr>
                <w:b/>
                <w:bCs/>
                <w:iCs/>
                <w:sz w:val="26"/>
                <w:szCs w:val="26"/>
              </w:rPr>
            </w:pPr>
            <w:r w:rsidRPr="00370F7E">
              <w:rPr>
                <w:b/>
                <w:bCs/>
                <w:iCs/>
                <w:sz w:val="26"/>
                <w:szCs w:val="26"/>
              </w:rPr>
              <w:t>Thông tin liên hệ</w:t>
            </w:r>
          </w:p>
        </w:tc>
      </w:tr>
      <w:tr w:rsidR="00370F7E" w:rsidRPr="00370F7E" w14:paraId="6EDC3555" w14:textId="77777777" w:rsidTr="0050786F">
        <w:trPr>
          <w:trHeight w:val="527"/>
        </w:trPr>
        <w:tc>
          <w:tcPr>
            <w:tcW w:w="2965" w:type="dxa"/>
          </w:tcPr>
          <w:p w14:paraId="58AE6752" w14:textId="77777777" w:rsidR="00370F7E" w:rsidRPr="00370F7E" w:rsidRDefault="00370F7E" w:rsidP="0050786F">
            <w:pPr>
              <w:spacing w:after="160" w:line="259" w:lineRule="auto"/>
              <w:jc w:val="left"/>
              <w:rPr>
                <w:iCs/>
                <w:sz w:val="26"/>
                <w:szCs w:val="26"/>
              </w:rPr>
            </w:pPr>
            <w:r w:rsidRPr="00370F7E">
              <w:rPr>
                <w:iCs/>
                <w:sz w:val="26"/>
                <w:szCs w:val="26"/>
              </w:rPr>
              <w:t xml:space="preserve">Tên người phụ trách: </w:t>
            </w:r>
          </w:p>
        </w:tc>
        <w:tc>
          <w:tcPr>
            <w:tcW w:w="6355" w:type="dxa"/>
          </w:tcPr>
          <w:p w14:paraId="35BEAC13" w14:textId="77777777" w:rsidR="00370F7E" w:rsidRPr="00370F7E" w:rsidRDefault="00370F7E" w:rsidP="0050786F">
            <w:pPr>
              <w:spacing w:before="200" w:line="259" w:lineRule="auto"/>
              <w:jc w:val="left"/>
              <w:rPr>
                <w:iCs/>
                <w:sz w:val="26"/>
                <w:szCs w:val="26"/>
              </w:rPr>
            </w:pPr>
            <w:r w:rsidRPr="00370F7E">
              <w:rPr>
                <w:iCs/>
                <w:sz w:val="26"/>
                <w:szCs w:val="26"/>
              </w:rPr>
              <w:t>………………………………………………………</w:t>
            </w:r>
          </w:p>
        </w:tc>
      </w:tr>
      <w:tr w:rsidR="00370F7E" w:rsidRPr="00370F7E" w14:paraId="15D9E6E6" w14:textId="77777777" w:rsidTr="0050786F">
        <w:trPr>
          <w:trHeight w:val="527"/>
        </w:trPr>
        <w:tc>
          <w:tcPr>
            <w:tcW w:w="2965" w:type="dxa"/>
          </w:tcPr>
          <w:p w14:paraId="10F6F551" w14:textId="77777777" w:rsidR="00370F7E" w:rsidRPr="00370F7E" w:rsidRDefault="00370F7E" w:rsidP="0050786F">
            <w:pPr>
              <w:spacing w:after="160" w:line="259" w:lineRule="auto"/>
              <w:jc w:val="left"/>
              <w:rPr>
                <w:iCs/>
                <w:sz w:val="26"/>
                <w:szCs w:val="26"/>
              </w:rPr>
            </w:pPr>
            <w:r w:rsidRPr="00370F7E">
              <w:rPr>
                <w:iCs/>
                <w:sz w:val="26"/>
                <w:szCs w:val="26"/>
              </w:rPr>
              <w:t>Số điện thoại:</w:t>
            </w:r>
          </w:p>
        </w:tc>
        <w:tc>
          <w:tcPr>
            <w:tcW w:w="6355" w:type="dxa"/>
          </w:tcPr>
          <w:p w14:paraId="6D2DEC94" w14:textId="77777777" w:rsidR="00370F7E" w:rsidRPr="00370F7E" w:rsidRDefault="00370F7E" w:rsidP="0050786F">
            <w:pPr>
              <w:spacing w:before="200" w:line="259" w:lineRule="auto"/>
              <w:jc w:val="left"/>
              <w:rPr>
                <w:iCs/>
                <w:sz w:val="26"/>
                <w:szCs w:val="26"/>
              </w:rPr>
            </w:pPr>
            <w:r w:rsidRPr="00370F7E">
              <w:rPr>
                <w:iCs/>
                <w:sz w:val="26"/>
                <w:szCs w:val="26"/>
              </w:rPr>
              <w:t>………………………………………………………</w:t>
            </w:r>
          </w:p>
        </w:tc>
      </w:tr>
      <w:tr w:rsidR="00370F7E" w:rsidRPr="00370F7E" w14:paraId="4EF488E9" w14:textId="77777777" w:rsidTr="0050786F">
        <w:trPr>
          <w:trHeight w:val="510"/>
        </w:trPr>
        <w:tc>
          <w:tcPr>
            <w:tcW w:w="2965" w:type="dxa"/>
          </w:tcPr>
          <w:p w14:paraId="637BC637" w14:textId="77777777" w:rsidR="00370F7E" w:rsidRPr="00370F7E" w:rsidRDefault="00370F7E" w:rsidP="0050786F">
            <w:pPr>
              <w:spacing w:after="160" w:line="259" w:lineRule="auto"/>
              <w:jc w:val="left"/>
              <w:rPr>
                <w:iCs/>
                <w:sz w:val="26"/>
                <w:szCs w:val="26"/>
              </w:rPr>
            </w:pPr>
            <w:r w:rsidRPr="00370F7E">
              <w:rPr>
                <w:iCs/>
                <w:sz w:val="26"/>
                <w:szCs w:val="26"/>
              </w:rPr>
              <w:t xml:space="preserve">Email (cơ quan/ tổ chức): </w:t>
            </w:r>
          </w:p>
        </w:tc>
        <w:tc>
          <w:tcPr>
            <w:tcW w:w="6355" w:type="dxa"/>
          </w:tcPr>
          <w:p w14:paraId="1E7022D2" w14:textId="77777777" w:rsidR="00370F7E" w:rsidRPr="00370F7E" w:rsidRDefault="00370F7E" w:rsidP="0050786F">
            <w:pPr>
              <w:spacing w:before="200" w:line="259" w:lineRule="auto"/>
              <w:jc w:val="left"/>
              <w:rPr>
                <w:iCs/>
                <w:sz w:val="26"/>
                <w:szCs w:val="26"/>
              </w:rPr>
            </w:pPr>
            <w:r w:rsidRPr="00370F7E">
              <w:rPr>
                <w:iCs/>
                <w:sz w:val="26"/>
                <w:szCs w:val="26"/>
              </w:rPr>
              <w:t>………………………………………………………</w:t>
            </w:r>
          </w:p>
        </w:tc>
      </w:tr>
    </w:tbl>
    <w:p w14:paraId="16353C72" w14:textId="77777777" w:rsidR="00370F7E" w:rsidRPr="00370F7E" w:rsidRDefault="00370F7E" w:rsidP="00370F7E">
      <w:pPr>
        <w:spacing w:after="160" w:line="259" w:lineRule="auto"/>
        <w:jc w:val="left"/>
        <w:rPr>
          <w:iCs/>
          <w:sz w:val="26"/>
          <w:szCs w:val="26"/>
        </w:rPr>
      </w:pPr>
    </w:p>
    <w:p w14:paraId="135CA72D" w14:textId="77777777" w:rsidR="00370F7E" w:rsidRPr="00370F7E" w:rsidRDefault="00370F7E" w:rsidP="00370F7E">
      <w:pPr>
        <w:spacing w:after="160" w:line="259" w:lineRule="auto"/>
        <w:jc w:val="left"/>
        <w:rPr>
          <w:iCs/>
          <w:sz w:val="26"/>
          <w:szCs w:val="26"/>
        </w:rPr>
      </w:pPr>
      <w:r w:rsidRPr="00370F7E">
        <w:rPr>
          <w:iCs/>
          <w:sz w:val="26"/>
          <w:szCs w:val="26"/>
        </w:rPr>
        <w:br w:type="page"/>
      </w:r>
    </w:p>
    <w:p w14:paraId="648620F1" w14:textId="77777777" w:rsidR="00370F7E" w:rsidRPr="00370F7E" w:rsidRDefault="00370F7E" w:rsidP="00370F7E">
      <w:pPr>
        <w:pStyle w:val="ListParagraph"/>
        <w:numPr>
          <w:ilvl w:val="0"/>
          <w:numId w:val="43"/>
        </w:numPr>
        <w:spacing w:after="160" w:line="259" w:lineRule="auto"/>
        <w:ind w:left="426"/>
        <w:jc w:val="left"/>
        <w:rPr>
          <w:b/>
          <w:sz w:val="26"/>
          <w:szCs w:val="26"/>
          <w:lang w:val="pl-PL"/>
        </w:rPr>
      </w:pPr>
      <w:r w:rsidRPr="00370F7E">
        <w:rPr>
          <w:iCs/>
          <w:sz w:val="26"/>
          <w:szCs w:val="26"/>
        </w:rPr>
        <w:lastRenderedPageBreak/>
        <w:t xml:space="preserve">Tài liệu kỹ thuật </w:t>
      </w:r>
      <w:r w:rsidRPr="00370F7E">
        <w:rPr>
          <w:sz w:val="26"/>
          <w:szCs w:val="26"/>
        </w:rPr>
        <w:t>Nhà thầu kê khai đầy đủ thông tin theo bảng 1 và đính kèm trong Hồ sơ dự thầu bản gốc có đại diện hợp pháp của nhà thầu ký tên và đóng dấu</w:t>
      </w:r>
    </w:p>
    <w:p w14:paraId="08AAB537" w14:textId="77777777" w:rsidR="00370F7E" w:rsidRPr="00370F7E" w:rsidRDefault="00370F7E" w:rsidP="00370F7E">
      <w:pPr>
        <w:spacing w:after="200" w:line="276" w:lineRule="auto"/>
        <w:jc w:val="center"/>
        <w:rPr>
          <w:b/>
          <w:bCs/>
          <w:sz w:val="26"/>
          <w:szCs w:val="26"/>
          <w:lang w:val="vi-VN"/>
        </w:rPr>
      </w:pPr>
      <w:r w:rsidRPr="00370F7E">
        <w:rPr>
          <w:b/>
          <w:bCs/>
          <w:sz w:val="26"/>
          <w:szCs w:val="26"/>
          <w:lang w:val="pl-PL"/>
        </w:rPr>
        <w:t xml:space="preserve">BẢNG SỐ 1. </w:t>
      </w:r>
      <w:r w:rsidRPr="00370F7E">
        <w:rPr>
          <w:b/>
          <w:bCs/>
          <w:sz w:val="26"/>
          <w:szCs w:val="26"/>
          <w:lang w:val="vi-VN"/>
        </w:rPr>
        <w:t>BẢNG MÔ TẢ, SO SÁNH ĐẶC TÍNH, THÔNG SỐ KỸ THUẬT</w:t>
      </w:r>
    </w:p>
    <w:tbl>
      <w:tblPr>
        <w:tblStyle w:val="TableGrid"/>
        <w:tblW w:w="9221" w:type="dxa"/>
        <w:tblInd w:w="137" w:type="dxa"/>
        <w:tblLook w:val="04A0" w:firstRow="1" w:lastRow="0" w:firstColumn="1" w:lastColumn="0" w:noHBand="0" w:noVBand="1"/>
      </w:tblPr>
      <w:tblGrid>
        <w:gridCol w:w="1185"/>
        <w:gridCol w:w="1792"/>
        <w:gridCol w:w="2409"/>
        <w:gridCol w:w="2268"/>
        <w:gridCol w:w="1567"/>
      </w:tblGrid>
      <w:tr w:rsidR="00370F7E" w:rsidRPr="00370F7E" w14:paraId="2D40A245" w14:textId="77777777" w:rsidTr="0050786F">
        <w:trPr>
          <w:trHeight w:val="264"/>
        </w:trPr>
        <w:tc>
          <w:tcPr>
            <w:tcW w:w="1185" w:type="dxa"/>
          </w:tcPr>
          <w:p w14:paraId="17F6B588" w14:textId="77777777" w:rsidR="00370F7E" w:rsidRPr="00370F7E" w:rsidRDefault="00370F7E" w:rsidP="0050786F">
            <w:pPr>
              <w:pStyle w:val="ListParagraph"/>
              <w:spacing w:line="276" w:lineRule="auto"/>
              <w:ind w:left="0"/>
              <w:jc w:val="center"/>
              <w:rPr>
                <w:b/>
                <w:bCs/>
                <w:sz w:val="26"/>
                <w:szCs w:val="26"/>
              </w:rPr>
            </w:pPr>
            <w:r w:rsidRPr="00370F7E">
              <w:rPr>
                <w:b/>
                <w:bCs/>
                <w:sz w:val="26"/>
                <w:szCs w:val="26"/>
              </w:rPr>
              <w:t>STT</w:t>
            </w:r>
          </w:p>
        </w:tc>
        <w:tc>
          <w:tcPr>
            <w:tcW w:w="1792" w:type="dxa"/>
          </w:tcPr>
          <w:p w14:paraId="6E9EDEDF" w14:textId="77777777" w:rsidR="00370F7E" w:rsidRPr="00370F7E" w:rsidRDefault="00370F7E" w:rsidP="0050786F">
            <w:pPr>
              <w:pStyle w:val="ListParagraph"/>
              <w:spacing w:line="276" w:lineRule="auto"/>
              <w:ind w:left="0"/>
              <w:jc w:val="center"/>
              <w:rPr>
                <w:b/>
                <w:bCs/>
                <w:sz w:val="26"/>
                <w:szCs w:val="26"/>
              </w:rPr>
            </w:pPr>
            <w:r w:rsidRPr="00370F7E">
              <w:rPr>
                <w:b/>
                <w:bCs/>
                <w:sz w:val="26"/>
                <w:szCs w:val="26"/>
              </w:rPr>
              <w:t>Danh mục hàng hóa</w:t>
            </w:r>
          </w:p>
        </w:tc>
        <w:tc>
          <w:tcPr>
            <w:tcW w:w="2409" w:type="dxa"/>
          </w:tcPr>
          <w:p w14:paraId="5FD90141" w14:textId="77777777" w:rsidR="00370F7E" w:rsidRPr="00370F7E" w:rsidRDefault="00370F7E" w:rsidP="0050786F">
            <w:pPr>
              <w:pStyle w:val="ListParagraph"/>
              <w:spacing w:line="276" w:lineRule="auto"/>
              <w:ind w:left="0"/>
              <w:jc w:val="center"/>
              <w:rPr>
                <w:b/>
                <w:bCs/>
                <w:sz w:val="26"/>
                <w:szCs w:val="26"/>
              </w:rPr>
            </w:pPr>
            <w:r w:rsidRPr="00370F7E">
              <w:rPr>
                <w:b/>
                <w:bCs/>
                <w:sz w:val="26"/>
                <w:szCs w:val="26"/>
              </w:rPr>
              <w:t>Nội dung yêu cầu của E-HSMT</w:t>
            </w:r>
          </w:p>
        </w:tc>
        <w:tc>
          <w:tcPr>
            <w:tcW w:w="2268" w:type="dxa"/>
          </w:tcPr>
          <w:p w14:paraId="2311F85A" w14:textId="77777777" w:rsidR="00370F7E" w:rsidRPr="00370F7E" w:rsidRDefault="00370F7E" w:rsidP="0050786F">
            <w:pPr>
              <w:pStyle w:val="ListParagraph"/>
              <w:spacing w:line="276" w:lineRule="auto"/>
              <w:ind w:left="0"/>
              <w:jc w:val="center"/>
              <w:rPr>
                <w:b/>
                <w:bCs/>
                <w:sz w:val="26"/>
                <w:szCs w:val="26"/>
              </w:rPr>
            </w:pPr>
            <w:r w:rsidRPr="00370F7E">
              <w:rPr>
                <w:b/>
                <w:bCs/>
                <w:sz w:val="26"/>
                <w:szCs w:val="26"/>
              </w:rPr>
              <w:t>Nội dung E-HSDT</w:t>
            </w:r>
          </w:p>
        </w:tc>
        <w:tc>
          <w:tcPr>
            <w:tcW w:w="1567" w:type="dxa"/>
          </w:tcPr>
          <w:p w14:paraId="03715117" w14:textId="77777777" w:rsidR="00370F7E" w:rsidRPr="00370F7E" w:rsidRDefault="00370F7E" w:rsidP="0050786F">
            <w:pPr>
              <w:pStyle w:val="ListParagraph"/>
              <w:spacing w:line="276" w:lineRule="auto"/>
              <w:ind w:left="0"/>
              <w:jc w:val="center"/>
              <w:rPr>
                <w:b/>
                <w:bCs/>
                <w:sz w:val="26"/>
                <w:szCs w:val="26"/>
              </w:rPr>
            </w:pPr>
            <w:r w:rsidRPr="00370F7E">
              <w:rPr>
                <w:b/>
                <w:bCs/>
                <w:sz w:val="26"/>
                <w:szCs w:val="26"/>
              </w:rPr>
              <w:t>Tài liệu tham chiếu</w:t>
            </w:r>
          </w:p>
        </w:tc>
      </w:tr>
      <w:tr w:rsidR="00370F7E" w:rsidRPr="00370F7E" w14:paraId="7A56E2A5" w14:textId="77777777" w:rsidTr="0050786F">
        <w:trPr>
          <w:trHeight w:val="252"/>
        </w:trPr>
        <w:tc>
          <w:tcPr>
            <w:tcW w:w="1185" w:type="dxa"/>
            <w:vAlign w:val="center"/>
          </w:tcPr>
          <w:p w14:paraId="239DEC69" w14:textId="77777777" w:rsidR="00370F7E" w:rsidRPr="00370F7E" w:rsidRDefault="00370F7E" w:rsidP="0050786F">
            <w:pPr>
              <w:pStyle w:val="ListParagraph"/>
              <w:spacing w:line="276" w:lineRule="auto"/>
              <w:ind w:left="0"/>
              <w:jc w:val="center"/>
              <w:rPr>
                <w:sz w:val="26"/>
                <w:szCs w:val="26"/>
              </w:rPr>
            </w:pPr>
            <w:r w:rsidRPr="00370F7E">
              <w:rPr>
                <w:sz w:val="26"/>
                <w:szCs w:val="26"/>
              </w:rPr>
              <w:t>1</w:t>
            </w:r>
          </w:p>
        </w:tc>
        <w:tc>
          <w:tcPr>
            <w:tcW w:w="1792" w:type="dxa"/>
          </w:tcPr>
          <w:p w14:paraId="7C834C96" w14:textId="77777777" w:rsidR="00370F7E" w:rsidRPr="00370F7E" w:rsidRDefault="00370F7E" w:rsidP="0050786F">
            <w:pPr>
              <w:pStyle w:val="ListParagraph"/>
              <w:spacing w:line="276" w:lineRule="auto"/>
              <w:ind w:left="0"/>
              <w:jc w:val="center"/>
              <w:rPr>
                <w:b/>
                <w:bCs/>
                <w:sz w:val="26"/>
                <w:szCs w:val="26"/>
                <w:lang w:val="vi-VN"/>
              </w:rPr>
            </w:pPr>
          </w:p>
        </w:tc>
        <w:tc>
          <w:tcPr>
            <w:tcW w:w="2409" w:type="dxa"/>
          </w:tcPr>
          <w:p w14:paraId="541E0B87" w14:textId="77777777" w:rsidR="00370F7E" w:rsidRPr="00370F7E" w:rsidRDefault="00370F7E" w:rsidP="0050786F">
            <w:pPr>
              <w:pStyle w:val="ListParagraph"/>
              <w:spacing w:line="276" w:lineRule="auto"/>
              <w:ind w:left="0"/>
              <w:jc w:val="center"/>
              <w:rPr>
                <w:b/>
                <w:bCs/>
                <w:sz w:val="26"/>
                <w:szCs w:val="26"/>
                <w:lang w:val="vi-VN"/>
              </w:rPr>
            </w:pPr>
          </w:p>
        </w:tc>
        <w:tc>
          <w:tcPr>
            <w:tcW w:w="2268" w:type="dxa"/>
          </w:tcPr>
          <w:p w14:paraId="1FAD2FC2" w14:textId="77777777" w:rsidR="00370F7E" w:rsidRPr="00370F7E" w:rsidRDefault="00370F7E" w:rsidP="0050786F">
            <w:pPr>
              <w:pStyle w:val="ListParagraph"/>
              <w:spacing w:line="276" w:lineRule="auto"/>
              <w:ind w:left="0"/>
              <w:jc w:val="center"/>
              <w:rPr>
                <w:b/>
                <w:bCs/>
                <w:sz w:val="26"/>
                <w:szCs w:val="26"/>
                <w:lang w:val="vi-VN"/>
              </w:rPr>
            </w:pPr>
          </w:p>
        </w:tc>
        <w:tc>
          <w:tcPr>
            <w:tcW w:w="1567" w:type="dxa"/>
          </w:tcPr>
          <w:p w14:paraId="520DE6AA" w14:textId="77777777" w:rsidR="00370F7E" w:rsidRPr="00370F7E" w:rsidRDefault="00370F7E" w:rsidP="0050786F">
            <w:pPr>
              <w:pStyle w:val="ListParagraph"/>
              <w:spacing w:line="276" w:lineRule="auto"/>
              <w:ind w:left="0"/>
              <w:jc w:val="center"/>
              <w:rPr>
                <w:b/>
                <w:bCs/>
                <w:sz w:val="26"/>
                <w:szCs w:val="26"/>
                <w:lang w:val="vi-VN"/>
              </w:rPr>
            </w:pPr>
          </w:p>
        </w:tc>
      </w:tr>
      <w:tr w:rsidR="00370F7E" w:rsidRPr="00370F7E" w14:paraId="1487328E" w14:textId="77777777" w:rsidTr="0050786F">
        <w:trPr>
          <w:trHeight w:val="252"/>
        </w:trPr>
        <w:tc>
          <w:tcPr>
            <w:tcW w:w="1185" w:type="dxa"/>
            <w:vAlign w:val="center"/>
          </w:tcPr>
          <w:p w14:paraId="7241BA71" w14:textId="77777777" w:rsidR="00370F7E" w:rsidRPr="00370F7E" w:rsidRDefault="00370F7E" w:rsidP="0050786F">
            <w:pPr>
              <w:pStyle w:val="ListParagraph"/>
              <w:spacing w:line="276" w:lineRule="auto"/>
              <w:ind w:left="0"/>
              <w:jc w:val="center"/>
              <w:rPr>
                <w:sz w:val="26"/>
                <w:szCs w:val="26"/>
              </w:rPr>
            </w:pPr>
            <w:r w:rsidRPr="00370F7E">
              <w:rPr>
                <w:sz w:val="26"/>
                <w:szCs w:val="26"/>
              </w:rPr>
              <w:t>2</w:t>
            </w:r>
          </w:p>
        </w:tc>
        <w:tc>
          <w:tcPr>
            <w:tcW w:w="1792" w:type="dxa"/>
          </w:tcPr>
          <w:p w14:paraId="5E9A6D78" w14:textId="77777777" w:rsidR="00370F7E" w:rsidRPr="00370F7E" w:rsidRDefault="00370F7E" w:rsidP="0050786F">
            <w:pPr>
              <w:pStyle w:val="ListParagraph"/>
              <w:spacing w:line="276" w:lineRule="auto"/>
              <w:ind w:left="0"/>
              <w:jc w:val="center"/>
              <w:rPr>
                <w:b/>
                <w:bCs/>
                <w:sz w:val="26"/>
                <w:szCs w:val="26"/>
                <w:lang w:val="vi-VN"/>
              </w:rPr>
            </w:pPr>
          </w:p>
        </w:tc>
        <w:tc>
          <w:tcPr>
            <w:tcW w:w="2409" w:type="dxa"/>
          </w:tcPr>
          <w:p w14:paraId="65668E80" w14:textId="77777777" w:rsidR="00370F7E" w:rsidRPr="00370F7E" w:rsidRDefault="00370F7E" w:rsidP="0050786F">
            <w:pPr>
              <w:pStyle w:val="ListParagraph"/>
              <w:spacing w:line="276" w:lineRule="auto"/>
              <w:ind w:left="0"/>
              <w:jc w:val="center"/>
              <w:rPr>
                <w:b/>
                <w:bCs/>
                <w:sz w:val="26"/>
                <w:szCs w:val="26"/>
                <w:lang w:val="vi-VN"/>
              </w:rPr>
            </w:pPr>
          </w:p>
        </w:tc>
        <w:tc>
          <w:tcPr>
            <w:tcW w:w="2268" w:type="dxa"/>
          </w:tcPr>
          <w:p w14:paraId="2A75B2A5" w14:textId="77777777" w:rsidR="00370F7E" w:rsidRPr="00370F7E" w:rsidRDefault="00370F7E" w:rsidP="0050786F">
            <w:pPr>
              <w:pStyle w:val="ListParagraph"/>
              <w:spacing w:line="276" w:lineRule="auto"/>
              <w:ind w:left="0"/>
              <w:jc w:val="center"/>
              <w:rPr>
                <w:b/>
                <w:bCs/>
                <w:sz w:val="26"/>
                <w:szCs w:val="26"/>
                <w:lang w:val="vi-VN"/>
              </w:rPr>
            </w:pPr>
          </w:p>
        </w:tc>
        <w:tc>
          <w:tcPr>
            <w:tcW w:w="1567" w:type="dxa"/>
          </w:tcPr>
          <w:p w14:paraId="00533E3C" w14:textId="77777777" w:rsidR="00370F7E" w:rsidRPr="00370F7E" w:rsidRDefault="00370F7E" w:rsidP="0050786F">
            <w:pPr>
              <w:pStyle w:val="ListParagraph"/>
              <w:spacing w:line="276" w:lineRule="auto"/>
              <w:ind w:left="0"/>
              <w:jc w:val="center"/>
              <w:rPr>
                <w:b/>
                <w:bCs/>
                <w:sz w:val="26"/>
                <w:szCs w:val="26"/>
                <w:lang w:val="vi-VN"/>
              </w:rPr>
            </w:pPr>
          </w:p>
        </w:tc>
      </w:tr>
    </w:tbl>
    <w:p w14:paraId="21AB3241" w14:textId="77777777" w:rsidR="00370F7E" w:rsidRPr="00370F7E" w:rsidRDefault="00370F7E" w:rsidP="00370F7E">
      <w:pPr>
        <w:spacing w:line="276" w:lineRule="auto"/>
        <w:jc w:val="right"/>
        <w:rPr>
          <w:sz w:val="26"/>
          <w:szCs w:val="26"/>
        </w:rPr>
      </w:pPr>
      <w:r w:rsidRPr="00370F7E">
        <w:rPr>
          <w:sz w:val="26"/>
          <w:szCs w:val="26"/>
        </w:rPr>
        <w:t>...................., ngày.........tháng..........năm 2026</w:t>
      </w:r>
    </w:p>
    <w:p w14:paraId="3FB3A017" w14:textId="77777777" w:rsidR="00370F7E" w:rsidRPr="00370F7E" w:rsidRDefault="00370F7E" w:rsidP="00370F7E">
      <w:pPr>
        <w:spacing w:line="276" w:lineRule="auto"/>
        <w:jc w:val="right"/>
        <w:rPr>
          <w:b/>
          <w:bCs/>
          <w:sz w:val="26"/>
          <w:szCs w:val="26"/>
        </w:rPr>
      </w:pPr>
      <w:r w:rsidRPr="00370F7E">
        <w:rPr>
          <w:b/>
          <w:bCs/>
          <w:sz w:val="26"/>
          <w:szCs w:val="26"/>
        </w:rPr>
        <w:t>Đại diện hợp pháp của nhà thầu</w:t>
      </w:r>
    </w:p>
    <w:p w14:paraId="69117269" w14:textId="77777777" w:rsidR="00370F7E" w:rsidRPr="00370F7E" w:rsidRDefault="00370F7E" w:rsidP="00370F7E">
      <w:pPr>
        <w:spacing w:line="276" w:lineRule="auto"/>
        <w:jc w:val="right"/>
        <w:rPr>
          <w:i/>
          <w:iCs/>
          <w:sz w:val="26"/>
          <w:szCs w:val="26"/>
        </w:rPr>
      </w:pPr>
      <w:r w:rsidRPr="00370F7E">
        <w:rPr>
          <w:i/>
          <w:iCs/>
          <w:sz w:val="26"/>
          <w:szCs w:val="26"/>
        </w:rPr>
        <w:t>[Ghi tên, chức danh, ký tên và đóng dấu]</w:t>
      </w:r>
    </w:p>
    <w:p w14:paraId="5D5F211A" w14:textId="77777777" w:rsidR="00370F7E" w:rsidRPr="00370F7E" w:rsidRDefault="00370F7E" w:rsidP="00370F7E">
      <w:pPr>
        <w:pStyle w:val="ListParagraph"/>
        <w:spacing w:after="200" w:line="276" w:lineRule="auto"/>
        <w:ind w:left="1429"/>
        <w:rPr>
          <w:i/>
          <w:iCs/>
          <w:sz w:val="26"/>
          <w:szCs w:val="26"/>
          <w:lang w:val="vi-VN"/>
        </w:rPr>
      </w:pPr>
    </w:p>
    <w:p w14:paraId="2585BF0F" w14:textId="77777777" w:rsidR="00370F7E" w:rsidRPr="00370F7E" w:rsidRDefault="00370F7E" w:rsidP="00370F7E">
      <w:pPr>
        <w:pStyle w:val="ListParagraph"/>
        <w:numPr>
          <w:ilvl w:val="0"/>
          <w:numId w:val="43"/>
        </w:numPr>
        <w:spacing w:after="160" w:line="259" w:lineRule="auto"/>
        <w:jc w:val="left"/>
        <w:rPr>
          <w:sz w:val="26"/>
          <w:szCs w:val="26"/>
          <w:lang w:val="vi-VN"/>
        </w:rPr>
        <w:sectPr w:rsidR="00370F7E" w:rsidRPr="00370F7E" w:rsidSect="00370F7E">
          <w:footnotePr>
            <w:numRestart w:val="eachPage"/>
          </w:footnotePr>
          <w:endnotePr>
            <w:numFmt w:val="decimal"/>
          </w:endnotePr>
          <w:pgSz w:w="11906" w:h="16838" w:code="9"/>
          <w:pgMar w:top="1134" w:right="1134" w:bottom="1134" w:left="1701" w:header="720" w:footer="255" w:gutter="0"/>
          <w:cols w:space="720"/>
          <w:noEndnote/>
          <w:docGrid w:linePitch="381"/>
        </w:sectPr>
      </w:pPr>
      <w:r w:rsidRPr="00370F7E">
        <w:rPr>
          <w:sz w:val="26"/>
          <w:szCs w:val="26"/>
          <w:lang w:val="vi-VN"/>
        </w:rPr>
        <w:br w:type="page"/>
      </w:r>
    </w:p>
    <w:p w14:paraId="16FF6969" w14:textId="77777777" w:rsidR="00370F7E" w:rsidRPr="00370F7E" w:rsidRDefault="00370F7E" w:rsidP="00370F7E">
      <w:pPr>
        <w:pStyle w:val="ListParagraph"/>
        <w:numPr>
          <w:ilvl w:val="0"/>
          <w:numId w:val="43"/>
        </w:numPr>
        <w:spacing w:after="160" w:line="259" w:lineRule="auto"/>
        <w:jc w:val="left"/>
        <w:rPr>
          <w:sz w:val="26"/>
          <w:szCs w:val="26"/>
          <w:lang w:val="vi-VN"/>
        </w:rPr>
      </w:pPr>
      <w:r w:rsidRPr="00370F7E">
        <w:rPr>
          <w:sz w:val="26"/>
          <w:szCs w:val="26"/>
          <w:lang w:val="vi-VN"/>
        </w:rPr>
        <w:lastRenderedPageBreak/>
        <w:t>Nhà thầu phải cung cấp bảng số 2</w:t>
      </w:r>
      <w:r w:rsidRPr="00370F7E">
        <w:rPr>
          <w:sz w:val="26"/>
          <w:szCs w:val="26"/>
        </w:rPr>
        <w:t xml:space="preserve"> </w:t>
      </w:r>
      <w:r w:rsidRPr="00370F7E">
        <w:rPr>
          <w:sz w:val="26"/>
          <w:szCs w:val="26"/>
          <w:lang w:val="vi-VN"/>
        </w:rPr>
        <w:t xml:space="preserve">(gồm file excel và bản scan có đóng dấu và chữ ký của người đại diện hợp pháp của Công ty) đầy đủ thông tin như sau: </w:t>
      </w:r>
    </w:p>
    <w:p w14:paraId="5F7B9525" w14:textId="77777777" w:rsidR="00370F7E" w:rsidRPr="00370F7E" w:rsidRDefault="00370F7E" w:rsidP="00370F7E">
      <w:pPr>
        <w:spacing w:after="200" w:line="276" w:lineRule="auto"/>
        <w:ind w:firstLine="709"/>
        <w:jc w:val="center"/>
        <w:rPr>
          <w:b/>
          <w:bCs/>
          <w:sz w:val="26"/>
          <w:szCs w:val="26"/>
          <w:lang w:val="vi-VN"/>
        </w:rPr>
      </w:pPr>
      <w:r w:rsidRPr="00370F7E">
        <w:rPr>
          <w:b/>
          <w:bCs/>
          <w:sz w:val="26"/>
          <w:szCs w:val="26"/>
        </w:rPr>
        <w:t xml:space="preserve">BẢNG SỐ 2. </w:t>
      </w:r>
      <w:r w:rsidRPr="00370F7E">
        <w:rPr>
          <w:b/>
          <w:bCs/>
          <w:sz w:val="26"/>
          <w:szCs w:val="26"/>
          <w:lang w:val="vi-VN"/>
        </w:rPr>
        <w:t>BẢNG KÊ KHAI CHI TIẾT HÀNG HÓA DỰ THẦU</w:t>
      </w:r>
    </w:p>
    <w:tbl>
      <w:tblPr>
        <w:tblStyle w:val="TableGrid"/>
        <w:tblW w:w="15699" w:type="dxa"/>
        <w:tblInd w:w="-572" w:type="dxa"/>
        <w:tblLayout w:type="fixed"/>
        <w:tblLook w:val="04A0" w:firstRow="1" w:lastRow="0" w:firstColumn="1" w:lastColumn="0" w:noHBand="0" w:noVBand="1"/>
      </w:tblPr>
      <w:tblGrid>
        <w:gridCol w:w="630"/>
        <w:gridCol w:w="871"/>
        <w:gridCol w:w="725"/>
        <w:gridCol w:w="726"/>
        <w:gridCol w:w="871"/>
        <w:gridCol w:w="727"/>
        <w:gridCol w:w="871"/>
        <w:gridCol w:w="726"/>
        <w:gridCol w:w="1016"/>
        <w:gridCol w:w="726"/>
        <w:gridCol w:w="870"/>
        <w:gridCol w:w="787"/>
        <w:gridCol w:w="726"/>
        <w:gridCol w:w="785"/>
        <w:gridCol w:w="726"/>
        <w:gridCol w:w="725"/>
        <w:gridCol w:w="871"/>
        <w:gridCol w:w="726"/>
        <w:gridCol w:w="874"/>
        <w:gridCol w:w="720"/>
      </w:tblGrid>
      <w:tr w:rsidR="00370F7E" w:rsidRPr="00370F7E" w14:paraId="49D68C20" w14:textId="77777777" w:rsidTr="0050786F">
        <w:trPr>
          <w:trHeight w:val="70"/>
        </w:trPr>
        <w:tc>
          <w:tcPr>
            <w:tcW w:w="4550" w:type="dxa"/>
            <w:gridSpan w:val="6"/>
            <w:vAlign w:val="center"/>
          </w:tcPr>
          <w:p w14:paraId="23158888" w14:textId="77777777" w:rsidR="00370F7E" w:rsidRPr="00370F7E" w:rsidRDefault="00370F7E" w:rsidP="0050786F">
            <w:pPr>
              <w:spacing w:line="276" w:lineRule="auto"/>
              <w:jc w:val="center"/>
              <w:rPr>
                <w:b/>
                <w:bCs/>
                <w:sz w:val="22"/>
                <w:szCs w:val="22"/>
              </w:rPr>
            </w:pPr>
            <w:r w:rsidRPr="00370F7E">
              <w:rPr>
                <w:b/>
                <w:bCs/>
                <w:sz w:val="22"/>
                <w:szCs w:val="22"/>
              </w:rPr>
              <w:t>Yêu cầu E-HSMT</w:t>
            </w:r>
          </w:p>
        </w:tc>
        <w:tc>
          <w:tcPr>
            <w:tcW w:w="11149" w:type="dxa"/>
            <w:gridSpan w:val="14"/>
            <w:vAlign w:val="center"/>
          </w:tcPr>
          <w:p w14:paraId="0C2385F4" w14:textId="77777777" w:rsidR="00370F7E" w:rsidRPr="00370F7E" w:rsidRDefault="00370F7E" w:rsidP="0050786F">
            <w:pPr>
              <w:spacing w:line="276" w:lineRule="auto"/>
              <w:jc w:val="center"/>
              <w:rPr>
                <w:b/>
                <w:bCs/>
                <w:sz w:val="22"/>
                <w:szCs w:val="22"/>
              </w:rPr>
            </w:pPr>
            <w:r w:rsidRPr="00370F7E">
              <w:rPr>
                <w:b/>
                <w:bCs/>
                <w:sz w:val="22"/>
                <w:szCs w:val="22"/>
              </w:rPr>
              <w:t>Đáp ứng yêu cầu trong E-HSDT</w:t>
            </w:r>
          </w:p>
        </w:tc>
      </w:tr>
      <w:tr w:rsidR="00370F7E" w:rsidRPr="00370F7E" w14:paraId="04E49000" w14:textId="77777777" w:rsidTr="0050786F">
        <w:trPr>
          <w:trHeight w:val="1967"/>
        </w:trPr>
        <w:tc>
          <w:tcPr>
            <w:tcW w:w="630" w:type="dxa"/>
          </w:tcPr>
          <w:p w14:paraId="46CA8117" w14:textId="77777777" w:rsidR="00370F7E" w:rsidRPr="00370F7E" w:rsidRDefault="00370F7E" w:rsidP="0050786F">
            <w:pPr>
              <w:spacing w:line="276" w:lineRule="auto"/>
              <w:ind w:left="-105" w:right="-41"/>
              <w:jc w:val="center"/>
              <w:rPr>
                <w:b/>
                <w:bCs/>
                <w:sz w:val="22"/>
                <w:szCs w:val="22"/>
              </w:rPr>
            </w:pPr>
            <w:r w:rsidRPr="00370F7E">
              <w:rPr>
                <w:b/>
                <w:bCs/>
                <w:sz w:val="22"/>
                <w:szCs w:val="22"/>
              </w:rPr>
              <w:t>STT</w:t>
            </w:r>
          </w:p>
        </w:tc>
        <w:tc>
          <w:tcPr>
            <w:tcW w:w="871" w:type="dxa"/>
          </w:tcPr>
          <w:p w14:paraId="61C7248C" w14:textId="77777777" w:rsidR="00370F7E" w:rsidRPr="00370F7E" w:rsidRDefault="00370F7E" w:rsidP="0050786F">
            <w:pPr>
              <w:spacing w:line="276" w:lineRule="auto"/>
              <w:ind w:left="-105" w:right="-41"/>
              <w:jc w:val="center"/>
              <w:rPr>
                <w:b/>
                <w:bCs/>
                <w:sz w:val="22"/>
                <w:szCs w:val="22"/>
              </w:rPr>
            </w:pPr>
            <w:r w:rsidRPr="00370F7E">
              <w:rPr>
                <w:b/>
                <w:bCs/>
                <w:sz w:val="22"/>
                <w:szCs w:val="22"/>
              </w:rPr>
              <w:t>Tên phần (lô)</w:t>
            </w:r>
          </w:p>
        </w:tc>
        <w:tc>
          <w:tcPr>
            <w:tcW w:w="725" w:type="dxa"/>
          </w:tcPr>
          <w:p w14:paraId="2FD1FCDB" w14:textId="77777777" w:rsidR="00370F7E" w:rsidRPr="00370F7E" w:rsidRDefault="00370F7E" w:rsidP="0050786F">
            <w:pPr>
              <w:spacing w:line="276" w:lineRule="auto"/>
              <w:ind w:left="-105" w:right="-41"/>
              <w:jc w:val="center"/>
              <w:rPr>
                <w:b/>
                <w:bCs/>
                <w:sz w:val="22"/>
                <w:szCs w:val="22"/>
              </w:rPr>
            </w:pPr>
            <w:r w:rsidRPr="00370F7E">
              <w:rPr>
                <w:b/>
                <w:bCs/>
                <w:sz w:val="22"/>
                <w:szCs w:val="22"/>
              </w:rPr>
              <w:t>Danh mục hàng hóa</w:t>
            </w:r>
          </w:p>
        </w:tc>
        <w:tc>
          <w:tcPr>
            <w:tcW w:w="726" w:type="dxa"/>
          </w:tcPr>
          <w:p w14:paraId="25DE29EA" w14:textId="77777777" w:rsidR="00370F7E" w:rsidRPr="00370F7E" w:rsidRDefault="00370F7E" w:rsidP="0050786F">
            <w:pPr>
              <w:spacing w:line="276" w:lineRule="auto"/>
              <w:ind w:left="-105" w:right="-41"/>
              <w:jc w:val="center"/>
              <w:rPr>
                <w:b/>
                <w:bCs/>
                <w:sz w:val="22"/>
                <w:szCs w:val="22"/>
              </w:rPr>
            </w:pPr>
            <w:r w:rsidRPr="00370F7E">
              <w:rPr>
                <w:b/>
                <w:bCs/>
                <w:sz w:val="22"/>
                <w:szCs w:val="22"/>
              </w:rPr>
              <w:t>Đơn vị tính</w:t>
            </w:r>
          </w:p>
        </w:tc>
        <w:tc>
          <w:tcPr>
            <w:tcW w:w="871" w:type="dxa"/>
          </w:tcPr>
          <w:p w14:paraId="56FAAD01" w14:textId="77777777" w:rsidR="00370F7E" w:rsidRPr="00370F7E" w:rsidRDefault="00370F7E" w:rsidP="0050786F">
            <w:pPr>
              <w:spacing w:line="276" w:lineRule="auto"/>
              <w:ind w:left="-105" w:right="-41"/>
              <w:jc w:val="center"/>
              <w:rPr>
                <w:b/>
                <w:bCs/>
                <w:sz w:val="22"/>
                <w:szCs w:val="22"/>
              </w:rPr>
            </w:pPr>
            <w:r w:rsidRPr="00370F7E">
              <w:rPr>
                <w:b/>
                <w:bCs/>
                <w:sz w:val="22"/>
                <w:szCs w:val="22"/>
              </w:rPr>
              <w:t>Khối lượng</w:t>
            </w:r>
          </w:p>
        </w:tc>
        <w:tc>
          <w:tcPr>
            <w:tcW w:w="727" w:type="dxa"/>
          </w:tcPr>
          <w:p w14:paraId="69CBE5A3" w14:textId="77777777" w:rsidR="00370F7E" w:rsidRPr="00370F7E" w:rsidRDefault="00370F7E" w:rsidP="0050786F">
            <w:pPr>
              <w:spacing w:line="276" w:lineRule="auto"/>
              <w:ind w:left="-105" w:right="-41"/>
              <w:jc w:val="center"/>
              <w:rPr>
                <w:b/>
                <w:bCs/>
                <w:sz w:val="22"/>
                <w:szCs w:val="22"/>
              </w:rPr>
            </w:pPr>
            <w:r w:rsidRPr="00370F7E">
              <w:rPr>
                <w:b/>
                <w:bCs/>
                <w:sz w:val="22"/>
                <w:szCs w:val="22"/>
              </w:rPr>
              <w:t>Yêu cầu về đặc tính, thông số kỹ thuật</w:t>
            </w:r>
          </w:p>
        </w:tc>
        <w:tc>
          <w:tcPr>
            <w:tcW w:w="871" w:type="dxa"/>
          </w:tcPr>
          <w:p w14:paraId="4E359C18" w14:textId="77777777" w:rsidR="00370F7E" w:rsidRPr="00370F7E" w:rsidRDefault="00370F7E" w:rsidP="0050786F">
            <w:pPr>
              <w:spacing w:line="276" w:lineRule="auto"/>
              <w:ind w:left="-105" w:right="-41"/>
              <w:jc w:val="center"/>
              <w:rPr>
                <w:b/>
                <w:bCs/>
                <w:sz w:val="22"/>
                <w:szCs w:val="22"/>
              </w:rPr>
            </w:pPr>
            <w:r w:rsidRPr="00370F7E">
              <w:rPr>
                <w:b/>
                <w:bCs/>
                <w:sz w:val="22"/>
                <w:szCs w:val="22"/>
              </w:rPr>
              <w:t>Tên hàng hóa dự thầu</w:t>
            </w:r>
          </w:p>
        </w:tc>
        <w:tc>
          <w:tcPr>
            <w:tcW w:w="726" w:type="dxa"/>
          </w:tcPr>
          <w:p w14:paraId="79B2248D" w14:textId="77777777" w:rsidR="00370F7E" w:rsidRPr="00370F7E" w:rsidRDefault="00370F7E" w:rsidP="0050786F">
            <w:pPr>
              <w:spacing w:line="276" w:lineRule="auto"/>
              <w:ind w:left="-105" w:right="-41"/>
              <w:jc w:val="center"/>
              <w:rPr>
                <w:b/>
                <w:bCs/>
                <w:sz w:val="22"/>
                <w:szCs w:val="22"/>
              </w:rPr>
            </w:pPr>
            <w:r w:rsidRPr="00370F7E">
              <w:rPr>
                <w:b/>
                <w:bCs/>
                <w:sz w:val="22"/>
                <w:szCs w:val="22"/>
              </w:rPr>
              <w:t>Quy cách đóng gói</w:t>
            </w:r>
          </w:p>
        </w:tc>
        <w:tc>
          <w:tcPr>
            <w:tcW w:w="1016" w:type="dxa"/>
          </w:tcPr>
          <w:p w14:paraId="42311B46" w14:textId="77777777" w:rsidR="00370F7E" w:rsidRPr="00370F7E" w:rsidRDefault="00370F7E" w:rsidP="0050786F">
            <w:pPr>
              <w:spacing w:line="276" w:lineRule="auto"/>
              <w:ind w:left="-105" w:right="-41"/>
              <w:jc w:val="center"/>
              <w:rPr>
                <w:b/>
                <w:bCs/>
                <w:sz w:val="22"/>
                <w:szCs w:val="22"/>
              </w:rPr>
            </w:pPr>
            <w:r w:rsidRPr="00370F7E">
              <w:rPr>
                <w:b/>
                <w:bCs/>
                <w:sz w:val="22"/>
                <w:szCs w:val="22"/>
              </w:rPr>
              <w:t>Tên, mã vật tư y tế theo quy định  (nếu có)</w:t>
            </w:r>
          </w:p>
        </w:tc>
        <w:tc>
          <w:tcPr>
            <w:tcW w:w="726" w:type="dxa"/>
          </w:tcPr>
          <w:p w14:paraId="70F0358D" w14:textId="77777777" w:rsidR="00370F7E" w:rsidRPr="00370F7E" w:rsidRDefault="00370F7E" w:rsidP="0050786F">
            <w:pPr>
              <w:spacing w:line="276" w:lineRule="auto"/>
              <w:ind w:left="-105" w:right="-41"/>
              <w:jc w:val="center"/>
              <w:rPr>
                <w:b/>
                <w:bCs/>
                <w:sz w:val="22"/>
                <w:szCs w:val="22"/>
              </w:rPr>
            </w:pPr>
            <w:r w:rsidRPr="00370F7E">
              <w:rPr>
                <w:b/>
                <w:bCs/>
                <w:sz w:val="22"/>
                <w:szCs w:val="22"/>
              </w:rPr>
              <w:t>Chủng loại (Model/ Ký mã hiệu)</w:t>
            </w:r>
          </w:p>
        </w:tc>
        <w:tc>
          <w:tcPr>
            <w:tcW w:w="870" w:type="dxa"/>
          </w:tcPr>
          <w:p w14:paraId="4A435C5B" w14:textId="77777777" w:rsidR="00370F7E" w:rsidRPr="00370F7E" w:rsidRDefault="00370F7E" w:rsidP="0050786F">
            <w:pPr>
              <w:spacing w:line="276" w:lineRule="auto"/>
              <w:ind w:left="-105" w:right="-41"/>
              <w:jc w:val="center"/>
              <w:rPr>
                <w:b/>
                <w:bCs/>
                <w:sz w:val="22"/>
                <w:szCs w:val="22"/>
              </w:rPr>
            </w:pPr>
            <w:r w:rsidRPr="00370F7E">
              <w:rPr>
                <w:b/>
                <w:bCs/>
                <w:sz w:val="22"/>
                <w:szCs w:val="22"/>
              </w:rPr>
              <w:t>Số lưu hành ngày cấp</w:t>
            </w:r>
          </w:p>
        </w:tc>
        <w:tc>
          <w:tcPr>
            <w:tcW w:w="787" w:type="dxa"/>
          </w:tcPr>
          <w:p w14:paraId="153AEBE6" w14:textId="77777777" w:rsidR="00370F7E" w:rsidRPr="00370F7E" w:rsidRDefault="00370F7E" w:rsidP="0050786F">
            <w:pPr>
              <w:spacing w:line="276" w:lineRule="auto"/>
              <w:ind w:left="-105" w:right="-41"/>
              <w:jc w:val="center"/>
              <w:rPr>
                <w:b/>
                <w:bCs/>
                <w:sz w:val="22"/>
                <w:szCs w:val="22"/>
              </w:rPr>
            </w:pPr>
            <w:r w:rsidRPr="00370F7E">
              <w:rPr>
                <w:b/>
                <w:bCs/>
                <w:sz w:val="22"/>
                <w:szCs w:val="22"/>
              </w:rPr>
              <w:t>Phân loại TTBYT ngày cấp</w:t>
            </w:r>
          </w:p>
        </w:tc>
        <w:tc>
          <w:tcPr>
            <w:tcW w:w="726" w:type="dxa"/>
          </w:tcPr>
          <w:p w14:paraId="10788C0F" w14:textId="77777777" w:rsidR="00370F7E" w:rsidRPr="00370F7E" w:rsidRDefault="00370F7E" w:rsidP="0050786F">
            <w:pPr>
              <w:spacing w:line="276" w:lineRule="auto"/>
              <w:ind w:left="-105" w:right="-41"/>
              <w:jc w:val="center"/>
              <w:rPr>
                <w:b/>
                <w:bCs/>
                <w:sz w:val="22"/>
                <w:szCs w:val="22"/>
              </w:rPr>
            </w:pPr>
            <w:r w:rsidRPr="00370F7E">
              <w:rPr>
                <w:b/>
                <w:bCs/>
                <w:sz w:val="22"/>
                <w:szCs w:val="22"/>
              </w:rPr>
              <w:t>Năm sản xuất</w:t>
            </w:r>
          </w:p>
        </w:tc>
        <w:tc>
          <w:tcPr>
            <w:tcW w:w="785" w:type="dxa"/>
          </w:tcPr>
          <w:p w14:paraId="7BA1C315" w14:textId="77777777" w:rsidR="00370F7E" w:rsidRPr="00370F7E" w:rsidRDefault="00370F7E" w:rsidP="0050786F">
            <w:pPr>
              <w:spacing w:line="276" w:lineRule="auto"/>
              <w:ind w:left="-105" w:right="-41"/>
              <w:jc w:val="center"/>
              <w:rPr>
                <w:b/>
                <w:bCs/>
                <w:sz w:val="22"/>
                <w:szCs w:val="22"/>
              </w:rPr>
            </w:pPr>
            <w:r w:rsidRPr="00370F7E">
              <w:rPr>
                <w:b/>
                <w:bCs/>
                <w:sz w:val="22"/>
                <w:szCs w:val="22"/>
              </w:rPr>
              <w:t>Nước sản xuất</w:t>
            </w:r>
          </w:p>
        </w:tc>
        <w:tc>
          <w:tcPr>
            <w:tcW w:w="726" w:type="dxa"/>
          </w:tcPr>
          <w:p w14:paraId="07C60035" w14:textId="77777777" w:rsidR="00370F7E" w:rsidRPr="00370F7E" w:rsidRDefault="00370F7E" w:rsidP="0050786F">
            <w:pPr>
              <w:spacing w:line="276" w:lineRule="auto"/>
              <w:ind w:left="-105" w:right="-41"/>
              <w:jc w:val="center"/>
              <w:rPr>
                <w:b/>
                <w:bCs/>
                <w:sz w:val="22"/>
                <w:szCs w:val="22"/>
              </w:rPr>
            </w:pPr>
            <w:r w:rsidRPr="00370F7E">
              <w:rPr>
                <w:b/>
                <w:bCs/>
                <w:sz w:val="22"/>
                <w:szCs w:val="22"/>
              </w:rPr>
              <w:t>Hãng sản xuất</w:t>
            </w:r>
          </w:p>
        </w:tc>
        <w:tc>
          <w:tcPr>
            <w:tcW w:w="725" w:type="dxa"/>
          </w:tcPr>
          <w:p w14:paraId="5202A33B" w14:textId="77777777" w:rsidR="00370F7E" w:rsidRPr="00370F7E" w:rsidRDefault="00370F7E" w:rsidP="0050786F">
            <w:pPr>
              <w:spacing w:line="276" w:lineRule="auto"/>
              <w:ind w:left="-105" w:right="-41"/>
              <w:jc w:val="center"/>
              <w:rPr>
                <w:b/>
                <w:bCs/>
                <w:sz w:val="22"/>
                <w:szCs w:val="22"/>
              </w:rPr>
            </w:pPr>
            <w:r w:rsidRPr="00370F7E">
              <w:rPr>
                <w:b/>
                <w:bCs/>
                <w:sz w:val="22"/>
                <w:szCs w:val="22"/>
              </w:rPr>
              <w:t>Hãng/ Nước chủ sở hữu</w:t>
            </w:r>
          </w:p>
        </w:tc>
        <w:tc>
          <w:tcPr>
            <w:tcW w:w="871" w:type="dxa"/>
          </w:tcPr>
          <w:p w14:paraId="4A3CEE31" w14:textId="77777777" w:rsidR="00370F7E" w:rsidRPr="00370F7E" w:rsidRDefault="00370F7E" w:rsidP="0050786F">
            <w:pPr>
              <w:spacing w:line="276" w:lineRule="auto"/>
              <w:ind w:left="-105" w:right="-41"/>
              <w:jc w:val="center"/>
              <w:rPr>
                <w:b/>
                <w:bCs/>
                <w:sz w:val="22"/>
                <w:szCs w:val="22"/>
              </w:rPr>
            </w:pPr>
            <w:r w:rsidRPr="00370F7E">
              <w:rPr>
                <w:b/>
                <w:bCs/>
                <w:sz w:val="22"/>
                <w:szCs w:val="22"/>
              </w:rPr>
              <w:t>Đơn vị tính</w:t>
            </w:r>
          </w:p>
        </w:tc>
        <w:tc>
          <w:tcPr>
            <w:tcW w:w="726" w:type="dxa"/>
          </w:tcPr>
          <w:p w14:paraId="1E8AACE3" w14:textId="77777777" w:rsidR="00370F7E" w:rsidRPr="00370F7E" w:rsidRDefault="00370F7E" w:rsidP="0050786F">
            <w:pPr>
              <w:spacing w:line="276" w:lineRule="auto"/>
              <w:ind w:left="-105" w:right="-41"/>
              <w:jc w:val="center"/>
              <w:rPr>
                <w:b/>
                <w:bCs/>
                <w:sz w:val="22"/>
                <w:szCs w:val="22"/>
              </w:rPr>
            </w:pPr>
            <w:r w:rsidRPr="00370F7E">
              <w:rPr>
                <w:b/>
                <w:bCs/>
                <w:sz w:val="22"/>
                <w:szCs w:val="22"/>
              </w:rPr>
              <w:t>Khối lượng dự thầu</w:t>
            </w:r>
          </w:p>
        </w:tc>
        <w:tc>
          <w:tcPr>
            <w:tcW w:w="874" w:type="dxa"/>
          </w:tcPr>
          <w:p w14:paraId="49174732" w14:textId="77777777" w:rsidR="00370F7E" w:rsidRPr="00370F7E" w:rsidRDefault="00370F7E" w:rsidP="0050786F">
            <w:pPr>
              <w:spacing w:line="276" w:lineRule="auto"/>
              <w:ind w:left="-105" w:right="-41"/>
              <w:jc w:val="center"/>
              <w:rPr>
                <w:b/>
                <w:bCs/>
                <w:sz w:val="22"/>
                <w:szCs w:val="22"/>
              </w:rPr>
            </w:pPr>
            <w:r w:rsidRPr="00370F7E">
              <w:rPr>
                <w:b/>
                <w:bCs/>
                <w:sz w:val="22"/>
                <w:szCs w:val="22"/>
              </w:rPr>
              <w:t>Đặc tính thông số kỹ thuật</w:t>
            </w:r>
          </w:p>
        </w:tc>
        <w:tc>
          <w:tcPr>
            <w:tcW w:w="720" w:type="dxa"/>
          </w:tcPr>
          <w:p w14:paraId="1D1334FD" w14:textId="77777777" w:rsidR="00370F7E" w:rsidRPr="00370F7E" w:rsidRDefault="00370F7E" w:rsidP="0050786F">
            <w:pPr>
              <w:spacing w:line="276" w:lineRule="auto"/>
              <w:ind w:left="-105" w:right="-41"/>
              <w:jc w:val="center"/>
              <w:rPr>
                <w:b/>
                <w:bCs/>
                <w:sz w:val="22"/>
                <w:szCs w:val="22"/>
              </w:rPr>
            </w:pPr>
            <w:r w:rsidRPr="00370F7E">
              <w:rPr>
                <w:b/>
                <w:bCs/>
                <w:sz w:val="22"/>
                <w:szCs w:val="22"/>
              </w:rPr>
              <w:t>Đánh giá về kỹ thuật Đạt/ Không đạt</w:t>
            </w:r>
          </w:p>
        </w:tc>
      </w:tr>
      <w:tr w:rsidR="00370F7E" w:rsidRPr="00370F7E" w14:paraId="6C094EB2" w14:textId="77777777" w:rsidTr="0050786F">
        <w:trPr>
          <w:trHeight w:val="299"/>
        </w:trPr>
        <w:tc>
          <w:tcPr>
            <w:tcW w:w="630" w:type="dxa"/>
          </w:tcPr>
          <w:p w14:paraId="4F750B6B" w14:textId="77777777" w:rsidR="00370F7E" w:rsidRPr="00370F7E" w:rsidRDefault="00370F7E" w:rsidP="0050786F">
            <w:pPr>
              <w:spacing w:line="276" w:lineRule="auto"/>
              <w:jc w:val="center"/>
              <w:rPr>
                <w:b/>
                <w:bCs/>
                <w:sz w:val="22"/>
                <w:szCs w:val="22"/>
              </w:rPr>
            </w:pPr>
            <w:r w:rsidRPr="00370F7E">
              <w:rPr>
                <w:b/>
                <w:bCs/>
                <w:sz w:val="22"/>
                <w:szCs w:val="22"/>
              </w:rPr>
              <w:t>(1)</w:t>
            </w:r>
          </w:p>
        </w:tc>
        <w:tc>
          <w:tcPr>
            <w:tcW w:w="871" w:type="dxa"/>
          </w:tcPr>
          <w:p w14:paraId="5843E348" w14:textId="77777777" w:rsidR="00370F7E" w:rsidRPr="00370F7E" w:rsidRDefault="00370F7E" w:rsidP="0050786F">
            <w:pPr>
              <w:spacing w:line="276" w:lineRule="auto"/>
              <w:jc w:val="center"/>
              <w:rPr>
                <w:b/>
                <w:bCs/>
                <w:sz w:val="22"/>
                <w:szCs w:val="22"/>
              </w:rPr>
            </w:pPr>
            <w:r w:rsidRPr="00370F7E">
              <w:rPr>
                <w:b/>
                <w:bCs/>
                <w:sz w:val="22"/>
                <w:szCs w:val="22"/>
              </w:rPr>
              <w:t>(2)</w:t>
            </w:r>
          </w:p>
        </w:tc>
        <w:tc>
          <w:tcPr>
            <w:tcW w:w="725" w:type="dxa"/>
          </w:tcPr>
          <w:p w14:paraId="3F733213" w14:textId="77777777" w:rsidR="00370F7E" w:rsidRPr="00370F7E" w:rsidRDefault="00370F7E" w:rsidP="0050786F">
            <w:pPr>
              <w:spacing w:line="276" w:lineRule="auto"/>
              <w:jc w:val="center"/>
              <w:rPr>
                <w:b/>
                <w:bCs/>
                <w:sz w:val="22"/>
                <w:szCs w:val="22"/>
              </w:rPr>
            </w:pPr>
            <w:r w:rsidRPr="00370F7E">
              <w:rPr>
                <w:b/>
                <w:bCs/>
                <w:sz w:val="22"/>
                <w:szCs w:val="22"/>
              </w:rPr>
              <w:t>(3)</w:t>
            </w:r>
          </w:p>
        </w:tc>
        <w:tc>
          <w:tcPr>
            <w:tcW w:w="726" w:type="dxa"/>
          </w:tcPr>
          <w:p w14:paraId="4154D27A" w14:textId="77777777" w:rsidR="00370F7E" w:rsidRPr="00370F7E" w:rsidRDefault="00370F7E" w:rsidP="0050786F">
            <w:pPr>
              <w:spacing w:line="276" w:lineRule="auto"/>
              <w:jc w:val="center"/>
              <w:rPr>
                <w:b/>
                <w:bCs/>
                <w:sz w:val="22"/>
                <w:szCs w:val="22"/>
              </w:rPr>
            </w:pPr>
            <w:r w:rsidRPr="00370F7E">
              <w:rPr>
                <w:b/>
                <w:bCs/>
                <w:sz w:val="22"/>
                <w:szCs w:val="22"/>
              </w:rPr>
              <w:t>(4)</w:t>
            </w:r>
          </w:p>
        </w:tc>
        <w:tc>
          <w:tcPr>
            <w:tcW w:w="871" w:type="dxa"/>
          </w:tcPr>
          <w:p w14:paraId="6E1B6869" w14:textId="77777777" w:rsidR="00370F7E" w:rsidRPr="00370F7E" w:rsidRDefault="00370F7E" w:rsidP="0050786F">
            <w:pPr>
              <w:spacing w:line="276" w:lineRule="auto"/>
              <w:jc w:val="center"/>
              <w:rPr>
                <w:b/>
                <w:bCs/>
                <w:sz w:val="22"/>
                <w:szCs w:val="22"/>
              </w:rPr>
            </w:pPr>
            <w:r w:rsidRPr="00370F7E">
              <w:rPr>
                <w:b/>
                <w:bCs/>
                <w:sz w:val="22"/>
                <w:szCs w:val="22"/>
              </w:rPr>
              <w:t>(5)</w:t>
            </w:r>
          </w:p>
        </w:tc>
        <w:tc>
          <w:tcPr>
            <w:tcW w:w="727" w:type="dxa"/>
          </w:tcPr>
          <w:p w14:paraId="2C817909" w14:textId="77777777" w:rsidR="00370F7E" w:rsidRPr="00370F7E" w:rsidRDefault="00370F7E" w:rsidP="0050786F">
            <w:pPr>
              <w:spacing w:line="276" w:lineRule="auto"/>
              <w:jc w:val="center"/>
              <w:rPr>
                <w:b/>
                <w:bCs/>
                <w:sz w:val="22"/>
                <w:szCs w:val="22"/>
              </w:rPr>
            </w:pPr>
            <w:r w:rsidRPr="00370F7E">
              <w:rPr>
                <w:b/>
                <w:bCs/>
                <w:sz w:val="22"/>
                <w:szCs w:val="22"/>
              </w:rPr>
              <w:t>(6)</w:t>
            </w:r>
          </w:p>
        </w:tc>
        <w:tc>
          <w:tcPr>
            <w:tcW w:w="871" w:type="dxa"/>
          </w:tcPr>
          <w:p w14:paraId="7E0D0F87" w14:textId="77777777" w:rsidR="00370F7E" w:rsidRPr="00370F7E" w:rsidRDefault="00370F7E" w:rsidP="0050786F">
            <w:pPr>
              <w:spacing w:line="276" w:lineRule="auto"/>
              <w:jc w:val="center"/>
              <w:rPr>
                <w:b/>
                <w:bCs/>
                <w:sz w:val="22"/>
                <w:szCs w:val="22"/>
              </w:rPr>
            </w:pPr>
            <w:r w:rsidRPr="00370F7E">
              <w:rPr>
                <w:b/>
                <w:bCs/>
                <w:sz w:val="22"/>
                <w:szCs w:val="22"/>
              </w:rPr>
              <w:t>(7)</w:t>
            </w:r>
          </w:p>
        </w:tc>
        <w:tc>
          <w:tcPr>
            <w:tcW w:w="726" w:type="dxa"/>
          </w:tcPr>
          <w:p w14:paraId="5619B643" w14:textId="77777777" w:rsidR="00370F7E" w:rsidRPr="00370F7E" w:rsidRDefault="00370F7E" w:rsidP="0050786F">
            <w:pPr>
              <w:spacing w:line="276" w:lineRule="auto"/>
              <w:jc w:val="center"/>
              <w:rPr>
                <w:b/>
                <w:bCs/>
                <w:sz w:val="22"/>
                <w:szCs w:val="22"/>
              </w:rPr>
            </w:pPr>
            <w:r w:rsidRPr="00370F7E">
              <w:rPr>
                <w:b/>
                <w:bCs/>
                <w:sz w:val="22"/>
                <w:szCs w:val="22"/>
              </w:rPr>
              <w:t>(8)</w:t>
            </w:r>
          </w:p>
        </w:tc>
        <w:tc>
          <w:tcPr>
            <w:tcW w:w="1016" w:type="dxa"/>
          </w:tcPr>
          <w:p w14:paraId="33720ADF" w14:textId="77777777" w:rsidR="00370F7E" w:rsidRPr="00370F7E" w:rsidRDefault="00370F7E" w:rsidP="0050786F">
            <w:pPr>
              <w:spacing w:line="276" w:lineRule="auto"/>
              <w:jc w:val="center"/>
              <w:rPr>
                <w:b/>
                <w:bCs/>
                <w:sz w:val="22"/>
                <w:szCs w:val="22"/>
              </w:rPr>
            </w:pPr>
            <w:r w:rsidRPr="00370F7E">
              <w:rPr>
                <w:b/>
                <w:bCs/>
                <w:sz w:val="22"/>
                <w:szCs w:val="22"/>
              </w:rPr>
              <w:t>(9)</w:t>
            </w:r>
          </w:p>
        </w:tc>
        <w:tc>
          <w:tcPr>
            <w:tcW w:w="726" w:type="dxa"/>
          </w:tcPr>
          <w:p w14:paraId="3917E162" w14:textId="77777777" w:rsidR="00370F7E" w:rsidRPr="00370F7E" w:rsidRDefault="00370F7E" w:rsidP="0050786F">
            <w:pPr>
              <w:spacing w:line="276" w:lineRule="auto"/>
              <w:jc w:val="center"/>
              <w:rPr>
                <w:b/>
                <w:bCs/>
                <w:sz w:val="22"/>
                <w:szCs w:val="22"/>
              </w:rPr>
            </w:pPr>
            <w:r w:rsidRPr="00370F7E">
              <w:rPr>
                <w:b/>
                <w:bCs/>
                <w:sz w:val="22"/>
                <w:szCs w:val="22"/>
              </w:rPr>
              <w:t>(10)</w:t>
            </w:r>
          </w:p>
        </w:tc>
        <w:tc>
          <w:tcPr>
            <w:tcW w:w="870" w:type="dxa"/>
          </w:tcPr>
          <w:p w14:paraId="642E344E" w14:textId="77777777" w:rsidR="00370F7E" w:rsidRPr="00370F7E" w:rsidRDefault="00370F7E" w:rsidP="0050786F">
            <w:pPr>
              <w:spacing w:line="276" w:lineRule="auto"/>
              <w:jc w:val="center"/>
              <w:rPr>
                <w:b/>
                <w:bCs/>
                <w:sz w:val="22"/>
                <w:szCs w:val="22"/>
              </w:rPr>
            </w:pPr>
            <w:r w:rsidRPr="00370F7E">
              <w:rPr>
                <w:b/>
                <w:bCs/>
                <w:sz w:val="22"/>
                <w:szCs w:val="22"/>
              </w:rPr>
              <w:t>(11)</w:t>
            </w:r>
          </w:p>
        </w:tc>
        <w:tc>
          <w:tcPr>
            <w:tcW w:w="787" w:type="dxa"/>
          </w:tcPr>
          <w:p w14:paraId="5B998E05" w14:textId="77777777" w:rsidR="00370F7E" w:rsidRPr="00370F7E" w:rsidRDefault="00370F7E" w:rsidP="0050786F">
            <w:pPr>
              <w:spacing w:line="276" w:lineRule="auto"/>
              <w:jc w:val="center"/>
              <w:rPr>
                <w:b/>
                <w:bCs/>
                <w:sz w:val="22"/>
                <w:szCs w:val="22"/>
              </w:rPr>
            </w:pPr>
            <w:r w:rsidRPr="00370F7E">
              <w:rPr>
                <w:b/>
                <w:bCs/>
                <w:sz w:val="22"/>
                <w:szCs w:val="22"/>
              </w:rPr>
              <w:t>(12)</w:t>
            </w:r>
          </w:p>
        </w:tc>
        <w:tc>
          <w:tcPr>
            <w:tcW w:w="726" w:type="dxa"/>
          </w:tcPr>
          <w:p w14:paraId="2CEA2F0F" w14:textId="77777777" w:rsidR="00370F7E" w:rsidRPr="00370F7E" w:rsidRDefault="00370F7E" w:rsidP="0050786F">
            <w:pPr>
              <w:spacing w:line="276" w:lineRule="auto"/>
              <w:jc w:val="center"/>
              <w:rPr>
                <w:b/>
                <w:bCs/>
                <w:sz w:val="22"/>
                <w:szCs w:val="22"/>
              </w:rPr>
            </w:pPr>
            <w:r w:rsidRPr="00370F7E">
              <w:rPr>
                <w:b/>
                <w:bCs/>
                <w:sz w:val="22"/>
                <w:szCs w:val="22"/>
              </w:rPr>
              <w:t>(13)</w:t>
            </w:r>
          </w:p>
        </w:tc>
        <w:tc>
          <w:tcPr>
            <w:tcW w:w="785" w:type="dxa"/>
          </w:tcPr>
          <w:p w14:paraId="2F1C12BD" w14:textId="77777777" w:rsidR="00370F7E" w:rsidRPr="00370F7E" w:rsidRDefault="00370F7E" w:rsidP="0050786F">
            <w:pPr>
              <w:spacing w:line="276" w:lineRule="auto"/>
              <w:jc w:val="center"/>
              <w:rPr>
                <w:b/>
                <w:bCs/>
                <w:sz w:val="22"/>
                <w:szCs w:val="22"/>
              </w:rPr>
            </w:pPr>
            <w:r w:rsidRPr="00370F7E">
              <w:rPr>
                <w:b/>
                <w:bCs/>
                <w:sz w:val="22"/>
                <w:szCs w:val="22"/>
              </w:rPr>
              <w:t>(14)</w:t>
            </w:r>
          </w:p>
        </w:tc>
        <w:tc>
          <w:tcPr>
            <w:tcW w:w="726" w:type="dxa"/>
          </w:tcPr>
          <w:p w14:paraId="6307B0A7" w14:textId="77777777" w:rsidR="00370F7E" w:rsidRPr="00370F7E" w:rsidRDefault="00370F7E" w:rsidP="0050786F">
            <w:pPr>
              <w:spacing w:line="276" w:lineRule="auto"/>
              <w:jc w:val="center"/>
              <w:rPr>
                <w:b/>
                <w:bCs/>
                <w:sz w:val="22"/>
                <w:szCs w:val="22"/>
              </w:rPr>
            </w:pPr>
            <w:r w:rsidRPr="00370F7E">
              <w:rPr>
                <w:b/>
                <w:bCs/>
                <w:sz w:val="22"/>
                <w:szCs w:val="22"/>
              </w:rPr>
              <w:t>(15)</w:t>
            </w:r>
          </w:p>
        </w:tc>
        <w:tc>
          <w:tcPr>
            <w:tcW w:w="725" w:type="dxa"/>
          </w:tcPr>
          <w:p w14:paraId="3910E843" w14:textId="77777777" w:rsidR="00370F7E" w:rsidRPr="00370F7E" w:rsidRDefault="00370F7E" w:rsidP="0050786F">
            <w:pPr>
              <w:spacing w:line="276" w:lineRule="auto"/>
              <w:jc w:val="center"/>
              <w:rPr>
                <w:b/>
                <w:bCs/>
                <w:sz w:val="22"/>
                <w:szCs w:val="22"/>
              </w:rPr>
            </w:pPr>
            <w:r w:rsidRPr="00370F7E">
              <w:rPr>
                <w:b/>
                <w:bCs/>
                <w:sz w:val="22"/>
                <w:szCs w:val="22"/>
              </w:rPr>
              <w:t>(16)</w:t>
            </w:r>
          </w:p>
        </w:tc>
        <w:tc>
          <w:tcPr>
            <w:tcW w:w="871" w:type="dxa"/>
          </w:tcPr>
          <w:p w14:paraId="58AB13E7" w14:textId="77777777" w:rsidR="00370F7E" w:rsidRPr="00370F7E" w:rsidRDefault="00370F7E" w:rsidP="0050786F">
            <w:pPr>
              <w:spacing w:line="276" w:lineRule="auto"/>
              <w:jc w:val="center"/>
              <w:rPr>
                <w:b/>
                <w:bCs/>
                <w:sz w:val="22"/>
                <w:szCs w:val="22"/>
              </w:rPr>
            </w:pPr>
            <w:r w:rsidRPr="00370F7E">
              <w:rPr>
                <w:b/>
                <w:bCs/>
                <w:sz w:val="22"/>
                <w:szCs w:val="22"/>
              </w:rPr>
              <w:t>(17)</w:t>
            </w:r>
          </w:p>
        </w:tc>
        <w:tc>
          <w:tcPr>
            <w:tcW w:w="726" w:type="dxa"/>
          </w:tcPr>
          <w:p w14:paraId="36275C49" w14:textId="77777777" w:rsidR="00370F7E" w:rsidRPr="00370F7E" w:rsidRDefault="00370F7E" w:rsidP="0050786F">
            <w:pPr>
              <w:spacing w:line="276" w:lineRule="auto"/>
              <w:jc w:val="center"/>
              <w:rPr>
                <w:b/>
                <w:bCs/>
                <w:sz w:val="22"/>
                <w:szCs w:val="22"/>
              </w:rPr>
            </w:pPr>
            <w:r w:rsidRPr="00370F7E">
              <w:rPr>
                <w:b/>
                <w:bCs/>
                <w:sz w:val="22"/>
                <w:szCs w:val="22"/>
              </w:rPr>
              <w:t>(18)</w:t>
            </w:r>
          </w:p>
        </w:tc>
        <w:tc>
          <w:tcPr>
            <w:tcW w:w="874" w:type="dxa"/>
          </w:tcPr>
          <w:p w14:paraId="1F0C2E6B" w14:textId="77777777" w:rsidR="00370F7E" w:rsidRPr="00370F7E" w:rsidRDefault="00370F7E" w:rsidP="0050786F">
            <w:pPr>
              <w:spacing w:line="276" w:lineRule="auto"/>
              <w:jc w:val="center"/>
              <w:rPr>
                <w:b/>
                <w:bCs/>
                <w:sz w:val="22"/>
                <w:szCs w:val="22"/>
              </w:rPr>
            </w:pPr>
            <w:r w:rsidRPr="00370F7E">
              <w:rPr>
                <w:b/>
                <w:bCs/>
                <w:sz w:val="22"/>
                <w:szCs w:val="22"/>
              </w:rPr>
              <w:t>(19)</w:t>
            </w:r>
          </w:p>
        </w:tc>
        <w:tc>
          <w:tcPr>
            <w:tcW w:w="720" w:type="dxa"/>
          </w:tcPr>
          <w:p w14:paraId="315D86CE" w14:textId="77777777" w:rsidR="00370F7E" w:rsidRPr="00370F7E" w:rsidRDefault="00370F7E" w:rsidP="0050786F">
            <w:pPr>
              <w:spacing w:line="276" w:lineRule="auto"/>
              <w:jc w:val="center"/>
              <w:rPr>
                <w:b/>
                <w:bCs/>
                <w:sz w:val="22"/>
                <w:szCs w:val="22"/>
              </w:rPr>
            </w:pPr>
            <w:r w:rsidRPr="00370F7E">
              <w:rPr>
                <w:b/>
                <w:bCs/>
                <w:sz w:val="22"/>
                <w:szCs w:val="22"/>
              </w:rPr>
              <w:t>(20)</w:t>
            </w:r>
          </w:p>
        </w:tc>
      </w:tr>
      <w:tr w:rsidR="00370F7E" w:rsidRPr="00370F7E" w14:paraId="0559DE33" w14:textId="77777777" w:rsidTr="0050786F">
        <w:trPr>
          <w:trHeight w:val="320"/>
        </w:trPr>
        <w:tc>
          <w:tcPr>
            <w:tcW w:w="630" w:type="dxa"/>
          </w:tcPr>
          <w:p w14:paraId="3C1CF5E8" w14:textId="77777777" w:rsidR="00370F7E" w:rsidRPr="00370F7E" w:rsidRDefault="00370F7E" w:rsidP="0050786F">
            <w:pPr>
              <w:spacing w:line="276" w:lineRule="auto"/>
              <w:jc w:val="center"/>
              <w:rPr>
                <w:b/>
                <w:bCs/>
                <w:sz w:val="26"/>
                <w:szCs w:val="26"/>
              </w:rPr>
            </w:pPr>
            <w:r w:rsidRPr="00370F7E">
              <w:rPr>
                <w:b/>
                <w:bCs/>
                <w:sz w:val="26"/>
                <w:szCs w:val="26"/>
              </w:rPr>
              <w:t>....</w:t>
            </w:r>
          </w:p>
        </w:tc>
        <w:tc>
          <w:tcPr>
            <w:tcW w:w="871" w:type="dxa"/>
          </w:tcPr>
          <w:p w14:paraId="3E1286D8" w14:textId="77777777" w:rsidR="00370F7E" w:rsidRPr="00370F7E" w:rsidRDefault="00370F7E" w:rsidP="0050786F">
            <w:pPr>
              <w:spacing w:line="276" w:lineRule="auto"/>
              <w:jc w:val="center"/>
              <w:rPr>
                <w:b/>
                <w:bCs/>
                <w:sz w:val="26"/>
                <w:szCs w:val="26"/>
              </w:rPr>
            </w:pPr>
          </w:p>
        </w:tc>
        <w:tc>
          <w:tcPr>
            <w:tcW w:w="725" w:type="dxa"/>
          </w:tcPr>
          <w:p w14:paraId="67CBE3D5" w14:textId="77777777" w:rsidR="00370F7E" w:rsidRPr="00370F7E" w:rsidRDefault="00370F7E" w:rsidP="0050786F">
            <w:pPr>
              <w:spacing w:line="276" w:lineRule="auto"/>
              <w:jc w:val="center"/>
              <w:rPr>
                <w:b/>
                <w:bCs/>
                <w:sz w:val="26"/>
                <w:szCs w:val="26"/>
              </w:rPr>
            </w:pPr>
          </w:p>
        </w:tc>
        <w:tc>
          <w:tcPr>
            <w:tcW w:w="726" w:type="dxa"/>
          </w:tcPr>
          <w:p w14:paraId="13F05AA4" w14:textId="77777777" w:rsidR="00370F7E" w:rsidRPr="00370F7E" w:rsidRDefault="00370F7E" w:rsidP="0050786F">
            <w:pPr>
              <w:spacing w:line="276" w:lineRule="auto"/>
              <w:jc w:val="center"/>
              <w:rPr>
                <w:b/>
                <w:bCs/>
                <w:sz w:val="26"/>
                <w:szCs w:val="26"/>
              </w:rPr>
            </w:pPr>
          </w:p>
        </w:tc>
        <w:tc>
          <w:tcPr>
            <w:tcW w:w="871" w:type="dxa"/>
          </w:tcPr>
          <w:p w14:paraId="06D20D83" w14:textId="77777777" w:rsidR="00370F7E" w:rsidRPr="00370F7E" w:rsidRDefault="00370F7E" w:rsidP="0050786F">
            <w:pPr>
              <w:spacing w:line="276" w:lineRule="auto"/>
              <w:jc w:val="center"/>
              <w:rPr>
                <w:b/>
                <w:bCs/>
                <w:sz w:val="26"/>
                <w:szCs w:val="26"/>
              </w:rPr>
            </w:pPr>
          </w:p>
        </w:tc>
        <w:tc>
          <w:tcPr>
            <w:tcW w:w="727" w:type="dxa"/>
          </w:tcPr>
          <w:p w14:paraId="435D1C74" w14:textId="77777777" w:rsidR="00370F7E" w:rsidRPr="00370F7E" w:rsidRDefault="00370F7E" w:rsidP="0050786F">
            <w:pPr>
              <w:spacing w:line="276" w:lineRule="auto"/>
              <w:jc w:val="center"/>
              <w:rPr>
                <w:b/>
                <w:bCs/>
                <w:sz w:val="26"/>
                <w:szCs w:val="26"/>
              </w:rPr>
            </w:pPr>
          </w:p>
        </w:tc>
        <w:tc>
          <w:tcPr>
            <w:tcW w:w="871" w:type="dxa"/>
          </w:tcPr>
          <w:p w14:paraId="66195B04" w14:textId="77777777" w:rsidR="00370F7E" w:rsidRPr="00370F7E" w:rsidRDefault="00370F7E" w:rsidP="0050786F">
            <w:pPr>
              <w:spacing w:line="276" w:lineRule="auto"/>
              <w:jc w:val="center"/>
              <w:rPr>
                <w:b/>
                <w:bCs/>
                <w:sz w:val="26"/>
                <w:szCs w:val="26"/>
              </w:rPr>
            </w:pPr>
          </w:p>
        </w:tc>
        <w:tc>
          <w:tcPr>
            <w:tcW w:w="726" w:type="dxa"/>
          </w:tcPr>
          <w:p w14:paraId="75C5903A" w14:textId="77777777" w:rsidR="00370F7E" w:rsidRPr="00370F7E" w:rsidRDefault="00370F7E" w:rsidP="0050786F">
            <w:pPr>
              <w:spacing w:line="276" w:lineRule="auto"/>
              <w:jc w:val="center"/>
              <w:rPr>
                <w:b/>
                <w:bCs/>
                <w:sz w:val="26"/>
                <w:szCs w:val="26"/>
              </w:rPr>
            </w:pPr>
          </w:p>
        </w:tc>
        <w:tc>
          <w:tcPr>
            <w:tcW w:w="1016" w:type="dxa"/>
          </w:tcPr>
          <w:p w14:paraId="373AF0DD" w14:textId="77777777" w:rsidR="00370F7E" w:rsidRPr="00370F7E" w:rsidRDefault="00370F7E" w:rsidP="0050786F">
            <w:pPr>
              <w:spacing w:line="276" w:lineRule="auto"/>
              <w:jc w:val="center"/>
              <w:rPr>
                <w:b/>
                <w:bCs/>
                <w:sz w:val="26"/>
                <w:szCs w:val="26"/>
              </w:rPr>
            </w:pPr>
          </w:p>
        </w:tc>
        <w:tc>
          <w:tcPr>
            <w:tcW w:w="726" w:type="dxa"/>
          </w:tcPr>
          <w:p w14:paraId="6B37286C" w14:textId="77777777" w:rsidR="00370F7E" w:rsidRPr="00370F7E" w:rsidRDefault="00370F7E" w:rsidP="0050786F">
            <w:pPr>
              <w:spacing w:line="276" w:lineRule="auto"/>
              <w:jc w:val="center"/>
              <w:rPr>
                <w:b/>
                <w:bCs/>
                <w:sz w:val="26"/>
                <w:szCs w:val="26"/>
              </w:rPr>
            </w:pPr>
          </w:p>
        </w:tc>
        <w:tc>
          <w:tcPr>
            <w:tcW w:w="870" w:type="dxa"/>
          </w:tcPr>
          <w:p w14:paraId="3E16A4C8" w14:textId="77777777" w:rsidR="00370F7E" w:rsidRPr="00370F7E" w:rsidRDefault="00370F7E" w:rsidP="0050786F">
            <w:pPr>
              <w:spacing w:line="276" w:lineRule="auto"/>
              <w:jc w:val="center"/>
              <w:rPr>
                <w:b/>
                <w:bCs/>
                <w:sz w:val="26"/>
                <w:szCs w:val="26"/>
              </w:rPr>
            </w:pPr>
          </w:p>
        </w:tc>
        <w:tc>
          <w:tcPr>
            <w:tcW w:w="787" w:type="dxa"/>
          </w:tcPr>
          <w:p w14:paraId="05BC55B7" w14:textId="77777777" w:rsidR="00370F7E" w:rsidRPr="00370F7E" w:rsidRDefault="00370F7E" w:rsidP="0050786F">
            <w:pPr>
              <w:spacing w:line="276" w:lineRule="auto"/>
              <w:jc w:val="center"/>
              <w:rPr>
                <w:b/>
                <w:bCs/>
                <w:sz w:val="26"/>
                <w:szCs w:val="26"/>
              </w:rPr>
            </w:pPr>
          </w:p>
        </w:tc>
        <w:tc>
          <w:tcPr>
            <w:tcW w:w="726" w:type="dxa"/>
          </w:tcPr>
          <w:p w14:paraId="253104C8" w14:textId="77777777" w:rsidR="00370F7E" w:rsidRPr="00370F7E" w:rsidRDefault="00370F7E" w:rsidP="0050786F">
            <w:pPr>
              <w:spacing w:line="276" w:lineRule="auto"/>
              <w:jc w:val="center"/>
              <w:rPr>
                <w:b/>
                <w:bCs/>
                <w:sz w:val="26"/>
                <w:szCs w:val="26"/>
              </w:rPr>
            </w:pPr>
          </w:p>
        </w:tc>
        <w:tc>
          <w:tcPr>
            <w:tcW w:w="785" w:type="dxa"/>
          </w:tcPr>
          <w:p w14:paraId="64912214" w14:textId="77777777" w:rsidR="00370F7E" w:rsidRPr="00370F7E" w:rsidRDefault="00370F7E" w:rsidP="0050786F">
            <w:pPr>
              <w:spacing w:line="276" w:lineRule="auto"/>
              <w:jc w:val="center"/>
              <w:rPr>
                <w:b/>
                <w:bCs/>
                <w:sz w:val="26"/>
                <w:szCs w:val="26"/>
              </w:rPr>
            </w:pPr>
          </w:p>
        </w:tc>
        <w:tc>
          <w:tcPr>
            <w:tcW w:w="726" w:type="dxa"/>
          </w:tcPr>
          <w:p w14:paraId="2ED546AA" w14:textId="77777777" w:rsidR="00370F7E" w:rsidRPr="00370F7E" w:rsidRDefault="00370F7E" w:rsidP="0050786F">
            <w:pPr>
              <w:spacing w:line="276" w:lineRule="auto"/>
              <w:jc w:val="center"/>
              <w:rPr>
                <w:b/>
                <w:bCs/>
                <w:sz w:val="26"/>
                <w:szCs w:val="26"/>
              </w:rPr>
            </w:pPr>
          </w:p>
        </w:tc>
        <w:tc>
          <w:tcPr>
            <w:tcW w:w="725" w:type="dxa"/>
          </w:tcPr>
          <w:p w14:paraId="4704A2BA" w14:textId="77777777" w:rsidR="00370F7E" w:rsidRPr="00370F7E" w:rsidRDefault="00370F7E" w:rsidP="0050786F">
            <w:pPr>
              <w:spacing w:line="276" w:lineRule="auto"/>
              <w:jc w:val="center"/>
              <w:rPr>
                <w:b/>
                <w:bCs/>
                <w:sz w:val="26"/>
                <w:szCs w:val="26"/>
              </w:rPr>
            </w:pPr>
          </w:p>
        </w:tc>
        <w:tc>
          <w:tcPr>
            <w:tcW w:w="871" w:type="dxa"/>
          </w:tcPr>
          <w:p w14:paraId="17E3918A" w14:textId="77777777" w:rsidR="00370F7E" w:rsidRPr="00370F7E" w:rsidRDefault="00370F7E" w:rsidP="0050786F">
            <w:pPr>
              <w:spacing w:line="276" w:lineRule="auto"/>
              <w:jc w:val="center"/>
              <w:rPr>
                <w:b/>
                <w:bCs/>
                <w:sz w:val="26"/>
                <w:szCs w:val="26"/>
              </w:rPr>
            </w:pPr>
          </w:p>
        </w:tc>
        <w:tc>
          <w:tcPr>
            <w:tcW w:w="726" w:type="dxa"/>
          </w:tcPr>
          <w:p w14:paraId="1053180E" w14:textId="77777777" w:rsidR="00370F7E" w:rsidRPr="00370F7E" w:rsidRDefault="00370F7E" w:rsidP="0050786F">
            <w:pPr>
              <w:spacing w:line="276" w:lineRule="auto"/>
              <w:jc w:val="center"/>
              <w:rPr>
                <w:b/>
                <w:bCs/>
                <w:sz w:val="26"/>
                <w:szCs w:val="26"/>
              </w:rPr>
            </w:pPr>
          </w:p>
        </w:tc>
        <w:tc>
          <w:tcPr>
            <w:tcW w:w="874" w:type="dxa"/>
          </w:tcPr>
          <w:p w14:paraId="5ECE780C" w14:textId="77777777" w:rsidR="00370F7E" w:rsidRPr="00370F7E" w:rsidRDefault="00370F7E" w:rsidP="0050786F">
            <w:pPr>
              <w:spacing w:line="276" w:lineRule="auto"/>
              <w:jc w:val="center"/>
              <w:rPr>
                <w:b/>
                <w:bCs/>
                <w:sz w:val="26"/>
                <w:szCs w:val="26"/>
              </w:rPr>
            </w:pPr>
          </w:p>
        </w:tc>
        <w:tc>
          <w:tcPr>
            <w:tcW w:w="720" w:type="dxa"/>
          </w:tcPr>
          <w:p w14:paraId="31E04F95" w14:textId="77777777" w:rsidR="00370F7E" w:rsidRPr="00370F7E" w:rsidRDefault="00370F7E" w:rsidP="0050786F">
            <w:pPr>
              <w:spacing w:line="276" w:lineRule="auto"/>
              <w:jc w:val="center"/>
              <w:rPr>
                <w:b/>
                <w:bCs/>
                <w:sz w:val="26"/>
                <w:szCs w:val="26"/>
              </w:rPr>
            </w:pPr>
          </w:p>
        </w:tc>
      </w:tr>
    </w:tbl>
    <w:p w14:paraId="63AE008C" w14:textId="77777777" w:rsidR="00370F7E" w:rsidRPr="00370F7E" w:rsidRDefault="00370F7E" w:rsidP="00370F7E">
      <w:pPr>
        <w:spacing w:after="200" w:line="276" w:lineRule="auto"/>
        <w:ind w:firstLine="709"/>
        <w:jc w:val="left"/>
        <w:rPr>
          <w:sz w:val="26"/>
          <w:szCs w:val="26"/>
        </w:rPr>
      </w:pPr>
      <w:r w:rsidRPr="00370F7E">
        <w:rPr>
          <w:sz w:val="26"/>
          <w:szCs w:val="26"/>
        </w:rPr>
        <w:t>Chúng tôi cam đoan những nội dung kê khai trên là đúng sự thật. Chúng tôi xin hoàn toàn chịu trách nhiệm về thông tin đã kê khai.</w:t>
      </w:r>
    </w:p>
    <w:p w14:paraId="2557F9A4" w14:textId="77777777" w:rsidR="00370F7E" w:rsidRPr="00370F7E" w:rsidRDefault="00370F7E" w:rsidP="00370F7E">
      <w:pPr>
        <w:spacing w:after="200" w:line="276" w:lineRule="auto"/>
        <w:ind w:firstLine="8505"/>
        <w:jc w:val="center"/>
        <w:rPr>
          <w:sz w:val="26"/>
          <w:szCs w:val="26"/>
        </w:rPr>
      </w:pPr>
      <w:r w:rsidRPr="00370F7E">
        <w:rPr>
          <w:sz w:val="26"/>
          <w:szCs w:val="26"/>
        </w:rPr>
        <w:t>...................., ngày.........tháng..........năm 2026</w:t>
      </w:r>
    </w:p>
    <w:p w14:paraId="3B10C8F1" w14:textId="77777777" w:rsidR="00370F7E" w:rsidRPr="00370F7E" w:rsidRDefault="00370F7E" w:rsidP="00370F7E">
      <w:pPr>
        <w:spacing w:after="200" w:line="276" w:lineRule="auto"/>
        <w:ind w:firstLine="8505"/>
        <w:jc w:val="center"/>
        <w:rPr>
          <w:b/>
          <w:bCs/>
          <w:sz w:val="26"/>
          <w:szCs w:val="26"/>
        </w:rPr>
      </w:pPr>
      <w:r w:rsidRPr="00370F7E">
        <w:rPr>
          <w:b/>
          <w:bCs/>
          <w:sz w:val="26"/>
          <w:szCs w:val="26"/>
        </w:rPr>
        <w:t>Đại diện hợp pháp của nhà thầu</w:t>
      </w:r>
    </w:p>
    <w:p w14:paraId="0DF9A084" w14:textId="77777777" w:rsidR="00370F7E" w:rsidRPr="00370F7E" w:rsidRDefault="00370F7E" w:rsidP="00370F7E">
      <w:pPr>
        <w:spacing w:after="200" w:line="276" w:lineRule="auto"/>
        <w:ind w:firstLine="8505"/>
        <w:jc w:val="center"/>
        <w:rPr>
          <w:i/>
          <w:iCs/>
          <w:sz w:val="26"/>
          <w:szCs w:val="26"/>
        </w:rPr>
      </w:pPr>
      <w:r w:rsidRPr="00370F7E">
        <w:rPr>
          <w:i/>
          <w:iCs/>
          <w:sz w:val="26"/>
          <w:szCs w:val="26"/>
        </w:rPr>
        <w:t xml:space="preserve">[Ghi tên, chức danh, ký tên và </w:t>
      </w:r>
      <w:r w:rsidRPr="00370F7E">
        <w:rPr>
          <w:sz w:val="26"/>
          <w:szCs w:val="26"/>
        </w:rPr>
        <w:t>đóng</w:t>
      </w:r>
      <w:r w:rsidRPr="00370F7E">
        <w:rPr>
          <w:i/>
          <w:iCs/>
          <w:sz w:val="26"/>
          <w:szCs w:val="26"/>
        </w:rPr>
        <w:t xml:space="preserve"> dấu]</w:t>
      </w:r>
    </w:p>
    <w:p w14:paraId="3C8FAF10" w14:textId="77777777" w:rsidR="00370F7E" w:rsidRPr="00370F7E" w:rsidRDefault="00370F7E" w:rsidP="00370F7E">
      <w:pPr>
        <w:spacing w:after="200" w:line="276" w:lineRule="auto"/>
        <w:ind w:firstLine="709"/>
        <w:jc w:val="left"/>
        <w:rPr>
          <w:i/>
          <w:iCs/>
          <w:sz w:val="26"/>
          <w:szCs w:val="26"/>
        </w:rPr>
      </w:pPr>
    </w:p>
    <w:p w14:paraId="6F3BBABF" w14:textId="77777777" w:rsidR="00370F7E" w:rsidRPr="00370F7E" w:rsidRDefault="00370F7E" w:rsidP="00370F7E">
      <w:pPr>
        <w:pStyle w:val="Subtitle"/>
        <w:widowControl w:val="0"/>
        <w:spacing w:before="120" w:after="120" w:line="264" w:lineRule="auto"/>
        <w:outlineLvl w:val="0"/>
        <w:rPr>
          <w:rFonts w:ascii="Times New Roman" w:hAnsi="Times New Roman" w:cs="Times New Roman"/>
          <w:color w:val="auto"/>
          <w:sz w:val="26"/>
          <w:szCs w:val="26"/>
        </w:rPr>
        <w:sectPr w:rsidR="00370F7E" w:rsidRPr="00370F7E" w:rsidSect="00370F7E">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61782B98" w14:textId="77777777" w:rsidR="00370F7E" w:rsidRPr="00370F7E" w:rsidRDefault="00370F7E" w:rsidP="00370F7E">
      <w:pPr>
        <w:widowControl w:val="0"/>
        <w:spacing w:before="120" w:after="120"/>
        <w:jc w:val="center"/>
        <w:rPr>
          <w:b/>
          <w:sz w:val="26"/>
          <w:szCs w:val="26"/>
        </w:rPr>
      </w:pPr>
      <w:r w:rsidRPr="00370F7E">
        <w:rPr>
          <w:b/>
          <w:sz w:val="26"/>
          <w:szCs w:val="26"/>
        </w:rPr>
        <w:lastRenderedPageBreak/>
        <w:t>PHỤ LỤC I</w:t>
      </w:r>
    </w:p>
    <w:p w14:paraId="5A2D49F2" w14:textId="77777777" w:rsidR="00370F7E" w:rsidRPr="00370F7E" w:rsidRDefault="00370F7E" w:rsidP="00370F7E">
      <w:pPr>
        <w:widowControl w:val="0"/>
        <w:spacing w:before="120" w:after="120"/>
        <w:ind w:firstLine="567"/>
        <w:jc w:val="center"/>
        <w:rPr>
          <w:b/>
          <w:sz w:val="26"/>
          <w:szCs w:val="26"/>
        </w:rPr>
      </w:pPr>
      <w:r w:rsidRPr="00370F7E">
        <w:rPr>
          <w:b/>
          <w:sz w:val="26"/>
          <w:szCs w:val="26"/>
        </w:rPr>
        <w:t>CỘNG HÒA XÃ HỘI CHỦ NGHĨA VIỆT NAM</w:t>
      </w:r>
    </w:p>
    <w:p w14:paraId="167AC00E" w14:textId="77777777" w:rsidR="00370F7E" w:rsidRPr="00370F7E" w:rsidRDefault="00370F7E" w:rsidP="00370F7E">
      <w:pPr>
        <w:widowControl w:val="0"/>
        <w:spacing w:before="120" w:after="120"/>
        <w:ind w:firstLine="567"/>
        <w:jc w:val="center"/>
        <w:rPr>
          <w:b/>
          <w:sz w:val="26"/>
          <w:szCs w:val="26"/>
        </w:rPr>
      </w:pPr>
      <w:r w:rsidRPr="00370F7E">
        <w:rPr>
          <w:b/>
          <w:noProof/>
          <w:sz w:val="26"/>
          <w:szCs w:val="26"/>
        </w:rPr>
        <mc:AlternateContent>
          <mc:Choice Requires="wps">
            <w:drawing>
              <wp:anchor distT="0" distB="0" distL="114300" distR="114300" simplePos="0" relativeHeight="251659264" behindDoc="0" locked="0" layoutInCell="1" allowOverlap="1" wp14:anchorId="601614E4" wp14:editId="4A2C673D">
                <wp:simplePos x="0" y="0"/>
                <wp:positionH relativeFrom="column">
                  <wp:posOffset>2305685</wp:posOffset>
                </wp:positionH>
                <wp:positionV relativeFrom="paragraph">
                  <wp:posOffset>238125</wp:posOffset>
                </wp:positionV>
                <wp:extent cx="1662430" cy="0"/>
                <wp:effectExtent l="0" t="0" r="0" b="0"/>
                <wp:wrapNone/>
                <wp:docPr id="194" name="Straight Connector 194"/>
                <wp:cNvGraphicFramePr/>
                <a:graphic xmlns:a="http://schemas.openxmlformats.org/drawingml/2006/main">
                  <a:graphicData uri="http://schemas.microsoft.com/office/word/2010/wordprocessingShape">
                    <wps:wsp>
                      <wps:cNvCnPr/>
                      <wps:spPr>
                        <a:xfrm>
                          <a:off x="0" y="0"/>
                          <a:ext cx="16624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AA0872" id="Straight Connector 19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1.55pt,18.75pt" to="312.4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" strokecolor="black [3200]" strokeweight=".5pt">
                <v:stroke joinstyle="miter"/>
              </v:line>
            </w:pict>
          </mc:Fallback>
        </mc:AlternateContent>
      </w:r>
      <w:r w:rsidRPr="00370F7E">
        <w:rPr>
          <w:b/>
          <w:sz w:val="26"/>
          <w:szCs w:val="26"/>
        </w:rPr>
        <w:t>Độc lập – Tự do – Hạnh phúc</w:t>
      </w:r>
    </w:p>
    <w:p w14:paraId="7E268537" w14:textId="77777777" w:rsidR="00370F7E" w:rsidRPr="00370F7E" w:rsidRDefault="00370F7E" w:rsidP="00370F7E">
      <w:pPr>
        <w:widowControl w:val="0"/>
        <w:spacing w:before="360" w:after="120" w:line="264" w:lineRule="auto"/>
        <w:ind w:firstLine="562"/>
        <w:jc w:val="center"/>
        <w:rPr>
          <w:b/>
          <w:sz w:val="26"/>
          <w:szCs w:val="26"/>
        </w:rPr>
      </w:pPr>
      <w:r w:rsidRPr="00370F7E">
        <w:rPr>
          <w:b/>
          <w:sz w:val="26"/>
          <w:szCs w:val="26"/>
        </w:rPr>
        <w:t xml:space="preserve">BẢN CAM KẾT </w:t>
      </w:r>
    </w:p>
    <w:p w14:paraId="26D18EA9" w14:textId="77777777" w:rsidR="00370F7E" w:rsidRPr="00370F7E" w:rsidRDefault="00370F7E" w:rsidP="00370F7E">
      <w:pPr>
        <w:widowControl w:val="0"/>
        <w:spacing w:line="264" w:lineRule="auto"/>
        <w:jc w:val="center"/>
        <w:rPr>
          <w:b/>
          <w:sz w:val="26"/>
          <w:szCs w:val="26"/>
        </w:rPr>
      </w:pPr>
      <w:r w:rsidRPr="00370F7E">
        <w:rPr>
          <w:b/>
          <w:sz w:val="26"/>
          <w:szCs w:val="26"/>
        </w:rPr>
        <w:t xml:space="preserve">Kính gửi: </w:t>
      </w:r>
      <w:r w:rsidRPr="00370F7E">
        <w:rPr>
          <w:b/>
          <w:bCs/>
          <w:sz w:val="26"/>
          <w:szCs w:val="26"/>
          <w:lang w:val="pl-PL"/>
        </w:rPr>
        <w:t>Bệnh viện Đa khoa Bình Chánh</w:t>
      </w:r>
    </w:p>
    <w:p w14:paraId="505AB0A7" w14:textId="77777777" w:rsidR="00370F7E" w:rsidRPr="00370F7E" w:rsidRDefault="00370F7E" w:rsidP="00370F7E">
      <w:pPr>
        <w:widowControl w:val="0"/>
        <w:autoSpaceDE w:val="0"/>
        <w:autoSpaceDN w:val="0"/>
        <w:adjustRightInd w:val="0"/>
        <w:spacing w:before="40" w:after="40"/>
        <w:ind w:firstLine="567"/>
        <w:jc w:val="left"/>
        <w:rPr>
          <w:sz w:val="26"/>
          <w:szCs w:val="26"/>
        </w:rPr>
      </w:pPr>
      <w:r w:rsidRPr="00370F7E">
        <w:rPr>
          <w:sz w:val="26"/>
          <w:szCs w:val="26"/>
        </w:rPr>
        <w:t xml:space="preserve">Sau khi nghiên cứu E-HSMT gói thầu </w:t>
      </w:r>
      <w:r w:rsidRPr="00370F7E">
        <w:rPr>
          <w:bCs/>
          <w:sz w:val="26"/>
          <w:szCs w:val="26"/>
        </w:rPr>
        <w:t>Mua sắm hóa chất, sinh phẩm năm 2026</w:t>
      </w:r>
      <w:r w:rsidRPr="00370F7E">
        <w:rPr>
          <w:bCs/>
          <w:sz w:val="26"/>
          <w:szCs w:val="26"/>
        </w:rPr>
        <w:tab/>
      </w:r>
    </w:p>
    <w:p w14:paraId="4237C68B" w14:textId="77777777" w:rsidR="00370F7E" w:rsidRPr="00370F7E" w:rsidRDefault="00370F7E" w:rsidP="00370F7E">
      <w:pPr>
        <w:widowControl w:val="0"/>
        <w:spacing w:before="40" w:after="40"/>
        <w:ind w:left="284" w:firstLine="567"/>
        <w:rPr>
          <w:sz w:val="26"/>
          <w:szCs w:val="26"/>
        </w:rPr>
      </w:pPr>
      <w:r w:rsidRPr="00370F7E">
        <w:rPr>
          <w:sz w:val="26"/>
          <w:szCs w:val="26"/>
        </w:rPr>
        <w:t>Chúng tôi, [ghi tên nhà thầu], cam kết các nội dung sau:</w:t>
      </w:r>
    </w:p>
    <w:p w14:paraId="70C88E19" w14:textId="77777777" w:rsidR="00370F7E" w:rsidRPr="00370F7E" w:rsidRDefault="00370F7E" w:rsidP="00370F7E">
      <w:pPr>
        <w:widowControl w:val="0"/>
        <w:autoSpaceDE w:val="0"/>
        <w:autoSpaceDN w:val="0"/>
        <w:adjustRightInd w:val="0"/>
        <w:spacing w:before="40" w:after="40"/>
        <w:ind w:firstLine="567"/>
        <w:rPr>
          <w:rFonts w:eastAsia="Calibri"/>
          <w:b/>
          <w:snapToGrid w:val="0"/>
          <w:spacing w:val="-4"/>
          <w:sz w:val="26"/>
          <w:szCs w:val="26"/>
          <w:lang w:val="pl-PL"/>
        </w:rPr>
      </w:pPr>
      <w:r w:rsidRPr="00370F7E">
        <w:rPr>
          <w:rFonts w:eastAsia="Calibri"/>
          <w:b/>
          <w:snapToGrid w:val="0"/>
          <w:spacing w:val="-4"/>
          <w:sz w:val="26"/>
          <w:szCs w:val="26"/>
          <w:lang w:val="pl-PL"/>
        </w:rPr>
        <w:t xml:space="preserve">1. Cam kết về các dịch vụ sau bán hàng: </w:t>
      </w:r>
      <w:r w:rsidRPr="00370F7E">
        <w:rPr>
          <w:rFonts w:eastAsia="Calibri"/>
          <w:snapToGrid w:val="0"/>
          <w:sz w:val="26"/>
          <w:szCs w:val="26"/>
          <w:lang w:val="pl-PL"/>
        </w:rPr>
        <w:t xml:space="preserve">Nếu hàng hóa xảy ra việc không đáp ứng yêu cầu về một trong những yếu tố như: chất lượng, chủng loại, số lượng, khối lượng… như đã nêu trong hợp đồng, hồ sơ mời thầu và hồ sơ thầu dự thầu của nhà thầu, trong vòng tối đa </w:t>
      </w:r>
      <w:r w:rsidRPr="00370F7E">
        <w:rPr>
          <w:rFonts w:eastAsia="Calibri"/>
          <w:snapToGrid w:val="0"/>
          <w:sz w:val="26"/>
          <w:szCs w:val="26"/>
        </w:rPr>
        <w:t>48</w:t>
      </w:r>
      <w:r w:rsidRPr="00370F7E">
        <w:rPr>
          <w:rFonts w:eastAsia="Calibri"/>
          <w:snapToGrid w:val="0"/>
          <w:sz w:val="26"/>
          <w:szCs w:val="26"/>
          <w:lang w:val="vi-VN"/>
        </w:rPr>
        <w:t xml:space="preserve"> giờ </w:t>
      </w:r>
      <w:r w:rsidRPr="00370F7E">
        <w:rPr>
          <w:rFonts w:eastAsia="Calibri"/>
          <w:snapToGrid w:val="0"/>
          <w:sz w:val="26"/>
          <w:szCs w:val="26"/>
          <w:lang w:val="pl-PL"/>
        </w:rPr>
        <w:t>nhà thầu sẽ cung cấp hàng hóa mới cùng loại để thay thế. Trong trường hợp này, nhà thầu có trách nhiệm thu hồi hàng hóa không đạt yêu cầu.</w:t>
      </w:r>
    </w:p>
    <w:p w14:paraId="5900397C" w14:textId="77777777" w:rsidR="00370F7E" w:rsidRPr="00370F7E" w:rsidRDefault="00370F7E" w:rsidP="00370F7E">
      <w:pPr>
        <w:widowControl w:val="0"/>
        <w:autoSpaceDE w:val="0"/>
        <w:autoSpaceDN w:val="0"/>
        <w:adjustRightInd w:val="0"/>
        <w:spacing w:before="40" w:after="40"/>
        <w:ind w:firstLine="567"/>
        <w:rPr>
          <w:rFonts w:eastAsia="Calibri"/>
          <w:b/>
          <w:snapToGrid w:val="0"/>
          <w:spacing w:val="-4"/>
          <w:sz w:val="26"/>
          <w:szCs w:val="26"/>
          <w:lang w:val="pl-PL"/>
        </w:rPr>
      </w:pPr>
      <w:r w:rsidRPr="00370F7E">
        <w:rPr>
          <w:rFonts w:eastAsia="Calibri"/>
          <w:b/>
          <w:snapToGrid w:val="0"/>
          <w:spacing w:val="-4"/>
          <w:sz w:val="26"/>
          <w:szCs w:val="26"/>
          <w:lang w:val="pl-PL"/>
        </w:rPr>
        <w:t xml:space="preserve">2. Cam kết về tiến độ: </w:t>
      </w:r>
      <w:r w:rsidRPr="00370F7E">
        <w:rPr>
          <w:sz w:val="26"/>
          <w:szCs w:val="26"/>
        </w:rPr>
        <w:t>Hàng hóa sẽ được cung cấp làm nhiều đợt theo nhu cầu sử dụng của Chủ đầu tư</w:t>
      </w:r>
    </w:p>
    <w:p w14:paraId="78AA332B" w14:textId="77777777" w:rsidR="00370F7E" w:rsidRPr="00370F7E" w:rsidRDefault="00370F7E" w:rsidP="00370F7E">
      <w:pPr>
        <w:widowControl w:val="0"/>
        <w:autoSpaceDE w:val="0"/>
        <w:autoSpaceDN w:val="0"/>
        <w:adjustRightInd w:val="0"/>
        <w:spacing w:before="40" w:after="40"/>
        <w:ind w:firstLine="567"/>
        <w:rPr>
          <w:rFonts w:eastAsia="Calibri"/>
          <w:snapToGrid w:val="0"/>
          <w:spacing w:val="-4"/>
          <w:sz w:val="26"/>
          <w:szCs w:val="26"/>
          <w:lang w:val="pl-PL"/>
        </w:rPr>
      </w:pPr>
      <w:r w:rsidRPr="00370F7E">
        <w:rPr>
          <w:sz w:val="26"/>
          <w:szCs w:val="26"/>
        </w:rPr>
        <w:t xml:space="preserve">3. Cung cấp Tờ khai hải quan tại thời điểm nhập hàng hóa khi có yêu cầu </w:t>
      </w:r>
      <w:r w:rsidRPr="00370F7E">
        <w:rPr>
          <w:sz w:val="26"/>
          <w:szCs w:val="26"/>
          <w:lang w:val="vi-VN"/>
        </w:rPr>
        <w:t xml:space="preserve">(đối với các </w:t>
      </w:r>
      <w:r w:rsidRPr="00370F7E">
        <w:rPr>
          <w:sz w:val="26"/>
          <w:szCs w:val="26"/>
        </w:rPr>
        <w:t>hàng hóa</w:t>
      </w:r>
      <w:r w:rsidRPr="00370F7E">
        <w:rPr>
          <w:sz w:val="26"/>
          <w:szCs w:val="26"/>
          <w:lang w:val="vi-VN"/>
        </w:rPr>
        <w:t xml:space="preserve"> nhập khẩu)</w:t>
      </w:r>
      <w:r w:rsidRPr="00370F7E">
        <w:rPr>
          <w:sz w:val="26"/>
          <w:szCs w:val="26"/>
        </w:rPr>
        <w:t>.</w:t>
      </w:r>
    </w:p>
    <w:p w14:paraId="3479F2C1" w14:textId="77777777" w:rsidR="00370F7E" w:rsidRPr="00370F7E" w:rsidRDefault="00370F7E" w:rsidP="00370F7E">
      <w:pPr>
        <w:widowControl w:val="0"/>
        <w:autoSpaceDE w:val="0"/>
        <w:autoSpaceDN w:val="0"/>
        <w:adjustRightInd w:val="0"/>
        <w:spacing w:before="40" w:after="40"/>
        <w:ind w:firstLine="567"/>
        <w:rPr>
          <w:rFonts w:eastAsia="Calibri"/>
          <w:snapToGrid w:val="0"/>
          <w:spacing w:val="-4"/>
          <w:sz w:val="26"/>
          <w:szCs w:val="26"/>
          <w:lang w:val="vi-VN"/>
        </w:rPr>
      </w:pPr>
      <w:r w:rsidRPr="00370F7E">
        <w:rPr>
          <w:rFonts w:eastAsia="Calibri"/>
          <w:sz w:val="26"/>
          <w:szCs w:val="26"/>
        </w:rPr>
        <w:t xml:space="preserve">4. Hàng hóa cung cấp phải đảm bảo đầy đủ số lượng, chất lượng, kỹ thuật, quy cách hàng hóa và giao hàng tại kho của </w:t>
      </w:r>
      <w:r w:rsidRPr="00370F7E">
        <w:rPr>
          <w:sz w:val="26"/>
          <w:szCs w:val="26"/>
        </w:rPr>
        <w:t>Chủ đầu tư</w:t>
      </w:r>
      <w:r w:rsidRPr="00370F7E">
        <w:rPr>
          <w:rFonts w:eastAsia="Calibri"/>
          <w:sz w:val="26"/>
          <w:szCs w:val="26"/>
        </w:rPr>
        <w:t>.</w:t>
      </w:r>
    </w:p>
    <w:p w14:paraId="4562B2F3" w14:textId="77777777" w:rsidR="00370F7E" w:rsidRPr="00370F7E" w:rsidRDefault="00370F7E" w:rsidP="00370F7E">
      <w:pPr>
        <w:widowControl w:val="0"/>
        <w:autoSpaceDE w:val="0"/>
        <w:autoSpaceDN w:val="0"/>
        <w:adjustRightInd w:val="0"/>
        <w:spacing w:before="40" w:after="40"/>
        <w:ind w:right="-185" w:firstLine="567"/>
        <w:jc w:val="left"/>
        <w:rPr>
          <w:rFonts w:eastAsia="Calibri"/>
          <w:snapToGrid w:val="0"/>
          <w:spacing w:val="-4"/>
          <w:sz w:val="26"/>
          <w:szCs w:val="26"/>
          <w:lang w:val="pl-PL"/>
        </w:rPr>
      </w:pPr>
      <w:r w:rsidRPr="00370F7E">
        <w:rPr>
          <w:spacing w:val="-4"/>
          <w:sz w:val="26"/>
          <w:szCs w:val="26"/>
        </w:rPr>
        <w:t xml:space="preserve">5. Thời hạn giao hàng: Sớm nhất trong vòng 24 giờ và chậm nhất trong vòng 48 giờ kể từ lúc đặt hàng. </w:t>
      </w:r>
    </w:p>
    <w:p w14:paraId="7677F023" w14:textId="77777777" w:rsidR="00370F7E" w:rsidRPr="00370F7E" w:rsidRDefault="00370F7E" w:rsidP="00370F7E">
      <w:pPr>
        <w:widowControl w:val="0"/>
        <w:autoSpaceDE w:val="0"/>
        <w:autoSpaceDN w:val="0"/>
        <w:adjustRightInd w:val="0"/>
        <w:spacing w:before="40" w:after="40"/>
        <w:ind w:firstLine="567"/>
        <w:rPr>
          <w:rFonts w:eastAsia="Calibri"/>
          <w:snapToGrid w:val="0"/>
          <w:spacing w:val="-2"/>
          <w:sz w:val="26"/>
          <w:szCs w:val="26"/>
          <w:lang w:val="pl-PL"/>
        </w:rPr>
      </w:pPr>
      <w:r w:rsidRPr="00370F7E">
        <w:rPr>
          <w:spacing w:val="-2"/>
          <w:sz w:val="26"/>
          <w:szCs w:val="26"/>
        </w:rPr>
        <w:t xml:space="preserve">6. Thu hồi và đổi trả nếu hàng hóa bị lỗi do nhà sản xuất và lỗi do quá trình vận chuyển đến kho của </w:t>
      </w:r>
      <w:r w:rsidRPr="00370F7E">
        <w:rPr>
          <w:b/>
          <w:bCs/>
          <w:spacing w:val="-2"/>
          <w:sz w:val="26"/>
          <w:szCs w:val="26"/>
        </w:rPr>
        <w:t xml:space="preserve">Bệnh viện Đa khoa Bình Chánh </w:t>
      </w:r>
      <w:r w:rsidRPr="00370F7E">
        <w:rPr>
          <w:spacing w:val="-2"/>
          <w:sz w:val="26"/>
          <w:szCs w:val="26"/>
        </w:rPr>
        <w:t xml:space="preserve">hoặc </w:t>
      </w:r>
      <w:r w:rsidRPr="00370F7E">
        <w:rPr>
          <w:spacing w:val="-2"/>
          <w:sz w:val="26"/>
          <w:szCs w:val="26"/>
          <w:lang w:val="pt-BR"/>
        </w:rPr>
        <w:t>có thông báo thu hồi của cơ quan có thẩm quyền mà nguyên nhân không do lỗi của Chủ đầu tư</w:t>
      </w:r>
      <w:r w:rsidRPr="00370F7E">
        <w:rPr>
          <w:spacing w:val="-2"/>
          <w:sz w:val="26"/>
          <w:szCs w:val="26"/>
        </w:rPr>
        <w:t>.</w:t>
      </w:r>
    </w:p>
    <w:p w14:paraId="72446313" w14:textId="77777777" w:rsidR="00370F7E" w:rsidRPr="00370F7E" w:rsidRDefault="00370F7E" w:rsidP="00370F7E">
      <w:pPr>
        <w:widowControl w:val="0"/>
        <w:autoSpaceDE w:val="0"/>
        <w:autoSpaceDN w:val="0"/>
        <w:adjustRightInd w:val="0"/>
        <w:spacing w:before="40" w:after="40"/>
        <w:ind w:firstLine="567"/>
        <w:rPr>
          <w:rFonts w:eastAsia="Calibri"/>
          <w:snapToGrid w:val="0"/>
          <w:spacing w:val="-4"/>
          <w:sz w:val="26"/>
          <w:szCs w:val="26"/>
          <w:lang w:val="pl-PL"/>
        </w:rPr>
      </w:pPr>
      <w:r w:rsidRPr="00370F7E">
        <w:rPr>
          <w:sz w:val="26"/>
          <w:szCs w:val="26"/>
          <w:lang w:val="es-ES_tradnl"/>
        </w:rPr>
        <w:t>7. Các tài liệu trong hồ sơ dự thầu này đều chính xác, nếu có dấu hiệu gian lận hoặc không trung thực thì HSDT xem như không hợp lệ.</w:t>
      </w:r>
    </w:p>
    <w:p w14:paraId="4499D38D" w14:textId="77777777" w:rsidR="00370F7E" w:rsidRPr="00370F7E" w:rsidRDefault="00370F7E" w:rsidP="00370F7E">
      <w:pPr>
        <w:spacing w:before="40" w:after="40"/>
        <w:ind w:firstLine="567"/>
        <w:rPr>
          <w:rFonts w:eastAsia="Calibri"/>
          <w:snapToGrid w:val="0"/>
          <w:spacing w:val="-4"/>
          <w:sz w:val="26"/>
          <w:szCs w:val="26"/>
          <w:lang w:val="pl-PL"/>
        </w:rPr>
      </w:pPr>
      <w:r w:rsidRPr="00370F7E">
        <w:rPr>
          <w:rFonts w:eastAsia="Calibri"/>
          <w:snapToGrid w:val="0"/>
          <w:spacing w:val="-4"/>
          <w:sz w:val="26"/>
          <w:szCs w:val="26"/>
          <w:lang w:val="pl-PL"/>
        </w:rPr>
        <w:t>8. Chịu trách nhiệm giải trình về giá các mặt hàng tham dự thầu với cơ quan chức năng khi có yêu cầu.</w:t>
      </w:r>
    </w:p>
    <w:p w14:paraId="5C55A79B" w14:textId="77777777" w:rsidR="00370F7E" w:rsidRPr="00370F7E" w:rsidRDefault="00370F7E" w:rsidP="00370F7E">
      <w:pPr>
        <w:widowControl w:val="0"/>
        <w:spacing w:before="40" w:after="40"/>
        <w:ind w:firstLine="567"/>
        <w:rPr>
          <w:sz w:val="26"/>
          <w:szCs w:val="26"/>
        </w:rPr>
      </w:pPr>
      <w:r w:rsidRPr="00370F7E">
        <w:rPr>
          <w:sz w:val="26"/>
          <w:szCs w:val="26"/>
        </w:rPr>
        <w:t>Chúng tôi hoàn toàn chịu trách nhiệm về tính chính xác của thông tin nêu trên.</w:t>
      </w:r>
    </w:p>
    <w:p w14:paraId="5D0BC7EA" w14:textId="77777777" w:rsidR="00370F7E" w:rsidRPr="00370F7E" w:rsidRDefault="00370F7E" w:rsidP="00370F7E">
      <w:pPr>
        <w:widowControl w:val="0"/>
        <w:spacing w:line="264" w:lineRule="auto"/>
        <w:ind w:left="4320"/>
        <w:jc w:val="left"/>
        <w:rPr>
          <w:b/>
          <w:sz w:val="26"/>
          <w:szCs w:val="26"/>
          <w:lang w:val="pl-PL"/>
        </w:rPr>
      </w:pPr>
      <w:r w:rsidRPr="00370F7E">
        <w:rPr>
          <w:sz w:val="26"/>
          <w:szCs w:val="26"/>
          <w:lang w:val="pl-PL"/>
        </w:rPr>
        <w:t>ĐẠI DIỆN HỢP PHÁP CỦA NHÀ THẦU</w:t>
      </w:r>
    </w:p>
    <w:p w14:paraId="28013759" w14:textId="77777777" w:rsidR="00370F7E" w:rsidRPr="00370F7E" w:rsidRDefault="00370F7E" w:rsidP="00370F7E">
      <w:pPr>
        <w:spacing w:after="200" w:line="276" w:lineRule="auto"/>
        <w:ind w:left="3544" w:firstLine="709"/>
        <w:jc w:val="left"/>
      </w:pPr>
      <w:r w:rsidRPr="00370F7E">
        <w:rPr>
          <w:b/>
          <w:sz w:val="26"/>
          <w:szCs w:val="26"/>
          <w:lang w:val="pl-PL"/>
        </w:rPr>
        <w:t>(ghi tên, chức danh, ký tên và đóng dấu)</w:t>
      </w:r>
    </w:p>
    <w:p w14:paraId="51B514EB" w14:textId="77777777" w:rsidR="00370F7E" w:rsidRPr="00370F7E" w:rsidRDefault="00370F7E" w:rsidP="00370F7E">
      <w:pPr>
        <w:pStyle w:val="Subtitle"/>
        <w:widowControl w:val="0"/>
        <w:spacing w:before="120" w:after="120" w:line="264" w:lineRule="auto"/>
        <w:outlineLvl w:val="0"/>
        <w:rPr>
          <w:rFonts w:ascii="Times New Roman" w:hAnsi="Times New Roman" w:cs="Times New Roman"/>
          <w:color w:val="auto"/>
          <w:sz w:val="26"/>
          <w:szCs w:val="26"/>
        </w:rPr>
      </w:pPr>
    </w:p>
    <w:p w14:paraId="2AF04F11" w14:textId="77777777" w:rsidR="00370F7E" w:rsidRPr="00370F7E" w:rsidRDefault="00370F7E" w:rsidP="00370F7E">
      <w:pPr>
        <w:pStyle w:val="Subtitle"/>
        <w:widowControl w:val="0"/>
        <w:spacing w:before="120" w:after="120" w:line="264" w:lineRule="auto"/>
        <w:outlineLvl w:val="0"/>
        <w:rPr>
          <w:rFonts w:ascii="Times New Roman" w:hAnsi="Times New Roman" w:cs="Times New Roman"/>
          <w:color w:val="auto"/>
          <w:sz w:val="26"/>
          <w:szCs w:val="26"/>
        </w:rPr>
      </w:pPr>
    </w:p>
    <w:bookmarkEnd w:id="0"/>
    <w:p w14:paraId="68EC3173" w14:textId="77777777" w:rsidR="007B6DAD" w:rsidRPr="00370F7E" w:rsidRDefault="007B6DAD"/>
    <w:sectPr w:rsidR="007B6DAD" w:rsidRPr="00370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TimesNewRomanPSMT">
    <w:altName w:val="Yu Gothic"/>
    <w:panose1 w:val="00000000000000000000"/>
    <w:charset w:val="80"/>
    <w:family w:val="auto"/>
    <w:notTrueType/>
    <w:pitch w:val="default"/>
    <w:sig w:usb0="00000000" w:usb1="08070000" w:usb2="00000010" w:usb3="00000000" w:csb0="00020000"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7B823E1"/>
    <w:multiLevelType w:val="hybridMultilevel"/>
    <w:tmpl w:val="2CF05898"/>
    <w:lvl w:ilvl="0" w:tplc="5BD449B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1BF06BD5"/>
    <w:multiLevelType w:val="hybridMultilevel"/>
    <w:tmpl w:val="17F0C042"/>
    <w:lvl w:ilvl="0" w:tplc="ED6CF848">
      <w:start w:val="174"/>
      <w:numFmt w:val="decimal"/>
      <w:lvlText w:val="%1.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3552413"/>
    <w:multiLevelType w:val="multilevel"/>
    <w:tmpl w:val="23552413"/>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0"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1"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3"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E37DB3"/>
    <w:multiLevelType w:val="hybridMultilevel"/>
    <w:tmpl w:val="1908C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DA40CCF"/>
    <w:multiLevelType w:val="hybridMultilevel"/>
    <w:tmpl w:val="237EE774"/>
    <w:lvl w:ilvl="0" w:tplc="EF3A2000">
      <w:numFmt w:val="bullet"/>
      <w:lvlText w:val="-"/>
      <w:lvlJc w:val="left"/>
      <w:pPr>
        <w:ind w:left="85"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187A4960">
      <w:numFmt w:val="bullet"/>
      <w:lvlText w:val="•"/>
      <w:lvlJc w:val="left"/>
      <w:pPr>
        <w:ind w:left="581" w:hanging="190"/>
      </w:pPr>
      <w:rPr>
        <w:rFonts w:hint="default"/>
        <w:lang w:val="vi" w:eastAsia="en-US" w:bidi="ar-SA"/>
      </w:rPr>
    </w:lvl>
    <w:lvl w:ilvl="2" w:tplc="3B268266">
      <w:numFmt w:val="bullet"/>
      <w:lvlText w:val="•"/>
      <w:lvlJc w:val="left"/>
      <w:pPr>
        <w:ind w:left="1082" w:hanging="190"/>
      </w:pPr>
      <w:rPr>
        <w:rFonts w:hint="default"/>
        <w:lang w:val="vi" w:eastAsia="en-US" w:bidi="ar-SA"/>
      </w:rPr>
    </w:lvl>
    <w:lvl w:ilvl="3" w:tplc="F410A364">
      <w:numFmt w:val="bullet"/>
      <w:lvlText w:val="•"/>
      <w:lvlJc w:val="left"/>
      <w:pPr>
        <w:ind w:left="1584" w:hanging="190"/>
      </w:pPr>
      <w:rPr>
        <w:rFonts w:hint="default"/>
        <w:lang w:val="vi" w:eastAsia="en-US" w:bidi="ar-SA"/>
      </w:rPr>
    </w:lvl>
    <w:lvl w:ilvl="4" w:tplc="BF604552">
      <w:numFmt w:val="bullet"/>
      <w:lvlText w:val="•"/>
      <w:lvlJc w:val="left"/>
      <w:pPr>
        <w:ind w:left="2085" w:hanging="190"/>
      </w:pPr>
      <w:rPr>
        <w:rFonts w:hint="default"/>
        <w:lang w:val="vi" w:eastAsia="en-US" w:bidi="ar-SA"/>
      </w:rPr>
    </w:lvl>
    <w:lvl w:ilvl="5" w:tplc="CD5E4A38">
      <w:numFmt w:val="bullet"/>
      <w:lvlText w:val="•"/>
      <w:lvlJc w:val="left"/>
      <w:pPr>
        <w:ind w:left="2587" w:hanging="190"/>
      </w:pPr>
      <w:rPr>
        <w:rFonts w:hint="default"/>
        <w:lang w:val="vi" w:eastAsia="en-US" w:bidi="ar-SA"/>
      </w:rPr>
    </w:lvl>
    <w:lvl w:ilvl="6" w:tplc="C4B283DE">
      <w:numFmt w:val="bullet"/>
      <w:lvlText w:val="•"/>
      <w:lvlJc w:val="left"/>
      <w:pPr>
        <w:ind w:left="3088" w:hanging="190"/>
      </w:pPr>
      <w:rPr>
        <w:rFonts w:hint="default"/>
        <w:lang w:val="vi" w:eastAsia="en-US" w:bidi="ar-SA"/>
      </w:rPr>
    </w:lvl>
    <w:lvl w:ilvl="7" w:tplc="6A442032">
      <w:numFmt w:val="bullet"/>
      <w:lvlText w:val="•"/>
      <w:lvlJc w:val="left"/>
      <w:pPr>
        <w:ind w:left="3589" w:hanging="190"/>
      </w:pPr>
      <w:rPr>
        <w:rFonts w:hint="default"/>
        <w:lang w:val="vi" w:eastAsia="en-US" w:bidi="ar-SA"/>
      </w:rPr>
    </w:lvl>
    <w:lvl w:ilvl="8" w:tplc="81840DEC">
      <w:numFmt w:val="bullet"/>
      <w:lvlText w:val="•"/>
      <w:lvlJc w:val="left"/>
      <w:pPr>
        <w:ind w:left="4091" w:hanging="190"/>
      </w:pPr>
      <w:rPr>
        <w:rFonts w:hint="default"/>
        <w:lang w:val="vi" w:eastAsia="en-US" w:bidi="ar-SA"/>
      </w:rPr>
    </w:lvl>
  </w:abstractNum>
  <w:abstractNum w:abstractNumId="18"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0"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1"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3" w15:restartNumberingAfterBreak="0">
    <w:nsid w:val="51E16989"/>
    <w:multiLevelType w:val="hybridMultilevel"/>
    <w:tmpl w:val="D8582260"/>
    <w:lvl w:ilvl="0" w:tplc="A1A23D20">
      <w:numFmt w:val="bullet"/>
      <w:lvlText w:val="-"/>
      <w:lvlJc w:val="left"/>
      <w:pPr>
        <w:ind w:left="1429" w:hanging="360"/>
      </w:pPr>
      <w:rPr>
        <w:rFonts w:ascii="VNI-Times" w:eastAsia="Times New Roman" w:hAnsi="VNI-Times" w:cs="Times New Roman" w:hint="default"/>
        <w:color w:val="auto"/>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24"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8"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6732937"/>
    <w:multiLevelType w:val="multilevel"/>
    <w:tmpl w:val="6AC80BA6"/>
    <w:lvl w:ilvl="0">
      <w:start w:val="1"/>
      <w:numFmt w:val="decimal"/>
      <w:lvlText w:val="%1."/>
      <w:lvlJc w:val="left"/>
      <w:pPr>
        <w:ind w:left="390" w:hanging="390"/>
      </w:pPr>
      <w:rPr>
        <w:rFonts w:hint="default"/>
        <w:b/>
      </w:rPr>
    </w:lvl>
    <w:lvl w:ilvl="1">
      <w:start w:val="1"/>
      <w:numFmt w:val="decimal"/>
      <w:lvlText w:val="%1.%2."/>
      <w:lvlJc w:val="left"/>
      <w:pPr>
        <w:ind w:left="862" w:hanging="720"/>
      </w:pPr>
      <w:rPr>
        <w:rFonts w:hint="default"/>
        <w:b w:val="0"/>
      </w:rPr>
    </w:lvl>
    <w:lvl w:ilvl="2">
      <w:start w:val="1"/>
      <w:numFmt w:val="decimal"/>
      <w:lvlText w:val="%1.%2.%3."/>
      <w:lvlJc w:val="left"/>
      <w:pPr>
        <w:ind w:left="1004" w:hanging="720"/>
      </w:pPr>
      <w:rPr>
        <w:rFonts w:hint="default"/>
        <w:b/>
      </w:rPr>
    </w:lvl>
    <w:lvl w:ilvl="3">
      <w:start w:val="1"/>
      <w:numFmt w:val="decimal"/>
      <w:lvlText w:val="%1.%2.%3.%4."/>
      <w:lvlJc w:val="left"/>
      <w:pPr>
        <w:ind w:left="1506" w:hanging="108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2150" w:hanging="144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794" w:hanging="1800"/>
      </w:pPr>
      <w:rPr>
        <w:rFonts w:hint="default"/>
        <w:b/>
      </w:rPr>
    </w:lvl>
    <w:lvl w:ilvl="8">
      <w:start w:val="1"/>
      <w:numFmt w:val="decimal"/>
      <w:lvlText w:val="%1.%2.%3.%4.%5.%6.%7.%8.%9."/>
      <w:lvlJc w:val="left"/>
      <w:pPr>
        <w:ind w:left="2936" w:hanging="1800"/>
      </w:pPr>
      <w:rPr>
        <w:rFonts w:hint="default"/>
        <w:b/>
      </w:rPr>
    </w:lvl>
  </w:abstractNum>
  <w:abstractNum w:abstractNumId="33"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6"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8"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09A1BC4"/>
    <w:multiLevelType w:val="hybridMultilevel"/>
    <w:tmpl w:val="9868740E"/>
    <w:lvl w:ilvl="0" w:tplc="872ACAA4">
      <w:start w:val="11"/>
      <w:numFmt w:val="decimal"/>
      <w:lvlText w:val="%1.1"/>
      <w:lvlJc w:val="left"/>
      <w:pPr>
        <w:ind w:left="1156" w:hanging="929"/>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1" w15:restartNumberingAfterBreak="0">
    <w:nsid w:val="759F3270"/>
    <w:multiLevelType w:val="hybridMultilevel"/>
    <w:tmpl w:val="5C1AE4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4"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821459562">
    <w:abstractNumId w:val="21"/>
  </w:num>
  <w:num w:numId="2" w16cid:durableId="1777603042">
    <w:abstractNumId w:val="42"/>
  </w:num>
  <w:num w:numId="3" w16cid:durableId="1841698691">
    <w:abstractNumId w:val="9"/>
  </w:num>
  <w:num w:numId="4" w16cid:durableId="1020397816">
    <w:abstractNumId w:val="22"/>
  </w:num>
  <w:num w:numId="5" w16cid:durableId="242565946">
    <w:abstractNumId w:val="31"/>
  </w:num>
  <w:num w:numId="6" w16cid:durableId="507790383">
    <w:abstractNumId w:val="1"/>
  </w:num>
  <w:num w:numId="7" w16cid:durableId="335817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0799300">
    <w:abstractNumId w:val="30"/>
  </w:num>
  <w:num w:numId="9" w16cid:durableId="965429296">
    <w:abstractNumId w:val="11"/>
  </w:num>
  <w:num w:numId="10" w16cid:durableId="849105068">
    <w:abstractNumId w:val="33"/>
  </w:num>
  <w:num w:numId="11" w16cid:durableId="466822689">
    <w:abstractNumId w:val="38"/>
  </w:num>
  <w:num w:numId="12" w16cid:durableId="84112459">
    <w:abstractNumId w:val="14"/>
  </w:num>
  <w:num w:numId="13" w16cid:durableId="1217743950">
    <w:abstractNumId w:val="28"/>
  </w:num>
  <w:num w:numId="14" w16cid:durableId="1673950459">
    <w:abstractNumId w:val="0"/>
  </w:num>
  <w:num w:numId="15" w16cid:durableId="17821451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4191553">
    <w:abstractNumId w:val="5"/>
  </w:num>
  <w:num w:numId="17" w16cid:durableId="875196605">
    <w:abstractNumId w:val="40"/>
  </w:num>
  <w:num w:numId="18" w16cid:durableId="905803373">
    <w:abstractNumId w:val="3"/>
  </w:num>
  <w:num w:numId="19" w16cid:durableId="1892232603">
    <w:abstractNumId w:val="37"/>
  </w:num>
  <w:num w:numId="20" w16cid:durableId="1995790363">
    <w:abstractNumId w:val="26"/>
  </w:num>
  <w:num w:numId="21" w16cid:durableId="1667660583">
    <w:abstractNumId w:val="34"/>
  </w:num>
  <w:num w:numId="22" w16cid:durableId="564679082">
    <w:abstractNumId w:val="20"/>
  </w:num>
  <w:num w:numId="23" w16cid:durableId="1817137850">
    <w:abstractNumId w:val="36"/>
  </w:num>
  <w:num w:numId="24" w16cid:durableId="1317997742">
    <w:abstractNumId w:val="18"/>
  </w:num>
  <w:num w:numId="25" w16cid:durableId="1243753742">
    <w:abstractNumId w:val="44"/>
  </w:num>
  <w:num w:numId="26" w16cid:durableId="1980652142">
    <w:abstractNumId w:val="7"/>
  </w:num>
  <w:num w:numId="27" w16cid:durableId="1236748389">
    <w:abstractNumId w:val="29"/>
  </w:num>
  <w:num w:numId="28" w16cid:durableId="226112483">
    <w:abstractNumId w:val="25"/>
  </w:num>
  <w:num w:numId="29" w16cid:durableId="286401519">
    <w:abstractNumId w:val="19"/>
  </w:num>
  <w:num w:numId="30" w16cid:durableId="482281189">
    <w:abstractNumId w:val="27"/>
  </w:num>
  <w:num w:numId="31" w16cid:durableId="639306521">
    <w:abstractNumId w:val="2"/>
  </w:num>
  <w:num w:numId="32" w16cid:durableId="852302409">
    <w:abstractNumId w:val="12"/>
  </w:num>
  <w:num w:numId="33" w16cid:durableId="193616543">
    <w:abstractNumId w:val="43"/>
  </w:num>
  <w:num w:numId="34" w16cid:durableId="1034503821">
    <w:abstractNumId w:val="13"/>
  </w:num>
  <w:num w:numId="35" w16cid:durableId="965548359">
    <w:abstractNumId w:val="24"/>
    <w:lvlOverride w:ilvl="0">
      <w:startOverride w:val="1"/>
    </w:lvlOverride>
    <w:lvlOverride w:ilvl="1"/>
    <w:lvlOverride w:ilvl="2"/>
    <w:lvlOverride w:ilvl="3"/>
    <w:lvlOverride w:ilvl="4"/>
    <w:lvlOverride w:ilvl="5"/>
    <w:lvlOverride w:ilvl="6"/>
    <w:lvlOverride w:ilvl="7"/>
    <w:lvlOverride w:ilvl="8"/>
  </w:num>
  <w:num w:numId="36" w16cid:durableId="680550207">
    <w:abstractNumId w:val="35"/>
  </w:num>
  <w:num w:numId="37" w16cid:durableId="756055598">
    <w:abstractNumId w:val="15"/>
  </w:num>
  <w:num w:numId="38" w16cid:durableId="785346039">
    <w:abstractNumId w:val="17"/>
  </w:num>
  <w:num w:numId="39" w16cid:durableId="790899220">
    <w:abstractNumId w:val="8"/>
  </w:num>
  <w:num w:numId="40" w16cid:durableId="972978820">
    <w:abstractNumId w:val="10"/>
  </w:num>
  <w:num w:numId="41" w16cid:durableId="1680621847">
    <w:abstractNumId w:val="23"/>
  </w:num>
  <w:num w:numId="42" w16cid:durableId="1447311071">
    <w:abstractNumId w:val="32"/>
  </w:num>
  <w:num w:numId="43" w16cid:durableId="1137917659">
    <w:abstractNumId w:val="41"/>
  </w:num>
  <w:num w:numId="44" w16cid:durableId="527304330">
    <w:abstractNumId w:val="4"/>
  </w:num>
  <w:num w:numId="45" w16cid:durableId="1190412248">
    <w:abstractNumId w:val="39"/>
  </w:num>
  <w:num w:numId="46" w16cid:durableId="14153959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F7E"/>
    <w:rsid w:val="0018082F"/>
    <w:rsid w:val="001A5E08"/>
    <w:rsid w:val="00235441"/>
    <w:rsid w:val="00264397"/>
    <w:rsid w:val="00353A71"/>
    <w:rsid w:val="00370F7E"/>
    <w:rsid w:val="00496D10"/>
    <w:rsid w:val="00683926"/>
    <w:rsid w:val="00703750"/>
    <w:rsid w:val="007B6DAD"/>
    <w:rsid w:val="00970448"/>
    <w:rsid w:val="00A377A8"/>
    <w:rsid w:val="00AD4E95"/>
    <w:rsid w:val="00BD2E0C"/>
    <w:rsid w:val="00C62005"/>
    <w:rsid w:val="00D516B3"/>
    <w:rsid w:val="00E3783B"/>
    <w:rsid w:val="00E96FBE"/>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F4E36"/>
  <w15:chartTrackingRefBased/>
  <w15:docId w15:val="{9E6058BB-7576-408C-9BE4-748725BF3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F7E"/>
    <w:pPr>
      <w:spacing w:after="0" w:line="240" w:lineRule="auto"/>
      <w:jc w:val="both"/>
    </w:pPr>
    <w:rPr>
      <w:rFonts w:eastAsia="Times New Roman" w:cs="Times New Roman"/>
      <w:kern w:val="0"/>
      <w:sz w:val="24"/>
      <w:szCs w:val="20"/>
      <w14:ligatures w14:val="none"/>
    </w:rPr>
  </w:style>
  <w:style w:type="paragraph" w:styleId="Heading1">
    <w:name w:val="heading 1"/>
    <w:aliases w:val="Document Header1,ClauseGroup_Title,Heading 1A,Document Title,titMH,Heading,Heading 1 Char2 Char,Heading 1 Char Char2 Char,Char2 Char Char2 Char,Heading 1 Char Char Char1 Char,Heading 1 Char1 Char1 Char,Char2 Char Char Char1 Char,Char2 Char"/>
    <w:basedOn w:val="Normal"/>
    <w:next w:val="Normal"/>
    <w:link w:val="Heading1Char"/>
    <w:uiPriority w:val="9"/>
    <w:qFormat/>
    <w:rsid w:val="00370F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
    <w:basedOn w:val="Normal"/>
    <w:next w:val="Normal"/>
    <w:link w:val="Heading2Char"/>
    <w:uiPriority w:val="9"/>
    <w:unhideWhenUsed/>
    <w:qFormat/>
    <w:rsid w:val="00370F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iPriority w:val="9"/>
    <w:unhideWhenUsed/>
    <w:qFormat/>
    <w:rsid w:val="00370F7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370F7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unhideWhenUsed/>
    <w:qFormat/>
    <w:rsid w:val="00370F7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unhideWhenUsed/>
    <w:qFormat/>
    <w:rsid w:val="00370F7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unhideWhenUsed/>
    <w:qFormat/>
    <w:rsid w:val="00370F7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unhideWhenUsed/>
    <w:qFormat/>
    <w:rsid w:val="00370F7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370F7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Heading 1A Char,Document Title Char,titMH Char,Heading Char,Heading 1 Char2 Char Char,Heading 1 Char Char2 Char Char,Char2 Char Char2 Char Char,Heading 1 Char Char Char1 Char Char"/>
    <w:basedOn w:val="DefaultParagraphFont"/>
    <w:link w:val="Heading1"/>
    <w:uiPriority w:val="9"/>
    <w:qFormat/>
    <w:rsid w:val="00370F7E"/>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370F7E"/>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rsid w:val="00370F7E"/>
    <w:rPr>
      <w:rFonts w:asciiTheme="minorHAnsi" w:eastAsiaTheme="majorEastAsia" w:hAnsiTheme="minorHAnsi"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370F7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rsid w:val="00370F7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rsid w:val="00370F7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rsid w:val="00370F7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rsid w:val="00370F7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rsid w:val="00370F7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70F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0F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0F7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0F7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70F7E"/>
    <w:pPr>
      <w:spacing w:before="160"/>
      <w:jc w:val="center"/>
    </w:pPr>
    <w:rPr>
      <w:i/>
      <w:iCs/>
      <w:color w:val="404040" w:themeColor="text1" w:themeTint="BF"/>
    </w:rPr>
  </w:style>
  <w:style w:type="character" w:customStyle="1" w:styleId="QuoteChar">
    <w:name w:val="Quote Char"/>
    <w:basedOn w:val="DefaultParagraphFont"/>
    <w:link w:val="Quote"/>
    <w:uiPriority w:val="29"/>
    <w:rsid w:val="00370F7E"/>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370F7E"/>
    <w:pPr>
      <w:ind w:left="720"/>
      <w:contextualSpacing/>
    </w:pPr>
  </w:style>
  <w:style w:type="character" w:styleId="IntenseEmphasis">
    <w:name w:val="Intense Emphasis"/>
    <w:basedOn w:val="DefaultParagraphFont"/>
    <w:uiPriority w:val="21"/>
    <w:qFormat/>
    <w:rsid w:val="00370F7E"/>
    <w:rPr>
      <w:i/>
      <w:iCs/>
      <w:color w:val="2F5496" w:themeColor="accent1" w:themeShade="BF"/>
    </w:rPr>
  </w:style>
  <w:style w:type="paragraph" w:styleId="IntenseQuote">
    <w:name w:val="Intense Quote"/>
    <w:basedOn w:val="Normal"/>
    <w:next w:val="Normal"/>
    <w:link w:val="IntenseQuoteChar"/>
    <w:uiPriority w:val="30"/>
    <w:qFormat/>
    <w:rsid w:val="00370F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0F7E"/>
    <w:rPr>
      <w:i/>
      <w:iCs/>
      <w:color w:val="2F5496" w:themeColor="accent1" w:themeShade="BF"/>
    </w:rPr>
  </w:style>
  <w:style w:type="character" w:styleId="IntenseReference">
    <w:name w:val="Intense Reference"/>
    <w:basedOn w:val="DefaultParagraphFont"/>
    <w:uiPriority w:val="32"/>
    <w:qFormat/>
    <w:rsid w:val="00370F7E"/>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
    <w:uiPriority w:val="9"/>
    <w:rsid w:val="00370F7E"/>
    <w:rPr>
      <w:rFonts w:eastAsia="Times New Roman" w:cs="Times New Roman"/>
      <w:b/>
      <w:szCs w:val="20"/>
      <w:lang w:val="en-US"/>
    </w:rPr>
  </w:style>
  <w:style w:type="paragraph" w:styleId="TOC1">
    <w:name w:val="toc 1"/>
    <w:basedOn w:val="Normal"/>
    <w:next w:val="Normal"/>
    <w:autoRedefine/>
    <w:uiPriority w:val="39"/>
    <w:qFormat/>
    <w:rsid w:val="00370F7E"/>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370F7E"/>
  </w:style>
  <w:style w:type="character" w:customStyle="1" w:styleId="DocInit">
    <w:name w:val="Doc Init"/>
    <w:basedOn w:val="DefaultParagraphFont"/>
    <w:rsid w:val="00370F7E"/>
  </w:style>
  <w:style w:type="paragraph" w:customStyle="1" w:styleId="Document1">
    <w:name w:val="Document 1"/>
    <w:rsid w:val="00370F7E"/>
    <w:pPr>
      <w:keepNext/>
      <w:keepLines/>
      <w:tabs>
        <w:tab w:val="left" w:pos="-720"/>
      </w:tabs>
      <w:suppressAutoHyphens/>
      <w:spacing w:after="0" w:line="240" w:lineRule="auto"/>
    </w:pPr>
    <w:rPr>
      <w:rFonts w:ascii="Times" w:eastAsia="Times New Roman" w:hAnsi="Times" w:cs="Times New Roman"/>
      <w:kern w:val="0"/>
      <w:sz w:val="24"/>
      <w:szCs w:val="20"/>
      <w14:ligatures w14:val="none"/>
    </w:rPr>
  </w:style>
  <w:style w:type="character" w:customStyle="1" w:styleId="Document2">
    <w:name w:val="Document 2"/>
    <w:rsid w:val="00370F7E"/>
    <w:rPr>
      <w:rFonts w:ascii="Times" w:hAnsi="Times"/>
      <w:noProof w:val="0"/>
      <w:sz w:val="24"/>
      <w:lang w:val="en-US"/>
    </w:rPr>
  </w:style>
  <w:style w:type="character" w:customStyle="1" w:styleId="Document3">
    <w:name w:val="Document 3"/>
    <w:rsid w:val="00370F7E"/>
    <w:rPr>
      <w:rFonts w:ascii="Times" w:hAnsi="Times"/>
      <w:noProof w:val="0"/>
      <w:sz w:val="24"/>
      <w:lang w:val="en-US"/>
    </w:rPr>
  </w:style>
  <w:style w:type="character" w:customStyle="1" w:styleId="Document4">
    <w:name w:val="Document 4"/>
    <w:rsid w:val="00370F7E"/>
    <w:rPr>
      <w:b/>
      <w:i/>
      <w:sz w:val="24"/>
    </w:rPr>
  </w:style>
  <w:style w:type="character" w:customStyle="1" w:styleId="Document5">
    <w:name w:val="Document 5"/>
    <w:basedOn w:val="DefaultParagraphFont"/>
    <w:rsid w:val="00370F7E"/>
  </w:style>
  <w:style w:type="character" w:customStyle="1" w:styleId="Document6">
    <w:name w:val="Document 6"/>
    <w:basedOn w:val="DefaultParagraphFont"/>
    <w:rsid w:val="00370F7E"/>
  </w:style>
  <w:style w:type="character" w:customStyle="1" w:styleId="Document7">
    <w:name w:val="Document 7"/>
    <w:basedOn w:val="DefaultParagraphFont"/>
    <w:rsid w:val="00370F7E"/>
  </w:style>
  <w:style w:type="character" w:customStyle="1" w:styleId="Document8">
    <w:name w:val="Document 8"/>
    <w:basedOn w:val="DefaultParagraphFont"/>
    <w:rsid w:val="00370F7E"/>
  </w:style>
  <w:style w:type="character" w:customStyle="1" w:styleId="TechInit">
    <w:name w:val="Tech Init"/>
    <w:rsid w:val="00370F7E"/>
    <w:rPr>
      <w:rFonts w:ascii="Times" w:hAnsi="Times"/>
      <w:noProof w:val="0"/>
      <w:sz w:val="24"/>
      <w:lang w:val="en-US"/>
    </w:rPr>
  </w:style>
  <w:style w:type="character" w:customStyle="1" w:styleId="Technical1">
    <w:name w:val="Technical 1"/>
    <w:rsid w:val="00370F7E"/>
    <w:rPr>
      <w:rFonts w:ascii="Times" w:hAnsi="Times"/>
      <w:noProof w:val="0"/>
      <w:sz w:val="24"/>
      <w:lang w:val="en-US"/>
    </w:rPr>
  </w:style>
  <w:style w:type="character" w:customStyle="1" w:styleId="Technical2">
    <w:name w:val="Technical 2"/>
    <w:rsid w:val="00370F7E"/>
    <w:rPr>
      <w:rFonts w:ascii="Times" w:hAnsi="Times"/>
      <w:noProof w:val="0"/>
      <w:sz w:val="24"/>
      <w:lang w:val="en-US"/>
    </w:rPr>
  </w:style>
  <w:style w:type="character" w:customStyle="1" w:styleId="Technical3">
    <w:name w:val="Technical 3"/>
    <w:rsid w:val="00370F7E"/>
    <w:rPr>
      <w:rFonts w:ascii="Times" w:hAnsi="Times"/>
      <w:noProof w:val="0"/>
      <w:sz w:val="24"/>
      <w:lang w:val="en-US"/>
    </w:rPr>
  </w:style>
  <w:style w:type="paragraph" w:customStyle="1" w:styleId="Technical4">
    <w:name w:val="Technical 4"/>
    <w:rsid w:val="00370F7E"/>
    <w:pPr>
      <w:tabs>
        <w:tab w:val="left" w:pos="-720"/>
      </w:tabs>
      <w:suppressAutoHyphens/>
      <w:spacing w:after="0" w:line="240" w:lineRule="auto"/>
    </w:pPr>
    <w:rPr>
      <w:rFonts w:ascii="Times" w:eastAsia="Times New Roman" w:hAnsi="Times" w:cs="Times New Roman"/>
      <w:b/>
      <w:kern w:val="0"/>
      <w:sz w:val="24"/>
      <w:szCs w:val="20"/>
      <w14:ligatures w14:val="none"/>
    </w:rPr>
  </w:style>
  <w:style w:type="paragraph" w:customStyle="1" w:styleId="Technical5">
    <w:name w:val="Technical 5"/>
    <w:rsid w:val="00370F7E"/>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6">
    <w:name w:val="Technical 6"/>
    <w:rsid w:val="00370F7E"/>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7">
    <w:name w:val="Technical 7"/>
    <w:rsid w:val="00370F7E"/>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8">
    <w:name w:val="Technical 8"/>
    <w:rsid w:val="00370F7E"/>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Pleading">
    <w:name w:val="Pleading"/>
    <w:rsid w:val="00370F7E"/>
    <w:pPr>
      <w:tabs>
        <w:tab w:val="left" w:pos="-720"/>
      </w:tabs>
      <w:suppressAutoHyphens/>
      <w:spacing w:after="0" w:line="240" w:lineRule="exact"/>
    </w:pPr>
    <w:rPr>
      <w:rFonts w:ascii="Times" w:eastAsia="Times New Roman" w:hAnsi="Times" w:cs="Times New Roman"/>
      <w:kern w:val="0"/>
      <w:sz w:val="24"/>
      <w:szCs w:val="20"/>
      <w14:ligatures w14:val="none"/>
    </w:rPr>
  </w:style>
  <w:style w:type="paragraph" w:customStyle="1" w:styleId="RightPar1">
    <w:name w:val="Right Par 1"/>
    <w:rsid w:val="00370F7E"/>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14:ligatures w14:val="none"/>
    </w:rPr>
  </w:style>
  <w:style w:type="paragraph" w:customStyle="1" w:styleId="RightPar2">
    <w:name w:val="Right Par 2"/>
    <w:rsid w:val="00370F7E"/>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14:ligatures w14:val="none"/>
    </w:rPr>
  </w:style>
  <w:style w:type="paragraph" w:customStyle="1" w:styleId="RightPar3">
    <w:name w:val="Right Par 3"/>
    <w:rsid w:val="00370F7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14:ligatures w14:val="none"/>
    </w:rPr>
  </w:style>
  <w:style w:type="paragraph" w:customStyle="1" w:styleId="RightPar4">
    <w:name w:val="Right Par 4"/>
    <w:rsid w:val="00370F7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14:ligatures w14:val="none"/>
    </w:rPr>
  </w:style>
  <w:style w:type="paragraph" w:customStyle="1" w:styleId="RightPar5">
    <w:name w:val="Right Par 5"/>
    <w:rsid w:val="00370F7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14:ligatures w14:val="none"/>
    </w:rPr>
  </w:style>
  <w:style w:type="paragraph" w:customStyle="1" w:styleId="RightPar6">
    <w:name w:val="Right Par 6"/>
    <w:rsid w:val="00370F7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14:ligatures w14:val="none"/>
    </w:rPr>
  </w:style>
  <w:style w:type="paragraph" w:customStyle="1" w:styleId="RightPar7">
    <w:name w:val="Right Par 7"/>
    <w:rsid w:val="00370F7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14:ligatures w14:val="none"/>
    </w:rPr>
  </w:style>
  <w:style w:type="paragraph" w:customStyle="1" w:styleId="RightPar8">
    <w:name w:val="Right Par 8"/>
    <w:rsid w:val="00370F7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14:ligatures w14:val="none"/>
    </w:rPr>
  </w:style>
  <w:style w:type="paragraph" w:styleId="TOC2">
    <w:name w:val="toc 2"/>
    <w:basedOn w:val="Normal"/>
    <w:next w:val="Normal"/>
    <w:uiPriority w:val="39"/>
    <w:rsid w:val="00370F7E"/>
    <w:pPr>
      <w:tabs>
        <w:tab w:val="right" w:leader="dot" w:pos="9000"/>
      </w:tabs>
      <w:suppressAutoHyphens/>
      <w:ind w:left="1440" w:hanging="720"/>
    </w:pPr>
  </w:style>
  <w:style w:type="paragraph" w:styleId="TOC3">
    <w:name w:val="toc 3"/>
    <w:basedOn w:val="Normal"/>
    <w:next w:val="Normal"/>
    <w:rsid w:val="00370F7E"/>
    <w:pPr>
      <w:tabs>
        <w:tab w:val="right" w:leader="dot" w:pos="9000"/>
      </w:tabs>
      <w:suppressAutoHyphens/>
      <w:ind w:left="1440" w:hanging="720"/>
    </w:pPr>
    <w:rPr>
      <w:i/>
    </w:rPr>
  </w:style>
  <w:style w:type="paragraph" w:styleId="TOC4">
    <w:name w:val="toc 4"/>
    <w:basedOn w:val="Normal"/>
    <w:next w:val="Normal"/>
    <w:rsid w:val="00370F7E"/>
    <w:pPr>
      <w:tabs>
        <w:tab w:val="left" w:leader="dot" w:pos="8640"/>
        <w:tab w:val="right" w:pos="9000"/>
      </w:tabs>
      <w:suppressAutoHyphens/>
      <w:ind w:left="2880" w:right="720" w:hanging="720"/>
    </w:pPr>
  </w:style>
  <w:style w:type="paragraph" w:styleId="TOC5">
    <w:name w:val="toc 5"/>
    <w:basedOn w:val="Normal"/>
    <w:next w:val="Normal"/>
    <w:rsid w:val="00370F7E"/>
    <w:pPr>
      <w:tabs>
        <w:tab w:val="left" w:leader="dot" w:pos="8640"/>
        <w:tab w:val="right" w:pos="9000"/>
      </w:tabs>
      <w:suppressAutoHyphens/>
      <w:ind w:left="3600" w:right="720" w:hanging="720"/>
    </w:pPr>
  </w:style>
  <w:style w:type="paragraph" w:styleId="TOC6">
    <w:name w:val="toc 6"/>
    <w:basedOn w:val="Normal"/>
    <w:next w:val="Normal"/>
    <w:rsid w:val="00370F7E"/>
    <w:pPr>
      <w:tabs>
        <w:tab w:val="left" w:pos="8640"/>
        <w:tab w:val="right" w:pos="9000"/>
      </w:tabs>
      <w:suppressAutoHyphens/>
      <w:ind w:left="720" w:hanging="720"/>
    </w:pPr>
  </w:style>
  <w:style w:type="paragraph" w:styleId="TOC7">
    <w:name w:val="toc 7"/>
    <w:basedOn w:val="Normal"/>
    <w:next w:val="Normal"/>
    <w:rsid w:val="00370F7E"/>
    <w:pPr>
      <w:suppressAutoHyphens/>
      <w:ind w:left="720" w:hanging="720"/>
    </w:pPr>
  </w:style>
  <w:style w:type="paragraph" w:styleId="TOC8">
    <w:name w:val="toc 8"/>
    <w:basedOn w:val="Normal"/>
    <w:next w:val="Normal"/>
    <w:rsid w:val="00370F7E"/>
    <w:pPr>
      <w:tabs>
        <w:tab w:val="left" w:pos="8640"/>
        <w:tab w:val="right" w:pos="9000"/>
      </w:tabs>
      <w:suppressAutoHyphens/>
      <w:ind w:left="720" w:hanging="720"/>
    </w:pPr>
  </w:style>
  <w:style w:type="paragraph" w:styleId="TOC9">
    <w:name w:val="toc 9"/>
    <w:basedOn w:val="Normal"/>
    <w:next w:val="Normal"/>
    <w:rsid w:val="00370F7E"/>
    <w:pPr>
      <w:tabs>
        <w:tab w:val="left" w:leader="dot" w:pos="8640"/>
        <w:tab w:val="right" w:pos="9000"/>
      </w:tabs>
      <w:suppressAutoHyphens/>
      <w:ind w:left="720" w:hanging="720"/>
    </w:pPr>
  </w:style>
  <w:style w:type="paragraph" w:styleId="TOAHeading">
    <w:name w:val="toa heading"/>
    <w:basedOn w:val="Normal"/>
    <w:next w:val="Normal"/>
    <w:rsid w:val="00370F7E"/>
    <w:pPr>
      <w:tabs>
        <w:tab w:val="left" w:pos="9000"/>
        <w:tab w:val="right" w:pos="9360"/>
      </w:tabs>
      <w:suppressAutoHyphens/>
    </w:pPr>
  </w:style>
  <w:style w:type="paragraph" w:styleId="Caption">
    <w:name w:val="caption"/>
    <w:basedOn w:val="Normal"/>
    <w:next w:val="Normal"/>
    <w:qFormat/>
    <w:rsid w:val="00370F7E"/>
    <w:rPr>
      <w:rFonts w:ascii="Courier New" w:hAnsi="Courier New"/>
    </w:rPr>
  </w:style>
  <w:style w:type="character" w:customStyle="1" w:styleId="EquationCaption">
    <w:name w:val="_Equation Caption"/>
    <w:rsid w:val="00370F7E"/>
  </w:style>
  <w:style w:type="character" w:customStyle="1" w:styleId="vlpgno">
    <w:name w:val="vl.pg.no."/>
    <w:rsid w:val="00370F7E"/>
    <w:rPr>
      <w:rFonts w:ascii="Times" w:hAnsi="Times"/>
      <w:b/>
      <w:noProof w:val="0"/>
      <w:sz w:val="20"/>
      <w:lang w:val="en-US"/>
    </w:rPr>
  </w:style>
  <w:style w:type="character" w:styleId="LineNumber">
    <w:name w:val="line number"/>
    <w:basedOn w:val="DefaultParagraphFont"/>
    <w:uiPriority w:val="99"/>
    <w:rsid w:val="00370F7E"/>
  </w:style>
  <w:style w:type="character" w:customStyle="1" w:styleId="footnote">
    <w:name w:val="footnote"/>
    <w:rsid w:val="00370F7E"/>
    <w:rPr>
      <w:rFonts w:ascii="Book Antiqua" w:hAnsi="Book Antiqua"/>
      <w:noProof w:val="0"/>
      <w:sz w:val="24"/>
      <w:lang w:val="en-US"/>
    </w:rPr>
  </w:style>
  <w:style w:type="paragraph" w:styleId="Header">
    <w:name w:val="header"/>
    <w:basedOn w:val="Normal"/>
    <w:link w:val="HeaderChar"/>
    <w:uiPriority w:val="99"/>
    <w:rsid w:val="00370F7E"/>
    <w:rPr>
      <w:sz w:val="20"/>
    </w:rPr>
  </w:style>
  <w:style w:type="character" w:customStyle="1" w:styleId="HeaderChar">
    <w:name w:val="Header Char"/>
    <w:basedOn w:val="DefaultParagraphFont"/>
    <w:link w:val="Header"/>
    <w:uiPriority w:val="99"/>
    <w:rsid w:val="00370F7E"/>
    <w:rPr>
      <w:rFonts w:eastAsia="Times New Roman" w:cs="Times New Roman"/>
      <w:kern w:val="0"/>
      <w:sz w:val="20"/>
      <w:szCs w:val="20"/>
      <w14:ligatures w14:val="none"/>
    </w:rPr>
  </w:style>
  <w:style w:type="paragraph" w:styleId="Footer">
    <w:name w:val="footer"/>
    <w:basedOn w:val="Normal"/>
    <w:link w:val="FooterChar"/>
    <w:uiPriority w:val="99"/>
    <w:rsid w:val="00370F7E"/>
    <w:rPr>
      <w:sz w:val="20"/>
    </w:rPr>
  </w:style>
  <w:style w:type="character" w:customStyle="1" w:styleId="FooterChar">
    <w:name w:val="Footer Char"/>
    <w:basedOn w:val="DefaultParagraphFont"/>
    <w:link w:val="Footer"/>
    <w:uiPriority w:val="99"/>
    <w:rsid w:val="00370F7E"/>
    <w:rPr>
      <w:rFonts w:eastAsia="Times New Roman" w:cs="Times New Roman"/>
      <w:kern w:val="0"/>
      <w:sz w:val="20"/>
      <w:szCs w:val="20"/>
      <w14:ligatures w14:val="none"/>
    </w:rPr>
  </w:style>
  <w:style w:type="character" w:styleId="PageNumber">
    <w:name w:val="page number"/>
    <w:basedOn w:val="DefaultParagraphFont"/>
    <w:rsid w:val="00370F7E"/>
  </w:style>
  <w:style w:type="paragraph" w:styleId="FootnoteText">
    <w:name w:val="footnote text"/>
    <w:basedOn w:val="Normal"/>
    <w:link w:val="FootnoteTextChar"/>
    <w:rsid w:val="00370F7E"/>
    <w:pPr>
      <w:tabs>
        <w:tab w:val="left" w:pos="360"/>
      </w:tabs>
      <w:ind w:left="360" w:hanging="360"/>
    </w:pPr>
    <w:rPr>
      <w:sz w:val="20"/>
    </w:rPr>
  </w:style>
  <w:style w:type="character" w:customStyle="1" w:styleId="FootnoteTextChar">
    <w:name w:val="Footnote Text Char"/>
    <w:basedOn w:val="DefaultParagraphFont"/>
    <w:link w:val="FootnoteText"/>
    <w:rsid w:val="00370F7E"/>
    <w:rPr>
      <w:rFonts w:eastAsia="Times New Roman" w:cs="Times New Roman"/>
      <w:kern w:val="0"/>
      <w:sz w:val="20"/>
      <w:szCs w:val="20"/>
      <w14:ligatures w14:val="none"/>
    </w:rPr>
  </w:style>
  <w:style w:type="paragraph" w:customStyle="1" w:styleId="Head21">
    <w:name w:val="Head 2.1"/>
    <w:basedOn w:val="Normal"/>
    <w:rsid w:val="00370F7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370F7E"/>
    <w:pPr>
      <w:tabs>
        <w:tab w:val="left" w:pos="360"/>
      </w:tabs>
      <w:suppressAutoHyphens/>
      <w:spacing w:after="240"/>
      <w:ind w:left="360" w:hanging="360"/>
      <w:jc w:val="left"/>
    </w:pPr>
    <w:rPr>
      <w:b/>
    </w:rPr>
  </w:style>
  <w:style w:type="character" w:styleId="FootnoteReference">
    <w:name w:val="footnote reference"/>
    <w:aliases w:val="callout"/>
    <w:uiPriority w:val="99"/>
    <w:rsid w:val="00370F7E"/>
    <w:rPr>
      <w:vertAlign w:val="superscript"/>
    </w:rPr>
  </w:style>
  <w:style w:type="character" w:customStyle="1" w:styleId="insert2">
    <w:name w:val="insert2"/>
    <w:rsid w:val="00370F7E"/>
    <w:rPr>
      <w:rFonts w:ascii="Arial" w:hAnsi="Arial"/>
      <w:i/>
      <w:noProof w:val="0"/>
      <w:sz w:val="24"/>
      <w:lang w:val="en-US"/>
    </w:rPr>
  </w:style>
  <w:style w:type="character" w:customStyle="1" w:styleId="reference">
    <w:name w:val="reference"/>
    <w:rsid w:val="00370F7E"/>
    <w:rPr>
      <w:rFonts w:ascii="Book Antiqua" w:hAnsi="Book Antiqua"/>
      <w:i/>
      <w:noProof w:val="0"/>
      <w:sz w:val="24"/>
      <w:lang w:val="en-US"/>
    </w:rPr>
  </w:style>
  <w:style w:type="paragraph" w:styleId="Index9">
    <w:name w:val="index 9"/>
    <w:basedOn w:val="Normal"/>
    <w:next w:val="Normal"/>
    <w:rsid w:val="00370F7E"/>
    <w:pPr>
      <w:tabs>
        <w:tab w:val="right" w:pos="4140"/>
      </w:tabs>
      <w:ind w:left="2160" w:hanging="240"/>
      <w:jc w:val="left"/>
    </w:pPr>
    <w:rPr>
      <w:sz w:val="20"/>
    </w:rPr>
  </w:style>
  <w:style w:type="paragraph" w:styleId="Index1">
    <w:name w:val="index 1"/>
    <w:basedOn w:val="Normal"/>
    <w:next w:val="Normal"/>
    <w:autoRedefine/>
    <w:semiHidden/>
    <w:unhideWhenUsed/>
    <w:rsid w:val="00370F7E"/>
    <w:pPr>
      <w:ind w:left="240" w:hanging="240"/>
    </w:pPr>
  </w:style>
  <w:style w:type="paragraph" w:styleId="IndexHeading">
    <w:name w:val="index heading"/>
    <w:basedOn w:val="Normal"/>
    <w:next w:val="Index1"/>
    <w:rsid w:val="00370F7E"/>
    <w:pPr>
      <w:jc w:val="left"/>
    </w:pPr>
    <w:rPr>
      <w:sz w:val="20"/>
    </w:rPr>
  </w:style>
  <w:style w:type="paragraph" w:customStyle="1" w:styleId="Headingrb2">
    <w:name w:val="Heading rb2"/>
    <w:basedOn w:val="Normal"/>
    <w:rsid w:val="00370F7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370F7E"/>
  </w:style>
  <w:style w:type="paragraph" w:customStyle="1" w:styleId="Head2">
    <w:name w:val="Head 2"/>
    <w:basedOn w:val="Normal"/>
    <w:autoRedefine/>
    <w:rsid w:val="00370F7E"/>
    <w:pPr>
      <w:spacing w:before="120" w:after="120"/>
    </w:pPr>
    <w:rPr>
      <w:b/>
      <w:lang w:val="en-GB"/>
    </w:rPr>
  </w:style>
  <w:style w:type="paragraph" w:customStyle="1" w:styleId="explanatoryclause">
    <w:name w:val="explanatory_clause"/>
    <w:basedOn w:val="Normal"/>
    <w:rsid w:val="00370F7E"/>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370F7E"/>
    <w:pPr>
      <w:suppressAutoHyphens/>
      <w:spacing w:after="240" w:line="360" w:lineRule="exact"/>
    </w:pPr>
    <w:rPr>
      <w:rFonts w:ascii="Arial" w:hAnsi="Arial"/>
    </w:rPr>
  </w:style>
  <w:style w:type="paragraph" w:customStyle="1" w:styleId="Head22b">
    <w:name w:val="Head 2.2b"/>
    <w:basedOn w:val="Normal"/>
    <w:rsid w:val="00370F7E"/>
    <w:pPr>
      <w:suppressAutoHyphens/>
      <w:spacing w:after="240"/>
      <w:ind w:left="360" w:hanging="360"/>
      <w:jc w:val="left"/>
    </w:pPr>
    <w:rPr>
      <w:rFonts w:ascii="Tms Rmn" w:hAnsi="Tms Rmn"/>
      <w:b/>
    </w:rPr>
  </w:style>
  <w:style w:type="paragraph" w:customStyle="1" w:styleId="Head31">
    <w:name w:val="Head 3.1"/>
    <w:basedOn w:val="Head21"/>
    <w:rsid w:val="00370F7E"/>
  </w:style>
  <w:style w:type="paragraph" w:customStyle="1" w:styleId="Head41">
    <w:name w:val="Head 4.1"/>
    <w:basedOn w:val="Head21"/>
    <w:rsid w:val="00370F7E"/>
  </w:style>
  <w:style w:type="paragraph" w:customStyle="1" w:styleId="Head42">
    <w:name w:val="Head 4.2"/>
    <w:basedOn w:val="Normal"/>
    <w:rsid w:val="00370F7E"/>
    <w:pPr>
      <w:suppressAutoHyphens/>
      <w:spacing w:after="240"/>
      <w:ind w:left="360" w:hanging="360"/>
      <w:jc w:val="left"/>
    </w:pPr>
    <w:rPr>
      <w:b/>
    </w:rPr>
  </w:style>
  <w:style w:type="paragraph" w:customStyle="1" w:styleId="Head51">
    <w:name w:val="Head 5.1"/>
    <w:basedOn w:val="Head21"/>
    <w:rsid w:val="00370F7E"/>
    <w:pPr>
      <w:spacing w:after="0"/>
    </w:pPr>
  </w:style>
  <w:style w:type="paragraph" w:customStyle="1" w:styleId="Head52">
    <w:name w:val="Head 5.2"/>
    <w:basedOn w:val="Normal"/>
    <w:rsid w:val="00370F7E"/>
    <w:pPr>
      <w:keepNext/>
      <w:suppressAutoHyphens/>
      <w:spacing w:before="480" w:after="240"/>
      <w:ind w:left="547" w:hanging="547"/>
      <w:jc w:val="center"/>
    </w:pPr>
    <w:rPr>
      <w:b/>
    </w:rPr>
  </w:style>
  <w:style w:type="paragraph" w:customStyle="1" w:styleId="Head61">
    <w:name w:val="Head 6.1"/>
    <w:basedOn w:val="Head51"/>
    <w:rsid w:val="00370F7E"/>
    <w:pPr>
      <w:pBdr>
        <w:bottom w:val="none" w:sz="0" w:space="0" w:color="auto"/>
      </w:pBdr>
      <w:spacing w:before="0" w:after="240"/>
    </w:pPr>
    <w:rPr>
      <w:caps/>
    </w:rPr>
  </w:style>
  <w:style w:type="paragraph" w:customStyle="1" w:styleId="Head71">
    <w:name w:val="Head 7.1"/>
    <w:basedOn w:val="Head21"/>
    <w:rsid w:val="00370F7E"/>
  </w:style>
  <w:style w:type="paragraph" w:customStyle="1" w:styleId="Head72">
    <w:name w:val="Head 7.2"/>
    <w:basedOn w:val="Normal"/>
    <w:rsid w:val="00370F7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370F7E"/>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370F7E"/>
    <w:rPr>
      <w:smallCaps/>
      <w:sz w:val="28"/>
    </w:rPr>
  </w:style>
  <w:style w:type="paragraph" w:styleId="BodyText">
    <w:name w:val="Body Text"/>
    <w:basedOn w:val="Normal"/>
    <w:link w:val="BodyTextChar"/>
    <w:rsid w:val="00370F7E"/>
    <w:pPr>
      <w:suppressAutoHyphens/>
      <w:ind w:right="-72"/>
    </w:pPr>
    <w:rPr>
      <w:spacing w:val="-4"/>
    </w:rPr>
  </w:style>
  <w:style w:type="character" w:customStyle="1" w:styleId="BodyTextChar">
    <w:name w:val="Body Text Char"/>
    <w:basedOn w:val="DefaultParagraphFont"/>
    <w:link w:val="BodyText"/>
    <w:rsid w:val="00370F7E"/>
    <w:rPr>
      <w:rFonts w:eastAsia="Times New Roman" w:cs="Times New Roman"/>
      <w:spacing w:val="-4"/>
      <w:kern w:val="0"/>
      <w:sz w:val="24"/>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370F7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370F7E"/>
    <w:rPr>
      <w:rFonts w:eastAsia="Times New Roman" w:cs="Times New Roman"/>
      <w:kern w:val="0"/>
      <w:sz w:val="24"/>
      <w:szCs w:val="20"/>
      <w14:ligatures w14:val="none"/>
    </w:rPr>
  </w:style>
  <w:style w:type="paragraph" w:styleId="BlockText">
    <w:name w:val="Block Text"/>
    <w:basedOn w:val="Normal"/>
    <w:rsid w:val="00370F7E"/>
    <w:pPr>
      <w:tabs>
        <w:tab w:val="left" w:pos="1080"/>
      </w:tabs>
      <w:suppressAutoHyphens/>
      <w:spacing w:after="200"/>
      <w:ind w:left="547" w:right="-72" w:hanging="547"/>
    </w:pPr>
  </w:style>
  <w:style w:type="character" w:customStyle="1" w:styleId="EndnoteTextChar">
    <w:name w:val="Endnote Text Char"/>
    <w:link w:val="EndnoteText"/>
    <w:semiHidden/>
    <w:rsid w:val="00370F7E"/>
    <w:rPr>
      <w:rFonts w:eastAsia="Times New Roman" w:cs="Times New Roman"/>
      <w:sz w:val="20"/>
      <w:szCs w:val="20"/>
    </w:rPr>
  </w:style>
  <w:style w:type="paragraph" w:styleId="EndnoteText">
    <w:name w:val="endnote text"/>
    <w:basedOn w:val="Normal"/>
    <w:link w:val="EndnoteTextChar"/>
    <w:semiHidden/>
    <w:rsid w:val="00370F7E"/>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370F7E"/>
    <w:rPr>
      <w:rFonts w:eastAsia="Times New Roman" w:cs="Times New Roman"/>
      <w:kern w:val="0"/>
      <w:sz w:val="20"/>
      <w:szCs w:val="20"/>
      <w14:ligatures w14:val="none"/>
    </w:rPr>
  </w:style>
  <w:style w:type="character" w:styleId="EndnoteReference">
    <w:name w:val="endnote reference"/>
    <w:uiPriority w:val="99"/>
    <w:rsid w:val="00370F7E"/>
    <w:rPr>
      <w:rFonts w:ascii="CG Times" w:hAnsi="CG Times"/>
      <w:noProof w:val="0"/>
      <w:sz w:val="22"/>
      <w:vertAlign w:val="superscript"/>
      <w:lang w:val="en-US"/>
    </w:rPr>
  </w:style>
  <w:style w:type="paragraph" w:styleId="NormalWeb">
    <w:name w:val="Normal (Web)"/>
    <w:basedOn w:val="Normal"/>
    <w:uiPriority w:val="99"/>
    <w:rsid w:val="00370F7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370F7E"/>
    <w:pPr>
      <w:suppressAutoHyphens/>
      <w:spacing w:after="140"/>
      <w:jc w:val="left"/>
    </w:pPr>
    <w:rPr>
      <w:i/>
      <w:iCs/>
      <w:color w:val="000000"/>
      <w:szCs w:val="24"/>
    </w:rPr>
  </w:style>
  <w:style w:type="character" w:customStyle="1" w:styleId="BodyText3Char">
    <w:name w:val="Body Text 3 Char"/>
    <w:basedOn w:val="DefaultParagraphFont"/>
    <w:link w:val="BodyText3"/>
    <w:rsid w:val="00370F7E"/>
    <w:rPr>
      <w:rFonts w:eastAsia="Times New Roman" w:cs="Times New Roman"/>
      <w:i/>
      <w:iCs/>
      <w:color w:val="000000"/>
      <w:kern w:val="0"/>
      <w:sz w:val="24"/>
      <w:szCs w:val="24"/>
      <w14:ligatures w14:val="none"/>
    </w:rPr>
  </w:style>
  <w:style w:type="paragraph" w:styleId="BodyText2">
    <w:name w:val="Body Text 2"/>
    <w:basedOn w:val="Normal"/>
    <w:link w:val="BodyText2Char"/>
    <w:rsid w:val="00370F7E"/>
    <w:pPr>
      <w:suppressAutoHyphens/>
    </w:pPr>
    <w:rPr>
      <w:i/>
    </w:rPr>
  </w:style>
  <w:style w:type="character" w:customStyle="1" w:styleId="BodyText2Char">
    <w:name w:val="Body Text 2 Char"/>
    <w:basedOn w:val="DefaultParagraphFont"/>
    <w:link w:val="BodyText2"/>
    <w:rsid w:val="00370F7E"/>
    <w:rPr>
      <w:rFonts w:eastAsia="Times New Roman" w:cs="Times New Roman"/>
      <w:i/>
      <w:kern w:val="0"/>
      <w:sz w:val="24"/>
      <w:szCs w:val="20"/>
      <w14:ligatures w14:val="none"/>
    </w:rPr>
  </w:style>
  <w:style w:type="paragraph" w:styleId="BodyTextIndent2">
    <w:name w:val="Body Text Indent 2"/>
    <w:basedOn w:val="Normal"/>
    <w:link w:val="BodyTextIndent2Char"/>
    <w:rsid w:val="00370F7E"/>
    <w:pPr>
      <w:tabs>
        <w:tab w:val="num" w:pos="720"/>
      </w:tabs>
      <w:ind w:left="720" w:hanging="720"/>
      <w:jc w:val="left"/>
    </w:pPr>
  </w:style>
  <w:style w:type="character" w:customStyle="1" w:styleId="BodyTextIndent2Char">
    <w:name w:val="Body Text Indent 2 Char"/>
    <w:basedOn w:val="DefaultParagraphFont"/>
    <w:link w:val="BodyTextIndent2"/>
    <w:rsid w:val="00370F7E"/>
    <w:rPr>
      <w:rFonts w:eastAsia="Times New Roman" w:cs="Times New Roman"/>
      <w:kern w:val="0"/>
      <w:sz w:val="24"/>
      <w:szCs w:val="20"/>
      <w14:ligatures w14:val="none"/>
    </w:rPr>
  </w:style>
  <w:style w:type="paragraph" w:styleId="List">
    <w:name w:val="List"/>
    <w:aliases w:val="1. List"/>
    <w:basedOn w:val="Normal"/>
    <w:rsid w:val="00370F7E"/>
    <w:pPr>
      <w:spacing w:before="120" w:after="120"/>
      <w:ind w:left="1440"/>
    </w:pPr>
  </w:style>
  <w:style w:type="paragraph" w:customStyle="1" w:styleId="TOCNumber1">
    <w:name w:val="TOC Number1"/>
    <w:basedOn w:val="Heading4"/>
    <w:autoRedefine/>
    <w:rsid w:val="00370F7E"/>
    <w:pPr>
      <w:keepNext w:val="0"/>
      <w:keepLines w:val="0"/>
      <w:suppressAutoHyphens/>
      <w:spacing w:before="0" w:after="120"/>
      <w:ind w:right="18"/>
      <w:outlineLvl w:val="9"/>
    </w:pPr>
    <w:rPr>
      <w:rFonts w:ascii="Times New Roman" w:eastAsia="Times New Roman" w:hAnsi="Times New Roman" w:cs="Times New Roman"/>
      <w:b/>
      <w:bCs/>
      <w:i w:val="0"/>
      <w:iCs w:val="0"/>
      <w:color w:val="auto"/>
      <w:sz w:val="28"/>
      <w:szCs w:val="28"/>
    </w:rPr>
  </w:style>
  <w:style w:type="paragraph" w:customStyle="1" w:styleId="Subtitle2">
    <w:name w:val="Subtitle 2"/>
    <w:basedOn w:val="Footer"/>
    <w:autoRedefine/>
    <w:rsid w:val="00370F7E"/>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370F7E"/>
    <w:pPr>
      <w:suppressAutoHyphens/>
    </w:pPr>
    <w:rPr>
      <w:rFonts w:ascii="Tms Rmn" w:hAnsi="Tms Rmn"/>
    </w:rPr>
  </w:style>
  <w:style w:type="character" w:customStyle="1" w:styleId="iChar">
    <w:name w:val="(i) Char"/>
    <w:link w:val="i"/>
    <w:locked/>
    <w:rsid w:val="00370F7E"/>
    <w:rPr>
      <w:rFonts w:ascii="Tms Rmn" w:eastAsia="Times New Roman" w:hAnsi="Tms Rmn" w:cs="Times New Roman"/>
      <w:kern w:val="0"/>
      <w:sz w:val="24"/>
      <w:szCs w:val="20"/>
      <w14:ligatures w14:val="none"/>
    </w:rPr>
  </w:style>
  <w:style w:type="character" w:styleId="Hyperlink">
    <w:name w:val="Hyperlink"/>
    <w:uiPriority w:val="99"/>
    <w:rsid w:val="00370F7E"/>
    <w:rPr>
      <w:color w:val="0000FF"/>
      <w:u w:val="single"/>
    </w:rPr>
  </w:style>
  <w:style w:type="paragraph" w:customStyle="1" w:styleId="2AutoList1">
    <w:name w:val="2AutoList1"/>
    <w:basedOn w:val="Normal"/>
    <w:rsid w:val="00370F7E"/>
    <w:pPr>
      <w:tabs>
        <w:tab w:val="num" w:pos="504"/>
      </w:tabs>
      <w:ind w:left="504" w:hanging="504"/>
    </w:pPr>
    <w:rPr>
      <w:lang w:val="es-ES_tradnl"/>
    </w:rPr>
  </w:style>
  <w:style w:type="paragraph" w:customStyle="1" w:styleId="Header1-Clauses">
    <w:name w:val="Header 1 - Clauses"/>
    <w:basedOn w:val="Normal"/>
    <w:rsid w:val="00370F7E"/>
    <w:pPr>
      <w:spacing w:after="200"/>
      <w:jc w:val="left"/>
    </w:pPr>
    <w:rPr>
      <w:b/>
      <w:lang w:val="es-ES_tradnl"/>
    </w:rPr>
  </w:style>
  <w:style w:type="paragraph" w:customStyle="1" w:styleId="Header2-SubClauses">
    <w:name w:val="Header 2 - SubClauses"/>
    <w:basedOn w:val="Normal"/>
    <w:link w:val="Header2-SubClausesCharChar"/>
    <w:autoRedefine/>
    <w:rsid w:val="00370F7E"/>
    <w:pPr>
      <w:spacing w:after="200"/>
      <w:ind w:left="567" w:hanging="567"/>
    </w:pPr>
    <w:rPr>
      <w:lang w:val="es-ES_tradnl"/>
    </w:rPr>
  </w:style>
  <w:style w:type="character" w:customStyle="1" w:styleId="Header2-SubClausesCharChar">
    <w:name w:val="Header 2 - SubClauses Char Char"/>
    <w:link w:val="Header2-SubClauses"/>
    <w:rsid w:val="00370F7E"/>
    <w:rPr>
      <w:rFonts w:eastAsia="Times New Roman" w:cs="Times New Roman"/>
      <w:kern w:val="0"/>
      <w:sz w:val="24"/>
      <w:szCs w:val="20"/>
      <w:lang w:val="es-ES_tradnl"/>
      <w14:ligatures w14:val="none"/>
    </w:rPr>
  </w:style>
  <w:style w:type="paragraph" w:customStyle="1" w:styleId="P3Header1-Clauses">
    <w:name w:val="P3 Header1-Clauses"/>
    <w:basedOn w:val="Header1-Clauses"/>
    <w:rsid w:val="00370F7E"/>
    <w:pPr>
      <w:tabs>
        <w:tab w:val="num" w:pos="864"/>
        <w:tab w:val="left" w:pos="972"/>
      </w:tabs>
      <w:ind w:left="432" w:firstLine="144"/>
      <w:jc w:val="both"/>
    </w:pPr>
    <w:rPr>
      <w:b w:val="0"/>
    </w:rPr>
  </w:style>
  <w:style w:type="paragraph" w:customStyle="1" w:styleId="Outline3">
    <w:name w:val="Outline3"/>
    <w:basedOn w:val="Normal"/>
    <w:rsid w:val="00370F7E"/>
    <w:pPr>
      <w:tabs>
        <w:tab w:val="num" w:pos="1728"/>
      </w:tabs>
      <w:spacing w:before="240"/>
      <w:ind w:left="1728" w:hanging="432"/>
      <w:jc w:val="left"/>
    </w:pPr>
    <w:rPr>
      <w:kern w:val="28"/>
    </w:rPr>
  </w:style>
  <w:style w:type="paragraph" w:customStyle="1" w:styleId="Outline4">
    <w:name w:val="Outline4"/>
    <w:basedOn w:val="Normal"/>
    <w:autoRedefine/>
    <w:rsid w:val="00370F7E"/>
    <w:pPr>
      <w:tabs>
        <w:tab w:val="left" w:pos="2160"/>
      </w:tabs>
      <w:ind w:firstLine="567"/>
    </w:pPr>
    <w:rPr>
      <w:kern w:val="28"/>
    </w:rPr>
  </w:style>
  <w:style w:type="paragraph" w:customStyle="1" w:styleId="Outlinei">
    <w:name w:val="Outline i)"/>
    <w:basedOn w:val="Normal"/>
    <w:rsid w:val="00370F7E"/>
    <w:pPr>
      <w:tabs>
        <w:tab w:val="num" w:pos="1782"/>
      </w:tabs>
      <w:spacing w:before="120"/>
      <w:ind w:left="1782" w:hanging="792"/>
      <w:jc w:val="left"/>
    </w:pPr>
  </w:style>
  <w:style w:type="paragraph" w:customStyle="1" w:styleId="Outline">
    <w:name w:val="Outline"/>
    <w:basedOn w:val="Normal"/>
    <w:rsid w:val="00370F7E"/>
    <w:pPr>
      <w:spacing w:before="240"/>
      <w:jc w:val="left"/>
    </w:pPr>
    <w:rPr>
      <w:kern w:val="28"/>
    </w:rPr>
  </w:style>
  <w:style w:type="paragraph" w:customStyle="1" w:styleId="BankNormal">
    <w:name w:val="BankNormal"/>
    <w:basedOn w:val="Normal"/>
    <w:rsid w:val="00370F7E"/>
    <w:pPr>
      <w:spacing w:after="240"/>
      <w:jc w:val="left"/>
    </w:pPr>
  </w:style>
  <w:style w:type="paragraph" w:customStyle="1" w:styleId="SectionVHeader">
    <w:name w:val="Section V. Header"/>
    <w:basedOn w:val="Normal"/>
    <w:uiPriority w:val="99"/>
    <w:rsid w:val="00370F7E"/>
    <w:pPr>
      <w:jc w:val="center"/>
    </w:pPr>
    <w:rPr>
      <w:b/>
      <w:sz w:val="36"/>
      <w:lang w:val="es-ES_tradnl"/>
    </w:rPr>
  </w:style>
  <w:style w:type="character" w:customStyle="1" w:styleId="Table">
    <w:name w:val="Table"/>
    <w:rsid w:val="00370F7E"/>
    <w:rPr>
      <w:rFonts w:ascii="Arial" w:hAnsi="Arial"/>
      <w:sz w:val="20"/>
    </w:rPr>
  </w:style>
  <w:style w:type="paragraph" w:customStyle="1" w:styleId="SectionVIIHeader2">
    <w:name w:val="Section VII Header2"/>
    <w:basedOn w:val="Heading1"/>
    <w:autoRedefine/>
    <w:rsid w:val="00370F7E"/>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370F7E"/>
    <w:pPr>
      <w:spacing w:before="60" w:after="60" w:line="240" w:lineRule="auto"/>
      <w:ind w:left="2268"/>
    </w:pPr>
    <w:rPr>
      <w:rFonts w:eastAsia="Times New Roman" w:cs="Times New Roman"/>
      <w:kern w:val="0"/>
      <w:sz w:val="22"/>
      <w:lang w:val="en-GB"/>
      <w14:ligatures w14:val="none"/>
    </w:rPr>
  </w:style>
  <w:style w:type="paragraph" w:customStyle="1" w:styleId="ClauseSubList">
    <w:name w:val="ClauseSub_List"/>
    <w:rsid w:val="00370F7E"/>
    <w:pPr>
      <w:tabs>
        <w:tab w:val="num" w:pos="576"/>
      </w:tabs>
      <w:suppressAutoHyphens/>
      <w:spacing w:after="0" w:line="240" w:lineRule="auto"/>
      <w:ind w:left="576" w:hanging="576"/>
    </w:pPr>
    <w:rPr>
      <w:rFonts w:eastAsia="Times New Roman" w:cs="Times New Roman"/>
      <w:kern w:val="0"/>
      <w:sz w:val="22"/>
      <w:lang w:val="en-GB"/>
      <w14:ligatures w14:val="none"/>
    </w:rPr>
  </w:style>
  <w:style w:type="paragraph" w:customStyle="1" w:styleId="ClauseSubListSubList">
    <w:name w:val="ClauseSub_List_SubList"/>
    <w:rsid w:val="00370F7E"/>
    <w:pPr>
      <w:tabs>
        <w:tab w:val="num" w:pos="1800"/>
      </w:tabs>
      <w:spacing w:after="0" w:line="240" w:lineRule="auto"/>
      <w:ind w:left="1800" w:hanging="360"/>
    </w:pPr>
    <w:rPr>
      <w:rFonts w:eastAsia="Times New Roman" w:cs="Times New Roman"/>
      <w:kern w:val="0"/>
      <w:sz w:val="22"/>
      <w:lang w:val="en-GB"/>
      <w14:ligatures w14:val="none"/>
    </w:rPr>
  </w:style>
  <w:style w:type="paragraph" w:customStyle="1" w:styleId="ClauseSubParaIndent">
    <w:name w:val="ClauseSub_ParaIndent"/>
    <w:basedOn w:val="ClauseSubPara"/>
    <w:rsid w:val="00370F7E"/>
    <w:pPr>
      <w:ind w:left="2835"/>
    </w:pPr>
  </w:style>
  <w:style w:type="paragraph" w:styleId="BalloonText">
    <w:name w:val="Balloon Text"/>
    <w:basedOn w:val="Normal"/>
    <w:link w:val="BalloonTextChar"/>
    <w:uiPriority w:val="99"/>
    <w:rsid w:val="00370F7E"/>
    <w:rPr>
      <w:rFonts w:ascii="Tahoma" w:hAnsi="Tahoma"/>
      <w:sz w:val="16"/>
      <w:szCs w:val="16"/>
      <w:lang w:val="es-ES_tradnl"/>
    </w:rPr>
  </w:style>
  <w:style w:type="character" w:customStyle="1" w:styleId="BalloonTextChar">
    <w:name w:val="Balloon Text Char"/>
    <w:basedOn w:val="DefaultParagraphFont"/>
    <w:link w:val="BalloonText"/>
    <w:uiPriority w:val="99"/>
    <w:rsid w:val="00370F7E"/>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370F7E"/>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rsid w:val="00370F7E"/>
    <w:rPr>
      <w:sz w:val="16"/>
    </w:rPr>
  </w:style>
  <w:style w:type="paragraph" w:customStyle="1" w:styleId="Part1">
    <w:name w:val="Part 1"/>
    <w:aliases w:val="2,3 Header 4"/>
    <w:basedOn w:val="Normal"/>
    <w:autoRedefine/>
    <w:rsid w:val="00370F7E"/>
    <w:pPr>
      <w:spacing w:before="240" w:after="240"/>
      <w:jc w:val="center"/>
    </w:pPr>
    <w:rPr>
      <w:b/>
      <w:sz w:val="48"/>
    </w:rPr>
  </w:style>
  <w:style w:type="paragraph" w:styleId="CommentText">
    <w:name w:val="annotation text"/>
    <w:aliases w:val="Char1"/>
    <w:basedOn w:val="Normal"/>
    <w:link w:val="CommentTextChar"/>
    <w:rsid w:val="00370F7E"/>
    <w:pPr>
      <w:jc w:val="left"/>
    </w:pPr>
    <w:rPr>
      <w:sz w:val="20"/>
    </w:rPr>
  </w:style>
  <w:style w:type="character" w:customStyle="1" w:styleId="CommentTextChar">
    <w:name w:val="Comment Text Char"/>
    <w:aliases w:val="Char1 Char"/>
    <w:basedOn w:val="DefaultParagraphFont"/>
    <w:link w:val="CommentText"/>
    <w:rsid w:val="00370F7E"/>
    <w:rPr>
      <w:rFonts w:eastAsia="Times New Roman" w:cs="Times New Roman"/>
      <w:kern w:val="0"/>
      <w:sz w:val="20"/>
      <w:szCs w:val="20"/>
      <w14:ligatures w14:val="none"/>
    </w:rPr>
  </w:style>
  <w:style w:type="paragraph" w:styleId="BodyTextIndent3">
    <w:name w:val="Body Text Indent 3"/>
    <w:basedOn w:val="Normal"/>
    <w:link w:val="BodyTextIndent3Char"/>
    <w:rsid w:val="00370F7E"/>
    <w:pPr>
      <w:spacing w:before="120"/>
      <w:ind w:left="1440" w:hanging="1440"/>
    </w:pPr>
    <w:rPr>
      <w:b/>
    </w:rPr>
  </w:style>
  <w:style w:type="character" w:customStyle="1" w:styleId="BodyTextIndent3Char">
    <w:name w:val="Body Text Indent 3 Char"/>
    <w:basedOn w:val="DefaultParagraphFont"/>
    <w:link w:val="BodyTextIndent3"/>
    <w:rsid w:val="00370F7E"/>
    <w:rPr>
      <w:rFonts w:eastAsia="Times New Roman" w:cs="Times New Roman"/>
      <w:b/>
      <w:kern w:val="0"/>
      <w:sz w:val="24"/>
      <w:szCs w:val="20"/>
      <w14:ligatures w14:val="none"/>
    </w:rPr>
  </w:style>
  <w:style w:type="paragraph" w:customStyle="1" w:styleId="FIDICSectionBegin">
    <w:name w:val="FIDIC__SectionBegin"/>
    <w:basedOn w:val="Normal"/>
    <w:next w:val="FIDICSectionName"/>
    <w:rsid w:val="00370F7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370F7E"/>
    <w:pPr>
      <w:spacing w:before="100" w:after="300"/>
    </w:pPr>
    <w:rPr>
      <w:sz w:val="30"/>
      <w:szCs w:val="30"/>
    </w:rPr>
  </w:style>
  <w:style w:type="paragraph" w:customStyle="1" w:styleId="FIDICClauseSubName">
    <w:name w:val="FIDIC_ClauseSubName"/>
    <w:basedOn w:val="FIDICCoverTitle"/>
    <w:rsid w:val="00370F7E"/>
    <w:pPr>
      <w:spacing w:before="240" w:line="240" w:lineRule="exact"/>
    </w:pPr>
    <w:rPr>
      <w:sz w:val="24"/>
      <w:szCs w:val="24"/>
    </w:rPr>
  </w:style>
  <w:style w:type="paragraph" w:customStyle="1" w:styleId="FIDICCoverTitle">
    <w:name w:val="FIDIC__CoverTitle"/>
    <w:basedOn w:val="Normal"/>
    <w:rsid w:val="00370F7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370F7E"/>
    <w:rPr>
      <w:sz w:val="28"/>
      <w:szCs w:val="28"/>
    </w:rPr>
  </w:style>
  <w:style w:type="paragraph" w:customStyle="1" w:styleId="FIDICClauseSubSubPara">
    <w:name w:val="FIDIC_ClauseSubSubPara"/>
    <w:basedOn w:val="FIDICClauseSubName"/>
    <w:rsid w:val="00370F7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370F7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370F7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370F7E"/>
    <w:pPr>
      <w:tabs>
        <w:tab w:val="left" w:pos="573"/>
      </w:tabs>
      <w:spacing w:after="0"/>
      <w:ind w:left="576" w:hanging="576"/>
    </w:pPr>
    <w:rPr>
      <w:bCs/>
      <w:szCs w:val="24"/>
      <w:lang w:val="en-US"/>
    </w:rPr>
  </w:style>
  <w:style w:type="paragraph" w:customStyle="1" w:styleId="Sec7-Clauses">
    <w:name w:val="Sec7-Clauses"/>
    <w:basedOn w:val="Header1-Clauses"/>
    <w:rsid w:val="00370F7E"/>
    <w:pPr>
      <w:spacing w:after="0"/>
    </w:pPr>
    <w:rPr>
      <w:bCs/>
      <w:szCs w:val="24"/>
    </w:rPr>
  </w:style>
  <w:style w:type="paragraph" w:customStyle="1" w:styleId="sec7-header1">
    <w:name w:val="sec7-header1"/>
    <w:basedOn w:val="FIDICClauseSubName"/>
    <w:rsid w:val="00370F7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370F7E"/>
    <w:rPr>
      <w:lang w:val="en-US"/>
    </w:rPr>
  </w:style>
  <w:style w:type="paragraph" w:customStyle="1" w:styleId="SectionIXHeader">
    <w:name w:val="Section IX Header"/>
    <w:basedOn w:val="SectionVHeader"/>
    <w:rsid w:val="00370F7E"/>
    <w:rPr>
      <w:lang w:val="en-US"/>
    </w:rPr>
  </w:style>
  <w:style w:type="paragraph" w:customStyle="1" w:styleId="Parts">
    <w:name w:val="Parts"/>
    <w:basedOn w:val="Heading1"/>
    <w:rsid w:val="00370F7E"/>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370F7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370F7E"/>
    <w:rPr>
      <w:b/>
      <w:bCs/>
    </w:rPr>
  </w:style>
  <w:style w:type="character" w:customStyle="1" w:styleId="StyleHeader2-SubClausesBoldChar">
    <w:name w:val="Style Header 2 - SubClauses + Bold Char"/>
    <w:link w:val="StyleHeader2-SubClausesBold"/>
    <w:rsid w:val="00370F7E"/>
    <w:rPr>
      <w:rFonts w:eastAsia="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370F7E"/>
    <w:pPr>
      <w:jc w:val="both"/>
    </w:pPr>
    <w:rPr>
      <w:b w:val="0"/>
      <w:bCs/>
    </w:rPr>
  </w:style>
  <w:style w:type="paragraph" w:customStyle="1" w:styleId="StyleStyleHeader1-ClausesAfter0ptLeft0Hanging">
    <w:name w:val="Style Style Header 1 - Clauses + After:  0 pt + Left:  0&quot; Hanging:..."/>
    <w:basedOn w:val="StyleHeader1-ClausesAfter0pt"/>
    <w:rsid w:val="00370F7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370F7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370F7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370F7E"/>
    <w:pPr>
      <w:keepLines w:val="0"/>
      <w:tabs>
        <w:tab w:val="left" w:pos="1512"/>
      </w:tabs>
      <w:spacing w:before="0" w:after="180"/>
      <w:ind w:left="1512" w:right="18" w:hanging="540"/>
    </w:pPr>
    <w:rPr>
      <w:rFonts w:ascii="Times New Roman" w:eastAsia="Times New Roman" w:hAnsi="Times New Roman" w:cs="Times New Roman"/>
      <w:b/>
      <w:bCs/>
      <w:i w:val="0"/>
      <w:iCs w:val="0"/>
      <w:color w:val="auto"/>
    </w:rPr>
  </w:style>
  <w:style w:type="paragraph" w:customStyle="1" w:styleId="Section7heading3">
    <w:name w:val="Section 7 heading 3"/>
    <w:basedOn w:val="Heading3"/>
    <w:rsid w:val="00370F7E"/>
    <w:pPr>
      <w:keepNext w:val="0"/>
      <w:keepLines w:val="0"/>
      <w:suppressAutoHyphens/>
      <w:spacing w:before="0" w:after="0"/>
      <w:jc w:val="center"/>
    </w:pPr>
    <w:rPr>
      <w:rFonts w:ascii="Times New Roman" w:eastAsia="Times New Roman" w:hAnsi="Times New Roman" w:cs="Times New Roman"/>
      <w:b/>
      <w:color w:val="auto"/>
      <w:szCs w:val="20"/>
    </w:rPr>
  </w:style>
  <w:style w:type="paragraph" w:customStyle="1" w:styleId="Section7heading4">
    <w:name w:val="Section 7 heading 4"/>
    <w:basedOn w:val="Heading3"/>
    <w:link w:val="Section7heading4Char"/>
    <w:rsid w:val="00370F7E"/>
    <w:pPr>
      <w:keepNext w:val="0"/>
      <w:keepLines w:val="0"/>
      <w:tabs>
        <w:tab w:val="left" w:pos="576"/>
      </w:tabs>
      <w:suppressAutoHyphens/>
      <w:spacing w:before="0" w:after="0"/>
      <w:ind w:left="576" w:hanging="576"/>
    </w:pPr>
    <w:rPr>
      <w:rFonts w:ascii="Times New Roman" w:eastAsia="Times New Roman" w:hAnsi="Times New Roman" w:cs="Times New Roman"/>
      <w:b/>
      <w:color w:val="auto"/>
      <w:sz w:val="24"/>
      <w:szCs w:val="20"/>
    </w:rPr>
  </w:style>
  <w:style w:type="character" w:customStyle="1" w:styleId="Section7heading4Char">
    <w:name w:val="Section 7 heading 4 Char"/>
    <w:link w:val="Section7heading4"/>
    <w:rsid w:val="00370F7E"/>
    <w:rPr>
      <w:rFonts w:eastAsia="Times New Roman" w:cs="Times New Roman"/>
      <w:b/>
      <w:kern w:val="0"/>
      <w:sz w:val="24"/>
      <w:szCs w:val="20"/>
      <w14:ligatures w14:val="none"/>
    </w:rPr>
  </w:style>
  <w:style w:type="paragraph" w:customStyle="1" w:styleId="Section7heading5">
    <w:name w:val="Section 7 heading 5"/>
    <w:basedOn w:val="Heading3"/>
    <w:rsid w:val="00370F7E"/>
    <w:pPr>
      <w:keepNext w:val="0"/>
      <w:keepLines w:val="0"/>
      <w:suppressAutoHyphens/>
      <w:spacing w:before="0" w:after="0"/>
    </w:pPr>
    <w:rPr>
      <w:rFonts w:ascii="Times New Roman" w:eastAsia="Times New Roman" w:hAnsi="Times New Roman" w:cs="Times New Roman"/>
      <w:b/>
      <w:color w:val="auto"/>
      <w:sz w:val="24"/>
      <w:szCs w:val="20"/>
    </w:rPr>
  </w:style>
  <w:style w:type="paragraph" w:customStyle="1" w:styleId="StyleSection7heading3After10pt">
    <w:name w:val="Style Section 7 heading 3 + After:  10 pt"/>
    <w:basedOn w:val="Section7heading3"/>
    <w:rsid w:val="00370F7E"/>
    <w:pPr>
      <w:spacing w:after="200"/>
    </w:pPr>
    <w:rPr>
      <w:rFonts w:ascii="Times New Roman Bold" w:hAnsi="Times New Roman Bold"/>
      <w:bCs/>
      <w:szCs w:val="28"/>
    </w:rPr>
  </w:style>
  <w:style w:type="paragraph" w:customStyle="1" w:styleId="StyleTOC1Before8pt">
    <w:name w:val="Style TOC 1 + Before:  8 pt"/>
    <w:basedOn w:val="TOC1"/>
    <w:rsid w:val="00370F7E"/>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370F7E"/>
    <w:pPr>
      <w:spacing w:after="200"/>
      <w:jc w:val="both"/>
    </w:pPr>
    <w:rPr>
      <w:sz w:val="24"/>
      <w:szCs w:val="24"/>
    </w:rPr>
  </w:style>
  <w:style w:type="character" w:styleId="FollowedHyperlink">
    <w:name w:val="FollowedHyperlink"/>
    <w:uiPriority w:val="99"/>
    <w:rsid w:val="00370F7E"/>
    <w:rPr>
      <w:color w:val="606420"/>
      <w:u w:val="single"/>
    </w:rPr>
  </w:style>
  <w:style w:type="paragraph" w:customStyle="1" w:styleId="UG-Sec3-Heading2">
    <w:name w:val="UG - Sec 3 - Heading 2"/>
    <w:basedOn w:val="UG-Heading2"/>
    <w:rsid w:val="00370F7E"/>
  </w:style>
  <w:style w:type="paragraph" w:customStyle="1" w:styleId="UG-Heading2">
    <w:name w:val="UG - Heading 2"/>
    <w:basedOn w:val="Heading2"/>
    <w:next w:val="Normal"/>
    <w:rsid w:val="00370F7E"/>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370F7E"/>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370F7E"/>
    <w:pPr>
      <w:tabs>
        <w:tab w:val="num" w:pos="360"/>
      </w:tabs>
      <w:ind w:left="360" w:hanging="360"/>
    </w:pPr>
  </w:style>
  <w:style w:type="paragraph" w:customStyle="1" w:styleId="DefaultParagraphFont1">
    <w:name w:val="Default Paragraph Font1"/>
    <w:next w:val="Normal"/>
    <w:rsid w:val="00370F7E"/>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370F7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370F7E"/>
    <w:pPr>
      <w:jc w:val="both"/>
    </w:pPr>
    <w:rPr>
      <w:b/>
      <w:bCs/>
    </w:rPr>
  </w:style>
  <w:style w:type="character" w:customStyle="1" w:styleId="CommentSubjectChar">
    <w:name w:val="Comment Subject Char"/>
    <w:basedOn w:val="CommentTextChar"/>
    <w:link w:val="CommentSubject"/>
    <w:uiPriority w:val="99"/>
    <w:rsid w:val="00370F7E"/>
    <w:rPr>
      <w:rFonts w:eastAsia="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370F7E"/>
    <w:pPr>
      <w:ind w:left="706" w:hanging="706"/>
      <w:jc w:val="left"/>
    </w:pPr>
    <w:rPr>
      <w:bCs/>
    </w:rPr>
  </w:style>
  <w:style w:type="paragraph" w:customStyle="1" w:styleId="BlockQuotation">
    <w:name w:val="Block Quotation"/>
    <w:basedOn w:val="Normal"/>
    <w:rsid w:val="00370F7E"/>
    <w:pPr>
      <w:ind w:left="855" w:right="-72" w:hanging="315"/>
    </w:pPr>
    <w:rPr>
      <w:lang w:val="en-GB" w:eastAsia="fr-FR"/>
    </w:rPr>
  </w:style>
  <w:style w:type="paragraph" w:customStyle="1" w:styleId="Header3-Paragraph">
    <w:name w:val="Header 3 - Paragraph"/>
    <w:basedOn w:val="Normal"/>
    <w:rsid w:val="00370F7E"/>
    <w:pPr>
      <w:tabs>
        <w:tab w:val="num" w:pos="864"/>
        <w:tab w:val="num" w:pos="1152"/>
      </w:tabs>
      <w:spacing w:after="200"/>
      <w:ind w:left="1238" w:hanging="619"/>
    </w:pPr>
    <w:rPr>
      <w:lang w:eastAsia="fr-FR"/>
    </w:rPr>
  </w:style>
  <w:style w:type="paragraph" w:customStyle="1" w:styleId="outlinebullet">
    <w:name w:val="outlinebullet"/>
    <w:basedOn w:val="Normal"/>
    <w:rsid w:val="00370F7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370F7E"/>
    <w:pPr>
      <w:keepNext/>
      <w:tabs>
        <w:tab w:val="num" w:pos="360"/>
        <w:tab w:val="num" w:pos="420"/>
      </w:tabs>
      <w:ind w:left="360" w:hanging="360"/>
    </w:pPr>
    <w:rPr>
      <w:lang w:eastAsia="fr-FR"/>
    </w:rPr>
  </w:style>
  <w:style w:type="paragraph" w:customStyle="1" w:styleId="Outline2">
    <w:name w:val="Outline2"/>
    <w:basedOn w:val="Normal"/>
    <w:rsid w:val="00370F7E"/>
    <w:pPr>
      <w:tabs>
        <w:tab w:val="num" w:pos="360"/>
        <w:tab w:val="num" w:pos="420"/>
        <w:tab w:val="num" w:pos="864"/>
      </w:tabs>
      <w:spacing w:before="240"/>
      <w:ind w:left="864" w:hanging="504"/>
      <w:jc w:val="left"/>
    </w:pPr>
    <w:rPr>
      <w:kern w:val="28"/>
      <w:lang w:eastAsia="fr-FR"/>
    </w:rPr>
  </w:style>
  <w:style w:type="paragraph" w:customStyle="1" w:styleId="a11">
    <w:name w:val="a1 1"/>
    <w:rsid w:val="00370F7E"/>
    <w:pPr>
      <w:widowControl w:val="0"/>
      <w:tabs>
        <w:tab w:val="left" w:pos="-720"/>
      </w:tabs>
      <w:suppressAutoHyphens/>
      <w:spacing w:after="0" w:line="240" w:lineRule="auto"/>
    </w:pPr>
    <w:rPr>
      <w:rFonts w:ascii="CG Times" w:eastAsia="Times New Roman" w:hAnsi="CG Times" w:cs="Times New Roman"/>
      <w:kern w:val="0"/>
      <w:sz w:val="24"/>
      <w:szCs w:val="20"/>
      <w14:ligatures w14:val="none"/>
    </w:rPr>
  </w:style>
  <w:style w:type="paragraph" w:customStyle="1" w:styleId="REGULAR3">
    <w:name w:val="REGULAR 3"/>
    <w:rsid w:val="00370F7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370F7E"/>
    <w:rPr>
      <w:sz w:val="24"/>
      <w:lang w:val="en-US" w:eastAsia="fr-FR" w:bidi="ar-SA"/>
    </w:rPr>
  </w:style>
  <w:style w:type="paragraph" w:customStyle="1" w:styleId="UGHeader1">
    <w:name w:val="UG Header 1"/>
    <w:basedOn w:val="Heading1"/>
    <w:next w:val="Normal"/>
    <w:rsid w:val="00370F7E"/>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370F7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370F7E"/>
  </w:style>
  <w:style w:type="paragraph" w:customStyle="1" w:styleId="UG-Sec3b-Heading3">
    <w:name w:val="UG - Sec 3b - Heading 3"/>
    <w:basedOn w:val="UG-Sec3-Heading3"/>
    <w:rsid w:val="00370F7E"/>
  </w:style>
  <w:style w:type="paragraph" w:customStyle="1" w:styleId="UG-Sec3b-Heading4">
    <w:name w:val="UG - Sec 3b - Heading 4"/>
    <w:basedOn w:val="Normal"/>
    <w:rsid w:val="00370F7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370F7E"/>
    <w:pPr>
      <w:spacing w:before="120" w:after="240"/>
      <w:jc w:val="center"/>
    </w:pPr>
    <w:rPr>
      <w:b/>
      <w:sz w:val="36"/>
    </w:rPr>
  </w:style>
  <w:style w:type="paragraph" w:customStyle="1" w:styleId="SectionVHeading2">
    <w:name w:val="Section V. Heading 2"/>
    <w:basedOn w:val="SectionVHeader"/>
    <w:rsid w:val="00370F7E"/>
    <w:pPr>
      <w:spacing w:before="120" w:after="200"/>
    </w:pPr>
    <w:rPr>
      <w:sz w:val="28"/>
    </w:rPr>
  </w:style>
  <w:style w:type="paragraph" w:customStyle="1" w:styleId="UG-Sec4-heading3">
    <w:name w:val="UG-Sec 4 - heading 3"/>
    <w:basedOn w:val="Normal"/>
    <w:rsid w:val="00370F7E"/>
    <w:pPr>
      <w:spacing w:before="120" w:after="200"/>
      <w:jc w:val="center"/>
    </w:pPr>
    <w:rPr>
      <w:b/>
      <w:sz w:val="28"/>
      <w:szCs w:val="28"/>
    </w:rPr>
  </w:style>
  <w:style w:type="paragraph" w:customStyle="1" w:styleId="Section1Header2">
    <w:name w:val="Section 1 Header 2"/>
    <w:basedOn w:val="StyleHeader1-ClausesLeft0Hanging03After0pt"/>
    <w:rsid w:val="00370F7E"/>
    <w:rPr>
      <w:lang w:val="en-US"/>
    </w:rPr>
  </w:style>
  <w:style w:type="paragraph" w:customStyle="1" w:styleId="Section1Header1">
    <w:name w:val="Section 1 Header 1"/>
    <w:basedOn w:val="BodyText2"/>
    <w:rsid w:val="00370F7E"/>
    <w:pPr>
      <w:spacing w:before="120" w:after="200"/>
      <w:jc w:val="center"/>
    </w:pPr>
    <w:rPr>
      <w:b/>
      <w:bCs/>
      <w:i w:val="0"/>
      <w:iCs/>
      <w:sz w:val="28"/>
    </w:rPr>
  </w:style>
  <w:style w:type="paragraph" w:customStyle="1" w:styleId="Section4heading">
    <w:name w:val="Section 4 heading"/>
    <w:basedOn w:val="Normal"/>
    <w:next w:val="Normal"/>
    <w:rsid w:val="00370F7E"/>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370F7E"/>
    <w:pPr>
      <w:widowControl w:val="0"/>
      <w:autoSpaceDE w:val="0"/>
      <w:autoSpaceDN w:val="0"/>
      <w:spacing w:line="384" w:lineRule="atLeast"/>
      <w:jc w:val="left"/>
    </w:pPr>
    <w:rPr>
      <w:szCs w:val="24"/>
    </w:rPr>
  </w:style>
  <w:style w:type="paragraph" w:customStyle="1" w:styleId="Sec3header">
    <w:name w:val="Sec3 header"/>
    <w:basedOn w:val="Style11"/>
    <w:rsid w:val="00370F7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370F7E"/>
    <w:pPr>
      <w:widowControl w:val="0"/>
      <w:autoSpaceDE w:val="0"/>
      <w:autoSpaceDN w:val="0"/>
      <w:adjustRightInd w:val="0"/>
      <w:jc w:val="left"/>
    </w:pPr>
    <w:rPr>
      <w:szCs w:val="24"/>
    </w:rPr>
  </w:style>
  <w:style w:type="paragraph" w:customStyle="1" w:styleId="Style17">
    <w:name w:val="Style 17"/>
    <w:basedOn w:val="Normal"/>
    <w:rsid w:val="00370F7E"/>
    <w:pPr>
      <w:widowControl w:val="0"/>
      <w:autoSpaceDE w:val="0"/>
      <w:autoSpaceDN w:val="0"/>
      <w:spacing w:line="264" w:lineRule="exact"/>
      <w:ind w:left="576" w:hanging="360"/>
      <w:jc w:val="left"/>
    </w:pPr>
    <w:rPr>
      <w:szCs w:val="24"/>
    </w:rPr>
  </w:style>
  <w:style w:type="paragraph" w:customStyle="1" w:styleId="Style20">
    <w:name w:val="Style 20"/>
    <w:basedOn w:val="Normal"/>
    <w:rsid w:val="00370F7E"/>
    <w:pPr>
      <w:widowControl w:val="0"/>
      <w:autoSpaceDE w:val="0"/>
      <w:autoSpaceDN w:val="0"/>
      <w:spacing w:before="144" w:after="360" w:line="264" w:lineRule="exact"/>
      <w:jc w:val="left"/>
    </w:pPr>
    <w:rPr>
      <w:szCs w:val="24"/>
    </w:rPr>
  </w:style>
  <w:style w:type="paragraph" w:customStyle="1" w:styleId="Header1">
    <w:name w:val="Header1"/>
    <w:basedOn w:val="Normal"/>
    <w:rsid w:val="00370F7E"/>
    <w:pPr>
      <w:widowControl w:val="0"/>
      <w:autoSpaceDE w:val="0"/>
      <w:autoSpaceDN w:val="0"/>
      <w:spacing w:before="240" w:after="480"/>
      <w:jc w:val="center"/>
    </w:pPr>
    <w:rPr>
      <w:b/>
      <w:bCs/>
      <w:spacing w:val="4"/>
      <w:sz w:val="44"/>
      <w:szCs w:val="46"/>
    </w:rPr>
  </w:style>
  <w:style w:type="paragraph" w:customStyle="1" w:styleId="Default">
    <w:name w:val="Default"/>
    <w:rsid w:val="00370F7E"/>
    <w:pPr>
      <w:autoSpaceDE w:val="0"/>
      <w:autoSpaceDN w:val="0"/>
      <w:adjustRightInd w:val="0"/>
      <w:spacing w:after="0" w:line="240" w:lineRule="auto"/>
    </w:pPr>
    <w:rPr>
      <w:rFonts w:eastAsia="Times New Roman" w:cs="Times New Roman"/>
      <w:color w:val="000000"/>
      <w:kern w:val="0"/>
      <w:sz w:val="24"/>
      <w:szCs w:val="24"/>
      <w14:ligatures w14:val="none"/>
    </w:rPr>
  </w:style>
  <w:style w:type="paragraph" w:customStyle="1" w:styleId="Head1">
    <w:name w:val="Head1"/>
    <w:basedOn w:val="Normal"/>
    <w:rsid w:val="00370F7E"/>
    <w:pPr>
      <w:suppressAutoHyphens/>
      <w:spacing w:after="100"/>
      <w:jc w:val="center"/>
    </w:pPr>
    <w:rPr>
      <w:rFonts w:ascii="Times New Roman Bold" w:hAnsi="Times New Roman Bold"/>
      <w:b/>
    </w:rPr>
  </w:style>
  <w:style w:type="paragraph" w:customStyle="1" w:styleId="Style12">
    <w:name w:val="Style 12"/>
    <w:basedOn w:val="Normal"/>
    <w:rsid w:val="00370F7E"/>
    <w:pPr>
      <w:widowControl w:val="0"/>
      <w:autoSpaceDE w:val="0"/>
      <w:autoSpaceDN w:val="0"/>
      <w:spacing w:line="264" w:lineRule="exact"/>
      <w:ind w:hanging="576"/>
    </w:pPr>
    <w:rPr>
      <w:szCs w:val="24"/>
    </w:rPr>
  </w:style>
  <w:style w:type="paragraph" w:customStyle="1" w:styleId="TextBox">
    <w:name w:val="Text Box"/>
    <w:rsid w:val="00370F7E"/>
    <w:pPr>
      <w:keepNext/>
      <w:keepLines/>
      <w:tabs>
        <w:tab w:val="left" w:pos="-720"/>
      </w:tabs>
      <w:suppressAutoHyphens/>
      <w:spacing w:after="0" w:line="240" w:lineRule="auto"/>
      <w:jc w:val="both"/>
    </w:pPr>
    <w:rPr>
      <w:rFonts w:eastAsia="Times New Roman" w:cs="Times New Roman"/>
      <w:spacing w:val="-2"/>
      <w:kern w:val="0"/>
      <w:sz w:val="22"/>
      <w:szCs w:val="20"/>
      <w14:ligatures w14:val="none"/>
    </w:rPr>
  </w:style>
  <w:style w:type="paragraph" w:customStyle="1" w:styleId="Sub-ClauseText">
    <w:name w:val="Sub-Clause Text"/>
    <w:basedOn w:val="Normal"/>
    <w:rsid w:val="00370F7E"/>
    <w:pPr>
      <w:spacing w:before="120" w:after="120"/>
    </w:pPr>
    <w:rPr>
      <w:spacing w:val="-4"/>
    </w:rPr>
  </w:style>
  <w:style w:type="paragraph" w:customStyle="1" w:styleId="Heading1-Clausename">
    <w:name w:val="Heading 1- Clause name"/>
    <w:basedOn w:val="Normal"/>
    <w:rsid w:val="00370F7E"/>
    <w:pPr>
      <w:tabs>
        <w:tab w:val="num" w:pos="360"/>
      </w:tabs>
      <w:spacing w:before="120" w:after="120"/>
      <w:ind w:left="360" w:hanging="360"/>
      <w:jc w:val="left"/>
    </w:pPr>
    <w:rPr>
      <w:b/>
    </w:rPr>
  </w:style>
  <w:style w:type="paragraph" w:customStyle="1" w:styleId="sec7-clauses0">
    <w:name w:val="sec7-clauses"/>
    <w:basedOn w:val="Heading1-Clausename"/>
    <w:rsid w:val="00370F7E"/>
  </w:style>
  <w:style w:type="paragraph" w:customStyle="1" w:styleId="Sec1-Clauses">
    <w:name w:val="Sec1-Clauses"/>
    <w:basedOn w:val="Heading1-Clausename"/>
    <w:rsid w:val="00370F7E"/>
  </w:style>
  <w:style w:type="paragraph" w:customStyle="1" w:styleId="SectionVIHeader0">
    <w:name w:val="Section VI. Header"/>
    <w:basedOn w:val="SectionVHeader"/>
    <w:rsid w:val="00370F7E"/>
    <w:pPr>
      <w:spacing w:before="120" w:after="240"/>
    </w:pPr>
    <w:rPr>
      <w:lang w:val="en-US"/>
    </w:rPr>
  </w:style>
  <w:style w:type="paragraph" w:styleId="DocumentMap">
    <w:name w:val="Document Map"/>
    <w:basedOn w:val="Normal"/>
    <w:link w:val="DocumentMapChar"/>
    <w:rsid w:val="00370F7E"/>
    <w:pPr>
      <w:shd w:val="clear" w:color="auto" w:fill="000080"/>
      <w:jc w:val="left"/>
    </w:pPr>
    <w:rPr>
      <w:rFonts w:ascii="Tahoma" w:hAnsi="Tahoma"/>
    </w:rPr>
  </w:style>
  <w:style w:type="character" w:customStyle="1" w:styleId="DocumentMapChar">
    <w:name w:val="Document Map Char"/>
    <w:basedOn w:val="DefaultParagraphFont"/>
    <w:link w:val="DocumentMap"/>
    <w:rsid w:val="00370F7E"/>
    <w:rPr>
      <w:rFonts w:ascii="Tahoma" w:eastAsia="Times New Roman" w:hAnsi="Tahoma" w:cs="Times New Roman"/>
      <w:kern w:val="0"/>
      <w:sz w:val="24"/>
      <w:szCs w:val="20"/>
      <w:shd w:val="clear" w:color="auto" w:fill="000080"/>
      <w14:ligatures w14:val="none"/>
    </w:rPr>
  </w:style>
  <w:style w:type="paragraph" w:customStyle="1" w:styleId="Head12">
    <w:name w:val="Head 1.2"/>
    <w:basedOn w:val="Normal"/>
    <w:rsid w:val="00370F7E"/>
    <w:pPr>
      <w:tabs>
        <w:tab w:val="num" w:pos="360"/>
      </w:tabs>
      <w:ind w:left="360" w:hanging="360"/>
    </w:pPr>
    <w:rPr>
      <w:rFonts w:ascii="Arial" w:hAnsi="Arial"/>
      <w:sz w:val="20"/>
    </w:rPr>
  </w:style>
  <w:style w:type="paragraph" w:customStyle="1" w:styleId="ChapterNumber">
    <w:name w:val="ChapterNumber"/>
    <w:rsid w:val="00370F7E"/>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370F7E"/>
    <w:pPr>
      <w:keepNext/>
      <w:keepLines/>
      <w:tabs>
        <w:tab w:val="left" w:pos="-720"/>
      </w:tabs>
      <w:suppressAutoHyphens/>
      <w:spacing w:after="0" w:line="240" w:lineRule="auto"/>
      <w:jc w:val="center"/>
    </w:pPr>
    <w:rPr>
      <w:rFonts w:eastAsia="Times New Roman" w:cs="Times New Roman"/>
      <w:b/>
      <w:smallCaps/>
      <w:kern w:val="0"/>
      <w:sz w:val="32"/>
      <w:szCs w:val="20"/>
      <w14:ligatures w14:val="none"/>
    </w:rPr>
  </w:style>
  <w:style w:type="paragraph" w:customStyle="1" w:styleId="SectionIIIHeading1">
    <w:name w:val="Section III Heading 1"/>
    <w:qFormat/>
    <w:rsid w:val="00370F7E"/>
    <w:pPr>
      <w:spacing w:before="120" w:after="240" w:line="240" w:lineRule="auto"/>
    </w:pPr>
    <w:rPr>
      <w:rFonts w:eastAsia="Times New Roman" w:cs="Times New Roman"/>
      <w:b/>
      <w:kern w:val="0"/>
      <w:sz w:val="24"/>
      <w:szCs w:val="20"/>
      <w14:ligatures w14:val="none"/>
    </w:rPr>
  </w:style>
  <w:style w:type="character" w:customStyle="1" w:styleId="Heading1Char1">
    <w:name w:val="Heading 1 Char1"/>
    <w:aliases w:val="Document Header1 Char1,ClauseGroup_Title Char1"/>
    <w:rsid w:val="00370F7E"/>
    <w:rPr>
      <w:rFonts w:ascii="Cambria" w:eastAsia="Times New Roman" w:hAnsi="Cambria" w:cs="Times New Roman"/>
      <w:b/>
      <w:bCs/>
      <w:color w:val="365F91"/>
      <w:sz w:val="28"/>
      <w:szCs w:val="28"/>
    </w:rPr>
  </w:style>
  <w:style w:type="character" w:customStyle="1" w:styleId="st">
    <w:name w:val="st"/>
    <w:basedOn w:val="DefaultParagraphFont"/>
    <w:rsid w:val="00370F7E"/>
  </w:style>
  <w:style w:type="paragraph" w:customStyle="1" w:styleId="plane">
    <w:name w:val="plane"/>
    <w:basedOn w:val="Normal"/>
    <w:rsid w:val="00370F7E"/>
    <w:pPr>
      <w:suppressAutoHyphens/>
    </w:pPr>
    <w:rPr>
      <w:rFonts w:ascii="Tms Rmn" w:hAnsi="Tms Rmn"/>
    </w:rPr>
  </w:style>
  <w:style w:type="paragraph" w:customStyle="1" w:styleId="S1-Header2">
    <w:name w:val="S1-Header2"/>
    <w:basedOn w:val="Normal"/>
    <w:rsid w:val="00370F7E"/>
    <w:pPr>
      <w:tabs>
        <w:tab w:val="num" w:pos="360"/>
      </w:tabs>
      <w:spacing w:after="200"/>
      <w:jc w:val="left"/>
    </w:pPr>
    <w:rPr>
      <w:b/>
      <w:szCs w:val="24"/>
    </w:rPr>
  </w:style>
  <w:style w:type="paragraph" w:customStyle="1" w:styleId="S4-Header2">
    <w:name w:val="S4-Header 2"/>
    <w:basedOn w:val="Normal"/>
    <w:rsid w:val="00370F7E"/>
    <w:pPr>
      <w:spacing w:before="120" w:after="240"/>
      <w:jc w:val="center"/>
    </w:pPr>
    <w:rPr>
      <w:b/>
      <w:sz w:val="32"/>
      <w:szCs w:val="24"/>
    </w:rPr>
  </w:style>
  <w:style w:type="paragraph" w:styleId="NormalIndent">
    <w:name w:val="Normal Indent"/>
    <w:basedOn w:val="Normal"/>
    <w:unhideWhenUsed/>
    <w:rsid w:val="00370F7E"/>
    <w:pPr>
      <w:ind w:left="720"/>
      <w:jc w:val="left"/>
    </w:pPr>
    <w:rPr>
      <w:szCs w:val="24"/>
    </w:rPr>
  </w:style>
  <w:style w:type="paragraph" w:styleId="ListBullet">
    <w:name w:val="List Bullet"/>
    <w:basedOn w:val="Normal"/>
    <w:autoRedefine/>
    <w:unhideWhenUsed/>
    <w:rsid w:val="00370F7E"/>
    <w:pPr>
      <w:tabs>
        <w:tab w:val="num" w:pos="360"/>
      </w:tabs>
      <w:ind w:left="360" w:hanging="360"/>
      <w:jc w:val="left"/>
    </w:pPr>
    <w:rPr>
      <w:sz w:val="20"/>
    </w:rPr>
  </w:style>
  <w:style w:type="paragraph" w:styleId="List2">
    <w:name w:val="List 2"/>
    <w:basedOn w:val="Normal"/>
    <w:unhideWhenUsed/>
    <w:rsid w:val="00370F7E"/>
    <w:pPr>
      <w:ind w:left="720" w:hanging="360"/>
      <w:jc w:val="left"/>
    </w:pPr>
    <w:rPr>
      <w:szCs w:val="24"/>
    </w:rPr>
  </w:style>
  <w:style w:type="paragraph" w:styleId="List3">
    <w:name w:val="List 3"/>
    <w:basedOn w:val="Normal"/>
    <w:unhideWhenUsed/>
    <w:rsid w:val="00370F7E"/>
    <w:pPr>
      <w:ind w:left="1080" w:hanging="360"/>
      <w:jc w:val="left"/>
    </w:pPr>
    <w:rPr>
      <w:szCs w:val="24"/>
    </w:rPr>
  </w:style>
  <w:style w:type="paragraph" w:styleId="ListBullet2">
    <w:name w:val="List Bullet 2"/>
    <w:basedOn w:val="Normal"/>
    <w:autoRedefine/>
    <w:unhideWhenUsed/>
    <w:rsid w:val="00370F7E"/>
    <w:pPr>
      <w:tabs>
        <w:tab w:val="num" w:pos="720"/>
      </w:tabs>
      <w:ind w:left="720" w:hanging="360"/>
      <w:jc w:val="left"/>
    </w:pPr>
    <w:rPr>
      <w:sz w:val="20"/>
    </w:rPr>
  </w:style>
  <w:style w:type="paragraph" w:styleId="ListBullet3">
    <w:name w:val="List Bullet 3"/>
    <w:basedOn w:val="Normal"/>
    <w:autoRedefine/>
    <w:unhideWhenUsed/>
    <w:rsid w:val="00370F7E"/>
    <w:pPr>
      <w:tabs>
        <w:tab w:val="num" w:pos="1080"/>
      </w:tabs>
      <w:ind w:left="1080" w:hanging="360"/>
      <w:jc w:val="left"/>
    </w:pPr>
    <w:rPr>
      <w:sz w:val="20"/>
    </w:rPr>
  </w:style>
  <w:style w:type="paragraph" w:styleId="ListBullet4">
    <w:name w:val="List Bullet 4"/>
    <w:basedOn w:val="Normal"/>
    <w:autoRedefine/>
    <w:unhideWhenUsed/>
    <w:rsid w:val="00370F7E"/>
    <w:pPr>
      <w:tabs>
        <w:tab w:val="num" w:pos="1440"/>
      </w:tabs>
      <w:ind w:left="1440" w:hanging="360"/>
      <w:jc w:val="left"/>
    </w:pPr>
    <w:rPr>
      <w:sz w:val="20"/>
    </w:rPr>
  </w:style>
  <w:style w:type="paragraph" w:styleId="ListBullet5">
    <w:name w:val="List Bullet 5"/>
    <w:basedOn w:val="Normal"/>
    <w:autoRedefine/>
    <w:unhideWhenUsed/>
    <w:rsid w:val="00370F7E"/>
    <w:pPr>
      <w:tabs>
        <w:tab w:val="num" w:pos="1800"/>
      </w:tabs>
      <w:ind w:left="1800" w:hanging="360"/>
      <w:jc w:val="left"/>
    </w:pPr>
    <w:rPr>
      <w:sz w:val="20"/>
    </w:rPr>
  </w:style>
  <w:style w:type="paragraph" w:styleId="ListNumber2">
    <w:name w:val="List Number 2"/>
    <w:basedOn w:val="Normal"/>
    <w:unhideWhenUsed/>
    <w:rsid w:val="00370F7E"/>
    <w:pPr>
      <w:tabs>
        <w:tab w:val="num" w:pos="720"/>
      </w:tabs>
      <w:ind w:left="720" w:hanging="360"/>
      <w:jc w:val="left"/>
    </w:pPr>
    <w:rPr>
      <w:sz w:val="20"/>
    </w:rPr>
  </w:style>
  <w:style w:type="paragraph" w:styleId="ListNumber3">
    <w:name w:val="List Number 3"/>
    <w:basedOn w:val="Normal"/>
    <w:unhideWhenUsed/>
    <w:rsid w:val="00370F7E"/>
    <w:pPr>
      <w:tabs>
        <w:tab w:val="num" w:pos="1080"/>
      </w:tabs>
      <w:ind w:left="1080" w:hanging="360"/>
      <w:jc w:val="left"/>
    </w:pPr>
    <w:rPr>
      <w:sz w:val="20"/>
    </w:rPr>
  </w:style>
  <w:style w:type="paragraph" w:styleId="ListNumber4">
    <w:name w:val="List Number 4"/>
    <w:basedOn w:val="Normal"/>
    <w:unhideWhenUsed/>
    <w:rsid w:val="00370F7E"/>
    <w:pPr>
      <w:tabs>
        <w:tab w:val="num" w:pos="1440"/>
      </w:tabs>
      <w:ind w:left="1440" w:hanging="360"/>
      <w:jc w:val="left"/>
    </w:pPr>
    <w:rPr>
      <w:sz w:val="20"/>
    </w:rPr>
  </w:style>
  <w:style w:type="paragraph" w:styleId="ListNumber5">
    <w:name w:val="List Number 5"/>
    <w:basedOn w:val="Normal"/>
    <w:unhideWhenUsed/>
    <w:rsid w:val="00370F7E"/>
    <w:pPr>
      <w:tabs>
        <w:tab w:val="num" w:pos="1800"/>
      </w:tabs>
      <w:ind w:left="1800" w:hanging="360"/>
      <w:jc w:val="left"/>
    </w:pPr>
    <w:rPr>
      <w:sz w:val="20"/>
    </w:rPr>
  </w:style>
  <w:style w:type="paragraph" w:styleId="ListContinue2">
    <w:name w:val="List Continue 2"/>
    <w:basedOn w:val="Normal"/>
    <w:unhideWhenUsed/>
    <w:rsid w:val="00370F7E"/>
    <w:pPr>
      <w:spacing w:after="120"/>
      <w:ind w:left="720"/>
      <w:jc w:val="left"/>
    </w:pPr>
    <w:rPr>
      <w:szCs w:val="24"/>
    </w:rPr>
  </w:style>
  <w:style w:type="paragraph" w:styleId="ListContinue3">
    <w:name w:val="List Continue 3"/>
    <w:basedOn w:val="Normal"/>
    <w:unhideWhenUsed/>
    <w:rsid w:val="00370F7E"/>
    <w:pPr>
      <w:spacing w:after="120"/>
      <w:ind w:left="1080"/>
      <w:jc w:val="left"/>
    </w:pPr>
    <w:rPr>
      <w:szCs w:val="24"/>
    </w:rPr>
  </w:style>
  <w:style w:type="paragraph" w:styleId="MessageHeader">
    <w:name w:val="Message Header"/>
    <w:basedOn w:val="Normal"/>
    <w:link w:val="MessageHeaderChar"/>
    <w:unhideWhenUsed/>
    <w:rsid w:val="00370F7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370F7E"/>
    <w:rPr>
      <w:rFonts w:ascii="Arial" w:eastAsia="Times New Roman" w:hAnsi="Arial" w:cs="Times New Roman"/>
      <w:kern w:val="0"/>
      <w:sz w:val="24"/>
      <w:szCs w:val="24"/>
      <w:shd w:val="pct20" w:color="auto" w:fill="auto"/>
      <w14:ligatures w14:val="none"/>
    </w:rPr>
  </w:style>
  <w:style w:type="paragraph" w:styleId="NoteHeading">
    <w:name w:val="Note Heading"/>
    <w:basedOn w:val="Normal"/>
    <w:next w:val="Normal"/>
    <w:link w:val="NoteHeadingChar"/>
    <w:unhideWhenUsed/>
    <w:rsid w:val="00370F7E"/>
    <w:pPr>
      <w:suppressAutoHyphens/>
      <w:overflowPunct w:val="0"/>
      <w:autoSpaceDE w:val="0"/>
      <w:autoSpaceDN w:val="0"/>
      <w:adjustRightInd w:val="0"/>
    </w:pPr>
  </w:style>
  <w:style w:type="character" w:customStyle="1" w:styleId="NoteHeadingChar">
    <w:name w:val="Note Heading Char"/>
    <w:basedOn w:val="DefaultParagraphFont"/>
    <w:link w:val="NoteHeading"/>
    <w:rsid w:val="00370F7E"/>
    <w:rPr>
      <w:rFonts w:eastAsia="Times New Roman" w:cs="Times New Roman"/>
      <w:kern w:val="0"/>
      <w:sz w:val="24"/>
      <w:szCs w:val="20"/>
      <w14:ligatures w14:val="none"/>
    </w:rPr>
  </w:style>
  <w:style w:type="paragraph" w:customStyle="1" w:styleId="SectionTitle">
    <w:name w:val="Section Title"/>
    <w:next w:val="Normal"/>
    <w:rsid w:val="00370F7E"/>
    <w:pPr>
      <w:spacing w:after="200" w:line="240" w:lineRule="auto"/>
      <w:jc w:val="center"/>
    </w:pPr>
    <w:rPr>
      <w:rFonts w:eastAsia="Times New Roman" w:cs="Times New Roman"/>
      <w:b/>
      <w:kern w:val="0"/>
      <w:sz w:val="44"/>
      <w:szCs w:val="20"/>
      <w:lang w:val="en-GB"/>
      <w14:ligatures w14:val="none"/>
    </w:rPr>
  </w:style>
  <w:style w:type="paragraph" w:customStyle="1" w:styleId="Level3Body">
    <w:name w:val="Level 3 (Body)"/>
    <w:rsid w:val="00370F7E"/>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370F7E"/>
    <w:pPr>
      <w:jc w:val="left"/>
    </w:pPr>
    <w:rPr>
      <w:szCs w:val="24"/>
    </w:rPr>
  </w:style>
  <w:style w:type="paragraph" w:customStyle="1" w:styleId="ShortReturnAddress">
    <w:name w:val="Short Return Address"/>
    <w:basedOn w:val="Normal"/>
    <w:rsid w:val="00370F7E"/>
    <w:pPr>
      <w:jc w:val="left"/>
    </w:pPr>
    <w:rPr>
      <w:szCs w:val="24"/>
    </w:rPr>
  </w:style>
  <w:style w:type="paragraph" w:customStyle="1" w:styleId="BHead">
    <w:name w:val="B Head"/>
    <w:rsid w:val="00370F7E"/>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CHead">
    <w:name w:val="C Head"/>
    <w:rsid w:val="00370F7E"/>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SecNoHe">
    <w:name w:val="Sec No. &amp; He"/>
    <w:rsid w:val="00370F7E"/>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RightPar10">
    <w:name w:val="Right Par[1]"/>
    <w:rsid w:val="00370F7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14:ligatures w14:val="none"/>
    </w:rPr>
  </w:style>
  <w:style w:type="paragraph" w:customStyle="1" w:styleId="RightPar20">
    <w:name w:val="Right Par[2]"/>
    <w:rsid w:val="00370F7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14:ligatures w14:val="none"/>
    </w:rPr>
  </w:style>
  <w:style w:type="paragraph" w:customStyle="1" w:styleId="RightPar30">
    <w:name w:val="Right Par[3]"/>
    <w:rsid w:val="00370F7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14:ligatures w14:val="none"/>
    </w:rPr>
  </w:style>
  <w:style w:type="paragraph" w:customStyle="1" w:styleId="RightPar40">
    <w:name w:val="Right Par[4]"/>
    <w:rsid w:val="00370F7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14:ligatures w14:val="none"/>
    </w:rPr>
  </w:style>
  <w:style w:type="paragraph" w:customStyle="1" w:styleId="RightPar50">
    <w:name w:val="Right Par[5]"/>
    <w:rsid w:val="00370F7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14:ligatures w14:val="none"/>
    </w:rPr>
  </w:style>
  <w:style w:type="paragraph" w:customStyle="1" w:styleId="RightPar60">
    <w:name w:val="Right Par[6]"/>
    <w:rsid w:val="00370F7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14:ligatures w14:val="none"/>
    </w:rPr>
  </w:style>
  <w:style w:type="paragraph" w:customStyle="1" w:styleId="RightPar70">
    <w:name w:val="Right Par[7]"/>
    <w:rsid w:val="00370F7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14:ligatures w14:val="none"/>
    </w:rPr>
  </w:style>
  <w:style w:type="paragraph" w:customStyle="1" w:styleId="RightPar80">
    <w:name w:val="Right Par[8]"/>
    <w:rsid w:val="00370F7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14:ligatures w14:val="none"/>
    </w:rPr>
  </w:style>
  <w:style w:type="paragraph" w:customStyle="1" w:styleId="text3">
    <w:name w:val="text 3"/>
    <w:basedOn w:val="Normal"/>
    <w:rsid w:val="00370F7E"/>
    <w:pPr>
      <w:spacing w:before="240" w:after="240"/>
      <w:ind w:left="1418"/>
      <w:jc w:val="left"/>
    </w:pPr>
    <w:rPr>
      <w:szCs w:val="24"/>
    </w:rPr>
  </w:style>
  <w:style w:type="paragraph" w:customStyle="1" w:styleId="e4">
    <w:name w:val="e4"/>
    <w:aliases w:val="exh line end"/>
    <w:basedOn w:val="Normal"/>
    <w:next w:val="Normal"/>
    <w:rsid w:val="00370F7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370F7E"/>
    <w:pPr>
      <w:spacing w:before="120" w:after="200"/>
    </w:pPr>
    <w:rPr>
      <w:b/>
    </w:rPr>
  </w:style>
  <w:style w:type="paragraph" w:customStyle="1" w:styleId="S1-Header1">
    <w:name w:val="S1-Header1"/>
    <w:basedOn w:val="Normal"/>
    <w:rsid w:val="00370F7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370F7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370F7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370F7E"/>
    <w:pPr>
      <w:numPr>
        <w:ilvl w:val="0"/>
      </w:numPr>
      <w:spacing w:before="120" w:after="240"/>
      <w:ind w:left="180" w:right="288"/>
      <w:jc w:val="center"/>
    </w:pPr>
    <w:rPr>
      <w:rFonts w:ascii="Times New Roman" w:eastAsia="Times New Roman" w:hAnsi="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370F7E"/>
    <w:pPr>
      <w:spacing w:before="120" w:after="240"/>
      <w:jc w:val="center"/>
    </w:pPr>
    <w:rPr>
      <w:b/>
      <w:bCs/>
      <w:sz w:val="36"/>
    </w:rPr>
  </w:style>
  <w:style w:type="paragraph" w:customStyle="1" w:styleId="S3-Header1">
    <w:name w:val="S3-Header 1"/>
    <w:basedOn w:val="Normal"/>
    <w:rsid w:val="00370F7E"/>
    <w:pPr>
      <w:spacing w:before="120" w:after="200"/>
      <w:ind w:left="1080" w:hanging="720"/>
    </w:pPr>
    <w:rPr>
      <w:b/>
      <w:bCs/>
      <w:noProof/>
      <w:sz w:val="28"/>
    </w:rPr>
  </w:style>
  <w:style w:type="paragraph" w:customStyle="1" w:styleId="S3-Heading2">
    <w:name w:val="S3-Heading 2"/>
    <w:basedOn w:val="Normal"/>
    <w:rsid w:val="00370F7E"/>
    <w:pPr>
      <w:spacing w:after="200"/>
      <w:ind w:left="1080" w:right="288" w:hanging="720"/>
    </w:pPr>
    <w:rPr>
      <w:b/>
      <w:bCs/>
      <w:szCs w:val="24"/>
    </w:rPr>
  </w:style>
  <w:style w:type="paragraph" w:customStyle="1" w:styleId="S4Header">
    <w:name w:val="S4 Header"/>
    <w:basedOn w:val="Normal"/>
    <w:next w:val="Normal"/>
    <w:rsid w:val="00370F7E"/>
    <w:pPr>
      <w:spacing w:before="120" w:after="240"/>
      <w:jc w:val="center"/>
    </w:pPr>
    <w:rPr>
      <w:b/>
      <w:sz w:val="32"/>
    </w:rPr>
  </w:style>
  <w:style w:type="paragraph" w:customStyle="1" w:styleId="S4-Header10">
    <w:name w:val="S4-Header 1"/>
    <w:basedOn w:val="Normal"/>
    <w:next w:val="Normal"/>
    <w:rsid w:val="00370F7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370F7E"/>
    <w:pPr>
      <w:spacing w:before="120" w:after="240"/>
      <w:ind w:left="360" w:right="288"/>
    </w:pPr>
    <w:rPr>
      <w:bCs/>
      <w:sz w:val="32"/>
    </w:rPr>
  </w:style>
  <w:style w:type="paragraph" w:customStyle="1" w:styleId="S6-Header1">
    <w:name w:val="S6-Header 1"/>
    <w:basedOn w:val="Normal"/>
    <w:next w:val="Normal"/>
    <w:rsid w:val="00370F7E"/>
    <w:pPr>
      <w:spacing w:before="120" w:after="240"/>
      <w:jc w:val="center"/>
    </w:pPr>
    <w:rPr>
      <w:rFonts w:cs="Arial"/>
      <w:b/>
      <w:sz w:val="32"/>
      <w:szCs w:val="24"/>
    </w:rPr>
  </w:style>
  <w:style w:type="paragraph" w:customStyle="1" w:styleId="Part">
    <w:name w:val="Part"/>
    <w:basedOn w:val="Normal"/>
    <w:rsid w:val="00370F7E"/>
    <w:pPr>
      <w:keepNext/>
      <w:spacing w:before="2280"/>
      <w:jc w:val="center"/>
    </w:pPr>
    <w:rPr>
      <w:b/>
      <w:sz w:val="52"/>
      <w:szCs w:val="24"/>
    </w:rPr>
  </w:style>
  <w:style w:type="paragraph" w:customStyle="1" w:styleId="StyleHead41Before6ptAfter6pt">
    <w:name w:val="Style Head 4.1 + Before:  6 pt After:  6 pt"/>
    <w:basedOn w:val="Head41"/>
    <w:rsid w:val="00370F7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370F7E"/>
    <w:pPr>
      <w:spacing w:before="120" w:after="240"/>
      <w:jc w:val="center"/>
    </w:pPr>
    <w:rPr>
      <w:b/>
      <w:sz w:val="36"/>
      <w:szCs w:val="24"/>
    </w:rPr>
  </w:style>
  <w:style w:type="paragraph" w:customStyle="1" w:styleId="StyleS1-Header1TimesNewRoman14pt">
    <w:name w:val="Style S1-Header1 + Times New Roman 14 pt"/>
    <w:basedOn w:val="S1-Header1"/>
    <w:rsid w:val="00370F7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370F7E"/>
    <w:pPr>
      <w:tabs>
        <w:tab w:val="num" w:pos="648"/>
      </w:tabs>
      <w:ind w:left="360" w:hanging="72"/>
    </w:pPr>
  </w:style>
  <w:style w:type="paragraph" w:customStyle="1" w:styleId="StyleStyleS1-Header1TimesNewRoman14pt1">
    <w:name w:val="Style Style S1-Header1 + Times New Roman 14 pt +1"/>
    <w:basedOn w:val="StyleS1-Header1TimesNewRoman14pt"/>
    <w:rsid w:val="00370F7E"/>
    <w:pPr>
      <w:tabs>
        <w:tab w:val="num" w:pos="648"/>
      </w:tabs>
      <w:ind w:left="360" w:hanging="72"/>
    </w:pPr>
  </w:style>
  <w:style w:type="character" w:customStyle="1" w:styleId="AHead">
    <w:name w:val="A Head"/>
    <w:rsid w:val="00370F7E"/>
    <w:rPr>
      <w:rFonts w:ascii="Times New Roman" w:hAnsi="Times New Roman" w:cs="Times New Roman" w:hint="default"/>
      <w:noProof w:val="0"/>
      <w:sz w:val="20"/>
      <w:lang w:val="en-US"/>
    </w:rPr>
  </w:style>
  <w:style w:type="character" w:customStyle="1" w:styleId="DefaultPara">
    <w:name w:val="Default Para"/>
    <w:rsid w:val="00370F7E"/>
    <w:rPr>
      <w:rFonts w:ascii="CG Times" w:hAnsi="CG Times" w:hint="default"/>
      <w:b/>
      <w:bCs w:val="0"/>
      <w:i/>
      <w:iCs w:val="0"/>
      <w:noProof w:val="0"/>
      <w:sz w:val="24"/>
      <w:lang w:val="en-US"/>
    </w:rPr>
  </w:style>
  <w:style w:type="character" w:customStyle="1" w:styleId="BulletList">
    <w:name w:val="Bullet List"/>
    <w:basedOn w:val="DefaultParagraphFont"/>
    <w:rsid w:val="00370F7E"/>
  </w:style>
  <w:style w:type="character" w:customStyle="1" w:styleId="StyleHeader2-SubClausesItalicChar">
    <w:name w:val="Style Header 2 - SubClauses + Italic Char"/>
    <w:rsid w:val="00370F7E"/>
    <w:rPr>
      <w:rFonts w:ascii="Arial" w:hAnsi="Arial" w:cs="Arial" w:hint="default"/>
      <w:i/>
      <w:iCs/>
      <w:sz w:val="24"/>
      <w:szCs w:val="24"/>
      <w:lang w:val="en-US" w:eastAsia="en-US" w:bidi="ar-SA"/>
    </w:rPr>
  </w:style>
  <w:style w:type="character" w:customStyle="1" w:styleId="S1-Header1CharChar">
    <w:name w:val="S1-Header1 Char Char"/>
    <w:rsid w:val="00370F7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370F7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370F7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370F7E"/>
    <w:rPr>
      <w:rFonts w:ascii="Arial" w:hAnsi="Arial" w:cs="Arial" w:hint="default"/>
      <w:b w:val="0"/>
      <w:bCs w:val="0"/>
      <w:sz w:val="28"/>
      <w:szCs w:val="24"/>
      <w:lang w:val="en-US" w:eastAsia="en-US" w:bidi="ar-SA"/>
    </w:rPr>
  </w:style>
  <w:style w:type="character" w:customStyle="1" w:styleId="hps">
    <w:name w:val="hps"/>
    <w:rsid w:val="00370F7E"/>
  </w:style>
  <w:style w:type="character" w:customStyle="1" w:styleId="shorttext">
    <w:name w:val="short_text"/>
    <w:rsid w:val="00370F7E"/>
  </w:style>
  <w:style w:type="character" w:customStyle="1" w:styleId="atn">
    <w:name w:val="atn"/>
    <w:rsid w:val="00370F7E"/>
  </w:style>
  <w:style w:type="character" w:customStyle="1" w:styleId="dieuChar">
    <w:name w:val="dieu Char"/>
    <w:rsid w:val="00370F7E"/>
    <w:rPr>
      <w:rFonts w:ascii="Times New Roman" w:eastAsia="Times New Roman" w:hAnsi="Times New Roman" w:cs="Times New Roman"/>
      <w:b/>
      <w:color w:val="0000FF"/>
      <w:sz w:val="26"/>
      <w:szCs w:val="20"/>
      <w:lang w:val="en-US"/>
    </w:rPr>
  </w:style>
  <w:style w:type="paragraph" w:customStyle="1" w:styleId="3">
    <w:name w:val="3"/>
    <w:basedOn w:val="Heading3"/>
    <w:rsid w:val="00370F7E"/>
    <w:pPr>
      <w:keepNext w:val="0"/>
      <w:keepLines w:val="0"/>
      <w:widowControl w:val="0"/>
      <w:tabs>
        <w:tab w:val="left" w:pos="851"/>
      </w:tabs>
      <w:overflowPunct w:val="0"/>
      <w:autoSpaceDE w:val="0"/>
      <w:autoSpaceDN w:val="0"/>
      <w:adjustRightInd w:val="0"/>
      <w:spacing w:before="120" w:after="0"/>
      <w:ind w:firstLine="567"/>
      <w:textAlignment w:val="baseline"/>
    </w:pPr>
    <w:rPr>
      <w:rFonts w:ascii="Times New Roman" w:eastAsia="Calibri" w:hAnsi="Times New Roman" w:cs="Times New Roman"/>
      <w:b/>
      <w:color w:val="auto"/>
      <w:sz w:val="26"/>
      <w:szCs w:val="26"/>
      <w:lang w:val="vi-VN"/>
    </w:rPr>
  </w:style>
  <w:style w:type="paragraph" w:customStyle="1" w:styleId="Mau">
    <w:name w:val="Mau"/>
    <w:basedOn w:val="Heading4"/>
    <w:rsid w:val="00370F7E"/>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370F7E"/>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370F7E"/>
  </w:style>
  <w:style w:type="paragraph" w:customStyle="1" w:styleId="Style1">
    <w:name w:val="Style1"/>
    <w:basedOn w:val="Normal"/>
    <w:rsid w:val="00370F7E"/>
    <w:pPr>
      <w:widowControl w:val="0"/>
    </w:pPr>
    <w:rPr>
      <w:rFonts w:ascii=".VnTime" w:hAnsi=".VnTime"/>
      <w:sz w:val="26"/>
    </w:rPr>
  </w:style>
  <w:style w:type="character" w:styleId="Emphasis">
    <w:name w:val="Emphasis"/>
    <w:uiPriority w:val="20"/>
    <w:qFormat/>
    <w:rsid w:val="00370F7E"/>
    <w:rPr>
      <w:i/>
      <w:iCs/>
    </w:rPr>
  </w:style>
  <w:style w:type="paragraph" w:customStyle="1" w:styleId="HAStyle1">
    <w:name w:val="HAStyle1"/>
    <w:basedOn w:val="Sec1-Clauses"/>
    <w:qFormat/>
    <w:rsid w:val="00370F7E"/>
    <w:pPr>
      <w:widowControl w:val="0"/>
      <w:numPr>
        <w:numId w:val="6"/>
      </w:numPr>
      <w:spacing w:line="264" w:lineRule="auto"/>
      <w:ind w:left="0" w:firstLine="0"/>
    </w:pPr>
    <w:rPr>
      <w:rFonts w:eastAsiaTheme="minorHAnsi"/>
      <w:sz w:val="28"/>
      <w:szCs w:val="28"/>
    </w:rPr>
  </w:style>
  <w:style w:type="paragraph" w:styleId="Revision">
    <w:name w:val="Revision"/>
    <w:hidden/>
    <w:uiPriority w:val="99"/>
    <w:semiHidden/>
    <w:rsid w:val="00370F7E"/>
    <w:pPr>
      <w:spacing w:after="0" w:line="240" w:lineRule="auto"/>
    </w:pPr>
    <w:rPr>
      <w:rFonts w:eastAsia="Times New Roman" w:cs="Times New Roman"/>
      <w:kern w:val="0"/>
      <w:sz w:val="24"/>
      <w:szCs w:val="20"/>
      <w14:ligatures w14:val="none"/>
    </w:rPr>
  </w:style>
  <w:style w:type="character" w:customStyle="1" w:styleId="Other">
    <w:name w:val="Other_"/>
    <w:link w:val="Other0"/>
    <w:uiPriority w:val="99"/>
    <w:rsid w:val="00370F7E"/>
    <w:rPr>
      <w:rFonts w:cs="Times New Roman"/>
      <w:i/>
      <w:iCs/>
      <w:szCs w:val="26"/>
      <w:shd w:val="clear" w:color="auto" w:fill="FFFFFF"/>
    </w:rPr>
  </w:style>
  <w:style w:type="paragraph" w:customStyle="1" w:styleId="Other0">
    <w:name w:val="Other"/>
    <w:basedOn w:val="Normal"/>
    <w:link w:val="Other"/>
    <w:uiPriority w:val="99"/>
    <w:rsid w:val="00370F7E"/>
    <w:pPr>
      <w:widowControl w:val="0"/>
      <w:shd w:val="clear" w:color="auto" w:fill="FFFFFF"/>
      <w:spacing w:after="100" w:line="262" w:lineRule="auto"/>
      <w:ind w:firstLine="400"/>
      <w:jc w:val="center"/>
    </w:pPr>
    <w:rPr>
      <w:rFonts w:eastAsiaTheme="minorHAnsi"/>
      <w:i/>
      <w:iCs/>
      <w:kern w:val="2"/>
      <w:sz w:val="26"/>
      <w:szCs w:val="26"/>
      <w14:ligatures w14:val="standardContextual"/>
    </w:rPr>
  </w:style>
  <w:style w:type="character" w:customStyle="1" w:styleId="Khc">
    <w:name w:val="Khác_"/>
    <w:link w:val="Khc0"/>
    <w:uiPriority w:val="99"/>
    <w:rsid w:val="00370F7E"/>
    <w:rPr>
      <w:rFonts w:cs="Times New Roman"/>
      <w:szCs w:val="28"/>
    </w:rPr>
  </w:style>
  <w:style w:type="paragraph" w:customStyle="1" w:styleId="Khc0">
    <w:name w:val="Khác"/>
    <w:basedOn w:val="Normal"/>
    <w:link w:val="Khc"/>
    <w:uiPriority w:val="99"/>
    <w:rsid w:val="00370F7E"/>
    <w:pPr>
      <w:widowControl w:val="0"/>
      <w:spacing w:after="60" w:line="312" w:lineRule="auto"/>
      <w:ind w:firstLine="400"/>
      <w:jc w:val="left"/>
    </w:pPr>
    <w:rPr>
      <w:rFonts w:eastAsiaTheme="minorHAnsi"/>
      <w:kern w:val="2"/>
      <w:sz w:val="26"/>
      <w:szCs w:val="28"/>
      <w14:ligatures w14:val="standardContextual"/>
    </w:rPr>
  </w:style>
  <w:style w:type="paragraph" w:styleId="Index3">
    <w:name w:val="index 3"/>
    <w:basedOn w:val="Normal"/>
    <w:next w:val="Normal"/>
    <w:autoRedefine/>
    <w:uiPriority w:val="99"/>
    <w:semiHidden/>
    <w:unhideWhenUsed/>
    <w:rsid w:val="00370F7E"/>
    <w:pPr>
      <w:ind w:left="720" w:hanging="240"/>
    </w:pPr>
  </w:style>
  <w:style w:type="character" w:customStyle="1" w:styleId="fontstyle01">
    <w:name w:val="fontstyle01"/>
    <w:basedOn w:val="DefaultParagraphFont"/>
    <w:rsid w:val="00370F7E"/>
    <w:rPr>
      <w:rFonts w:ascii="TimesNewRomanPSMT" w:hAnsi="TimesNewRomanPSMT" w:hint="default"/>
      <w:color w:val="000000"/>
      <w:sz w:val="26"/>
      <w:szCs w:val="26"/>
    </w:rPr>
  </w:style>
  <w:style w:type="paragraph" w:customStyle="1" w:styleId="TableParagraph">
    <w:name w:val="Table Paragraph"/>
    <w:basedOn w:val="Normal"/>
    <w:uiPriority w:val="1"/>
    <w:qFormat/>
    <w:rsid w:val="00370F7E"/>
    <w:pPr>
      <w:widowControl w:val="0"/>
      <w:autoSpaceDE w:val="0"/>
      <w:autoSpaceDN w:val="0"/>
      <w:jc w:val="left"/>
    </w:pPr>
    <w:rPr>
      <w:sz w:val="22"/>
      <w:szCs w:val="22"/>
      <w:lang w:val="vi"/>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qFormat/>
    <w:rsid w:val="00370F7E"/>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370F7E"/>
    <w:pPr>
      <w:spacing w:before="100" w:beforeAutospacing="1" w:after="100" w:afterAutospacing="1"/>
      <w:jc w:val="left"/>
    </w:pPr>
    <w:rPr>
      <w:szCs w:val="24"/>
    </w:rPr>
  </w:style>
  <w:style w:type="paragraph" w:customStyle="1" w:styleId="font5">
    <w:name w:val="font5"/>
    <w:basedOn w:val="Normal"/>
    <w:rsid w:val="00370F7E"/>
    <w:pPr>
      <w:spacing w:before="100" w:beforeAutospacing="1" w:after="100" w:afterAutospacing="1"/>
      <w:jc w:val="left"/>
    </w:pPr>
    <w:rPr>
      <w:szCs w:val="24"/>
    </w:rPr>
  </w:style>
  <w:style w:type="paragraph" w:customStyle="1" w:styleId="font6">
    <w:name w:val="font6"/>
    <w:basedOn w:val="Normal"/>
    <w:rsid w:val="00370F7E"/>
    <w:pPr>
      <w:spacing w:before="100" w:beforeAutospacing="1" w:after="100" w:afterAutospacing="1"/>
      <w:jc w:val="left"/>
    </w:pPr>
    <w:rPr>
      <w:szCs w:val="24"/>
    </w:rPr>
  </w:style>
  <w:style w:type="paragraph" w:customStyle="1" w:styleId="xl76">
    <w:name w:val="xl76"/>
    <w:basedOn w:val="Normal"/>
    <w:rsid w:val="00370F7E"/>
    <w:pPr>
      <w:shd w:val="clear" w:color="000000" w:fill="FFFFFF"/>
      <w:spacing w:before="100" w:beforeAutospacing="1" w:after="100" w:afterAutospacing="1"/>
      <w:jc w:val="left"/>
      <w:textAlignment w:val="center"/>
    </w:pPr>
    <w:rPr>
      <w:rFonts w:ascii="Aptos Display" w:hAnsi="Aptos Display"/>
      <w:sz w:val="20"/>
    </w:rPr>
  </w:style>
  <w:style w:type="paragraph" w:customStyle="1" w:styleId="xl77">
    <w:name w:val="xl77"/>
    <w:basedOn w:val="Normal"/>
    <w:rsid w:val="00370F7E"/>
    <w:pPr>
      <w:spacing w:before="100" w:beforeAutospacing="1" w:after="100" w:afterAutospacing="1"/>
      <w:jc w:val="center"/>
      <w:textAlignment w:val="center"/>
    </w:pPr>
    <w:rPr>
      <w:rFonts w:ascii="Aptos Display" w:hAnsi="Aptos Display"/>
      <w:sz w:val="20"/>
    </w:rPr>
  </w:style>
  <w:style w:type="paragraph" w:customStyle="1" w:styleId="xl78">
    <w:name w:val="xl78"/>
    <w:basedOn w:val="Normal"/>
    <w:rsid w:val="00370F7E"/>
    <w:pPr>
      <w:spacing w:before="100" w:beforeAutospacing="1" w:after="100" w:afterAutospacing="1"/>
      <w:jc w:val="left"/>
      <w:textAlignment w:val="center"/>
    </w:pPr>
    <w:rPr>
      <w:rFonts w:ascii="Aptos Display" w:hAnsi="Aptos Display"/>
      <w:sz w:val="20"/>
    </w:rPr>
  </w:style>
  <w:style w:type="paragraph" w:customStyle="1" w:styleId="xl79">
    <w:name w:val="xl79"/>
    <w:basedOn w:val="Normal"/>
    <w:rsid w:val="00370F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370F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1">
    <w:name w:val="xl81"/>
    <w:basedOn w:val="Normal"/>
    <w:rsid w:val="00370F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Display" w:hAnsi="Aptos Display"/>
      <w:b/>
      <w:bCs/>
      <w:szCs w:val="24"/>
    </w:rPr>
  </w:style>
  <w:style w:type="paragraph" w:customStyle="1" w:styleId="xl82">
    <w:name w:val="xl82"/>
    <w:basedOn w:val="Normal"/>
    <w:rsid w:val="00370F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Display" w:hAnsi="Aptos Display"/>
      <w:b/>
      <w:bCs/>
      <w:szCs w:val="24"/>
    </w:rPr>
  </w:style>
  <w:style w:type="paragraph" w:customStyle="1" w:styleId="xl83">
    <w:name w:val="xl83"/>
    <w:basedOn w:val="Normal"/>
    <w:rsid w:val="00370F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ptos Display" w:hAnsi="Aptos Display"/>
      <w:b/>
      <w:bCs/>
      <w:szCs w:val="24"/>
    </w:rPr>
  </w:style>
  <w:style w:type="paragraph" w:customStyle="1" w:styleId="xl84">
    <w:name w:val="xl84"/>
    <w:basedOn w:val="Normal"/>
    <w:rsid w:val="00370F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Display" w:hAnsi="Aptos Display"/>
      <w:szCs w:val="24"/>
    </w:rPr>
  </w:style>
  <w:style w:type="paragraph" w:customStyle="1" w:styleId="xl85">
    <w:name w:val="xl85"/>
    <w:basedOn w:val="Normal"/>
    <w:rsid w:val="00370F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ptos Display" w:hAnsi="Aptos Display"/>
      <w:szCs w:val="24"/>
    </w:rPr>
  </w:style>
  <w:style w:type="paragraph" w:customStyle="1" w:styleId="xl86">
    <w:name w:val="xl86"/>
    <w:basedOn w:val="Normal"/>
    <w:rsid w:val="00370F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ptos Display" w:hAnsi="Aptos Display"/>
      <w:szCs w:val="24"/>
    </w:rPr>
  </w:style>
  <w:style w:type="paragraph" w:customStyle="1" w:styleId="xl87">
    <w:name w:val="xl87"/>
    <w:basedOn w:val="Normal"/>
    <w:rsid w:val="00370F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ptos Display" w:hAnsi="Aptos Display"/>
      <w:szCs w:val="24"/>
    </w:rPr>
  </w:style>
  <w:style w:type="paragraph" w:customStyle="1" w:styleId="xl88">
    <w:name w:val="xl88"/>
    <w:basedOn w:val="Normal"/>
    <w:rsid w:val="00370F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Display" w:hAnsi="Aptos Display"/>
      <w:szCs w:val="24"/>
    </w:rPr>
  </w:style>
  <w:style w:type="paragraph" w:customStyle="1" w:styleId="xl89">
    <w:name w:val="xl89"/>
    <w:basedOn w:val="Normal"/>
    <w:rsid w:val="00370F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Display" w:hAnsi="Aptos Display"/>
      <w:szCs w:val="24"/>
    </w:rPr>
  </w:style>
  <w:style w:type="paragraph" w:customStyle="1" w:styleId="xl90">
    <w:name w:val="xl90"/>
    <w:basedOn w:val="Normal"/>
    <w:rsid w:val="00370F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ptos Display" w:hAnsi="Aptos Display"/>
      <w:szCs w:val="24"/>
    </w:rPr>
  </w:style>
  <w:style w:type="paragraph" w:customStyle="1" w:styleId="xl91">
    <w:name w:val="xl91"/>
    <w:basedOn w:val="Normal"/>
    <w:rsid w:val="00370F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Display" w:hAnsi="Aptos Display"/>
      <w:szCs w:val="24"/>
    </w:rPr>
  </w:style>
  <w:style w:type="paragraph" w:customStyle="1" w:styleId="xl92">
    <w:name w:val="xl92"/>
    <w:basedOn w:val="Normal"/>
    <w:rsid w:val="00370F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ptos Display" w:hAnsi="Aptos Display"/>
      <w:szCs w:val="24"/>
    </w:rPr>
  </w:style>
  <w:style w:type="paragraph" w:customStyle="1" w:styleId="xl93">
    <w:name w:val="xl93"/>
    <w:basedOn w:val="Normal"/>
    <w:rsid w:val="00370F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ptos Display" w:hAnsi="Aptos Display"/>
      <w:szCs w:val="24"/>
    </w:rPr>
  </w:style>
  <w:style w:type="paragraph" w:customStyle="1" w:styleId="xl94">
    <w:name w:val="xl94"/>
    <w:basedOn w:val="Normal"/>
    <w:rsid w:val="00370F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ptos Display" w:hAnsi="Aptos Display"/>
      <w:szCs w:val="24"/>
    </w:rPr>
  </w:style>
  <w:style w:type="paragraph" w:customStyle="1" w:styleId="xl95">
    <w:name w:val="xl95"/>
    <w:basedOn w:val="Normal"/>
    <w:rsid w:val="00370F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ptos Display" w:hAnsi="Aptos Display"/>
      <w:szCs w:val="24"/>
    </w:rPr>
  </w:style>
  <w:style w:type="paragraph" w:customStyle="1" w:styleId="xl96">
    <w:name w:val="xl96"/>
    <w:basedOn w:val="Normal"/>
    <w:rsid w:val="00370F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ptos Display" w:hAnsi="Aptos Display"/>
      <w:szCs w:val="24"/>
    </w:rPr>
  </w:style>
  <w:style w:type="paragraph" w:customStyle="1" w:styleId="xl97">
    <w:name w:val="xl97"/>
    <w:basedOn w:val="Normal"/>
    <w:rsid w:val="00370F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ptos Display" w:hAnsi="Aptos Display"/>
      <w:szCs w:val="24"/>
    </w:rPr>
  </w:style>
  <w:style w:type="paragraph" w:customStyle="1" w:styleId="xl98">
    <w:name w:val="xl98"/>
    <w:basedOn w:val="Normal"/>
    <w:rsid w:val="00370F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ptos Display" w:hAnsi="Aptos Display"/>
      <w:szCs w:val="24"/>
    </w:rPr>
  </w:style>
  <w:style w:type="paragraph" w:customStyle="1" w:styleId="xl99">
    <w:name w:val="xl99"/>
    <w:basedOn w:val="Normal"/>
    <w:rsid w:val="00370F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ptos Display" w:hAnsi="Aptos Display"/>
      <w:szCs w:val="24"/>
    </w:rPr>
  </w:style>
  <w:style w:type="paragraph" w:customStyle="1" w:styleId="xl100">
    <w:name w:val="xl100"/>
    <w:basedOn w:val="Normal"/>
    <w:rsid w:val="00370F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ptos Display" w:hAnsi="Aptos Display"/>
      <w:szCs w:val="24"/>
    </w:rPr>
  </w:style>
  <w:style w:type="paragraph" w:customStyle="1" w:styleId="xl101">
    <w:name w:val="xl101"/>
    <w:basedOn w:val="Normal"/>
    <w:rsid w:val="00370F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ptos Display" w:hAnsi="Aptos Display"/>
      <w:szCs w:val="24"/>
    </w:rPr>
  </w:style>
  <w:style w:type="paragraph" w:customStyle="1" w:styleId="xl102">
    <w:name w:val="xl102"/>
    <w:basedOn w:val="Normal"/>
    <w:rsid w:val="00370F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3">
    <w:name w:val="xl103"/>
    <w:basedOn w:val="Normal"/>
    <w:rsid w:val="00370F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4">
    <w:name w:val="xl104"/>
    <w:basedOn w:val="Normal"/>
    <w:rsid w:val="00370F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5">
    <w:name w:val="xl105"/>
    <w:basedOn w:val="Normal"/>
    <w:rsid w:val="00370F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Display" w:hAnsi="Aptos Display"/>
      <w:szCs w:val="24"/>
    </w:rPr>
  </w:style>
  <w:style w:type="paragraph" w:customStyle="1" w:styleId="xl106">
    <w:name w:val="xl106"/>
    <w:basedOn w:val="Normal"/>
    <w:rsid w:val="00370F7E"/>
    <w:pPr>
      <w:spacing w:before="100" w:beforeAutospacing="1" w:after="100" w:afterAutospacing="1"/>
      <w:jc w:val="left"/>
      <w:textAlignment w:val="center"/>
    </w:pPr>
    <w:rPr>
      <w:rFonts w:ascii="Aptos Display" w:hAnsi="Aptos Display"/>
      <w:sz w:val="20"/>
    </w:rPr>
  </w:style>
  <w:style w:type="paragraph" w:customStyle="1" w:styleId="xl107">
    <w:name w:val="xl107"/>
    <w:basedOn w:val="Normal"/>
    <w:rsid w:val="00370F7E"/>
    <w:pPr>
      <w:shd w:val="clear" w:color="000000" w:fill="FFFFFF"/>
      <w:spacing w:before="100" w:beforeAutospacing="1" w:after="100" w:afterAutospacing="1"/>
      <w:jc w:val="center"/>
      <w:textAlignment w:val="center"/>
    </w:pPr>
    <w:rPr>
      <w:rFonts w:ascii="Aptos Display" w:hAnsi="Aptos Display"/>
      <w:b/>
      <w:bCs/>
      <w:sz w:val="20"/>
    </w:rPr>
  </w:style>
  <w:style w:type="paragraph" w:customStyle="1" w:styleId="xl108">
    <w:name w:val="xl108"/>
    <w:basedOn w:val="Normal"/>
    <w:rsid w:val="00370F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9">
    <w:name w:val="xl109"/>
    <w:basedOn w:val="Normal"/>
    <w:rsid w:val="00370F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0">
    <w:name w:val="xl110"/>
    <w:basedOn w:val="Normal"/>
    <w:rsid w:val="00370F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1">
    <w:name w:val="xl111"/>
    <w:basedOn w:val="Normal"/>
    <w:rsid w:val="00370F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Display" w:hAnsi="Aptos Display"/>
      <w:szCs w:val="24"/>
    </w:rPr>
  </w:style>
  <w:style w:type="paragraph" w:customStyle="1" w:styleId="xl112">
    <w:name w:val="xl112"/>
    <w:basedOn w:val="Normal"/>
    <w:rsid w:val="00370F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ptos Display" w:hAnsi="Aptos Display"/>
      <w:szCs w:val="24"/>
    </w:rPr>
  </w:style>
  <w:style w:type="paragraph" w:customStyle="1" w:styleId="xl113">
    <w:name w:val="xl113"/>
    <w:basedOn w:val="Normal"/>
    <w:rsid w:val="00370F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ptos Display" w:hAnsi="Aptos Display"/>
      <w:szCs w:val="24"/>
    </w:rPr>
  </w:style>
  <w:style w:type="paragraph" w:customStyle="1" w:styleId="xl114">
    <w:name w:val="xl114"/>
    <w:basedOn w:val="Normal"/>
    <w:rsid w:val="00370F7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rFonts w:ascii="Aptos Display" w:hAnsi="Aptos Display"/>
      <w:szCs w:val="24"/>
    </w:rPr>
  </w:style>
  <w:style w:type="paragraph" w:customStyle="1" w:styleId="xl115">
    <w:name w:val="xl115"/>
    <w:basedOn w:val="Normal"/>
    <w:rsid w:val="00370F7E"/>
    <w:pPr>
      <w:shd w:val="clear" w:color="000000" w:fill="92D050"/>
      <w:spacing w:before="100" w:beforeAutospacing="1" w:after="100" w:afterAutospacing="1"/>
      <w:jc w:val="left"/>
      <w:textAlignment w:val="center"/>
    </w:pPr>
    <w:rPr>
      <w:rFonts w:ascii="Aptos Display" w:hAnsi="Aptos Display"/>
      <w:sz w:val="20"/>
    </w:rPr>
  </w:style>
  <w:style w:type="paragraph" w:customStyle="1" w:styleId="xl65">
    <w:name w:val="xl65"/>
    <w:basedOn w:val="Normal"/>
    <w:rsid w:val="00370F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66">
    <w:name w:val="xl66"/>
    <w:basedOn w:val="Normal"/>
    <w:rsid w:val="00370F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0"/>
    </w:rPr>
  </w:style>
  <w:style w:type="paragraph" w:customStyle="1" w:styleId="xl67">
    <w:name w:val="xl67"/>
    <w:basedOn w:val="Normal"/>
    <w:rsid w:val="00370F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0"/>
    </w:rPr>
  </w:style>
  <w:style w:type="paragraph" w:customStyle="1" w:styleId="xl68">
    <w:name w:val="xl68"/>
    <w:basedOn w:val="Normal"/>
    <w:rsid w:val="00370F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69">
    <w:name w:val="xl69"/>
    <w:basedOn w:val="Normal"/>
    <w:rsid w:val="00370F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70">
    <w:name w:val="xl70"/>
    <w:basedOn w:val="Normal"/>
    <w:rsid w:val="00370F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71">
    <w:name w:val="xl71"/>
    <w:basedOn w:val="Normal"/>
    <w:rsid w:val="00370F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72">
    <w:name w:val="xl72"/>
    <w:basedOn w:val="Normal"/>
    <w:rsid w:val="00370F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73">
    <w:name w:val="xl73"/>
    <w:basedOn w:val="Normal"/>
    <w:rsid w:val="00370F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74">
    <w:name w:val="xl74"/>
    <w:basedOn w:val="Normal"/>
    <w:rsid w:val="00370F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75">
    <w:name w:val="xl75"/>
    <w:basedOn w:val="Normal"/>
    <w:rsid w:val="00370F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font7">
    <w:name w:val="font7"/>
    <w:basedOn w:val="Normal"/>
    <w:rsid w:val="00370F7E"/>
    <w:pPr>
      <w:spacing w:before="100" w:beforeAutospacing="1" w:after="100" w:afterAutospacing="1"/>
      <w:jc w:val="left"/>
    </w:pPr>
    <w:rPr>
      <w:rFonts w:ascii="Calibri" w:hAnsi="Calibri" w:cs="Calibri"/>
      <w:color w:val="000000"/>
      <w:sz w:val="22"/>
      <w:szCs w:val="22"/>
    </w:rPr>
  </w:style>
  <w:style w:type="paragraph" w:customStyle="1" w:styleId="font8">
    <w:name w:val="font8"/>
    <w:basedOn w:val="Normal"/>
    <w:rsid w:val="00370F7E"/>
    <w:pPr>
      <w:spacing w:before="100" w:beforeAutospacing="1" w:after="100" w:afterAutospacing="1"/>
      <w:jc w:val="left"/>
    </w:pPr>
    <w:rPr>
      <w:color w:val="000000"/>
      <w:sz w:val="22"/>
      <w:szCs w:val="22"/>
    </w:rPr>
  </w:style>
  <w:style w:type="paragraph" w:customStyle="1" w:styleId="font9">
    <w:name w:val="font9"/>
    <w:basedOn w:val="Normal"/>
    <w:rsid w:val="00370F7E"/>
    <w:pPr>
      <w:spacing w:before="100" w:beforeAutospacing="1" w:after="100" w:afterAutospacing="1"/>
      <w:jc w:val="left"/>
    </w:pPr>
    <w:rPr>
      <w:rFonts w:ascii="Calibri" w:hAnsi="Calibri" w:cs="Calibri"/>
      <w:sz w:val="22"/>
      <w:szCs w:val="22"/>
    </w:rPr>
  </w:style>
  <w:style w:type="paragraph" w:customStyle="1" w:styleId="font10">
    <w:name w:val="font10"/>
    <w:basedOn w:val="Normal"/>
    <w:rsid w:val="00370F7E"/>
    <w:pPr>
      <w:spacing w:before="100" w:beforeAutospacing="1" w:after="100" w:afterAutospacing="1"/>
      <w:jc w:val="left"/>
    </w:pPr>
    <w:rPr>
      <w:sz w:val="22"/>
      <w:szCs w:val="22"/>
    </w:rPr>
  </w:style>
  <w:style w:type="paragraph" w:customStyle="1" w:styleId="font11">
    <w:name w:val="font11"/>
    <w:basedOn w:val="Normal"/>
    <w:rsid w:val="00370F7E"/>
    <w:pPr>
      <w:spacing w:before="100" w:beforeAutospacing="1" w:after="100" w:afterAutospacing="1"/>
      <w:jc w:val="left"/>
    </w:pPr>
    <w:rPr>
      <w:color w:val="000000"/>
      <w:sz w:val="22"/>
      <w:szCs w:val="22"/>
    </w:rPr>
  </w:style>
  <w:style w:type="paragraph" w:customStyle="1" w:styleId="font12">
    <w:name w:val="font12"/>
    <w:basedOn w:val="Normal"/>
    <w:rsid w:val="00370F7E"/>
    <w:pPr>
      <w:spacing w:before="100" w:beforeAutospacing="1" w:after="100" w:afterAutospacing="1"/>
      <w:jc w:val="left"/>
    </w:pPr>
    <w:rPr>
      <w:rFonts w:ascii="Calibri" w:hAnsi="Calibri" w:cs="Calibri"/>
      <w:color w:val="000000"/>
      <w:sz w:val="22"/>
      <w:szCs w:val="22"/>
    </w:rPr>
  </w:style>
  <w:style w:type="paragraph" w:customStyle="1" w:styleId="font13">
    <w:name w:val="font13"/>
    <w:basedOn w:val="Normal"/>
    <w:rsid w:val="00370F7E"/>
    <w:pPr>
      <w:spacing w:before="100" w:beforeAutospacing="1" w:after="100" w:afterAutospacing="1"/>
      <w:jc w:val="left"/>
    </w:pPr>
    <w:rPr>
      <w:rFonts w:ascii="Calibri" w:hAnsi="Calibri" w:cs="Calibri"/>
      <w:color w:val="000000"/>
      <w:szCs w:val="24"/>
    </w:rPr>
  </w:style>
  <w:style w:type="paragraph" w:customStyle="1" w:styleId="font14">
    <w:name w:val="font14"/>
    <w:basedOn w:val="Normal"/>
    <w:rsid w:val="00370F7E"/>
    <w:pPr>
      <w:spacing w:before="100" w:beforeAutospacing="1" w:after="100" w:afterAutospacing="1"/>
      <w:jc w:val="left"/>
    </w:pPr>
    <w:rPr>
      <w:color w:val="000000"/>
      <w:szCs w:val="24"/>
    </w:rPr>
  </w:style>
  <w:style w:type="paragraph" w:customStyle="1" w:styleId="xl116">
    <w:name w:val="xl116"/>
    <w:basedOn w:val="Normal"/>
    <w:rsid w:val="00370F7E"/>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left"/>
      <w:textAlignment w:val="center"/>
    </w:pPr>
    <w:rPr>
      <w:b/>
      <w:bCs/>
      <w:i/>
      <w:iCs/>
      <w:sz w:val="22"/>
      <w:szCs w:val="22"/>
    </w:rPr>
  </w:style>
  <w:style w:type="paragraph" w:customStyle="1" w:styleId="xl117">
    <w:name w:val="xl117"/>
    <w:basedOn w:val="Normal"/>
    <w:rsid w:val="00370F7E"/>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2"/>
      <w:szCs w:val="22"/>
    </w:rPr>
  </w:style>
  <w:style w:type="paragraph" w:customStyle="1" w:styleId="xl118">
    <w:name w:val="xl118"/>
    <w:basedOn w:val="Normal"/>
    <w:rsid w:val="00370F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19">
    <w:name w:val="xl119"/>
    <w:basedOn w:val="Normal"/>
    <w:rsid w:val="00370F7E"/>
    <w:pPr>
      <w:spacing w:before="100" w:beforeAutospacing="1" w:after="100" w:afterAutospacing="1"/>
      <w:jc w:val="left"/>
      <w:textAlignment w:val="center"/>
    </w:pPr>
    <w:rPr>
      <w:b/>
      <w:bCs/>
      <w:sz w:val="22"/>
      <w:szCs w:val="22"/>
    </w:rPr>
  </w:style>
  <w:style w:type="paragraph" w:customStyle="1" w:styleId="xl120">
    <w:name w:val="xl120"/>
    <w:basedOn w:val="Normal"/>
    <w:rsid w:val="00370F7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1">
    <w:name w:val="xl121"/>
    <w:basedOn w:val="Normal"/>
    <w:rsid w:val="00370F7E"/>
    <w:pPr>
      <w:pBdr>
        <w:top w:val="single" w:sz="4" w:space="0" w:color="auto"/>
        <w:left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122">
    <w:name w:val="xl122"/>
    <w:basedOn w:val="Normal"/>
    <w:rsid w:val="00370F7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3">
    <w:name w:val="xl123"/>
    <w:basedOn w:val="Normal"/>
    <w:rsid w:val="00370F7E"/>
    <w:pPr>
      <w:pBdr>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124">
    <w:name w:val="xl124"/>
    <w:basedOn w:val="Normal"/>
    <w:rsid w:val="00370F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Normal"/>
    <w:rsid w:val="00370F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126">
    <w:name w:val="xl126"/>
    <w:basedOn w:val="Normal"/>
    <w:rsid w:val="00370F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7">
    <w:name w:val="xl127"/>
    <w:basedOn w:val="Normal"/>
    <w:rsid w:val="00370F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128">
    <w:name w:val="xl128"/>
    <w:basedOn w:val="Normal"/>
    <w:rsid w:val="00370F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129">
    <w:name w:val="xl129"/>
    <w:basedOn w:val="Normal"/>
    <w:rsid w:val="00370F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130">
    <w:name w:val="xl130"/>
    <w:basedOn w:val="Normal"/>
    <w:rsid w:val="00370F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131">
    <w:name w:val="xl131"/>
    <w:basedOn w:val="Normal"/>
    <w:rsid w:val="00370F7E"/>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left"/>
      <w:textAlignment w:val="center"/>
    </w:pPr>
    <w:rPr>
      <w:b/>
      <w:bCs/>
      <w:sz w:val="22"/>
      <w:szCs w:val="22"/>
    </w:rPr>
  </w:style>
  <w:style w:type="paragraph" w:customStyle="1" w:styleId="xl132">
    <w:name w:val="xl132"/>
    <w:basedOn w:val="Normal"/>
    <w:rsid w:val="00370F7E"/>
    <w:pPr>
      <w:pBdr>
        <w:top w:val="single" w:sz="4" w:space="0" w:color="auto"/>
        <w:left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133">
    <w:name w:val="xl133"/>
    <w:basedOn w:val="Normal"/>
    <w:rsid w:val="00370F7E"/>
    <w:pPr>
      <w:spacing w:before="100" w:beforeAutospacing="1" w:after="100" w:afterAutospacing="1"/>
      <w:jc w:val="left"/>
    </w:pPr>
    <w:rPr>
      <w:szCs w:val="24"/>
    </w:rPr>
  </w:style>
  <w:style w:type="paragraph" w:customStyle="1" w:styleId="xl134">
    <w:name w:val="xl134"/>
    <w:basedOn w:val="Normal"/>
    <w:rsid w:val="00370F7E"/>
    <w:pPr>
      <w:pBdr>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135">
    <w:name w:val="xl135"/>
    <w:basedOn w:val="Normal"/>
    <w:rsid w:val="00370F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136">
    <w:name w:val="xl136"/>
    <w:basedOn w:val="Normal"/>
    <w:rsid w:val="00370F7E"/>
    <w:pPr>
      <w:spacing w:before="100" w:beforeAutospacing="1" w:after="100" w:afterAutospacing="1"/>
      <w:jc w:val="left"/>
      <w:textAlignment w:val="center"/>
    </w:pPr>
    <w:rPr>
      <w:sz w:val="22"/>
      <w:szCs w:val="22"/>
    </w:rPr>
  </w:style>
  <w:style w:type="paragraph" w:customStyle="1" w:styleId="xl137">
    <w:name w:val="xl137"/>
    <w:basedOn w:val="Normal"/>
    <w:rsid w:val="00370F7E"/>
    <w:pPr>
      <w:pBdr>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138">
    <w:name w:val="xl138"/>
    <w:basedOn w:val="Normal"/>
    <w:rsid w:val="00370F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139">
    <w:name w:val="xl139"/>
    <w:basedOn w:val="Normal"/>
    <w:rsid w:val="00370F7E"/>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2"/>
      <w:szCs w:val="22"/>
    </w:rPr>
  </w:style>
  <w:style w:type="paragraph" w:customStyle="1" w:styleId="xl140">
    <w:name w:val="xl140"/>
    <w:basedOn w:val="Normal"/>
    <w:rsid w:val="00370F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41">
    <w:name w:val="xl141"/>
    <w:basedOn w:val="Normal"/>
    <w:rsid w:val="00370F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42">
    <w:name w:val="xl142"/>
    <w:basedOn w:val="Normal"/>
    <w:rsid w:val="00370F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43">
    <w:name w:val="xl143"/>
    <w:basedOn w:val="Normal"/>
    <w:rsid w:val="00370F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4">
    <w:name w:val="xl144"/>
    <w:basedOn w:val="Normal"/>
    <w:rsid w:val="00370F7E"/>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2"/>
      <w:szCs w:val="22"/>
    </w:rPr>
  </w:style>
  <w:style w:type="paragraph" w:customStyle="1" w:styleId="xl145">
    <w:name w:val="xl145"/>
    <w:basedOn w:val="Normal"/>
    <w:rsid w:val="00370F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46">
    <w:name w:val="xl146"/>
    <w:basedOn w:val="Normal"/>
    <w:rsid w:val="00370F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47">
    <w:name w:val="xl147"/>
    <w:basedOn w:val="Normal"/>
    <w:rsid w:val="00370F7E"/>
    <w:pPr>
      <w:spacing w:before="100" w:beforeAutospacing="1" w:after="100" w:afterAutospacing="1"/>
      <w:jc w:val="center"/>
    </w:pPr>
    <w:rPr>
      <w:szCs w:val="24"/>
    </w:rPr>
  </w:style>
  <w:style w:type="paragraph" w:customStyle="1" w:styleId="xl148">
    <w:name w:val="xl148"/>
    <w:basedOn w:val="Normal"/>
    <w:rsid w:val="00370F7E"/>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2"/>
      <w:szCs w:val="22"/>
    </w:rPr>
  </w:style>
  <w:style w:type="paragraph" w:customStyle="1" w:styleId="xl149">
    <w:name w:val="xl149"/>
    <w:basedOn w:val="Normal"/>
    <w:rsid w:val="00370F7E"/>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80</Pages>
  <Words>17861</Words>
  <Characters>101812</Characters>
  <Application>Microsoft Office Word</Application>
  <DocSecurity>0</DocSecurity>
  <Lines>848</Lines>
  <Paragraphs>238</Paragraphs>
  <ScaleCrop>false</ScaleCrop>
  <Company/>
  <LinksUpToDate>false</LinksUpToDate>
  <CharactersWithSpaces>119435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15</cp:revision>
  <dcterms:created xsi:type="dcterms:W3CDTF">2026-05-05T09:36:00Z</dcterms:created>
  <dcterms:modified xsi:type="dcterms:W3CDTF">2026-05-12T03:28:00Z</dcterms:modified>
</cp:coreProperties>
</file>