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1425B" w14:textId="77777777" w:rsidR="00882792" w:rsidRPr="008F2973" w:rsidRDefault="00882792" w:rsidP="00882792">
      <w:pPr>
        <w:spacing w:after="0" w:line="288" w:lineRule="auto"/>
        <w:ind w:firstLine="709"/>
        <w:rPr>
          <w:rFonts w:ascii="Times New Roman" w:hAnsi="Times New Roman"/>
          <w:b/>
          <w:bCs/>
          <w:sz w:val="26"/>
          <w:szCs w:val="26"/>
        </w:rPr>
      </w:pPr>
      <w:bookmarkStart w:id="0" w:name="_Hlk29305986"/>
      <w:r w:rsidRPr="008F2973">
        <w:rPr>
          <w:rFonts w:ascii="Times New Roman" w:hAnsi="Times New Roman"/>
          <w:b/>
          <w:bCs/>
          <w:sz w:val="26"/>
          <w:szCs w:val="26"/>
        </w:rPr>
        <w:t xml:space="preserve">Mục 3. Tiêu chuẩn đánh giá về kỹ thuật </w:t>
      </w:r>
    </w:p>
    <w:p w14:paraId="1DFB7507" w14:textId="13EA31E2" w:rsidR="00882792" w:rsidRPr="00D2633B" w:rsidRDefault="006159BB" w:rsidP="00882792">
      <w:pPr>
        <w:widowControl w:val="0"/>
        <w:spacing w:after="0" w:line="288" w:lineRule="auto"/>
        <w:jc w:val="both"/>
        <w:rPr>
          <w:rFonts w:ascii="Times New Roman" w:eastAsia="Courier New" w:hAnsi="Times New Roman"/>
          <w:sz w:val="26"/>
          <w:szCs w:val="26"/>
          <w:lang w:eastAsia="vi-VN"/>
        </w:rPr>
      </w:pP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ab/>
      </w:r>
      <w:r w:rsidR="00882792" w:rsidRPr="008F2973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Sử dụng tiêu chí đạt, không đạt để đánh giá về kỹ thuật</w:t>
      </w:r>
      <w:r w:rsidR="00882792" w:rsidRPr="00D2633B">
        <w:rPr>
          <w:rFonts w:ascii="Times New Roman" w:eastAsia="Courier New" w:hAnsi="Times New Roman"/>
          <w:sz w:val="26"/>
          <w:szCs w:val="26"/>
          <w:lang w:val="vi-VN" w:eastAsia="vi-VN"/>
        </w:rPr>
        <w:t>. Các tiêu chí làm cơ sở để đánh giá về kỹ thuật bao gồm:</w:t>
      </w:r>
    </w:p>
    <w:tbl>
      <w:tblPr>
        <w:tblW w:w="492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1972"/>
        <w:gridCol w:w="2089"/>
        <w:gridCol w:w="2089"/>
        <w:gridCol w:w="2200"/>
      </w:tblGrid>
      <w:tr w:rsidR="006159BB" w:rsidRPr="003D46C8" w14:paraId="0181E253" w14:textId="53128547" w:rsidTr="006159BB">
        <w:trPr>
          <w:trHeight w:val="340"/>
          <w:tblHeader/>
          <w:jc w:val="center"/>
        </w:trPr>
        <w:tc>
          <w:tcPr>
            <w:tcW w:w="32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C54A75" w14:textId="77777777" w:rsidR="006159BB" w:rsidRPr="003D46C8" w:rsidRDefault="006159BB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10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C65E31" w14:textId="77777777" w:rsidR="006159BB" w:rsidRPr="003D46C8" w:rsidRDefault="006159BB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yêu</w:t>
            </w: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 cầu</w:t>
            </w:r>
          </w:p>
        </w:tc>
        <w:tc>
          <w:tcPr>
            <w:tcW w:w="23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86906" w14:textId="77777777" w:rsidR="006159BB" w:rsidRPr="003D46C8" w:rsidRDefault="006159BB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Mức độ đáp ứng</w:t>
            </w:r>
          </w:p>
        </w:tc>
        <w:tc>
          <w:tcPr>
            <w:tcW w:w="123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8FC665" w14:textId="5E67AEAE" w:rsidR="006159BB" w:rsidRPr="003D46C8" w:rsidRDefault="006159BB" w:rsidP="00465B8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465B8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Tài liệu đính kèm</w:t>
            </w:r>
          </w:p>
        </w:tc>
      </w:tr>
      <w:tr w:rsidR="006159BB" w:rsidRPr="003D46C8" w14:paraId="2B735B0E" w14:textId="0EBABCC1" w:rsidTr="006159BB">
        <w:trPr>
          <w:trHeight w:val="458"/>
          <w:tblHeader/>
          <w:jc w:val="center"/>
        </w:trPr>
        <w:tc>
          <w:tcPr>
            <w:tcW w:w="32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D44724" w14:textId="77777777" w:rsidR="006159BB" w:rsidRPr="003D46C8" w:rsidRDefault="006159BB" w:rsidP="000D3B5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1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BA2ABC" w14:textId="77777777" w:rsidR="006159BB" w:rsidRPr="003D46C8" w:rsidRDefault="006159BB" w:rsidP="000D3B5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66103" w14:textId="77777777" w:rsidR="006159BB" w:rsidRPr="003D46C8" w:rsidRDefault="006159BB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C48D73" w14:textId="77777777" w:rsidR="006159BB" w:rsidRPr="003D46C8" w:rsidRDefault="006159BB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3D46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  <w:tc>
          <w:tcPr>
            <w:tcW w:w="123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E419" w14:textId="77777777" w:rsidR="006159BB" w:rsidRPr="003D46C8" w:rsidRDefault="006159BB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6159BB" w:rsidRPr="003D46C8" w14:paraId="4F0F883B" w14:textId="5E687945" w:rsidTr="006159BB">
        <w:trPr>
          <w:trHeight w:val="20"/>
          <w:jc w:val="center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24B6F2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D46C8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8B27BF" w14:textId="3410CBDF" w:rsidR="00465B88" w:rsidRPr="00665156" w:rsidRDefault="00465B88" w:rsidP="008C0C5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6651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Tài liệu chứng minh quyền </w:t>
            </w:r>
            <w:r w:rsidR="006159BB">
              <w:rPr>
                <w:rFonts w:ascii="Times New Roman" w:hAnsi="Times New Roman" w:cs="Times New Roman"/>
                <w:bCs/>
                <w:sz w:val="26"/>
                <w:szCs w:val="26"/>
              </w:rPr>
              <w:t>khai thác/</w:t>
            </w:r>
            <w:r w:rsidRPr="00665156">
              <w:rPr>
                <w:rFonts w:ascii="Times New Roman" w:hAnsi="Times New Roman" w:cs="Times New Roman"/>
                <w:bCs/>
                <w:sz w:val="26"/>
                <w:szCs w:val="26"/>
              </w:rPr>
              <w:t>sử dụng củ</w:t>
            </w:r>
            <w:r w:rsidR="00FC42A9">
              <w:rPr>
                <w:rFonts w:ascii="Times New Roman" w:hAnsi="Times New Roman" w:cs="Times New Roman"/>
                <w:bCs/>
                <w:sz w:val="26"/>
                <w:szCs w:val="26"/>
              </w:rPr>
              <w:t>a các</w:t>
            </w:r>
            <w:r w:rsidRPr="006651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tàu 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80AF51" w14:textId="77777777" w:rsidR="00465B88" w:rsidRPr="00665156" w:rsidRDefault="00465B88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665156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Có đầy đủ tài liệu chứng minh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2839A" w14:textId="77777777" w:rsidR="00465B88" w:rsidRPr="00665156" w:rsidRDefault="00465B88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665156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Không đủ tài liệu chứng minh</w:t>
            </w:r>
            <w:bookmarkStart w:id="1" w:name="_GoBack"/>
            <w:bookmarkEnd w:id="1"/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14513" w14:textId="73FE8C08" w:rsidR="00465B88" w:rsidRPr="00665156" w:rsidRDefault="00465B88" w:rsidP="00615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Giấy chứng nhận đăng ký tàu, Giấy ủy quyền...</w:t>
            </w:r>
          </w:p>
        </w:tc>
      </w:tr>
      <w:tr w:rsidR="006159BB" w:rsidRPr="003D46C8" w14:paraId="403B84DC" w14:textId="70C3D127" w:rsidTr="006159BB">
        <w:trPr>
          <w:trHeight w:val="719"/>
          <w:jc w:val="center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A1EBF" w14:textId="77777777" w:rsidR="00465B88" w:rsidRPr="003D46C8" w:rsidRDefault="00465B88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3D46C8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A3AAA" w14:textId="44938336" w:rsidR="00465B88" w:rsidRPr="00665156" w:rsidRDefault="00465B88" w:rsidP="006159BB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Tàu </w:t>
            </w:r>
            <w:r w:rsidR="00FC42A9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có </w:t>
            </w:r>
            <w:r w:rsidR="00FC42A9" w:rsidRPr="009C750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công suất </w:t>
            </w:r>
            <w:r w:rsidR="00FC42A9" w:rsidRPr="00653F3E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&gt; 150CV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9944DA" w14:textId="0513F71F" w:rsidR="00465B88" w:rsidRPr="00665156" w:rsidRDefault="00465B88" w:rsidP="00F53EC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9C7501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Có Hồ sơ kỹ thuật của tàu</w:t>
            </w:r>
            <w:r w:rsid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đáp ứng yêu cầu tại điểm a, mục 3, </w:t>
            </w:r>
            <w:r w:rsidR="002A32D8"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Chương V, E-HSMT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348C4" w14:textId="69FC2199" w:rsidR="00465B88" w:rsidRPr="00665156" w:rsidRDefault="00E41622" w:rsidP="00F53EC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E41622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Hồ sơ kỹ thuật của tàu 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k</w:t>
            </w:r>
            <w:r w:rsidR="002A32D8"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hông đáp ứng đầy đủ yêu cầu tại điểm </w:t>
            </w:r>
            <w:r w:rsidR="00580B32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a</w:t>
            </w:r>
            <w:r w:rsidR="002A32D8" w:rsidRPr="002A32D8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, mục 3, Chương V, E-HSMT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BAA8C" w14:textId="1F68A579" w:rsidR="00465B88" w:rsidRPr="009C7501" w:rsidRDefault="00D46457" w:rsidP="006159BB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D4645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Giấy chứng nhận an toàn kỹ thuật của tàu hoặc tài liệu tương đương </w:t>
            </w:r>
            <w:r w:rsidR="006159BB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-</w:t>
            </w:r>
            <w:r w:rsidRPr="00D4645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 xml:space="preserve"> Bản scan</w:t>
            </w:r>
          </w:p>
        </w:tc>
      </w:tr>
      <w:tr w:rsidR="006159BB" w:rsidRPr="003D46C8" w14:paraId="3972F828" w14:textId="77777777" w:rsidTr="006159BB">
        <w:trPr>
          <w:trHeight w:val="719"/>
          <w:jc w:val="center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D29E8" w14:textId="6A1D9771" w:rsidR="002A32D8" w:rsidRPr="003D46C8" w:rsidRDefault="006159BB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D7B08" w14:textId="1F58733B" w:rsidR="002A32D8" w:rsidRDefault="002A32D8" w:rsidP="00FC42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Nhân sự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59BE7" w14:textId="415EBAA0" w:rsidR="002A32D8" w:rsidRPr="006159BB" w:rsidRDefault="002A32D8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pacing w:val="-4"/>
                <w:sz w:val="26"/>
                <w:szCs w:val="26"/>
                <w:lang w:val="it-IT" w:eastAsia="vi-VN"/>
              </w:rPr>
            </w:pPr>
            <w:r w:rsidRPr="006159BB">
              <w:rPr>
                <w:rFonts w:ascii="Times New Roman" w:eastAsia="Courier New" w:hAnsi="Times New Roman" w:cs="Times New Roman"/>
                <w:bCs/>
                <w:spacing w:val="-4"/>
                <w:sz w:val="26"/>
                <w:szCs w:val="26"/>
                <w:lang w:val="it-IT" w:eastAsia="vi-VN"/>
              </w:rPr>
              <w:t>01 thuyền trưởng, 01 máy trưởng/thợ máy có bằng cấp phù hợp với tàu cung cấp và ít nhất 01 người phục vụ nấu ăn trên tàu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AB707" w14:textId="7FF6611D" w:rsidR="002A32D8" w:rsidRPr="009C7501" w:rsidRDefault="002A32D8" w:rsidP="000D3B5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Không đáp ứng đầy đủ nhân sự theo yêu cầu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C2D4F" w14:textId="1F38D9FB" w:rsidR="002A32D8" w:rsidRPr="006159BB" w:rsidRDefault="002A32D8" w:rsidP="006159BB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6159BB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  <w:t>Bằng thuyền trưởng và Bằng máy trưởng</w:t>
            </w:r>
          </w:p>
        </w:tc>
      </w:tr>
      <w:tr w:rsidR="006159BB" w:rsidRPr="003D46C8" w14:paraId="43552E06" w14:textId="6DD4B8D1" w:rsidTr="006159BB">
        <w:trPr>
          <w:trHeight w:val="20"/>
          <w:jc w:val="center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DF9CD" w14:textId="3BDAF22C" w:rsidR="00465B88" w:rsidRDefault="00D46457" w:rsidP="00465B8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52416" w14:textId="77777777" w:rsidR="00465B88" w:rsidRPr="001D198E" w:rsidRDefault="00465B88" w:rsidP="00465B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35E">
              <w:rPr>
                <w:rFonts w:ascii="Times New Roman" w:hAnsi="Times New Roman" w:cs="Times New Roman"/>
                <w:sz w:val="26"/>
                <w:szCs w:val="26"/>
              </w:rPr>
              <w:t>Phương án thực hiện gói thầu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62813" w14:textId="201499E1" w:rsidR="00465B88" w:rsidRPr="001D198E" w:rsidRDefault="00465B88" w:rsidP="005C11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34435E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Đáp ứng toàn bộ yêu cầu tại</w:t>
            </w:r>
            <w:r w:rsidR="00E41622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Mục </w:t>
            </w:r>
            <w:r w:rsidR="005C111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2</w:t>
            </w:r>
            <w:r w:rsidR="00E41622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,</w:t>
            </w:r>
            <w:r w:rsidRPr="0034435E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Chương V, E-HSMT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C30B4" w14:textId="6EC0A3F0" w:rsidR="00465B88" w:rsidRPr="001D198E" w:rsidRDefault="00465B88" w:rsidP="005C11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34435E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Không đáp ứng toàn bộ yêu cầu tại</w:t>
            </w:r>
            <w:r w:rsidR="00E41622">
              <w:t xml:space="preserve"> </w:t>
            </w:r>
            <w:r w:rsidR="00E41622" w:rsidRPr="00E41622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Mục </w:t>
            </w:r>
            <w:r w:rsidR="005C1115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2</w:t>
            </w:r>
            <w:r w:rsidR="00E41622" w:rsidRPr="00E41622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,</w:t>
            </w:r>
            <w:r w:rsidRPr="0034435E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Chương V, E-HSMT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30A36" w14:textId="0142C508" w:rsidR="00465B88" w:rsidRPr="0034435E" w:rsidRDefault="00465B88" w:rsidP="00615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50372F">
              <w:rPr>
                <w:rFonts w:ascii="Times New Roman" w:hAnsi="Times New Roman"/>
                <w:bCs/>
                <w:sz w:val="26"/>
                <w:szCs w:val="26"/>
              </w:rPr>
              <w:t>Phương án thực hiện gói thầu của nhà thầu</w:t>
            </w:r>
          </w:p>
        </w:tc>
      </w:tr>
      <w:tr w:rsidR="006159BB" w:rsidRPr="003D46C8" w14:paraId="200ED971" w14:textId="196B7CD5" w:rsidTr="006159BB">
        <w:trPr>
          <w:trHeight w:val="665"/>
          <w:jc w:val="center"/>
        </w:trPr>
        <w:tc>
          <w:tcPr>
            <w:tcW w:w="1428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D384B5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29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6D625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F2973">
              <w:rPr>
                <w:rFonts w:ascii="Times New Roman" w:hAnsi="Times New Roman"/>
                <w:sz w:val="26"/>
                <w:szCs w:val="26"/>
              </w:rPr>
              <w:t>Đạt tất cả các nội dung trên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1FA5F" w14:textId="238D5827" w:rsidR="00465B88" w:rsidRPr="008F2973" w:rsidRDefault="00465B88" w:rsidP="006159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F2973">
              <w:rPr>
                <w:rFonts w:ascii="Times New Roman" w:hAnsi="Times New Roman"/>
                <w:sz w:val="26"/>
                <w:szCs w:val="26"/>
              </w:rPr>
              <w:t xml:space="preserve">Không đạt 1 </w:t>
            </w:r>
            <w:r w:rsidR="006159BB">
              <w:rPr>
                <w:rFonts w:ascii="Times New Roman" w:hAnsi="Times New Roman"/>
                <w:sz w:val="26"/>
                <w:szCs w:val="26"/>
              </w:rPr>
              <w:t>t</w:t>
            </w:r>
            <w:r w:rsidRPr="008F2973">
              <w:rPr>
                <w:rFonts w:ascii="Times New Roman" w:hAnsi="Times New Roman"/>
                <w:sz w:val="26"/>
                <w:szCs w:val="26"/>
              </w:rPr>
              <w:t>rong các nội dung trên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A83B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59BB" w:rsidRPr="003D46C8" w14:paraId="4D3A8B7C" w14:textId="6D62C9C1" w:rsidTr="006159BB">
        <w:trPr>
          <w:trHeight w:val="487"/>
          <w:jc w:val="center"/>
        </w:trPr>
        <w:tc>
          <w:tcPr>
            <w:tcW w:w="1428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8901A" w14:textId="77777777" w:rsidR="00465B88" w:rsidRPr="00665156" w:rsidRDefault="00465B88" w:rsidP="0065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D1D4B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F2973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9BD28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F2973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E7A7" w14:textId="77777777" w:rsidR="00465B88" w:rsidRPr="008F2973" w:rsidRDefault="00465B88" w:rsidP="00653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A05F9B9" w14:textId="77777777" w:rsidR="00882792" w:rsidRPr="002932BF" w:rsidRDefault="00882792" w:rsidP="00882792">
      <w:pPr>
        <w:widowControl w:val="0"/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Toc29219092"/>
      <w:bookmarkStart w:id="3" w:name="_Hlk29307561"/>
      <w:bookmarkEnd w:id="0"/>
      <w:bookmarkEnd w:id="2"/>
      <w:bookmarkEnd w:id="3"/>
    </w:p>
    <w:sectPr w:rsidR="00882792" w:rsidRPr="002932BF" w:rsidSect="006159BB">
      <w:pgSz w:w="11907" w:h="16840" w:code="9"/>
      <w:pgMar w:top="1418" w:right="851" w:bottom="1134" w:left="1985" w:header="720" w:footer="227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92"/>
    <w:rsid w:val="001D198E"/>
    <w:rsid w:val="00206145"/>
    <w:rsid w:val="002244A1"/>
    <w:rsid w:val="002A32D8"/>
    <w:rsid w:val="00307A1D"/>
    <w:rsid w:val="0034435E"/>
    <w:rsid w:val="003615F0"/>
    <w:rsid w:val="00465B88"/>
    <w:rsid w:val="00580B32"/>
    <w:rsid w:val="005C1115"/>
    <w:rsid w:val="006159BB"/>
    <w:rsid w:val="00645348"/>
    <w:rsid w:val="00653F3E"/>
    <w:rsid w:val="006E0A95"/>
    <w:rsid w:val="006E73E3"/>
    <w:rsid w:val="00835A12"/>
    <w:rsid w:val="00882792"/>
    <w:rsid w:val="008C0C50"/>
    <w:rsid w:val="008D2860"/>
    <w:rsid w:val="008E1045"/>
    <w:rsid w:val="00996A17"/>
    <w:rsid w:val="00B87BD8"/>
    <w:rsid w:val="00B96FEE"/>
    <w:rsid w:val="00C12739"/>
    <w:rsid w:val="00CD0E32"/>
    <w:rsid w:val="00CD301E"/>
    <w:rsid w:val="00D46457"/>
    <w:rsid w:val="00E41622"/>
    <w:rsid w:val="00F53ECE"/>
    <w:rsid w:val="00FC42A9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B911"/>
  <w15:chartTrackingRefBased/>
  <w15:docId w15:val="{1441636B-F27B-4259-BAE4-592B051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Thuong</dc:creator>
  <cp:keywords/>
  <dc:description/>
  <cp:lastModifiedBy>Admin</cp:lastModifiedBy>
  <cp:revision>6</cp:revision>
  <cp:lastPrinted>2026-04-08T08:57:00Z</cp:lastPrinted>
  <dcterms:created xsi:type="dcterms:W3CDTF">2026-01-23T07:01:00Z</dcterms:created>
  <dcterms:modified xsi:type="dcterms:W3CDTF">2026-04-08T08:57:00Z</dcterms:modified>
</cp:coreProperties>
</file>