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654617E6"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xml:space="preserve">- Tên dự toán: </w:t>
      </w:r>
      <w:r w:rsidR="00EB2544" w:rsidRPr="00EB2544">
        <w:rPr>
          <w:iCs/>
          <w:spacing w:val="-6"/>
          <w:sz w:val="28"/>
          <w:szCs w:val="28"/>
          <w:lang w:val="vi-VN"/>
        </w:rPr>
        <w:t>M</w:t>
      </w:r>
      <w:r w:rsidR="00EB2544" w:rsidRPr="00EB2544">
        <w:rPr>
          <w:iCs/>
          <w:spacing w:val="-6"/>
          <w:sz w:val="28"/>
          <w:szCs w:val="28"/>
          <w:lang w:val="es-ES"/>
        </w:rPr>
        <w:t>ua</w:t>
      </w:r>
      <w:r w:rsidR="00D003D4" w:rsidRPr="00D003D4">
        <w:rPr>
          <w:iCs/>
          <w:spacing w:val="-6"/>
          <w:sz w:val="28"/>
          <w:szCs w:val="28"/>
          <w:lang w:val="es-ES"/>
        </w:rPr>
        <w:t xml:space="preserve"> sắm vật tư thực hiện </w:t>
      </w:r>
      <w:r w:rsidR="00456E77" w:rsidRPr="00456E77">
        <w:rPr>
          <w:iCs/>
          <w:spacing w:val="-6"/>
          <w:sz w:val="28"/>
          <w:szCs w:val="28"/>
          <w:lang w:val="es-ES"/>
        </w:rPr>
        <w:t>Hợp đồng giao việc số: 01-2026/HĐGV ngày 03/12/2025</w:t>
      </w:r>
      <w:r w:rsidR="00821F46" w:rsidRPr="00EB2544">
        <w:rPr>
          <w:iCs/>
          <w:spacing w:val="-6"/>
          <w:sz w:val="28"/>
          <w:szCs w:val="28"/>
          <w:lang w:val="vi-VN"/>
        </w:rPr>
        <w:t>.</w:t>
      </w:r>
    </w:p>
    <w:p w14:paraId="4B15371F" w14:textId="707C4903" w:rsidR="007850E1" w:rsidRPr="0071770E" w:rsidRDefault="00061168" w:rsidP="00784728">
      <w:pPr>
        <w:spacing w:before="40" w:after="40"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077F67" w:rsidRPr="00077F67">
        <w:rPr>
          <w:sz w:val="28"/>
          <w:szCs w:val="28"/>
          <w:lang w:val="pt-BR"/>
        </w:rPr>
        <w:t>Mua dầu thủy lực, vật tư tiêu hao</w:t>
      </w:r>
      <w:r w:rsidR="007271FD">
        <w:rPr>
          <w:bCs/>
          <w:sz w:val="28"/>
          <w:szCs w:val="28"/>
          <w:lang w:val="pt-BR"/>
        </w:rPr>
        <w:t>.</w:t>
      </w:r>
    </w:p>
    <w:p w14:paraId="07F0711E" w14:textId="77C02DB7"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456E77">
        <w:rPr>
          <w:spacing w:val="-4"/>
          <w:sz w:val="28"/>
          <w:szCs w:val="28"/>
          <w:lang w:val="vi-VN"/>
        </w:rPr>
        <w:t>45</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7E56D65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9D01E8">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6F7245FC" w14:textId="77777777" w:rsidR="00DF72E1" w:rsidRDefault="00DF72E1" w:rsidP="00DF72E1">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710"/>
        <w:gridCol w:w="2410"/>
        <w:gridCol w:w="6520"/>
      </w:tblGrid>
      <w:tr w:rsidR="00D72BB0" w:rsidRPr="00DB49DB"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B49DB" w:rsidRDefault="00D72BB0" w:rsidP="00D72BB0">
            <w:pPr>
              <w:jc w:val="center"/>
              <w:rPr>
                <w:b/>
                <w:bCs/>
                <w:szCs w:val="24"/>
              </w:rPr>
            </w:pPr>
            <w:r w:rsidRPr="00DB49DB">
              <w:rPr>
                <w:b/>
                <w:bCs/>
                <w:szCs w:val="24"/>
              </w:rPr>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B49DB" w:rsidRDefault="00D72BB0" w:rsidP="00D72BB0">
            <w:pPr>
              <w:jc w:val="center"/>
              <w:rPr>
                <w:b/>
                <w:bCs/>
                <w:szCs w:val="24"/>
              </w:rPr>
            </w:pPr>
            <w:r w:rsidRPr="00DB49DB">
              <w:rPr>
                <w:b/>
                <w:bCs/>
                <w:szCs w:val="24"/>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B49DB" w:rsidRDefault="00D72BB0" w:rsidP="00D72BB0">
            <w:pPr>
              <w:jc w:val="center"/>
              <w:rPr>
                <w:b/>
                <w:bCs/>
                <w:szCs w:val="24"/>
              </w:rPr>
            </w:pPr>
            <w:r w:rsidRPr="00DB49DB">
              <w:rPr>
                <w:b/>
                <w:bCs/>
                <w:szCs w:val="24"/>
              </w:rPr>
              <w:t>Thông số kỹ thuật và các tiêu chuẩn</w:t>
            </w:r>
          </w:p>
        </w:tc>
      </w:tr>
      <w:tr w:rsidR="00A16305" w:rsidRPr="00DB49DB" w14:paraId="10879AC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4BED2CEA" w:rsidR="00A16305" w:rsidRPr="00DB49DB" w:rsidRDefault="00A16305" w:rsidP="00A16305">
            <w:pPr>
              <w:jc w:val="center"/>
              <w:rPr>
                <w:szCs w:val="24"/>
              </w:rPr>
            </w:pPr>
            <w:r w:rsidRPr="00DB49DB">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0ED1C423" w:rsidR="00A16305" w:rsidRPr="00A16305" w:rsidRDefault="00A16305" w:rsidP="00A16305">
            <w:pPr>
              <w:jc w:val="left"/>
              <w:rPr>
                <w:sz w:val="26"/>
                <w:szCs w:val="26"/>
              </w:rPr>
            </w:pPr>
            <w:r w:rsidRPr="00A16305">
              <w:rPr>
                <w:sz w:val="26"/>
                <w:szCs w:val="26"/>
              </w:rPr>
              <w:t>Găng tay len phủ cao su Poly</w:t>
            </w:r>
          </w:p>
        </w:tc>
        <w:tc>
          <w:tcPr>
            <w:tcW w:w="6520" w:type="dxa"/>
            <w:tcBorders>
              <w:top w:val="nil"/>
              <w:left w:val="nil"/>
              <w:bottom w:val="single" w:sz="4" w:space="0" w:color="auto"/>
              <w:right w:val="single" w:sz="4" w:space="0" w:color="auto"/>
            </w:tcBorders>
            <w:shd w:val="clear" w:color="auto" w:fill="auto"/>
            <w:vAlign w:val="center"/>
          </w:tcPr>
          <w:p w14:paraId="1840FF1C" w14:textId="261A8666" w:rsidR="00A16305" w:rsidRPr="00A16305" w:rsidRDefault="00A16305" w:rsidP="00A16305">
            <w:pPr>
              <w:jc w:val="left"/>
              <w:rPr>
                <w:sz w:val="26"/>
                <w:szCs w:val="26"/>
              </w:rPr>
            </w:pPr>
            <w:r w:rsidRPr="00A16305">
              <w:rPr>
                <w:sz w:val="26"/>
                <w:szCs w:val="26"/>
              </w:rPr>
              <w:t>Găng tay bảo hộ chống trượt; Chất liệu nền: Sợi len Polyester; Lớp phủ lòng bàn tay: Cao su Nitrile/Poly; Độ bám: Cao trong môi trường khô; Kích thước: Free size; Ứng dụng: Thao tác bốc xếp vật tư</w:t>
            </w:r>
          </w:p>
        </w:tc>
      </w:tr>
      <w:tr w:rsidR="00A16305" w:rsidRPr="00DB49DB" w14:paraId="62C13F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49BAAE" w14:textId="2477B3D3" w:rsidR="00A16305" w:rsidRPr="00DB49DB" w:rsidRDefault="00A16305" w:rsidP="00A16305">
            <w:pPr>
              <w:jc w:val="center"/>
              <w:rPr>
                <w:szCs w:val="24"/>
              </w:rPr>
            </w:pPr>
            <w:r w:rsidRPr="00DB49DB">
              <w:t>2</w:t>
            </w:r>
          </w:p>
        </w:tc>
        <w:tc>
          <w:tcPr>
            <w:tcW w:w="2410" w:type="dxa"/>
            <w:tcBorders>
              <w:top w:val="nil"/>
              <w:left w:val="nil"/>
              <w:bottom w:val="single" w:sz="4" w:space="0" w:color="auto"/>
              <w:right w:val="single" w:sz="4" w:space="0" w:color="auto"/>
            </w:tcBorders>
            <w:shd w:val="clear" w:color="auto" w:fill="auto"/>
            <w:vAlign w:val="center"/>
            <w:hideMark/>
          </w:tcPr>
          <w:p w14:paraId="508B7EC0" w14:textId="5833A8BA" w:rsidR="00A16305" w:rsidRPr="00A16305" w:rsidRDefault="00A16305" w:rsidP="00A16305">
            <w:pPr>
              <w:jc w:val="left"/>
              <w:rPr>
                <w:sz w:val="26"/>
                <w:szCs w:val="26"/>
              </w:rPr>
            </w:pPr>
            <w:r w:rsidRPr="00A16305">
              <w:rPr>
                <w:sz w:val="26"/>
                <w:szCs w:val="26"/>
              </w:rPr>
              <w:t>Bột mài bóng Diamond paste W1</w:t>
            </w:r>
          </w:p>
        </w:tc>
        <w:tc>
          <w:tcPr>
            <w:tcW w:w="6520" w:type="dxa"/>
            <w:tcBorders>
              <w:top w:val="nil"/>
              <w:left w:val="nil"/>
              <w:bottom w:val="single" w:sz="4" w:space="0" w:color="auto"/>
              <w:right w:val="single" w:sz="4" w:space="0" w:color="auto"/>
            </w:tcBorders>
            <w:shd w:val="clear" w:color="auto" w:fill="auto"/>
            <w:vAlign w:val="center"/>
          </w:tcPr>
          <w:p w14:paraId="128A67EA" w14:textId="15D3D0D0" w:rsidR="00A16305" w:rsidRPr="00A16305" w:rsidRDefault="00A16305" w:rsidP="00A16305">
            <w:pPr>
              <w:jc w:val="left"/>
              <w:rPr>
                <w:sz w:val="26"/>
                <w:szCs w:val="26"/>
              </w:rPr>
            </w:pPr>
            <w:r w:rsidRPr="00A16305">
              <w:rPr>
                <w:sz w:val="26"/>
                <w:szCs w:val="26"/>
              </w:rPr>
              <w:t>Hỗn hợp mài bóng kim cương siêu mịn; Kích thước hạt kim cương: 1/0 (0,5 - 1 um); Nồng độ kim cương: Cao (High); Độ nhám bề mặt sau gia công (Ra): 0,020 um; Loại chất nền: Gốc dầu; Trọng lượng đóng gói: 40g</w:t>
            </w:r>
          </w:p>
        </w:tc>
      </w:tr>
      <w:tr w:rsidR="00A16305" w:rsidRPr="00DB49DB" w14:paraId="521AFFE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E9E0B" w14:textId="1D3AAFFF" w:rsidR="00A16305" w:rsidRPr="00DB49DB" w:rsidRDefault="00A16305" w:rsidP="00A16305">
            <w:pPr>
              <w:spacing w:before="40" w:after="40"/>
              <w:jc w:val="center"/>
              <w:rPr>
                <w:szCs w:val="24"/>
              </w:rPr>
            </w:pPr>
            <w:r w:rsidRPr="00DB49DB">
              <w:t>3</w:t>
            </w:r>
          </w:p>
        </w:tc>
        <w:tc>
          <w:tcPr>
            <w:tcW w:w="2410" w:type="dxa"/>
            <w:tcBorders>
              <w:top w:val="nil"/>
              <w:left w:val="nil"/>
              <w:bottom w:val="single" w:sz="4" w:space="0" w:color="auto"/>
              <w:right w:val="single" w:sz="4" w:space="0" w:color="auto"/>
            </w:tcBorders>
            <w:shd w:val="clear" w:color="auto" w:fill="auto"/>
            <w:vAlign w:val="center"/>
            <w:hideMark/>
          </w:tcPr>
          <w:p w14:paraId="07F1E5D7" w14:textId="4438F9AC" w:rsidR="00A16305" w:rsidRPr="00A16305" w:rsidRDefault="00A16305" w:rsidP="00A16305">
            <w:pPr>
              <w:spacing w:before="40" w:after="40"/>
              <w:jc w:val="left"/>
              <w:rPr>
                <w:sz w:val="26"/>
                <w:szCs w:val="26"/>
              </w:rPr>
            </w:pPr>
            <w:r w:rsidRPr="00A16305">
              <w:rPr>
                <w:sz w:val="26"/>
                <w:szCs w:val="26"/>
              </w:rPr>
              <w:t>Bột mài bóng Diamond paste W5</w:t>
            </w:r>
          </w:p>
        </w:tc>
        <w:tc>
          <w:tcPr>
            <w:tcW w:w="6520" w:type="dxa"/>
            <w:tcBorders>
              <w:top w:val="nil"/>
              <w:left w:val="nil"/>
              <w:bottom w:val="single" w:sz="4" w:space="0" w:color="auto"/>
              <w:right w:val="single" w:sz="4" w:space="0" w:color="auto"/>
            </w:tcBorders>
            <w:shd w:val="clear" w:color="auto" w:fill="auto"/>
            <w:vAlign w:val="center"/>
          </w:tcPr>
          <w:p w14:paraId="660B1469" w14:textId="338326F3" w:rsidR="00A16305" w:rsidRPr="00A16305" w:rsidRDefault="00A16305" w:rsidP="00A16305">
            <w:pPr>
              <w:spacing w:before="40" w:after="40"/>
              <w:jc w:val="left"/>
              <w:rPr>
                <w:sz w:val="26"/>
                <w:szCs w:val="26"/>
              </w:rPr>
            </w:pPr>
            <w:r w:rsidRPr="00A16305">
              <w:rPr>
                <w:sz w:val="26"/>
                <w:szCs w:val="26"/>
              </w:rPr>
              <w:t>Hỗn hợp mài bóng kim cương tinh; Kích thước hạt kim cương: 5/3 (3 - 5 um); Nồng độ kim cương: Cao (High); Độ nhám bề mặt sau gia công (Ra): 0,080 um; Loại chất nền: Gốc dầu; Trọng lượng đóng gói: 40g</w:t>
            </w:r>
          </w:p>
        </w:tc>
      </w:tr>
      <w:tr w:rsidR="00A16305" w:rsidRPr="00DB49DB" w14:paraId="578111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392B36" w14:textId="671EBED4" w:rsidR="00A16305" w:rsidRPr="00DB49DB" w:rsidRDefault="00A16305" w:rsidP="00A16305">
            <w:pPr>
              <w:spacing w:before="40" w:after="40"/>
              <w:jc w:val="center"/>
              <w:rPr>
                <w:szCs w:val="24"/>
              </w:rPr>
            </w:pPr>
            <w:r w:rsidRPr="00DB49DB">
              <w:t>4</w:t>
            </w:r>
          </w:p>
        </w:tc>
        <w:tc>
          <w:tcPr>
            <w:tcW w:w="2410" w:type="dxa"/>
            <w:tcBorders>
              <w:top w:val="nil"/>
              <w:left w:val="nil"/>
              <w:bottom w:val="single" w:sz="4" w:space="0" w:color="auto"/>
              <w:right w:val="single" w:sz="4" w:space="0" w:color="auto"/>
            </w:tcBorders>
            <w:shd w:val="clear" w:color="auto" w:fill="auto"/>
            <w:vAlign w:val="center"/>
          </w:tcPr>
          <w:p w14:paraId="763BA3C9" w14:textId="1C6917B4" w:rsidR="00A16305" w:rsidRPr="00A16305" w:rsidRDefault="00A16305" w:rsidP="00A16305">
            <w:pPr>
              <w:spacing w:before="40" w:after="40"/>
              <w:jc w:val="left"/>
              <w:rPr>
                <w:sz w:val="26"/>
                <w:szCs w:val="26"/>
              </w:rPr>
            </w:pPr>
            <w:r w:rsidRPr="00A16305">
              <w:rPr>
                <w:sz w:val="26"/>
                <w:szCs w:val="26"/>
              </w:rPr>
              <w:t>Bột mài bóng Diamond paste W10</w:t>
            </w:r>
          </w:p>
        </w:tc>
        <w:tc>
          <w:tcPr>
            <w:tcW w:w="6520" w:type="dxa"/>
            <w:tcBorders>
              <w:top w:val="nil"/>
              <w:left w:val="nil"/>
              <w:bottom w:val="single" w:sz="4" w:space="0" w:color="auto"/>
              <w:right w:val="single" w:sz="4" w:space="0" w:color="auto"/>
            </w:tcBorders>
            <w:shd w:val="clear" w:color="auto" w:fill="auto"/>
            <w:vAlign w:val="center"/>
          </w:tcPr>
          <w:p w14:paraId="690748CF" w14:textId="68D134B1" w:rsidR="00A16305" w:rsidRPr="00A16305" w:rsidRDefault="00A16305" w:rsidP="00A16305">
            <w:pPr>
              <w:spacing w:before="40" w:after="40"/>
              <w:jc w:val="left"/>
              <w:rPr>
                <w:sz w:val="26"/>
                <w:szCs w:val="26"/>
              </w:rPr>
            </w:pPr>
            <w:r w:rsidRPr="00A16305">
              <w:rPr>
                <w:sz w:val="26"/>
                <w:szCs w:val="26"/>
              </w:rPr>
              <w:t>Hỗn hợp mài kim cương trung bình; Kích thước hạt kim cương: 10/7 (7 - 10 um); Nồng độ kim cương: Cao (High); Độ nhám bề mặt sau gia công (Ra): 0,160 um; Loại chất nền: Gốc dầu; Trọng lượng đóng gói: 40g</w:t>
            </w:r>
          </w:p>
        </w:tc>
      </w:tr>
      <w:tr w:rsidR="00A16305" w:rsidRPr="00DB49DB" w14:paraId="1671D1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5B8E0B7" w14:textId="08091729" w:rsidR="00A16305" w:rsidRPr="00DB49DB" w:rsidRDefault="00A16305" w:rsidP="00A16305">
            <w:pPr>
              <w:spacing w:before="40" w:after="40"/>
              <w:jc w:val="center"/>
              <w:rPr>
                <w:szCs w:val="24"/>
              </w:rPr>
            </w:pPr>
            <w:r w:rsidRPr="00DB49DB">
              <w:t>5</w:t>
            </w:r>
          </w:p>
        </w:tc>
        <w:tc>
          <w:tcPr>
            <w:tcW w:w="2410" w:type="dxa"/>
            <w:tcBorders>
              <w:top w:val="nil"/>
              <w:left w:val="nil"/>
              <w:bottom w:val="single" w:sz="4" w:space="0" w:color="auto"/>
              <w:right w:val="single" w:sz="4" w:space="0" w:color="auto"/>
            </w:tcBorders>
            <w:shd w:val="clear" w:color="auto" w:fill="auto"/>
            <w:vAlign w:val="center"/>
          </w:tcPr>
          <w:p w14:paraId="0091B562" w14:textId="6DED6FA8" w:rsidR="00A16305" w:rsidRPr="00A16305" w:rsidRDefault="00A16305" w:rsidP="00A16305">
            <w:pPr>
              <w:spacing w:before="40" w:after="40"/>
              <w:jc w:val="left"/>
              <w:rPr>
                <w:sz w:val="26"/>
                <w:szCs w:val="26"/>
              </w:rPr>
            </w:pPr>
            <w:r w:rsidRPr="00A16305">
              <w:rPr>
                <w:sz w:val="26"/>
                <w:szCs w:val="26"/>
              </w:rPr>
              <w:t>Bột mài bóng Diamond paste W20</w:t>
            </w:r>
          </w:p>
        </w:tc>
        <w:tc>
          <w:tcPr>
            <w:tcW w:w="6520" w:type="dxa"/>
            <w:tcBorders>
              <w:top w:val="nil"/>
              <w:left w:val="nil"/>
              <w:bottom w:val="single" w:sz="4" w:space="0" w:color="auto"/>
              <w:right w:val="single" w:sz="4" w:space="0" w:color="auto"/>
            </w:tcBorders>
            <w:shd w:val="clear" w:color="auto" w:fill="auto"/>
            <w:vAlign w:val="center"/>
          </w:tcPr>
          <w:p w14:paraId="70E82F77" w14:textId="6039BD3A" w:rsidR="00A16305" w:rsidRPr="00A16305" w:rsidRDefault="00A16305" w:rsidP="00A16305">
            <w:pPr>
              <w:spacing w:before="40" w:after="40"/>
              <w:jc w:val="left"/>
              <w:rPr>
                <w:sz w:val="26"/>
                <w:szCs w:val="26"/>
              </w:rPr>
            </w:pPr>
            <w:r w:rsidRPr="00A16305">
              <w:rPr>
                <w:sz w:val="26"/>
                <w:szCs w:val="26"/>
              </w:rPr>
              <w:t>Hỗn hợp mài kim cương thô; Kích thước hạt kim cương: 20/14 (14 - 20 um); Nồng độ kim cương: Cao (High); Độ nhám bề mặt sau gia công (Ra): 0,320 um; Loại chất nền: Gốc dầu; Trọng lượng đóng gói: 40g</w:t>
            </w:r>
          </w:p>
        </w:tc>
      </w:tr>
      <w:tr w:rsidR="00A16305" w:rsidRPr="00DB49DB" w14:paraId="70FC04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68F80" w14:textId="6D213E29" w:rsidR="00A16305" w:rsidRPr="00DB49DB" w:rsidRDefault="00A16305" w:rsidP="00A16305">
            <w:pPr>
              <w:spacing w:before="40" w:after="40"/>
              <w:jc w:val="center"/>
              <w:rPr>
                <w:szCs w:val="24"/>
              </w:rPr>
            </w:pPr>
            <w:r w:rsidRPr="00DB49DB">
              <w:t>6</w:t>
            </w:r>
          </w:p>
        </w:tc>
        <w:tc>
          <w:tcPr>
            <w:tcW w:w="2410" w:type="dxa"/>
            <w:tcBorders>
              <w:top w:val="nil"/>
              <w:left w:val="nil"/>
              <w:bottom w:val="single" w:sz="4" w:space="0" w:color="auto"/>
              <w:right w:val="single" w:sz="4" w:space="0" w:color="auto"/>
            </w:tcBorders>
            <w:shd w:val="clear" w:color="auto" w:fill="auto"/>
            <w:vAlign w:val="center"/>
          </w:tcPr>
          <w:p w14:paraId="0A6BDAE6" w14:textId="0C8020E0" w:rsidR="00A16305" w:rsidRPr="00A16305" w:rsidRDefault="00A16305" w:rsidP="00A16305">
            <w:pPr>
              <w:spacing w:before="40" w:after="40"/>
              <w:jc w:val="left"/>
              <w:rPr>
                <w:sz w:val="26"/>
                <w:szCs w:val="26"/>
              </w:rPr>
            </w:pPr>
            <w:r w:rsidRPr="00A16305">
              <w:rPr>
                <w:sz w:val="26"/>
                <w:szCs w:val="26"/>
              </w:rPr>
              <w:t>Bút dầu lớn Thiên Long PM-09</w:t>
            </w:r>
          </w:p>
        </w:tc>
        <w:tc>
          <w:tcPr>
            <w:tcW w:w="6520" w:type="dxa"/>
            <w:tcBorders>
              <w:top w:val="nil"/>
              <w:left w:val="nil"/>
              <w:bottom w:val="single" w:sz="4" w:space="0" w:color="auto"/>
              <w:right w:val="single" w:sz="4" w:space="0" w:color="auto"/>
            </w:tcBorders>
            <w:shd w:val="clear" w:color="auto" w:fill="auto"/>
            <w:vAlign w:val="center"/>
          </w:tcPr>
          <w:p w14:paraId="66B96246" w14:textId="565FF7AD" w:rsidR="00A16305" w:rsidRPr="00A16305" w:rsidRDefault="00A16305" w:rsidP="00A16305">
            <w:pPr>
              <w:spacing w:before="40" w:after="40"/>
              <w:jc w:val="left"/>
              <w:rPr>
                <w:sz w:val="26"/>
                <w:szCs w:val="26"/>
              </w:rPr>
            </w:pPr>
            <w:r w:rsidRPr="00A16305">
              <w:rPr>
                <w:sz w:val="26"/>
                <w:szCs w:val="26"/>
              </w:rPr>
              <w:t>Dụng cụ đánh dấu công nghiệp ngòi lớn; Đường kính ngòi bút: 1,0 - 4,0 mm; Loại mực: Kháng nước/Kháng cồn; Bề mặt ứng dụng: Kim loại, nhựa, kính; Thời gian khô: &lt; 5 giây; Thể tích mực: 5 ml</w:t>
            </w:r>
          </w:p>
        </w:tc>
      </w:tr>
      <w:tr w:rsidR="00A16305" w:rsidRPr="00DB49DB" w14:paraId="14F5AAC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467481" w14:textId="439F38A0" w:rsidR="00A16305" w:rsidRPr="00DB49DB" w:rsidRDefault="00A16305" w:rsidP="00A16305">
            <w:pPr>
              <w:spacing w:before="40" w:after="40"/>
              <w:jc w:val="center"/>
              <w:rPr>
                <w:szCs w:val="24"/>
              </w:rPr>
            </w:pPr>
            <w:r w:rsidRPr="00DB49DB">
              <w:t>7</w:t>
            </w:r>
          </w:p>
        </w:tc>
        <w:tc>
          <w:tcPr>
            <w:tcW w:w="2410" w:type="dxa"/>
            <w:tcBorders>
              <w:top w:val="nil"/>
              <w:left w:val="nil"/>
              <w:bottom w:val="single" w:sz="4" w:space="0" w:color="auto"/>
              <w:right w:val="single" w:sz="4" w:space="0" w:color="auto"/>
            </w:tcBorders>
            <w:shd w:val="clear" w:color="auto" w:fill="auto"/>
            <w:vAlign w:val="center"/>
          </w:tcPr>
          <w:p w14:paraId="1CF03B07" w14:textId="248C0B7E" w:rsidR="00A16305" w:rsidRPr="00A16305" w:rsidRDefault="00A16305" w:rsidP="00A16305">
            <w:pPr>
              <w:spacing w:before="40" w:after="40"/>
              <w:jc w:val="left"/>
              <w:rPr>
                <w:sz w:val="26"/>
                <w:szCs w:val="26"/>
              </w:rPr>
            </w:pPr>
            <w:r w:rsidRPr="00A16305">
              <w:rPr>
                <w:sz w:val="26"/>
                <w:szCs w:val="26"/>
              </w:rPr>
              <w:t>Bút dầu nhỏ Thiên Long PM-04</w:t>
            </w:r>
          </w:p>
        </w:tc>
        <w:tc>
          <w:tcPr>
            <w:tcW w:w="6520" w:type="dxa"/>
            <w:tcBorders>
              <w:top w:val="nil"/>
              <w:left w:val="nil"/>
              <w:bottom w:val="single" w:sz="4" w:space="0" w:color="auto"/>
              <w:right w:val="single" w:sz="4" w:space="0" w:color="auto"/>
            </w:tcBorders>
            <w:shd w:val="clear" w:color="auto" w:fill="auto"/>
            <w:vAlign w:val="center"/>
          </w:tcPr>
          <w:p w14:paraId="47153DEE" w14:textId="2F2C7967" w:rsidR="00A16305" w:rsidRPr="00A16305" w:rsidRDefault="00A16305" w:rsidP="00A16305">
            <w:pPr>
              <w:spacing w:before="40" w:after="40"/>
              <w:jc w:val="left"/>
              <w:rPr>
                <w:sz w:val="26"/>
                <w:szCs w:val="26"/>
              </w:rPr>
            </w:pPr>
            <w:r w:rsidRPr="00A16305">
              <w:rPr>
                <w:sz w:val="26"/>
                <w:szCs w:val="26"/>
              </w:rPr>
              <w:t>Dụng cụ đánh dấu linh kiện chính xác; Đường kính ngòi bút: 0,4 mm; Loại mực: Permanent Ink (không phai); Bề mặt ứng dụng: Bảng mạch, dây dẫn; Màu sắc: Đen/Xanh/Đỏ; Độ bền màu dưới tia UV: Cao</w:t>
            </w:r>
          </w:p>
        </w:tc>
      </w:tr>
      <w:tr w:rsidR="00A16305" w:rsidRPr="00DB49DB" w14:paraId="3C642B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FA4790B" w14:textId="583A3731" w:rsidR="00A16305" w:rsidRPr="00DB49DB" w:rsidRDefault="00A16305" w:rsidP="00A16305">
            <w:pPr>
              <w:spacing w:before="40" w:after="40"/>
              <w:jc w:val="center"/>
              <w:rPr>
                <w:szCs w:val="24"/>
              </w:rPr>
            </w:pPr>
            <w:r w:rsidRPr="00DB49DB">
              <w:t>8</w:t>
            </w:r>
          </w:p>
        </w:tc>
        <w:tc>
          <w:tcPr>
            <w:tcW w:w="2410" w:type="dxa"/>
            <w:tcBorders>
              <w:top w:val="nil"/>
              <w:left w:val="nil"/>
              <w:bottom w:val="single" w:sz="4" w:space="0" w:color="auto"/>
              <w:right w:val="single" w:sz="4" w:space="0" w:color="auto"/>
            </w:tcBorders>
            <w:shd w:val="clear" w:color="auto" w:fill="auto"/>
            <w:vAlign w:val="center"/>
          </w:tcPr>
          <w:p w14:paraId="53C4670C" w14:textId="762D8E74" w:rsidR="00A16305" w:rsidRPr="00A16305" w:rsidRDefault="00A16305" w:rsidP="00A16305">
            <w:pPr>
              <w:spacing w:before="40" w:after="40"/>
              <w:jc w:val="left"/>
              <w:rPr>
                <w:sz w:val="26"/>
                <w:szCs w:val="26"/>
              </w:rPr>
            </w:pPr>
            <w:r w:rsidRPr="00A16305">
              <w:rPr>
                <w:sz w:val="26"/>
                <w:szCs w:val="26"/>
              </w:rPr>
              <w:t>Chổi lông 15 x 4,6 cm</w:t>
            </w:r>
          </w:p>
        </w:tc>
        <w:tc>
          <w:tcPr>
            <w:tcW w:w="6520" w:type="dxa"/>
            <w:tcBorders>
              <w:top w:val="nil"/>
              <w:left w:val="nil"/>
              <w:bottom w:val="single" w:sz="4" w:space="0" w:color="auto"/>
              <w:right w:val="single" w:sz="4" w:space="0" w:color="auto"/>
            </w:tcBorders>
            <w:shd w:val="clear" w:color="auto" w:fill="auto"/>
            <w:vAlign w:val="center"/>
          </w:tcPr>
          <w:p w14:paraId="30B21F36" w14:textId="49D5A54B" w:rsidR="00A16305" w:rsidRPr="00A16305" w:rsidRDefault="00A16305" w:rsidP="00A16305">
            <w:pPr>
              <w:spacing w:before="40" w:after="40"/>
              <w:jc w:val="left"/>
              <w:rPr>
                <w:sz w:val="26"/>
                <w:szCs w:val="26"/>
              </w:rPr>
            </w:pPr>
            <w:r w:rsidRPr="00A16305">
              <w:rPr>
                <w:sz w:val="26"/>
                <w:szCs w:val="26"/>
              </w:rPr>
              <w:t>Chổi quét vệ sinh linh kiện điện tử; Kích thước đầu lông: 4,6 cm; Tổng chiều dài (l): 15 cm; Vật liệu lông: Lông động vật mềm tự nhiên; Vật liệu cán: Gỗ đánh bóng; Đặc tính: Không tích điện (Anti-static)</w:t>
            </w:r>
          </w:p>
        </w:tc>
      </w:tr>
      <w:tr w:rsidR="00A16305" w:rsidRPr="00DB49DB" w14:paraId="3D3434B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9D30E78" w14:textId="3967C8E2" w:rsidR="00A16305" w:rsidRPr="00DB49DB" w:rsidRDefault="00A16305" w:rsidP="00A16305">
            <w:pPr>
              <w:spacing w:before="40" w:after="40"/>
              <w:jc w:val="center"/>
              <w:rPr>
                <w:szCs w:val="24"/>
              </w:rPr>
            </w:pPr>
            <w:r w:rsidRPr="00DB49DB">
              <w:t>9</w:t>
            </w:r>
          </w:p>
        </w:tc>
        <w:tc>
          <w:tcPr>
            <w:tcW w:w="2410" w:type="dxa"/>
            <w:tcBorders>
              <w:top w:val="nil"/>
              <w:left w:val="nil"/>
              <w:bottom w:val="single" w:sz="4" w:space="0" w:color="auto"/>
              <w:right w:val="single" w:sz="4" w:space="0" w:color="auto"/>
            </w:tcBorders>
            <w:shd w:val="clear" w:color="auto" w:fill="auto"/>
            <w:vAlign w:val="center"/>
          </w:tcPr>
          <w:p w14:paraId="60DEFF83" w14:textId="55E272C9" w:rsidR="00A16305" w:rsidRPr="00A16305" w:rsidRDefault="00A16305" w:rsidP="00A16305">
            <w:pPr>
              <w:spacing w:before="40" w:after="40"/>
              <w:jc w:val="left"/>
              <w:rPr>
                <w:sz w:val="26"/>
                <w:szCs w:val="26"/>
              </w:rPr>
            </w:pPr>
            <w:r w:rsidRPr="00A16305">
              <w:rPr>
                <w:sz w:val="26"/>
                <w:szCs w:val="26"/>
              </w:rPr>
              <w:t>Đá mài Ф100</w:t>
            </w:r>
          </w:p>
        </w:tc>
        <w:tc>
          <w:tcPr>
            <w:tcW w:w="6520" w:type="dxa"/>
            <w:tcBorders>
              <w:top w:val="nil"/>
              <w:left w:val="nil"/>
              <w:bottom w:val="single" w:sz="4" w:space="0" w:color="auto"/>
              <w:right w:val="single" w:sz="4" w:space="0" w:color="auto"/>
            </w:tcBorders>
            <w:shd w:val="clear" w:color="auto" w:fill="auto"/>
            <w:vAlign w:val="center"/>
          </w:tcPr>
          <w:p w14:paraId="65FD3056" w14:textId="525D2199" w:rsidR="00A16305" w:rsidRPr="00A16305" w:rsidRDefault="00A16305" w:rsidP="00A16305">
            <w:pPr>
              <w:spacing w:before="40" w:after="40"/>
              <w:jc w:val="left"/>
              <w:rPr>
                <w:sz w:val="26"/>
                <w:szCs w:val="26"/>
              </w:rPr>
            </w:pPr>
            <w:r w:rsidRPr="00A16305">
              <w:rPr>
                <w:sz w:val="26"/>
                <w:szCs w:val="26"/>
              </w:rPr>
              <w:t>Đĩa mài mòn bề mặt kim loại; Đường kính ngoài (Phi_out): 100 mm; Đường kính lỗ trục (Phi_in): 16 mm; Độ dày đĩa (d): 6,0 mm; Tốc độ quay tối đa (v_max): 15.300 RPM; Độ nhám hạt: 24 - 36 Grit</w:t>
            </w:r>
          </w:p>
        </w:tc>
      </w:tr>
      <w:tr w:rsidR="00A16305" w:rsidRPr="00DB49DB" w14:paraId="5F465F7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D7831D" w14:textId="4F97BED7" w:rsidR="00A16305" w:rsidRPr="00DB49DB" w:rsidRDefault="00A16305" w:rsidP="00A16305">
            <w:pPr>
              <w:spacing w:before="40" w:after="40"/>
              <w:jc w:val="center"/>
              <w:rPr>
                <w:szCs w:val="24"/>
              </w:rPr>
            </w:pPr>
            <w:r w:rsidRPr="00DB49DB">
              <w:lastRenderedPageBreak/>
              <w:t>10</w:t>
            </w:r>
          </w:p>
        </w:tc>
        <w:tc>
          <w:tcPr>
            <w:tcW w:w="2410" w:type="dxa"/>
            <w:tcBorders>
              <w:top w:val="nil"/>
              <w:left w:val="nil"/>
              <w:bottom w:val="single" w:sz="4" w:space="0" w:color="auto"/>
              <w:right w:val="single" w:sz="4" w:space="0" w:color="auto"/>
            </w:tcBorders>
            <w:shd w:val="clear" w:color="auto" w:fill="auto"/>
            <w:vAlign w:val="center"/>
          </w:tcPr>
          <w:p w14:paraId="64CDA435" w14:textId="07417012" w:rsidR="00A16305" w:rsidRPr="00A16305" w:rsidRDefault="00A16305" w:rsidP="00A16305">
            <w:pPr>
              <w:spacing w:before="40" w:after="40"/>
              <w:jc w:val="left"/>
              <w:rPr>
                <w:sz w:val="26"/>
                <w:szCs w:val="26"/>
              </w:rPr>
            </w:pPr>
            <w:r w:rsidRPr="00A16305">
              <w:rPr>
                <w:sz w:val="26"/>
                <w:szCs w:val="26"/>
              </w:rPr>
              <w:t>Đánh rỉ Ф100</w:t>
            </w:r>
          </w:p>
        </w:tc>
        <w:tc>
          <w:tcPr>
            <w:tcW w:w="6520" w:type="dxa"/>
            <w:tcBorders>
              <w:top w:val="nil"/>
              <w:left w:val="nil"/>
              <w:bottom w:val="single" w:sz="4" w:space="0" w:color="auto"/>
              <w:right w:val="single" w:sz="4" w:space="0" w:color="auto"/>
            </w:tcBorders>
            <w:shd w:val="clear" w:color="auto" w:fill="auto"/>
            <w:vAlign w:val="center"/>
          </w:tcPr>
          <w:p w14:paraId="402179B1" w14:textId="533BE83B" w:rsidR="00A16305" w:rsidRPr="00A16305" w:rsidRDefault="00A16305" w:rsidP="00A16305">
            <w:pPr>
              <w:spacing w:before="40" w:after="40"/>
              <w:jc w:val="left"/>
              <w:rPr>
                <w:sz w:val="26"/>
                <w:szCs w:val="26"/>
              </w:rPr>
            </w:pPr>
            <w:r w:rsidRPr="00A16305">
              <w:rPr>
                <w:sz w:val="26"/>
                <w:szCs w:val="26"/>
              </w:rPr>
              <w:t>Đĩa chổi cước thép sợi xoắn; Đường kính ngoài (Phi_out): 100 mm; Kiểu lắp: Ren M10 hoặc M14; Vật liệu sợi: Thép cường độ cao; Tốc độ vận hành tối đa: 12.500 RPM; Ứng dụng: Tẩy xỉ hàn và rỉ sét nặng</w:t>
            </w:r>
          </w:p>
        </w:tc>
      </w:tr>
      <w:tr w:rsidR="00A16305" w:rsidRPr="00DB49DB" w14:paraId="5E35660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C9C5E8" w14:textId="72C84D5A" w:rsidR="00A16305" w:rsidRPr="00DB49DB" w:rsidRDefault="00A16305" w:rsidP="00A16305">
            <w:pPr>
              <w:spacing w:before="40" w:after="40"/>
              <w:jc w:val="center"/>
              <w:rPr>
                <w:szCs w:val="24"/>
              </w:rPr>
            </w:pPr>
            <w:r w:rsidRPr="00DB49DB">
              <w:t>11</w:t>
            </w:r>
          </w:p>
        </w:tc>
        <w:tc>
          <w:tcPr>
            <w:tcW w:w="2410" w:type="dxa"/>
            <w:tcBorders>
              <w:top w:val="nil"/>
              <w:left w:val="nil"/>
              <w:bottom w:val="single" w:sz="4" w:space="0" w:color="auto"/>
              <w:right w:val="single" w:sz="4" w:space="0" w:color="auto"/>
            </w:tcBorders>
            <w:shd w:val="clear" w:color="auto" w:fill="auto"/>
            <w:vAlign w:val="center"/>
          </w:tcPr>
          <w:p w14:paraId="3CBA0F0D" w14:textId="49873863" w:rsidR="00A16305" w:rsidRPr="00A16305" w:rsidRDefault="00A16305" w:rsidP="00A16305">
            <w:pPr>
              <w:spacing w:before="40" w:after="40"/>
              <w:jc w:val="left"/>
              <w:rPr>
                <w:sz w:val="26"/>
                <w:szCs w:val="26"/>
              </w:rPr>
            </w:pPr>
            <w:r w:rsidRPr="00A16305">
              <w:rPr>
                <w:sz w:val="26"/>
                <w:szCs w:val="26"/>
              </w:rPr>
              <w:t>Dây thép chịu nhiệt INOX-304 Ф-0,5</w:t>
            </w:r>
          </w:p>
        </w:tc>
        <w:tc>
          <w:tcPr>
            <w:tcW w:w="6520" w:type="dxa"/>
            <w:tcBorders>
              <w:top w:val="nil"/>
              <w:left w:val="nil"/>
              <w:bottom w:val="single" w:sz="4" w:space="0" w:color="auto"/>
              <w:right w:val="single" w:sz="4" w:space="0" w:color="auto"/>
            </w:tcBorders>
            <w:shd w:val="clear" w:color="auto" w:fill="auto"/>
            <w:vAlign w:val="center"/>
          </w:tcPr>
          <w:p w14:paraId="48E04149" w14:textId="59362594" w:rsidR="00A16305" w:rsidRPr="00A16305" w:rsidRDefault="00A16305" w:rsidP="00A16305">
            <w:pPr>
              <w:spacing w:before="40" w:after="40"/>
              <w:jc w:val="left"/>
              <w:rPr>
                <w:sz w:val="26"/>
                <w:szCs w:val="26"/>
              </w:rPr>
            </w:pPr>
            <w:r w:rsidRPr="00A16305">
              <w:rPr>
                <w:sz w:val="26"/>
                <w:szCs w:val="26"/>
              </w:rPr>
              <w:t>Sợi thép không gỉ kỹ thuật cao; Đường kính (Phi): 0,5 mm; Mác thép: SUS304 (08Kh18N10); Giới hạn bền kéo: 500 - 700 MPa; Khả năng chịu nhiệt: 870 độ C; Tính chất: Kháng ăn mòn hóa học</w:t>
            </w:r>
          </w:p>
        </w:tc>
      </w:tr>
      <w:tr w:rsidR="00A16305" w:rsidRPr="00DB49DB" w14:paraId="48B490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97486C" w14:textId="5151988C" w:rsidR="00A16305" w:rsidRPr="00DB49DB" w:rsidRDefault="00A16305" w:rsidP="00A16305">
            <w:pPr>
              <w:spacing w:before="40" w:after="40"/>
              <w:jc w:val="center"/>
              <w:rPr>
                <w:szCs w:val="24"/>
              </w:rPr>
            </w:pPr>
            <w:r w:rsidRPr="00DB49DB">
              <w:t>12</w:t>
            </w:r>
          </w:p>
        </w:tc>
        <w:tc>
          <w:tcPr>
            <w:tcW w:w="2410" w:type="dxa"/>
            <w:tcBorders>
              <w:top w:val="nil"/>
              <w:left w:val="nil"/>
              <w:bottom w:val="single" w:sz="4" w:space="0" w:color="auto"/>
              <w:right w:val="single" w:sz="4" w:space="0" w:color="auto"/>
            </w:tcBorders>
            <w:shd w:val="clear" w:color="auto" w:fill="auto"/>
            <w:vAlign w:val="center"/>
          </w:tcPr>
          <w:p w14:paraId="63C22E13" w14:textId="65C8D1C0" w:rsidR="00A16305" w:rsidRPr="00A16305" w:rsidRDefault="00A16305" w:rsidP="00A16305">
            <w:pPr>
              <w:spacing w:before="40" w:after="40"/>
              <w:jc w:val="left"/>
              <w:rPr>
                <w:sz w:val="26"/>
                <w:szCs w:val="26"/>
              </w:rPr>
            </w:pPr>
            <w:r w:rsidRPr="00A16305">
              <w:rPr>
                <w:sz w:val="26"/>
                <w:szCs w:val="26"/>
              </w:rPr>
              <w:t>Dây thép chịu nhiệt INOX-304 Ф-0,8</w:t>
            </w:r>
          </w:p>
        </w:tc>
        <w:tc>
          <w:tcPr>
            <w:tcW w:w="6520" w:type="dxa"/>
            <w:tcBorders>
              <w:top w:val="nil"/>
              <w:left w:val="nil"/>
              <w:bottom w:val="single" w:sz="4" w:space="0" w:color="auto"/>
              <w:right w:val="single" w:sz="4" w:space="0" w:color="auto"/>
            </w:tcBorders>
            <w:shd w:val="clear" w:color="auto" w:fill="auto"/>
            <w:vAlign w:val="center"/>
          </w:tcPr>
          <w:p w14:paraId="2B6E7CC0" w14:textId="4D64B9D2" w:rsidR="00A16305" w:rsidRPr="00A16305" w:rsidRDefault="00A16305" w:rsidP="00A16305">
            <w:pPr>
              <w:spacing w:before="40" w:after="40"/>
              <w:jc w:val="left"/>
              <w:rPr>
                <w:sz w:val="26"/>
                <w:szCs w:val="26"/>
              </w:rPr>
            </w:pPr>
            <w:r w:rsidRPr="00A16305">
              <w:rPr>
                <w:sz w:val="26"/>
                <w:szCs w:val="26"/>
              </w:rPr>
              <w:t>Sợi thép không gỉ kỹ thuật cao; Đường kính (Phi): 0,8 mm; Mác thép: SUS304 (08Kh18N10); Giới hạn bền kéo: 500 - 700 MPa; Khả năng chịu nhiệt: 870 độ C; Tính chất: Kháng ăn mòn hóa học</w:t>
            </w:r>
          </w:p>
        </w:tc>
      </w:tr>
      <w:tr w:rsidR="00A16305" w:rsidRPr="00DB49DB" w14:paraId="194A3C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0B80DC" w14:textId="787A347C" w:rsidR="00A16305" w:rsidRPr="00DB49DB" w:rsidRDefault="00A16305" w:rsidP="00A16305">
            <w:pPr>
              <w:spacing w:before="40" w:after="40"/>
              <w:jc w:val="center"/>
              <w:rPr>
                <w:szCs w:val="24"/>
              </w:rPr>
            </w:pPr>
            <w:r w:rsidRPr="00DB49DB">
              <w:t>13</w:t>
            </w:r>
          </w:p>
        </w:tc>
        <w:tc>
          <w:tcPr>
            <w:tcW w:w="2410" w:type="dxa"/>
            <w:tcBorders>
              <w:top w:val="nil"/>
              <w:left w:val="nil"/>
              <w:bottom w:val="single" w:sz="4" w:space="0" w:color="auto"/>
              <w:right w:val="single" w:sz="4" w:space="0" w:color="auto"/>
            </w:tcBorders>
            <w:shd w:val="clear" w:color="auto" w:fill="auto"/>
            <w:vAlign w:val="center"/>
          </w:tcPr>
          <w:p w14:paraId="1E5B5D74" w14:textId="45816FBF" w:rsidR="00A16305" w:rsidRPr="00A16305" w:rsidRDefault="00A16305" w:rsidP="00A16305">
            <w:pPr>
              <w:spacing w:before="40" w:after="40"/>
              <w:jc w:val="left"/>
              <w:rPr>
                <w:sz w:val="26"/>
                <w:szCs w:val="26"/>
              </w:rPr>
            </w:pPr>
            <w:r w:rsidRPr="00A16305">
              <w:rPr>
                <w:sz w:val="26"/>
                <w:szCs w:val="26"/>
              </w:rPr>
              <w:t>Dây thép chịu nhiệt</w:t>
            </w:r>
          </w:p>
        </w:tc>
        <w:tc>
          <w:tcPr>
            <w:tcW w:w="6520" w:type="dxa"/>
            <w:tcBorders>
              <w:top w:val="nil"/>
              <w:left w:val="nil"/>
              <w:bottom w:val="single" w:sz="4" w:space="0" w:color="auto"/>
              <w:right w:val="single" w:sz="4" w:space="0" w:color="auto"/>
            </w:tcBorders>
            <w:shd w:val="clear" w:color="auto" w:fill="auto"/>
            <w:vAlign w:val="center"/>
          </w:tcPr>
          <w:p w14:paraId="321CE357" w14:textId="35D3D0BB" w:rsidR="00A16305" w:rsidRPr="00A16305" w:rsidRDefault="00A16305" w:rsidP="00A16305">
            <w:pPr>
              <w:spacing w:before="40" w:after="40"/>
              <w:jc w:val="left"/>
              <w:rPr>
                <w:sz w:val="26"/>
                <w:szCs w:val="26"/>
              </w:rPr>
            </w:pPr>
            <w:r w:rsidRPr="00A16305">
              <w:rPr>
                <w:sz w:val="26"/>
                <w:szCs w:val="26"/>
              </w:rPr>
              <w:t>Sợi thép không gỉ kỹ thuật cao; Đường kính (Phi): 1 mm; Mác thép: SUS304 (08Kh18N10); Giới hạn bền kéo: 500 - 700 MPa; Khả năng chịu nhiệt: 870 độ C; Tính chất: Kháng ăn mòn hóa học</w:t>
            </w:r>
          </w:p>
        </w:tc>
      </w:tr>
      <w:tr w:rsidR="00A16305" w:rsidRPr="00DB49DB" w14:paraId="34208C6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100C0A" w14:textId="3EB46413" w:rsidR="00A16305" w:rsidRPr="00DB49DB" w:rsidRDefault="00A16305" w:rsidP="00A16305">
            <w:pPr>
              <w:spacing w:before="40" w:after="40"/>
              <w:jc w:val="center"/>
              <w:rPr>
                <w:szCs w:val="24"/>
              </w:rPr>
            </w:pPr>
            <w:r w:rsidRPr="00DB49DB">
              <w:t>14</w:t>
            </w:r>
          </w:p>
        </w:tc>
        <w:tc>
          <w:tcPr>
            <w:tcW w:w="2410" w:type="dxa"/>
            <w:tcBorders>
              <w:top w:val="nil"/>
              <w:left w:val="nil"/>
              <w:bottom w:val="single" w:sz="4" w:space="0" w:color="auto"/>
              <w:right w:val="single" w:sz="4" w:space="0" w:color="auto"/>
            </w:tcBorders>
            <w:shd w:val="clear" w:color="auto" w:fill="auto"/>
            <w:vAlign w:val="center"/>
          </w:tcPr>
          <w:p w14:paraId="12AAC177" w14:textId="161C82D0" w:rsidR="00A16305" w:rsidRPr="00A16305" w:rsidRDefault="00A16305" w:rsidP="00A16305">
            <w:pPr>
              <w:spacing w:before="40" w:after="40"/>
              <w:jc w:val="left"/>
              <w:rPr>
                <w:sz w:val="26"/>
                <w:szCs w:val="26"/>
              </w:rPr>
            </w:pPr>
            <w:r w:rsidRPr="00A16305">
              <w:rPr>
                <w:sz w:val="26"/>
                <w:szCs w:val="26"/>
              </w:rPr>
              <w:t>Giấy bao gói 70x70 cm</w:t>
            </w:r>
          </w:p>
        </w:tc>
        <w:tc>
          <w:tcPr>
            <w:tcW w:w="6520" w:type="dxa"/>
            <w:tcBorders>
              <w:top w:val="nil"/>
              <w:left w:val="nil"/>
              <w:bottom w:val="single" w:sz="4" w:space="0" w:color="auto"/>
              <w:right w:val="single" w:sz="4" w:space="0" w:color="auto"/>
            </w:tcBorders>
            <w:shd w:val="clear" w:color="auto" w:fill="auto"/>
            <w:vAlign w:val="center"/>
          </w:tcPr>
          <w:p w14:paraId="3BCC9FF0" w14:textId="5C4CA400" w:rsidR="00A16305" w:rsidRPr="00A16305" w:rsidRDefault="00A16305" w:rsidP="00A16305">
            <w:pPr>
              <w:spacing w:before="40" w:after="40"/>
              <w:jc w:val="left"/>
              <w:rPr>
                <w:sz w:val="26"/>
                <w:szCs w:val="26"/>
              </w:rPr>
            </w:pPr>
            <w:r w:rsidRPr="00A16305">
              <w:rPr>
                <w:sz w:val="26"/>
                <w:szCs w:val="26"/>
              </w:rPr>
              <w:t>Giấy Kraft bảo vệ chống ẩm; Kích thước: 70 x 70 cm; Định lượng: 70 g/m2; Độ pH: Trung tính (không ăn mòn kim loại); Khả năng chống thấm dầu: Nhẹ; Ứng dụng: Bọc linh kiện sau bảo dưỡng</w:t>
            </w:r>
          </w:p>
        </w:tc>
      </w:tr>
      <w:tr w:rsidR="00A16305" w:rsidRPr="00DB49DB" w14:paraId="52C629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FB66F68" w14:textId="47E54509" w:rsidR="00A16305" w:rsidRPr="00DB49DB" w:rsidRDefault="00A16305" w:rsidP="00A16305">
            <w:pPr>
              <w:spacing w:before="40" w:after="40"/>
              <w:jc w:val="center"/>
              <w:rPr>
                <w:szCs w:val="24"/>
              </w:rPr>
            </w:pPr>
            <w:r w:rsidRPr="00DB49DB">
              <w:t>15</w:t>
            </w:r>
          </w:p>
        </w:tc>
        <w:tc>
          <w:tcPr>
            <w:tcW w:w="2410" w:type="dxa"/>
            <w:tcBorders>
              <w:top w:val="nil"/>
              <w:left w:val="nil"/>
              <w:bottom w:val="single" w:sz="4" w:space="0" w:color="auto"/>
              <w:right w:val="single" w:sz="4" w:space="0" w:color="auto"/>
            </w:tcBorders>
            <w:shd w:val="clear" w:color="auto" w:fill="auto"/>
            <w:vAlign w:val="center"/>
          </w:tcPr>
          <w:p w14:paraId="74DCC085" w14:textId="62383487" w:rsidR="00A16305" w:rsidRPr="00A16305" w:rsidRDefault="00A16305" w:rsidP="00A16305">
            <w:pPr>
              <w:spacing w:before="40" w:after="40"/>
              <w:jc w:val="left"/>
              <w:rPr>
                <w:sz w:val="26"/>
                <w:szCs w:val="26"/>
              </w:rPr>
            </w:pPr>
            <w:r w:rsidRPr="00A16305">
              <w:rPr>
                <w:sz w:val="26"/>
                <w:szCs w:val="26"/>
              </w:rPr>
              <w:t>Giấy nhám mịn P600</w:t>
            </w:r>
          </w:p>
        </w:tc>
        <w:tc>
          <w:tcPr>
            <w:tcW w:w="6520" w:type="dxa"/>
            <w:tcBorders>
              <w:top w:val="nil"/>
              <w:left w:val="nil"/>
              <w:bottom w:val="single" w:sz="4" w:space="0" w:color="auto"/>
              <w:right w:val="single" w:sz="4" w:space="0" w:color="auto"/>
            </w:tcBorders>
            <w:shd w:val="clear" w:color="auto" w:fill="auto"/>
            <w:vAlign w:val="center"/>
          </w:tcPr>
          <w:p w14:paraId="53D2A30E" w14:textId="40E41C0D" w:rsidR="00A16305" w:rsidRPr="00A16305" w:rsidRDefault="00A16305" w:rsidP="00A16305">
            <w:pPr>
              <w:spacing w:before="40" w:after="40"/>
              <w:jc w:val="left"/>
              <w:rPr>
                <w:sz w:val="26"/>
                <w:szCs w:val="26"/>
              </w:rPr>
            </w:pPr>
            <w:r w:rsidRPr="00A16305">
              <w:rPr>
                <w:sz w:val="26"/>
                <w:szCs w:val="26"/>
              </w:rPr>
              <w:t>Vật liệu mài mòn bề mặt tinh; Kích thước hạt (Grit): P600 (25 um); Loại hạt mài: Silicon Carbide; Vật liệu nền: Giấy kháng nước; Ứng dụng: Mài bóng kim loại và lớp sơn lót</w:t>
            </w:r>
          </w:p>
        </w:tc>
      </w:tr>
      <w:tr w:rsidR="00A16305" w:rsidRPr="00DB49DB" w14:paraId="5B1AE42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7433AC6" w14:textId="3F7D184A" w:rsidR="00A16305" w:rsidRPr="00DB49DB" w:rsidRDefault="00A16305" w:rsidP="00A16305">
            <w:pPr>
              <w:spacing w:before="40" w:after="40"/>
              <w:jc w:val="center"/>
              <w:rPr>
                <w:szCs w:val="24"/>
              </w:rPr>
            </w:pPr>
            <w:r w:rsidRPr="00DB49DB">
              <w:t>16</w:t>
            </w:r>
          </w:p>
        </w:tc>
        <w:tc>
          <w:tcPr>
            <w:tcW w:w="2410" w:type="dxa"/>
            <w:tcBorders>
              <w:top w:val="nil"/>
              <w:left w:val="nil"/>
              <w:bottom w:val="single" w:sz="4" w:space="0" w:color="auto"/>
              <w:right w:val="single" w:sz="4" w:space="0" w:color="auto"/>
            </w:tcBorders>
            <w:shd w:val="clear" w:color="auto" w:fill="auto"/>
            <w:vAlign w:val="center"/>
          </w:tcPr>
          <w:p w14:paraId="093270F6" w14:textId="4C50127E" w:rsidR="00A16305" w:rsidRPr="00A16305" w:rsidRDefault="00A16305" w:rsidP="00A16305">
            <w:pPr>
              <w:spacing w:before="40" w:after="40"/>
              <w:jc w:val="left"/>
              <w:rPr>
                <w:sz w:val="26"/>
                <w:szCs w:val="26"/>
              </w:rPr>
            </w:pPr>
            <w:r w:rsidRPr="00A16305">
              <w:rPr>
                <w:sz w:val="26"/>
                <w:szCs w:val="26"/>
              </w:rPr>
              <w:t>Giấy nhám thô P150</w:t>
            </w:r>
          </w:p>
        </w:tc>
        <w:tc>
          <w:tcPr>
            <w:tcW w:w="6520" w:type="dxa"/>
            <w:tcBorders>
              <w:top w:val="nil"/>
              <w:left w:val="nil"/>
              <w:bottom w:val="single" w:sz="4" w:space="0" w:color="auto"/>
              <w:right w:val="single" w:sz="4" w:space="0" w:color="auto"/>
            </w:tcBorders>
            <w:shd w:val="clear" w:color="auto" w:fill="auto"/>
            <w:vAlign w:val="center"/>
          </w:tcPr>
          <w:p w14:paraId="6F24353A" w14:textId="63E0BA58" w:rsidR="00A16305" w:rsidRPr="00A16305" w:rsidRDefault="00A16305" w:rsidP="00A16305">
            <w:pPr>
              <w:spacing w:before="40" w:after="40"/>
              <w:jc w:val="left"/>
              <w:rPr>
                <w:sz w:val="26"/>
                <w:szCs w:val="26"/>
              </w:rPr>
            </w:pPr>
            <w:r w:rsidRPr="00A16305">
              <w:rPr>
                <w:sz w:val="26"/>
                <w:szCs w:val="26"/>
              </w:rPr>
              <w:t>Vật liệu mài mòn bề mặt thô; Kích thước hạt (Grit): P150 (100 um); Loại hạt mài: Nhôm Oxit; Vật liệu nền: Giấy cứng; Ứng dụng: Tẩy rỉ sét và tạo nhám bề mặt</w:t>
            </w:r>
          </w:p>
        </w:tc>
      </w:tr>
      <w:tr w:rsidR="00A16305" w:rsidRPr="00DB49DB" w14:paraId="79BC6AA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1B0D17E" w14:textId="1B22E1A0" w:rsidR="00A16305" w:rsidRPr="00DB49DB" w:rsidRDefault="00A16305" w:rsidP="00A16305">
            <w:pPr>
              <w:spacing w:before="40" w:after="40"/>
              <w:jc w:val="center"/>
              <w:rPr>
                <w:szCs w:val="24"/>
              </w:rPr>
            </w:pPr>
            <w:r w:rsidRPr="00DB49DB">
              <w:t>17</w:t>
            </w:r>
          </w:p>
        </w:tc>
        <w:tc>
          <w:tcPr>
            <w:tcW w:w="2410" w:type="dxa"/>
            <w:tcBorders>
              <w:top w:val="nil"/>
              <w:left w:val="nil"/>
              <w:bottom w:val="single" w:sz="4" w:space="0" w:color="auto"/>
              <w:right w:val="single" w:sz="4" w:space="0" w:color="auto"/>
            </w:tcBorders>
            <w:shd w:val="clear" w:color="auto" w:fill="auto"/>
            <w:vAlign w:val="center"/>
          </w:tcPr>
          <w:p w14:paraId="67619042" w14:textId="2008BB8E" w:rsidR="00A16305" w:rsidRPr="00A16305" w:rsidRDefault="00A16305" w:rsidP="00A16305">
            <w:pPr>
              <w:spacing w:before="40" w:after="40"/>
              <w:jc w:val="left"/>
              <w:rPr>
                <w:sz w:val="26"/>
                <w:szCs w:val="26"/>
              </w:rPr>
            </w:pPr>
            <w:r w:rsidRPr="00A16305">
              <w:rPr>
                <w:sz w:val="26"/>
                <w:szCs w:val="26"/>
              </w:rPr>
              <w:t>Giẻ lau thô Cotton</w:t>
            </w:r>
          </w:p>
        </w:tc>
        <w:tc>
          <w:tcPr>
            <w:tcW w:w="6520" w:type="dxa"/>
            <w:tcBorders>
              <w:top w:val="nil"/>
              <w:left w:val="nil"/>
              <w:bottom w:val="single" w:sz="4" w:space="0" w:color="auto"/>
              <w:right w:val="single" w:sz="4" w:space="0" w:color="auto"/>
            </w:tcBorders>
            <w:shd w:val="clear" w:color="auto" w:fill="auto"/>
            <w:vAlign w:val="center"/>
          </w:tcPr>
          <w:p w14:paraId="24E82ABD" w14:textId="6F501C9D" w:rsidR="00A16305" w:rsidRPr="00A16305" w:rsidRDefault="00A16305" w:rsidP="00A16305">
            <w:pPr>
              <w:spacing w:before="40" w:after="40"/>
              <w:jc w:val="left"/>
              <w:rPr>
                <w:sz w:val="26"/>
                <w:szCs w:val="26"/>
              </w:rPr>
            </w:pPr>
            <w:r w:rsidRPr="00A16305">
              <w:rPr>
                <w:sz w:val="26"/>
                <w:szCs w:val="26"/>
              </w:rPr>
              <w:t>Vật liệu vệ sinh công nghiệp; Thành phần: 100% Cotton; Khả năng hút ẩm: Cao; Tình trạng: Không để lại bụi vải; Kích thước: Tùy chọn; Ứng dụng: Lau dầu mỡ và dung môi</w:t>
            </w:r>
          </w:p>
        </w:tc>
      </w:tr>
      <w:tr w:rsidR="00A16305" w:rsidRPr="00DB49DB" w14:paraId="7FDB874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C555CC4" w14:textId="57FD5819" w:rsidR="00A16305" w:rsidRPr="00DB49DB" w:rsidRDefault="00A16305" w:rsidP="00A16305">
            <w:pPr>
              <w:spacing w:before="40" w:after="40"/>
              <w:jc w:val="center"/>
              <w:rPr>
                <w:szCs w:val="24"/>
              </w:rPr>
            </w:pPr>
            <w:r w:rsidRPr="00DB49DB">
              <w:t>18</w:t>
            </w:r>
          </w:p>
        </w:tc>
        <w:tc>
          <w:tcPr>
            <w:tcW w:w="2410" w:type="dxa"/>
            <w:tcBorders>
              <w:top w:val="nil"/>
              <w:left w:val="nil"/>
              <w:bottom w:val="single" w:sz="4" w:space="0" w:color="auto"/>
              <w:right w:val="single" w:sz="4" w:space="0" w:color="auto"/>
            </w:tcBorders>
            <w:shd w:val="clear" w:color="auto" w:fill="auto"/>
            <w:vAlign w:val="center"/>
          </w:tcPr>
          <w:p w14:paraId="01D4B707" w14:textId="243F03B0" w:rsidR="00A16305" w:rsidRPr="00A16305" w:rsidRDefault="00A16305" w:rsidP="00A16305">
            <w:pPr>
              <w:spacing w:before="40" w:after="40"/>
              <w:jc w:val="left"/>
              <w:rPr>
                <w:sz w:val="26"/>
                <w:szCs w:val="26"/>
              </w:rPr>
            </w:pPr>
            <w:r w:rsidRPr="00A16305">
              <w:rPr>
                <w:sz w:val="26"/>
                <w:szCs w:val="26"/>
              </w:rPr>
              <w:t>Hạt kẹp chì HCNPD10</w:t>
            </w:r>
          </w:p>
        </w:tc>
        <w:tc>
          <w:tcPr>
            <w:tcW w:w="6520" w:type="dxa"/>
            <w:tcBorders>
              <w:top w:val="nil"/>
              <w:left w:val="nil"/>
              <w:bottom w:val="single" w:sz="4" w:space="0" w:color="auto"/>
              <w:right w:val="single" w:sz="4" w:space="0" w:color="auto"/>
            </w:tcBorders>
            <w:shd w:val="clear" w:color="auto" w:fill="auto"/>
            <w:vAlign w:val="center"/>
          </w:tcPr>
          <w:p w14:paraId="587E49A1" w14:textId="505BEF53" w:rsidR="00A16305" w:rsidRPr="00A16305" w:rsidRDefault="00A16305" w:rsidP="00A16305">
            <w:pPr>
              <w:spacing w:before="40" w:after="40"/>
              <w:jc w:val="left"/>
              <w:rPr>
                <w:sz w:val="26"/>
                <w:szCs w:val="26"/>
              </w:rPr>
            </w:pPr>
            <w:r w:rsidRPr="00A16305">
              <w:rPr>
                <w:sz w:val="26"/>
                <w:szCs w:val="26"/>
              </w:rPr>
              <w:t>Hạt chì niêm phong an toàn quân sự; Đường kính (Phi): 10 mm; Vật liệu: Chì mềm (Pb); Số lỗ luồn dây: 02 lỗ; Ứng dụng: Niêm phong nắp thiết bị điện tử; Trạng thái: Chưa dập dấu</w:t>
            </w:r>
          </w:p>
        </w:tc>
      </w:tr>
      <w:tr w:rsidR="00A16305" w:rsidRPr="00DB49DB" w14:paraId="68A5D3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1547C" w14:textId="2F3938F1" w:rsidR="00A16305" w:rsidRPr="00DB49DB" w:rsidRDefault="00A16305" w:rsidP="00A16305">
            <w:pPr>
              <w:spacing w:before="40" w:after="40"/>
              <w:jc w:val="center"/>
              <w:rPr>
                <w:szCs w:val="24"/>
              </w:rPr>
            </w:pPr>
            <w:r w:rsidRPr="00DB49DB">
              <w:t>19</w:t>
            </w:r>
          </w:p>
        </w:tc>
        <w:tc>
          <w:tcPr>
            <w:tcW w:w="2410" w:type="dxa"/>
            <w:tcBorders>
              <w:top w:val="nil"/>
              <w:left w:val="nil"/>
              <w:bottom w:val="single" w:sz="4" w:space="0" w:color="auto"/>
              <w:right w:val="single" w:sz="4" w:space="0" w:color="auto"/>
            </w:tcBorders>
            <w:shd w:val="clear" w:color="auto" w:fill="auto"/>
            <w:vAlign w:val="center"/>
          </w:tcPr>
          <w:p w14:paraId="1672DA9D" w14:textId="7E8BA243" w:rsidR="00A16305" w:rsidRPr="00A16305" w:rsidRDefault="00A16305" w:rsidP="00A16305">
            <w:pPr>
              <w:spacing w:before="40" w:after="40"/>
              <w:jc w:val="left"/>
              <w:rPr>
                <w:sz w:val="26"/>
                <w:szCs w:val="26"/>
              </w:rPr>
            </w:pPr>
            <w:r w:rsidRPr="00A16305">
              <w:rPr>
                <w:sz w:val="26"/>
                <w:szCs w:val="26"/>
              </w:rPr>
              <w:t>Mỡ bảo quản Cabitol C3</w:t>
            </w:r>
          </w:p>
        </w:tc>
        <w:tc>
          <w:tcPr>
            <w:tcW w:w="6520" w:type="dxa"/>
            <w:tcBorders>
              <w:top w:val="nil"/>
              <w:left w:val="nil"/>
              <w:bottom w:val="single" w:sz="4" w:space="0" w:color="auto"/>
              <w:right w:val="single" w:sz="4" w:space="0" w:color="auto"/>
            </w:tcBorders>
            <w:shd w:val="clear" w:color="auto" w:fill="auto"/>
            <w:vAlign w:val="center"/>
          </w:tcPr>
          <w:p w14:paraId="4F396A0A" w14:textId="7EDF76AA" w:rsidR="00A16305" w:rsidRPr="00A16305" w:rsidRDefault="00A16305" w:rsidP="00A16305">
            <w:pPr>
              <w:spacing w:before="40" w:after="40"/>
              <w:jc w:val="left"/>
              <w:rPr>
                <w:sz w:val="26"/>
                <w:szCs w:val="26"/>
              </w:rPr>
            </w:pPr>
            <w:r w:rsidRPr="00A16305">
              <w:rPr>
                <w:sz w:val="26"/>
                <w:szCs w:val="26"/>
              </w:rPr>
              <w:t>Mỡ bảo vệ bề mặt chống ăn mòn; Độ xuyên kim ở 25 độ C: 200 - 250; Điểm nhỏ giọt: &gt; 60 độ C; Thành phần: Dầu khoáng và xà phòng Canxi; Khả năng kháng nước: Tuyệt vời; Ứng dụng: Bảo quản chi tiết máy lưu kho</w:t>
            </w:r>
          </w:p>
        </w:tc>
      </w:tr>
      <w:tr w:rsidR="00A16305" w:rsidRPr="00DB49DB" w14:paraId="1010FE5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CB0D057" w14:textId="58A11A59" w:rsidR="00A16305" w:rsidRPr="00DB49DB" w:rsidRDefault="00A16305" w:rsidP="00A16305">
            <w:pPr>
              <w:spacing w:before="40" w:after="40"/>
              <w:jc w:val="center"/>
              <w:rPr>
                <w:szCs w:val="24"/>
              </w:rPr>
            </w:pPr>
            <w:r w:rsidRPr="00DB49DB">
              <w:t>20</w:t>
            </w:r>
          </w:p>
        </w:tc>
        <w:tc>
          <w:tcPr>
            <w:tcW w:w="2410" w:type="dxa"/>
            <w:tcBorders>
              <w:top w:val="nil"/>
              <w:left w:val="nil"/>
              <w:bottom w:val="single" w:sz="4" w:space="0" w:color="auto"/>
              <w:right w:val="single" w:sz="4" w:space="0" w:color="auto"/>
            </w:tcBorders>
            <w:shd w:val="clear" w:color="auto" w:fill="auto"/>
            <w:vAlign w:val="center"/>
          </w:tcPr>
          <w:p w14:paraId="66355B77" w14:textId="2B081EF9" w:rsidR="00A16305" w:rsidRPr="00A16305" w:rsidRDefault="00A16305" w:rsidP="00A16305">
            <w:pPr>
              <w:spacing w:before="40" w:after="40"/>
              <w:jc w:val="left"/>
              <w:rPr>
                <w:sz w:val="26"/>
                <w:szCs w:val="26"/>
              </w:rPr>
            </w:pPr>
            <w:r w:rsidRPr="00A16305">
              <w:rPr>
                <w:sz w:val="26"/>
                <w:szCs w:val="26"/>
              </w:rPr>
              <w:t>Vải phin trắng PT85</w:t>
            </w:r>
          </w:p>
        </w:tc>
        <w:tc>
          <w:tcPr>
            <w:tcW w:w="6520" w:type="dxa"/>
            <w:tcBorders>
              <w:top w:val="nil"/>
              <w:left w:val="nil"/>
              <w:bottom w:val="single" w:sz="4" w:space="0" w:color="auto"/>
              <w:right w:val="single" w:sz="4" w:space="0" w:color="auto"/>
            </w:tcBorders>
            <w:shd w:val="clear" w:color="auto" w:fill="auto"/>
            <w:vAlign w:val="center"/>
          </w:tcPr>
          <w:p w14:paraId="2802D779" w14:textId="4DB960E0" w:rsidR="00A16305" w:rsidRPr="00A16305" w:rsidRDefault="00A16305" w:rsidP="00A16305">
            <w:pPr>
              <w:spacing w:before="40" w:after="40"/>
              <w:jc w:val="left"/>
              <w:rPr>
                <w:sz w:val="26"/>
                <w:szCs w:val="26"/>
              </w:rPr>
            </w:pPr>
            <w:r w:rsidRPr="00A16305">
              <w:rPr>
                <w:sz w:val="26"/>
                <w:szCs w:val="26"/>
              </w:rPr>
              <w:t>Vải Cotton dệt mật độ cao; Thành phần: 100% Cotton; Trọng lượng: 85 g/m2; Độ trắng: &gt; 80%; Đặc tính: Thấm hút dung môi cực tốt, không để lại bụi; Ứng dụng: Vệ sinh bề mặt quang học khí tài</w:t>
            </w:r>
          </w:p>
        </w:tc>
      </w:tr>
      <w:tr w:rsidR="00A16305" w:rsidRPr="00DB49DB" w14:paraId="0D249CD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6FB4BF0" w14:textId="43A580D0" w:rsidR="00A16305" w:rsidRPr="00DB49DB" w:rsidRDefault="00A16305" w:rsidP="00A16305">
            <w:pPr>
              <w:spacing w:before="40" w:after="40"/>
              <w:jc w:val="center"/>
              <w:rPr>
                <w:szCs w:val="24"/>
              </w:rPr>
            </w:pPr>
            <w:r w:rsidRPr="00DB49DB">
              <w:t>21</w:t>
            </w:r>
          </w:p>
        </w:tc>
        <w:tc>
          <w:tcPr>
            <w:tcW w:w="2410" w:type="dxa"/>
            <w:tcBorders>
              <w:top w:val="nil"/>
              <w:left w:val="nil"/>
              <w:bottom w:val="single" w:sz="4" w:space="0" w:color="auto"/>
              <w:right w:val="single" w:sz="4" w:space="0" w:color="auto"/>
            </w:tcBorders>
            <w:shd w:val="clear" w:color="auto" w:fill="auto"/>
            <w:vAlign w:val="center"/>
          </w:tcPr>
          <w:p w14:paraId="219D36B1" w14:textId="1638BA9F" w:rsidR="00A16305" w:rsidRPr="00A16305" w:rsidRDefault="00A16305" w:rsidP="00A16305">
            <w:pPr>
              <w:spacing w:before="40" w:after="40"/>
              <w:jc w:val="left"/>
              <w:rPr>
                <w:sz w:val="26"/>
                <w:szCs w:val="26"/>
              </w:rPr>
            </w:pPr>
            <w:r w:rsidRPr="00A16305">
              <w:rPr>
                <w:sz w:val="26"/>
                <w:szCs w:val="26"/>
              </w:rPr>
              <w:t>Xà phòng bột OMO 770 g</w:t>
            </w:r>
          </w:p>
        </w:tc>
        <w:tc>
          <w:tcPr>
            <w:tcW w:w="6520" w:type="dxa"/>
            <w:tcBorders>
              <w:top w:val="nil"/>
              <w:left w:val="nil"/>
              <w:bottom w:val="single" w:sz="4" w:space="0" w:color="auto"/>
              <w:right w:val="single" w:sz="4" w:space="0" w:color="auto"/>
            </w:tcBorders>
            <w:shd w:val="clear" w:color="auto" w:fill="auto"/>
            <w:vAlign w:val="center"/>
          </w:tcPr>
          <w:p w14:paraId="2747EB8F" w14:textId="61B0699B" w:rsidR="00A16305" w:rsidRPr="00A16305" w:rsidRDefault="00A16305" w:rsidP="00A16305">
            <w:pPr>
              <w:spacing w:before="40" w:after="40"/>
              <w:jc w:val="left"/>
              <w:rPr>
                <w:sz w:val="26"/>
                <w:szCs w:val="26"/>
              </w:rPr>
            </w:pPr>
            <w:r w:rsidRPr="00A16305">
              <w:rPr>
                <w:sz w:val="26"/>
                <w:szCs w:val="26"/>
              </w:rPr>
              <w:t xml:space="preserve">Chất tẩy rửa bề mặt dạng bột; Khối lượng tịnh (m): 770 g; Thành phần hoạt tính: Chất diện hoạt Anion; Độ pH (dung </w:t>
            </w:r>
            <w:r w:rsidRPr="00A16305">
              <w:rPr>
                <w:sz w:val="26"/>
                <w:szCs w:val="26"/>
              </w:rPr>
              <w:lastRenderedPageBreak/>
              <w:t>dịch 1%): 10,0 - 11,0; Khả năng hòa tan: Tan hoàn toàn trong nước; Chức năng: Vệ sinh bảo hộ lao động và sàn xưởng.</w:t>
            </w:r>
          </w:p>
        </w:tc>
      </w:tr>
      <w:tr w:rsidR="00A16305" w:rsidRPr="00DB49DB" w14:paraId="570BDB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A11641" w14:textId="4D21AAEB" w:rsidR="00A16305" w:rsidRPr="00DB49DB" w:rsidRDefault="00A16305" w:rsidP="00A16305">
            <w:pPr>
              <w:spacing w:before="40" w:after="40"/>
              <w:jc w:val="center"/>
              <w:rPr>
                <w:szCs w:val="24"/>
              </w:rPr>
            </w:pPr>
            <w:r w:rsidRPr="00DB49DB">
              <w:lastRenderedPageBreak/>
              <w:t>22</w:t>
            </w:r>
          </w:p>
        </w:tc>
        <w:tc>
          <w:tcPr>
            <w:tcW w:w="2410" w:type="dxa"/>
            <w:tcBorders>
              <w:top w:val="nil"/>
              <w:left w:val="nil"/>
              <w:bottom w:val="single" w:sz="4" w:space="0" w:color="auto"/>
              <w:right w:val="single" w:sz="4" w:space="0" w:color="auto"/>
            </w:tcBorders>
            <w:shd w:val="clear" w:color="auto" w:fill="auto"/>
            <w:vAlign w:val="center"/>
          </w:tcPr>
          <w:p w14:paraId="4EDFA004" w14:textId="015D1B81" w:rsidR="00A16305" w:rsidRPr="00A16305" w:rsidRDefault="00A16305" w:rsidP="00A16305">
            <w:pPr>
              <w:spacing w:before="40" w:after="40"/>
              <w:jc w:val="left"/>
              <w:rPr>
                <w:sz w:val="26"/>
                <w:szCs w:val="26"/>
              </w:rPr>
            </w:pPr>
            <w:r w:rsidRPr="00A16305">
              <w:rPr>
                <w:sz w:val="26"/>
                <w:szCs w:val="26"/>
              </w:rPr>
              <w:t>Xà phòng thơm Lifebuoy 90g</w:t>
            </w:r>
          </w:p>
        </w:tc>
        <w:tc>
          <w:tcPr>
            <w:tcW w:w="6520" w:type="dxa"/>
            <w:tcBorders>
              <w:top w:val="nil"/>
              <w:left w:val="nil"/>
              <w:bottom w:val="single" w:sz="4" w:space="0" w:color="auto"/>
              <w:right w:val="single" w:sz="4" w:space="0" w:color="auto"/>
            </w:tcBorders>
            <w:shd w:val="clear" w:color="auto" w:fill="auto"/>
            <w:vAlign w:val="center"/>
          </w:tcPr>
          <w:p w14:paraId="740AA293" w14:textId="1EC4E396" w:rsidR="00A16305" w:rsidRPr="00A16305" w:rsidRDefault="00A16305" w:rsidP="00A16305">
            <w:pPr>
              <w:spacing w:before="40" w:after="40"/>
              <w:jc w:val="left"/>
              <w:rPr>
                <w:sz w:val="26"/>
                <w:szCs w:val="26"/>
              </w:rPr>
            </w:pPr>
            <w:r w:rsidRPr="00A16305">
              <w:rPr>
                <w:sz w:val="26"/>
                <w:szCs w:val="26"/>
              </w:rPr>
              <w:t>Xà phòng thơm Lifebuoy 90g</w:t>
            </w:r>
          </w:p>
        </w:tc>
      </w:tr>
      <w:tr w:rsidR="00A16305" w:rsidRPr="00DB49DB" w14:paraId="6F67167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CF1F39A" w14:textId="618827AE" w:rsidR="00A16305" w:rsidRPr="00DB49DB" w:rsidRDefault="00A16305" w:rsidP="00A16305">
            <w:pPr>
              <w:spacing w:before="40" w:after="40"/>
              <w:jc w:val="center"/>
              <w:rPr>
                <w:szCs w:val="24"/>
              </w:rPr>
            </w:pPr>
            <w:r w:rsidRPr="00DB49DB">
              <w:t>23</w:t>
            </w:r>
          </w:p>
        </w:tc>
        <w:tc>
          <w:tcPr>
            <w:tcW w:w="2410" w:type="dxa"/>
            <w:tcBorders>
              <w:top w:val="nil"/>
              <w:left w:val="nil"/>
              <w:bottom w:val="single" w:sz="4" w:space="0" w:color="auto"/>
              <w:right w:val="single" w:sz="4" w:space="0" w:color="auto"/>
            </w:tcBorders>
            <w:shd w:val="clear" w:color="auto" w:fill="auto"/>
            <w:vAlign w:val="center"/>
          </w:tcPr>
          <w:p w14:paraId="691B5D2B" w14:textId="29130C02" w:rsidR="00A16305" w:rsidRPr="00A16305" w:rsidRDefault="00A16305" w:rsidP="00A16305">
            <w:pPr>
              <w:spacing w:before="40" w:after="40"/>
              <w:jc w:val="left"/>
              <w:rPr>
                <w:sz w:val="26"/>
                <w:szCs w:val="26"/>
              </w:rPr>
            </w:pPr>
            <w:r w:rsidRPr="00A16305">
              <w:rPr>
                <w:sz w:val="26"/>
                <w:szCs w:val="26"/>
              </w:rPr>
              <w:t>Aceton CH3COCH3</w:t>
            </w:r>
          </w:p>
        </w:tc>
        <w:tc>
          <w:tcPr>
            <w:tcW w:w="6520" w:type="dxa"/>
            <w:tcBorders>
              <w:top w:val="nil"/>
              <w:left w:val="nil"/>
              <w:bottom w:val="single" w:sz="4" w:space="0" w:color="auto"/>
              <w:right w:val="single" w:sz="4" w:space="0" w:color="auto"/>
            </w:tcBorders>
            <w:shd w:val="clear" w:color="auto" w:fill="auto"/>
            <w:vAlign w:val="center"/>
          </w:tcPr>
          <w:p w14:paraId="59D22F22" w14:textId="11222C47" w:rsidR="00A16305" w:rsidRPr="00A16305" w:rsidRDefault="00A16305" w:rsidP="00A16305">
            <w:pPr>
              <w:spacing w:before="40" w:after="40"/>
              <w:jc w:val="left"/>
              <w:rPr>
                <w:sz w:val="26"/>
                <w:szCs w:val="26"/>
              </w:rPr>
            </w:pPr>
            <w:r w:rsidRPr="00A16305">
              <w:rPr>
                <w:sz w:val="26"/>
                <w:szCs w:val="26"/>
              </w:rPr>
              <w:t>Dung môi hữu cơ tinh khiết hóa học; Hàm lượng hoạt chất chính (CH3COCH3): 99,5%; Khối lượng riêng ở 20 độ C (rho): 0,789 g/cm3; Nhiệt độ sôi (Tboil): 56,1 độ C; Độ ẩm tối đa (H2O): 0,3%</w:t>
            </w:r>
          </w:p>
        </w:tc>
      </w:tr>
      <w:tr w:rsidR="00A16305" w:rsidRPr="00DB49DB" w14:paraId="468F02D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D6FC99" w14:textId="728DEB52" w:rsidR="00A16305" w:rsidRPr="00DB49DB" w:rsidRDefault="00A16305" w:rsidP="00A16305">
            <w:pPr>
              <w:spacing w:before="40" w:after="40"/>
              <w:jc w:val="center"/>
              <w:rPr>
                <w:szCs w:val="24"/>
              </w:rPr>
            </w:pPr>
            <w:r w:rsidRPr="00DB49DB">
              <w:t>24</w:t>
            </w:r>
          </w:p>
        </w:tc>
        <w:tc>
          <w:tcPr>
            <w:tcW w:w="2410" w:type="dxa"/>
            <w:tcBorders>
              <w:top w:val="nil"/>
              <w:left w:val="nil"/>
              <w:bottom w:val="single" w:sz="4" w:space="0" w:color="auto"/>
              <w:right w:val="single" w:sz="4" w:space="0" w:color="auto"/>
            </w:tcBorders>
            <w:shd w:val="clear" w:color="auto" w:fill="auto"/>
            <w:vAlign w:val="center"/>
          </w:tcPr>
          <w:p w14:paraId="32A55A2A" w14:textId="228C7252" w:rsidR="00A16305" w:rsidRPr="00A16305" w:rsidRDefault="00A16305" w:rsidP="00A16305">
            <w:pPr>
              <w:spacing w:before="40" w:after="40"/>
              <w:jc w:val="left"/>
              <w:rPr>
                <w:sz w:val="26"/>
                <w:szCs w:val="26"/>
              </w:rPr>
            </w:pPr>
            <w:r w:rsidRPr="00A16305">
              <w:rPr>
                <w:sz w:val="26"/>
                <w:szCs w:val="26"/>
              </w:rPr>
              <w:t>Chất tẩy rỉ RP-7</w:t>
            </w:r>
          </w:p>
        </w:tc>
        <w:tc>
          <w:tcPr>
            <w:tcW w:w="6520" w:type="dxa"/>
            <w:tcBorders>
              <w:top w:val="nil"/>
              <w:left w:val="nil"/>
              <w:bottom w:val="single" w:sz="4" w:space="0" w:color="auto"/>
              <w:right w:val="single" w:sz="4" w:space="0" w:color="auto"/>
            </w:tcBorders>
            <w:shd w:val="clear" w:color="auto" w:fill="auto"/>
            <w:vAlign w:val="center"/>
          </w:tcPr>
          <w:p w14:paraId="0C80DC45" w14:textId="6C4DC0EB" w:rsidR="00A16305" w:rsidRPr="00A16305" w:rsidRDefault="00A16305" w:rsidP="00A16305">
            <w:pPr>
              <w:spacing w:before="40" w:after="40"/>
              <w:jc w:val="left"/>
              <w:rPr>
                <w:sz w:val="26"/>
                <w:szCs w:val="26"/>
              </w:rPr>
            </w:pPr>
            <w:r w:rsidRPr="00A16305">
              <w:rPr>
                <w:sz w:val="26"/>
                <w:szCs w:val="26"/>
              </w:rPr>
              <w:t>Hợp chất tẩy rỉ và bôi trơn đa năng; Thành phần chính: Hydrocarbon và dầu chống rỉ; Điểm chớp cháy (Tflash): 40 độ C; Độ nhớt động học: 2,0 cSt; Khả năng đẩy nước: 100%; Trọng lượng tịnh: 350g</w:t>
            </w:r>
          </w:p>
        </w:tc>
      </w:tr>
      <w:tr w:rsidR="00A16305" w:rsidRPr="00DB49DB" w14:paraId="1E2A5B9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76C6EF5" w14:textId="400B36B2" w:rsidR="00A16305" w:rsidRPr="00DB49DB" w:rsidRDefault="00A16305" w:rsidP="00A16305">
            <w:pPr>
              <w:spacing w:before="40" w:after="40"/>
              <w:jc w:val="center"/>
              <w:rPr>
                <w:szCs w:val="24"/>
              </w:rPr>
            </w:pPr>
            <w:r w:rsidRPr="00DB49DB">
              <w:t>25</w:t>
            </w:r>
          </w:p>
        </w:tc>
        <w:tc>
          <w:tcPr>
            <w:tcW w:w="2410" w:type="dxa"/>
            <w:tcBorders>
              <w:top w:val="nil"/>
              <w:left w:val="nil"/>
              <w:bottom w:val="single" w:sz="4" w:space="0" w:color="auto"/>
              <w:right w:val="single" w:sz="4" w:space="0" w:color="auto"/>
            </w:tcBorders>
            <w:shd w:val="clear" w:color="auto" w:fill="auto"/>
            <w:vAlign w:val="center"/>
          </w:tcPr>
          <w:p w14:paraId="15E99515" w14:textId="0A198B7F" w:rsidR="00A16305" w:rsidRPr="00A16305" w:rsidRDefault="00A16305" w:rsidP="00A16305">
            <w:pPr>
              <w:spacing w:before="40" w:after="40"/>
              <w:jc w:val="left"/>
              <w:rPr>
                <w:sz w:val="26"/>
                <w:szCs w:val="26"/>
              </w:rPr>
            </w:pPr>
            <w:r w:rsidRPr="00A16305">
              <w:rPr>
                <w:sz w:val="26"/>
                <w:szCs w:val="26"/>
              </w:rPr>
              <w:t>Chất tẩy sơn TASO-95</w:t>
            </w:r>
          </w:p>
        </w:tc>
        <w:tc>
          <w:tcPr>
            <w:tcW w:w="6520" w:type="dxa"/>
            <w:tcBorders>
              <w:top w:val="nil"/>
              <w:left w:val="nil"/>
              <w:bottom w:val="single" w:sz="4" w:space="0" w:color="auto"/>
              <w:right w:val="single" w:sz="4" w:space="0" w:color="auto"/>
            </w:tcBorders>
            <w:shd w:val="clear" w:color="auto" w:fill="auto"/>
            <w:vAlign w:val="center"/>
          </w:tcPr>
          <w:p w14:paraId="3D0905A5" w14:textId="5323D994" w:rsidR="00A16305" w:rsidRPr="00A16305" w:rsidRDefault="00A16305" w:rsidP="00A16305">
            <w:pPr>
              <w:spacing w:before="40" w:after="40"/>
              <w:jc w:val="left"/>
              <w:rPr>
                <w:sz w:val="26"/>
                <w:szCs w:val="26"/>
              </w:rPr>
            </w:pPr>
            <w:r w:rsidRPr="00A16305">
              <w:rPr>
                <w:sz w:val="26"/>
                <w:szCs w:val="26"/>
              </w:rPr>
              <w:t>Hóa chất bóc tách màng sơn công nghiệp; Trạng thái vật lý: Dạng lỏng sệt; Thời gian tác dụng: 5 - 15 phút; Bề mặt xử lý: Kim loại, bê tông; Hiệu quả tẩy: Các loại sơn Alkyd, Epoxy, PU; Định mức sử dụng: 1,0-2,0 m2/kg</w:t>
            </w:r>
          </w:p>
        </w:tc>
      </w:tr>
      <w:tr w:rsidR="00A16305" w:rsidRPr="00DB49DB" w14:paraId="5D3593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078E3C" w14:textId="2E4DAE95" w:rsidR="00A16305" w:rsidRPr="00DB49DB" w:rsidRDefault="00A16305" w:rsidP="00A16305">
            <w:pPr>
              <w:spacing w:before="40" w:after="40"/>
              <w:jc w:val="center"/>
              <w:rPr>
                <w:szCs w:val="24"/>
              </w:rPr>
            </w:pPr>
            <w:r w:rsidRPr="00DB49DB">
              <w:t>26</w:t>
            </w:r>
          </w:p>
        </w:tc>
        <w:tc>
          <w:tcPr>
            <w:tcW w:w="2410" w:type="dxa"/>
            <w:tcBorders>
              <w:top w:val="nil"/>
              <w:left w:val="nil"/>
              <w:bottom w:val="single" w:sz="4" w:space="0" w:color="auto"/>
              <w:right w:val="single" w:sz="4" w:space="0" w:color="auto"/>
            </w:tcBorders>
            <w:shd w:val="clear" w:color="auto" w:fill="auto"/>
            <w:vAlign w:val="center"/>
          </w:tcPr>
          <w:p w14:paraId="6EE8755A" w14:textId="2934808E" w:rsidR="00A16305" w:rsidRPr="00A16305" w:rsidRDefault="00A16305" w:rsidP="00A16305">
            <w:pPr>
              <w:spacing w:before="40" w:after="40"/>
              <w:jc w:val="left"/>
              <w:rPr>
                <w:sz w:val="26"/>
                <w:szCs w:val="26"/>
              </w:rPr>
            </w:pPr>
            <w:r w:rsidRPr="00A16305">
              <w:rPr>
                <w:sz w:val="26"/>
                <w:szCs w:val="26"/>
              </w:rPr>
              <w:t>Cồn Ethanol 96º</w:t>
            </w:r>
          </w:p>
        </w:tc>
        <w:tc>
          <w:tcPr>
            <w:tcW w:w="6520" w:type="dxa"/>
            <w:tcBorders>
              <w:top w:val="nil"/>
              <w:left w:val="nil"/>
              <w:bottom w:val="single" w:sz="4" w:space="0" w:color="auto"/>
              <w:right w:val="single" w:sz="4" w:space="0" w:color="auto"/>
            </w:tcBorders>
            <w:shd w:val="clear" w:color="auto" w:fill="auto"/>
            <w:vAlign w:val="center"/>
          </w:tcPr>
          <w:p w14:paraId="66EAEA90" w14:textId="53300AB7" w:rsidR="00A16305" w:rsidRPr="00A16305" w:rsidRDefault="00A16305" w:rsidP="00A16305">
            <w:pPr>
              <w:spacing w:before="40" w:after="40"/>
              <w:jc w:val="left"/>
              <w:rPr>
                <w:sz w:val="26"/>
                <w:szCs w:val="26"/>
              </w:rPr>
            </w:pPr>
            <w:r w:rsidRPr="00A16305">
              <w:rPr>
                <w:sz w:val="26"/>
                <w:szCs w:val="26"/>
              </w:rPr>
              <w:t>Dung dịch cồn ethylic nồng độ cao; Hàm lượng Ethanol (C2H5OH): 96%; Tỷ trọng ở 20 độ C (rho): 0,807 g/cm3; Hàm lượng tạp chất không bay hơi: &lt; 0,01%; Trạng thái: Lỏng trong suốt; Công dụng: Vệ sinh quang học</w:t>
            </w:r>
          </w:p>
        </w:tc>
      </w:tr>
      <w:tr w:rsidR="00A16305" w:rsidRPr="00DB49DB" w14:paraId="3F4634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6EDC89" w14:textId="34072AB1" w:rsidR="00A16305" w:rsidRPr="00DB49DB" w:rsidRDefault="00A16305" w:rsidP="00A16305">
            <w:pPr>
              <w:spacing w:before="40" w:after="40"/>
              <w:jc w:val="center"/>
              <w:rPr>
                <w:szCs w:val="24"/>
              </w:rPr>
            </w:pPr>
            <w:r w:rsidRPr="00DB49DB">
              <w:t>27</w:t>
            </w:r>
          </w:p>
        </w:tc>
        <w:tc>
          <w:tcPr>
            <w:tcW w:w="2410" w:type="dxa"/>
            <w:tcBorders>
              <w:top w:val="nil"/>
              <w:left w:val="nil"/>
              <w:bottom w:val="single" w:sz="4" w:space="0" w:color="auto"/>
              <w:right w:val="single" w:sz="4" w:space="0" w:color="auto"/>
            </w:tcBorders>
            <w:shd w:val="clear" w:color="auto" w:fill="auto"/>
            <w:vAlign w:val="center"/>
          </w:tcPr>
          <w:p w14:paraId="170F76AC" w14:textId="23EC76AA" w:rsidR="00A16305" w:rsidRPr="00A16305" w:rsidRDefault="00A16305" w:rsidP="00A16305">
            <w:pPr>
              <w:spacing w:before="40" w:after="40"/>
              <w:jc w:val="left"/>
              <w:rPr>
                <w:sz w:val="26"/>
                <w:szCs w:val="26"/>
              </w:rPr>
            </w:pPr>
            <w:r w:rsidRPr="00A16305">
              <w:rPr>
                <w:sz w:val="26"/>
                <w:szCs w:val="26"/>
              </w:rPr>
              <w:t>Dung môi NButylaxêtát C6H12O2</w:t>
            </w:r>
          </w:p>
        </w:tc>
        <w:tc>
          <w:tcPr>
            <w:tcW w:w="6520" w:type="dxa"/>
            <w:tcBorders>
              <w:top w:val="nil"/>
              <w:left w:val="nil"/>
              <w:bottom w:val="single" w:sz="4" w:space="0" w:color="auto"/>
              <w:right w:val="single" w:sz="4" w:space="0" w:color="auto"/>
            </w:tcBorders>
            <w:shd w:val="clear" w:color="auto" w:fill="auto"/>
            <w:vAlign w:val="center"/>
          </w:tcPr>
          <w:p w14:paraId="4748648C" w14:textId="33774999" w:rsidR="00A16305" w:rsidRPr="00A16305" w:rsidRDefault="00A16305" w:rsidP="00A16305">
            <w:pPr>
              <w:spacing w:before="40" w:after="40"/>
              <w:jc w:val="left"/>
              <w:rPr>
                <w:sz w:val="26"/>
                <w:szCs w:val="26"/>
              </w:rPr>
            </w:pPr>
            <w:r w:rsidRPr="00A16305">
              <w:rPr>
                <w:sz w:val="26"/>
                <w:szCs w:val="26"/>
              </w:rPr>
              <w:t>Dung môi hữu cơ este tinh khiết; Hàm lượng hoạt chất: &gt; 99%; Tỷ trọng ở 20 độ C: 0,880 g/cm3; Chỉ số khúc xạ: 1,394; Độ ẩm tối đa: 0,1%; Ứng dụng: Pha loãng sơn Nitrocellulose</w:t>
            </w:r>
          </w:p>
        </w:tc>
      </w:tr>
      <w:tr w:rsidR="00A16305" w:rsidRPr="00DB49DB" w14:paraId="3E3E0B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51B8A8" w14:textId="4978D9CD" w:rsidR="00A16305" w:rsidRPr="00DB49DB" w:rsidRDefault="00A16305" w:rsidP="00A16305">
            <w:pPr>
              <w:spacing w:before="40" w:after="40"/>
              <w:jc w:val="center"/>
              <w:rPr>
                <w:szCs w:val="24"/>
              </w:rPr>
            </w:pPr>
            <w:r w:rsidRPr="00DB49DB">
              <w:t>28</w:t>
            </w:r>
          </w:p>
        </w:tc>
        <w:tc>
          <w:tcPr>
            <w:tcW w:w="2410" w:type="dxa"/>
            <w:tcBorders>
              <w:top w:val="nil"/>
              <w:left w:val="nil"/>
              <w:bottom w:val="single" w:sz="4" w:space="0" w:color="auto"/>
              <w:right w:val="single" w:sz="4" w:space="0" w:color="auto"/>
            </w:tcBorders>
            <w:shd w:val="clear" w:color="auto" w:fill="auto"/>
            <w:vAlign w:val="center"/>
          </w:tcPr>
          <w:p w14:paraId="7125C578" w14:textId="77234F0A" w:rsidR="00A16305" w:rsidRPr="00A16305" w:rsidRDefault="00A16305" w:rsidP="00A16305">
            <w:pPr>
              <w:spacing w:before="40" w:after="40"/>
              <w:jc w:val="left"/>
              <w:rPr>
                <w:sz w:val="26"/>
                <w:szCs w:val="26"/>
              </w:rPr>
            </w:pPr>
            <w:r w:rsidRPr="00A16305">
              <w:rPr>
                <w:sz w:val="26"/>
                <w:szCs w:val="26"/>
              </w:rPr>
              <w:t>Dung môi tẩy rửa APF 80/100</w:t>
            </w:r>
          </w:p>
        </w:tc>
        <w:tc>
          <w:tcPr>
            <w:tcW w:w="6520" w:type="dxa"/>
            <w:tcBorders>
              <w:top w:val="nil"/>
              <w:left w:val="nil"/>
              <w:bottom w:val="single" w:sz="4" w:space="0" w:color="auto"/>
              <w:right w:val="single" w:sz="4" w:space="0" w:color="auto"/>
            </w:tcBorders>
            <w:shd w:val="clear" w:color="auto" w:fill="auto"/>
            <w:vAlign w:val="center"/>
          </w:tcPr>
          <w:p w14:paraId="51156E87" w14:textId="345F3D7F" w:rsidR="00A16305" w:rsidRPr="00A16305" w:rsidRDefault="00A16305" w:rsidP="00A16305">
            <w:pPr>
              <w:spacing w:before="40" w:after="40"/>
              <w:jc w:val="left"/>
              <w:rPr>
                <w:sz w:val="26"/>
                <w:szCs w:val="26"/>
              </w:rPr>
            </w:pPr>
            <w:r w:rsidRPr="00A16305">
              <w:rPr>
                <w:sz w:val="26"/>
                <w:szCs w:val="26"/>
              </w:rPr>
              <w:t>Xăng nhẹ tẩy rửa kỹ thuật (Nefras); Khoảng nhiệt độ sôi: 80 - 100 độ C; Hàm lượng Hydrocarbon thơm: &lt; 0,5%; Tỷ trọng: 0,700 g/cm3; Khả năng tẩy dầu mỡ: Rất mạnh; Ứng dụng: Vệ sinh linh kiện chính xác</w:t>
            </w:r>
          </w:p>
        </w:tc>
      </w:tr>
      <w:tr w:rsidR="00A16305" w:rsidRPr="00DB49DB" w14:paraId="71E0ADD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D3A1183" w14:textId="439B981C" w:rsidR="00A16305" w:rsidRPr="00DB49DB" w:rsidRDefault="00A16305" w:rsidP="00A16305">
            <w:pPr>
              <w:spacing w:before="40" w:after="40"/>
              <w:jc w:val="center"/>
              <w:rPr>
                <w:szCs w:val="24"/>
              </w:rPr>
            </w:pPr>
            <w:r w:rsidRPr="00DB49DB">
              <w:t>29</w:t>
            </w:r>
          </w:p>
        </w:tc>
        <w:tc>
          <w:tcPr>
            <w:tcW w:w="2410" w:type="dxa"/>
            <w:tcBorders>
              <w:top w:val="nil"/>
              <w:left w:val="nil"/>
              <w:bottom w:val="single" w:sz="4" w:space="0" w:color="auto"/>
              <w:right w:val="single" w:sz="4" w:space="0" w:color="auto"/>
            </w:tcBorders>
            <w:shd w:val="clear" w:color="auto" w:fill="auto"/>
            <w:vAlign w:val="center"/>
          </w:tcPr>
          <w:p w14:paraId="67BEC619" w14:textId="22AD750C" w:rsidR="00A16305" w:rsidRPr="00A16305" w:rsidRDefault="00A16305" w:rsidP="00A16305">
            <w:pPr>
              <w:spacing w:before="40" w:after="40"/>
              <w:jc w:val="left"/>
              <w:rPr>
                <w:sz w:val="26"/>
                <w:szCs w:val="26"/>
              </w:rPr>
            </w:pPr>
            <w:r w:rsidRPr="00A16305">
              <w:rPr>
                <w:sz w:val="26"/>
                <w:szCs w:val="26"/>
              </w:rPr>
              <w:t>Epoxy 2 thành phần Resin A+B 750g</w:t>
            </w:r>
          </w:p>
        </w:tc>
        <w:tc>
          <w:tcPr>
            <w:tcW w:w="6520" w:type="dxa"/>
            <w:tcBorders>
              <w:top w:val="nil"/>
              <w:left w:val="nil"/>
              <w:bottom w:val="single" w:sz="4" w:space="0" w:color="auto"/>
              <w:right w:val="single" w:sz="4" w:space="0" w:color="auto"/>
            </w:tcBorders>
            <w:shd w:val="clear" w:color="auto" w:fill="auto"/>
            <w:vAlign w:val="center"/>
          </w:tcPr>
          <w:p w14:paraId="1CC2A27F" w14:textId="23533D9E" w:rsidR="00A16305" w:rsidRPr="00A16305" w:rsidRDefault="00A16305" w:rsidP="00A16305">
            <w:pPr>
              <w:spacing w:before="40" w:after="40"/>
              <w:jc w:val="left"/>
              <w:rPr>
                <w:sz w:val="26"/>
                <w:szCs w:val="26"/>
              </w:rPr>
            </w:pPr>
            <w:r w:rsidRPr="00A16305">
              <w:rPr>
                <w:sz w:val="26"/>
                <w:szCs w:val="26"/>
              </w:rPr>
              <w:t>Keo nhựa Epoxy dẻo tỷ lệ 3:1; Trọng lượng bộ: 750g; Thời gian đóng rắn (25 độ C): 12 - 24 giờ; Độ cứng Shore D: 80; Khả năng chịu nhiệt: 80 độ C; Độ xuyên thấu quang học: &gt; 90%</w:t>
            </w:r>
          </w:p>
        </w:tc>
      </w:tr>
      <w:tr w:rsidR="00A16305" w:rsidRPr="00DB49DB" w14:paraId="7A36C4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378EFEF" w14:textId="54BF34E2" w:rsidR="00A16305" w:rsidRPr="00DB49DB" w:rsidRDefault="00A16305" w:rsidP="00A16305">
            <w:pPr>
              <w:spacing w:before="40" w:after="40"/>
              <w:jc w:val="center"/>
              <w:rPr>
                <w:szCs w:val="24"/>
              </w:rPr>
            </w:pPr>
            <w:r w:rsidRPr="00DB49DB">
              <w:t>30</w:t>
            </w:r>
          </w:p>
        </w:tc>
        <w:tc>
          <w:tcPr>
            <w:tcW w:w="2410" w:type="dxa"/>
            <w:tcBorders>
              <w:top w:val="nil"/>
              <w:left w:val="nil"/>
              <w:bottom w:val="single" w:sz="4" w:space="0" w:color="auto"/>
              <w:right w:val="single" w:sz="4" w:space="0" w:color="auto"/>
            </w:tcBorders>
            <w:shd w:val="clear" w:color="auto" w:fill="auto"/>
            <w:vAlign w:val="center"/>
          </w:tcPr>
          <w:p w14:paraId="619988E7" w14:textId="2CBCEDD1" w:rsidR="00A16305" w:rsidRPr="00A16305" w:rsidRDefault="00A16305" w:rsidP="00A16305">
            <w:pPr>
              <w:spacing w:before="40" w:after="40"/>
              <w:jc w:val="left"/>
              <w:rPr>
                <w:sz w:val="26"/>
                <w:szCs w:val="26"/>
              </w:rPr>
            </w:pPr>
            <w:r w:rsidRPr="00A16305">
              <w:rPr>
                <w:sz w:val="26"/>
                <w:szCs w:val="26"/>
              </w:rPr>
              <w:t>Keo P-66</w:t>
            </w:r>
          </w:p>
        </w:tc>
        <w:tc>
          <w:tcPr>
            <w:tcW w:w="6520" w:type="dxa"/>
            <w:tcBorders>
              <w:top w:val="nil"/>
              <w:left w:val="nil"/>
              <w:bottom w:val="single" w:sz="4" w:space="0" w:color="auto"/>
              <w:right w:val="single" w:sz="4" w:space="0" w:color="auto"/>
            </w:tcBorders>
            <w:shd w:val="clear" w:color="auto" w:fill="auto"/>
            <w:vAlign w:val="center"/>
          </w:tcPr>
          <w:p w14:paraId="5A25E108" w14:textId="14142501" w:rsidR="00A16305" w:rsidRPr="00A16305" w:rsidRDefault="00A16305" w:rsidP="00A16305">
            <w:pPr>
              <w:spacing w:before="40" w:after="40"/>
              <w:jc w:val="left"/>
              <w:rPr>
                <w:sz w:val="26"/>
                <w:szCs w:val="26"/>
              </w:rPr>
            </w:pPr>
            <w:r w:rsidRPr="00A16305">
              <w:rPr>
                <w:sz w:val="26"/>
                <w:szCs w:val="26"/>
              </w:rPr>
              <w:t>Keo dán tổng hợp hệ Solvent; Màu sắc: Vàng nhạt; Thời gian khô bề mặt: 10 - 15 phút; Lực liên kết: 1,5 kN/m; Độ nhớt: 3000 - 4500 cps; Ứng dụng: Dán da, gỗ, cao su công nghiệp</w:t>
            </w:r>
          </w:p>
        </w:tc>
      </w:tr>
      <w:tr w:rsidR="00A16305" w:rsidRPr="00DB49DB" w14:paraId="25F1D8F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22E7E56" w14:textId="687E4DBD" w:rsidR="00A16305" w:rsidRPr="00DB49DB" w:rsidRDefault="00A16305" w:rsidP="00A16305">
            <w:pPr>
              <w:spacing w:before="40" w:after="40"/>
              <w:jc w:val="center"/>
              <w:rPr>
                <w:szCs w:val="24"/>
              </w:rPr>
            </w:pPr>
            <w:r w:rsidRPr="00DB49DB">
              <w:t>31</w:t>
            </w:r>
          </w:p>
        </w:tc>
        <w:tc>
          <w:tcPr>
            <w:tcW w:w="2410" w:type="dxa"/>
            <w:tcBorders>
              <w:top w:val="nil"/>
              <w:left w:val="nil"/>
              <w:bottom w:val="single" w:sz="4" w:space="0" w:color="auto"/>
              <w:right w:val="single" w:sz="4" w:space="0" w:color="auto"/>
            </w:tcBorders>
            <w:shd w:val="clear" w:color="auto" w:fill="auto"/>
            <w:vAlign w:val="center"/>
          </w:tcPr>
          <w:p w14:paraId="6CB17DFC" w14:textId="7731A182" w:rsidR="00A16305" w:rsidRPr="00A16305" w:rsidRDefault="00A16305" w:rsidP="00A16305">
            <w:pPr>
              <w:spacing w:before="40" w:after="40"/>
              <w:jc w:val="left"/>
              <w:rPr>
                <w:sz w:val="26"/>
                <w:szCs w:val="26"/>
              </w:rPr>
            </w:pPr>
            <w:r w:rsidRPr="00A16305">
              <w:rPr>
                <w:sz w:val="26"/>
                <w:szCs w:val="26"/>
              </w:rPr>
              <w:t>Keo Silicol Apollo A300</w:t>
            </w:r>
          </w:p>
        </w:tc>
        <w:tc>
          <w:tcPr>
            <w:tcW w:w="6520" w:type="dxa"/>
            <w:tcBorders>
              <w:top w:val="nil"/>
              <w:left w:val="nil"/>
              <w:bottom w:val="single" w:sz="4" w:space="0" w:color="auto"/>
              <w:right w:val="single" w:sz="4" w:space="0" w:color="auto"/>
            </w:tcBorders>
            <w:shd w:val="clear" w:color="auto" w:fill="auto"/>
            <w:vAlign w:val="center"/>
          </w:tcPr>
          <w:p w14:paraId="703B1718" w14:textId="147AD3EE" w:rsidR="00A16305" w:rsidRPr="00A16305" w:rsidRDefault="00A16305" w:rsidP="00A16305">
            <w:pPr>
              <w:spacing w:before="40" w:after="40"/>
              <w:jc w:val="left"/>
              <w:rPr>
                <w:sz w:val="26"/>
                <w:szCs w:val="26"/>
              </w:rPr>
            </w:pPr>
            <w:r w:rsidRPr="00A16305">
              <w:rPr>
                <w:sz w:val="26"/>
                <w:szCs w:val="26"/>
              </w:rPr>
              <w:t>Chất trám khe Silicone Axit một thành phần; Độ giãn dài tương đối: 450%; Thời gian lưu hóa bề mặt: 11 phút; Độ cứng Shore A: 20; Khả năng phục hồi co giãn: 100%; Nhiệt độ thi công: +5 đến +40 độ C</w:t>
            </w:r>
          </w:p>
        </w:tc>
      </w:tr>
      <w:tr w:rsidR="00A16305" w:rsidRPr="00DB49DB" w14:paraId="389DD9B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A1CA50A" w14:textId="57ADF6F9" w:rsidR="00A16305" w:rsidRPr="00DB49DB" w:rsidRDefault="00A16305" w:rsidP="00A16305">
            <w:pPr>
              <w:spacing w:before="40" w:after="40"/>
              <w:jc w:val="center"/>
              <w:rPr>
                <w:szCs w:val="24"/>
              </w:rPr>
            </w:pPr>
            <w:r w:rsidRPr="00DB49DB">
              <w:t>32</w:t>
            </w:r>
          </w:p>
        </w:tc>
        <w:tc>
          <w:tcPr>
            <w:tcW w:w="2410" w:type="dxa"/>
            <w:tcBorders>
              <w:top w:val="nil"/>
              <w:left w:val="nil"/>
              <w:bottom w:val="single" w:sz="4" w:space="0" w:color="auto"/>
              <w:right w:val="single" w:sz="4" w:space="0" w:color="auto"/>
            </w:tcBorders>
            <w:shd w:val="clear" w:color="auto" w:fill="auto"/>
            <w:vAlign w:val="center"/>
          </w:tcPr>
          <w:p w14:paraId="47F44467" w14:textId="221FD8C7" w:rsidR="00A16305" w:rsidRPr="00A16305" w:rsidRDefault="00A16305" w:rsidP="00A16305">
            <w:pPr>
              <w:spacing w:before="40" w:after="40"/>
              <w:jc w:val="left"/>
              <w:rPr>
                <w:sz w:val="26"/>
                <w:szCs w:val="26"/>
              </w:rPr>
            </w:pPr>
            <w:r w:rsidRPr="00A16305">
              <w:rPr>
                <w:sz w:val="26"/>
                <w:szCs w:val="26"/>
              </w:rPr>
              <w:t>Dung môi</w:t>
            </w:r>
          </w:p>
        </w:tc>
        <w:tc>
          <w:tcPr>
            <w:tcW w:w="6520" w:type="dxa"/>
            <w:tcBorders>
              <w:top w:val="nil"/>
              <w:left w:val="nil"/>
              <w:bottom w:val="single" w:sz="4" w:space="0" w:color="auto"/>
              <w:right w:val="single" w:sz="4" w:space="0" w:color="auto"/>
            </w:tcBorders>
            <w:shd w:val="clear" w:color="auto" w:fill="auto"/>
            <w:vAlign w:val="center"/>
          </w:tcPr>
          <w:p w14:paraId="00F1001C" w14:textId="575FED06" w:rsidR="00A16305" w:rsidRPr="00A16305" w:rsidRDefault="00A16305" w:rsidP="00A16305">
            <w:pPr>
              <w:spacing w:before="40" w:after="40"/>
              <w:jc w:val="left"/>
              <w:rPr>
                <w:sz w:val="26"/>
                <w:szCs w:val="26"/>
              </w:rPr>
            </w:pPr>
            <w:r w:rsidRPr="00A16305">
              <w:rPr>
                <w:sz w:val="26"/>
                <w:szCs w:val="26"/>
              </w:rPr>
              <w:t>- Dùng để pha loãng sơn Epoxy của Rainbow - Số hiệu: 1005. - Sử dụng không quá 10% theo khối lượng sơn</w:t>
            </w:r>
          </w:p>
        </w:tc>
      </w:tr>
      <w:tr w:rsidR="00A16305" w:rsidRPr="00DB49DB" w14:paraId="42921A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B6D78B" w14:textId="427BF258" w:rsidR="00A16305" w:rsidRPr="00DB49DB" w:rsidRDefault="00A16305" w:rsidP="00A16305">
            <w:pPr>
              <w:spacing w:before="40" w:after="40"/>
              <w:jc w:val="center"/>
              <w:rPr>
                <w:szCs w:val="24"/>
              </w:rPr>
            </w:pPr>
            <w:r w:rsidRPr="00DB49DB">
              <w:lastRenderedPageBreak/>
              <w:t>33</w:t>
            </w:r>
          </w:p>
        </w:tc>
        <w:tc>
          <w:tcPr>
            <w:tcW w:w="2410" w:type="dxa"/>
            <w:tcBorders>
              <w:top w:val="nil"/>
              <w:left w:val="nil"/>
              <w:bottom w:val="single" w:sz="4" w:space="0" w:color="auto"/>
              <w:right w:val="single" w:sz="4" w:space="0" w:color="auto"/>
            </w:tcBorders>
            <w:shd w:val="clear" w:color="auto" w:fill="auto"/>
            <w:vAlign w:val="center"/>
          </w:tcPr>
          <w:p w14:paraId="7377B10E" w14:textId="4148C3EB" w:rsidR="00A16305" w:rsidRPr="00A16305" w:rsidRDefault="00A16305" w:rsidP="00A16305">
            <w:pPr>
              <w:spacing w:before="40" w:after="40"/>
              <w:jc w:val="left"/>
              <w:rPr>
                <w:sz w:val="26"/>
                <w:szCs w:val="26"/>
              </w:rPr>
            </w:pPr>
            <w:r w:rsidRPr="00A16305">
              <w:rPr>
                <w:sz w:val="26"/>
                <w:szCs w:val="26"/>
              </w:rPr>
              <w:t>Dung môi pha loãng</w:t>
            </w:r>
          </w:p>
        </w:tc>
        <w:tc>
          <w:tcPr>
            <w:tcW w:w="6520" w:type="dxa"/>
            <w:tcBorders>
              <w:top w:val="nil"/>
              <w:left w:val="nil"/>
              <w:bottom w:val="single" w:sz="4" w:space="0" w:color="auto"/>
              <w:right w:val="single" w:sz="4" w:space="0" w:color="auto"/>
            </w:tcBorders>
            <w:shd w:val="clear" w:color="auto" w:fill="auto"/>
            <w:vAlign w:val="center"/>
          </w:tcPr>
          <w:p w14:paraId="51D063D1" w14:textId="3B3AAAF1" w:rsidR="00A16305" w:rsidRPr="00A16305" w:rsidRDefault="00A16305" w:rsidP="00A16305">
            <w:pPr>
              <w:spacing w:before="40" w:after="40"/>
              <w:jc w:val="left"/>
              <w:rPr>
                <w:sz w:val="26"/>
                <w:szCs w:val="26"/>
              </w:rPr>
            </w:pPr>
            <w:r w:rsidRPr="00A16305">
              <w:rPr>
                <w:sz w:val="26"/>
                <w:szCs w:val="26"/>
              </w:rPr>
              <w:t>Dung môi N° 736 là dòng sản phẩm dùng để pha loãng sơn 2 thành phần. Sử dụng dung môi N° 736 giúp việc thi công sơn được nhanh chóng và dễ dàng. Mức pha loãng từ 10 – 25% (Tùy theo trọng lượng)</w:t>
            </w:r>
          </w:p>
        </w:tc>
      </w:tr>
      <w:tr w:rsidR="00A16305" w:rsidRPr="00DB49DB" w14:paraId="2ECAEE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A219852" w14:textId="15CF4868" w:rsidR="00A16305" w:rsidRPr="00DB49DB" w:rsidRDefault="00A16305" w:rsidP="00A16305">
            <w:pPr>
              <w:spacing w:before="40" w:after="40"/>
              <w:jc w:val="center"/>
              <w:rPr>
                <w:szCs w:val="24"/>
              </w:rPr>
            </w:pPr>
            <w:r w:rsidRPr="00DB49DB">
              <w:t>34</w:t>
            </w:r>
          </w:p>
        </w:tc>
        <w:tc>
          <w:tcPr>
            <w:tcW w:w="2410" w:type="dxa"/>
            <w:tcBorders>
              <w:top w:val="nil"/>
              <w:left w:val="nil"/>
              <w:bottom w:val="single" w:sz="4" w:space="0" w:color="auto"/>
              <w:right w:val="single" w:sz="4" w:space="0" w:color="auto"/>
            </w:tcBorders>
            <w:shd w:val="clear" w:color="auto" w:fill="auto"/>
            <w:vAlign w:val="center"/>
          </w:tcPr>
          <w:p w14:paraId="75DD8822" w14:textId="1212B4DB" w:rsidR="00A16305" w:rsidRPr="00A16305" w:rsidRDefault="00A16305" w:rsidP="00A16305">
            <w:pPr>
              <w:spacing w:before="40" w:after="40"/>
              <w:jc w:val="left"/>
              <w:rPr>
                <w:sz w:val="26"/>
                <w:szCs w:val="26"/>
              </w:rPr>
            </w:pPr>
            <w:r w:rsidRPr="00A16305">
              <w:rPr>
                <w:sz w:val="26"/>
                <w:szCs w:val="26"/>
              </w:rPr>
              <w:t>Sơn lót chống gỉ</w:t>
            </w:r>
          </w:p>
        </w:tc>
        <w:tc>
          <w:tcPr>
            <w:tcW w:w="6520" w:type="dxa"/>
            <w:tcBorders>
              <w:top w:val="nil"/>
              <w:left w:val="nil"/>
              <w:bottom w:val="single" w:sz="4" w:space="0" w:color="auto"/>
              <w:right w:val="single" w:sz="4" w:space="0" w:color="auto"/>
            </w:tcBorders>
            <w:shd w:val="clear" w:color="auto" w:fill="auto"/>
            <w:vAlign w:val="center"/>
          </w:tcPr>
          <w:p w14:paraId="4EBC746A" w14:textId="67BF1BE3" w:rsidR="00A16305" w:rsidRPr="00A16305" w:rsidRDefault="00A16305" w:rsidP="00A16305">
            <w:pPr>
              <w:spacing w:before="40" w:after="40"/>
              <w:jc w:val="left"/>
              <w:rPr>
                <w:sz w:val="26"/>
                <w:szCs w:val="26"/>
              </w:rPr>
            </w:pPr>
            <w:r w:rsidRPr="00A16305">
              <w:rPr>
                <w:sz w:val="26"/>
                <w:szCs w:val="26"/>
              </w:rPr>
              <w:t xml:space="preserve">Nhanh khô với độ bám dính rất tốt. Độ bám dính tốt với mạ kẽm, hợp kim nhôm, Inox va gạch men. Chịu tác động của cơ học va thời tiết rất tốt. Với một màng sơn rất mỏng 25µ phơi nắng trong nửa năm nền không bị lão </w:t>
            </w:r>
            <w:proofErr w:type="gramStart"/>
            <w:r w:rsidRPr="00A16305">
              <w:rPr>
                <w:sz w:val="26"/>
                <w:szCs w:val="26"/>
              </w:rPr>
              <w:t>hó.a</w:t>
            </w:r>
            <w:proofErr w:type="gramEnd"/>
            <w:r w:rsidRPr="00A16305">
              <w:rPr>
                <w:sz w:val="26"/>
                <w:szCs w:val="26"/>
              </w:rPr>
              <w:t xml:space="preserve"> Độ bóng: Mờ Màu sắc: Màu vàng xanh, xám.</w:t>
            </w:r>
          </w:p>
        </w:tc>
      </w:tr>
      <w:tr w:rsidR="00A16305" w:rsidRPr="00DB49DB" w14:paraId="54B5C0F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242FF3" w14:textId="0800B84E" w:rsidR="00A16305" w:rsidRPr="00DB49DB" w:rsidRDefault="00A16305" w:rsidP="00A16305">
            <w:pPr>
              <w:spacing w:before="40" w:after="40"/>
              <w:jc w:val="center"/>
              <w:rPr>
                <w:szCs w:val="24"/>
              </w:rPr>
            </w:pPr>
            <w:r w:rsidRPr="00DB49DB">
              <w:t>35</w:t>
            </w:r>
          </w:p>
        </w:tc>
        <w:tc>
          <w:tcPr>
            <w:tcW w:w="2410" w:type="dxa"/>
            <w:tcBorders>
              <w:top w:val="nil"/>
              <w:left w:val="nil"/>
              <w:bottom w:val="single" w:sz="4" w:space="0" w:color="auto"/>
              <w:right w:val="single" w:sz="4" w:space="0" w:color="auto"/>
            </w:tcBorders>
            <w:shd w:val="clear" w:color="auto" w:fill="auto"/>
            <w:vAlign w:val="center"/>
          </w:tcPr>
          <w:p w14:paraId="1950576B" w14:textId="0AF3CCE6" w:rsidR="00A16305" w:rsidRPr="00A16305" w:rsidRDefault="00A16305" w:rsidP="00A16305">
            <w:pPr>
              <w:spacing w:before="40" w:after="40"/>
              <w:jc w:val="left"/>
              <w:rPr>
                <w:sz w:val="26"/>
                <w:szCs w:val="26"/>
              </w:rPr>
            </w:pPr>
            <w:r w:rsidRPr="00A16305">
              <w:rPr>
                <w:sz w:val="26"/>
                <w:szCs w:val="26"/>
              </w:rPr>
              <w:t>Sơn xanh 2 thành phần 745TT32 Ral 6011</w:t>
            </w:r>
          </w:p>
        </w:tc>
        <w:tc>
          <w:tcPr>
            <w:tcW w:w="6520" w:type="dxa"/>
            <w:tcBorders>
              <w:top w:val="nil"/>
              <w:left w:val="nil"/>
              <w:bottom w:val="single" w:sz="4" w:space="0" w:color="auto"/>
              <w:right w:val="single" w:sz="4" w:space="0" w:color="auto"/>
            </w:tcBorders>
            <w:shd w:val="clear" w:color="auto" w:fill="auto"/>
            <w:vAlign w:val="center"/>
          </w:tcPr>
          <w:p w14:paraId="3A366B0E" w14:textId="218435B5" w:rsidR="00A16305" w:rsidRPr="00A16305" w:rsidRDefault="00A16305" w:rsidP="00A16305">
            <w:pPr>
              <w:spacing w:before="40" w:after="40"/>
              <w:jc w:val="left"/>
              <w:rPr>
                <w:sz w:val="26"/>
                <w:szCs w:val="26"/>
              </w:rPr>
            </w:pPr>
            <w:r w:rsidRPr="00A16305">
              <w:rPr>
                <w:sz w:val="26"/>
                <w:szCs w:val="26"/>
              </w:rPr>
              <w:t>Sơn phủ Polyurethane hệ dung môi quân sự; Mã màu: Reseda Green (RAL 6011); Tỷ lệ pha trộn: Theo trọng lượng Passport; Độ bền va đập: 50 kg.cm; Độ bám dính (Cross-cut): Điểm 0; Tiêu chuẩn: Chịu thời tiết khắc nghiệt</w:t>
            </w:r>
          </w:p>
        </w:tc>
      </w:tr>
      <w:tr w:rsidR="00A16305" w:rsidRPr="00DB49DB" w14:paraId="025CEA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BB99FFF" w14:textId="2C67121D" w:rsidR="00A16305" w:rsidRPr="00DB49DB" w:rsidRDefault="00A16305" w:rsidP="00A16305">
            <w:pPr>
              <w:spacing w:before="40" w:after="40"/>
              <w:jc w:val="center"/>
              <w:rPr>
                <w:szCs w:val="24"/>
              </w:rPr>
            </w:pPr>
            <w:r w:rsidRPr="00DB49DB">
              <w:t>36</w:t>
            </w:r>
          </w:p>
        </w:tc>
        <w:tc>
          <w:tcPr>
            <w:tcW w:w="2410" w:type="dxa"/>
            <w:tcBorders>
              <w:top w:val="nil"/>
              <w:left w:val="nil"/>
              <w:bottom w:val="single" w:sz="4" w:space="0" w:color="auto"/>
              <w:right w:val="single" w:sz="4" w:space="0" w:color="auto"/>
            </w:tcBorders>
            <w:shd w:val="clear" w:color="auto" w:fill="auto"/>
            <w:vAlign w:val="center"/>
          </w:tcPr>
          <w:p w14:paraId="7B3BDDAA" w14:textId="45E79799" w:rsidR="00A16305" w:rsidRPr="00A16305" w:rsidRDefault="00A16305" w:rsidP="00A16305">
            <w:pPr>
              <w:spacing w:before="40" w:after="40"/>
              <w:jc w:val="left"/>
              <w:rPr>
                <w:sz w:val="26"/>
                <w:szCs w:val="26"/>
              </w:rPr>
            </w:pPr>
            <w:r w:rsidRPr="00A16305">
              <w:rPr>
                <w:sz w:val="26"/>
                <w:szCs w:val="26"/>
              </w:rPr>
              <w:t>Bột sắt từ МП"ДИАГМА-1100"</w:t>
            </w:r>
          </w:p>
        </w:tc>
        <w:tc>
          <w:tcPr>
            <w:tcW w:w="6520" w:type="dxa"/>
            <w:tcBorders>
              <w:top w:val="nil"/>
              <w:left w:val="nil"/>
              <w:bottom w:val="single" w:sz="4" w:space="0" w:color="auto"/>
              <w:right w:val="single" w:sz="4" w:space="0" w:color="auto"/>
            </w:tcBorders>
            <w:shd w:val="clear" w:color="auto" w:fill="auto"/>
            <w:vAlign w:val="center"/>
          </w:tcPr>
          <w:p w14:paraId="42B3AF67" w14:textId="5C296670" w:rsidR="00A16305" w:rsidRPr="00A16305" w:rsidRDefault="00A16305" w:rsidP="00A16305">
            <w:pPr>
              <w:spacing w:before="40" w:after="40"/>
              <w:jc w:val="left"/>
              <w:rPr>
                <w:sz w:val="26"/>
                <w:szCs w:val="26"/>
              </w:rPr>
            </w:pPr>
            <w:r w:rsidRPr="00A16305">
              <w:rPr>
                <w:sz w:val="26"/>
                <w:szCs w:val="26"/>
              </w:rPr>
              <w:t>Bột từ tính kiểm tra khuyết tật mối hàn; Độ nhạy phát hiện vết nứt: Cấp 2; Kích thước hạt trung bình: 10 - 60 um; Độ từ thẩm tương đối (mu_r): &gt; 4; Màu sắc chỉ thị: Đen; Nhiệt độ ứng dụng (T): -40 đến +50 độ C</w:t>
            </w:r>
          </w:p>
        </w:tc>
      </w:tr>
      <w:tr w:rsidR="00A16305" w:rsidRPr="00C84320" w14:paraId="5A9A0B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AE084D" w14:textId="5CE72F9F" w:rsidR="00A16305" w:rsidRPr="00DB49DB" w:rsidRDefault="00A16305" w:rsidP="00A16305">
            <w:pPr>
              <w:spacing w:before="40" w:after="40"/>
              <w:jc w:val="center"/>
              <w:rPr>
                <w:szCs w:val="24"/>
              </w:rPr>
            </w:pPr>
            <w:r w:rsidRPr="00DB49DB">
              <w:t>37</w:t>
            </w:r>
          </w:p>
        </w:tc>
        <w:tc>
          <w:tcPr>
            <w:tcW w:w="2410" w:type="dxa"/>
            <w:tcBorders>
              <w:top w:val="nil"/>
              <w:left w:val="nil"/>
              <w:bottom w:val="single" w:sz="4" w:space="0" w:color="auto"/>
              <w:right w:val="single" w:sz="4" w:space="0" w:color="auto"/>
            </w:tcBorders>
            <w:shd w:val="clear" w:color="auto" w:fill="auto"/>
            <w:vAlign w:val="center"/>
          </w:tcPr>
          <w:p w14:paraId="4C814944" w14:textId="4AF1722F" w:rsidR="00A16305" w:rsidRPr="00A16305" w:rsidRDefault="00A16305" w:rsidP="00A16305">
            <w:pPr>
              <w:spacing w:before="40" w:after="40"/>
              <w:jc w:val="left"/>
              <w:rPr>
                <w:sz w:val="26"/>
                <w:szCs w:val="26"/>
                <w:lang w:val="ru-RU"/>
              </w:rPr>
            </w:pPr>
            <w:r w:rsidRPr="00A16305">
              <w:rPr>
                <w:sz w:val="26"/>
                <w:szCs w:val="26"/>
              </w:rPr>
              <w:t>Chốt</w:t>
            </w:r>
            <w:r w:rsidRPr="00A16305">
              <w:rPr>
                <w:sz w:val="26"/>
                <w:szCs w:val="26"/>
                <w:lang w:val="ru-RU"/>
              </w:rPr>
              <w:t xml:space="preserve"> </w:t>
            </w:r>
            <w:r w:rsidRPr="00A16305">
              <w:rPr>
                <w:sz w:val="26"/>
                <w:szCs w:val="26"/>
              </w:rPr>
              <w:t>chẻ</w:t>
            </w:r>
            <w:r w:rsidRPr="00A16305">
              <w:rPr>
                <w:sz w:val="26"/>
                <w:szCs w:val="26"/>
                <w:lang w:val="ru-RU"/>
              </w:rPr>
              <w:t xml:space="preserve"> ГОСТ 397-79 Ф1,6</w:t>
            </w:r>
            <w:r w:rsidRPr="00A16305">
              <w:rPr>
                <w:sz w:val="26"/>
                <w:szCs w:val="26"/>
              </w:rPr>
              <w:t>x</w:t>
            </w:r>
            <w:r w:rsidRPr="00A16305">
              <w:rPr>
                <w:sz w:val="26"/>
                <w:szCs w:val="26"/>
                <w:lang w:val="ru-RU"/>
              </w:rPr>
              <w:t>25</w:t>
            </w:r>
          </w:p>
        </w:tc>
        <w:tc>
          <w:tcPr>
            <w:tcW w:w="6520" w:type="dxa"/>
            <w:tcBorders>
              <w:top w:val="nil"/>
              <w:left w:val="nil"/>
              <w:bottom w:val="single" w:sz="4" w:space="0" w:color="auto"/>
              <w:right w:val="single" w:sz="4" w:space="0" w:color="auto"/>
            </w:tcBorders>
            <w:shd w:val="clear" w:color="auto" w:fill="auto"/>
            <w:vAlign w:val="center"/>
          </w:tcPr>
          <w:p w14:paraId="16E497A3" w14:textId="60FF6561" w:rsidR="00A16305" w:rsidRPr="00A16305" w:rsidRDefault="00A16305" w:rsidP="00A16305">
            <w:pPr>
              <w:spacing w:before="40" w:after="40"/>
              <w:jc w:val="left"/>
              <w:rPr>
                <w:sz w:val="26"/>
                <w:szCs w:val="26"/>
                <w:lang w:val="ru-RU"/>
              </w:rPr>
            </w:pPr>
            <w:r w:rsidRPr="00A16305">
              <w:rPr>
                <w:sz w:val="26"/>
                <w:szCs w:val="26"/>
              </w:rPr>
              <w:t>Phụ</w:t>
            </w:r>
            <w:r w:rsidRPr="00A16305">
              <w:rPr>
                <w:sz w:val="26"/>
                <w:szCs w:val="26"/>
                <w:lang w:val="ru-RU"/>
              </w:rPr>
              <w:t xml:space="preserve"> </w:t>
            </w:r>
            <w:r w:rsidRPr="00A16305">
              <w:rPr>
                <w:sz w:val="26"/>
                <w:szCs w:val="26"/>
              </w:rPr>
              <w:t>kiện</w:t>
            </w:r>
            <w:r w:rsidRPr="00A16305">
              <w:rPr>
                <w:sz w:val="26"/>
                <w:szCs w:val="26"/>
                <w:lang w:val="ru-RU"/>
              </w:rPr>
              <w:t xml:space="preserve"> </w:t>
            </w:r>
            <w:r w:rsidRPr="00A16305">
              <w:rPr>
                <w:sz w:val="26"/>
                <w:szCs w:val="26"/>
              </w:rPr>
              <w:t>h</w:t>
            </w:r>
            <w:r w:rsidRPr="00A16305">
              <w:rPr>
                <w:sz w:val="26"/>
                <w:szCs w:val="26"/>
                <w:lang w:val="ru-RU"/>
              </w:rPr>
              <w:t>ã</w:t>
            </w:r>
            <w:r w:rsidRPr="00A16305">
              <w:rPr>
                <w:sz w:val="26"/>
                <w:szCs w:val="26"/>
              </w:rPr>
              <w:t>m</w:t>
            </w:r>
            <w:r w:rsidRPr="00A16305">
              <w:rPr>
                <w:sz w:val="26"/>
                <w:szCs w:val="26"/>
                <w:lang w:val="ru-RU"/>
              </w:rPr>
              <w:t xml:space="preserve"> </w:t>
            </w:r>
            <w:r w:rsidRPr="00A16305">
              <w:rPr>
                <w:sz w:val="26"/>
                <w:szCs w:val="26"/>
              </w:rPr>
              <w:t>c</w:t>
            </w:r>
            <w:r w:rsidRPr="00A16305">
              <w:rPr>
                <w:sz w:val="26"/>
                <w:szCs w:val="26"/>
                <w:lang w:val="ru-RU"/>
              </w:rPr>
              <w:t xml:space="preserve">ơ </w:t>
            </w:r>
            <w:r w:rsidRPr="00A16305">
              <w:rPr>
                <w:sz w:val="26"/>
                <w:szCs w:val="26"/>
              </w:rPr>
              <w:t>kh</w:t>
            </w:r>
            <w:r w:rsidRPr="00A16305">
              <w:rPr>
                <w:sz w:val="26"/>
                <w:szCs w:val="26"/>
                <w:lang w:val="ru-RU"/>
              </w:rPr>
              <w:t xml:space="preserve">í </w:t>
            </w:r>
            <w:r w:rsidRPr="00A16305">
              <w:rPr>
                <w:sz w:val="26"/>
                <w:szCs w:val="26"/>
              </w:rPr>
              <w:t>ti</w:t>
            </w:r>
            <w:r w:rsidRPr="00A16305">
              <w:rPr>
                <w:sz w:val="26"/>
                <w:szCs w:val="26"/>
                <w:lang w:val="ru-RU"/>
              </w:rPr>
              <w:t>ê</w:t>
            </w:r>
            <w:r w:rsidRPr="00A16305">
              <w:rPr>
                <w:sz w:val="26"/>
                <w:szCs w:val="26"/>
              </w:rPr>
              <w:t>u</w:t>
            </w:r>
            <w:r w:rsidRPr="00A16305">
              <w:rPr>
                <w:sz w:val="26"/>
                <w:szCs w:val="26"/>
                <w:lang w:val="ru-RU"/>
              </w:rPr>
              <w:t xml:space="preserve"> </w:t>
            </w:r>
            <w:r w:rsidRPr="00A16305">
              <w:rPr>
                <w:sz w:val="26"/>
                <w:szCs w:val="26"/>
              </w:rPr>
              <w:t>chuẩn</w:t>
            </w:r>
            <w:r w:rsidRPr="00A16305">
              <w:rPr>
                <w:sz w:val="26"/>
                <w:szCs w:val="26"/>
                <w:lang w:val="ru-RU"/>
              </w:rPr>
              <w:t xml:space="preserve"> </w:t>
            </w:r>
            <w:r w:rsidRPr="00A16305">
              <w:rPr>
                <w:sz w:val="26"/>
                <w:szCs w:val="26"/>
              </w:rPr>
              <w:t>Nga</w:t>
            </w:r>
            <w:r w:rsidRPr="00A16305">
              <w:rPr>
                <w:sz w:val="26"/>
                <w:szCs w:val="26"/>
                <w:lang w:val="ru-RU"/>
              </w:rPr>
              <w:t>; Đư</w:t>
            </w:r>
            <w:r w:rsidRPr="00A16305">
              <w:rPr>
                <w:sz w:val="26"/>
                <w:szCs w:val="26"/>
              </w:rPr>
              <w:t>ờng</w:t>
            </w:r>
            <w:r w:rsidRPr="00A16305">
              <w:rPr>
                <w:sz w:val="26"/>
                <w:szCs w:val="26"/>
                <w:lang w:val="ru-RU"/>
              </w:rPr>
              <w:t xml:space="preserve"> </w:t>
            </w:r>
            <w:r w:rsidRPr="00A16305">
              <w:rPr>
                <w:sz w:val="26"/>
                <w:szCs w:val="26"/>
              </w:rPr>
              <w:t>k</w:t>
            </w:r>
            <w:r w:rsidRPr="00A16305">
              <w:rPr>
                <w:sz w:val="26"/>
                <w:szCs w:val="26"/>
                <w:lang w:val="ru-RU"/>
              </w:rPr>
              <w:t>í</w:t>
            </w:r>
            <w:r w:rsidRPr="00A16305">
              <w:rPr>
                <w:sz w:val="26"/>
                <w:szCs w:val="26"/>
              </w:rPr>
              <w:t>nh</w:t>
            </w:r>
            <w:r w:rsidRPr="00A16305">
              <w:rPr>
                <w:sz w:val="26"/>
                <w:szCs w:val="26"/>
                <w:lang w:val="ru-RU"/>
              </w:rPr>
              <w:t xml:space="preserve"> </w:t>
            </w:r>
            <w:r w:rsidRPr="00A16305">
              <w:rPr>
                <w:sz w:val="26"/>
                <w:szCs w:val="26"/>
              </w:rPr>
              <w:t>danh</w:t>
            </w:r>
            <w:r w:rsidRPr="00A16305">
              <w:rPr>
                <w:sz w:val="26"/>
                <w:szCs w:val="26"/>
                <w:lang w:val="ru-RU"/>
              </w:rPr>
              <w:t xml:space="preserve"> </w:t>
            </w:r>
            <w:r w:rsidRPr="00A16305">
              <w:rPr>
                <w:sz w:val="26"/>
                <w:szCs w:val="26"/>
              </w:rPr>
              <w:t>ngh</w:t>
            </w:r>
            <w:r w:rsidRPr="00A16305">
              <w:rPr>
                <w:sz w:val="26"/>
                <w:szCs w:val="26"/>
                <w:lang w:val="ru-RU"/>
              </w:rPr>
              <w:t>ĩ</w:t>
            </w:r>
            <w:r w:rsidRPr="00A16305">
              <w:rPr>
                <w:sz w:val="26"/>
                <w:szCs w:val="26"/>
              </w:rPr>
              <w:t>a</w:t>
            </w:r>
            <w:r w:rsidRPr="00A16305">
              <w:rPr>
                <w:sz w:val="26"/>
                <w:szCs w:val="26"/>
                <w:lang w:val="ru-RU"/>
              </w:rPr>
              <w:t xml:space="preserve"> (</w:t>
            </w:r>
            <w:r w:rsidRPr="00A16305">
              <w:rPr>
                <w:sz w:val="26"/>
                <w:szCs w:val="26"/>
              </w:rPr>
              <w:t>Phi</w:t>
            </w:r>
            <w:r w:rsidRPr="00A16305">
              <w:rPr>
                <w:sz w:val="26"/>
                <w:szCs w:val="26"/>
                <w:lang w:val="ru-RU"/>
              </w:rPr>
              <w:t xml:space="preserve">): 1,6 </w:t>
            </w:r>
            <w:r w:rsidRPr="00A16305">
              <w:rPr>
                <w:sz w:val="26"/>
                <w:szCs w:val="26"/>
              </w:rPr>
              <w:t>mm</w:t>
            </w:r>
            <w:r w:rsidRPr="00A16305">
              <w:rPr>
                <w:sz w:val="26"/>
                <w:szCs w:val="26"/>
                <w:lang w:val="ru-RU"/>
              </w:rPr>
              <w:t xml:space="preserve">; </w:t>
            </w:r>
            <w:r w:rsidRPr="00A16305">
              <w:rPr>
                <w:sz w:val="26"/>
                <w:szCs w:val="26"/>
              </w:rPr>
              <w:t>Chiều</w:t>
            </w:r>
            <w:r w:rsidRPr="00A16305">
              <w:rPr>
                <w:sz w:val="26"/>
                <w:szCs w:val="26"/>
                <w:lang w:val="ru-RU"/>
              </w:rPr>
              <w:t xml:space="preserve"> </w:t>
            </w:r>
            <w:r w:rsidRPr="00A16305">
              <w:rPr>
                <w:sz w:val="26"/>
                <w:szCs w:val="26"/>
              </w:rPr>
              <w:t>d</w:t>
            </w:r>
            <w:r w:rsidRPr="00A16305">
              <w:rPr>
                <w:sz w:val="26"/>
                <w:szCs w:val="26"/>
                <w:lang w:val="ru-RU"/>
              </w:rPr>
              <w:t>à</w:t>
            </w:r>
            <w:r w:rsidRPr="00A16305">
              <w:rPr>
                <w:sz w:val="26"/>
                <w:szCs w:val="26"/>
              </w:rPr>
              <w:t>i</w:t>
            </w:r>
            <w:r w:rsidRPr="00A16305">
              <w:rPr>
                <w:sz w:val="26"/>
                <w:szCs w:val="26"/>
                <w:lang w:val="ru-RU"/>
              </w:rPr>
              <w:t xml:space="preserve"> </w:t>
            </w:r>
            <w:r w:rsidRPr="00A16305">
              <w:rPr>
                <w:sz w:val="26"/>
                <w:szCs w:val="26"/>
              </w:rPr>
              <w:t>th</w:t>
            </w:r>
            <w:r w:rsidRPr="00A16305">
              <w:rPr>
                <w:sz w:val="26"/>
                <w:szCs w:val="26"/>
                <w:lang w:val="ru-RU"/>
              </w:rPr>
              <w:t>â</w:t>
            </w:r>
            <w:r w:rsidRPr="00A16305">
              <w:rPr>
                <w:sz w:val="26"/>
                <w:szCs w:val="26"/>
              </w:rPr>
              <w:t>n</w:t>
            </w:r>
            <w:r w:rsidRPr="00A16305">
              <w:rPr>
                <w:sz w:val="26"/>
                <w:szCs w:val="26"/>
                <w:lang w:val="ru-RU"/>
              </w:rPr>
              <w:t xml:space="preserve"> (</w:t>
            </w:r>
            <w:r w:rsidRPr="00A16305">
              <w:rPr>
                <w:sz w:val="26"/>
                <w:szCs w:val="26"/>
              </w:rPr>
              <w:t>L</w:t>
            </w:r>
            <w:r w:rsidRPr="00A16305">
              <w:rPr>
                <w:sz w:val="26"/>
                <w:szCs w:val="26"/>
                <w:lang w:val="ru-RU"/>
              </w:rPr>
              <w:t xml:space="preserve">): 25 </w:t>
            </w:r>
            <w:r w:rsidRPr="00A16305">
              <w:rPr>
                <w:sz w:val="26"/>
                <w:szCs w:val="26"/>
              </w:rPr>
              <w:t>mm</w:t>
            </w:r>
            <w:r w:rsidRPr="00A16305">
              <w:rPr>
                <w:sz w:val="26"/>
                <w:szCs w:val="26"/>
                <w:lang w:val="ru-RU"/>
              </w:rPr>
              <w:t xml:space="preserve">; </w:t>
            </w:r>
            <w:r w:rsidRPr="00A16305">
              <w:rPr>
                <w:sz w:val="26"/>
                <w:szCs w:val="26"/>
              </w:rPr>
              <w:t>Vật</w:t>
            </w:r>
            <w:r w:rsidRPr="00A16305">
              <w:rPr>
                <w:sz w:val="26"/>
                <w:szCs w:val="26"/>
                <w:lang w:val="ru-RU"/>
              </w:rPr>
              <w:t xml:space="preserve"> </w:t>
            </w:r>
            <w:r w:rsidRPr="00A16305">
              <w:rPr>
                <w:sz w:val="26"/>
                <w:szCs w:val="26"/>
              </w:rPr>
              <w:t>liệu</w:t>
            </w:r>
            <w:r w:rsidRPr="00A16305">
              <w:rPr>
                <w:sz w:val="26"/>
                <w:szCs w:val="26"/>
                <w:lang w:val="ru-RU"/>
              </w:rPr>
              <w:t xml:space="preserve">: </w:t>
            </w:r>
            <w:r w:rsidRPr="00A16305">
              <w:rPr>
                <w:sz w:val="26"/>
                <w:szCs w:val="26"/>
              </w:rPr>
              <w:t>Th</w:t>
            </w:r>
            <w:r w:rsidRPr="00A16305">
              <w:rPr>
                <w:sz w:val="26"/>
                <w:szCs w:val="26"/>
                <w:lang w:val="ru-RU"/>
              </w:rPr>
              <w:t>é</w:t>
            </w:r>
            <w:r w:rsidRPr="00A16305">
              <w:rPr>
                <w:sz w:val="26"/>
                <w:szCs w:val="26"/>
              </w:rPr>
              <w:t>p</w:t>
            </w:r>
            <w:r w:rsidRPr="00A16305">
              <w:rPr>
                <w:sz w:val="26"/>
                <w:szCs w:val="26"/>
                <w:lang w:val="ru-RU"/>
              </w:rPr>
              <w:t xml:space="preserve"> </w:t>
            </w:r>
            <w:r w:rsidRPr="00A16305">
              <w:rPr>
                <w:sz w:val="26"/>
                <w:szCs w:val="26"/>
              </w:rPr>
              <w:t>carbon</w:t>
            </w:r>
            <w:r w:rsidRPr="00A16305">
              <w:rPr>
                <w:sz w:val="26"/>
                <w:szCs w:val="26"/>
                <w:lang w:val="ru-RU"/>
              </w:rPr>
              <w:t xml:space="preserve"> </w:t>
            </w:r>
            <w:r w:rsidRPr="00A16305">
              <w:rPr>
                <w:sz w:val="26"/>
                <w:szCs w:val="26"/>
              </w:rPr>
              <w:t>thấp</w:t>
            </w:r>
            <w:r w:rsidRPr="00A16305">
              <w:rPr>
                <w:sz w:val="26"/>
                <w:szCs w:val="26"/>
                <w:lang w:val="ru-RU"/>
              </w:rPr>
              <w:t xml:space="preserve"> </w:t>
            </w:r>
            <w:r w:rsidRPr="00A16305">
              <w:rPr>
                <w:sz w:val="26"/>
                <w:szCs w:val="26"/>
              </w:rPr>
              <w:t>mạ</w:t>
            </w:r>
            <w:r w:rsidRPr="00A16305">
              <w:rPr>
                <w:sz w:val="26"/>
                <w:szCs w:val="26"/>
                <w:lang w:val="ru-RU"/>
              </w:rPr>
              <w:t xml:space="preserve"> </w:t>
            </w:r>
            <w:r w:rsidRPr="00A16305">
              <w:rPr>
                <w:sz w:val="26"/>
                <w:szCs w:val="26"/>
              </w:rPr>
              <w:t>kẽm</w:t>
            </w:r>
            <w:r w:rsidRPr="00A16305">
              <w:rPr>
                <w:sz w:val="26"/>
                <w:szCs w:val="26"/>
                <w:lang w:val="ru-RU"/>
              </w:rPr>
              <w:t>; Đ</w:t>
            </w:r>
            <w:r w:rsidRPr="00A16305">
              <w:rPr>
                <w:sz w:val="26"/>
                <w:szCs w:val="26"/>
              </w:rPr>
              <w:t>ộ</w:t>
            </w:r>
            <w:r w:rsidRPr="00A16305">
              <w:rPr>
                <w:sz w:val="26"/>
                <w:szCs w:val="26"/>
                <w:lang w:val="ru-RU"/>
              </w:rPr>
              <w:t xml:space="preserve"> </w:t>
            </w:r>
            <w:r w:rsidRPr="00A16305">
              <w:rPr>
                <w:sz w:val="26"/>
                <w:szCs w:val="26"/>
              </w:rPr>
              <w:t>bền</w:t>
            </w:r>
            <w:r w:rsidRPr="00A16305">
              <w:rPr>
                <w:sz w:val="26"/>
                <w:szCs w:val="26"/>
                <w:lang w:val="ru-RU"/>
              </w:rPr>
              <w:t xml:space="preserve"> </w:t>
            </w:r>
            <w:r w:rsidRPr="00A16305">
              <w:rPr>
                <w:sz w:val="26"/>
                <w:szCs w:val="26"/>
              </w:rPr>
              <w:t>k</w:t>
            </w:r>
            <w:r w:rsidRPr="00A16305">
              <w:rPr>
                <w:sz w:val="26"/>
                <w:szCs w:val="26"/>
                <w:lang w:val="ru-RU"/>
              </w:rPr>
              <w:t>é</w:t>
            </w:r>
            <w:r w:rsidRPr="00A16305">
              <w:rPr>
                <w:sz w:val="26"/>
                <w:szCs w:val="26"/>
              </w:rPr>
              <w:t>o</w:t>
            </w:r>
            <w:r w:rsidRPr="00A16305">
              <w:rPr>
                <w:sz w:val="26"/>
                <w:szCs w:val="26"/>
                <w:lang w:val="ru-RU"/>
              </w:rPr>
              <w:t xml:space="preserve"> (</w:t>
            </w:r>
            <w:r w:rsidRPr="00A16305">
              <w:rPr>
                <w:sz w:val="26"/>
                <w:szCs w:val="26"/>
              </w:rPr>
              <w:t>sigma</w:t>
            </w:r>
            <w:r w:rsidRPr="00A16305">
              <w:rPr>
                <w:sz w:val="26"/>
                <w:szCs w:val="26"/>
                <w:lang w:val="ru-RU"/>
              </w:rPr>
              <w:t>_</w:t>
            </w:r>
            <w:r w:rsidRPr="00A16305">
              <w:rPr>
                <w:sz w:val="26"/>
                <w:szCs w:val="26"/>
              </w:rPr>
              <w:t>b</w:t>
            </w:r>
            <w:r w:rsidRPr="00A16305">
              <w:rPr>
                <w:sz w:val="26"/>
                <w:szCs w:val="26"/>
                <w:lang w:val="ru-RU"/>
              </w:rPr>
              <w:t xml:space="preserve">): 300 - 500 </w:t>
            </w:r>
            <w:r w:rsidRPr="00A16305">
              <w:rPr>
                <w:sz w:val="26"/>
                <w:szCs w:val="26"/>
              </w:rPr>
              <w:t>MPa</w:t>
            </w:r>
            <w:r w:rsidRPr="00A16305">
              <w:rPr>
                <w:sz w:val="26"/>
                <w:szCs w:val="26"/>
                <w:lang w:val="ru-RU"/>
              </w:rPr>
              <w:t xml:space="preserve">; </w:t>
            </w:r>
            <w:r w:rsidRPr="00A16305">
              <w:rPr>
                <w:sz w:val="26"/>
                <w:szCs w:val="26"/>
              </w:rPr>
              <w:t>Ti</w:t>
            </w:r>
            <w:r w:rsidRPr="00A16305">
              <w:rPr>
                <w:sz w:val="26"/>
                <w:szCs w:val="26"/>
                <w:lang w:val="ru-RU"/>
              </w:rPr>
              <w:t>ê</w:t>
            </w:r>
            <w:r w:rsidRPr="00A16305">
              <w:rPr>
                <w:sz w:val="26"/>
                <w:szCs w:val="26"/>
              </w:rPr>
              <w:t>u</w:t>
            </w:r>
            <w:r w:rsidRPr="00A16305">
              <w:rPr>
                <w:sz w:val="26"/>
                <w:szCs w:val="26"/>
                <w:lang w:val="ru-RU"/>
              </w:rPr>
              <w:t xml:space="preserve"> </w:t>
            </w:r>
            <w:r w:rsidRPr="00A16305">
              <w:rPr>
                <w:sz w:val="26"/>
                <w:szCs w:val="26"/>
              </w:rPr>
              <w:t>chuẩn</w:t>
            </w:r>
            <w:r w:rsidRPr="00A16305">
              <w:rPr>
                <w:sz w:val="26"/>
                <w:szCs w:val="26"/>
                <w:lang w:val="ru-RU"/>
              </w:rPr>
              <w:t xml:space="preserve"> </w:t>
            </w:r>
            <w:r w:rsidRPr="00A16305">
              <w:rPr>
                <w:sz w:val="26"/>
                <w:szCs w:val="26"/>
              </w:rPr>
              <w:t>chế</w:t>
            </w:r>
            <w:r w:rsidRPr="00A16305">
              <w:rPr>
                <w:sz w:val="26"/>
                <w:szCs w:val="26"/>
                <w:lang w:val="ru-RU"/>
              </w:rPr>
              <w:t xml:space="preserve"> </w:t>
            </w:r>
            <w:r w:rsidRPr="00A16305">
              <w:rPr>
                <w:sz w:val="26"/>
                <w:szCs w:val="26"/>
              </w:rPr>
              <w:t>tạo</w:t>
            </w:r>
            <w:r w:rsidRPr="00A16305">
              <w:rPr>
                <w:sz w:val="26"/>
                <w:szCs w:val="26"/>
                <w:lang w:val="ru-RU"/>
              </w:rPr>
              <w:t xml:space="preserve">: </w:t>
            </w:r>
            <w:r w:rsidRPr="00A16305">
              <w:rPr>
                <w:sz w:val="26"/>
                <w:szCs w:val="26"/>
              </w:rPr>
              <w:t>GOST</w:t>
            </w:r>
            <w:r w:rsidRPr="00A16305">
              <w:rPr>
                <w:sz w:val="26"/>
                <w:szCs w:val="26"/>
                <w:lang w:val="ru-RU"/>
              </w:rPr>
              <w:t xml:space="preserve"> 397-79</w:t>
            </w:r>
          </w:p>
        </w:tc>
      </w:tr>
      <w:tr w:rsidR="00A16305" w:rsidRPr="00C84320" w14:paraId="4EFD269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2AC8C33" w14:textId="19DFDFAC" w:rsidR="00A16305" w:rsidRPr="00DB49DB" w:rsidRDefault="00A16305" w:rsidP="00A16305">
            <w:pPr>
              <w:spacing w:before="40" w:after="40"/>
              <w:jc w:val="center"/>
              <w:rPr>
                <w:szCs w:val="24"/>
              </w:rPr>
            </w:pPr>
            <w:r w:rsidRPr="00DB49DB">
              <w:t>38</w:t>
            </w:r>
          </w:p>
        </w:tc>
        <w:tc>
          <w:tcPr>
            <w:tcW w:w="2410" w:type="dxa"/>
            <w:tcBorders>
              <w:top w:val="nil"/>
              <w:left w:val="nil"/>
              <w:bottom w:val="single" w:sz="4" w:space="0" w:color="auto"/>
              <w:right w:val="single" w:sz="4" w:space="0" w:color="auto"/>
            </w:tcBorders>
            <w:shd w:val="clear" w:color="auto" w:fill="auto"/>
            <w:vAlign w:val="center"/>
          </w:tcPr>
          <w:p w14:paraId="108B7738" w14:textId="0DDB6337" w:rsidR="00A16305" w:rsidRPr="00A16305" w:rsidRDefault="00A16305" w:rsidP="00A16305">
            <w:pPr>
              <w:spacing w:before="40" w:after="40"/>
              <w:jc w:val="left"/>
              <w:rPr>
                <w:sz w:val="26"/>
                <w:szCs w:val="26"/>
                <w:lang w:val="ru-RU"/>
              </w:rPr>
            </w:pPr>
            <w:r w:rsidRPr="00A16305">
              <w:rPr>
                <w:sz w:val="26"/>
                <w:szCs w:val="26"/>
              </w:rPr>
              <w:t>Chốt</w:t>
            </w:r>
            <w:r w:rsidRPr="00A16305">
              <w:rPr>
                <w:sz w:val="26"/>
                <w:szCs w:val="26"/>
                <w:lang w:val="ru-RU"/>
              </w:rPr>
              <w:t xml:space="preserve"> </w:t>
            </w:r>
            <w:r w:rsidRPr="00A16305">
              <w:rPr>
                <w:sz w:val="26"/>
                <w:szCs w:val="26"/>
              </w:rPr>
              <w:t>chẻ</w:t>
            </w:r>
            <w:r w:rsidRPr="00A16305">
              <w:rPr>
                <w:sz w:val="26"/>
                <w:szCs w:val="26"/>
                <w:lang w:val="ru-RU"/>
              </w:rPr>
              <w:t xml:space="preserve"> ГОСТ 397-79 Ф1,6</w:t>
            </w:r>
            <w:r w:rsidRPr="00A16305">
              <w:rPr>
                <w:sz w:val="26"/>
                <w:szCs w:val="26"/>
              </w:rPr>
              <w:t>x</w:t>
            </w:r>
            <w:r w:rsidRPr="00A16305">
              <w:rPr>
                <w:sz w:val="26"/>
                <w:szCs w:val="26"/>
                <w:lang w:val="ru-RU"/>
              </w:rPr>
              <w:t>32</w:t>
            </w:r>
          </w:p>
        </w:tc>
        <w:tc>
          <w:tcPr>
            <w:tcW w:w="6520" w:type="dxa"/>
            <w:tcBorders>
              <w:top w:val="nil"/>
              <w:left w:val="nil"/>
              <w:bottom w:val="single" w:sz="4" w:space="0" w:color="auto"/>
              <w:right w:val="single" w:sz="4" w:space="0" w:color="auto"/>
            </w:tcBorders>
            <w:shd w:val="clear" w:color="auto" w:fill="auto"/>
            <w:vAlign w:val="center"/>
          </w:tcPr>
          <w:p w14:paraId="51694807" w14:textId="16DD28A8" w:rsidR="00A16305" w:rsidRPr="00A16305" w:rsidRDefault="00A16305" w:rsidP="00A16305">
            <w:pPr>
              <w:spacing w:before="40" w:after="40"/>
              <w:jc w:val="left"/>
              <w:rPr>
                <w:sz w:val="26"/>
                <w:szCs w:val="26"/>
                <w:lang w:val="ru-RU"/>
              </w:rPr>
            </w:pPr>
            <w:r w:rsidRPr="00A16305">
              <w:rPr>
                <w:sz w:val="26"/>
                <w:szCs w:val="26"/>
              </w:rPr>
              <w:t>Phụ</w:t>
            </w:r>
            <w:r w:rsidRPr="00A16305">
              <w:rPr>
                <w:sz w:val="26"/>
                <w:szCs w:val="26"/>
                <w:lang w:val="ru-RU"/>
              </w:rPr>
              <w:t xml:space="preserve"> </w:t>
            </w:r>
            <w:r w:rsidRPr="00A16305">
              <w:rPr>
                <w:sz w:val="26"/>
                <w:szCs w:val="26"/>
              </w:rPr>
              <w:t>kiện</w:t>
            </w:r>
            <w:r w:rsidRPr="00A16305">
              <w:rPr>
                <w:sz w:val="26"/>
                <w:szCs w:val="26"/>
                <w:lang w:val="ru-RU"/>
              </w:rPr>
              <w:t xml:space="preserve"> </w:t>
            </w:r>
            <w:r w:rsidRPr="00A16305">
              <w:rPr>
                <w:sz w:val="26"/>
                <w:szCs w:val="26"/>
              </w:rPr>
              <w:t>h</w:t>
            </w:r>
            <w:r w:rsidRPr="00A16305">
              <w:rPr>
                <w:sz w:val="26"/>
                <w:szCs w:val="26"/>
                <w:lang w:val="ru-RU"/>
              </w:rPr>
              <w:t>ã</w:t>
            </w:r>
            <w:r w:rsidRPr="00A16305">
              <w:rPr>
                <w:sz w:val="26"/>
                <w:szCs w:val="26"/>
              </w:rPr>
              <w:t>m</w:t>
            </w:r>
            <w:r w:rsidRPr="00A16305">
              <w:rPr>
                <w:sz w:val="26"/>
                <w:szCs w:val="26"/>
                <w:lang w:val="ru-RU"/>
              </w:rPr>
              <w:t xml:space="preserve"> </w:t>
            </w:r>
            <w:r w:rsidRPr="00A16305">
              <w:rPr>
                <w:sz w:val="26"/>
                <w:szCs w:val="26"/>
              </w:rPr>
              <w:t>c</w:t>
            </w:r>
            <w:r w:rsidRPr="00A16305">
              <w:rPr>
                <w:sz w:val="26"/>
                <w:szCs w:val="26"/>
                <w:lang w:val="ru-RU"/>
              </w:rPr>
              <w:t xml:space="preserve">ơ </w:t>
            </w:r>
            <w:r w:rsidRPr="00A16305">
              <w:rPr>
                <w:sz w:val="26"/>
                <w:szCs w:val="26"/>
              </w:rPr>
              <w:t>kh</w:t>
            </w:r>
            <w:r w:rsidRPr="00A16305">
              <w:rPr>
                <w:sz w:val="26"/>
                <w:szCs w:val="26"/>
                <w:lang w:val="ru-RU"/>
              </w:rPr>
              <w:t xml:space="preserve">í </w:t>
            </w:r>
            <w:r w:rsidRPr="00A16305">
              <w:rPr>
                <w:sz w:val="26"/>
                <w:szCs w:val="26"/>
              </w:rPr>
              <w:t>ti</w:t>
            </w:r>
            <w:r w:rsidRPr="00A16305">
              <w:rPr>
                <w:sz w:val="26"/>
                <w:szCs w:val="26"/>
                <w:lang w:val="ru-RU"/>
              </w:rPr>
              <w:t>ê</w:t>
            </w:r>
            <w:r w:rsidRPr="00A16305">
              <w:rPr>
                <w:sz w:val="26"/>
                <w:szCs w:val="26"/>
              </w:rPr>
              <w:t>u</w:t>
            </w:r>
            <w:r w:rsidRPr="00A16305">
              <w:rPr>
                <w:sz w:val="26"/>
                <w:szCs w:val="26"/>
                <w:lang w:val="ru-RU"/>
              </w:rPr>
              <w:t xml:space="preserve"> </w:t>
            </w:r>
            <w:r w:rsidRPr="00A16305">
              <w:rPr>
                <w:sz w:val="26"/>
                <w:szCs w:val="26"/>
              </w:rPr>
              <w:t>chuẩn</w:t>
            </w:r>
            <w:r w:rsidRPr="00A16305">
              <w:rPr>
                <w:sz w:val="26"/>
                <w:szCs w:val="26"/>
                <w:lang w:val="ru-RU"/>
              </w:rPr>
              <w:t xml:space="preserve"> </w:t>
            </w:r>
            <w:r w:rsidRPr="00A16305">
              <w:rPr>
                <w:sz w:val="26"/>
                <w:szCs w:val="26"/>
              </w:rPr>
              <w:t>Nga</w:t>
            </w:r>
            <w:r w:rsidRPr="00A16305">
              <w:rPr>
                <w:sz w:val="26"/>
                <w:szCs w:val="26"/>
                <w:lang w:val="ru-RU"/>
              </w:rPr>
              <w:t>; Đư</w:t>
            </w:r>
            <w:r w:rsidRPr="00A16305">
              <w:rPr>
                <w:sz w:val="26"/>
                <w:szCs w:val="26"/>
              </w:rPr>
              <w:t>ờng</w:t>
            </w:r>
            <w:r w:rsidRPr="00A16305">
              <w:rPr>
                <w:sz w:val="26"/>
                <w:szCs w:val="26"/>
                <w:lang w:val="ru-RU"/>
              </w:rPr>
              <w:t xml:space="preserve"> </w:t>
            </w:r>
            <w:r w:rsidRPr="00A16305">
              <w:rPr>
                <w:sz w:val="26"/>
                <w:szCs w:val="26"/>
              </w:rPr>
              <w:t>k</w:t>
            </w:r>
            <w:r w:rsidRPr="00A16305">
              <w:rPr>
                <w:sz w:val="26"/>
                <w:szCs w:val="26"/>
                <w:lang w:val="ru-RU"/>
              </w:rPr>
              <w:t>í</w:t>
            </w:r>
            <w:r w:rsidRPr="00A16305">
              <w:rPr>
                <w:sz w:val="26"/>
                <w:szCs w:val="26"/>
              </w:rPr>
              <w:t>nh</w:t>
            </w:r>
            <w:r w:rsidRPr="00A16305">
              <w:rPr>
                <w:sz w:val="26"/>
                <w:szCs w:val="26"/>
                <w:lang w:val="ru-RU"/>
              </w:rPr>
              <w:t xml:space="preserve"> </w:t>
            </w:r>
            <w:r w:rsidRPr="00A16305">
              <w:rPr>
                <w:sz w:val="26"/>
                <w:szCs w:val="26"/>
              </w:rPr>
              <w:t>danh</w:t>
            </w:r>
            <w:r w:rsidRPr="00A16305">
              <w:rPr>
                <w:sz w:val="26"/>
                <w:szCs w:val="26"/>
                <w:lang w:val="ru-RU"/>
              </w:rPr>
              <w:t xml:space="preserve"> </w:t>
            </w:r>
            <w:r w:rsidRPr="00A16305">
              <w:rPr>
                <w:sz w:val="26"/>
                <w:szCs w:val="26"/>
              </w:rPr>
              <w:t>ngh</w:t>
            </w:r>
            <w:r w:rsidRPr="00A16305">
              <w:rPr>
                <w:sz w:val="26"/>
                <w:szCs w:val="26"/>
                <w:lang w:val="ru-RU"/>
              </w:rPr>
              <w:t>ĩ</w:t>
            </w:r>
            <w:r w:rsidRPr="00A16305">
              <w:rPr>
                <w:sz w:val="26"/>
                <w:szCs w:val="26"/>
              </w:rPr>
              <w:t>a</w:t>
            </w:r>
            <w:r w:rsidRPr="00A16305">
              <w:rPr>
                <w:sz w:val="26"/>
                <w:szCs w:val="26"/>
                <w:lang w:val="ru-RU"/>
              </w:rPr>
              <w:t xml:space="preserve"> (</w:t>
            </w:r>
            <w:r w:rsidRPr="00A16305">
              <w:rPr>
                <w:sz w:val="26"/>
                <w:szCs w:val="26"/>
              </w:rPr>
              <w:t>Phi</w:t>
            </w:r>
            <w:r w:rsidRPr="00A16305">
              <w:rPr>
                <w:sz w:val="26"/>
                <w:szCs w:val="26"/>
                <w:lang w:val="ru-RU"/>
              </w:rPr>
              <w:t xml:space="preserve">): 1,6 </w:t>
            </w:r>
            <w:r w:rsidRPr="00A16305">
              <w:rPr>
                <w:sz w:val="26"/>
                <w:szCs w:val="26"/>
              </w:rPr>
              <w:t>mm</w:t>
            </w:r>
            <w:r w:rsidRPr="00A16305">
              <w:rPr>
                <w:sz w:val="26"/>
                <w:szCs w:val="26"/>
                <w:lang w:val="ru-RU"/>
              </w:rPr>
              <w:t xml:space="preserve">; </w:t>
            </w:r>
            <w:r w:rsidRPr="00A16305">
              <w:rPr>
                <w:sz w:val="26"/>
                <w:szCs w:val="26"/>
              </w:rPr>
              <w:t>Chiều</w:t>
            </w:r>
            <w:r w:rsidRPr="00A16305">
              <w:rPr>
                <w:sz w:val="26"/>
                <w:szCs w:val="26"/>
                <w:lang w:val="ru-RU"/>
              </w:rPr>
              <w:t xml:space="preserve"> </w:t>
            </w:r>
            <w:r w:rsidRPr="00A16305">
              <w:rPr>
                <w:sz w:val="26"/>
                <w:szCs w:val="26"/>
              </w:rPr>
              <w:t>d</w:t>
            </w:r>
            <w:r w:rsidRPr="00A16305">
              <w:rPr>
                <w:sz w:val="26"/>
                <w:szCs w:val="26"/>
                <w:lang w:val="ru-RU"/>
              </w:rPr>
              <w:t>à</w:t>
            </w:r>
            <w:r w:rsidRPr="00A16305">
              <w:rPr>
                <w:sz w:val="26"/>
                <w:szCs w:val="26"/>
              </w:rPr>
              <w:t>i</w:t>
            </w:r>
            <w:r w:rsidRPr="00A16305">
              <w:rPr>
                <w:sz w:val="26"/>
                <w:szCs w:val="26"/>
                <w:lang w:val="ru-RU"/>
              </w:rPr>
              <w:t xml:space="preserve"> </w:t>
            </w:r>
            <w:r w:rsidRPr="00A16305">
              <w:rPr>
                <w:sz w:val="26"/>
                <w:szCs w:val="26"/>
              </w:rPr>
              <w:t>th</w:t>
            </w:r>
            <w:r w:rsidRPr="00A16305">
              <w:rPr>
                <w:sz w:val="26"/>
                <w:szCs w:val="26"/>
                <w:lang w:val="ru-RU"/>
              </w:rPr>
              <w:t>â</w:t>
            </w:r>
            <w:r w:rsidRPr="00A16305">
              <w:rPr>
                <w:sz w:val="26"/>
                <w:szCs w:val="26"/>
              </w:rPr>
              <w:t>n</w:t>
            </w:r>
            <w:r w:rsidRPr="00A16305">
              <w:rPr>
                <w:sz w:val="26"/>
                <w:szCs w:val="26"/>
                <w:lang w:val="ru-RU"/>
              </w:rPr>
              <w:t xml:space="preserve"> (</w:t>
            </w:r>
            <w:r w:rsidRPr="00A16305">
              <w:rPr>
                <w:sz w:val="26"/>
                <w:szCs w:val="26"/>
              </w:rPr>
              <w:t>L</w:t>
            </w:r>
            <w:r w:rsidRPr="00A16305">
              <w:rPr>
                <w:sz w:val="26"/>
                <w:szCs w:val="26"/>
                <w:lang w:val="ru-RU"/>
              </w:rPr>
              <w:t xml:space="preserve">): 32 </w:t>
            </w:r>
            <w:r w:rsidRPr="00A16305">
              <w:rPr>
                <w:sz w:val="26"/>
                <w:szCs w:val="26"/>
              </w:rPr>
              <w:t>mm</w:t>
            </w:r>
            <w:r w:rsidRPr="00A16305">
              <w:rPr>
                <w:sz w:val="26"/>
                <w:szCs w:val="26"/>
                <w:lang w:val="ru-RU"/>
              </w:rPr>
              <w:t xml:space="preserve">; </w:t>
            </w:r>
            <w:r w:rsidRPr="00A16305">
              <w:rPr>
                <w:sz w:val="26"/>
                <w:szCs w:val="26"/>
              </w:rPr>
              <w:t>Vật</w:t>
            </w:r>
            <w:r w:rsidRPr="00A16305">
              <w:rPr>
                <w:sz w:val="26"/>
                <w:szCs w:val="26"/>
                <w:lang w:val="ru-RU"/>
              </w:rPr>
              <w:t xml:space="preserve"> </w:t>
            </w:r>
            <w:r w:rsidRPr="00A16305">
              <w:rPr>
                <w:sz w:val="26"/>
                <w:szCs w:val="26"/>
              </w:rPr>
              <w:t>liệu</w:t>
            </w:r>
            <w:r w:rsidRPr="00A16305">
              <w:rPr>
                <w:sz w:val="26"/>
                <w:szCs w:val="26"/>
                <w:lang w:val="ru-RU"/>
              </w:rPr>
              <w:t xml:space="preserve">: </w:t>
            </w:r>
            <w:r w:rsidRPr="00A16305">
              <w:rPr>
                <w:sz w:val="26"/>
                <w:szCs w:val="26"/>
              </w:rPr>
              <w:t>Th</w:t>
            </w:r>
            <w:r w:rsidRPr="00A16305">
              <w:rPr>
                <w:sz w:val="26"/>
                <w:szCs w:val="26"/>
                <w:lang w:val="ru-RU"/>
              </w:rPr>
              <w:t>é</w:t>
            </w:r>
            <w:r w:rsidRPr="00A16305">
              <w:rPr>
                <w:sz w:val="26"/>
                <w:szCs w:val="26"/>
              </w:rPr>
              <w:t>p</w:t>
            </w:r>
            <w:r w:rsidRPr="00A16305">
              <w:rPr>
                <w:sz w:val="26"/>
                <w:szCs w:val="26"/>
                <w:lang w:val="ru-RU"/>
              </w:rPr>
              <w:t xml:space="preserve"> </w:t>
            </w:r>
            <w:r w:rsidRPr="00A16305">
              <w:rPr>
                <w:sz w:val="26"/>
                <w:szCs w:val="26"/>
              </w:rPr>
              <w:t>carbon</w:t>
            </w:r>
            <w:r w:rsidRPr="00A16305">
              <w:rPr>
                <w:sz w:val="26"/>
                <w:szCs w:val="26"/>
                <w:lang w:val="ru-RU"/>
              </w:rPr>
              <w:t xml:space="preserve"> </w:t>
            </w:r>
            <w:r w:rsidRPr="00A16305">
              <w:rPr>
                <w:sz w:val="26"/>
                <w:szCs w:val="26"/>
              </w:rPr>
              <w:t>thấp</w:t>
            </w:r>
            <w:r w:rsidRPr="00A16305">
              <w:rPr>
                <w:sz w:val="26"/>
                <w:szCs w:val="26"/>
                <w:lang w:val="ru-RU"/>
              </w:rPr>
              <w:t xml:space="preserve"> </w:t>
            </w:r>
            <w:r w:rsidRPr="00A16305">
              <w:rPr>
                <w:sz w:val="26"/>
                <w:szCs w:val="26"/>
              </w:rPr>
              <w:t>mạ</w:t>
            </w:r>
            <w:r w:rsidRPr="00A16305">
              <w:rPr>
                <w:sz w:val="26"/>
                <w:szCs w:val="26"/>
                <w:lang w:val="ru-RU"/>
              </w:rPr>
              <w:t xml:space="preserve"> </w:t>
            </w:r>
            <w:r w:rsidRPr="00A16305">
              <w:rPr>
                <w:sz w:val="26"/>
                <w:szCs w:val="26"/>
              </w:rPr>
              <w:t>kẽm</w:t>
            </w:r>
            <w:r w:rsidRPr="00A16305">
              <w:rPr>
                <w:sz w:val="26"/>
                <w:szCs w:val="26"/>
                <w:lang w:val="ru-RU"/>
              </w:rPr>
              <w:t>; Đ</w:t>
            </w:r>
            <w:r w:rsidRPr="00A16305">
              <w:rPr>
                <w:sz w:val="26"/>
                <w:szCs w:val="26"/>
              </w:rPr>
              <w:t>ộ</w:t>
            </w:r>
            <w:r w:rsidRPr="00A16305">
              <w:rPr>
                <w:sz w:val="26"/>
                <w:szCs w:val="26"/>
                <w:lang w:val="ru-RU"/>
              </w:rPr>
              <w:t xml:space="preserve"> </w:t>
            </w:r>
            <w:r w:rsidRPr="00A16305">
              <w:rPr>
                <w:sz w:val="26"/>
                <w:szCs w:val="26"/>
              </w:rPr>
              <w:t>bền</w:t>
            </w:r>
            <w:r w:rsidRPr="00A16305">
              <w:rPr>
                <w:sz w:val="26"/>
                <w:szCs w:val="26"/>
                <w:lang w:val="ru-RU"/>
              </w:rPr>
              <w:t xml:space="preserve"> </w:t>
            </w:r>
            <w:r w:rsidRPr="00A16305">
              <w:rPr>
                <w:sz w:val="26"/>
                <w:szCs w:val="26"/>
              </w:rPr>
              <w:t>k</w:t>
            </w:r>
            <w:r w:rsidRPr="00A16305">
              <w:rPr>
                <w:sz w:val="26"/>
                <w:szCs w:val="26"/>
                <w:lang w:val="ru-RU"/>
              </w:rPr>
              <w:t>é</w:t>
            </w:r>
            <w:r w:rsidRPr="00A16305">
              <w:rPr>
                <w:sz w:val="26"/>
                <w:szCs w:val="26"/>
              </w:rPr>
              <w:t>o</w:t>
            </w:r>
            <w:r w:rsidRPr="00A16305">
              <w:rPr>
                <w:sz w:val="26"/>
                <w:szCs w:val="26"/>
                <w:lang w:val="ru-RU"/>
              </w:rPr>
              <w:t xml:space="preserve"> (</w:t>
            </w:r>
            <w:r w:rsidRPr="00A16305">
              <w:rPr>
                <w:sz w:val="26"/>
                <w:szCs w:val="26"/>
              </w:rPr>
              <w:t>sigma</w:t>
            </w:r>
            <w:r w:rsidRPr="00A16305">
              <w:rPr>
                <w:sz w:val="26"/>
                <w:szCs w:val="26"/>
                <w:lang w:val="ru-RU"/>
              </w:rPr>
              <w:t>_</w:t>
            </w:r>
            <w:r w:rsidRPr="00A16305">
              <w:rPr>
                <w:sz w:val="26"/>
                <w:szCs w:val="26"/>
              </w:rPr>
              <w:t>b</w:t>
            </w:r>
            <w:r w:rsidRPr="00A16305">
              <w:rPr>
                <w:sz w:val="26"/>
                <w:szCs w:val="26"/>
                <w:lang w:val="ru-RU"/>
              </w:rPr>
              <w:t xml:space="preserve">): 300 - 500 </w:t>
            </w:r>
            <w:r w:rsidRPr="00A16305">
              <w:rPr>
                <w:sz w:val="26"/>
                <w:szCs w:val="26"/>
              </w:rPr>
              <w:t>MPa</w:t>
            </w:r>
            <w:r w:rsidRPr="00A16305">
              <w:rPr>
                <w:sz w:val="26"/>
                <w:szCs w:val="26"/>
                <w:lang w:val="ru-RU"/>
              </w:rPr>
              <w:t xml:space="preserve">; </w:t>
            </w:r>
            <w:r w:rsidRPr="00A16305">
              <w:rPr>
                <w:sz w:val="26"/>
                <w:szCs w:val="26"/>
              </w:rPr>
              <w:t>Ti</w:t>
            </w:r>
            <w:r w:rsidRPr="00A16305">
              <w:rPr>
                <w:sz w:val="26"/>
                <w:szCs w:val="26"/>
                <w:lang w:val="ru-RU"/>
              </w:rPr>
              <w:t>ê</w:t>
            </w:r>
            <w:r w:rsidRPr="00A16305">
              <w:rPr>
                <w:sz w:val="26"/>
                <w:szCs w:val="26"/>
              </w:rPr>
              <w:t>u</w:t>
            </w:r>
            <w:r w:rsidRPr="00A16305">
              <w:rPr>
                <w:sz w:val="26"/>
                <w:szCs w:val="26"/>
                <w:lang w:val="ru-RU"/>
              </w:rPr>
              <w:t xml:space="preserve"> </w:t>
            </w:r>
            <w:r w:rsidRPr="00A16305">
              <w:rPr>
                <w:sz w:val="26"/>
                <w:szCs w:val="26"/>
              </w:rPr>
              <w:t>chuẩn</w:t>
            </w:r>
            <w:r w:rsidRPr="00A16305">
              <w:rPr>
                <w:sz w:val="26"/>
                <w:szCs w:val="26"/>
                <w:lang w:val="ru-RU"/>
              </w:rPr>
              <w:t xml:space="preserve"> </w:t>
            </w:r>
            <w:r w:rsidRPr="00A16305">
              <w:rPr>
                <w:sz w:val="26"/>
                <w:szCs w:val="26"/>
              </w:rPr>
              <w:t>chế</w:t>
            </w:r>
            <w:r w:rsidRPr="00A16305">
              <w:rPr>
                <w:sz w:val="26"/>
                <w:szCs w:val="26"/>
                <w:lang w:val="ru-RU"/>
              </w:rPr>
              <w:t xml:space="preserve"> </w:t>
            </w:r>
            <w:r w:rsidRPr="00A16305">
              <w:rPr>
                <w:sz w:val="26"/>
                <w:szCs w:val="26"/>
              </w:rPr>
              <w:t>tạo</w:t>
            </w:r>
            <w:r w:rsidRPr="00A16305">
              <w:rPr>
                <w:sz w:val="26"/>
                <w:szCs w:val="26"/>
                <w:lang w:val="ru-RU"/>
              </w:rPr>
              <w:t xml:space="preserve">: </w:t>
            </w:r>
            <w:r w:rsidRPr="00A16305">
              <w:rPr>
                <w:sz w:val="26"/>
                <w:szCs w:val="26"/>
              </w:rPr>
              <w:t>GOST</w:t>
            </w:r>
            <w:r w:rsidRPr="00A16305">
              <w:rPr>
                <w:sz w:val="26"/>
                <w:szCs w:val="26"/>
                <w:lang w:val="ru-RU"/>
              </w:rPr>
              <w:t xml:space="preserve"> 397-79</w:t>
            </w:r>
          </w:p>
        </w:tc>
      </w:tr>
      <w:tr w:rsidR="00A16305" w:rsidRPr="00DB49DB" w14:paraId="77E636F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BE0D80" w14:textId="27CFB7F0" w:rsidR="00A16305" w:rsidRPr="00DB49DB" w:rsidRDefault="00A16305" w:rsidP="00A16305">
            <w:pPr>
              <w:spacing w:before="40" w:after="40"/>
              <w:jc w:val="center"/>
              <w:rPr>
                <w:szCs w:val="24"/>
              </w:rPr>
            </w:pPr>
            <w:r w:rsidRPr="00DB49DB">
              <w:t>39</w:t>
            </w:r>
          </w:p>
        </w:tc>
        <w:tc>
          <w:tcPr>
            <w:tcW w:w="2410" w:type="dxa"/>
            <w:tcBorders>
              <w:top w:val="nil"/>
              <w:left w:val="nil"/>
              <w:bottom w:val="single" w:sz="4" w:space="0" w:color="auto"/>
              <w:right w:val="single" w:sz="4" w:space="0" w:color="auto"/>
            </w:tcBorders>
            <w:shd w:val="clear" w:color="auto" w:fill="auto"/>
            <w:vAlign w:val="center"/>
          </w:tcPr>
          <w:p w14:paraId="7618CC80" w14:textId="44BD97D4" w:rsidR="00A16305" w:rsidRPr="00A16305" w:rsidRDefault="00A16305" w:rsidP="00A16305">
            <w:pPr>
              <w:spacing w:before="40" w:after="40"/>
              <w:jc w:val="left"/>
              <w:rPr>
                <w:sz w:val="26"/>
                <w:szCs w:val="26"/>
              </w:rPr>
            </w:pPr>
            <w:r w:rsidRPr="00A16305">
              <w:rPr>
                <w:sz w:val="26"/>
                <w:szCs w:val="26"/>
              </w:rPr>
              <w:t>Chốt chẻ ГОСТ 397-79 Ф2x36</w:t>
            </w:r>
          </w:p>
        </w:tc>
        <w:tc>
          <w:tcPr>
            <w:tcW w:w="6520" w:type="dxa"/>
            <w:tcBorders>
              <w:top w:val="nil"/>
              <w:left w:val="nil"/>
              <w:bottom w:val="single" w:sz="4" w:space="0" w:color="auto"/>
              <w:right w:val="single" w:sz="4" w:space="0" w:color="auto"/>
            </w:tcBorders>
            <w:shd w:val="clear" w:color="auto" w:fill="auto"/>
            <w:vAlign w:val="center"/>
          </w:tcPr>
          <w:p w14:paraId="306A4502" w14:textId="28100341" w:rsidR="00A16305" w:rsidRPr="00A16305" w:rsidRDefault="00A16305" w:rsidP="00A16305">
            <w:pPr>
              <w:spacing w:before="40" w:after="40"/>
              <w:jc w:val="left"/>
              <w:rPr>
                <w:sz w:val="26"/>
                <w:szCs w:val="26"/>
              </w:rPr>
            </w:pPr>
            <w:r w:rsidRPr="00A16305">
              <w:rPr>
                <w:sz w:val="26"/>
                <w:szCs w:val="26"/>
              </w:rPr>
              <w:t>Phụ kiện hãm cơ khí tiêu chuẩn Nga; Đường kính danh nghĩa (Phi): 2,0 mm; Chiều dài thân (L): 36 mm; Vật liệu: Thép carbon thấp mạ kẽm; Độ bền kéo (sigma_b): 300 - 500 MPa; Tiêu chuẩn chế tạo: GOST 397-79</w:t>
            </w:r>
          </w:p>
        </w:tc>
      </w:tr>
      <w:tr w:rsidR="00A16305" w:rsidRPr="00DB49DB" w14:paraId="1DC91B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5D78862" w14:textId="5C9D6145" w:rsidR="00A16305" w:rsidRPr="00DB49DB" w:rsidRDefault="00A16305" w:rsidP="00A16305">
            <w:pPr>
              <w:spacing w:before="40" w:after="40"/>
              <w:jc w:val="center"/>
              <w:rPr>
                <w:szCs w:val="24"/>
              </w:rPr>
            </w:pPr>
            <w:r w:rsidRPr="00DB49DB">
              <w:t>40</w:t>
            </w:r>
          </w:p>
        </w:tc>
        <w:tc>
          <w:tcPr>
            <w:tcW w:w="2410" w:type="dxa"/>
            <w:tcBorders>
              <w:top w:val="nil"/>
              <w:left w:val="nil"/>
              <w:bottom w:val="single" w:sz="4" w:space="0" w:color="auto"/>
              <w:right w:val="single" w:sz="4" w:space="0" w:color="auto"/>
            </w:tcBorders>
            <w:shd w:val="clear" w:color="auto" w:fill="auto"/>
            <w:vAlign w:val="center"/>
          </w:tcPr>
          <w:p w14:paraId="4897EBBF" w14:textId="36723E1C" w:rsidR="00A16305" w:rsidRPr="00A16305" w:rsidRDefault="00A16305" w:rsidP="00A16305">
            <w:pPr>
              <w:spacing w:before="40" w:after="40"/>
              <w:jc w:val="left"/>
              <w:rPr>
                <w:sz w:val="26"/>
                <w:szCs w:val="26"/>
              </w:rPr>
            </w:pPr>
            <w:r w:rsidRPr="00A16305">
              <w:rPr>
                <w:sz w:val="26"/>
                <w:szCs w:val="26"/>
              </w:rPr>
              <w:t>Dầu thủy lực ГОСТ 6974-75</w:t>
            </w:r>
          </w:p>
        </w:tc>
        <w:tc>
          <w:tcPr>
            <w:tcW w:w="6520" w:type="dxa"/>
            <w:tcBorders>
              <w:top w:val="nil"/>
              <w:left w:val="nil"/>
              <w:bottom w:val="single" w:sz="4" w:space="0" w:color="auto"/>
              <w:right w:val="single" w:sz="4" w:space="0" w:color="auto"/>
            </w:tcBorders>
            <w:shd w:val="clear" w:color="auto" w:fill="auto"/>
            <w:vAlign w:val="center"/>
          </w:tcPr>
          <w:p w14:paraId="073BD78E" w14:textId="50050FA2" w:rsidR="00A16305" w:rsidRPr="00A16305" w:rsidRDefault="00A16305" w:rsidP="00A16305">
            <w:pPr>
              <w:spacing w:before="40" w:after="40"/>
              <w:jc w:val="left"/>
              <w:rPr>
                <w:sz w:val="26"/>
                <w:szCs w:val="26"/>
              </w:rPr>
            </w:pPr>
            <w:r w:rsidRPr="00A16305">
              <w:rPr>
                <w:sz w:val="26"/>
                <w:szCs w:val="26"/>
              </w:rPr>
              <w:t>Chất lỏng thủy lực tinh khiết AMG-10; Độ nhớt động học ở -50 độ C: &lt; 1250 cSt; Điểm chớp cháy (Tflash): &gt; 92 độ C; Điểm đông đặc: -70 độ C; Khối lượng riêng ở 20 độ C: 0,850 g/cm3; Tiêu chuẩn: GOST 6794-75</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635C4670" w14:textId="77777777" w:rsidR="00DF72E1" w:rsidRPr="00E44402" w:rsidRDefault="00DF72E1" w:rsidP="00DF72E1">
      <w:pPr>
        <w:pStyle w:val="SectionVIHeader0"/>
        <w:spacing w:before="0" w:after="0" w:line="264" w:lineRule="auto"/>
        <w:ind w:firstLine="567"/>
        <w:jc w:val="left"/>
        <w:rPr>
          <w:sz w:val="28"/>
          <w:szCs w:val="28"/>
          <w:lang w:val="nl-NL"/>
        </w:rPr>
      </w:pPr>
      <w:bookmarkStart w:id="2" w:name="_Toc68320562"/>
      <w:r>
        <w:rPr>
          <w:sz w:val="28"/>
          <w:szCs w:val="28"/>
          <w:lang w:val="nl-NL"/>
        </w:rPr>
        <w:t>4</w:t>
      </w:r>
      <w:r w:rsidRPr="00E44402">
        <w:rPr>
          <w:sz w:val="28"/>
          <w:szCs w:val="28"/>
          <w:lang w:val="nl-NL"/>
        </w:rPr>
        <w:t>.</w:t>
      </w:r>
      <w:bookmarkEnd w:id="2"/>
      <w:r w:rsidRPr="00E44402">
        <w:rPr>
          <w:sz w:val="28"/>
          <w:szCs w:val="28"/>
          <w:lang w:val="nl-NL"/>
        </w:rPr>
        <w:t xml:space="preserve"> Kiểm tra và thử nghiệm</w:t>
      </w:r>
    </w:p>
    <w:p w14:paraId="6607219C"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AA13F3B"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570380F1"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lastRenderedPageBreak/>
        <w:t>- Cách thức tiến hành kiểm tra, nghiệm thu: Bên B phải phối hợp và đáp ứng yêu cầu các cơ quan chức năng Nhà máy, Bên A tổ chức kiểm tra, nghiệm thu hàng hóa theo đúng quy định của Bộ Quốc phòng:</w:t>
      </w:r>
    </w:p>
    <w:p w14:paraId="3C767478"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a) Kiểm tra tĩnh hàng hóa:</w:t>
      </w:r>
    </w:p>
    <w:p w14:paraId="275EEE0C"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7FDEFCA6"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288F78A6"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23143406"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591C9B1A"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97714E1"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Tờ khai hải quan của lô hàng;</w:t>
      </w:r>
    </w:p>
    <w:p w14:paraId="4D101CDE"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7E305FC3"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20D6CA5B"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6B1DCB1D"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Phụ kiện kèm (nếu có).</w:t>
      </w:r>
    </w:p>
    <w:p w14:paraId="7106115E"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10D52A7A"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5CCB5060" w14:textId="77777777" w:rsidR="00DF72E1" w:rsidRPr="00B638A9" w:rsidRDefault="00DF72E1" w:rsidP="00DF72E1">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7ED76CB4" w14:textId="77777777" w:rsidR="00DF72E1" w:rsidRPr="003A168A" w:rsidRDefault="00DF72E1" w:rsidP="00DF72E1">
      <w:pPr>
        <w:tabs>
          <w:tab w:val="left" w:pos="5490"/>
        </w:tabs>
        <w:spacing w:line="264" w:lineRule="auto"/>
        <w:ind w:firstLine="567"/>
        <w:rPr>
          <w:sz w:val="28"/>
          <w:szCs w:val="28"/>
          <w:lang w:val="pt-BR"/>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p w14:paraId="03FAE397" w14:textId="79483D15" w:rsidR="006C64AB" w:rsidRPr="00DF72E1" w:rsidRDefault="006C64AB" w:rsidP="00DF72E1">
      <w:pPr>
        <w:pStyle w:val="SectionVIHeader0"/>
        <w:spacing w:before="0" w:after="0" w:line="264" w:lineRule="auto"/>
        <w:ind w:firstLine="567"/>
        <w:jc w:val="left"/>
        <w:rPr>
          <w:sz w:val="28"/>
          <w:szCs w:val="28"/>
          <w:lang w:val="pt-BR"/>
        </w:rPr>
      </w:pPr>
    </w:p>
    <w:sectPr w:rsidR="006C64AB" w:rsidRPr="00DF72E1"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08B0" w14:textId="77777777" w:rsidR="00147C47" w:rsidRDefault="00147C47" w:rsidP="00E05AF1">
      <w:r>
        <w:separator/>
      </w:r>
    </w:p>
  </w:endnote>
  <w:endnote w:type="continuationSeparator" w:id="0">
    <w:p w14:paraId="31B178D3" w14:textId="77777777" w:rsidR="00147C47" w:rsidRDefault="00147C4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6A7A6168" w:rsidR="002F77B0" w:rsidRPr="001E17F4" w:rsidRDefault="002F77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077F67">
          <w:rPr>
            <w:noProof/>
            <w:sz w:val="24"/>
            <w:szCs w:val="24"/>
          </w:rPr>
          <w:t>1</w:t>
        </w:r>
        <w:r w:rsidRPr="001E17F4">
          <w:rPr>
            <w:noProof/>
            <w:sz w:val="24"/>
            <w:szCs w:val="24"/>
          </w:rPr>
          <w:fldChar w:fldCharType="end"/>
        </w:r>
      </w:p>
    </w:sdtContent>
  </w:sdt>
  <w:p w14:paraId="017FC00E" w14:textId="77777777" w:rsidR="002F77B0" w:rsidRDefault="002F7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D39E" w14:textId="77777777" w:rsidR="00147C47" w:rsidRDefault="00147C47" w:rsidP="00E05AF1">
      <w:r>
        <w:separator/>
      </w:r>
    </w:p>
  </w:footnote>
  <w:footnote w:type="continuationSeparator" w:id="0">
    <w:p w14:paraId="0955D115" w14:textId="77777777" w:rsidR="00147C47" w:rsidRDefault="00147C4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955141558">
    <w:abstractNumId w:val="12"/>
  </w:num>
  <w:num w:numId="2" w16cid:durableId="1141966282">
    <w:abstractNumId w:val="16"/>
  </w:num>
  <w:num w:numId="3" w16cid:durableId="1034386789">
    <w:abstractNumId w:val="34"/>
  </w:num>
  <w:num w:numId="4" w16cid:durableId="577011309">
    <w:abstractNumId w:val="6"/>
  </w:num>
  <w:num w:numId="5" w16cid:durableId="2002200282">
    <w:abstractNumId w:val="18"/>
  </w:num>
  <w:num w:numId="6" w16cid:durableId="979312872">
    <w:abstractNumId w:val="25"/>
  </w:num>
  <w:num w:numId="7" w16cid:durableId="455178989">
    <w:abstractNumId w:val="27"/>
  </w:num>
  <w:num w:numId="8" w16cid:durableId="811021232">
    <w:abstractNumId w:val="35"/>
  </w:num>
  <w:num w:numId="9" w16cid:durableId="784155300">
    <w:abstractNumId w:val="10"/>
  </w:num>
  <w:num w:numId="10" w16cid:durableId="1348405941">
    <w:abstractNumId w:val="0"/>
  </w:num>
  <w:num w:numId="11" w16cid:durableId="695039453">
    <w:abstractNumId w:val="17"/>
  </w:num>
  <w:num w:numId="12" w16cid:durableId="194776058">
    <w:abstractNumId w:val="26"/>
  </w:num>
  <w:num w:numId="13" w16cid:durableId="1633168346">
    <w:abstractNumId w:val="2"/>
  </w:num>
  <w:num w:numId="14" w16cid:durableId="951279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2271828">
    <w:abstractNumId w:val="24"/>
  </w:num>
  <w:num w:numId="16" w16cid:durableId="1325888534">
    <w:abstractNumId w:val="7"/>
  </w:num>
  <w:num w:numId="17" w16cid:durableId="1280726541">
    <w:abstractNumId w:val="28"/>
  </w:num>
  <w:num w:numId="18" w16cid:durableId="1245846041">
    <w:abstractNumId w:val="32"/>
  </w:num>
  <w:num w:numId="19" w16cid:durableId="1107192654">
    <w:abstractNumId w:val="9"/>
  </w:num>
  <w:num w:numId="20" w16cid:durableId="1646423453">
    <w:abstractNumId w:val="22"/>
  </w:num>
  <w:num w:numId="21" w16cid:durableId="1059481127">
    <w:abstractNumId w:val="1"/>
  </w:num>
  <w:num w:numId="22" w16cid:durableId="1078209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0387123">
    <w:abstractNumId w:val="4"/>
  </w:num>
  <w:num w:numId="24" w16cid:durableId="693963824">
    <w:abstractNumId w:val="33"/>
  </w:num>
  <w:num w:numId="25" w16cid:durableId="872307708">
    <w:abstractNumId w:val="3"/>
  </w:num>
  <w:num w:numId="26" w16cid:durableId="62068908">
    <w:abstractNumId w:val="31"/>
  </w:num>
  <w:num w:numId="27" w16cid:durableId="1803501140">
    <w:abstractNumId w:val="20"/>
  </w:num>
  <w:num w:numId="28" w16cid:durableId="1150364959">
    <w:abstractNumId w:val="29"/>
  </w:num>
  <w:num w:numId="29" w16cid:durableId="1284271388">
    <w:abstractNumId w:val="15"/>
  </w:num>
  <w:num w:numId="30" w16cid:durableId="1302886450">
    <w:abstractNumId w:val="30"/>
  </w:num>
  <w:num w:numId="31" w16cid:durableId="1103453153">
    <w:abstractNumId w:val="13"/>
  </w:num>
  <w:num w:numId="32" w16cid:durableId="2043893557">
    <w:abstractNumId w:val="36"/>
  </w:num>
  <w:num w:numId="33" w16cid:durableId="1798061705">
    <w:abstractNumId w:val="5"/>
  </w:num>
  <w:num w:numId="34" w16cid:durableId="1007096868">
    <w:abstractNumId w:val="23"/>
  </w:num>
  <w:num w:numId="35" w16cid:durableId="224027245">
    <w:abstractNumId w:val="19"/>
  </w:num>
  <w:num w:numId="36" w16cid:durableId="274217543">
    <w:abstractNumId w:val="14"/>
  </w:num>
  <w:num w:numId="37" w16cid:durableId="2109613506">
    <w:abstractNumId w:val="21"/>
  </w:num>
  <w:num w:numId="38" w16cid:durableId="74896837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5EB9"/>
    <w:rsid w:val="000660C8"/>
    <w:rsid w:val="00070C87"/>
    <w:rsid w:val="00075663"/>
    <w:rsid w:val="000770EE"/>
    <w:rsid w:val="00077F67"/>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47"/>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56E77"/>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929"/>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4BB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4D79"/>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22D1"/>
    <w:rsid w:val="009B4021"/>
    <w:rsid w:val="009B7652"/>
    <w:rsid w:val="009B775A"/>
    <w:rsid w:val="009B7917"/>
    <w:rsid w:val="009C0CE8"/>
    <w:rsid w:val="009C0D33"/>
    <w:rsid w:val="009C4017"/>
    <w:rsid w:val="009C6C2D"/>
    <w:rsid w:val="009C6EC0"/>
    <w:rsid w:val="009C7304"/>
    <w:rsid w:val="009C7832"/>
    <w:rsid w:val="009C7A72"/>
    <w:rsid w:val="009D01E8"/>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6305"/>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320"/>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2E1"/>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661C-5996-4D9E-80D7-9DCBCBF9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3</cp:revision>
  <cp:lastPrinted>2025-07-27T09:20:00Z</cp:lastPrinted>
  <dcterms:created xsi:type="dcterms:W3CDTF">2026-05-04T09:14:00Z</dcterms:created>
  <dcterms:modified xsi:type="dcterms:W3CDTF">2026-05-04T09:27:00Z</dcterms:modified>
</cp:coreProperties>
</file>