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C4ED" w14:textId="77777777" w:rsidR="002B536B" w:rsidRPr="00F5142B" w:rsidRDefault="002B536B" w:rsidP="002B536B">
      <w:pPr>
        <w:pStyle w:val="Style11"/>
        <w:tabs>
          <w:tab w:val="left" w:pos="0"/>
          <w:tab w:val="left" w:pos="851"/>
          <w:tab w:val="left" w:pos="1418"/>
        </w:tabs>
        <w:spacing w:before="120" w:after="120" w:line="264" w:lineRule="auto"/>
        <w:ind w:firstLine="567"/>
        <w:jc w:val="center"/>
        <w:rPr>
          <w:b/>
          <w:sz w:val="28"/>
          <w:szCs w:val="28"/>
          <w:lang w:val="vi-VN"/>
        </w:rPr>
      </w:pPr>
      <w:bookmarkStart w:id="0" w:name="_Hlk225833765"/>
      <w:r w:rsidRPr="00F5142B">
        <w:rPr>
          <w:b/>
          <w:sz w:val="28"/>
          <w:szCs w:val="28"/>
          <w:lang w:val="vi-VN"/>
        </w:rPr>
        <w:t>Chương V. YÊU CẦU VỀ KỸ THUẬT</w:t>
      </w:r>
    </w:p>
    <w:p w14:paraId="3F47977B" w14:textId="77777777" w:rsidR="002B536B" w:rsidRPr="00F5142B" w:rsidRDefault="002B536B" w:rsidP="002B536B">
      <w:pPr>
        <w:tabs>
          <w:tab w:val="left" w:pos="1418"/>
        </w:tabs>
        <w:spacing w:before="120" w:after="120" w:line="264" w:lineRule="auto"/>
        <w:ind w:firstLine="567"/>
        <w:rPr>
          <w:b/>
          <w:sz w:val="28"/>
          <w:szCs w:val="28"/>
          <w:lang w:val="vi-VN"/>
        </w:rPr>
      </w:pPr>
      <w:r w:rsidRPr="00F5142B">
        <w:rPr>
          <w:b/>
          <w:sz w:val="28"/>
          <w:szCs w:val="28"/>
          <w:lang w:val="vi-VN"/>
        </w:rPr>
        <w:t>I. Giới thiệu về gói thầu</w:t>
      </w:r>
    </w:p>
    <w:p w14:paraId="388B2C4A" w14:textId="77777777" w:rsidR="002B536B" w:rsidRPr="00A50E53" w:rsidRDefault="002B536B" w:rsidP="002B536B">
      <w:pPr>
        <w:tabs>
          <w:tab w:val="left" w:pos="1418"/>
        </w:tabs>
        <w:spacing w:before="120" w:after="120" w:line="264" w:lineRule="auto"/>
        <w:ind w:firstLine="567"/>
        <w:rPr>
          <w:b/>
          <w:bCs/>
          <w:sz w:val="28"/>
          <w:szCs w:val="28"/>
          <w:lang w:val="vi-VN"/>
        </w:rPr>
      </w:pPr>
      <w:r w:rsidRPr="007C49AA">
        <w:rPr>
          <w:b/>
          <w:bCs/>
          <w:sz w:val="28"/>
          <w:szCs w:val="28"/>
          <w:lang w:val="vi-VN"/>
        </w:rPr>
        <w:t>1. Phạm vi công việc của gói thầu.</w:t>
      </w:r>
    </w:p>
    <w:p w14:paraId="4E2EEE38" w14:textId="77777777" w:rsidR="002B536B" w:rsidRPr="00C600A5" w:rsidRDefault="002B536B" w:rsidP="002B536B">
      <w:pPr>
        <w:spacing w:before="120" w:after="120" w:line="360" w:lineRule="exact"/>
        <w:ind w:firstLine="567"/>
        <w:rPr>
          <w:b/>
          <w:bCs/>
          <w:i/>
          <w:iCs/>
          <w:sz w:val="28"/>
          <w:szCs w:val="28"/>
        </w:rPr>
      </w:pPr>
      <w:r w:rsidRPr="00C600A5">
        <w:rPr>
          <w:b/>
          <w:bCs/>
          <w:i/>
          <w:iCs/>
          <w:sz w:val="28"/>
          <w:szCs w:val="28"/>
        </w:rPr>
        <w:t>a) Quy mô xây dựng:</w:t>
      </w:r>
    </w:p>
    <w:p w14:paraId="38C32DED" w14:textId="6105B2CE" w:rsidR="00A85E07" w:rsidRPr="00A85E07" w:rsidRDefault="00FE3DFD" w:rsidP="00A85E07">
      <w:pPr>
        <w:pStyle w:val="Header"/>
        <w:tabs>
          <w:tab w:val="left" w:pos="720"/>
        </w:tabs>
        <w:spacing w:line="245" w:lineRule="auto"/>
        <w:ind w:firstLine="567"/>
        <w:rPr>
          <w:sz w:val="28"/>
          <w:szCs w:val="28"/>
        </w:rPr>
      </w:pPr>
      <w:r>
        <w:rPr>
          <w:sz w:val="28"/>
          <w:szCs w:val="28"/>
        </w:rPr>
        <w:t>Xây dựng</w:t>
      </w:r>
      <w:r w:rsidR="00A85E07" w:rsidRPr="00A85E07">
        <w:rPr>
          <w:sz w:val="28"/>
          <w:szCs w:val="28"/>
        </w:rPr>
        <w:t xml:space="preserve"> trường Mầm non </w:t>
      </w:r>
      <w:r>
        <w:rPr>
          <w:sz w:val="28"/>
          <w:szCs w:val="28"/>
        </w:rPr>
        <w:t>Sao Sáng, xã An Lão, thành phố Hải Phòng</w:t>
      </w:r>
      <w:r w:rsidR="00A85E07" w:rsidRPr="00A85E07">
        <w:rPr>
          <w:sz w:val="28"/>
          <w:szCs w:val="28"/>
        </w:rPr>
        <w:t xml:space="preserve"> (</w:t>
      </w:r>
      <w:r>
        <w:rPr>
          <w:sz w:val="28"/>
          <w:szCs w:val="28"/>
        </w:rPr>
        <w:t>Giai đoạn 1</w:t>
      </w:r>
      <w:r w:rsidR="00A85E07" w:rsidRPr="00A85E07">
        <w:rPr>
          <w:sz w:val="28"/>
          <w:szCs w:val="28"/>
        </w:rPr>
        <w:t>) bao gồm các hạng mục:</w:t>
      </w:r>
    </w:p>
    <w:p w14:paraId="55994A67" w14:textId="77777777" w:rsidR="00FE3DFD" w:rsidRPr="00FE3DFD" w:rsidRDefault="00FE3DFD" w:rsidP="00FE3DFD">
      <w:pPr>
        <w:pStyle w:val="Header"/>
        <w:tabs>
          <w:tab w:val="left" w:pos="720"/>
        </w:tabs>
        <w:spacing w:line="245" w:lineRule="auto"/>
        <w:ind w:firstLine="567"/>
        <w:rPr>
          <w:sz w:val="28"/>
          <w:szCs w:val="28"/>
        </w:rPr>
      </w:pPr>
      <w:r w:rsidRPr="00FE3DFD">
        <w:rPr>
          <w:sz w:val="28"/>
          <w:szCs w:val="28"/>
        </w:rPr>
        <w:t>- Giải phóng mặt bằng, san lấp mặt bằng, mở rộng khuôn viên với diện tích khoảng 0,874ha.</w:t>
      </w:r>
    </w:p>
    <w:p w14:paraId="74C845B4" w14:textId="77777777" w:rsidR="00FE3DFD" w:rsidRPr="00FE3DFD" w:rsidRDefault="00FE3DFD" w:rsidP="00FE3DFD">
      <w:pPr>
        <w:pStyle w:val="Header"/>
        <w:tabs>
          <w:tab w:val="left" w:pos="720"/>
        </w:tabs>
        <w:spacing w:line="245" w:lineRule="auto"/>
        <w:ind w:firstLine="567"/>
        <w:rPr>
          <w:sz w:val="28"/>
          <w:szCs w:val="28"/>
        </w:rPr>
      </w:pPr>
      <w:r w:rsidRPr="00FE3DFD">
        <w:rPr>
          <w:sz w:val="28"/>
          <w:szCs w:val="28"/>
        </w:rPr>
        <w:t>- Xây dựng mới Nhà lớp học 3 tầng, diện tích xây dựng khoảng 784,96m2 (bao gồm cả diện tích hành lang cầu nối 2 nhà khoảng 18,3m²); Tổng diện tích sàn khoảng 2.336m².</w:t>
      </w:r>
    </w:p>
    <w:p w14:paraId="29A69C4C" w14:textId="422706FF" w:rsidR="002B536B" w:rsidRPr="0005688C" w:rsidRDefault="00FE3DFD" w:rsidP="00FE3DFD">
      <w:pPr>
        <w:pStyle w:val="Header"/>
        <w:tabs>
          <w:tab w:val="left" w:pos="720"/>
        </w:tabs>
        <w:spacing w:line="245" w:lineRule="auto"/>
        <w:ind w:firstLine="567"/>
        <w:rPr>
          <w:sz w:val="28"/>
          <w:szCs w:val="28"/>
          <w:lang w:val="pt-BR"/>
        </w:rPr>
      </w:pPr>
      <w:r w:rsidRPr="00FE3DFD">
        <w:rPr>
          <w:sz w:val="28"/>
          <w:szCs w:val="28"/>
        </w:rPr>
        <w:t>- Các hạng mục phụ trợ: San lấp mặt bằng và tường bao xây mới khu mở rộng, rãnh thoát nước và sân khu vực nhà xây mới, bể nước chữa cháy và hệ thống PCCC...</w:t>
      </w:r>
    </w:p>
    <w:p w14:paraId="77C6C99A" w14:textId="77777777" w:rsidR="002B536B" w:rsidRPr="00A50E53" w:rsidRDefault="002B536B" w:rsidP="002B536B">
      <w:pPr>
        <w:spacing w:before="120" w:after="120" w:line="360" w:lineRule="exact"/>
        <w:ind w:firstLine="567"/>
        <w:rPr>
          <w:b/>
          <w:bCs/>
          <w:i/>
          <w:iCs/>
          <w:sz w:val="28"/>
          <w:szCs w:val="28"/>
          <w:lang w:val="pt-BR"/>
        </w:rPr>
      </w:pPr>
      <w:r w:rsidRPr="00A50E53">
        <w:rPr>
          <w:b/>
          <w:bCs/>
          <w:i/>
          <w:iCs/>
          <w:sz w:val="28"/>
          <w:szCs w:val="28"/>
          <w:lang w:val="pt-BR"/>
        </w:rPr>
        <w:t>b) Giải pháp kỹ thuật :</w:t>
      </w:r>
    </w:p>
    <w:p w14:paraId="32091849"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San lấp mặt bằng:</w:t>
      </w:r>
    </w:p>
    <w:p w14:paraId="21F563F1"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Gia cố cọc tre phên nứa và đắp bờ quây bằng đất đào tại chỗ; nạo vét bùn đất hữu cơ, san lấp mặt bằng phần mở rộng trường diện tích 8739,5m2 </w:t>
      </w:r>
    </w:p>
    <w:p w14:paraId="5E07C999"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Nhà lớp học 3 tầng xây mới:</w:t>
      </w:r>
    </w:p>
    <w:p w14:paraId="6BCDE37F"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Giải pháp kiến trúc: Quy mô 03 tầng, diện tích xây dựng khoảng 784,96m2 (bao gồm cả diện tích hành lang cầu nối 2 nhà khoảng 18,3m²); Tổng diện tích sàn khoảng 2.336m²; Chiều cao công trình từ cos sân trường đến cos đỉnh mái 14,1m (cos hoàn thiện nền tầng 1 cao hơn cos sân trường 0,6m); Giao thông theo phương ngang bằng hành lang bên phía trước kết hợp với hành lang cầu kết nối với công trình hiện trạng; Giao thông theo phương đứng bằng 02 cầu thang bộ. Công năng bố trí như sau: </w:t>
      </w:r>
    </w:p>
    <w:p w14:paraId="549D7513"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Tầng 1 bố trí: 04 phòng học; 04 khu vệ sinh riêng. </w:t>
      </w:r>
    </w:p>
    <w:p w14:paraId="37A13025"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Tầng 2 bố trí: 04 phòng học; 04 khu vệ sinh riêng. </w:t>
      </w:r>
    </w:p>
    <w:p w14:paraId="3DC0D7E7"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Tầng 3 bố trí: 02 phòng học chức năng; 02 khu vệ sinh riêng; 01 phòng hội trường. </w:t>
      </w:r>
    </w:p>
    <w:p w14:paraId="2A27984E"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Kết cấu: Móng cọc BTCT; Nhà khung BTCT chịu lực; Móng, cột, dầm, sàn BTCT toàn khối mác 300, đá 1x2; Tường móng, tường bao che xây gạch không nung vữa xi măng mác 75.</w:t>
      </w:r>
    </w:p>
    <w:p w14:paraId="4C0AA494"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Hoàn thiện: Trát vữa xi măng mác 75, bả, sơn 3 nước hoàn thiện; Nền trong phòng và hành lang lát gạch 600x600 </w:t>
      </w:r>
      <w:r w:rsidRPr="00516CD0">
        <w:rPr>
          <w:sz w:val="28"/>
          <w:szCs w:val="28"/>
          <w:lang w:val="pt-BR"/>
        </w:rPr>
        <w:lastRenderedPageBreak/>
        <w:t>hoàn thiện; Nền wc lát gạch 300x300, tường wc ốp gạch 300x600; Bậc cầu thang, bậc tam cấp lát đá tự nhiên; Cửa đi, cửa sổ là cửa nhôm hệ; mái lợp tôn mạ màu. Hệ thống điện, nước, PCCC đồng bộ.</w:t>
      </w:r>
    </w:p>
    <w:p w14:paraId="4F589D1A"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Các hạng mục phụ trợ (Xây dựng Bể nước + nhà bơm PCCC; xây dựng rãnh thoát nước và sân khu vực nhà xây mới; xây dựng bể xử lý nước thải, xây dựng tường bao):</w:t>
      </w:r>
    </w:p>
    <w:p w14:paraId="158FD866"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Xây dựng Bể nước + nhà trạm bơm PCCC:</w:t>
      </w:r>
    </w:p>
    <w:p w14:paraId="4A6D6E63"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Bể nước chữa cháy: Xây dựng bể nước chữa cháy (bể ngầm), dung tích khoảng 10m³: Đáy bể, nắp bể bằng BTCT mác 250, nền đất gia cố bằng cọc tre; Thành bể xây gạch không nung vữa XM mác 75; Trát vữa XM mác 75; Quét dung dịch sika chống thấm tường bể, đáy bể; Láng vữa XM mác 75.</w:t>
      </w:r>
    </w:p>
    <w:p w14:paraId="6330A1AE"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Nhà bơm PCCC: Xây dựng trên mặt bể nước chữa cháy, diện tích khoảng 10,12m², chiều cao 3,3m; tường bao che xây gạch không nung vữa xi măng mác 75; Trát vữa xi măng mác 75, bả, sơn 3 nước hoàn thiện; Nền trong phòng láng VXM mác 75 dày 20 có đánh màu; Cửa đi, cửa sổ là cửa nhôm hệ; mái lợp tôn mạ màu. Hệ thống điện đồng bộ.</w:t>
      </w:r>
    </w:p>
    <w:p w14:paraId="5BB7889F"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xml:space="preserve">- Ga, rãnh thoát nước: Xây dựng hệ thống ga và rãnh thoát nước B300 mới phía khu vực nhà xây mới: tường rãnh, ga xây trát bằng gạch không nung vữa XM mác M75, tấm đan ga, rãnh bằng BTCT mác M250, </w:t>
      </w:r>
    </w:p>
    <w:p w14:paraId="2B0111A2"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Sân khu vực nhà xây mới: Đệm đá dăm dày TB 100mm, đầm chặt, lót nền Ni lông chống mất nước XM, đổ bê tông sân bằng đá 1x2 mác 200 dày 10cm, đánh mặt sân bằng máy.</w:t>
      </w:r>
    </w:p>
    <w:p w14:paraId="630E2D78" w14:textId="77777777" w:rsidR="00516CD0" w:rsidRPr="00516CD0" w:rsidRDefault="00516CD0" w:rsidP="00516CD0">
      <w:pPr>
        <w:widowControl w:val="0"/>
        <w:spacing w:before="120"/>
        <w:ind w:firstLine="562"/>
        <w:outlineLvl w:val="4"/>
        <w:rPr>
          <w:sz w:val="28"/>
          <w:szCs w:val="28"/>
          <w:lang w:val="pt-BR"/>
        </w:rPr>
      </w:pPr>
      <w:r w:rsidRPr="00516CD0">
        <w:rPr>
          <w:sz w:val="28"/>
          <w:szCs w:val="28"/>
          <w:lang w:val="pt-BR"/>
        </w:rPr>
        <w:t>- Bể xử lý nước thải: Xây dựng bể xử lý nước thải (bể ngầm), dung tích khoảng 22,5m³: Đáy bể, thành bể, tấm đan bể bằng BTCT đá 1x2 mác 300; Trát, láng bể bằng vữa XM mác 75, đánh màu xi măng nguyên chất; bê tông lót móng đá 4x6 mác 100.</w:t>
      </w:r>
    </w:p>
    <w:p w14:paraId="1A65D238" w14:textId="31F34895" w:rsidR="00A85E07" w:rsidRDefault="00516CD0" w:rsidP="00516CD0">
      <w:pPr>
        <w:widowControl w:val="0"/>
        <w:spacing w:before="120"/>
        <w:ind w:firstLine="562"/>
        <w:outlineLvl w:val="4"/>
        <w:rPr>
          <w:i/>
          <w:sz w:val="28"/>
          <w:szCs w:val="28"/>
          <w:lang w:val="pt-BR"/>
        </w:rPr>
      </w:pPr>
      <w:r w:rsidRPr="00516CD0">
        <w:rPr>
          <w:sz w:val="28"/>
          <w:szCs w:val="28"/>
          <w:lang w:val="pt-BR"/>
        </w:rPr>
        <w:t>- Tường bao: Phá dỡ tường bao khu vực tiếp giáp với phần diện tích mở rộng trường. Xây dựng mới tường bao đặc khu vực mở rộng trường: Móng trụ tường bao bằng BTCT đá 2x4 mác 250, trụ tường bao bằng BTCT đá 1x2 mác 200, móng tường bao và tường bao xây bằng gạch không nung vữa XM mác 75, , trát tường bao bằng vữa XM mác 75, tường bao hoàn thiện sơn màu vàng.</w:t>
      </w:r>
      <w:r w:rsidR="00A85E07" w:rsidRPr="00A85E07">
        <w:rPr>
          <w:i/>
          <w:sz w:val="28"/>
          <w:szCs w:val="28"/>
          <w:lang w:val="pt-BR"/>
        </w:rPr>
        <w:t xml:space="preserve"> </w:t>
      </w:r>
    </w:p>
    <w:p w14:paraId="55A9C968" w14:textId="7BC046B7" w:rsidR="002B536B" w:rsidRPr="00F06E8D" w:rsidRDefault="002B536B" w:rsidP="00A85E07">
      <w:pPr>
        <w:widowControl w:val="0"/>
        <w:spacing w:before="120"/>
        <w:ind w:firstLine="562"/>
        <w:outlineLvl w:val="4"/>
        <w:rPr>
          <w:i/>
          <w:sz w:val="28"/>
          <w:szCs w:val="28"/>
          <w:lang w:val="vi-VN"/>
        </w:rPr>
      </w:pPr>
      <w:r w:rsidRPr="00F06E8D">
        <w:rPr>
          <w:i/>
          <w:sz w:val="28"/>
          <w:szCs w:val="28"/>
          <w:lang w:val="nl-NL"/>
        </w:rPr>
        <w:t>(</w:t>
      </w:r>
      <w:r w:rsidRPr="00F06E8D">
        <w:rPr>
          <w:i/>
          <w:sz w:val="28"/>
          <w:szCs w:val="28"/>
          <w:lang w:val="vi-VN"/>
        </w:rPr>
        <w:t xml:space="preserve">Các chi tiết khác theo </w:t>
      </w:r>
      <w:r w:rsidRPr="00F06E8D">
        <w:rPr>
          <w:i/>
          <w:sz w:val="28"/>
          <w:szCs w:val="28"/>
          <w:lang w:val="nl-NL"/>
        </w:rPr>
        <w:t>H</w:t>
      </w:r>
      <w:r w:rsidRPr="00F06E8D">
        <w:rPr>
          <w:i/>
          <w:sz w:val="28"/>
          <w:szCs w:val="28"/>
          <w:lang w:val="vi-VN"/>
        </w:rPr>
        <w:t>ồ sơ thiết kế bản vẽ thi công được duyệt</w:t>
      </w:r>
      <w:r w:rsidRPr="00F06E8D">
        <w:rPr>
          <w:i/>
          <w:sz w:val="28"/>
          <w:szCs w:val="28"/>
          <w:lang w:val="nl-NL"/>
        </w:rPr>
        <w:t>)</w:t>
      </w:r>
      <w:r w:rsidRPr="00F06E8D">
        <w:rPr>
          <w:i/>
          <w:sz w:val="28"/>
          <w:szCs w:val="28"/>
          <w:lang w:val="vi-VN"/>
        </w:rPr>
        <w:t>.</w:t>
      </w:r>
    </w:p>
    <w:p w14:paraId="6DA07F68" w14:textId="44BA3289" w:rsidR="002B536B" w:rsidRPr="00A50E53" w:rsidRDefault="002B536B" w:rsidP="007427FD">
      <w:pPr>
        <w:widowControl w:val="0"/>
        <w:tabs>
          <w:tab w:val="left" w:pos="1418"/>
        </w:tabs>
        <w:spacing w:before="120" w:after="120" w:line="264" w:lineRule="auto"/>
        <w:ind w:firstLine="567"/>
        <w:rPr>
          <w:sz w:val="28"/>
          <w:szCs w:val="28"/>
          <w:lang w:val="nl-NL"/>
        </w:rPr>
      </w:pPr>
      <w:r w:rsidRPr="00C600A5">
        <w:rPr>
          <w:b/>
          <w:bCs/>
          <w:sz w:val="28"/>
          <w:szCs w:val="28"/>
          <w:lang w:val="vi-VN"/>
        </w:rPr>
        <w:t>2. Thời hạn hoàn thành</w:t>
      </w:r>
      <w:r w:rsidRPr="00A50E53">
        <w:rPr>
          <w:b/>
          <w:bCs/>
          <w:sz w:val="28"/>
          <w:szCs w:val="28"/>
          <w:lang w:val="nl-NL"/>
        </w:rPr>
        <w:t>:</w:t>
      </w:r>
      <w:r w:rsidRPr="00A50E53">
        <w:rPr>
          <w:sz w:val="28"/>
          <w:szCs w:val="28"/>
          <w:lang w:val="nl-NL"/>
        </w:rPr>
        <w:t xml:space="preserve"> </w:t>
      </w:r>
      <w:r w:rsidR="00516CD0">
        <w:rPr>
          <w:sz w:val="28"/>
          <w:szCs w:val="28"/>
          <w:lang w:val="nl-NL"/>
        </w:rPr>
        <w:t>45</w:t>
      </w:r>
      <w:r w:rsidRPr="00A50E53">
        <w:rPr>
          <w:sz w:val="28"/>
          <w:szCs w:val="28"/>
          <w:lang w:val="nl-NL"/>
        </w:rPr>
        <w:t>0 ngày.</w:t>
      </w:r>
    </w:p>
    <w:p w14:paraId="4144B6D0" w14:textId="0141B6FF" w:rsidR="002B536B" w:rsidRPr="00A50E53" w:rsidRDefault="002B536B" w:rsidP="007427FD">
      <w:pPr>
        <w:widowControl w:val="0"/>
        <w:tabs>
          <w:tab w:val="left" w:pos="700"/>
        </w:tabs>
        <w:spacing w:before="120" w:after="120" w:line="264" w:lineRule="auto"/>
        <w:ind w:firstLine="567"/>
        <w:rPr>
          <w:sz w:val="28"/>
          <w:szCs w:val="28"/>
          <w:lang w:val="nl-NL"/>
        </w:rPr>
      </w:pPr>
      <w:r w:rsidRPr="00C86B59">
        <w:rPr>
          <w:b/>
          <w:sz w:val="28"/>
          <w:szCs w:val="28"/>
          <w:lang w:val="vi-VN"/>
        </w:rPr>
        <w:t>II. Yêu cầu về tiến độ thực hiện</w:t>
      </w:r>
      <w:r w:rsidRPr="00A50E53">
        <w:rPr>
          <w:b/>
          <w:sz w:val="28"/>
          <w:szCs w:val="28"/>
          <w:lang w:val="nl-NL"/>
        </w:rPr>
        <w:t xml:space="preserve">: </w:t>
      </w:r>
      <w:r w:rsidRPr="00C86B59">
        <w:rPr>
          <w:sz w:val="28"/>
          <w:szCs w:val="28"/>
          <w:lang w:val="es-ES"/>
        </w:rPr>
        <w:t xml:space="preserve">Toàn bộ các hạng mục gói thầu được thực hiện trong thời gian </w:t>
      </w:r>
      <w:r w:rsidR="00516CD0">
        <w:rPr>
          <w:color w:val="EE0000"/>
          <w:sz w:val="28"/>
          <w:szCs w:val="28"/>
          <w:lang w:val="nl-NL"/>
        </w:rPr>
        <w:t>45</w:t>
      </w:r>
      <w:r w:rsidRPr="00A50E53">
        <w:rPr>
          <w:color w:val="EE0000"/>
          <w:sz w:val="28"/>
          <w:szCs w:val="28"/>
          <w:lang w:val="nl-NL"/>
        </w:rPr>
        <w:t xml:space="preserve">0 ngày </w:t>
      </w:r>
      <w:r w:rsidRPr="00C86B59">
        <w:rPr>
          <w:sz w:val="28"/>
          <w:szCs w:val="28"/>
          <w:lang w:val="es-ES"/>
        </w:rPr>
        <w:t xml:space="preserve">từ khi khởi công </w:t>
      </w:r>
      <w:r w:rsidRPr="00C86B59">
        <w:rPr>
          <w:rFonts w:eastAsia="Calibri"/>
          <w:kern w:val="24"/>
          <w:sz w:val="28"/>
          <w:szCs w:val="28"/>
          <w:lang w:val="vi-VN" w:eastAsia="vi-VN"/>
        </w:rPr>
        <w:t>đến</w:t>
      </w:r>
      <w:r w:rsidRPr="00C86B59">
        <w:rPr>
          <w:sz w:val="28"/>
          <w:szCs w:val="28"/>
          <w:lang w:val="es-ES"/>
        </w:rPr>
        <w:t xml:space="preserve"> khi hoàn thành hợp đồng</w:t>
      </w:r>
      <w:r w:rsidRPr="00C86B59">
        <w:rPr>
          <w:sz w:val="28"/>
          <w:szCs w:val="28"/>
          <w:lang w:val="vi-VN"/>
        </w:rPr>
        <w:t>.</w:t>
      </w:r>
    </w:p>
    <w:p w14:paraId="0426111F" w14:textId="77777777" w:rsidR="002B536B" w:rsidRPr="00A50E53" w:rsidRDefault="002B536B" w:rsidP="007427FD">
      <w:pPr>
        <w:widowControl w:val="0"/>
        <w:tabs>
          <w:tab w:val="left" w:pos="700"/>
        </w:tabs>
        <w:spacing w:before="120" w:after="120" w:line="264" w:lineRule="auto"/>
        <w:ind w:firstLine="567"/>
        <w:rPr>
          <w:b/>
          <w:bCs/>
          <w:sz w:val="28"/>
          <w:szCs w:val="28"/>
          <w:lang w:val="nl-NL"/>
        </w:rPr>
      </w:pPr>
      <w:r w:rsidRPr="00A50E53">
        <w:rPr>
          <w:b/>
          <w:bCs/>
          <w:sz w:val="28"/>
          <w:szCs w:val="28"/>
          <w:lang w:val="nl-NL"/>
        </w:rPr>
        <w:t>III. Yêu cầu về kỹ thuật/chỉ dẫn kỹ thuật</w:t>
      </w:r>
    </w:p>
    <w:p w14:paraId="436B97A5" w14:textId="77777777" w:rsidR="002B536B" w:rsidRPr="00C86B59" w:rsidRDefault="002B536B" w:rsidP="007427FD">
      <w:pPr>
        <w:widowControl w:val="0"/>
        <w:spacing w:before="140"/>
        <w:ind w:firstLine="567"/>
        <w:rPr>
          <w:sz w:val="28"/>
          <w:szCs w:val="28"/>
          <w:lang w:val="es-ES"/>
        </w:rPr>
      </w:pPr>
      <w:r w:rsidRPr="00C86B59">
        <w:rPr>
          <w:sz w:val="28"/>
          <w:szCs w:val="28"/>
          <w:lang w:val="es-ES"/>
        </w:rPr>
        <w:lastRenderedPageBreak/>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Yêu cầu về mặt kỹ thuật/chỉ dẫn kỹ thuật bao gồm các nội dung chủ yếu sau:</w:t>
      </w:r>
    </w:p>
    <w:p w14:paraId="11A5766D" w14:textId="77777777" w:rsidR="002B536B" w:rsidRPr="00C86B59" w:rsidRDefault="002B536B" w:rsidP="007427FD">
      <w:pPr>
        <w:widowControl w:val="0"/>
        <w:tabs>
          <w:tab w:val="left" w:pos="0"/>
        </w:tabs>
        <w:spacing w:before="120"/>
        <w:ind w:firstLine="567"/>
        <w:rPr>
          <w:b/>
          <w:bCs/>
          <w:spacing w:val="2"/>
          <w:sz w:val="28"/>
          <w:szCs w:val="28"/>
          <w:lang w:val="es-ES"/>
        </w:rPr>
      </w:pPr>
      <w:r w:rsidRPr="00C86B59">
        <w:rPr>
          <w:b/>
          <w:bCs/>
          <w:spacing w:val="2"/>
          <w:sz w:val="28"/>
          <w:szCs w:val="28"/>
          <w:lang w:val="es-ES"/>
        </w:rPr>
        <w:t>1. Quy trình, quy phạm áp dụng cho việc thi công, nghiệm thu công trình;</w:t>
      </w:r>
    </w:p>
    <w:p w14:paraId="13BCF324" w14:textId="77777777" w:rsidR="002B536B" w:rsidRPr="00C86B59" w:rsidRDefault="002B536B" w:rsidP="007427FD">
      <w:pPr>
        <w:widowControl w:val="0"/>
        <w:tabs>
          <w:tab w:val="left" w:pos="851"/>
        </w:tabs>
        <w:spacing w:before="120"/>
        <w:ind w:firstLine="567"/>
        <w:rPr>
          <w:sz w:val="28"/>
          <w:szCs w:val="28"/>
          <w:lang w:val="vi-VN"/>
        </w:rPr>
      </w:pPr>
      <w:r w:rsidRPr="00C86B59">
        <w:rPr>
          <w:sz w:val="28"/>
          <w:szCs w:val="28"/>
          <w:lang w:val="es-ES"/>
        </w:rPr>
        <w:t>Nghị định số 06/2021/NĐ-CP ngày 26/01/2021 của Chính phủ quy định chi tiết một số nội dung về quản lý chất lượng, thi công xây dựng và bảo trì công trình xây dựng</w:t>
      </w:r>
      <w:r w:rsidRPr="00C86B59">
        <w:rPr>
          <w:sz w:val="28"/>
          <w:szCs w:val="28"/>
          <w:lang w:val="vi-VN"/>
        </w:rPr>
        <w:t>.</w:t>
      </w:r>
    </w:p>
    <w:p w14:paraId="52C860C0" w14:textId="77777777" w:rsidR="002B536B" w:rsidRPr="00A50E53" w:rsidRDefault="002B536B" w:rsidP="007427FD">
      <w:pPr>
        <w:widowControl w:val="0"/>
        <w:tabs>
          <w:tab w:val="left" w:pos="851"/>
        </w:tabs>
        <w:spacing w:before="120"/>
        <w:ind w:firstLine="567"/>
        <w:rPr>
          <w:sz w:val="28"/>
          <w:szCs w:val="28"/>
          <w:lang w:val="vi-VN"/>
        </w:rPr>
      </w:pPr>
      <w:r w:rsidRPr="00C86B59">
        <w:rPr>
          <w:sz w:val="28"/>
          <w:szCs w:val="28"/>
          <w:lang w:val="vi-VN"/>
        </w:rPr>
        <w:t>Thông tư số 10/20</w:t>
      </w:r>
      <w:r w:rsidRPr="00A50E53">
        <w:rPr>
          <w:sz w:val="28"/>
          <w:szCs w:val="28"/>
          <w:lang w:val="vi-VN"/>
        </w:rPr>
        <w:t>21</w:t>
      </w:r>
      <w:r w:rsidRPr="00C86B59">
        <w:rPr>
          <w:sz w:val="28"/>
          <w:szCs w:val="28"/>
          <w:lang w:val="vi-VN"/>
        </w:rPr>
        <w:t xml:space="preserve">/TT-BXD ngày </w:t>
      </w:r>
      <w:r w:rsidRPr="00A50E53">
        <w:rPr>
          <w:sz w:val="28"/>
          <w:szCs w:val="28"/>
          <w:lang w:val="vi-VN"/>
        </w:rPr>
        <w:t>25/8/2021</w:t>
      </w:r>
      <w:r w:rsidRPr="00C86B59">
        <w:rPr>
          <w:sz w:val="28"/>
          <w:szCs w:val="28"/>
          <w:lang w:val="vi-VN"/>
        </w:rPr>
        <w:t xml:space="preserve"> của Bộ Xây dựng </w:t>
      </w:r>
      <w:r w:rsidRPr="00A50E53">
        <w:rPr>
          <w:sz w:val="28"/>
          <w:szCs w:val="28"/>
          <w:lang w:val="vi-VN"/>
        </w:rPr>
        <w:t xml:space="preserve">hướng dẫn một số điều và biện pháp thi hành Nghị định số </w:t>
      </w:r>
      <w:r w:rsidRPr="00C86B59">
        <w:rPr>
          <w:sz w:val="28"/>
          <w:szCs w:val="28"/>
          <w:lang w:val="es-ES"/>
        </w:rPr>
        <w:t>06/2021/NĐ-CP ngày 26/01/2021</w:t>
      </w:r>
      <w:r w:rsidRPr="00A50E53">
        <w:rPr>
          <w:sz w:val="28"/>
          <w:szCs w:val="28"/>
          <w:lang w:val="vi-VN"/>
        </w:rPr>
        <w:t xml:space="preserve"> và Nghị định số 44/2016/NĐ-CP ngày 15/5/2016 của Chính phủ.</w:t>
      </w:r>
    </w:p>
    <w:p w14:paraId="6C349A30" w14:textId="77777777" w:rsidR="002B536B" w:rsidRPr="00A50E53" w:rsidRDefault="002B536B" w:rsidP="007427FD">
      <w:pPr>
        <w:widowControl w:val="0"/>
        <w:tabs>
          <w:tab w:val="left" w:pos="851"/>
        </w:tabs>
        <w:spacing w:before="120"/>
        <w:ind w:firstLine="567"/>
        <w:rPr>
          <w:sz w:val="28"/>
          <w:szCs w:val="28"/>
          <w:lang w:val="vi-VN"/>
        </w:rPr>
      </w:pPr>
      <w:r w:rsidRPr="00A50E53">
        <w:rPr>
          <w:sz w:val="28"/>
          <w:szCs w:val="28"/>
          <w:lang w:val="vi-VN"/>
        </w:rPr>
        <w:t>Các quy trình, quy phạm áp dụng cho việc thi công, nghiệm thu công trình:</w:t>
      </w:r>
    </w:p>
    <w:p w14:paraId="390C079E" w14:textId="77777777" w:rsidR="002B536B" w:rsidRPr="00A50E53" w:rsidRDefault="002B536B" w:rsidP="007427FD">
      <w:pPr>
        <w:widowControl w:val="0"/>
        <w:tabs>
          <w:tab w:val="left" w:pos="851"/>
        </w:tabs>
        <w:spacing w:before="120"/>
        <w:ind w:firstLine="567"/>
        <w:rPr>
          <w:sz w:val="28"/>
          <w:szCs w:val="28"/>
          <w:lang w:val="vi-VN"/>
        </w:rPr>
      </w:pPr>
      <w:r w:rsidRPr="00A50E53">
        <w:rPr>
          <w:sz w:val="28"/>
          <w:szCs w:val="28"/>
          <w:lang w:val="vi-VN"/>
        </w:rPr>
        <w:t xml:space="preserve">- Áp dụng toàn bộ Quy chuẩn xây dựng, Tiêu chuẩn Việt Nam còn hiệu lực và tiêu chuẩn nước ngoài được phép áp dụng cho Dự án </w:t>
      </w:r>
      <w:r w:rsidRPr="00A50E53">
        <w:rPr>
          <w:b/>
          <w:bCs/>
          <w:i/>
          <w:iCs/>
          <w:sz w:val="28"/>
          <w:szCs w:val="28"/>
          <w:lang w:val="vi-VN"/>
        </w:rPr>
        <w:t>(Trường hợp nhà thầu đề xuất áp dụng các tiêu chuẩn đã hết hiệu lực thì không được xem xét).</w:t>
      </w:r>
    </w:p>
    <w:p w14:paraId="1D8D0CB2" w14:textId="77777777" w:rsidR="002B536B" w:rsidRPr="00A50E53" w:rsidRDefault="002B536B" w:rsidP="007427FD">
      <w:pPr>
        <w:widowControl w:val="0"/>
        <w:tabs>
          <w:tab w:val="left" w:pos="851"/>
        </w:tabs>
        <w:spacing w:before="120"/>
        <w:ind w:firstLine="567"/>
        <w:rPr>
          <w:sz w:val="28"/>
          <w:szCs w:val="28"/>
          <w:lang w:val="vi-VN"/>
        </w:rPr>
      </w:pPr>
      <w:r w:rsidRPr="00A50E53">
        <w:rPr>
          <w:sz w:val="28"/>
          <w:szCs w:val="28"/>
          <w:lang w:val="vi-VN"/>
        </w:rPr>
        <w:t>- Đối với các công tác không có quy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14:paraId="472CC967" w14:textId="77777777" w:rsidR="002B536B" w:rsidRPr="00C86B59" w:rsidRDefault="002B536B" w:rsidP="007427FD">
      <w:pPr>
        <w:widowControl w:val="0"/>
        <w:spacing w:before="120"/>
        <w:ind w:firstLine="567"/>
        <w:rPr>
          <w:b/>
          <w:bCs/>
          <w:sz w:val="28"/>
          <w:szCs w:val="28"/>
          <w:lang w:val="es-ES"/>
        </w:rPr>
      </w:pPr>
      <w:r w:rsidRPr="00C86B59">
        <w:rPr>
          <w:b/>
          <w:bCs/>
          <w:sz w:val="28"/>
          <w:szCs w:val="28"/>
          <w:lang w:val="es-ES"/>
        </w:rPr>
        <w:t>2. Yêu cầu về tổ chức kỹ thuật thi công, giám sát:</w:t>
      </w:r>
    </w:p>
    <w:p w14:paraId="1C374BDD" w14:textId="77777777" w:rsidR="002B536B" w:rsidRPr="00C86B59" w:rsidRDefault="002B536B" w:rsidP="007427FD">
      <w:pPr>
        <w:widowControl w:val="0"/>
        <w:spacing w:before="120"/>
        <w:ind w:firstLine="567"/>
        <w:rPr>
          <w:b/>
          <w:i/>
          <w:sz w:val="28"/>
          <w:szCs w:val="28"/>
          <w:lang w:val="nl-NL"/>
        </w:rPr>
      </w:pPr>
      <w:r w:rsidRPr="00C86B59">
        <w:rPr>
          <w:b/>
          <w:i/>
          <w:sz w:val="28"/>
          <w:szCs w:val="28"/>
          <w:lang w:val="nl-NL"/>
        </w:rPr>
        <w:t>2.1. Yêu cầu về tổ chức kỹ thuật thi công:</w:t>
      </w:r>
    </w:p>
    <w:p w14:paraId="10660FCA" w14:textId="77777777" w:rsidR="002B536B" w:rsidRPr="00C86B59" w:rsidRDefault="002B536B" w:rsidP="007427FD">
      <w:pPr>
        <w:widowControl w:val="0"/>
        <w:spacing w:before="120"/>
        <w:ind w:firstLine="567"/>
        <w:rPr>
          <w:sz w:val="28"/>
          <w:szCs w:val="28"/>
          <w:lang w:val="nl-NL"/>
        </w:rPr>
      </w:pPr>
      <w:r w:rsidRPr="00C86B59">
        <w:rPr>
          <w:sz w:val="28"/>
          <w:szCs w:val="28"/>
          <w:lang w:val="nl-NL"/>
        </w:rPr>
        <w:t>- Các công tác thi công Nhà thầu phải tuân thủ theo đúng các tiêu chuẩn được nêu trong hồ sơ thiết kế, hồ sơ mời thầu và các quy chuẩn, tiêu chuẩn kỹ thuật thi công xây dựng hiện hành.</w:t>
      </w:r>
    </w:p>
    <w:p w14:paraId="36787C32" w14:textId="77777777" w:rsidR="002B536B" w:rsidRPr="00C86B59" w:rsidRDefault="002B536B" w:rsidP="007427FD">
      <w:pPr>
        <w:widowControl w:val="0"/>
        <w:spacing w:before="120"/>
        <w:ind w:firstLine="567"/>
        <w:rPr>
          <w:sz w:val="28"/>
          <w:szCs w:val="28"/>
          <w:lang w:val="nl-NL"/>
        </w:rPr>
      </w:pPr>
      <w:r w:rsidRPr="00C86B59">
        <w:rPr>
          <w:sz w:val="28"/>
          <w:szCs w:val="28"/>
          <w:lang w:val="nl-NL"/>
        </w:rPr>
        <w:t>- Nhà thầu phải chịu trách nhiệm về kỹ thuật thi công của mình áp dụng và phương tiện, phương pháp mà nhà thầu sử dụng cho công tác thi công. Biện pháp thi công phải được gửi cho chủ đầu tư (CĐT) chấp thuận trước khi bắt đầu thi công.</w:t>
      </w:r>
    </w:p>
    <w:p w14:paraId="47414C67" w14:textId="77777777" w:rsidR="002B536B" w:rsidRPr="00C86B59" w:rsidRDefault="002B536B" w:rsidP="007427FD">
      <w:pPr>
        <w:widowControl w:val="0"/>
        <w:spacing w:before="120"/>
        <w:ind w:firstLine="567"/>
        <w:rPr>
          <w:sz w:val="28"/>
          <w:szCs w:val="28"/>
          <w:lang w:val="nl-NL"/>
        </w:rPr>
      </w:pPr>
      <w:r w:rsidRPr="00C86B59">
        <w:rPr>
          <w:sz w:val="28"/>
          <w:szCs w:val="28"/>
          <w:lang w:val="nl-NL"/>
        </w:rPr>
        <w:t>- Trước khi triển khai thi công Nhà thầu phải lập sổ nhật ký công trình (theo mẫu thống nhất cho toàn dự án). Nhật ký thi công phải được xuất trình bất cứ lúc nào nếu CĐT hoặc Giám sát (GS) yêu cầu và trước khi tiến hành nghiệm thu.</w:t>
      </w:r>
    </w:p>
    <w:p w14:paraId="2F1CD4C6" w14:textId="77777777" w:rsidR="002B536B" w:rsidRPr="00C86B59" w:rsidRDefault="002B536B" w:rsidP="007427FD">
      <w:pPr>
        <w:widowControl w:val="0"/>
        <w:spacing w:before="120"/>
        <w:ind w:firstLine="567"/>
        <w:rPr>
          <w:b/>
          <w:i/>
          <w:sz w:val="28"/>
          <w:szCs w:val="28"/>
          <w:lang w:val="nl-NL"/>
        </w:rPr>
      </w:pPr>
      <w:r w:rsidRPr="00C86B59">
        <w:rPr>
          <w:b/>
          <w:i/>
          <w:sz w:val="28"/>
          <w:szCs w:val="28"/>
          <w:lang w:val="nl-NL"/>
        </w:rPr>
        <w:t>2.2. Yêu cầu về giám sát:</w:t>
      </w:r>
    </w:p>
    <w:p w14:paraId="001B831B" w14:textId="77777777" w:rsidR="002B536B" w:rsidRPr="00C86B59" w:rsidRDefault="002B536B" w:rsidP="007427FD">
      <w:pPr>
        <w:widowControl w:val="0"/>
        <w:spacing w:before="120"/>
        <w:ind w:firstLine="567"/>
        <w:rPr>
          <w:sz w:val="28"/>
          <w:szCs w:val="28"/>
          <w:lang w:val="nl-NL"/>
        </w:rPr>
      </w:pPr>
      <w:r w:rsidRPr="00C86B59">
        <w:rPr>
          <w:sz w:val="28"/>
          <w:szCs w:val="28"/>
          <w:lang w:val="nl-NL"/>
        </w:rPr>
        <w:t xml:space="preserve">- Nhà thầu phải tuân thủ sự quản lý và giám sát Chất lượng thi công của GS và giám sát tác giả của Chủ nhiệm đồ </w:t>
      </w:r>
      <w:r w:rsidRPr="00C86B59">
        <w:rPr>
          <w:sz w:val="28"/>
          <w:szCs w:val="28"/>
          <w:lang w:val="nl-NL"/>
        </w:rPr>
        <w:lastRenderedPageBreak/>
        <w:t>án thiết kế (hoặc người được ủy quyền) theo chế độ hiện hành của nhà nước, được thể hiện bằng một số nội dung chính như trong bản Điều kiện hợp đồng này.</w:t>
      </w:r>
    </w:p>
    <w:p w14:paraId="3A8147C0" w14:textId="77777777" w:rsidR="002B536B" w:rsidRPr="00C86B59" w:rsidRDefault="002B536B" w:rsidP="007427FD">
      <w:pPr>
        <w:widowControl w:val="0"/>
        <w:spacing w:before="120"/>
        <w:ind w:firstLine="567"/>
        <w:rPr>
          <w:sz w:val="28"/>
          <w:szCs w:val="28"/>
          <w:lang w:val="nl-NL"/>
        </w:rPr>
      </w:pPr>
      <w:r w:rsidRPr="00C86B59">
        <w:rPr>
          <w:sz w:val="28"/>
          <w:szCs w:val="28"/>
          <w:lang w:val="nl-NL"/>
        </w:rPr>
        <w:t>- Việc quản lý và thí nghiệm kiểm tra giám sát chất lượng thi công của GS, giám sát tác giả của Chủ nhiệm đồ án thiết kế, không làm giảm trách nhiệm của nhà thầu đối với các sai sót của mình về các vấn đề mà Hồ sơ thiết kế hay Qui trình qui phạm hiện hành của nhà nước đã qui định rõ, trừ khi lỗi do GS có văn bản bắt buộc không cho làm đúng như vậy.</w:t>
      </w:r>
    </w:p>
    <w:p w14:paraId="0CAA5949" w14:textId="77777777" w:rsidR="002B536B" w:rsidRPr="00C86B59" w:rsidRDefault="002B536B" w:rsidP="007427FD">
      <w:pPr>
        <w:widowControl w:val="0"/>
        <w:spacing w:before="120"/>
        <w:ind w:firstLine="567"/>
        <w:rPr>
          <w:sz w:val="28"/>
          <w:szCs w:val="28"/>
          <w:lang w:val="nl-NL"/>
        </w:rPr>
      </w:pPr>
      <w:r w:rsidRPr="00C86B59">
        <w:rPr>
          <w:sz w:val="28"/>
          <w:szCs w:val="28"/>
          <w:lang w:val="nl-NL"/>
        </w:rPr>
        <w:t>- Gặp trường hợp GS hoặc Chủ nhiệm đồ án thiết kế có các chỉ dẫn chất lượng cho nhà thầu thực hiện sai kém với qui trình qui phạm hiện hành, thì Chỉ huy trưởng công trường phải có văn bản phản ánh với họ những ý kiến của mình và gửi cho Chủ đầu tư một bản, trước khi thực hiện.</w:t>
      </w:r>
    </w:p>
    <w:p w14:paraId="7E3000C9" w14:textId="77777777" w:rsidR="002B536B" w:rsidRPr="00C86B59" w:rsidRDefault="002B536B" w:rsidP="007427FD">
      <w:pPr>
        <w:widowControl w:val="0"/>
        <w:spacing w:before="120"/>
        <w:ind w:firstLine="567"/>
        <w:rPr>
          <w:sz w:val="28"/>
          <w:szCs w:val="28"/>
          <w:lang w:val="nl-NL"/>
        </w:rPr>
      </w:pPr>
      <w:r w:rsidRPr="00C86B59">
        <w:rPr>
          <w:sz w:val="28"/>
          <w:szCs w:val="28"/>
          <w:lang w:val="nl-NL"/>
        </w:rPr>
        <w:t>- Nhà thầu chỉ thực hiện các chỉ dẫn sai lạc đó trong trường hợp cần thiết sau khi mình đã gửi văn bản trên mà họ không chấp nhận.</w:t>
      </w:r>
    </w:p>
    <w:p w14:paraId="129B12DD" w14:textId="77777777" w:rsidR="002B536B" w:rsidRPr="00C86B59" w:rsidRDefault="002B536B" w:rsidP="007427FD">
      <w:pPr>
        <w:widowControl w:val="0"/>
        <w:spacing w:before="120"/>
        <w:ind w:firstLine="567"/>
        <w:rPr>
          <w:b/>
          <w:bCs/>
          <w:sz w:val="28"/>
          <w:szCs w:val="28"/>
          <w:lang w:val="nl-NL"/>
        </w:rPr>
      </w:pPr>
      <w:r w:rsidRPr="00C86B59">
        <w:rPr>
          <w:b/>
          <w:bCs/>
          <w:sz w:val="28"/>
          <w:szCs w:val="28"/>
          <w:lang w:val="nl-NL"/>
        </w:rPr>
        <w:t xml:space="preserve">3. Yêu cầu về chủng loại, chất lượng vật tư, máy móc, thiết bị </w:t>
      </w:r>
    </w:p>
    <w:p w14:paraId="622F54DE" w14:textId="77777777" w:rsidR="002B536B" w:rsidRPr="00A50E53" w:rsidRDefault="002B536B" w:rsidP="007427FD">
      <w:pPr>
        <w:widowControl w:val="0"/>
        <w:spacing w:before="120"/>
        <w:ind w:firstLine="567"/>
        <w:outlineLvl w:val="2"/>
        <w:rPr>
          <w:bCs/>
          <w:sz w:val="28"/>
          <w:szCs w:val="28"/>
          <w:lang w:val="nl-NL"/>
        </w:rPr>
      </w:pPr>
      <w:r w:rsidRPr="00A50E53">
        <w:rPr>
          <w:bCs/>
          <w:sz w:val="28"/>
          <w:szCs w:val="28"/>
          <w:lang w:val="nl-NL"/>
        </w:rPr>
        <w:t>- Nhà thầu phải kê khai đầy đủ thông tin về vật liệu, vật tư, thiết bị/cụm thiết bị lắp đặt cho công trình gồm các thông tin theo yêu cẩu bảng dưới đây:</w:t>
      </w:r>
    </w:p>
    <w:p w14:paraId="4CD7A569" w14:textId="77777777" w:rsidR="002B536B" w:rsidRPr="00A50E53" w:rsidRDefault="002B536B" w:rsidP="007427FD">
      <w:pPr>
        <w:widowControl w:val="0"/>
        <w:spacing w:before="120"/>
        <w:ind w:firstLine="567"/>
        <w:outlineLvl w:val="2"/>
        <w:rPr>
          <w:b/>
          <w:sz w:val="28"/>
          <w:szCs w:val="28"/>
          <w:lang w:val="nl-NL"/>
        </w:rPr>
      </w:pPr>
      <w:r w:rsidRPr="00A50E53">
        <w:rPr>
          <w:b/>
          <w:sz w:val="28"/>
          <w:szCs w:val="28"/>
          <w:lang w:val="nl-NL"/>
        </w:rPr>
        <w:t>Bảng đề xuất vật tư, vật liệu, thiết bị sử dụng cho công trình</w:t>
      </w:r>
    </w:p>
    <w:p w14:paraId="07F1820B" w14:textId="77777777" w:rsidR="002B536B" w:rsidRPr="00C86B59" w:rsidRDefault="002B536B" w:rsidP="007427FD">
      <w:pPr>
        <w:widowControl w:val="0"/>
        <w:spacing w:before="120"/>
        <w:ind w:firstLine="567"/>
        <w:rPr>
          <w:i/>
          <w:iCs/>
          <w:sz w:val="28"/>
          <w:szCs w:val="28"/>
          <w:lang w:val="nl-NL"/>
        </w:rPr>
      </w:pPr>
      <w:r w:rsidRPr="00C86B59">
        <w:rPr>
          <w:i/>
          <w:iCs/>
          <w:sz w:val="28"/>
          <w:szCs w:val="28"/>
          <w:lang w:val="nl-NL"/>
        </w:rPr>
        <w:t>Nhà thầu phải có bảng kê khai chủng loại vật tư, vật liệu, thiết bị, hàng hóa dùng cho gói thầu theo Mẫu sau và phải đóng cùng với Hồ sơ đề xuất về kỹ thuật. Bao gồm toàn bộ vật tư, vật liệu, thiết bị nêu tại phần này.</w:t>
      </w:r>
    </w:p>
    <w:tbl>
      <w:tblPr>
        <w:tblW w:w="48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148"/>
        <w:gridCol w:w="4385"/>
        <w:gridCol w:w="2608"/>
        <w:gridCol w:w="2811"/>
        <w:gridCol w:w="1908"/>
      </w:tblGrid>
      <w:tr w:rsidR="002B536B" w:rsidRPr="00C86B59" w14:paraId="65A86CA9" w14:textId="77777777" w:rsidTr="003172C8">
        <w:trPr>
          <w:trHeight w:val="20"/>
          <w:jc w:val="center"/>
        </w:trPr>
        <w:tc>
          <w:tcPr>
            <w:tcW w:w="446" w:type="pct"/>
            <w:vAlign w:val="center"/>
          </w:tcPr>
          <w:p w14:paraId="57168BC1" w14:textId="77777777" w:rsidR="002B536B" w:rsidRPr="00C86B59" w:rsidRDefault="002B536B" w:rsidP="003172C8">
            <w:pPr>
              <w:widowControl w:val="0"/>
              <w:spacing w:before="120"/>
              <w:jc w:val="center"/>
              <w:rPr>
                <w:b/>
                <w:sz w:val="28"/>
                <w:szCs w:val="28"/>
              </w:rPr>
            </w:pPr>
            <w:r w:rsidRPr="00C86B59">
              <w:rPr>
                <w:b/>
                <w:sz w:val="28"/>
                <w:szCs w:val="28"/>
              </w:rPr>
              <w:t>STT</w:t>
            </w:r>
          </w:p>
        </w:tc>
        <w:tc>
          <w:tcPr>
            <w:tcW w:w="1705" w:type="pct"/>
            <w:vAlign w:val="center"/>
          </w:tcPr>
          <w:p w14:paraId="16FC47F4" w14:textId="77777777" w:rsidR="002B536B" w:rsidRPr="00C86B59" w:rsidRDefault="002B536B" w:rsidP="003172C8">
            <w:pPr>
              <w:widowControl w:val="0"/>
              <w:spacing w:before="120"/>
              <w:jc w:val="center"/>
              <w:rPr>
                <w:b/>
                <w:sz w:val="28"/>
                <w:szCs w:val="28"/>
              </w:rPr>
            </w:pPr>
            <w:r w:rsidRPr="00C86B59">
              <w:rPr>
                <w:b/>
                <w:sz w:val="28"/>
                <w:szCs w:val="28"/>
              </w:rPr>
              <w:t>Loại vật tư vật liệu, thiết bị</w:t>
            </w:r>
          </w:p>
        </w:tc>
        <w:tc>
          <w:tcPr>
            <w:tcW w:w="1014" w:type="pct"/>
            <w:vAlign w:val="center"/>
          </w:tcPr>
          <w:p w14:paraId="67611123" w14:textId="77777777" w:rsidR="002B536B" w:rsidRPr="00C86B59" w:rsidRDefault="002B536B" w:rsidP="003172C8">
            <w:pPr>
              <w:widowControl w:val="0"/>
              <w:spacing w:before="120"/>
              <w:jc w:val="center"/>
              <w:rPr>
                <w:b/>
                <w:sz w:val="28"/>
                <w:szCs w:val="28"/>
              </w:rPr>
            </w:pPr>
            <w:r w:rsidRPr="00C86B59">
              <w:rPr>
                <w:b/>
                <w:sz w:val="28"/>
                <w:szCs w:val="28"/>
              </w:rPr>
              <w:t>Nhà sản xuất/cung cấp</w:t>
            </w:r>
          </w:p>
        </w:tc>
        <w:tc>
          <w:tcPr>
            <w:tcW w:w="1093" w:type="pct"/>
            <w:vAlign w:val="center"/>
          </w:tcPr>
          <w:p w14:paraId="11DB6015" w14:textId="77777777" w:rsidR="002B536B" w:rsidRPr="00C86B59" w:rsidRDefault="002B536B" w:rsidP="003172C8">
            <w:pPr>
              <w:widowControl w:val="0"/>
              <w:spacing w:before="120"/>
              <w:jc w:val="center"/>
              <w:rPr>
                <w:b/>
                <w:sz w:val="28"/>
                <w:szCs w:val="28"/>
              </w:rPr>
            </w:pPr>
            <w:r w:rsidRPr="00C86B59">
              <w:rPr>
                <w:b/>
                <w:sz w:val="28"/>
                <w:szCs w:val="28"/>
              </w:rPr>
              <w:t>Nguồn gốc/xuất xứ</w:t>
            </w:r>
          </w:p>
        </w:tc>
        <w:tc>
          <w:tcPr>
            <w:tcW w:w="742" w:type="pct"/>
            <w:vAlign w:val="center"/>
          </w:tcPr>
          <w:p w14:paraId="2801BC7A" w14:textId="77777777" w:rsidR="002B536B" w:rsidRPr="00C86B59" w:rsidRDefault="002B536B" w:rsidP="003172C8">
            <w:pPr>
              <w:widowControl w:val="0"/>
              <w:spacing w:before="120"/>
              <w:jc w:val="center"/>
              <w:rPr>
                <w:b/>
                <w:sz w:val="28"/>
                <w:szCs w:val="28"/>
              </w:rPr>
            </w:pPr>
            <w:r w:rsidRPr="00C86B59">
              <w:rPr>
                <w:b/>
                <w:sz w:val="28"/>
                <w:szCs w:val="28"/>
              </w:rPr>
              <w:t>Ghi chú</w:t>
            </w:r>
          </w:p>
        </w:tc>
      </w:tr>
      <w:tr w:rsidR="002B536B" w:rsidRPr="00C86B59" w14:paraId="3C751729" w14:textId="77777777" w:rsidTr="003172C8">
        <w:trPr>
          <w:trHeight w:val="20"/>
          <w:jc w:val="center"/>
        </w:trPr>
        <w:tc>
          <w:tcPr>
            <w:tcW w:w="446" w:type="pct"/>
          </w:tcPr>
          <w:p w14:paraId="095D6F28" w14:textId="77777777" w:rsidR="002B536B" w:rsidRPr="00C86B59" w:rsidRDefault="002B536B" w:rsidP="003172C8">
            <w:pPr>
              <w:widowControl w:val="0"/>
              <w:spacing w:before="120"/>
              <w:rPr>
                <w:sz w:val="28"/>
                <w:szCs w:val="28"/>
              </w:rPr>
            </w:pPr>
            <w:r w:rsidRPr="00C86B59">
              <w:rPr>
                <w:sz w:val="28"/>
                <w:szCs w:val="28"/>
              </w:rPr>
              <w:t>2</w:t>
            </w:r>
          </w:p>
        </w:tc>
        <w:tc>
          <w:tcPr>
            <w:tcW w:w="1705" w:type="pct"/>
          </w:tcPr>
          <w:p w14:paraId="607E0A40" w14:textId="77777777" w:rsidR="002B536B" w:rsidRPr="00C86B59" w:rsidRDefault="002B536B" w:rsidP="003172C8">
            <w:pPr>
              <w:widowControl w:val="0"/>
              <w:spacing w:before="120"/>
              <w:rPr>
                <w:b/>
                <w:sz w:val="28"/>
                <w:szCs w:val="28"/>
              </w:rPr>
            </w:pPr>
            <w:r w:rsidRPr="00C86B59">
              <w:rPr>
                <w:b/>
                <w:sz w:val="28"/>
                <w:szCs w:val="28"/>
              </w:rPr>
              <w:t>Vật tư, vật liệu</w:t>
            </w:r>
          </w:p>
        </w:tc>
        <w:tc>
          <w:tcPr>
            <w:tcW w:w="1014" w:type="pct"/>
          </w:tcPr>
          <w:p w14:paraId="5E5C2658" w14:textId="77777777" w:rsidR="002B536B" w:rsidRPr="00C86B59" w:rsidRDefault="002B536B" w:rsidP="003172C8">
            <w:pPr>
              <w:widowControl w:val="0"/>
              <w:spacing w:before="120"/>
              <w:rPr>
                <w:sz w:val="28"/>
                <w:szCs w:val="28"/>
              </w:rPr>
            </w:pPr>
          </w:p>
        </w:tc>
        <w:tc>
          <w:tcPr>
            <w:tcW w:w="1093" w:type="pct"/>
          </w:tcPr>
          <w:p w14:paraId="1037E9CB" w14:textId="77777777" w:rsidR="002B536B" w:rsidRPr="00C86B59" w:rsidRDefault="002B536B" w:rsidP="003172C8">
            <w:pPr>
              <w:widowControl w:val="0"/>
              <w:spacing w:before="120"/>
              <w:rPr>
                <w:sz w:val="28"/>
                <w:szCs w:val="28"/>
              </w:rPr>
            </w:pPr>
          </w:p>
        </w:tc>
        <w:tc>
          <w:tcPr>
            <w:tcW w:w="742" w:type="pct"/>
          </w:tcPr>
          <w:p w14:paraId="4C10D2D5" w14:textId="77777777" w:rsidR="002B536B" w:rsidRPr="00C86B59" w:rsidRDefault="002B536B" w:rsidP="003172C8">
            <w:pPr>
              <w:widowControl w:val="0"/>
              <w:spacing w:before="120"/>
              <w:rPr>
                <w:sz w:val="28"/>
                <w:szCs w:val="28"/>
              </w:rPr>
            </w:pPr>
          </w:p>
        </w:tc>
      </w:tr>
      <w:tr w:rsidR="002B536B" w:rsidRPr="00C86B59" w14:paraId="319AF0CB" w14:textId="77777777" w:rsidTr="003172C8">
        <w:trPr>
          <w:trHeight w:val="20"/>
          <w:jc w:val="center"/>
        </w:trPr>
        <w:tc>
          <w:tcPr>
            <w:tcW w:w="446" w:type="pct"/>
          </w:tcPr>
          <w:p w14:paraId="73065B4E" w14:textId="77777777" w:rsidR="002B536B" w:rsidRPr="00C86B59" w:rsidRDefault="002B536B" w:rsidP="003172C8">
            <w:pPr>
              <w:widowControl w:val="0"/>
              <w:spacing w:before="120"/>
              <w:rPr>
                <w:sz w:val="28"/>
                <w:szCs w:val="28"/>
              </w:rPr>
            </w:pPr>
            <w:r w:rsidRPr="00C86B59">
              <w:rPr>
                <w:sz w:val="28"/>
                <w:szCs w:val="28"/>
              </w:rPr>
              <w:t>2.1</w:t>
            </w:r>
          </w:p>
        </w:tc>
        <w:tc>
          <w:tcPr>
            <w:tcW w:w="1705" w:type="pct"/>
          </w:tcPr>
          <w:p w14:paraId="55E9B040" w14:textId="77777777" w:rsidR="002B536B" w:rsidRPr="00C86B59" w:rsidRDefault="002B536B" w:rsidP="003172C8">
            <w:pPr>
              <w:widowControl w:val="0"/>
              <w:spacing w:before="120"/>
              <w:rPr>
                <w:sz w:val="28"/>
                <w:szCs w:val="28"/>
              </w:rPr>
            </w:pPr>
            <w:r w:rsidRPr="00C86B59">
              <w:rPr>
                <w:sz w:val="28"/>
                <w:szCs w:val="28"/>
              </w:rPr>
              <w:t>Xi măng Pooclăng</w:t>
            </w:r>
          </w:p>
        </w:tc>
        <w:tc>
          <w:tcPr>
            <w:tcW w:w="1014" w:type="pct"/>
          </w:tcPr>
          <w:p w14:paraId="011B7D44" w14:textId="77777777" w:rsidR="002B536B" w:rsidRPr="00C86B59" w:rsidRDefault="002B536B" w:rsidP="003172C8">
            <w:pPr>
              <w:widowControl w:val="0"/>
              <w:spacing w:before="120"/>
              <w:rPr>
                <w:sz w:val="28"/>
                <w:szCs w:val="28"/>
                <w:lang w:val="en-AU"/>
              </w:rPr>
            </w:pPr>
          </w:p>
        </w:tc>
        <w:tc>
          <w:tcPr>
            <w:tcW w:w="1093" w:type="pct"/>
          </w:tcPr>
          <w:p w14:paraId="16A15067" w14:textId="77777777" w:rsidR="002B536B" w:rsidRPr="00C86B59" w:rsidRDefault="002B536B" w:rsidP="003172C8">
            <w:pPr>
              <w:widowControl w:val="0"/>
              <w:spacing w:before="120"/>
              <w:rPr>
                <w:sz w:val="28"/>
                <w:szCs w:val="28"/>
                <w:lang w:val="en-AU"/>
              </w:rPr>
            </w:pPr>
          </w:p>
        </w:tc>
        <w:tc>
          <w:tcPr>
            <w:tcW w:w="742" w:type="pct"/>
          </w:tcPr>
          <w:p w14:paraId="459649D3" w14:textId="77777777" w:rsidR="002B536B" w:rsidRPr="00C86B59" w:rsidRDefault="002B536B" w:rsidP="003172C8">
            <w:pPr>
              <w:widowControl w:val="0"/>
              <w:spacing w:before="120"/>
              <w:rPr>
                <w:sz w:val="28"/>
                <w:szCs w:val="28"/>
                <w:lang w:val="en-AU"/>
              </w:rPr>
            </w:pPr>
          </w:p>
        </w:tc>
      </w:tr>
      <w:tr w:rsidR="002B536B" w:rsidRPr="00C86B59" w14:paraId="69F1CDEA" w14:textId="77777777" w:rsidTr="003172C8">
        <w:trPr>
          <w:trHeight w:val="20"/>
          <w:jc w:val="center"/>
        </w:trPr>
        <w:tc>
          <w:tcPr>
            <w:tcW w:w="446" w:type="pct"/>
          </w:tcPr>
          <w:p w14:paraId="20146255" w14:textId="77777777" w:rsidR="002B536B" w:rsidRPr="00C86B59" w:rsidRDefault="002B536B" w:rsidP="003172C8">
            <w:pPr>
              <w:widowControl w:val="0"/>
              <w:spacing w:before="120"/>
              <w:rPr>
                <w:sz w:val="28"/>
                <w:szCs w:val="28"/>
              </w:rPr>
            </w:pPr>
            <w:r w:rsidRPr="00C86B59">
              <w:rPr>
                <w:sz w:val="28"/>
                <w:szCs w:val="28"/>
              </w:rPr>
              <w:t>2.2</w:t>
            </w:r>
          </w:p>
        </w:tc>
        <w:tc>
          <w:tcPr>
            <w:tcW w:w="1705" w:type="pct"/>
          </w:tcPr>
          <w:p w14:paraId="490D0E67" w14:textId="77777777" w:rsidR="002B536B" w:rsidRPr="00C86B59" w:rsidRDefault="002B536B" w:rsidP="003172C8">
            <w:pPr>
              <w:widowControl w:val="0"/>
              <w:spacing w:before="120"/>
              <w:rPr>
                <w:sz w:val="28"/>
                <w:szCs w:val="28"/>
              </w:rPr>
            </w:pPr>
            <w:r w:rsidRPr="00C86B59">
              <w:rPr>
                <w:sz w:val="28"/>
                <w:szCs w:val="28"/>
              </w:rPr>
              <w:t>Cốt thép</w:t>
            </w:r>
          </w:p>
        </w:tc>
        <w:tc>
          <w:tcPr>
            <w:tcW w:w="1014" w:type="pct"/>
          </w:tcPr>
          <w:p w14:paraId="14EE4FC0" w14:textId="77777777" w:rsidR="002B536B" w:rsidRPr="00C86B59" w:rsidRDefault="002B536B" w:rsidP="003172C8">
            <w:pPr>
              <w:widowControl w:val="0"/>
              <w:spacing w:before="120"/>
              <w:rPr>
                <w:sz w:val="28"/>
                <w:szCs w:val="28"/>
                <w:lang w:val="en-AU"/>
              </w:rPr>
            </w:pPr>
          </w:p>
        </w:tc>
        <w:tc>
          <w:tcPr>
            <w:tcW w:w="1093" w:type="pct"/>
          </w:tcPr>
          <w:p w14:paraId="1576336C" w14:textId="77777777" w:rsidR="002B536B" w:rsidRPr="00C86B59" w:rsidRDefault="002B536B" w:rsidP="003172C8">
            <w:pPr>
              <w:widowControl w:val="0"/>
              <w:spacing w:before="120"/>
              <w:rPr>
                <w:sz w:val="28"/>
                <w:szCs w:val="28"/>
                <w:lang w:val="en-AU"/>
              </w:rPr>
            </w:pPr>
          </w:p>
        </w:tc>
        <w:tc>
          <w:tcPr>
            <w:tcW w:w="742" w:type="pct"/>
          </w:tcPr>
          <w:p w14:paraId="729F7253" w14:textId="77777777" w:rsidR="002B536B" w:rsidRPr="00C86B59" w:rsidRDefault="002B536B" w:rsidP="003172C8">
            <w:pPr>
              <w:widowControl w:val="0"/>
              <w:spacing w:before="120"/>
              <w:rPr>
                <w:sz w:val="28"/>
                <w:szCs w:val="28"/>
                <w:lang w:val="en-AU"/>
              </w:rPr>
            </w:pPr>
          </w:p>
        </w:tc>
      </w:tr>
      <w:tr w:rsidR="002B536B" w:rsidRPr="00C86B59" w14:paraId="7413F465" w14:textId="77777777" w:rsidTr="003172C8">
        <w:trPr>
          <w:trHeight w:val="20"/>
          <w:jc w:val="center"/>
        </w:trPr>
        <w:tc>
          <w:tcPr>
            <w:tcW w:w="446" w:type="pct"/>
          </w:tcPr>
          <w:p w14:paraId="7C757C45" w14:textId="77777777" w:rsidR="002B536B" w:rsidRPr="00C86B59" w:rsidRDefault="002B536B" w:rsidP="003172C8">
            <w:pPr>
              <w:widowControl w:val="0"/>
              <w:spacing w:before="120"/>
              <w:rPr>
                <w:sz w:val="28"/>
                <w:szCs w:val="28"/>
              </w:rPr>
            </w:pPr>
            <w:r w:rsidRPr="00C86B59">
              <w:rPr>
                <w:sz w:val="28"/>
                <w:szCs w:val="28"/>
              </w:rPr>
              <w:t>….</w:t>
            </w:r>
          </w:p>
        </w:tc>
        <w:tc>
          <w:tcPr>
            <w:tcW w:w="1705" w:type="pct"/>
          </w:tcPr>
          <w:p w14:paraId="422D6358" w14:textId="77777777" w:rsidR="002B536B" w:rsidRPr="00C86B59" w:rsidRDefault="002B536B" w:rsidP="003172C8">
            <w:pPr>
              <w:widowControl w:val="0"/>
              <w:spacing w:before="120"/>
              <w:rPr>
                <w:sz w:val="28"/>
                <w:szCs w:val="28"/>
              </w:rPr>
            </w:pPr>
          </w:p>
        </w:tc>
        <w:tc>
          <w:tcPr>
            <w:tcW w:w="1014" w:type="pct"/>
          </w:tcPr>
          <w:p w14:paraId="6248FF9B" w14:textId="77777777" w:rsidR="002B536B" w:rsidRPr="00C86B59" w:rsidRDefault="002B536B" w:rsidP="003172C8">
            <w:pPr>
              <w:widowControl w:val="0"/>
              <w:spacing w:before="120"/>
              <w:rPr>
                <w:sz w:val="28"/>
                <w:szCs w:val="28"/>
                <w:lang w:val="en-AU"/>
              </w:rPr>
            </w:pPr>
          </w:p>
        </w:tc>
        <w:tc>
          <w:tcPr>
            <w:tcW w:w="1093" w:type="pct"/>
          </w:tcPr>
          <w:p w14:paraId="2582D8F1" w14:textId="77777777" w:rsidR="002B536B" w:rsidRPr="00C86B59" w:rsidRDefault="002B536B" w:rsidP="003172C8">
            <w:pPr>
              <w:widowControl w:val="0"/>
              <w:spacing w:before="120"/>
              <w:rPr>
                <w:sz w:val="28"/>
                <w:szCs w:val="28"/>
                <w:lang w:val="en-AU"/>
              </w:rPr>
            </w:pPr>
          </w:p>
        </w:tc>
        <w:tc>
          <w:tcPr>
            <w:tcW w:w="742" w:type="pct"/>
          </w:tcPr>
          <w:p w14:paraId="27C96427" w14:textId="77777777" w:rsidR="002B536B" w:rsidRPr="00C86B59" w:rsidRDefault="002B536B" w:rsidP="003172C8">
            <w:pPr>
              <w:widowControl w:val="0"/>
              <w:spacing w:before="120"/>
              <w:rPr>
                <w:sz w:val="28"/>
                <w:szCs w:val="28"/>
                <w:lang w:val="en-AU"/>
              </w:rPr>
            </w:pPr>
          </w:p>
        </w:tc>
      </w:tr>
      <w:tr w:rsidR="002B536B" w:rsidRPr="00C86B59" w14:paraId="0847B184" w14:textId="77777777" w:rsidTr="003172C8">
        <w:trPr>
          <w:trHeight w:val="20"/>
          <w:jc w:val="center"/>
        </w:trPr>
        <w:tc>
          <w:tcPr>
            <w:tcW w:w="446" w:type="pct"/>
          </w:tcPr>
          <w:p w14:paraId="3C93CACA" w14:textId="77777777" w:rsidR="002B536B" w:rsidRPr="00C86B59" w:rsidRDefault="002B536B" w:rsidP="003172C8">
            <w:pPr>
              <w:widowControl w:val="0"/>
              <w:spacing w:before="120"/>
              <w:rPr>
                <w:sz w:val="28"/>
                <w:szCs w:val="28"/>
              </w:rPr>
            </w:pPr>
          </w:p>
        </w:tc>
        <w:tc>
          <w:tcPr>
            <w:tcW w:w="1705" w:type="pct"/>
          </w:tcPr>
          <w:p w14:paraId="0CD78A37" w14:textId="77777777" w:rsidR="002B536B" w:rsidRPr="00C86B59" w:rsidRDefault="002B536B" w:rsidP="003172C8">
            <w:pPr>
              <w:widowControl w:val="0"/>
              <w:spacing w:before="120"/>
              <w:rPr>
                <w:sz w:val="28"/>
                <w:szCs w:val="28"/>
              </w:rPr>
            </w:pPr>
          </w:p>
        </w:tc>
        <w:tc>
          <w:tcPr>
            <w:tcW w:w="1014" w:type="pct"/>
          </w:tcPr>
          <w:p w14:paraId="43DE29DC" w14:textId="77777777" w:rsidR="002B536B" w:rsidRPr="00C86B59" w:rsidRDefault="002B536B" w:rsidP="003172C8">
            <w:pPr>
              <w:widowControl w:val="0"/>
              <w:spacing w:before="120"/>
              <w:rPr>
                <w:sz w:val="28"/>
                <w:szCs w:val="28"/>
                <w:lang w:val="en-AU"/>
              </w:rPr>
            </w:pPr>
          </w:p>
        </w:tc>
        <w:tc>
          <w:tcPr>
            <w:tcW w:w="1093" w:type="pct"/>
          </w:tcPr>
          <w:p w14:paraId="3CF8BA82" w14:textId="77777777" w:rsidR="002B536B" w:rsidRPr="00C86B59" w:rsidRDefault="002B536B" w:rsidP="003172C8">
            <w:pPr>
              <w:widowControl w:val="0"/>
              <w:spacing w:before="120"/>
              <w:rPr>
                <w:sz w:val="28"/>
                <w:szCs w:val="28"/>
                <w:lang w:val="en-AU"/>
              </w:rPr>
            </w:pPr>
          </w:p>
        </w:tc>
        <w:tc>
          <w:tcPr>
            <w:tcW w:w="742" w:type="pct"/>
          </w:tcPr>
          <w:p w14:paraId="2D17E20C" w14:textId="77777777" w:rsidR="002B536B" w:rsidRPr="00C86B59" w:rsidRDefault="002B536B" w:rsidP="003172C8">
            <w:pPr>
              <w:widowControl w:val="0"/>
              <w:spacing w:before="120"/>
              <w:rPr>
                <w:sz w:val="28"/>
                <w:szCs w:val="28"/>
                <w:lang w:val="en-AU"/>
              </w:rPr>
            </w:pPr>
          </w:p>
        </w:tc>
      </w:tr>
      <w:tr w:rsidR="002B536B" w:rsidRPr="00C86B59" w14:paraId="099A1EF5" w14:textId="77777777" w:rsidTr="003172C8">
        <w:trPr>
          <w:trHeight w:val="20"/>
          <w:jc w:val="center"/>
        </w:trPr>
        <w:tc>
          <w:tcPr>
            <w:tcW w:w="446" w:type="pct"/>
          </w:tcPr>
          <w:p w14:paraId="4171CF8C" w14:textId="77777777" w:rsidR="002B536B" w:rsidRPr="00C86B59" w:rsidRDefault="002B536B" w:rsidP="003172C8">
            <w:pPr>
              <w:widowControl w:val="0"/>
              <w:spacing w:before="120"/>
              <w:rPr>
                <w:b/>
                <w:sz w:val="28"/>
                <w:szCs w:val="28"/>
              </w:rPr>
            </w:pPr>
            <w:r w:rsidRPr="00C86B59">
              <w:rPr>
                <w:b/>
                <w:sz w:val="28"/>
                <w:szCs w:val="28"/>
              </w:rPr>
              <w:t>3</w:t>
            </w:r>
          </w:p>
        </w:tc>
        <w:tc>
          <w:tcPr>
            <w:tcW w:w="1705" w:type="pct"/>
          </w:tcPr>
          <w:p w14:paraId="46340959" w14:textId="77777777" w:rsidR="002B536B" w:rsidRPr="00C86B59" w:rsidRDefault="002B536B" w:rsidP="003172C8">
            <w:pPr>
              <w:widowControl w:val="0"/>
              <w:spacing w:before="120"/>
              <w:rPr>
                <w:b/>
                <w:sz w:val="28"/>
                <w:szCs w:val="28"/>
              </w:rPr>
            </w:pPr>
            <w:r w:rsidRPr="00C86B59">
              <w:rPr>
                <w:b/>
                <w:sz w:val="28"/>
                <w:szCs w:val="28"/>
              </w:rPr>
              <w:t>Thiết bị</w:t>
            </w:r>
          </w:p>
        </w:tc>
        <w:tc>
          <w:tcPr>
            <w:tcW w:w="1014" w:type="pct"/>
          </w:tcPr>
          <w:p w14:paraId="55576CDA" w14:textId="77777777" w:rsidR="002B536B" w:rsidRPr="00C86B59" w:rsidRDefault="002B536B" w:rsidP="003172C8">
            <w:pPr>
              <w:widowControl w:val="0"/>
              <w:spacing w:before="120"/>
              <w:rPr>
                <w:sz w:val="28"/>
                <w:szCs w:val="28"/>
                <w:lang w:val="en-AU"/>
              </w:rPr>
            </w:pPr>
          </w:p>
        </w:tc>
        <w:tc>
          <w:tcPr>
            <w:tcW w:w="1093" w:type="pct"/>
          </w:tcPr>
          <w:p w14:paraId="15F7D904" w14:textId="77777777" w:rsidR="002B536B" w:rsidRPr="00C86B59" w:rsidRDefault="002B536B" w:rsidP="003172C8">
            <w:pPr>
              <w:widowControl w:val="0"/>
              <w:spacing w:before="120"/>
              <w:rPr>
                <w:sz w:val="28"/>
                <w:szCs w:val="28"/>
                <w:lang w:val="en-AU"/>
              </w:rPr>
            </w:pPr>
          </w:p>
        </w:tc>
        <w:tc>
          <w:tcPr>
            <w:tcW w:w="742" w:type="pct"/>
          </w:tcPr>
          <w:p w14:paraId="604D1E8E" w14:textId="77777777" w:rsidR="002B536B" w:rsidRPr="00C86B59" w:rsidRDefault="002B536B" w:rsidP="003172C8">
            <w:pPr>
              <w:widowControl w:val="0"/>
              <w:spacing w:before="120"/>
              <w:rPr>
                <w:sz w:val="28"/>
                <w:szCs w:val="28"/>
                <w:lang w:val="en-AU"/>
              </w:rPr>
            </w:pPr>
          </w:p>
        </w:tc>
      </w:tr>
      <w:tr w:rsidR="002B536B" w:rsidRPr="00C86B59" w14:paraId="744752AA" w14:textId="77777777" w:rsidTr="003172C8">
        <w:trPr>
          <w:trHeight w:val="20"/>
          <w:jc w:val="center"/>
        </w:trPr>
        <w:tc>
          <w:tcPr>
            <w:tcW w:w="446" w:type="pct"/>
          </w:tcPr>
          <w:p w14:paraId="78A249A8" w14:textId="77777777" w:rsidR="002B536B" w:rsidRPr="00C86B59" w:rsidRDefault="002B536B" w:rsidP="003172C8">
            <w:pPr>
              <w:widowControl w:val="0"/>
              <w:spacing w:before="120"/>
              <w:rPr>
                <w:sz w:val="28"/>
                <w:szCs w:val="28"/>
              </w:rPr>
            </w:pPr>
            <w:r w:rsidRPr="00C86B59">
              <w:rPr>
                <w:sz w:val="28"/>
                <w:szCs w:val="28"/>
              </w:rPr>
              <w:t>3.1</w:t>
            </w:r>
          </w:p>
        </w:tc>
        <w:tc>
          <w:tcPr>
            <w:tcW w:w="1705" w:type="pct"/>
          </w:tcPr>
          <w:p w14:paraId="04F0BC21" w14:textId="77777777" w:rsidR="002B536B" w:rsidRPr="00C86B59" w:rsidRDefault="002B536B" w:rsidP="003172C8">
            <w:pPr>
              <w:widowControl w:val="0"/>
              <w:spacing w:before="120"/>
              <w:rPr>
                <w:sz w:val="28"/>
                <w:szCs w:val="28"/>
              </w:rPr>
            </w:pPr>
            <w:r w:rsidRPr="00C86B59">
              <w:rPr>
                <w:sz w:val="28"/>
                <w:szCs w:val="28"/>
              </w:rPr>
              <w:t>Thiết bị A…</w:t>
            </w:r>
          </w:p>
        </w:tc>
        <w:tc>
          <w:tcPr>
            <w:tcW w:w="1014" w:type="pct"/>
          </w:tcPr>
          <w:p w14:paraId="226DE87A" w14:textId="77777777" w:rsidR="002B536B" w:rsidRPr="00C86B59" w:rsidRDefault="002B536B" w:rsidP="003172C8">
            <w:pPr>
              <w:widowControl w:val="0"/>
              <w:spacing w:before="120"/>
              <w:rPr>
                <w:sz w:val="28"/>
                <w:szCs w:val="28"/>
                <w:lang w:val="en-AU"/>
              </w:rPr>
            </w:pPr>
          </w:p>
        </w:tc>
        <w:tc>
          <w:tcPr>
            <w:tcW w:w="1093" w:type="pct"/>
          </w:tcPr>
          <w:p w14:paraId="6D7C436B" w14:textId="77777777" w:rsidR="002B536B" w:rsidRPr="00C86B59" w:rsidRDefault="002B536B" w:rsidP="003172C8">
            <w:pPr>
              <w:widowControl w:val="0"/>
              <w:spacing w:before="120"/>
              <w:rPr>
                <w:sz w:val="28"/>
                <w:szCs w:val="28"/>
                <w:lang w:val="en-AU"/>
              </w:rPr>
            </w:pPr>
          </w:p>
        </w:tc>
        <w:tc>
          <w:tcPr>
            <w:tcW w:w="742" w:type="pct"/>
          </w:tcPr>
          <w:p w14:paraId="53335B6D" w14:textId="77777777" w:rsidR="002B536B" w:rsidRPr="00C86B59" w:rsidRDefault="002B536B" w:rsidP="003172C8">
            <w:pPr>
              <w:widowControl w:val="0"/>
              <w:spacing w:before="120"/>
              <w:rPr>
                <w:sz w:val="28"/>
                <w:szCs w:val="28"/>
                <w:lang w:val="en-AU"/>
              </w:rPr>
            </w:pPr>
          </w:p>
        </w:tc>
      </w:tr>
      <w:tr w:rsidR="002B536B" w:rsidRPr="00C86B59" w14:paraId="6CE7DAD4" w14:textId="77777777" w:rsidTr="003172C8">
        <w:trPr>
          <w:trHeight w:val="20"/>
          <w:jc w:val="center"/>
        </w:trPr>
        <w:tc>
          <w:tcPr>
            <w:tcW w:w="446" w:type="pct"/>
          </w:tcPr>
          <w:p w14:paraId="6F3B3D70" w14:textId="77777777" w:rsidR="002B536B" w:rsidRPr="00C86B59" w:rsidRDefault="002B536B" w:rsidP="003172C8">
            <w:pPr>
              <w:widowControl w:val="0"/>
              <w:spacing w:before="120"/>
              <w:rPr>
                <w:sz w:val="28"/>
                <w:szCs w:val="28"/>
              </w:rPr>
            </w:pPr>
          </w:p>
        </w:tc>
        <w:tc>
          <w:tcPr>
            <w:tcW w:w="1705" w:type="pct"/>
          </w:tcPr>
          <w:p w14:paraId="4EB0F14A" w14:textId="77777777" w:rsidR="002B536B" w:rsidRPr="00C86B59" w:rsidRDefault="002B536B" w:rsidP="003172C8">
            <w:pPr>
              <w:widowControl w:val="0"/>
              <w:spacing w:before="120"/>
              <w:rPr>
                <w:sz w:val="28"/>
                <w:szCs w:val="28"/>
              </w:rPr>
            </w:pPr>
          </w:p>
        </w:tc>
        <w:tc>
          <w:tcPr>
            <w:tcW w:w="1014" w:type="pct"/>
          </w:tcPr>
          <w:p w14:paraId="75258A9B" w14:textId="77777777" w:rsidR="002B536B" w:rsidRPr="00C86B59" w:rsidRDefault="002B536B" w:rsidP="003172C8">
            <w:pPr>
              <w:widowControl w:val="0"/>
              <w:spacing w:before="120"/>
              <w:rPr>
                <w:sz w:val="28"/>
                <w:szCs w:val="28"/>
                <w:lang w:val="en-AU"/>
              </w:rPr>
            </w:pPr>
          </w:p>
        </w:tc>
        <w:tc>
          <w:tcPr>
            <w:tcW w:w="1093" w:type="pct"/>
          </w:tcPr>
          <w:p w14:paraId="3C435DA3" w14:textId="77777777" w:rsidR="002B536B" w:rsidRPr="00C86B59" w:rsidRDefault="002B536B" w:rsidP="003172C8">
            <w:pPr>
              <w:widowControl w:val="0"/>
              <w:spacing w:before="120"/>
              <w:rPr>
                <w:sz w:val="28"/>
                <w:szCs w:val="28"/>
                <w:lang w:val="en-AU"/>
              </w:rPr>
            </w:pPr>
          </w:p>
        </w:tc>
        <w:tc>
          <w:tcPr>
            <w:tcW w:w="742" w:type="pct"/>
          </w:tcPr>
          <w:p w14:paraId="7F6BFD78" w14:textId="77777777" w:rsidR="002B536B" w:rsidRPr="00C86B59" w:rsidRDefault="002B536B" w:rsidP="003172C8">
            <w:pPr>
              <w:widowControl w:val="0"/>
              <w:spacing w:before="120"/>
              <w:rPr>
                <w:sz w:val="28"/>
                <w:szCs w:val="28"/>
                <w:lang w:val="en-AU"/>
              </w:rPr>
            </w:pPr>
          </w:p>
        </w:tc>
      </w:tr>
    </w:tbl>
    <w:p w14:paraId="15C2E922" w14:textId="77777777" w:rsidR="002B536B" w:rsidRPr="00C86B59" w:rsidRDefault="002B536B" w:rsidP="007427FD">
      <w:pPr>
        <w:widowControl w:val="0"/>
        <w:spacing w:before="120"/>
        <w:ind w:firstLine="567"/>
        <w:rPr>
          <w:i/>
          <w:iCs/>
          <w:sz w:val="28"/>
          <w:szCs w:val="28"/>
          <w:u w:val="single"/>
        </w:rPr>
      </w:pPr>
      <w:r w:rsidRPr="00C86B59">
        <w:rPr>
          <w:i/>
          <w:iCs/>
          <w:sz w:val="28"/>
          <w:szCs w:val="28"/>
          <w:u w:val="single"/>
        </w:rPr>
        <w:t xml:space="preserve">Ghi chú: </w:t>
      </w:r>
    </w:p>
    <w:p w14:paraId="71768967" w14:textId="77777777" w:rsidR="002B536B" w:rsidRPr="00C86B59" w:rsidRDefault="002B536B" w:rsidP="007427FD">
      <w:pPr>
        <w:widowControl w:val="0"/>
        <w:spacing w:before="120"/>
        <w:ind w:firstLine="567"/>
        <w:rPr>
          <w:i/>
          <w:iCs/>
          <w:sz w:val="28"/>
          <w:szCs w:val="28"/>
        </w:rPr>
      </w:pPr>
      <w:r w:rsidRPr="00C86B59">
        <w:rPr>
          <w:i/>
          <w:iCs/>
          <w:sz w:val="28"/>
          <w:szCs w:val="28"/>
        </w:rPr>
        <w:t>- Nhà thầu phải kê khai đầy đủ các cột cho tất cả các vật tư, vật liệu, thiết bị dùng cho công trình. Cột tên vật tư, thiết bị nêu rõ hãng sản xuất, cột nguồn gốc, xuất xứ ghi rõ cụ thể. Các loại vật tư, vật liệu, thiết bị Nhà thầu đề xuất ngoài mẫu này sẽ không được xem xét đánh giá về mặt kỹ thuật.</w:t>
      </w:r>
    </w:p>
    <w:p w14:paraId="6B821C44" w14:textId="77777777" w:rsidR="002B536B" w:rsidRPr="00C86B59" w:rsidRDefault="002B536B" w:rsidP="007427FD">
      <w:pPr>
        <w:widowControl w:val="0"/>
        <w:spacing w:before="120"/>
        <w:ind w:firstLine="567"/>
        <w:rPr>
          <w:i/>
          <w:iCs/>
          <w:sz w:val="28"/>
          <w:szCs w:val="28"/>
        </w:rPr>
      </w:pPr>
      <w:r w:rsidRPr="00C86B59">
        <w:rPr>
          <w:i/>
          <w:iCs/>
          <w:sz w:val="28"/>
          <w:szCs w:val="28"/>
        </w:rPr>
        <w:t>- Bảng này yêu cầu nhà thầu phải đưa vào Hồ sơ đề xuất về kỹ thuật.</w:t>
      </w:r>
    </w:p>
    <w:tbl>
      <w:tblPr>
        <w:tblW w:w="0" w:type="auto"/>
        <w:tblLook w:val="04A0" w:firstRow="1" w:lastRow="0" w:firstColumn="1" w:lastColumn="0" w:noHBand="0" w:noVBand="1"/>
      </w:tblPr>
      <w:tblGrid>
        <w:gridCol w:w="8630"/>
        <w:gridCol w:w="4715"/>
      </w:tblGrid>
      <w:tr w:rsidR="002B536B" w:rsidRPr="00C86B59" w14:paraId="3B9EE871" w14:textId="77777777" w:rsidTr="003172C8">
        <w:tc>
          <w:tcPr>
            <w:tcW w:w="8931" w:type="dxa"/>
          </w:tcPr>
          <w:p w14:paraId="7983539C" w14:textId="77777777" w:rsidR="002B536B" w:rsidRPr="00C86B59" w:rsidRDefault="002B536B" w:rsidP="003172C8">
            <w:pPr>
              <w:widowControl w:val="0"/>
              <w:spacing w:before="120"/>
              <w:rPr>
                <w:i/>
                <w:iCs/>
                <w:sz w:val="28"/>
                <w:szCs w:val="28"/>
              </w:rPr>
            </w:pPr>
          </w:p>
        </w:tc>
        <w:tc>
          <w:tcPr>
            <w:tcW w:w="4854" w:type="dxa"/>
          </w:tcPr>
          <w:p w14:paraId="3E2B9211" w14:textId="77777777" w:rsidR="002B536B" w:rsidRPr="00C86B59" w:rsidRDefault="002B536B" w:rsidP="003172C8">
            <w:pPr>
              <w:widowControl w:val="0"/>
              <w:spacing w:before="120"/>
              <w:jc w:val="center"/>
              <w:rPr>
                <w:sz w:val="28"/>
                <w:szCs w:val="28"/>
              </w:rPr>
            </w:pPr>
            <w:r w:rsidRPr="00C86B59">
              <w:rPr>
                <w:sz w:val="28"/>
                <w:szCs w:val="28"/>
              </w:rPr>
              <w:t>......., ngày    tháng    năm …</w:t>
            </w:r>
          </w:p>
          <w:p w14:paraId="288F5C89" w14:textId="77777777" w:rsidR="002B536B" w:rsidRPr="00C86B59" w:rsidRDefault="002B536B" w:rsidP="003172C8">
            <w:pPr>
              <w:widowControl w:val="0"/>
              <w:spacing w:before="120"/>
              <w:jc w:val="center"/>
              <w:rPr>
                <w:b/>
                <w:bCs/>
                <w:sz w:val="28"/>
                <w:szCs w:val="28"/>
                <w:lang w:val="en-SG"/>
              </w:rPr>
            </w:pPr>
            <w:r w:rsidRPr="00C86B59">
              <w:rPr>
                <w:b/>
                <w:bCs/>
                <w:sz w:val="28"/>
                <w:szCs w:val="28"/>
                <w:lang w:val="en-SG"/>
              </w:rPr>
              <w:t>Đại diện hợp pháp của nhà thầu</w:t>
            </w:r>
          </w:p>
          <w:p w14:paraId="1EDDBCC1" w14:textId="77777777" w:rsidR="002B536B" w:rsidRPr="00C86B59" w:rsidRDefault="002B536B" w:rsidP="003172C8">
            <w:pPr>
              <w:widowControl w:val="0"/>
              <w:spacing w:before="120"/>
              <w:jc w:val="center"/>
              <w:rPr>
                <w:rFonts w:eastAsia="Calibri"/>
                <w:b/>
                <w:bCs/>
                <w:i/>
                <w:iCs/>
                <w:sz w:val="28"/>
                <w:szCs w:val="28"/>
                <w:lang w:val="en-SG"/>
              </w:rPr>
            </w:pPr>
            <w:r w:rsidRPr="00C86B59">
              <w:rPr>
                <w:i/>
                <w:iCs/>
                <w:sz w:val="28"/>
                <w:szCs w:val="28"/>
                <w:lang w:val="en-SG"/>
              </w:rPr>
              <w:t>(Ghi tên, chức danh, ký tên và đóng dấu)</w:t>
            </w:r>
          </w:p>
        </w:tc>
      </w:tr>
    </w:tbl>
    <w:p w14:paraId="5A4816F5" w14:textId="77777777" w:rsidR="002B536B" w:rsidRPr="00C86B59" w:rsidRDefault="002B536B" w:rsidP="002B536B">
      <w:pPr>
        <w:widowControl w:val="0"/>
        <w:spacing w:before="120"/>
        <w:ind w:firstLine="567"/>
        <w:outlineLvl w:val="2"/>
        <w:rPr>
          <w:bCs/>
          <w:sz w:val="28"/>
          <w:szCs w:val="28"/>
          <w:lang w:val="en-GB"/>
        </w:rPr>
      </w:pPr>
      <w:bookmarkStart w:id="1" w:name="_Hlk91425298"/>
      <w:r w:rsidRPr="00C86B59">
        <w:rPr>
          <w:bCs/>
          <w:sz w:val="28"/>
          <w:szCs w:val="28"/>
          <w:lang w:val="en-GB"/>
        </w:rPr>
        <w:t>- Tất cả các sản phẩm dự kiến mua trên thị trường hoặc nhập khẩu, nhà thầu phải cung cấp tài liệu chứng minh tiêu chuẩn của sản phẩm do nhà sản xuất phát hành hoặc các tài liệu do các cơ quan chức năng cấp theo quy định hiện hành của pháp luật cho các loại vật liệu, vật tư, thiết bị/cụm thiết bị do Nhà thầu đã đề xuất (Cataloge, chứng chỉ chất lượng, công bố tiêu chuẩn sản phẩm…).</w:t>
      </w:r>
    </w:p>
    <w:p w14:paraId="1AA5A207" w14:textId="25EF00AD"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Vật liệu, Vật tư, thiết bị/cụm thiết bị phải mới 100% và sản phẩm phải được sử dụng rộng rãi trên thị trường Việt nam.</w:t>
      </w:r>
    </w:p>
    <w:p w14:paraId="5F45A508"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Phụ kiện phải đồng bộ với vật tư, thiết bị chính, đáp ứng yêu cầu của Hồ sơ thiết kế và yêu cầu của HSMT .</w:t>
      </w:r>
    </w:p>
    <w:p w14:paraId="0DD9107B"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xml:space="preserve">- Đối với vật tư, thiết bị/cụm thiết bị khi vận chuyển đến công trường phải được đóng gói nguyên đai, nguyên kiện theo đúng quy định của nhà sản xuất. </w:t>
      </w:r>
    </w:p>
    <w:p w14:paraId="5B59F9BA"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Nếu nhà thầu tự sản xuất sản phẩm hoặc liên danh, liên kết để sản xuất thì vật tư sản xuất phải đáp ứng yêu cầu của HSMT, ngoài ra tất cả sản phẩm/chi tiết sản phẩm đều phải được sản xuất tại công xưởng có các thiết bị cần thiết để sản xuất sản phẩm/chi tiết sản phẩm như yêu cầu tại Chương VIII HSMT và phải được TVGS và CĐT nghiệm thu tại công xưởng trước khi chuyển đến lắp đặt tại công trường.</w:t>
      </w:r>
    </w:p>
    <w:p w14:paraId="25CE3382"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Đối với các chi tiết đặc biệt phải tiến hành chế tạo, lắp tại công trường sẽ phải được TVGS và CĐT chấp thuận.</w:t>
      </w:r>
    </w:p>
    <w:p w14:paraId="729ABB05"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xml:space="preserve">-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w:t>
      </w:r>
      <w:r w:rsidRPr="00C86B59">
        <w:rPr>
          <w:bCs/>
          <w:sz w:val="28"/>
          <w:szCs w:val="28"/>
          <w:lang w:val="en-GB"/>
        </w:rPr>
        <w:lastRenderedPageBreak/>
        <w:t>thuật, kích thước tương đương với loại đó (không được sử dụng cụm từ “tương đương” khi dự thầu). Nếu chủng loại Vật tư, vật liệu, thiết bị/cụm thiết bị chào thầu được BMT đánh giá là không đạt tiêu chuẩn HSMT thì sẽ bị đánh giá về mức độ đáp ứng các yêu cầu về kỹ thuật. Trường hợp được mời vào thương thảo hợp đồng Nhà thầu bắt buộc phải đề xuất lại cho đáp ứng yêu cầu HSMT nhưng không được thay đổi giá dự thầu làm cơ sở để Chủ đầu tư xem xét khi phê duyệt kết quả lựa chọn Nhà Thầu.</w:t>
      </w:r>
    </w:p>
    <w:p w14:paraId="3505A2E2"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CĐT chấp thuận. Khi đó, CĐT sẽ duyệt lại đơn giá của vật tư, vật liệu, thiết bị đó, tuy nhiên, đơn giá CĐT phê duyệt sẽ không lớn hơn đơn giá đã ký kết trong Hợp đồng.</w:t>
      </w:r>
    </w:p>
    <w:p w14:paraId="34467984"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Trường hợp Nhà thầu ghi không rõ hoặc bỏ sót thông tin dẫn đến việc không đủ cơ sở xác định hoặc dẫn đến việc hiểu sai khác khi xác định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0EB08663" w14:textId="77777777" w:rsidR="002B536B" w:rsidRPr="00C86B59" w:rsidRDefault="002B536B" w:rsidP="002B536B">
      <w:pPr>
        <w:widowControl w:val="0"/>
        <w:spacing w:before="120"/>
        <w:ind w:firstLine="567"/>
        <w:outlineLvl w:val="2"/>
        <w:rPr>
          <w:bCs/>
          <w:sz w:val="28"/>
          <w:szCs w:val="28"/>
          <w:lang w:val="en-GB"/>
        </w:rPr>
      </w:pPr>
      <w:r w:rsidRPr="00C86B59">
        <w:rPr>
          <w:bCs/>
          <w:sz w:val="28"/>
          <w:szCs w:val="28"/>
          <w:lang w:val="en-GB"/>
        </w:rPr>
        <w:t>- Trường hợp có nội dung nào đó trong các tài liệu của HSMT do BMT cung cấp có sự không thống nhất, Nhà thầu phải có thư đề nghị BMT làm rõ theo quy định trước khi đề xuất trong HSDT.</w:t>
      </w:r>
    </w:p>
    <w:bookmarkEnd w:id="1"/>
    <w:p w14:paraId="252037BE" w14:textId="77777777" w:rsidR="002B536B" w:rsidRPr="00C86B59" w:rsidRDefault="002B536B" w:rsidP="002B536B">
      <w:pPr>
        <w:widowControl w:val="0"/>
        <w:spacing w:before="100"/>
        <w:ind w:firstLine="567"/>
        <w:rPr>
          <w:b/>
          <w:bCs/>
          <w:sz w:val="28"/>
          <w:szCs w:val="28"/>
          <w:lang w:val="nl-NL"/>
        </w:rPr>
      </w:pPr>
      <w:r w:rsidRPr="00C86B59">
        <w:rPr>
          <w:b/>
          <w:iCs/>
          <w:sz w:val="28"/>
          <w:szCs w:val="28"/>
          <w:lang w:val="nl-NL"/>
        </w:rPr>
        <w:t>4.</w:t>
      </w:r>
      <w:r w:rsidRPr="00C86B59">
        <w:rPr>
          <w:b/>
          <w:bCs/>
          <w:sz w:val="28"/>
          <w:szCs w:val="28"/>
          <w:lang w:val="nl-NL"/>
        </w:rPr>
        <w:t xml:space="preserve"> Yêu cầu về trình tự thi công, lắp đặt</w:t>
      </w:r>
    </w:p>
    <w:p w14:paraId="60073B34" w14:textId="77777777" w:rsidR="002B536B" w:rsidRPr="00C86B59" w:rsidRDefault="002B536B" w:rsidP="002B536B">
      <w:pPr>
        <w:spacing w:before="100"/>
        <w:ind w:firstLine="567"/>
        <w:rPr>
          <w:sz w:val="28"/>
          <w:szCs w:val="28"/>
          <w:lang w:val="nl-NL"/>
        </w:rPr>
      </w:pPr>
      <w:r w:rsidRPr="00A50E53">
        <w:rPr>
          <w:bCs/>
          <w:sz w:val="28"/>
          <w:szCs w:val="28"/>
          <w:lang w:val="nl-NL"/>
        </w:rPr>
        <w:t>Nhà thầu phải có giải pháp thi công xây dựng công trình phù hợp với thiết kế được duyệt, quy chuẩn và tiêu chuẩn xây dựng, chỉ dẫn kỹ thuật của gói thầu trên cơ</w:t>
      </w:r>
      <w:r w:rsidRPr="00C86B59">
        <w:rPr>
          <w:sz w:val="28"/>
          <w:szCs w:val="28"/>
          <w:lang w:val="nl-NL"/>
        </w:rPr>
        <w:t xml:space="preserve"> sở tuân thủ các qui định của pháp luật hiện hành. </w:t>
      </w:r>
    </w:p>
    <w:p w14:paraId="1077292A" w14:textId="77777777" w:rsidR="002B536B" w:rsidRPr="00C86B59" w:rsidRDefault="002B536B" w:rsidP="002B536B">
      <w:pPr>
        <w:widowControl w:val="0"/>
        <w:spacing w:before="100"/>
        <w:ind w:firstLine="567"/>
        <w:rPr>
          <w:b/>
          <w:iCs/>
          <w:sz w:val="28"/>
          <w:szCs w:val="28"/>
          <w:lang w:val="nl-NL"/>
        </w:rPr>
      </w:pPr>
      <w:r w:rsidRPr="00C86B59">
        <w:rPr>
          <w:b/>
          <w:iCs/>
          <w:sz w:val="28"/>
          <w:szCs w:val="28"/>
          <w:lang w:val="nl-NL"/>
        </w:rPr>
        <w:t>4.1. Tổ chức công trường</w:t>
      </w:r>
    </w:p>
    <w:p w14:paraId="4672D99E" w14:textId="77777777" w:rsidR="002B536B" w:rsidRPr="00A50E53" w:rsidRDefault="002B536B" w:rsidP="002B536B">
      <w:pPr>
        <w:spacing w:before="100"/>
        <w:ind w:firstLine="567"/>
        <w:rPr>
          <w:bCs/>
          <w:sz w:val="28"/>
          <w:szCs w:val="28"/>
          <w:lang w:val="nl-NL"/>
        </w:rPr>
      </w:pPr>
      <w:r w:rsidRPr="00A50E53">
        <w:rPr>
          <w:bCs/>
          <w:sz w:val="28"/>
          <w:szCs w:val="28"/>
          <w:lang w:val="nl-NL"/>
        </w:rPr>
        <w:t>a. Lập bản vẽ thiết kế mặt bằng thi công: Trên mặt bằng phải thể hiện đầy đủ, rõ ràng nội dung cho các giai đoạn thi công. Mỗi giai đoạn cần có đủ các nội dung:</w:t>
      </w:r>
    </w:p>
    <w:p w14:paraId="3F13666E" w14:textId="77777777" w:rsidR="002B536B" w:rsidRPr="00A50E53" w:rsidRDefault="002B536B" w:rsidP="002B536B">
      <w:pPr>
        <w:spacing w:before="100"/>
        <w:ind w:firstLine="567"/>
        <w:rPr>
          <w:bCs/>
          <w:sz w:val="28"/>
          <w:szCs w:val="28"/>
          <w:lang w:val="nl-NL"/>
        </w:rPr>
      </w:pPr>
      <w:r w:rsidRPr="00A50E53">
        <w:rPr>
          <w:bCs/>
          <w:sz w:val="28"/>
          <w:szCs w:val="28"/>
          <w:lang w:val="nl-NL"/>
        </w:rPr>
        <w:t>- Vị trí và ranh giới các công trình chính, các công trình tạm, các bãi tập kết vật liệu, bãi gia công cấu kiện, vị trí máy móc thiết bị thi công, đường ra vào công trường, phương án tổ chức giao thông trong công trường.</w:t>
      </w:r>
    </w:p>
    <w:p w14:paraId="664D503E" w14:textId="77777777" w:rsidR="002B536B" w:rsidRPr="00A50E53" w:rsidRDefault="002B536B" w:rsidP="002B536B">
      <w:pPr>
        <w:spacing w:before="100"/>
        <w:ind w:firstLine="567"/>
        <w:rPr>
          <w:bCs/>
          <w:sz w:val="28"/>
          <w:szCs w:val="28"/>
          <w:lang w:val="nl-NL"/>
        </w:rPr>
      </w:pPr>
      <w:r w:rsidRPr="00A50E53">
        <w:rPr>
          <w:bCs/>
          <w:sz w:val="28"/>
          <w:szCs w:val="28"/>
          <w:lang w:val="nl-NL"/>
        </w:rPr>
        <w:t>- Giải pháp cấp nguồn điện, nguồn nước và thiết kế hệ thống cấp điện, cấp nước phục vụ thi công (dự kiến điểm đấu nối, tính toán dự kiến nhu cầu sử dụng điện, nước, sơ đồ cấp điện, sơ đồ không gian cấp nước... phù hợp với tổng mặt bằng). Chiếu sáng khu vực.</w:t>
      </w:r>
    </w:p>
    <w:p w14:paraId="3F0C42E6" w14:textId="77777777" w:rsidR="002B536B" w:rsidRPr="00A50E53" w:rsidRDefault="002B536B" w:rsidP="002B536B">
      <w:pPr>
        <w:spacing w:before="100"/>
        <w:ind w:firstLine="567"/>
        <w:rPr>
          <w:bCs/>
          <w:sz w:val="28"/>
          <w:szCs w:val="28"/>
          <w:lang w:val="nl-NL"/>
        </w:rPr>
      </w:pPr>
      <w:r w:rsidRPr="00A50E53">
        <w:rPr>
          <w:bCs/>
          <w:sz w:val="28"/>
          <w:szCs w:val="28"/>
          <w:lang w:val="nl-NL"/>
        </w:rPr>
        <w:t xml:space="preserve">+ Bố trí đường thoát nạn khi có sự cố. </w:t>
      </w:r>
    </w:p>
    <w:p w14:paraId="546F4C5E" w14:textId="77777777" w:rsidR="002B536B" w:rsidRPr="00A50E53" w:rsidRDefault="002B536B" w:rsidP="002B536B">
      <w:pPr>
        <w:spacing w:before="100"/>
        <w:ind w:firstLine="567"/>
        <w:rPr>
          <w:bCs/>
          <w:sz w:val="28"/>
          <w:szCs w:val="28"/>
          <w:lang w:val="nl-NL"/>
        </w:rPr>
      </w:pPr>
      <w:r w:rsidRPr="00A50E53">
        <w:rPr>
          <w:bCs/>
          <w:sz w:val="28"/>
          <w:szCs w:val="28"/>
          <w:lang w:val="nl-NL"/>
        </w:rPr>
        <w:lastRenderedPageBreak/>
        <w:t>+ Cấu tạo và vị trí hàng rào tạm khu vực thi công, bố trí các biển báo trên bản vẽ tổng mặt bằng của công trình. Vị trí nhà bảo vệ.</w:t>
      </w:r>
    </w:p>
    <w:p w14:paraId="4CD191AE" w14:textId="77777777" w:rsidR="002B536B" w:rsidRPr="00A50E53" w:rsidRDefault="002B536B" w:rsidP="002B536B">
      <w:pPr>
        <w:spacing w:before="100"/>
        <w:ind w:firstLine="567"/>
        <w:rPr>
          <w:bCs/>
          <w:sz w:val="28"/>
          <w:szCs w:val="28"/>
          <w:lang w:val="nl-NL"/>
        </w:rPr>
      </w:pPr>
      <w:r w:rsidRPr="00A50E53">
        <w:rPr>
          <w:bCs/>
          <w:sz w:val="28"/>
          <w:szCs w:val="28"/>
          <w:lang w:val="nl-NL"/>
        </w:rPr>
        <w:t>+ Thoát nước thải và nước mặt, nước thi công phần móng, hoàn thiện, cấu tạo hố ga thoát nước....</w:t>
      </w:r>
    </w:p>
    <w:p w14:paraId="1ECEB0C1" w14:textId="77777777" w:rsidR="002B536B" w:rsidRPr="00A50E53" w:rsidRDefault="002B536B" w:rsidP="002B536B">
      <w:pPr>
        <w:spacing w:before="100"/>
        <w:ind w:firstLine="567"/>
        <w:rPr>
          <w:bCs/>
          <w:sz w:val="28"/>
          <w:szCs w:val="28"/>
          <w:lang w:val="nl-NL"/>
        </w:rPr>
      </w:pPr>
      <w:r w:rsidRPr="00A50E53">
        <w:rPr>
          <w:bCs/>
          <w:sz w:val="28"/>
          <w:szCs w:val="28"/>
          <w:lang w:val="nl-NL"/>
        </w:rPr>
        <w:t xml:space="preserve">Có tính toán các công trình tạm phục vụ: </w:t>
      </w:r>
    </w:p>
    <w:p w14:paraId="7A5FAF35" w14:textId="77777777" w:rsidR="002B536B" w:rsidRPr="00C86B59" w:rsidRDefault="002B536B" w:rsidP="002B536B">
      <w:pPr>
        <w:spacing w:before="100"/>
        <w:ind w:firstLine="567"/>
        <w:rPr>
          <w:bCs/>
          <w:sz w:val="28"/>
          <w:szCs w:val="28"/>
        </w:rPr>
      </w:pPr>
      <w:r w:rsidRPr="00C86B59">
        <w:rPr>
          <w:bCs/>
          <w:sz w:val="28"/>
          <w:szCs w:val="28"/>
        </w:rPr>
        <w:t>+ Diện tích nhà ban chỉ huy.</w:t>
      </w:r>
    </w:p>
    <w:p w14:paraId="43D16EF4" w14:textId="77777777" w:rsidR="002B536B" w:rsidRPr="00C86B59" w:rsidRDefault="002B536B" w:rsidP="002B536B">
      <w:pPr>
        <w:spacing w:before="100"/>
        <w:ind w:firstLine="567"/>
        <w:rPr>
          <w:bCs/>
          <w:sz w:val="28"/>
          <w:szCs w:val="28"/>
        </w:rPr>
      </w:pPr>
      <w:r w:rsidRPr="00C86B59">
        <w:rPr>
          <w:bCs/>
          <w:sz w:val="28"/>
          <w:szCs w:val="28"/>
        </w:rPr>
        <w:t>+ Diện tích bãi vật liệu rời.</w:t>
      </w:r>
    </w:p>
    <w:p w14:paraId="549A534B" w14:textId="77777777" w:rsidR="002B536B" w:rsidRPr="00C86B59" w:rsidRDefault="002B536B" w:rsidP="002B536B">
      <w:pPr>
        <w:spacing w:before="100"/>
        <w:ind w:firstLine="567"/>
        <w:rPr>
          <w:bCs/>
          <w:sz w:val="28"/>
          <w:szCs w:val="28"/>
        </w:rPr>
      </w:pPr>
      <w:r w:rsidRPr="00C86B59">
        <w:rPr>
          <w:bCs/>
          <w:sz w:val="28"/>
          <w:szCs w:val="28"/>
        </w:rPr>
        <w:t>+ Diện tích kho vật tư thiết bị.</w:t>
      </w:r>
    </w:p>
    <w:p w14:paraId="3F7A371E" w14:textId="77777777" w:rsidR="002B536B" w:rsidRPr="00C86B59" w:rsidRDefault="002B536B" w:rsidP="002B536B">
      <w:pPr>
        <w:spacing w:before="100"/>
        <w:ind w:firstLine="567"/>
        <w:rPr>
          <w:bCs/>
          <w:sz w:val="28"/>
          <w:szCs w:val="28"/>
        </w:rPr>
      </w:pPr>
      <w:r w:rsidRPr="00C86B59">
        <w:rPr>
          <w:bCs/>
          <w:sz w:val="28"/>
          <w:szCs w:val="28"/>
        </w:rPr>
        <w:t>+ Diện tích khu vực tập kết chất thải.</w:t>
      </w:r>
    </w:p>
    <w:p w14:paraId="4EA14FB1" w14:textId="77777777" w:rsidR="002B536B" w:rsidRPr="00C86B59" w:rsidRDefault="002B536B" w:rsidP="002B536B">
      <w:pPr>
        <w:spacing w:before="80"/>
        <w:ind w:firstLine="567"/>
        <w:rPr>
          <w:bCs/>
          <w:sz w:val="28"/>
          <w:szCs w:val="28"/>
        </w:rPr>
      </w:pPr>
      <w:r w:rsidRPr="00C86B59">
        <w:rPr>
          <w:bCs/>
          <w:sz w:val="28"/>
          <w:szCs w:val="28"/>
        </w:rPr>
        <w:t>- Các vị trí bố trí đảm bảo công tác vệ sinh môi trường, phòng chống cháy nổ, thông tin liên lạc, an ninh (nhà bảo vệ; điện chiếu sáng bảo vệ công trình; nước phục vụ PCCC; vị trí chứa rác thải và rác thải nguy hại…);</w:t>
      </w:r>
    </w:p>
    <w:p w14:paraId="1D7B1251" w14:textId="77777777" w:rsidR="002B536B" w:rsidRPr="00C86B59" w:rsidRDefault="002B536B" w:rsidP="002B536B">
      <w:pPr>
        <w:spacing w:before="80"/>
        <w:ind w:firstLine="567"/>
        <w:rPr>
          <w:bCs/>
          <w:sz w:val="28"/>
          <w:szCs w:val="28"/>
        </w:rPr>
      </w:pPr>
      <w:r w:rsidRPr="00C86B59">
        <w:rPr>
          <w:bCs/>
          <w:sz w:val="28"/>
          <w:szCs w:val="28"/>
        </w:rPr>
        <w:t>- Bố trí vị trí, kích thước, cấu tạo nhà tạm thi công.</w:t>
      </w:r>
    </w:p>
    <w:p w14:paraId="157A7F2D"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b. Nội dung thuyết minh thiết kế tổ chức công trường:</w:t>
      </w:r>
    </w:p>
    <w:p w14:paraId="176D9B58"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Trích dẫn tiêu chuẩn, qui phạm làm căn cứ thiết kế.</w:t>
      </w:r>
    </w:p>
    <w:p w14:paraId="62ED4912"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Xác định các khối lượng, công tác thi công chủ yếu để tính toán.</w:t>
      </w:r>
    </w:p>
    <w:p w14:paraId="44192A08"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Thuyết minh và chỉ dẫn kỹ thuật cho các nội dung của bản vẽ.</w:t>
      </w:r>
    </w:p>
    <w:p w14:paraId="146E3D5D" w14:textId="77777777" w:rsidR="002B536B" w:rsidRPr="00C86B59" w:rsidRDefault="002B536B" w:rsidP="002B536B">
      <w:pPr>
        <w:widowControl w:val="0"/>
        <w:spacing w:before="80"/>
        <w:ind w:firstLine="567"/>
        <w:rPr>
          <w:b/>
          <w:bCs/>
          <w:iCs/>
          <w:sz w:val="28"/>
          <w:szCs w:val="28"/>
          <w:lang w:val="nl-NL"/>
        </w:rPr>
      </w:pPr>
      <w:r w:rsidRPr="00C86B59">
        <w:rPr>
          <w:b/>
          <w:bCs/>
          <w:iCs/>
          <w:sz w:val="28"/>
          <w:szCs w:val="28"/>
          <w:lang w:val="nl-NL"/>
        </w:rPr>
        <w:t>4.2. Yêu cầu về hệ thống tổ chức nhân sự</w:t>
      </w:r>
    </w:p>
    <w:p w14:paraId="6434E50F"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4.2.1. Sơ đồ tổ chức công trường:</w:t>
      </w:r>
    </w:p>
    <w:p w14:paraId="5C446D34" w14:textId="77777777" w:rsidR="002B536B" w:rsidRPr="00C86B59" w:rsidRDefault="002B536B" w:rsidP="002B536B">
      <w:pPr>
        <w:widowControl w:val="0"/>
        <w:spacing w:before="80"/>
        <w:ind w:firstLine="567"/>
        <w:rPr>
          <w:iCs/>
          <w:sz w:val="28"/>
          <w:szCs w:val="28"/>
          <w:lang w:val="nl-NL"/>
        </w:rPr>
      </w:pPr>
      <w:bookmarkStart w:id="2" w:name="_Hlk91427941"/>
      <w:r w:rsidRPr="00C86B59">
        <w:rPr>
          <w:iCs/>
          <w:sz w:val="28"/>
          <w:szCs w:val="28"/>
          <w:lang w:val="nl-NL"/>
        </w:rPr>
        <w:t xml:space="preserve">- Nhà thầu sơ đồ hệ thống bộ máy quản lý chất lượng tại trụ sở và tại hiện trường (có sơ đồ và thuyết minh cụ thể). </w:t>
      </w:r>
    </w:p>
    <w:p w14:paraId="481E4E4A"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xml:space="preserve">- Sơ đồ tổ chức phải thể hiện mối quan hệ trực tuyến trên công trường. </w:t>
      </w:r>
    </w:p>
    <w:p w14:paraId="4DAE4406"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Có thuyết minh đầy đủ nhiệm vụ của chỉ huy trưởng công trường và các bộ phận chức năng.</w:t>
      </w:r>
    </w:p>
    <w:p w14:paraId="31747D89"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Đối với Chỉ huy trưởng công trường tối thiểu phải có các nhiệm vụ sau:</w:t>
      </w:r>
    </w:p>
    <w:p w14:paraId="5D00C510"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Quản lý khối lượng, thanh toán.</w:t>
      </w:r>
    </w:p>
    <w:p w14:paraId="0194DDEB"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Quản lý phương án kỹ thuật.</w:t>
      </w:r>
    </w:p>
    <w:p w14:paraId="47123173"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Quản lý tiến độ.</w:t>
      </w:r>
    </w:p>
    <w:p w14:paraId="1FFFE1A5"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Quản lý cán bộ phận thuộc ban chi huy công trường.</w:t>
      </w:r>
    </w:p>
    <w:p w14:paraId="36804637"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Chịu trách nhiệm về ATLĐ, Vệ sinh môi trường, PCCC, an ninh.</w:t>
      </w:r>
    </w:p>
    <w:p w14:paraId="72128C8F"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lastRenderedPageBreak/>
        <w:t>+ Đầu mối quan hệ với các cơ quan có liên quan.</w:t>
      </w:r>
    </w:p>
    <w:p w14:paraId="4CA74F52"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xml:space="preserve">- Đối với các bộ phận chức năng tối thiểu phải có các bộ phận quản lý về: chất lượng, tiến độ, thí nghiệm, hành chính kế toán, an toàn, an ninh, môi trường, phòng chống cháy nổ, y tế. </w:t>
      </w:r>
    </w:p>
    <w:p w14:paraId="499AE2EB"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Đối với bộ phận quản lý chất lượng tối thiểu phải đảm nhiệm các nhiệm vụ sau:</w:t>
      </w:r>
    </w:p>
    <w:p w14:paraId="56001AF3"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Tổ chức thi công hạng mục phụ trách theo thiết kế bản vẽ thi công đã được phê duyệt.</w:t>
      </w:r>
    </w:p>
    <w:p w14:paraId="5D16C45A"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Đưa ra các biện pháp thi công cụ thể.</w:t>
      </w:r>
    </w:p>
    <w:p w14:paraId="4D7795FF"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Chủ động kế hoạch vật tư cho từng giai đoạn.</w:t>
      </w:r>
    </w:p>
    <w:p w14:paraId="7FC247A7"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Chịu trách nhiệm lập biên bản nghiệm thu công việc.</w:t>
      </w:r>
    </w:p>
    <w:p w14:paraId="5B43C0B6"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Chịu trách nhiệm lập bản vẽ hoàn công.</w:t>
      </w:r>
    </w:p>
    <w:p w14:paraId="5144E773"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Chịu trách nhiệm về khối lượng thanh toán.</w:t>
      </w:r>
    </w:p>
    <w:p w14:paraId="5B6FFEBE"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Lập và quản lý thực hiện các công tác ATLĐ, Vệ sinh môi trường, PCCC.</w:t>
      </w:r>
    </w:p>
    <w:p w14:paraId="728CA24D"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Đối với bộ phận quản lý thí nghiệm tối thiểu phải đảm nhiệm các nhiệm vụ sau:</w:t>
      </w:r>
    </w:p>
    <w:p w14:paraId="183B57AA"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Kiểm soát chất lượng vật liệu, vật tư và thiếp bị nhập vào công trường.</w:t>
      </w:r>
    </w:p>
    <w:p w14:paraId="379ED99E"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Chủ động lấy mẫu thí nghiệm và quản lý hố sơ thí nghiệm theo quy định.</w:t>
      </w:r>
    </w:p>
    <w:p w14:paraId="640F5977" w14:textId="77777777" w:rsidR="002B536B" w:rsidRPr="00C86B59" w:rsidRDefault="002B536B" w:rsidP="002B536B">
      <w:pPr>
        <w:widowControl w:val="0"/>
        <w:spacing w:before="80"/>
        <w:ind w:firstLine="567"/>
        <w:rPr>
          <w:iCs/>
          <w:spacing w:val="-2"/>
          <w:sz w:val="28"/>
          <w:szCs w:val="28"/>
          <w:lang w:val="nl-NL"/>
        </w:rPr>
      </w:pPr>
      <w:r w:rsidRPr="00C86B59">
        <w:rPr>
          <w:iCs/>
          <w:spacing w:val="-2"/>
          <w:sz w:val="28"/>
          <w:szCs w:val="28"/>
          <w:lang w:val="nl-NL"/>
        </w:rPr>
        <w:t>+ Kiểm tra bản vẽ hoàn công, hồ sơ nghiệm thu do bộ phận quản lý chất lượng lập.</w:t>
      </w:r>
    </w:p>
    <w:p w14:paraId="3BE8069E"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Đối với bộ phận quản lý hành chính kế toán tối thiểu phải đảm nhiệm các nhiệm vụ sau:</w:t>
      </w:r>
    </w:p>
    <w:p w14:paraId="4F52B3D0"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Quản lý các hợp đồngliên quan của công trình.</w:t>
      </w:r>
    </w:p>
    <w:p w14:paraId="32C9194A"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Cập nhật các văn bản pháp luật liên quan, văn bản chỉ dẫn của chủ đầu tư, TVGS, mẫu biên bản, mẫu nhật ký, bản vẽ hoàn công...</w:t>
      </w:r>
    </w:p>
    <w:p w14:paraId="67DC06D8"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Lập hồ sơ thanh toán.</w:t>
      </w:r>
    </w:p>
    <w:p w14:paraId="7EFF79EF"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Kiểm soát các khối lượng phát sinh và thực hiện thanh toán phát sinh.</w:t>
      </w:r>
    </w:p>
    <w:p w14:paraId="29F5D47D"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Quản lý toàn bộ hồ sơ nghiệm thu của công trình.</w:t>
      </w:r>
    </w:p>
    <w:p w14:paraId="56E59341" w14:textId="77777777" w:rsidR="002B536B" w:rsidRPr="00C86B59" w:rsidRDefault="002B536B" w:rsidP="002B536B">
      <w:pPr>
        <w:widowControl w:val="0"/>
        <w:spacing w:before="80"/>
        <w:ind w:firstLine="567"/>
        <w:rPr>
          <w:iCs/>
          <w:spacing w:val="-2"/>
          <w:sz w:val="28"/>
          <w:szCs w:val="28"/>
          <w:lang w:val="nl-NL"/>
        </w:rPr>
      </w:pPr>
      <w:r w:rsidRPr="00C86B59">
        <w:rPr>
          <w:iCs/>
          <w:spacing w:val="-2"/>
          <w:sz w:val="28"/>
          <w:szCs w:val="28"/>
          <w:lang w:val="nl-NL"/>
        </w:rPr>
        <w:t>+ Kiểm tra bản vẽ hoàn công, hồ sơ nghiệm thu do bộ phận quản lý chất lượng lập.</w:t>
      </w:r>
    </w:p>
    <w:p w14:paraId="404F0845"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Đối với bộ phận quản lý an toàn, an ninh, môi trường, phòng chống cháy nổ tối thiểu phải đảm nhiệm các nhiệm vụ sau:</w:t>
      </w:r>
    </w:p>
    <w:p w14:paraId="32FD08DF"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xml:space="preserve">+ Quản lý hồ sơ an toàn lao động của công trình, nhân lực trong công trường, </w:t>
      </w:r>
    </w:p>
    <w:p w14:paraId="304A29A1" w14:textId="77777777" w:rsidR="002B536B" w:rsidRPr="00C86B59" w:rsidRDefault="002B536B" w:rsidP="002B536B">
      <w:pPr>
        <w:widowControl w:val="0"/>
        <w:spacing w:before="80"/>
        <w:ind w:firstLine="567"/>
        <w:rPr>
          <w:iCs/>
          <w:spacing w:val="-6"/>
          <w:sz w:val="28"/>
          <w:szCs w:val="28"/>
          <w:lang w:val="nl-NL"/>
        </w:rPr>
      </w:pPr>
      <w:r w:rsidRPr="00C86B59">
        <w:rPr>
          <w:iCs/>
          <w:spacing w:val="-6"/>
          <w:sz w:val="28"/>
          <w:szCs w:val="28"/>
          <w:lang w:val="nl-NL"/>
        </w:rPr>
        <w:lastRenderedPageBreak/>
        <w:t>+ Kiểm tra về công tác thực hiện đảm bảo công tác ATLĐ, Vệ sinh môi trường, PCCC.</w:t>
      </w:r>
    </w:p>
    <w:p w14:paraId="282BDE6E"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Cấp phát bảo hộ lao động, trang thiết bị liên quan ATLĐ.</w:t>
      </w:r>
    </w:p>
    <w:p w14:paraId="3600ECBE"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Làm việc với cơ quan chức năng về an ninh trật tự trong phạm vi công trường.</w:t>
      </w:r>
    </w:p>
    <w:p w14:paraId="5C86F323"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xml:space="preserve">Nhà thầu phải chịu hoàn toàn trách nhiệm về tính chất ổn định của tất cả các hoạt động ở công trường trong suốt thời gian thực hiện Hợp đồng; </w:t>
      </w:r>
    </w:p>
    <w:p w14:paraId="402A75CF"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Nhân sự chủ chốt yêu cầu tại Chương III HSMT chỉ được thay đổi khi được sự đồng ý của Chủ đầu tư bằng văn bản. Nhân sự thay thế phải có năng lực, kinh nghiệm tối thiểu bằng năng lực, kinh nghiệm của nhân sự bị thay thế.</w:t>
      </w:r>
    </w:p>
    <w:bookmarkEnd w:id="2"/>
    <w:p w14:paraId="37F655D9" w14:textId="77777777" w:rsidR="002B536B" w:rsidRPr="00C86B59" w:rsidRDefault="002B536B" w:rsidP="002B536B">
      <w:pPr>
        <w:widowControl w:val="0"/>
        <w:spacing w:before="80"/>
        <w:ind w:firstLine="567"/>
        <w:rPr>
          <w:iCs/>
          <w:sz w:val="28"/>
          <w:szCs w:val="28"/>
          <w:lang w:val="nl-NL"/>
        </w:rPr>
      </w:pPr>
      <w:r w:rsidRPr="00C86B59">
        <w:rPr>
          <w:iCs/>
          <w:sz w:val="28"/>
          <w:szCs w:val="28"/>
          <w:lang w:val="nl-NL"/>
        </w:rPr>
        <w:t>- Nhiệm vụ các tổ đội</w:t>
      </w:r>
      <w:bookmarkStart w:id="3" w:name="_Hlk91427976"/>
      <w:r w:rsidRPr="00C86B59">
        <w:rPr>
          <w:iCs/>
          <w:sz w:val="28"/>
          <w:szCs w:val="28"/>
          <w:lang w:val="nl-NL"/>
        </w:rPr>
        <w:t xml:space="preserve">: Nhà thầu nêu rõ nhiệm vụ cụ thể của các tổ đội trong sơ đồ tổ chức công trường. </w:t>
      </w:r>
    </w:p>
    <w:bookmarkEnd w:id="3"/>
    <w:p w14:paraId="004842E6" w14:textId="77777777" w:rsidR="002B536B" w:rsidRPr="00A50E53" w:rsidRDefault="002B536B" w:rsidP="002B536B">
      <w:pPr>
        <w:widowControl w:val="0"/>
        <w:spacing w:before="120"/>
        <w:ind w:firstLine="567"/>
        <w:rPr>
          <w:b/>
          <w:iCs/>
          <w:sz w:val="28"/>
          <w:szCs w:val="28"/>
          <w:lang w:val="nl-NL"/>
        </w:rPr>
      </w:pPr>
      <w:r w:rsidRPr="00A50E53">
        <w:rPr>
          <w:b/>
          <w:iCs/>
          <w:sz w:val="28"/>
          <w:szCs w:val="28"/>
          <w:lang w:val="nl-NL"/>
        </w:rPr>
        <w:t>4.3. Biện pháp tổ chức thi công</w:t>
      </w:r>
    </w:p>
    <w:p w14:paraId="6F3B1598" w14:textId="77777777" w:rsidR="002B536B" w:rsidRPr="00A50E53" w:rsidRDefault="002B536B" w:rsidP="002B536B">
      <w:pPr>
        <w:widowControl w:val="0"/>
        <w:spacing w:before="120"/>
        <w:ind w:firstLine="567"/>
        <w:rPr>
          <w:b/>
          <w:sz w:val="28"/>
          <w:szCs w:val="28"/>
          <w:lang w:val="nl-NL"/>
        </w:rPr>
      </w:pPr>
      <w:r w:rsidRPr="00A50E53">
        <w:rPr>
          <w:b/>
          <w:sz w:val="28"/>
          <w:szCs w:val="28"/>
          <w:lang w:val="nl-NL"/>
        </w:rPr>
        <w:t>4.3.1. Về giải pháp thi công công trình</w:t>
      </w:r>
    </w:p>
    <w:p w14:paraId="48B85038" w14:textId="77777777" w:rsidR="002B536B" w:rsidRPr="00A50E53" w:rsidRDefault="002B536B" w:rsidP="002B536B">
      <w:pPr>
        <w:widowControl w:val="0"/>
        <w:spacing w:before="120"/>
        <w:ind w:firstLine="567"/>
        <w:rPr>
          <w:bCs/>
          <w:sz w:val="28"/>
          <w:szCs w:val="28"/>
          <w:lang w:val="nl-NL"/>
        </w:rPr>
      </w:pPr>
      <w:bookmarkStart w:id="4" w:name="_Hlk91428026"/>
      <w:r w:rsidRPr="00A50E53">
        <w:rPr>
          <w:bCs/>
          <w:sz w:val="28"/>
          <w:szCs w:val="28"/>
          <w:lang w:val="nl-NL"/>
        </w:rPr>
        <w:t>- Nhà thầu phải trình cho kỹ sư các biện pháp chi tiết trước khi thực hiện công việc của một hạng mục công trình đảm bảo tuân thủ các tiêu chuẩn hiện hành của Nhà nước, không gây nguy hại đến các phần đã thi công trước.</w:t>
      </w:r>
    </w:p>
    <w:p w14:paraId="61EA6110"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Cung cấp các bản vẽ biện pháp kỹ thuật thi công các công việc trong đó thể hiện rõ các chi tiết đặc biệt. Các bản vẽ biện pháp phải thể hiện được tối thiểu các nội dung sau: Mặt bằng và mặt đứng thi công, mặt bằng thi công thể hiện vị trí đặt thiết bị thi công theo từng giai đoạn (nếu chia các giai đoạn). Hướng thi công hoặc thứ tự các khu vực thi công. Trên bản bản vẽ phải thể hiện đúng các tỉ lệ kích thước thể hiện.</w:t>
      </w:r>
    </w:p>
    <w:p w14:paraId="779A9227"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Có thiết kế tổ chức xây dựng công trình và thiết kế thi công các công tác xây lắp. Nhà thầu dự kiến được các khó khăn, thuận lợi khi thực hiện gói thầu.</w:t>
      </w:r>
    </w:p>
    <w:p w14:paraId="7FE5DF38"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Có các giải pháp kỹ thuật, biện pháp thi công tổng thể cho gói thầu.</w:t>
      </w:r>
    </w:p>
    <w:p w14:paraId="30B16DB1"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Sơ lược trình tự thi công.</w:t>
      </w:r>
    </w:p>
    <w:p w14:paraId="21C9ED01"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Giải pháp thi công tổng thể cho gói thầu.</w:t>
      </w:r>
    </w:p>
    <w:p w14:paraId="5A9600B3"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Biện pháp vận chuyển vật tư vật liệu theo phương đứng, phương ngang.</w:t>
      </w:r>
    </w:p>
    <w:p w14:paraId="47A5BBDA"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14:paraId="3C247875"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t xml:space="preserve">- Đối với các máy móc do Nhà thầu đề xuất phù hợp với biện pháp thi công công trình như: ô tô vận chuyển các loại, máy đào, máy đầm bê tông các loại, máy trắc đạc... </w:t>
      </w:r>
    </w:p>
    <w:p w14:paraId="5E2DE74F" w14:textId="77777777" w:rsidR="002B536B" w:rsidRPr="00A50E53" w:rsidRDefault="002B536B" w:rsidP="002B536B">
      <w:pPr>
        <w:widowControl w:val="0"/>
        <w:spacing w:before="120"/>
        <w:ind w:firstLine="567"/>
        <w:rPr>
          <w:bCs/>
          <w:sz w:val="28"/>
          <w:szCs w:val="28"/>
          <w:lang w:val="nl-NL"/>
        </w:rPr>
      </w:pPr>
      <w:r w:rsidRPr="00A50E53">
        <w:rPr>
          <w:bCs/>
          <w:sz w:val="28"/>
          <w:szCs w:val="28"/>
          <w:lang w:val="nl-NL"/>
        </w:rPr>
        <w:lastRenderedPageBreak/>
        <w:t>- Nhà thầu thi công phải tuân thủ các tiêu chuẩn hiện hành của Nhà nước về chất lượng cũng như an toàn.</w:t>
      </w:r>
    </w:p>
    <w:bookmarkEnd w:id="4"/>
    <w:p w14:paraId="220FB47E" w14:textId="77777777" w:rsidR="002B536B" w:rsidRPr="00A50E53" w:rsidRDefault="002B536B" w:rsidP="002B536B">
      <w:pPr>
        <w:widowControl w:val="0"/>
        <w:spacing w:before="120"/>
        <w:ind w:firstLine="567"/>
        <w:rPr>
          <w:b/>
          <w:sz w:val="28"/>
          <w:szCs w:val="28"/>
          <w:lang w:val="nl-NL"/>
        </w:rPr>
      </w:pPr>
      <w:r w:rsidRPr="00A50E53">
        <w:rPr>
          <w:b/>
          <w:sz w:val="28"/>
          <w:szCs w:val="28"/>
          <w:lang w:val="nl-NL"/>
        </w:rPr>
        <w:t>4.3.2. Biện pháp thi công chi tiết</w:t>
      </w:r>
    </w:p>
    <w:p w14:paraId="4F8C03BD" w14:textId="77777777" w:rsidR="002B536B" w:rsidRPr="00A50E53" w:rsidRDefault="002B536B" w:rsidP="002B536B">
      <w:pPr>
        <w:widowControl w:val="0"/>
        <w:spacing w:before="120"/>
        <w:ind w:firstLine="567"/>
        <w:rPr>
          <w:spacing w:val="-4"/>
          <w:sz w:val="28"/>
          <w:szCs w:val="28"/>
          <w:lang w:val="nl-NL"/>
        </w:rPr>
      </w:pPr>
      <w:r w:rsidRPr="00A50E53">
        <w:rPr>
          <w:spacing w:val="-4"/>
          <w:sz w:val="28"/>
          <w:szCs w:val="28"/>
          <w:lang w:val="nl-NL"/>
        </w:rPr>
        <w:t>Đối với Biện pháp thi công chi tiết, nhà thầu phải trình bày đầy đủ các nội dung sau:</w:t>
      </w:r>
    </w:p>
    <w:p w14:paraId="49784BD1" w14:textId="77777777" w:rsidR="002B536B" w:rsidRPr="00A50E53" w:rsidRDefault="002B536B" w:rsidP="002B536B">
      <w:pPr>
        <w:widowControl w:val="0"/>
        <w:spacing w:before="120"/>
        <w:ind w:firstLine="567"/>
        <w:rPr>
          <w:b/>
          <w:bCs/>
          <w:sz w:val="28"/>
          <w:szCs w:val="28"/>
          <w:lang w:val="nl-NL"/>
        </w:rPr>
      </w:pPr>
      <w:r w:rsidRPr="00A50E53">
        <w:rPr>
          <w:b/>
          <w:bCs/>
          <w:sz w:val="28"/>
          <w:szCs w:val="28"/>
          <w:lang w:val="nl-NL"/>
        </w:rPr>
        <w:t>a. Chuẩn bị thi công</w:t>
      </w:r>
    </w:p>
    <w:p w14:paraId="270168D2" w14:textId="77777777" w:rsidR="002B536B" w:rsidRPr="00A50E53" w:rsidRDefault="002B536B" w:rsidP="002B536B">
      <w:pPr>
        <w:widowControl w:val="0"/>
        <w:spacing w:before="120"/>
        <w:ind w:firstLine="567"/>
        <w:rPr>
          <w:sz w:val="28"/>
          <w:szCs w:val="28"/>
          <w:lang w:val="nl-NL"/>
        </w:rPr>
      </w:pPr>
      <w:r w:rsidRPr="00A50E53">
        <w:rPr>
          <w:sz w:val="28"/>
          <w:szCs w:val="28"/>
          <w:lang w:val="nl-NL"/>
        </w:rPr>
        <w:t>- Nêu tiêu chuẩn, quy phạm áp dụng;</w:t>
      </w:r>
    </w:p>
    <w:p w14:paraId="7C1EF63C" w14:textId="77777777" w:rsidR="002B536B" w:rsidRPr="00A50E53" w:rsidRDefault="002B536B" w:rsidP="002B536B">
      <w:pPr>
        <w:widowControl w:val="0"/>
        <w:spacing w:before="120"/>
        <w:ind w:firstLine="567"/>
        <w:rPr>
          <w:sz w:val="28"/>
          <w:szCs w:val="28"/>
          <w:lang w:val="nl-NL"/>
        </w:rPr>
      </w:pPr>
      <w:r w:rsidRPr="00A50E53">
        <w:rPr>
          <w:sz w:val="28"/>
          <w:szCs w:val="28"/>
          <w:lang w:val="nl-NL"/>
        </w:rPr>
        <w:t>- Chuẩn bị các điều kiện kỹ thuật;</w:t>
      </w:r>
    </w:p>
    <w:p w14:paraId="4AD9539B" w14:textId="77777777" w:rsidR="002B536B" w:rsidRPr="00A50E53" w:rsidRDefault="002B536B" w:rsidP="002B536B">
      <w:pPr>
        <w:widowControl w:val="0"/>
        <w:spacing w:before="120"/>
        <w:ind w:firstLine="567"/>
        <w:rPr>
          <w:sz w:val="28"/>
          <w:szCs w:val="28"/>
          <w:lang w:val="nl-NL"/>
        </w:rPr>
      </w:pPr>
      <w:r w:rsidRPr="00A50E53">
        <w:rPr>
          <w:sz w:val="28"/>
          <w:szCs w:val="28"/>
          <w:lang w:val="nl-NL"/>
        </w:rPr>
        <w:t>- Chuẩn bị nhân lực;</w:t>
      </w:r>
    </w:p>
    <w:p w14:paraId="0E694C3C" w14:textId="77777777" w:rsidR="002B536B" w:rsidRPr="00A50E53" w:rsidRDefault="002B536B" w:rsidP="002B536B">
      <w:pPr>
        <w:widowControl w:val="0"/>
        <w:spacing w:before="120"/>
        <w:ind w:firstLine="567"/>
        <w:rPr>
          <w:sz w:val="28"/>
          <w:szCs w:val="28"/>
          <w:lang w:val="nl-NL"/>
        </w:rPr>
      </w:pPr>
      <w:r w:rsidRPr="00A50E53">
        <w:rPr>
          <w:sz w:val="28"/>
          <w:szCs w:val="28"/>
          <w:lang w:val="nl-NL"/>
        </w:rPr>
        <w:t>- Chuẩn bị thiết bị thi công;</w:t>
      </w:r>
    </w:p>
    <w:p w14:paraId="789E54FD" w14:textId="77777777" w:rsidR="002B536B" w:rsidRPr="00A50E53" w:rsidRDefault="002B536B" w:rsidP="002B536B">
      <w:pPr>
        <w:widowControl w:val="0"/>
        <w:spacing w:before="120"/>
        <w:ind w:firstLine="567"/>
        <w:rPr>
          <w:sz w:val="28"/>
          <w:szCs w:val="28"/>
          <w:lang w:val="nl-NL"/>
        </w:rPr>
      </w:pPr>
      <w:r w:rsidRPr="00A50E53">
        <w:rPr>
          <w:sz w:val="28"/>
          <w:szCs w:val="28"/>
          <w:lang w:val="nl-NL"/>
        </w:rPr>
        <w:t>- Dọn dẹp, kiểm tra và bảo vệ mặt bằng thi công;</w:t>
      </w:r>
    </w:p>
    <w:p w14:paraId="6D2F5AC7" w14:textId="77777777" w:rsidR="002B536B" w:rsidRPr="00A50E53" w:rsidRDefault="002B536B" w:rsidP="002B536B">
      <w:pPr>
        <w:widowControl w:val="0"/>
        <w:spacing w:before="120"/>
        <w:ind w:firstLine="567"/>
        <w:rPr>
          <w:sz w:val="28"/>
          <w:szCs w:val="28"/>
          <w:lang w:val="nl-NL"/>
        </w:rPr>
      </w:pPr>
      <w:r w:rsidRPr="00A50E53">
        <w:rPr>
          <w:sz w:val="28"/>
          <w:szCs w:val="28"/>
          <w:lang w:val="nl-NL"/>
        </w:rPr>
        <w:t>- Phòng thí nghiệm và trang thiết bị thí nghiệm;</w:t>
      </w:r>
    </w:p>
    <w:p w14:paraId="4CBA81A6" w14:textId="77777777" w:rsidR="002B536B" w:rsidRPr="00A50E53" w:rsidRDefault="002B536B" w:rsidP="002B536B">
      <w:pPr>
        <w:widowControl w:val="0"/>
        <w:spacing w:before="120"/>
        <w:ind w:firstLine="567"/>
        <w:rPr>
          <w:b/>
          <w:bCs/>
          <w:sz w:val="28"/>
          <w:szCs w:val="28"/>
          <w:lang w:val="nl-NL"/>
        </w:rPr>
      </w:pPr>
      <w:r w:rsidRPr="00A50E53">
        <w:rPr>
          <w:b/>
          <w:bCs/>
          <w:sz w:val="28"/>
          <w:szCs w:val="28"/>
          <w:lang w:val="nl-NL"/>
        </w:rPr>
        <w:t>b. Biện pháp thi công cụ thể</w:t>
      </w:r>
    </w:p>
    <w:p w14:paraId="2A0C92CD" w14:textId="77777777" w:rsidR="002B536B" w:rsidRPr="00A50E53" w:rsidRDefault="002B536B" w:rsidP="002B536B">
      <w:pPr>
        <w:widowControl w:val="0"/>
        <w:spacing w:before="120"/>
        <w:ind w:firstLine="567"/>
        <w:rPr>
          <w:sz w:val="28"/>
          <w:szCs w:val="28"/>
          <w:lang w:val="nl-NL"/>
        </w:rPr>
      </w:pPr>
      <w:r w:rsidRPr="00A50E53">
        <w:rPr>
          <w:sz w:val="28"/>
          <w:szCs w:val="28"/>
          <w:lang w:val="nl-NL"/>
        </w:rPr>
        <w:t>- Công tác chuẩn bị thi công, quy trình thi công;</w:t>
      </w:r>
    </w:p>
    <w:p w14:paraId="3F687F9D" w14:textId="77777777" w:rsidR="002B536B" w:rsidRPr="00A50E53" w:rsidRDefault="002B536B" w:rsidP="002B536B">
      <w:pPr>
        <w:widowControl w:val="0"/>
        <w:spacing w:before="100"/>
        <w:ind w:firstLine="567"/>
        <w:rPr>
          <w:sz w:val="28"/>
          <w:szCs w:val="28"/>
          <w:lang w:val="nl-NL"/>
        </w:rPr>
      </w:pPr>
      <w:r w:rsidRPr="00A50E53">
        <w:rPr>
          <w:sz w:val="28"/>
          <w:szCs w:val="28"/>
          <w:lang w:val="nl-NL"/>
        </w:rPr>
        <w:t>- Thuyết minh + Bản vẽ biện pháp thi công mô tả chi tiết các bước thực hiện từng công đoạn trong quy trình thi công;</w:t>
      </w:r>
    </w:p>
    <w:p w14:paraId="26F48C45" w14:textId="77777777" w:rsidR="002B536B" w:rsidRPr="00A50E53" w:rsidRDefault="002B536B" w:rsidP="002B536B">
      <w:pPr>
        <w:widowControl w:val="0"/>
        <w:spacing w:before="100"/>
        <w:ind w:firstLine="567"/>
        <w:rPr>
          <w:sz w:val="28"/>
          <w:szCs w:val="28"/>
          <w:lang w:val="nl-NL"/>
        </w:rPr>
      </w:pPr>
      <w:r w:rsidRPr="00A50E53">
        <w:rPr>
          <w:sz w:val="28"/>
          <w:szCs w:val="28"/>
          <w:lang w:val="nl-NL"/>
        </w:rPr>
        <w:t>- Các biện pháp đảm bảo chất lượng:</w:t>
      </w:r>
    </w:p>
    <w:p w14:paraId="0EB5EB91" w14:textId="77777777" w:rsidR="002B536B" w:rsidRPr="00A50E53" w:rsidRDefault="002B536B" w:rsidP="002B536B">
      <w:pPr>
        <w:widowControl w:val="0"/>
        <w:spacing w:before="100"/>
        <w:ind w:firstLine="567"/>
        <w:rPr>
          <w:sz w:val="28"/>
          <w:szCs w:val="28"/>
          <w:lang w:val="nl-NL"/>
        </w:rPr>
      </w:pPr>
      <w:r w:rsidRPr="00A50E53">
        <w:rPr>
          <w:sz w:val="28"/>
          <w:szCs w:val="28"/>
          <w:lang w:val="nl-NL"/>
        </w:rPr>
        <w:t>+ Hệ thống các tiêu chuẩn thi công, nghiệm thu áp dụng;</w:t>
      </w:r>
    </w:p>
    <w:p w14:paraId="741ACB80" w14:textId="77777777" w:rsidR="002B536B" w:rsidRPr="00A50E53" w:rsidRDefault="002B536B" w:rsidP="002B536B">
      <w:pPr>
        <w:widowControl w:val="0"/>
        <w:spacing w:before="100"/>
        <w:ind w:firstLine="567"/>
        <w:rPr>
          <w:sz w:val="28"/>
          <w:szCs w:val="28"/>
          <w:lang w:val="nl-NL"/>
        </w:rPr>
      </w:pPr>
      <w:r w:rsidRPr="00A50E53">
        <w:rPr>
          <w:sz w:val="28"/>
          <w:szCs w:val="28"/>
          <w:lang w:val="nl-NL"/>
        </w:rPr>
        <w:t>+ Máy móc, thiết bị, công cụ thi công sử dụng để đảm bảo chất lượng;</w:t>
      </w:r>
    </w:p>
    <w:p w14:paraId="42FDE5AF" w14:textId="77777777" w:rsidR="002B536B" w:rsidRPr="00A50E53" w:rsidRDefault="002B536B" w:rsidP="002B536B">
      <w:pPr>
        <w:widowControl w:val="0"/>
        <w:spacing w:before="100"/>
        <w:ind w:firstLine="567"/>
        <w:rPr>
          <w:sz w:val="28"/>
          <w:szCs w:val="28"/>
          <w:lang w:val="nl-NL"/>
        </w:rPr>
      </w:pPr>
      <w:r w:rsidRPr="00A50E53">
        <w:rPr>
          <w:sz w:val="28"/>
          <w:szCs w:val="28"/>
          <w:lang w:val="nl-NL"/>
        </w:rPr>
        <w:t>+ Kế hoạch và biện pháp của nhà thầu để đảm bảo chất lượng;</w:t>
      </w:r>
    </w:p>
    <w:p w14:paraId="216151E7" w14:textId="77777777" w:rsidR="002B536B" w:rsidRPr="00A50E53" w:rsidRDefault="002B536B" w:rsidP="002B536B">
      <w:pPr>
        <w:widowControl w:val="0"/>
        <w:spacing w:before="100"/>
        <w:ind w:firstLine="567"/>
        <w:rPr>
          <w:sz w:val="28"/>
          <w:szCs w:val="28"/>
          <w:lang w:val="nl-NL"/>
        </w:rPr>
      </w:pPr>
      <w:r w:rsidRPr="00A50E53">
        <w:rPr>
          <w:sz w:val="28"/>
          <w:szCs w:val="28"/>
          <w:lang w:val="nl-NL"/>
        </w:rPr>
        <w:t>+ Phương tiện, máy móc, thiết bị, dụng cụ làm công tác kiểm tra và thí nghiệm hiện trường;</w:t>
      </w:r>
    </w:p>
    <w:p w14:paraId="2D8FD0E7" w14:textId="77777777" w:rsidR="002B536B" w:rsidRPr="00A50E53" w:rsidRDefault="002B536B" w:rsidP="002B536B">
      <w:pPr>
        <w:widowControl w:val="0"/>
        <w:spacing w:before="100"/>
        <w:ind w:firstLine="567"/>
        <w:rPr>
          <w:sz w:val="28"/>
          <w:szCs w:val="28"/>
          <w:lang w:val="nl-NL"/>
        </w:rPr>
      </w:pPr>
      <w:r w:rsidRPr="00A50E53">
        <w:rPr>
          <w:sz w:val="28"/>
          <w:szCs w:val="28"/>
          <w:lang w:val="nl-NL"/>
        </w:rPr>
        <w:t>+ Quy trình nghiệm thu và các loại biểu mẫu áp dụng khi nghiệm thu;</w:t>
      </w:r>
    </w:p>
    <w:p w14:paraId="014DFA6D" w14:textId="77777777" w:rsidR="002B536B" w:rsidRPr="00A50E53" w:rsidRDefault="002B536B" w:rsidP="002B536B">
      <w:pPr>
        <w:widowControl w:val="0"/>
        <w:spacing w:before="100"/>
        <w:ind w:firstLine="567"/>
        <w:rPr>
          <w:sz w:val="28"/>
          <w:szCs w:val="28"/>
          <w:lang w:val="nl-NL"/>
        </w:rPr>
      </w:pPr>
      <w:r w:rsidRPr="00A50E53">
        <w:rPr>
          <w:sz w:val="28"/>
          <w:szCs w:val="28"/>
          <w:lang w:val="nl-NL"/>
        </w:rPr>
        <w:t>- Biện pháp an toàn lao động và vệ sinh môi trường;</w:t>
      </w:r>
    </w:p>
    <w:p w14:paraId="278CC62C" w14:textId="77777777" w:rsidR="002B536B" w:rsidRPr="00A50E53" w:rsidRDefault="002B536B" w:rsidP="002B536B">
      <w:pPr>
        <w:widowControl w:val="0"/>
        <w:spacing w:before="100"/>
        <w:ind w:firstLine="567"/>
        <w:rPr>
          <w:sz w:val="28"/>
          <w:szCs w:val="28"/>
          <w:lang w:val="nl-NL"/>
        </w:rPr>
      </w:pPr>
      <w:r w:rsidRPr="00A50E53">
        <w:rPr>
          <w:sz w:val="28"/>
          <w:szCs w:val="28"/>
          <w:lang w:val="nl-NL"/>
        </w:rPr>
        <w:t>- Kiểm tra và nghiệm thu;</w:t>
      </w:r>
    </w:p>
    <w:p w14:paraId="5E9B3DA8" w14:textId="77777777" w:rsidR="002B536B" w:rsidRPr="00A50E53" w:rsidRDefault="002B536B" w:rsidP="002B536B">
      <w:pPr>
        <w:widowControl w:val="0"/>
        <w:spacing w:before="100"/>
        <w:ind w:firstLine="567"/>
        <w:rPr>
          <w:sz w:val="28"/>
          <w:szCs w:val="28"/>
          <w:lang w:val="nl-NL"/>
        </w:rPr>
      </w:pPr>
      <w:r w:rsidRPr="00A50E53">
        <w:rPr>
          <w:sz w:val="28"/>
          <w:szCs w:val="28"/>
          <w:lang w:val="nl-NL"/>
        </w:rPr>
        <w:t>- Phương pháp hoàn tất hồ sơ.</w:t>
      </w:r>
    </w:p>
    <w:p w14:paraId="049939CD" w14:textId="77777777" w:rsidR="002B536B" w:rsidRPr="00C86B59" w:rsidRDefault="002B536B" w:rsidP="002B536B">
      <w:pPr>
        <w:widowControl w:val="0"/>
        <w:spacing w:before="100"/>
        <w:ind w:firstLine="567"/>
        <w:rPr>
          <w:b/>
          <w:bCs/>
          <w:sz w:val="28"/>
          <w:szCs w:val="28"/>
          <w:lang w:val="nl-NL"/>
        </w:rPr>
      </w:pPr>
      <w:r w:rsidRPr="00C86B59">
        <w:rPr>
          <w:b/>
          <w:bCs/>
          <w:sz w:val="28"/>
          <w:szCs w:val="28"/>
          <w:lang w:val="nl-NL"/>
        </w:rPr>
        <w:t>5. Yêu cầu về bảo đảm chất lượng</w:t>
      </w:r>
    </w:p>
    <w:p w14:paraId="054B2E84" w14:textId="77777777" w:rsidR="002B536B" w:rsidRPr="00A50E53" w:rsidRDefault="002B536B" w:rsidP="002B536B">
      <w:pPr>
        <w:widowControl w:val="0"/>
        <w:spacing w:before="100"/>
        <w:ind w:firstLine="567"/>
        <w:rPr>
          <w:b/>
          <w:bCs/>
          <w:sz w:val="28"/>
          <w:szCs w:val="28"/>
          <w:lang w:val="nl-NL"/>
        </w:rPr>
      </w:pPr>
      <w:r w:rsidRPr="00A50E53">
        <w:rPr>
          <w:b/>
          <w:bCs/>
          <w:sz w:val="28"/>
          <w:szCs w:val="28"/>
          <w:lang w:val="nl-NL"/>
        </w:rPr>
        <w:lastRenderedPageBreak/>
        <w:t>5.1. Quản lý về chất lượng vật tư</w:t>
      </w:r>
    </w:p>
    <w:p w14:paraId="3044248B"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Tìm nguồn cung cấp vật liệu xây dựng, bán thành phẩm, cấu kiện bảo đảm tiêu chuẩn chất lượng, tổ chức kiểm tra thí nghiệm vật liệu theo quy định, trình KSTV giám sát chấp thuận trước khi đưa công trình.</w:t>
      </w:r>
    </w:p>
    <w:p w14:paraId="413AB0E1"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Nêu các quy trình kiểm tra chất lượng vật tư, tiếp nhận, lưu kho, bảo quản. Quy trình phải đảm bảo kiểm soát được khối lượng nhập vào công trình và khối lượng vật tư đưa vào thi công. Các biện pháp lưu kho phải đáp ứng cung cấp đủ cho thời gian thi công trong vòng 1 tuần. Các biện pháp bảo quản vật liệu, công trình khi tạm dừng thi công, khi mưa bão,...</w:t>
      </w:r>
    </w:p>
    <w:p w14:paraId="03A06D0D" w14:textId="77777777" w:rsidR="002B536B" w:rsidRPr="00A50E53" w:rsidRDefault="002B536B" w:rsidP="002B536B">
      <w:pPr>
        <w:widowControl w:val="0"/>
        <w:spacing w:before="100"/>
        <w:ind w:firstLine="567"/>
        <w:rPr>
          <w:b/>
          <w:bCs/>
          <w:sz w:val="28"/>
          <w:szCs w:val="28"/>
          <w:lang w:val="es-ES"/>
        </w:rPr>
      </w:pPr>
      <w:r w:rsidRPr="00A50E53">
        <w:rPr>
          <w:b/>
          <w:bCs/>
          <w:sz w:val="28"/>
          <w:szCs w:val="28"/>
          <w:lang w:val="es-ES"/>
        </w:rPr>
        <w:t>5.2. Quản lý chất lượng cho từng loại công tác thi công</w:t>
      </w:r>
    </w:p>
    <w:p w14:paraId="3C843FE0"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xml:space="preserve">- Quản lý chất lượng cho từng loại công tác thi công bảo gồm: Quy trình lập biện pháp thi công, thi công, kiểm tra, nghiệm thu. </w:t>
      </w:r>
    </w:p>
    <w:p w14:paraId="38933809"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Biện pháp đảm bảo chất lượng:</w:t>
      </w:r>
    </w:p>
    <w:p w14:paraId="02D98BF0"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Hệ thống các tiêu chuẩn thi công, nghiệm thu áp dụng đối với gói thầu.</w:t>
      </w:r>
    </w:p>
    <w:p w14:paraId="6EDA216B"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Máy móc, thiết bị, công cụ thi công sử dụng để đảm bảo chất lượng.</w:t>
      </w:r>
    </w:p>
    <w:p w14:paraId="4140FEA8"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Kế hoạch và biện pháp của Nhà thầu để đảm bảo chất lượng trong suốt quá trình thi công đối với từng loại hình công việc.</w:t>
      </w:r>
    </w:p>
    <w:p w14:paraId="75765C74"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Phương tiện máy móc, thiết bị, dụng cụ làm công tác kiểm tra và thí nghiệm hiện trường.</w:t>
      </w:r>
    </w:p>
    <w:p w14:paraId="58C5BDC8"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 Quy trình nghiệm thu và các loại biểu mẫu áp dụng khi nghiệm thu.</w:t>
      </w:r>
    </w:p>
    <w:p w14:paraId="350E945F"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Nhà thầu phải trình bày quy trình quản lý chất lượng thi công tối thiểu cho các công tác sau: thi công đào, lấp đất, cốp pha, đà giáo, cốt thép, bê tông, xây, trát, ốp, lát, chống thấm, lắp đặt thiết bị, đường, cấp thoát nước...</w:t>
      </w:r>
    </w:p>
    <w:p w14:paraId="0B5EDDE0" w14:textId="77777777" w:rsidR="002B536B" w:rsidRPr="00A50E53" w:rsidRDefault="002B536B" w:rsidP="002B536B">
      <w:pPr>
        <w:widowControl w:val="0"/>
        <w:spacing w:before="100"/>
        <w:ind w:firstLine="567"/>
        <w:rPr>
          <w:b/>
          <w:bCs/>
          <w:sz w:val="28"/>
          <w:szCs w:val="28"/>
          <w:lang w:val="es-ES"/>
        </w:rPr>
      </w:pPr>
      <w:r w:rsidRPr="00A50E53">
        <w:rPr>
          <w:b/>
          <w:bCs/>
          <w:sz w:val="28"/>
          <w:szCs w:val="28"/>
          <w:lang w:val="es-ES"/>
        </w:rPr>
        <w:t>5.3. Quản lý hồ sơ thi công xây dựng:</w:t>
      </w:r>
    </w:p>
    <w:p w14:paraId="51729A4A" w14:textId="77777777" w:rsidR="002B536B" w:rsidRPr="00C86B59" w:rsidRDefault="002B536B" w:rsidP="002B536B">
      <w:pPr>
        <w:widowControl w:val="0"/>
        <w:spacing w:before="100"/>
        <w:ind w:firstLine="567"/>
        <w:rPr>
          <w:rFonts w:eastAsia="Batang"/>
          <w:noProof/>
          <w:sz w:val="28"/>
          <w:szCs w:val="28"/>
          <w:lang w:val="es-ES" w:eastAsia="ko-KR"/>
        </w:rPr>
      </w:pPr>
      <w:r w:rsidRPr="00C86B59">
        <w:rPr>
          <w:rFonts w:eastAsia="Batang"/>
          <w:noProof/>
          <w:sz w:val="28"/>
          <w:szCs w:val="28"/>
          <w:lang w:val="es-ES" w:eastAsia="ko-KR"/>
        </w:rPr>
        <w:t>Nhà thầu phải trình bày đầy đủ, hợp lý phương pháp hoàn tất hồ sơ thi công và nghiệm thu, bao gồm:</w:t>
      </w:r>
    </w:p>
    <w:p w14:paraId="3495E066" w14:textId="77777777" w:rsidR="002B536B" w:rsidRPr="00C86B59" w:rsidRDefault="002B536B" w:rsidP="002B536B">
      <w:pPr>
        <w:widowControl w:val="0"/>
        <w:spacing w:before="120"/>
        <w:ind w:firstLine="567"/>
        <w:rPr>
          <w:rFonts w:eastAsia="Batang"/>
          <w:noProof/>
          <w:sz w:val="28"/>
          <w:szCs w:val="28"/>
          <w:lang w:val="es-ES" w:eastAsia="ko-KR"/>
        </w:rPr>
      </w:pPr>
      <w:r w:rsidRPr="00C86B59">
        <w:rPr>
          <w:rFonts w:eastAsia="Batang"/>
          <w:noProof/>
          <w:sz w:val="28"/>
          <w:szCs w:val="28"/>
          <w:lang w:val="es-ES" w:eastAsia="ko-KR"/>
        </w:rPr>
        <w:t>- Lập hồ sơ nghiệm thu kỹ thuật từng công việc, giai đoạn.</w:t>
      </w:r>
    </w:p>
    <w:p w14:paraId="74CE88E3" w14:textId="77777777" w:rsidR="002B536B" w:rsidRPr="00C86B59" w:rsidRDefault="002B536B" w:rsidP="002B536B">
      <w:pPr>
        <w:widowControl w:val="0"/>
        <w:spacing w:before="120"/>
        <w:ind w:firstLine="567"/>
        <w:rPr>
          <w:rFonts w:eastAsia="Batang"/>
          <w:noProof/>
          <w:sz w:val="28"/>
          <w:szCs w:val="28"/>
          <w:lang w:val="es-ES" w:eastAsia="ko-KR"/>
        </w:rPr>
      </w:pPr>
      <w:r w:rsidRPr="00C86B59">
        <w:rPr>
          <w:rFonts w:eastAsia="Batang"/>
          <w:noProof/>
          <w:sz w:val="28"/>
          <w:szCs w:val="28"/>
          <w:lang w:val="es-ES" w:eastAsia="ko-KR"/>
        </w:rPr>
        <w:t>- Lập hồ sơ hoàn công từng công việc, từng bước và từng giai đoạn.</w:t>
      </w:r>
    </w:p>
    <w:p w14:paraId="32665285" w14:textId="77777777" w:rsidR="002B536B" w:rsidRPr="00C86B59" w:rsidRDefault="002B536B" w:rsidP="002B536B">
      <w:pPr>
        <w:widowControl w:val="0"/>
        <w:spacing w:before="120"/>
        <w:ind w:firstLine="567"/>
        <w:rPr>
          <w:rFonts w:eastAsia="Batang"/>
          <w:noProof/>
          <w:sz w:val="28"/>
          <w:szCs w:val="28"/>
          <w:lang w:val="es-ES" w:eastAsia="ko-KR"/>
        </w:rPr>
      </w:pPr>
      <w:r w:rsidRPr="00C86B59">
        <w:rPr>
          <w:rFonts w:eastAsia="Batang"/>
          <w:noProof/>
          <w:sz w:val="28"/>
          <w:szCs w:val="28"/>
          <w:lang w:val="es-ES" w:eastAsia="ko-KR"/>
        </w:rPr>
        <w:t>- Lập hồ sơ thanh toán khối lượng xây lắp hoàn thành theo giai đoạn.</w:t>
      </w:r>
    </w:p>
    <w:p w14:paraId="1A787B15" w14:textId="77777777" w:rsidR="002B536B" w:rsidRPr="00C86B59" w:rsidRDefault="002B536B" w:rsidP="002B536B">
      <w:pPr>
        <w:widowControl w:val="0"/>
        <w:spacing w:before="120"/>
        <w:ind w:firstLine="567"/>
        <w:rPr>
          <w:rFonts w:eastAsia="Batang"/>
          <w:noProof/>
          <w:sz w:val="28"/>
          <w:szCs w:val="28"/>
          <w:lang w:val="es-ES" w:eastAsia="ko-KR"/>
        </w:rPr>
      </w:pPr>
      <w:r w:rsidRPr="00C86B59">
        <w:rPr>
          <w:rFonts w:eastAsia="Batang"/>
          <w:noProof/>
          <w:sz w:val="28"/>
          <w:szCs w:val="28"/>
          <w:lang w:val="es-ES" w:eastAsia="ko-KR"/>
        </w:rPr>
        <w:t>- Lập hồ sơ tổng nghiệm thu, bàn giao và thanh quyết toán.</w:t>
      </w:r>
    </w:p>
    <w:p w14:paraId="1B16820A" w14:textId="77777777" w:rsidR="002B536B" w:rsidRPr="00C86B59" w:rsidRDefault="002B536B" w:rsidP="002B536B">
      <w:pPr>
        <w:widowControl w:val="0"/>
        <w:spacing w:before="120"/>
        <w:ind w:firstLine="567"/>
        <w:rPr>
          <w:b/>
          <w:bCs/>
          <w:sz w:val="28"/>
          <w:szCs w:val="28"/>
          <w:lang w:val="nl-NL"/>
        </w:rPr>
      </w:pPr>
      <w:r w:rsidRPr="00C86B59">
        <w:rPr>
          <w:b/>
          <w:bCs/>
          <w:sz w:val="28"/>
          <w:szCs w:val="28"/>
          <w:lang w:val="nl-NL"/>
        </w:rPr>
        <w:t xml:space="preserve">6. </w:t>
      </w:r>
      <w:r w:rsidRPr="00C86B59">
        <w:rPr>
          <w:b/>
          <w:bCs/>
          <w:sz w:val="28"/>
          <w:szCs w:val="28"/>
          <w:lang w:val="fr-FR"/>
        </w:rPr>
        <w:t>Các yêu cầu về phòng, chống cháy, nổ, an toàn lao động</w:t>
      </w:r>
    </w:p>
    <w:p w14:paraId="49876FF5" w14:textId="77777777" w:rsidR="002B536B" w:rsidRPr="00C86B59" w:rsidRDefault="002B536B" w:rsidP="002B536B">
      <w:pPr>
        <w:widowControl w:val="0"/>
        <w:spacing w:before="100"/>
        <w:ind w:firstLine="567"/>
        <w:rPr>
          <w:iCs/>
          <w:sz w:val="28"/>
          <w:szCs w:val="28"/>
          <w:lang w:val="fr-FR"/>
        </w:rPr>
      </w:pPr>
      <w:r w:rsidRPr="00C86B59">
        <w:rPr>
          <w:iCs/>
          <w:sz w:val="28"/>
          <w:szCs w:val="28"/>
          <w:lang w:val="fr-FR"/>
        </w:rPr>
        <w:lastRenderedPageBreak/>
        <w:t>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6BDED7ED" w14:textId="77777777" w:rsidR="002B536B" w:rsidRPr="00C86B59" w:rsidRDefault="002B536B" w:rsidP="002B536B">
      <w:pPr>
        <w:widowControl w:val="0"/>
        <w:spacing w:before="100"/>
        <w:ind w:firstLine="567"/>
        <w:rPr>
          <w:iCs/>
          <w:sz w:val="28"/>
          <w:szCs w:val="28"/>
          <w:lang w:val="fr-FR"/>
        </w:rPr>
      </w:pPr>
      <w:r w:rsidRPr="00C86B59">
        <w:rPr>
          <w:iCs/>
          <w:sz w:val="28"/>
          <w:szCs w:val="28"/>
          <w:lang w:val="fr-FR"/>
        </w:rPr>
        <w:t xml:space="preserve">Nhà thầu phải chịu trách nhiện pháp lý trước Nhà nước cùng các phí tổn về việc không đảm bảo an toàn, cháy nổ trên công trường. </w:t>
      </w:r>
    </w:p>
    <w:p w14:paraId="5F0E9BB4" w14:textId="77777777" w:rsidR="002B536B" w:rsidRPr="00C86B59" w:rsidRDefault="002B536B" w:rsidP="002B536B">
      <w:pPr>
        <w:widowControl w:val="0"/>
        <w:spacing w:before="100"/>
        <w:ind w:firstLine="567"/>
        <w:rPr>
          <w:iCs/>
          <w:sz w:val="28"/>
          <w:szCs w:val="28"/>
          <w:lang w:val="fr-FR"/>
        </w:rPr>
      </w:pPr>
      <w:r w:rsidRPr="00C86B59">
        <w:rPr>
          <w:iCs/>
          <w:sz w:val="28"/>
          <w:szCs w:val="28"/>
          <w:lang w:val="fr-FR"/>
        </w:rPr>
        <w:t>Tại những vị trí nguy hiểm nhà thầu phải có biển báo công trường, cắm cờ hiệu, rào chắn.</w:t>
      </w:r>
    </w:p>
    <w:p w14:paraId="4E7824ED" w14:textId="77777777" w:rsidR="002B536B" w:rsidRPr="00C86B59" w:rsidRDefault="002B536B" w:rsidP="002B536B">
      <w:pPr>
        <w:widowControl w:val="0"/>
        <w:spacing w:before="100"/>
        <w:ind w:firstLine="567"/>
        <w:rPr>
          <w:iCs/>
          <w:sz w:val="28"/>
          <w:szCs w:val="28"/>
          <w:lang w:val="fr-FR"/>
        </w:rPr>
      </w:pPr>
      <w:r w:rsidRPr="00C86B59">
        <w:rPr>
          <w:iCs/>
          <w:sz w:val="28"/>
          <w:szCs w:val="28"/>
          <w:lang w:val="fr-FR"/>
        </w:rPr>
        <w:t>Nhà thầu phải chịu mọi phí tổn trong việc xây dựng hệ thống an toàn thi công, an toàn giao thông thuỷ, bộ, hệ thống phòng chống cháy nổ, vị trí nơi chứa các loại chất thải, trên công trường của mình và trách nhiệm pháp lý trước Nhà nước về việc xảy ra tai nạn và tính bất hợp lý trong quá trình thi công do đơn vị thi công tạo ra.</w:t>
      </w:r>
    </w:p>
    <w:p w14:paraId="722D7E72" w14:textId="77777777" w:rsidR="002B536B" w:rsidRPr="00C86B59" w:rsidRDefault="002B536B" w:rsidP="002B536B">
      <w:pPr>
        <w:widowControl w:val="0"/>
        <w:spacing w:before="100"/>
        <w:ind w:firstLine="567"/>
        <w:rPr>
          <w:iCs/>
          <w:sz w:val="28"/>
          <w:szCs w:val="28"/>
          <w:lang w:val="fr-FR"/>
        </w:rPr>
      </w:pPr>
      <w:r w:rsidRPr="00C86B59">
        <w:rPr>
          <w:iCs/>
          <w:sz w:val="28"/>
          <w:szCs w:val="28"/>
          <w:lang w:val="fr-FR"/>
        </w:rPr>
        <w:t>Chủ đầu tư đã mua bảo hiểm công trình xây dựng theo quy định. Nhà thầu phải mua các bảo hiểm khác thuộc trách nhiệm của mình, đặc biệt là bảo hiểm cho bên thứ 3 và các công trình lân cận xung quanh.</w:t>
      </w:r>
    </w:p>
    <w:p w14:paraId="5658E043" w14:textId="77777777" w:rsidR="002B536B" w:rsidRPr="00C86B59" w:rsidRDefault="002B536B" w:rsidP="002B536B">
      <w:pPr>
        <w:widowControl w:val="0"/>
        <w:spacing w:before="100"/>
        <w:ind w:firstLine="567"/>
        <w:rPr>
          <w:iCs/>
          <w:sz w:val="28"/>
          <w:szCs w:val="28"/>
          <w:lang w:val="fr-FR"/>
        </w:rPr>
      </w:pPr>
      <w:r w:rsidRPr="00C86B59">
        <w:rPr>
          <w:iCs/>
          <w:sz w:val="28"/>
          <w:szCs w:val="28"/>
          <w:lang w:val="fr-FR"/>
        </w:rPr>
        <w:t>Tuyệt đối đảm bảo an toàn lao động cho người trong quá trình thi công.</w:t>
      </w:r>
    </w:p>
    <w:p w14:paraId="2AA04621" w14:textId="77777777" w:rsidR="002B536B" w:rsidRPr="00C86B59" w:rsidRDefault="002B536B" w:rsidP="002B536B">
      <w:pPr>
        <w:tabs>
          <w:tab w:val="left" w:pos="0"/>
        </w:tabs>
        <w:spacing w:before="100"/>
        <w:ind w:firstLine="567"/>
        <w:rPr>
          <w:b/>
          <w:bCs/>
          <w:sz w:val="28"/>
          <w:szCs w:val="28"/>
          <w:lang w:val="nl-NL"/>
        </w:rPr>
      </w:pPr>
      <w:r w:rsidRPr="00C86B59">
        <w:rPr>
          <w:b/>
          <w:bCs/>
          <w:sz w:val="28"/>
          <w:szCs w:val="28"/>
          <w:lang w:val="nl-NL"/>
        </w:rPr>
        <w:t>7. Yêu cầu về vệ sinh môi trường</w:t>
      </w:r>
    </w:p>
    <w:p w14:paraId="61AF2705" w14:textId="77777777" w:rsidR="002B536B" w:rsidRPr="00C86B59" w:rsidRDefault="002B536B" w:rsidP="002B536B">
      <w:pPr>
        <w:tabs>
          <w:tab w:val="left" w:pos="0"/>
        </w:tabs>
        <w:spacing w:before="100"/>
        <w:ind w:firstLine="567"/>
        <w:rPr>
          <w:bCs/>
          <w:sz w:val="28"/>
          <w:szCs w:val="28"/>
          <w:lang w:val="nl-NL"/>
        </w:rPr>
      </w:pPr>
      <w:r w:rsidRPr="00C86B59">
        <w:rPr>
          <w:bCs/>
          <w:sz w:val="28"/>
          <w:szCs w:val="28"/>
          <w:lang w:val="nl-NL"/>
        </w:rPr>
        <w:tab/>
        <w:t>Trong quá trình tổ chức thi công xây dựng công trình, nhà thầu phải tuân thủ theo quy định của pháp luật hiện hành về bảo vệ môi trường. Cụ thể như sau:</w:t>
      </w:r>
    </w:p>
    <w:p w14:paraId="1778CC27" w14:textId="77777777" w:rsidR="002B536B" w:rsidRPr="00C86B59" w:rsidRDefault="002B536B" w:rsidP="002B536B">
      <w:pPr>
        <w:tabs>
          <w:tab w:val="left" w:pos="0"/>
        </w:tabs>
        <w:spacing w:before="100"/>
        <w:ind w:firstLine="567"/>
        <w:rPr>
          <w:bCs/>
          <w:sz w:val="28"/>
          <w:szCs w:val="28"/>
          <w:lang w:val="nl-NL"/>
        </w:rPr>
      </w:pPr>
      <w:r w:rsidRPr="00C86B59">
        <w:rPr>
          <w:bCs/>
          <w:sz w:val="28"/>
          <w:szCs w:val="28"/>
          <w:lang w:val="nl-NL"/>
        </w:rPr>
        <w:tab/>
        <w:t xml:space="preserve">-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w:t>
      </w:r>
    </w:p>
    <w:p w14:paraId="103CA5C6" w14:textId="77777777" w:rsidR="002B536B" w:rsidRPr="00C86B59" w:rsidRDefault="002B536B" w:rsidP="002B536B">
      <w:pPr>
        <w:tabs>
          <w:tab w:val="left" w:pos="0"/>
        </w:tabs>
        <w:spacing w:before="100"/>
        <w:ind w:firstLine="567"/>
        <w:rPr>
          <w:bCs/>
          <w:sz w:val="28"/>
          <w:szCs w:val="28"/>
          <w:lang w:val="nl-NL"/>
        </w:rPr>
      </w:pPr>
      <w:r w:rsidRPr="00C86B59">
        <w:rPr>
          <w:bCs/>
          <w:sz w:val="28"/>
          <w:szCs w:val="28"/>
          <w:lang w:val="nl-NL"/>
        </w:rPr>
        <w:tab/>
        <w:t>+ Để giảm tiến ồn cần thường xuyên kiểm tra bảo dưỡng phương tiện, máy móc phục vụ thi công và khống chế giờ vận chuyển qua khu dân cư. Các thiết bị có tiếng ồn lớn như máy đào, máy đóng cọc, máy đầm, máy ủi... rất hạn chế làm việc quá 23h, trừ trường hợp yêu cầu cấp bách về tiến độ. Các máy thi công cần được vệ sinh sạch sau khi làm việc và để vào nơi quy định. Dùng các phương tiện, máy móc thi công hợp lý cho các công việc khác nhau trong suốt quá trình thi công. Không dùng các phương tiện cũ nát, quá hạn sử dụng để giảm lượng khí thải và tiếng ồn. Quy định tốc độ xe, máy để đề cao an toàn và giảm tiếng ồn.</w:t>
      </w:r>
    </w:p>
    <w:p w14:paraId="01B059DA" w14:textId="77777777" w:rsidR="002B536B" w:rsidRPr="00C86B59" w:rsidRDefault="002B536B" w:rsidP="002B536B">
      <w:pPr>
        <w:tabs>
          <w:tab w:val="left" w:pos="0"/>
        </w:tabs>
        <w:spacing w:before="100"/>
        <w:ind w:firstLine="567"/>
        <w:rPr>
          <w:bCs/>
          <w:sz w:val="28"/>
          <w:szCs w:val="28"/>
          <w:lang w:val="nl-NL"/>
        </w:rPr>
      </w:pPr>
      <w:r w:rsidRPr="00C86B59">
        <w:rPr>
          <w:bCs/>
          <w:sz w:val="28"/>
          <w:szCs w:val="28"/>
          <w:lang w:val="nl-NL"/>
        </w:rPr>
        <w:tab/>
        <w:t>+ Mọi vật liệu như dầu mỡ, các chất độc hại khó phân hủy được thu gom tập trung vào nơi quy định mang đi xử lý.</w:t>
      </w:r>
    </w:p>
    <w:p w14:paraId="6573A728" w14:textId="77777777" w:rsidR="002B536B" w:rsidRPr="00C86B59" w:rsidRDefault="002B536B" w:rsidP="002B536B">
      <w:pPr>
        <w:tabs>
          <w:tab w:val="left" w:pos="0"/>
        </w:tabs>
        <w:spacing w:before="100"/>
        <w:ind w:firstLine="567"/>
        <w:rPr>
          <w:bCs/>
          <w:sz w:val="28"/>
          <w:szCs w:val="28"/>
          <w:lang w:val="nl-NL"/>
        </w:rPr>
      </w:pPr>
      <w:r w:rsidRPr="00C86B59">
        <w:rPr>
          <w:bCs/>
          <w:sz w:val="28"/>
          <w:szCs w:val="28"/>
          <w:lang w:val="nl-NL"/>
        </w:rPr>
        <w:tab/>
        <w:t>+ Đảm bảo an toàn lao động cho cán bộ công nhân làm việc trên công trường, cho cán bộ nhân viên và khu vực lân cận khu vực dự án.</w:t>
      </w:r>
    </w:p>
    <w:p w14:paraId="20E094C2" w14:textId="77777777" w:rsidR="002B536B" w:rsidRPr="00C86B59" w:rsidRDefault="002B536B" w:rsidP="002B536B">
      <w:pPr>
        <w:tabs>
          <w:tab w:val="left" w:pos="0"/>
        </w:tabs>
        <w:spacing w:before="100"/>
        <w:ind w:firstLine="567"/>
        <w:rPr>
          <w:bCs/>
          <w:sz w:val="28"/>
          <w:szCs w:val="28"/>
          <w:lang w:val="nl-NL"/>
        </w:rPr>
      </w:pPr>
      <w:r w:rsidRPr="00C86B59">
        <w:rPr>
          <w:bCs/>
          <w:sz w:val="28"/>
          <w:szCs w:val="28"/>
          <w:lang w:val="nl-NL"/>
        </w:rPr>
        <w:lastRenderedPageBreak/>
        <w:tab/>
        <w:t>+ Trong quá trình vận chuyển vật liệu xây dựng, phế thải phải có biện pháp che chắn bảo đảm an toàn, vệ sinh môi trường; đường đi, đường tạm phục vụ thi công phải thường xuyên tưới nước để giảm thiểu bụi.</w:t>
      </w:r>
    </w:p>
    <w:p w14:paraId="62B79E2E" w14:textId="77777777" w:rsidR="002B536B" w:rsidRPr="00C86B59" w:rsidRDefault="002B536B" w:rsidP="002B536B">
      <w:pPr>
        <w:tabs>
          <w:tab w:val="left" w:pos="0"/>
        </w:tabs>
        <w:spacing w:before="80"/>
        <w:ind w:firstLine="567"/>
        <w:rPr>
          <w:bCs/>
          <w:spacing w:val="-2"/>
          <w:sz w:val="28"/>
          <w:szCs w:val="28"/>
          <w:lang w:val="nl-NL"/>
        </w:rPr>
      </w:pPr>
      <w:r w:rsidRPr="00C86B59">
        <w:rPr>
          <w:bCs/>
          <w:sz w:val="28"/>
          <w:szCs w:val="28"/>
          <w:lang w:val="nl-NL"/>
        </w:rPr>
        <w:tab/>
      </w:r>
      <w:r w:rsidRPr="00C86B59">
        <w:rPr>
          <w:bCs/>
          <w:spacing w:val="-2"/>
          <w:sz w:val="28"/>
          <w:szCs w:val="28"/>
          <w:lang w:val="nl-NL"/>
        </w:rPr>
        <w:t>- Có trách nhiệm kiểm tra giám sát việc thực hiện bảo vệ môi trường xây dựng, đồng thời chịu sự kiểm tra giám sát của chủ đầu tư,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14:paraId="393C4465" w14:textId="77777777" w:rsidR="002B536B" w:rsidRPr="00C86B59" w:rsidRDefault="002B536B" w:rsidP="002B536B">
      <w:pPr>
        <w:tabs>
          <w:tab w:val="left" w:pos="0"/>
        </w:tabs>
        <w:spacing w:before="100"/>
        <w:ind w:firstLine="567"/>
        <w:rPr>
          <w:sz w:val="28"/>
          <w:szCs w:val="28"/>
          <w:lang w:val="nl-NL"/>
        </w:rPr>
      </w:pPr>
      <w:r w:rsidRPr="00C86B59">
        <w:rPr>
          <w:bCs/>
          <w:sz w:val="28"/>
          <w:szCs w:val="28"/>
          <w:lang w:val="nl-NL"/>
        </w:rPr>
        <w:tab/>
        <w:t xml:space="preserve">- </w:t>
      </w:r>
      <w:r w:rsidRPr="00C86B59">
        <w:rPr>
          <w:sz w:val="28"/>
          <w:szCs w:val="28"/>
          <w:lang w:val="nl-NL"/>
        </w:rPr>
        <w:t>Bồi thường thiệt hại do những vi phạm về vệ sinh môi trường do mình gây ra trong quá trình thi công xây dựng và vận chuyển vật liệu xây dựng.</w:t>
      </w:r>
    </w:p>
    <w:p w14:paraId="5818AFEE" w14:textId="77777777" w:rsidR="002B536B" w:rsidRPr="00C86B59" w:rsidRDefault="002B536B" w:rsidP="002B536B">
      <w:pPr>
        <w:tabs>
          <w:tab w:val="left" w:pos="0"/>
        </w:tabs>
        <w:spacing w:before="80"/>
        <w:ind w:firstLine="567"/>
        <w:rPr>
          <w:sz w:val="28"/>
          <w:szCs w:val="28"/>
          <w:lang w:val="nl-NL"/>
        </w:rPr>
      </w:pPr>
      <w:r w:rsidRPr="00C86B59">
        <w:rPr>
          <w:sz w:val="28"/>
          <w:szCs w:val="28"/>
          <w:lang w:val="nl-NL"/>
        </w:rPr>
        <w:t>- Có trách nhiệm dọn dẹp công trường khi hoàn thành, bảo đảm an toàn, vệ sinh môi trường phục vụ cho công tác nghiệm thu, bàn giao đưa vào khai thác, sử dụng công trình.</w:t>
      </w:r>
    </w:p>
    <w:p w14:paraId="4622241D" w14:textId="77777777" w:rsidR="002B536B" w:rsidRPr="00C86B59" w:rsidRDefault="002B536B" w:rsidP="002B536B">
      <w:pPr>
        <w:spacing w:before="80"/>
        <w:ind w:firstLine="567"/>
        <w:rPr>
          <w:b/>
          <w:sz w:val="28"/>
          <w:szCs w:val="28"/>
          <w:lang w:val="nl-NL"/>
        </w:rPr>
      </w:pPr>
      <w:r w:rsidRPr="00A50E53">
        <w:rPr>
          <w:b/>
          <w:bCs/>
          <w:sz w:val="28"/>
          <w:szCs w:val="28"/>
          <w:lang w:val="nl-NL"/>
        </w:rPr>
        <w:t xml:space="preserve">8. </w:t>
      </w:r>
      <w:r w:rsidRPr="00C86B59">
        <w:rPr>
          <w:b/>
          <w:sz w:val="28"/>
          <w:szCs w:val="28"/>
          <w:lang w:val="nl-NL"/>
        </w:rPr>
        <w:t>Công tác bảo hành, bảo trì</w:t>
      </w:r>
    </w:p>
    <w:p w14:paraId="26D04088" w14:textId="77777777" w:rsidR="002B536B" w:rsidRPr="00C86B59" w:rsidRDefault="002B536B" w:rsidP="002B536B">
      <w:pPr>
        <w:spacing w:before="80"/>
        <w:ind w:firstLine="567"/>
        <w:rPr>
          <w:b/>
          <w:sz w:val="28"/>
          <w:szCs w:val="28"/>
          <w:lang w:val="nl-NL"/>
        </w:rPr>
      </w:pPr>
      <w:r w:rsidRPr="00C86B59">
        <w:rPr>
          <w:b/>
          <w:sz w:val="28"/>
          <w:szCs w:val="28"/>
          <w:lang w:val="nl-NL"/>
        </w:rPr>
        <w:t>8.1. Yêu cầu về công tác bảo hành</w:t>
      </w:r>
    </w:p>
    <w:p w14:paraId="1E486CA3" w14:textId="77777777" w:rsidR="002B536B" w:rsidRPr="00C86B59" w:rsidRDefault="002B536B" w:rsidP="002B536B">
      <w:pPr>
        <w:spacing w:before="80"/>
        <w:ind w:firstLine="567"/>
        <w:rPr>
          <w:bCs/>
          <w:sz w:val="28"/>
          <w:szCs w:val="28"/>
          <w:lang w:val="nl-NL"/>
        </w:rPr>
      </w:pPr>
      <w:r w:rsidRPr="00C86B59">
        <w:rPr>
          <w:bCs/>
          <w:sz w:val="28"/>
          <w:szCs w:val="28"/>
          <w:lang w:val="nl-NL"/>
        </w:rPr>
        <w:t>Nhà thầu phải chịu trách nhiệm bảo hành công trình, bảo hành thiết bị lắp đặt cho công trình theo quy định. Thời hạn bảo hành công trình tối thiểu 12 tháng kể từ ngày Chủ đầu tư, nhà thầu và các bên liên quan ký biên bản nghiệm thu bàn giao đưa công trình/ hạng mục công trình vào sử dụng và bảo hành thiết bị công trình/thiết bị công nghệ không ngắn hơn thời gian bảo hành theo quy định của nhà sản xuất và được tính kể từ khi nghiệm thu hoàn thành công tác lắp đặt, vận hành thiết bị;</w:t>
      </w:r>
    </w:p>
    <w:p w14:paraId="5B7C6AC7" w14:textId="77777777" w:rsidR="002B536B" w:rsidRPr="00C86B59" w:rsidRDefault="002B536B" w:rsidP="002B536B">
      <w:pPr>
        <w:spacing w:before="80"/>
        <w:ind w:firstLine="567"/>
        <w:rPr>
          <w:bCs/>
          <w:sz w:val="28"/>
          <w:szCs w:val="28"/>
          <w:lang w:val="nl-NL"/>
        </w:rPr>
      </w:pPr>
      <w:r w:rsidRPr="00C86B59">
        <w:rPr>
          <w:bCs/>
          <w:sz w:val="28"/>
          <w:szCs w:val="28"/>
          <w:lang w:val="nl-NL"/>
        </w:rPr>
        <w:t>Trong thời hạn bảo hành công trình, trong thời hạn tối đa là 05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w:t>
      </w:r>
    </w:p>
    <w:p w14:paraId="4F192BA9" w14:textId="77777777" w:rsidR="002B536B" w:rsidRPr="00C86B59" w:rsidRDefault="002B536B" w:rsidP="002B536B">
      <w:pPr>
        <w:spacing w:before="80"/>
        <w:ind w:firstLine="567"/>
        <w:rPr>
          <w:bCs/>
          <w:sz w:val="28"/>
          <w:szCs w:val="28"/>
          <w:lang w:val="nl-NL"/>
        </w:rPr>
      </w:pPr>
      <w:r w:rsidRPr="00C86B59">
        <w:rPr>
          <w:bCs/>
          <w:sz w:val="28"/>
          <w:szCs w:val="28"/>
          <w:lang w:val="nl-NL"/>
        </w:rPr>
        <w:t xml:space="preserve">Trong thời hạn 03 ngày kể từ khi nhận được thông báo của Chủ đầu tư, Nhà thầu phải lập kế hoạch, biện pháp bảo hành công trình trình Chủ đầu tư để được chấp thuận và phối hợp thực hiện; </w:t>
      </w:r>
    </w:p>
    <w:p w14:paraId="13ACC44B" w14:textId="77777777" w:rsidR="002B536B" w:rsidRPr="00C86B59" w:rsidRDefault="002B536B" w:rsidP="002B536B">
      <w:pPr>
        <w:spacing w:before="80"/>
        <w:ind w:firstLine="567"/>
        <w:rPr>
          <w:bCs/>
          <w:sz w:val="28"/>
          <w:szCs w:val="28"/>
          <w:lang w:val="nl-NL"/>
        </w:rPr>
      </w:pPr>
      <w:r w:rsidRPr="00C86B59">
        <w:rPr>
          <w:bCs/>
          <w:sz w:val="28"/>
          <w:szCs w:val="28"/>
          <w:lang w:val="nl-NL"/>
        </w:rPr>
        <w:t>Nhà thầu có quyền từ chối bảo hành trong các trường hợp hư hỏng phát sinh không phải do lỗi của nhà thầu gây ra hoặc do nguyên nhân bất khả kháng.</w:t>
      </w:r>
    </w:p>
    <w:p w14:paraId="65F3392D" w14:textId="77777777" w:rsidR="002B536B" w:rsidRPr="00C86B59" w:rsidRDefault="002B536B" w:rsidP="002B536B">
      <w:pPr>
        <w:spacing w:before="80"/>
        <w:ind w:firstLine="567"/>
        <w:rPr>
          <w:bCs/>
          <w:sz w:val="28"/>
          <w:szCs w:val="28"/>
          <w:lang w:val="nl-NL"/>
        </w:rPr>
      </w:pPr>
      <w:r w:rsidRPr="00C86B59">
        <w:rPr>
          <w:bCs/>
          <w:sz w:val="28"/>
          <w:szCs w:val="28"/>
          <w:lang w:val="nl-NL"/>
        </w:rPr>
        <w:t>- Hình thức bảo hành: Nhà thầu có Văn bản cam kết thực hiện nghĩa vụ bảo hành công trình đảm bảo đầy đủ các nội dung yêu cầu trên;</w:t>
      </w:r>
    </w:p>
    <w:p w14:paraId="3EE55B93" w14:textId="77777777" w:rsidR="002B536B" w:rsidRPr="00C86B59" w:rsidRDefault="002B536B" w:rsidP="002B536B">
      <w:pPr>
        <w:spacing w:before="80"/>
        <w:ind w:firstLine="567"/>
        <w:rPr>
          <w:b/>
          <w:sz w:val="28"/>
          <w:szCs w:val="28"/>
          <w:lang w:val="nl-NL"/>
        </w:rPr>
      </w:pPr>
      <w:r w:rsidRPr="00C86B59">
        <w:rPr>
          <w:b/>
          <w:sz w:val="28"/>
          <w:szCs w:val="28"/>
          <w:lang w:val="nl-NL"/>
        </w:rPr>
        <w:t>8.2. Yêu cầu về công tác bảo trì</w:t>
      </w:r>
    </w:p>
    <w:p w14:paraId="7FF6E346" w14:textId="77777777" w:rsidR="002B536B" w:rsidRPr="00C86B59" w:rsidRDefault="002B536B" w:rsidP="002B536B">
      <w:pPr>
        <w:spacing w:before="80"/>
        <w:ind w:firstLine="567"/>
        <w:rPr>
          <w:bCs/>
          <w:sz w:val="28"/>
          <w:szCs w:val="28"/>
          <w:lang w:val="nl-NL"/>
        </w:rPr>
      </w:pPr>
      <w:r w:rsidRPr="00C86B59">
        <w:rPr>
          <w:bCs/>
          <w:sz w:val="28"/>
          <w:szCs w:val="28"/>
          <w:lang w:val="nl-NL"/>
        </w:rPr>
        <w:lastRenderedPageBreak/>
        <w:t>- Nhà thầu phải lập và bàn giao cho Chủ đầu tư quy trình bảo trì đối với thiết bị do mình cung cấp trước khi lắp đặt vào công trình.</w:t>
      </w:r>
    </w:p>
    <w:p w14:paraId="3D7A0292" w14:textId="77777777" w:rsidR="002B536B" w:rsidRPr="00C86B59" w:rsidRDefault="002B536B" w:rsidP="002B536B">
      <w:pPr>
        <w:spacing w:before="80"/>
        <w:ind w:firstLine="567"/>
        <w:rPr>
          <w:bCs/>
          <w:sz w:val="28"/>
          <w:szCs w:val="28"/>
          <w:lang w:val="nl-NL"/>
        </w:rPr>
      </w:pPr>
      <w:r w:rsidRPr="00C86B59">
        <w:rPr>
          <w:bCs/>
          <w:sz w:val="28"/>
          <w:szCs w:val="28"/>
          <w:lang w:val="nl-NL"/>
        </w:rPr>
        <w:t xml:space="preserve">- Nhà thầu cung cấp Văn bản cam kết bảo trì và cung cấp phụ tùng thay thế theo quy định của HSMT. </w:t>
      </w:r>
    </w:p>
    <w:p w14:paraId="0CC1648C" w14:textId="77777777" w:rsidR="002B536B" w:rsidRPr="00C86B59" w:rsidRDefault="002B536B" w:rsidP="002B536B">
      <w:pPr>
        <w:tabs>
          <w:tab w:val="left" w:pos="0"/>
        </w:tabs>
        <w:spacing w:before="80"/>
        <w:ind w:firstLine="567"/>
        <w:rPr>
          <w:b/>
          <w:iCs/>
          <w:sz w:val="28"/>
          <w:szCs w:val="28"/>
          <w:lang w:val="fr-FR"/>
        </w:rPr>
      </w:pPr>
      <w:r w:rsidRPr="00C86B59">
        <w:rPr>
          <w:b/>
          <w:iCs/>
          <w:sz w:val="28"/>
          <w:szCs w:val="28"/>
          <w:lang w:val="fr-FR"/>
        </w:rPr>
        <w:t>9. Yêu cầu về hệ thống kiểm tra, giám sát chất lượng của nhà thầu</w:t>
      </w:r>
    </w:p>
    <w:p w14:paraId="723B099A" w14:textId="77777777" w:rsidR="002B536B" w:rsidRPr="00C86B59" w:rsidRDefault="002B536B" w:rsidP="002B536B">
      <w:pPr>
        <w:widowControl w:val="0"/>
        <w:spacing w:before="80"/>
        <w:ind w:firstLine="567"/>
        <w:rPr>
          <w:iCs/>
          <w:sz w:val="28"/>
          <w:szCs w:val="28"/>
          <w:lang w:val="fr-FR"/>
        </w:rPr>
      </w:pPr>
      <w:r w:rsidRPr="00C86B59">
        <w:rPr>
          <w:iCs/>
          <w:sz w:val="28"/>
          <w:szCs w:val="28"/>
          <w:lang w:val="fr-FR"/>
        </w:rPr>
        <w:t>Quản lý chất lượng gói thầu được thực hiện theo Luật Xây dựng; Nghị định 06/2021/NĐ-CP ngày 26/01/2021 của Chính phủ quy định chi tiết một số nội dung về quản lý chất lượng, thi công xây dựng và bảo trì công trình xây dựng.</w:t>
      </w:r>
    </w:p>
    <w:p w14:paraId="5DEC425E" w14:textId="77777777" w:rsidR="002B536B" w:rsidRPr="00C86B59" w:rsidRDefault="002B536B" w:rsidP="002B536B">
      <w:pPr>
        <w:widowControl w:val="0"/>
        <w:spacing w:before="80"/>
        <w:ind w:firstLine="567"/>
        <w:rPr>
          <w:iCs/>
          <w:sz w:val="28"/>
          <w:szCs w:val="28"/>
          <w:lang w:val="fr-FR"/>
        </w:rPr>
      </w:pPr>
      <w:r w:rsidRPr="00C86B59">
        <w:rPr>
          <w:iCs/>
          <w:sz w:val="28"/>
          <w:szCs w:val="28"/>
          <w:lang w:val="fr-FR"/>
        </w:rPr>
        <w:t>Nhà thầu bằng kinh phí và năng lực của mình phải tổ chức tại hiện trường một bộ phận thí nghiệm để kiểm tra chất lượng vật liệu, cấu kiện, đánh giá chất lượng thi công của mình,... Các kết quả thí nghiệm trên phải bằng các văn bản do tổ chức có đầy đủ tư cách pháp nhân thực hiện.</w:t>
      </w:r>
    </w:p>
    <w:p w14:paraId="4BBAFFDE" w14:textId="77777777" w:rsidR="002B536B" w:rsidRPr="00C86B59" w:rsidRDefault="002B536B" w:rsidP="002B536B">
      <w:pPr>
        <w:widowControl w:val="0"/>
        <w:spacing w:before="140"/>
        <w:ind w:firstLine="567"/>
        <w:rPr>
          <w:iCs/>
          <w:sz w:val="28"/>
          <w:szCs w:val="28"/>
          <w:lang w:val="fr-FR"/>
        </w:rPr>
      </w:pPr>
      <w:r w:rsidRPr="00C86B59">
        <w:rPr>
          <w:iCs/>
          <w:sz w:val="28"/>
          <w:szCs w:val="28"/>
          <w:lang w:val="fr-FR"/>
        </w:rPr>
        <w:t>Khi một trong các yêu cầu thí nghiệm trên, nhà thầu không bảo đảm được, thì Chủ đầu tư có quyền thuê một đơn vị tư vấn hoặc một trung tâm kỹ thuật tiêu chuẩn đo lường chất lượng có tư cách pháp nhân thực hiện. Chi phí trả cho các thí nghiệm này do nhà thầu chịu trách nhiệm.</w:t>
      </w:r>
    </w:p>
    <w:p w14:paraId="1769D598" w14:textId="77777777" w:rsidR="002B536B" w:rsidRPr="00F5142B" w:rsidRDefault="002B536B" w:rsidP="002B536B">
      <w:pPr>
        <w:widowControl w:val="0"/>
        <w:tabs>
          <w:tab w:val="left" w:pos="1418"/>
        </w:tabs>
        <w:spacing w:before="120" w:after="120" w:line="264" w:lineRule="auto"/>
        <w:ind w:firstLine="567"/>
        <w:rPr>
          <w:b/>
          <w:sz w:val="28"/>
          <w:szCs w:val="28"/>
          <w:lang w:val="vi-VN"/>
        </w:rPr>
      </w:pPr>
      <w:r w:rsidRPr="00F5142B">
        <w:rPr>
          <w:b/>
          <w:sz w:val="28"/>
          <w:szCs w:val="28"/>
          <w:lang w:val="vi-VN"/>
        </w:rPr>
        <w:t>IV. Các bản vẽ</w:t>
      </w:r>
    </w:p>
    <w:p w14:paraId="5233F0C0" w14:textId="77777777" w:rsidR="002B536B" w:rsidRPr="00F5142B" w:rsidRDefault="002B536B" w:rsidP="002B536B">
      <w:pPr>
        <w:widowControl w:val="0"/>
        <w:tabs>
          <w:tab w:val="left" w:pos="1418"/>
        </w:tabs>
        <w:spacing w:before="120" w:after="120" w:line="264" w:lineRule="auto"/>
        <w:ind w:firstLine="567"/>
        <w:rPr>
          <w:sz w:val="28"/>
          <w:szCs w:val="28"/>
          <w:lang w:val="vi-VN"/>
        </w:rPr>
      </w:pPr>
      <w:r w:rsidRPr="00F5142B">
        <w:rPr>
          <w:spacing w:val="-4"/>
          <w:sz w:val="28"/>
          <w:szCs w:val="28"/>
          <w:lang w:val="vi-VN"/>
        </w:rPr>
        <w:t>E-HSMT này gồm có các bản vẽ trong danh mục sau đây:</w:t>
      </w:r>
    </w:p>
    <w:tbl>
      <w:tblPr>
        <w:tblW w:w="13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715"/>
        <w:gridCol w:w="4253"/>
        <w:gridCol w:w="4221"/>
      </w:tblGrid>
      <w:tr w:rsidR="002B536B" w:rsidRPr="00F5142B" w14:paraId="09F08182" w14:textId="77777777" w:rsidTr="002B536B">
        <w:trPr>
          <w:trHeight w:val="70"/>
        </w:trPr>
        <w:tc>
          <w:tcPr>
            <w:tcW w:w="850" w:type="dxa"/>
            <w:shd w:val="clear" w:color="auto" w:fill="E2EFD9"/>
          </w:tcPr>
          <w:p w14:paraId="2DA7C8FF" w14:textId="77777777" w:rsidR="002B536B" w:rsidRPr="00F5142B" w:rsidRDefault="002B536B" w:rsidP="003172C8">
            <w:pPr>
              <w:widowControl w:val="0"/>
              <w:tabs>
                <w:tab w:val="left" w:pos="1418"/>
              </w:tabs>
              <w:spacing w:before="120" w:after="120" w:line="264" w:lineRule="auto"/>
              <w:jc w:val="center"/>
              <w:rPr>
                <w:b/>
                <w:szCs w:val="24"/>
                <w:lang w:val="en-GB"/>
              </w:rPr>
            </w:pPr>
            <w:r w:rsidRPr="00F5142B">
              <w:rPr>
                <w:b/>
                <w:szCs w:val="24"/>
                <w:lang w:val="en-GB"/>
              </w:rPr>
              <w:t>STT</w:t>
            </w:r>
          </w:p>
        </w:tc>
        <w:tc>
          <w:tcPr>
            <w:tcW w:w="3715" w:type="dxa"/>
            <w:shd w:val="clear" w:color="auto" w:fill="E2EFD9"/>
          </w:tcPr>
          <w:p w14:paraId="18D6B0E9" w14:textId="77777777" w:rsidR="002B536B" w:rsidRPr="00F5142B" w:rsidRDefault="002B536B" w:rsidP="003172C8">
            <w:pPr>
              <w:widowControl w:val="0"/>
              <w:tabs>
                <w:tab w:val="left" w:pos="1418"/>
              </w:tabs>
              <w:spacing w:before="120" w:after="120" w:line="264" w:lineRule="auto"/>
              <w:jc w:val="center"/>
              <w:rPr>
                <w:b/>
                <w:szCs w:val="24"/>
                <w:lang w:val="en-GB"/>
              </w:rPr>
            </w:pPr>
            <w:r w:rsidRPr="00F5142B">
              <w:rPr>
                <w:b/>
                <w:szCs w:val="24"/>
                <w:lang w:val="en-GB"/>
              </w:rPr>
              <w:t>Ký hiệu</w:t>
            </w:r>
          </w:p>
        </w:tc>
        <w:tc>
          <w:tcPr>
            <w:tcW w:w="4253" w:type="dxa"/>
            <w:shd w:val="clear" w:color="auto" w:fill="E2EFD9"/>
          </w:tcPr>
          <w:p w14:paraId="7F4D9F0D" w14:textId="77777777" w:rsidR="002B536B" w:rsidRPr="00F5142B" w:rsidRDefault="002B536B" w:rsidP="003172C8">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4221" w:type="dxa"/>
            <w:shd w:val="clear" w:color="auto" w:fill="E2EFD9"/>
          </w:tcPr>
          <w:p w14:paraId="5FDBAFB4" w14:textId="77777777" w:rsidR="002B536B" w:rsidRPr="00F5142B" w:rsidRDefault="002B536B" w:rsidP="003172C8">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2B536B" w:rsidRPr="00F5142B" w14:paraId="047F0F93" w14:textId="77777777" w:rsidTr="002B536B">
        <w:trPr>
          <w:trHeight w:val="70"/>
        </w:trPr>
        <w:tc>
          <w:tcPr>
            <w:tcW w:w="850" w:type="dxa"/>
          </w:tcPr>
          <w:p w14:paraId="6AA50807" w14:textId="77777777" w:rsidR="002B536B" w:rsidRPr="00F5142B" w:rsidRDefault="002B536B" w:rsidP="003172C8">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3715" w:type="dxa"/>
          </w:tcPr>
          <w:p w14:paraId="5831F066" w14:textId="4A2E06A2" w:rsidR="002B536B" w:rsidRPr="00F5142B" w:rsidRDefault="002B536B" w:rsidP="003172C8">
            <w:pPr>
              <w:widowControl w:val="0"/>
              <w:tabs>
                <w:tab w:val="left" w:pos="1418"/>
              </w:tabs>
              <w:spacing w:before="120" w:after="120" w:line="264" w:lineRule="auto"/>
              <w:jc w:val="center"/>
              <w:rPr>
                <w:sz w:val="28"/>
                <w:szCs w:val="28"/>
                <w:lang w:val="en-GB"/>
              </w:rPr>
            </w:pPr>
            <w:r w:rsidRPr="00C86B59">
              <w:rPr>
                <w:sz w:val="28"/>
                <w:szCs w:val="28"/>
              </w:rPr>
              <w:t xml:space="preserve">Theo Hồ sơ </w:t>
            </w:r>
            <w:r w:rsidR="00264D93" w:rsidRPr="00264D93">
              <w:rPr>
                <w:sz w:val="28"/>
                <w:szCs w:val="28"/>
              </w:rPr>
              <w:t>thiết kế xây dựng triển khai sau thiết kế cơ sở</w:t>
            </w:r>
            <w:r w:rsidRPr="00C86B59">
              <w:rPr>
                <w:sz w:val="28"/>
                <w:szCs w:val="28"/>
              </w:rPr>
              <w:t xml:space="preserve"> được đính kèm trong E-HSMT</w:t>
            </w:r>
          </w:p>
        </w:tc>
        <w:tc>
          <w:tcPr>
            <w:tcW w:w="4253" w:type="dxa"/>
          </w:tcPr>
          <w:p w14:paraId="0EE05C90" w14:textId="51A0B897" w:rsidR="002B536B" w:rsidRPr="00F5142B" w:rsidRDefault="002B536B" w:rsidP="003172C8">
            <w:pPr>
              <w:widowControl w:val="0"/>
              <w:tabs>
                <w:tab w:val="left" w:pos="1418"/>
              </w:tabs>
              <w:spacing w:before="120" w:after="120" w:line="264" w:lineRule="auto"/>
              <w:jc w:val="center"/>
              <w:rPr>
                <w:sz w:val="28"/>
                <w:szCs w:val="28"/>
                <w:lang w:val="en-GB"/>
              </w:rPr>
            </w:pPr>
            <w:r w:rsidRPr="00C86B59">
              <w:rPr>
                <w:sz w:val="28"/>
                <w:szCs w:val="28"/>
              </w:rPr>
              <w:t xml:space="preserve">Theo Hồ sơ </w:t>
            </w:r>
            <w:r w:rsidR="00264D93" w:rsidRPr="00264D93">
              <w:rPr>
                <w:sz w:val="28"/>
                <w:szCs w:val="28"/>
              </w:rPr>
              <w:t>thiết kế xây dựng triển khai sau thiết kế cơ sở</w:t>
            </w:r>
            <w:r w:rsidRPr="00C86B59">
              <w:rPr>
                <w:sz w:val="28"/>
                <w:szCs w:val="28"/>
              </w:rPr>
              <w:t xml:space="preserve"> được đính kèm trong E-HSMT</w:t>
            </w:r>
          </w:p>
        </w:tc>
        <w:tc>
          <w:tcPr>
            <w:tcW w:w="4221" w:type="dxa"/>
          </w:tcPr>
          <w:p w14:paraId="504BBC2E" w14:textId="24B5F65F" w:rsidR="002B536B" w:rsidRPr="00F5142B" w:rsidRDefault="00F106FD" w:rsidP="003172C8">
            <w:pPr>
              <w:widowControl w:val="0"/>
              <w:tabs>
                <w:tab w:val="left" w:pos="1418"/>
              </w:tabs>
              <w:spacing w:before="120" w:after="120" w:line="264" w:lineRule="auto"/>
              <w:jc w:val="center"/>
              <w:rPr>
                <w:sz w:val="28"/>
                <w:szCs w:val="28"/>
                <w:lang w:val="en-GB"/>
              </w:rPr>
            </w:pPr>
            <w:r>
              <w:rPr>
                <w:sz w:val="28"/>
                <w:szCs w:val="28"/>
              </w:rPr>
              <w:t>Ban Quản lý dự án đầu tư xây dựng</w:t>
            </w:r>
            <w:r w:rsidR="002B536B" w:rsidRPr="00C86B59">
              <w:rPr>
                <w:sz w:val="28"/>
                <w:szCs w:val="28"/>
              </w:rPr>
              <w:t xml:space="preserve"> </w:t>
            </w:r>
            <w:r w:rsidR="002B536B">
              <w:rPr>
                <w:sz w:val="28"/>
                <w:szCs w:val="28"/>
              </w:rPr>
              <w:t xml:space="preserve">xã </w:t>
            </w:r>
            <w:r w:rsidR="00516CD0">
              <w:rPr>
                <w:sz w:val="28"/>
                <w:szCs w:val="28"/>
              </w:rPr>
              <w:t>An Lão</w:t>
            </w:r>
            <w:r w:rsidR="002B536B" w:rsidRPr="00C86B59">
              <w:rPr>
                <w:sz w:val="28"/>
                <w:szCs w:val="28"/>
              </w:rPr>
              <w:t xml:space="preserve"> phê duyệt theo Quyết định số </w:t>
            </w:r>
            <w:r w:rsidR="00516CD0" w:rsidRPr="00516CD0">
              <w:rPr>
                <w:sz w:val="28"/>
                <w:szCs w:val="28"/>
              </w:rPr>
              <w:t>168/QĐ-BQLDA</w:t>
            </w:r>
            <w:r w:rsidR="00516CD0">
              <w:rPr>
                <w:sz w:val="28"/>
                <w:szCs w:val="28"/>
              </w:rPr>
              <w:t xml:space="preserve"> </w:t>
            </w:r>
            <w:r w:rsidR="002B536B" w:rsidRPr="00C86B59">
              <w:rPr>
                <w:sz w:val="28"/>
                <w:szCs w:val="28"/>
              </w:rPr>
              <w:t xml:space="preserve">ngày </w:t>
            </w:r>
            <w:r w:rsidR="00516CD0">
              <w:rPr>
                <w:sz w:val="28"/>
                <w:szCs w:val="28"/>
              </w:rPr>
              <w:t>28/04</w:t>
            </w:r>
            <w:r w:rsidR="002B536B">
              <w:rPr>
                <w:sz w:val="28"/>
                <w:szCs w:val="28"/>
              </w:rPr>
              <w:t>/2026</w:t>
            </w:r>
          </w:p>
        </w:tc>
      </w:tr>
      <w:bookmarkEnd w:id="0"/>
    </w:tbl>
    <w:p w14:paraId="6597AA18" w14:textId="77777777" w:rsidR="004961A0" w:rsidRDefault="004961A0"/>
    <w:sectPr w:rsidR="004961A0" w:rsidSect="002B536B">
      <w:pgSz w:w="15840" w:h="12240" w:orient="landscape"/>
      <w:pgMar w:top="907" w:right="907" w:bottom="907"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6B"/>
    <w:rsid w:val="00012584"/>
    <w:rsid w:val="0002751E"/>
    <w:rsid w:val="00030D09"/>
    <w:rsid w:val="00066532"/>
    <w:rsid w:val="00264D93"/>
    <w:rsid w:val="00292E54"/>
    <w:rsid w:val="002B536B"/>
    <w:rsid w:val="003E5E65"/>
    <w:rsid w:val="00433A6C"/>
    <w:rsid w:val="004961A0"/>
    <w:rsid w:val="00516CD0"/>
    <w:rsid w:val="00724F37"/>
    <w:rsid w:val="007427FD"/>
    <w:rsid w:val="007C7FAD"/>
    <w:rsid w:val="00A85E07"/>
    <w:rsid w:val="00EA213F"/>
    <w:rsid w:val="00F106FD"/>
    <w:rsid w:val="00FE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598F"/>
  <w15:chartTrackingRefBased/>
  <w15:docId w15:val="{B21D31CD-670C-44C4-BAFF-F8D2F82E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6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B536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536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536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536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B536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B536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B536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B536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B536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36B"/>
    <w:rPr>
      <w:rFonts w:eastAsiaTheme="majorEastAsia" w:cstheme="majorBidi"/>
      <w:color w:val="272727" w:themeColor="text1" w:themeTint="D8"/>
    </w:rPr>
  </w:style>
  <w:style w:type="paragraph" w:styleId="Title">
    <w:name w:val="Title"/>
    <w:basedOn w:val="Normal"/>
    <w:next w:val="Normal"/>
    <w:link w:val="TitleChar"/>
    <w:uiPriority w:val="10"/>
    <w:qFormat/>
    <w:rsid w:val="002B536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5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6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5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36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B536B"/>
    <w:rPr>
      <w:i/>
      <w:iCs/>
      <w:color w:val="404040" w:themeColor="text1" w:themeTint="BF"/>
    </w:rPr>
  </w:style>
  <w:style w:type="paragraph" w:styleId="ListParagraph">
    <w:name w:val="List Paragraph"/>
    <w:basedOn w:val="Normal"/>
    <w:uiPriority w:val="34"/>
    <w:qFormat/>
    <w:rsid w:val="002B536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B536B"/>
    <w:rPr>
      <w:i/>
      <w:iCs/>
      <w:color w:val="0F4761" w:themeColor="accent1" w:themeShade="BF"/>
    </w:rPr>
  </w:style>
  <w:style w:type="paragraph" w:styleId="IntenseQuote">
    <w:name w:val="Intense Quote"/>
    <w:basedOn w:val="Normal"/>
    <w:next w:val="Normal"/>
    <w:link w:val="IntenseQuoteChar"/>
    <w:uiPriority w:val="30"/>
    <w:qFormat/>
    <w:rsid w:val="002B53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B536B"/>
    <w:rPr>
      <w:i/>
      <w:iCs/>
      <w:color w:val="0F4761" w:themeColor="accent1" w:themeShade="BF"/>
    </w:rPr>
  </w:style>
  <w:style w:type="character" w:styleId="IntenseReference">
    <w:name w:val="Intense Reference"/>
    <w:basedOn w:val="DefaultParagraphFont"/>
    <w:uiPriority w:val="32"/>
    <w:qFormat/>
    <w:rsid w:val="002B536B"/>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En-tête client"/>
    <w:basedOn w:val="Normal"/>
    <w:link w:val="HeaderChar"/>
    <w:uiPriority w:val="99"/>
    <w:rsid w:val="002B536B"/>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2B536B"/>
    <w:rPr>
      <w:rFonts w:ascii="Times New Roman" w:eastAsia="Times New Roman" w:hAnsi="Times New Roman" w:cs="Times New Roman"/>
      <w:kern w:val="0"/>
      <w:sz w:val="20"/>
      <w:szCs w:val="20"/>
      <w14:ligatures w14:val="none"/>
    </w:rPr>
  </w:style>
  <w:style w:type="paragraph" w:customStyle="1" w:styleId="Style11">
    <w:name w:val="Style 11"/>
    <w:basedOn w:val="Normal"/>
    <w:rsid w:val="002B536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4103</Words>
  <Characters>23390</Characters>
  <Application>Microsoft Office Word</Application>
  <DocSecurity>0</DocSecurity>
  <Lines>194</Lines>
  <Paragraphs>54</Paragraphs>
  <ScaleCrop>false</ScaleCrop>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2026-04-16T09:38:00Z</dcterms:created>
  <dcterms:modified xsi:type="dcterms:W3CDTF">2026-04-28T08:41:00Z</dcterms:modified>
</cp:coreProperties>
</file>