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A8FD" w14:textId="77777777" w:rsidR="00DD4E7F" w:rsidRPr="00B6368C" w:rsidRDefault="00DD4E7F" w:rsidP="005A5C57">
      <w:pPr>
        <w:pStyle w:val="Style11"/>
        <w:tabs>
          <w:tab w:val="left" w:pos="0"/>
          <w:tab w:val="left" w:pos="851"/>
        </w:tabs>
        <w:spacing w:before="120" w:line="360" w:lineRule="atLeast"/>
        <w:ind w:firstLine="567"/>
        <w:jc w:val="center"/>
        <w:rPr>
          <w:sz w:val="28"/>
          <w:szCs w:val="28"/>
          <w:lang w:val="nl-NL"/>
        </w:rPr>
      </w:pPr>
      <w:r w:rsidRPr="00B6368C">
        <w:rPr>
          <w:b/>
          <w:sz w:val="28"/>
          <w:szCs w:val="28"/>
          <w:lang w:val="nl-NL"/>
        </w:rPr>
        <w:t>Phần 2. YÊU CẦU VỀ KỸ THUẬT</w:t>
      </w:r>
    </w:p>
    <w:p w14:paraId="58A8BAF7" w14:textId="77777777" w:rsidR="00DD4E7F" w:rsidRPr="00B6368C" w:rsidRDefault="00DD4E7F" w:rsidP="005A5C57">
      <w:pPr>
        <w:pStyle w:val="Style11"/>
        <w:tabs>
          <w:tab w:val="left" w:pos="0"/>
          <w:tab w:val="left" w:pos="851"/>
        </w:tabs>
        <w:spacing w:before="120" w:line="360" w:lineRule="atLeast"/>
        <w:ind w:firstLine="567"/>
        <w:jc w:val="center"/>
        <w:rPr>
          <w:b/>
          <w:sz w:val="28"/>
          <w:szCs w:val="28"/>
          <w:lang w:val="vi-VN"/>
        </w:rPr>
      </w:pPr>
      <w:r w:rsidRPr="00B6368C">
        <w:rPr>
          <w:sz w:val="28"/>
          <w:szCs w:val="28"/>
          <w:lang w:val="nl-NL"/>
        </w:rPr>
        <w:t xml:space="preserve"> </w:t>
      </w:r>
      <w:r w:rsidRPr="00B6368C">
        <w:rPr>
          <w:b/>
          <w:sz w:val="28"/>
          <w:szCs w:val="28"/>
          <w:lang w:val="vi-VN"/>
        </w:rPr>
        <w:t>Chương V. YÊU CẦU VỀ KỸ THUẬT</w:t>
      </w:r>
    </w:p>
    <w:p w14:paraId="576C9F1D" w14:textId="2240709A" w:rsidR="00DD4E7F" w:rsidRPr="0088597F" w:rsidRDefault="00DD4E7F" w:rsidP="005A5C57">
      <w:pPr>
        <w:pStyle w:val="ListParagraph"/>
        <w:numPr>
          <w:ilvl w:val="0"/>
          <w:numId w:val="14"/>
        </w:numPr>
        <w:spacing w:before="120" w:after="120" w:line="276" w:lineRule="auto"/>
        <w:ind w:left="284" w:hanging="142"/>
        <w:contextualSpacing w:val="0"/>
        <w:rPr>
          <w:b/>
          <w:sz w:val="26"/>
          <w:szCs w:val="26"/>
          <w:lang w:val="vi-VN"/>
        </w:rPr>
      </w:pPr>
      <w:r w:rsidRPr="0088597F">
        <w:rPr>
          <w:b/>
          <w:sz w:val="26"/>
          <w:szCs w:val="26"/>
          <w:lang w:val="vi-VN"/>
        </w:rPr>
        <w:t>Giới thiệu về gói thầu:</w:t>
      </w:r>
    </w:p>
    <w:p w14:paraId="7D2108ED" w14:textId="12986753" w:rsidR="00DD4E7F" w:rsidRPr="0088597F" w:rsidRDefault="00DD4E7F" w:rsidP="005A5C57">
      <w:pPr>
        <w:pStyle w:val="ListParagraph"/>
        <w:numPr>
          <w:ilvl w:val="0"/>
          <w:numId w:val="17"/>
        </w:numPr>
        <w:spacing w:before="120" w:after="120" w:line="276" w:lineRule="auto"/>
        <w:ind w:left="284" w:hanging="284"/>
        <w:contextualSpacing w:val="0"/>
        <w:rPr>
          <w:b/>
          <w:sz w:val="26"/>
          <w:szCs w:val="26"/>
          <w:lang w:val="vi-VN"/>
        </w:rPr>
      </w:pPr>
      <w:r w:rsidRPr="0088597F">
        <w:rPr>
          <w:b/>
          <w:sz w:val="26"/>
          <w:szCs w:val="26"/>
          <w:lang w:val="vi-VN"/>
        </w:rPr>
        <w:t>Phạm vi công việc của gói thầu:</w:t>
      </w:r>
    </w:p>
    <w:p w14:paraId="579A10A9" w14:textId="77777777" w:rsidR="00EA7EB6" w:rsidRDefault="00DD4E7F" w:rsidP="00EA7EB6">
      <w:pPr>
        <w:spacing w:before="120" w:after="120" w:line="360" w:lineRule="exact"/>
        <w:ind w:firstLine="567"/>
        <w:rPr>
          <w:bCs/>
          <w:sz w:val="26"/>
          <w:szCs w:val="26"/>
          <w:lang w:val="pt-BR"/>
        </w:rPr>
      </w:pPr>
      <w:r w:rsidRPr="00EA7EB6">
        <w:rPr>
          <w:b/>
          <w:bCs/>
          <w:sz w:val="26"/>
          <w:szCs w:val="26"/>
          <w:lang w:val="vi-VN"/>
        </w:rPr>
        <w:t>Tên gói thầu:</w:t>
      </w:r>
      <w:r w:rsidRPr="00EA7EB6">
        <w:rPr>
          <w:sz w:val="26"/>
          <w:szCs w:val="26"/>
          <w:lang w:val="vi-VN"/>
        </w:rPr>
        <w:t xml:space="preserve"> </w:t>
      </w:r>
      <w:r w:rsidR="00EA7EB6" w:rsidRPr="00395C2C">
        <w:rPr>
          <w:bCs/>
          <w:sz w:val="26"/>
          <w:szCs w:val="26"/>
          <w:lang w:val="pt-BR"/>
        </w:rPr>
        <w:t xml:space="preserve">của Công ty Điện lực Thuận An về việc phê </w:t>
      </w:r>
      <w:r w:rsidR="00EA7EB6" w:rsidRPr="000C4930">
        <w:rPr>
          <w:bCs/>
          <w:sz w:val="26"/>
          <w:szCs w:val="26"/>
          <w:lang w:val="pt-BR"/>
        </w:rPr>
        <w:t>duyệt kế hoạch lựa chọn nhà thầu</w:t>
      </w:r>
      <w:r w:rsidR="00EA7EB6">
        <w:rPr>
          <w:bCs/>
          <w:sz w:val="26"/>
          <w:szCs w:val="26"/>
          <w:lang w:val="pt-BR"/>
        </w:rPr>
        <w:t xml:space="preserve"> Gói thầu</w:t>
      </w:r>
      <w:r w:rsidR="00EA7EB6" w:rsidRPr="000C4930">
        <w:rPr>
          <w:bCs/>
          <w:sz w:val="26"/>
          <w:szCs w:val="26"/>
          <w:lang w:val="pt-BR"/>
        </w:rPr>
        <w:t xml:space="preserve">: </w:t>
      </w:r>
      <w:r w:rsidR="00EA7EB6">
        <w:rPr>
          <w:bCs/>
          <w:sz w:val="26"/>
          <w:szCs w:val="26"/>
          <w:lang w:val="pt-BR"/>
        </w:rPr>
        <w:t>Khoan giếng tiếp địa các dự án:</w:t>
      </w:r>
    </w:p>
    <w:tbl>
      <w:tblPr>
        <w:tblW w:w="9640" w:type="dxa"/>
        <w:tblInd w:w="-142" w:type="dxa"/>
        <w:tblLayout w:type="fixed"/>
        <w:tblLook w:val="04A0" w:firstRow="1" w:lastRow="0" w:firstColumn="1" w:lastColumn="0" w:noHBand="0" w:noVBand="1"/>
      </w:tblPr>
      <w:tblGrid>
        <w:gridCol w:w="426"/>
        <w:gridCol w:w="9214"/>
      </w:tblGrid>
      <w:tr w:rsidR="00EA7EB6" w:rsidRPr="00A20013" w14:paraId="3BAC707C" w14:textId="77777777" w:rsidTr="00EA7EB6">
        <w:tc>
          <w:tcPr>
            <w:tcW w:w="426" w:type="dxa"/>
            <w:shd w:val="clear" w:color="000000" w:fill="FFFFFF"/>
            <w:hideMark/>
          </w:tcPr>
          <w:p w14:paraId="4C7DFAD6" w14:textId="77777777" w:rsidR="00EA7EB6" w:rsidRPr="00A20013" w:rsidRDefault="00EA7EB6" w:rsidP="00A0760C">
            <w:pPr>
              <w:spacing w:before="20" w:after="20" w:line="276" w:lineRule="auto"/>
              <w:ind w:right="-153"/>
              <w:rPr>
                <w:color w:val="000000"/>
                <w:lang w:eastAsia="vi-VN"/>
              </w:rPr>
            </w:pPr>
            <w:r w:rsidRPr="00A20013">
              <w:rPr>
                <w:color w:val="000000"/>
                <w:lang w:val="vi-VN" w:eastAsia="vi-VN"/>
              </w:rPr>
              <w:t>1</w:t>
            </w:r>
            <w:r>
              <w:rPr>
                <w:color w:val="000000"/>
                <w:lang w:eastAsia="vi-VN"/>
              </w:rPr>
              <w:t>.</w:t>
            </w:r>
          </w:p>
        </w:tc>
        <w:tc>
          <w:tcPr>
            <w:tcW w:w="9214" w:type="dxa"/>
            <w:shd w:val="clear" w:color="000000" w:fill="FFFFFF"/>
            <w:hideMark/>
          </w:tcPr>
          <w:p w14:paraId="180CBC9C" w14:textId="77777777" w:rsidR="00EA7EB6" w:rsidRPr="00A20013" w:rsidRDefault="00EA7EB6" w:rsidP="00A0760C">
            <w:pPr>
              <w:spacing w:before="20" w:after="20" w:line="276" w:lineRule="auto"/>
              <w:rPr>
                <w:color w:val="000000"/>
                <w:lang w:val="vi-VN" w:eastAsia="vi-VN"/>
              </w:rPr>
            </w:pPr>
            <w:r w:rsidRPr="00A20013">
              <w:rPr>
                <w:color w:val="000000"/>
                <w:lang w:val="vi-VN" w:eastAsia="vi-VN"/>
              </w:rPr>
              <w:t>Kiện toàn thiết bị đóng cắt các tuyến dây 22kV Lồ Ồ, Đông Tác, Dapark, Areo, Cầu Hang, Bình Thung, Cây Lơn</w:t>
            </w:r>
          </w:p>
        </w:tc>
      </w:tr>
      <w:tr w:rsidR="00EA7EB6" w:rsidRPr="00A20013" w14:paraId="01F7188D" w14:textId="77777777" w:rsidTr="00EA7EB6">
        <w:tc>
          <w:tcPr>
            <w:tcW w:w="426" w:type="dxa"/>
            <w:shd w:val="clear" w:color="000000" w:fill="FFFFFF"/>
            <w:hideMark/>
          </w:tcPr>
          <w:p w14:paraId="61640748" w14:textId="77777777" w:rsidR="00EA7EB6" w:rsidRPr="00A20013" w:rsidRDefault="00EA7EB6" w:rsidP="00A0760C">
            <w:pPr>
              <w:spacing w:before="20" w:after="20" w:line="276" w:lineRule="auto"/>
              <w:ind w:right="-153"/>
              <w:rPr>
                <w:color w:val="000000"/>
                <w:lang w:eastAsia="vi-VN"/>
              </w:rPr>
            </w:pPr>
            <w:r w:rsidRPr="00A20013">
              <w:rPr>
                <w:color w:val="000000"/>
                <w:lang w:val="vi-VN" w:eastAsia="vi-VN"/>
              </w:rPr>
              <w:t>2</w:t>
            </w:r>
            <w:r>
              <w:rPr>
                <w:color w:val="000000"/>
                <w:lang w:eastAsia="vi-VN"/>
              </w:rPr>
              <w:t>.</w:t>
            </w:r>
          </w:p>
        </w:tc>
        <w:tc>
          <w:tcPr>
            <w:tcW w:w="9214" w:type="dxa"/>
            <w:shd w:val="clear" w:color="000000" w:fill="FFFFFF"/>
            <w:hideMark/>
          </w:tcPr>
          <w:p w14:paraId="557844E0" w14:textId="77777777" w:rsidR="00EA7EB6" w:rsidRPr="00A20013" w:rsidRDefault="00EA7EB6" w:rsidP="00A0760C">
            <w:pPr>
              <w:spacing w:before="20" w:after="20" w:line="276" w:lineRule="auto"/>
              <w:rPr>
                <w:color w:val="000000"/>
                <w:lang w:val="vi-VN" w:eastAsia="vi-VN"/>
              </w:rPr>
            </w:pPr>
            <w:r w:rsidRPr="00A20013">
              <w:rPr>
                <w:color w:val="000000"/>
                <w:lang w:val="vi-VN" w:eastAsia="vi-VN"/>
              </w:rPr>
              <w:t>Kiện toàn thiết bị đóng cắt các tuyến dây 22kV Trại Phong, Tân Ba, Viglacera, An Phú, Bình Chuẩn, Ba Xã, Bình Thuận, Bưng Cù, Việt Ý, Mỹ Quang</w:t>
            </w:r>
          </w:p>
        </w:tc>
      </w:tr>
      <w:tr w:rsidR="00EA7EB6" w:rsidRPr="00A20013" w14:paraId="193104B5" w14:textId="77777777" w:rsidTr="00EA7EB6">
        <w:tc>
          <w:tcPr>
            <w:tcW w:w="426" w:type="dxa"/>
            <w:shd w:val="clear" w:color="000000" w:fill="FFFFFF"/>
            <w:hideMark/>
          </w:tcPr>
          <w:p w14:paraId="7F757E29" w14:textId="77777777" w:rsidR="00EA7EB6" w:rsidRPr="00A20013" w:rsidRDefault="00EA7EB6" w:rsidP="00A0760C">
            <w:pPr>
              <w:spacing w:before="20" w:after="20" w:line="276" w:lineRule="auto"/>
              <w:ind w:right="-153"/>
              <w:rPr>
                <w:color w:val="000000"/>
                <w:lang w:eastAsia="vi-VN"/>
              </w:rPr>
            </w:pPr>
            <w:r w:rsidRPr="00A20013">
              <w:rPr>
                <w:color w:val="000000"/>
                <w:lang w:val="vi-VN" w:eastAsia="vi-VN"/>
              </w:rPr>
              <w:t>3</w:t>
            </w:r>
            <w:r>
              <w:rPr>
                <w:color w:val="000000"/>
                <w:lang w:eastAsia="vi-VN"/>
              </w:rPr>
              <w:t>.</w:t>
            </w:r>
          </w:p>
        </w:tc>
        <w:tc>
          <w:tcPr>
            <w:tcW w:w="9214" w:type="dxa"/>
            <w:shd w:val="clear" w:color="auto" w:fill="auto"/>
            <w:hideMark/>
          </w:tcPr>
          <w:p w14:paraId="5975D9CA" w14:textId="77777777" w:rsidR="00EA7EB6" w:rsidRPr="00A20013" w:rsidRDefault="00EA7EB6" w:rsidP="00A0760C">
            <w:pPr>
              <w:spacing w:before="20" w:after="20" w:line="276" w:lineRule="auto"/>
              <w:rPr>
                <w:color w:val="000000"/>
                <w:lang w:val="vi-VN" w:eastAsia="vi-VN"/>
              </w:rPr>
            </w:pPr>
            <w:r w:rsidRPr="00A20013">
              <w:rPr>
                <w:color w:val="000000"/>
                <w:lang w:val="vi-VN" w:eastAsia="vi-VN"/>
              </w:rPr>
              <w:t>Kiện toàn thiết bị đóng cắt các tuyến dây 22kV Bình Đáng, Hưng Thịnh, Cửu Long, Cầu Kênh, Cầu Ông Bố, Bình Đức, Đông Ba</w:t>
            </w:r>
          </w:p>
        </w:tc>
      </w:tr>
      <w:tr w:rsidR="00EA7EB6" w:rsidRPr="00A20013" w14:paraId="5F7E7552" w14:textId="77777777" w:rsidTr="00EA7EB6">
        <w:tc>
          <w:tcPr>
            <w:tcW w:w="426" w:type="dxa"/>
            <w:shd w:val="clear" w:color="000000" w:fill="FFFFFF"/>
            <w:hideMark/>
          </w:tcPr>
          <w:p w14:paraId="088E63EE" w14:textId="77777777" w:rsidR="00EA7EB6" w:rsidRPr="00A20013" w:rsidRDefault="00EA7EB6" w:rsidP="00A0760C">
            <w:pPr>
              <w:spacing w:before="20" w:after="20" w:line="276" w:lineRule="auto"/>
              <w:ind w:right="-153"/>
              <w:rPr>
                <w:color w:val="000000"/>
                <w:lang w:eastAsia="vi-VN"/>
              </w:rPr>
            </w:pPr>
            <w:r w:rsidRPr="00A20013">
              <w:rPr>
                <w:color w:val="000000"/>
                <w:lang w:val="vi-VN" w:eastAsia="vi-VN"/>
              </w:rPr>
              <w:t>4</w:t>
            </w:r>
            <w:r>
              <w:rPr>
                <w:color w:val="000000"/>
                <w:lang w:eastAsia="vi-VN"/>
              </w:rPr>
              <w:t>.</w:t>
            </w:r>
          </w:p>
        </w:tc>
        <w:tc>
          <w:tcPr>
            <w:tcW w:w="9214" w:type="dxa"/>
            <w:shd w:val="clear" w:color="000000" w:fill="FFFFFF"/>
            <w:hideMark/>
          </w:tcPr>
          <w:p w14:paraId="599C6293" w14:textId="77777777" w:rsidR="00EA7EB6" w:rsidRPr="00A20013" w:rsidRDefault="00EA7EB6" w:rsidP="00A0760C">
            <w:pPr>
              <w:spacing w:before="20" w:after="20" w:line="276" w:lineRule="auto"/>
              <w:rPr>
                <w:color w:val="000000"/>
                <w:lang w:val="vi-VN" w:eastAsia="vi-VN"/>
              </w:rPr>
            </w:pPr>
            <w:r w:rsidRPr="00A20013">
              <w:rPr>
                <w:color w:val="000000"/>
                <w:lang w:val="vi-VN" w:eastAsia="vi-VN"/>
              </w:rPr>
              <w:t>Kiện toàn thiết bị đóng cắt các tuyến dây 22kV Hưng Đạo, Hầm Đá, Lý Thường Kiệt, Đại Quang, Hành Chính</w:t>
            </w:r>
          </w:p>
        </w:tc>
      </w:tr>
      <w:tr w:rsidR="00EA7EB6" w:rsidRPr="00A20013" w14:paraId="7B7B53CA" w14:textId="77777777" w:rsidTr="00EA7EB6">
        <w:tc>
          <w:tcPr>
            <w:tcW w:w="426" w:type="dxa"/>
            <w:shd w:val="clear" w:color="000000" w:fill="FFFFFF"/>
            <w:hideMark/>
          </w:tcPr>
          <w:p w14:paraId="1167B56A" w14:textId="77777777" w:rsidR="00EA7EB6" w:rsidRPr="00A20013" w:rsidRDefault="00EA7EB6" w:rsidP="00A0760C">
            <w:pPr>
              <w:spacing w:before="20" w:after="20" w:line="276" w:lineRule="auto"/>
              <w:ind w:right="-153"/>
              <w:rPr>
                <w:color w:val="000000"/>
                <w:lang w:eastAsia="vi-VN"/>
              </w:rPr>
            </w:pPr>
            <w:r w:rsidRPr="00A20013">
              <w:rPr>
                <w:color w:val="000000"/>
                <w:lang w:val="vi-VN" w:eastAsia="vi-VN"/>
              </w:rPr>
              <w:t>5</w:t>
            </w:r>
            <w:r>
              <w:rPr>
                <w:color w:val="000000"/>
                <w:lang w:eastAsia="vi-VN"/>
              </w:rPr>
              <w:t>.</w:t>
            </w:r>
          </w:p>
        </w:tc>
        <w:tc>
          <w:tcPr>
            <w:tcW w:w="9214" w:type="dxa"/>
            <w:shd w:val="clear" w:color="000000" w:fill="FFFFFF"/>
            <w:hideMark/>
          </w:tcPr>
          <w:p w14:paraId="52A76931" w14:textId="77777777" w:rsidR="00EA7EB6" w:rsidRPr="00A20013" w:rsidRDefault="00EA7EB6" w:rsidP="00A0760C">
            <w:pPr>
              <w:spacing w:before="20" w:after="20" w:line="276" w:lineRule="auto"/>
              <w:rPr>
                <w:color w:val="000000"/>
                <w:lang w:val="vi-VN" w:eastAsia="vi-VN"/>
              </w:rPr>
            </w:pPr>
            <w:r w:rsidRPr="00A20013">
              <w:rPr>
                <w:color w:val="000000"/>
                <w:lang w:val="vi-VN" w:eastAsia="vi-VN"/>
              </w:rPr>
              <w:t>Kiện toàn thiết bị đóng cắt các tuyến dây 22kV Chung Lương, Khoáng Sản, Đài Phát Sóng, Bình Giao, Dốc Sỏi, Hài Mỹ, Mỹ Tân</w:t>
            </w:r>
          </w:p>
        </w:tc>
      </w:tr>
      <w:tr w:rsidR="00EA7EB6" w:rsidRPr="00A20013" w14:paraId="371E2519" w14:textId="77777777" w:rsidTr="00EA7EB6">
        <w:tc>
          <w:tcPr>
            <w:tcW w:w="426" w:type="dxa"/>
            <w:shd w:val="clear" w:color="000000" w:fill="FFFFFF"/>
            <w:hideMark/>
          </w:tcPr>
          <w:p w14:paraId="454A682A" w14:textId="77777777" w:rsidR="00EA7EB6" w:rsidRPr="00A20013" w:rsidRDefault="00EA7EB6" w:rsidP="00A0760C">
            <w:pPr>
              <w:spacing w:before="20" w:after="20" w:line="276" w:lineRule="auto"/>
              <w:ind w:right="-153"/>
              <w:rPr>
                <w:color w:val="000000"/>
                <w:lang w:eastAsia="vi-VN"/>
              </w:rPr>
            </w:pPr>
            <w:r w:rsidRPr="00A20013">
              <w:rPr>
                <w:color w:val="000000"/>
                <w:lang w:val="vi-VN" w:eastAsia="vi-VN"/>
              </w:rPr>
              <w:t>6</w:t>
            </w:r>
            <w:r>
              <w:rPr>
                <w:color w:val="000000"/>
                <w:lang w:eastAsia="vi-VN"/>
              </w:rPr>
              <w:t>.</w:t>
            </w:r>
          </w:p>
        </w:tc>
        <w:tc>
          <w:tcPr>
            <w:tcW w:w="9214" w:type="dxa"/>
            <w:shd w:val="clear" w:color="000000" w:fill="FFFFFF"/>
            <w:hideMark/>
          </w:tcPr>
          <w:p w14:paraId="528AEFCB" w14:textId="77777777" w:rsidR="00EA7EB6" w:rsidRPr="00A20013" w:rsidRDefault="00EA7EB6" w:rsidP="00A0760C">
            <w:pPr>
              <w:spacing w:before="20" w:after="20" w:line="276" w:lineRule="auto"/>
              <w:rPr>
                <w:color w:val="000000"/>
                <w:lang w:val="vi-VN" w:eastAsia="vi-VN"/>
              </w:rPr>
            </w:pPr>
            <w:r w:rsidRPr="00A20013">
              <w:rPr>
                <w:color w:val="000000"/>
                <w:lang w:val="vi-VN" w:eastAsia="vi-VN"/>
              </w:rPr>
              <w:t>Kiện toàn thiết bị đóng cắt các tuyến dây 22kV Kiện toàn thiết bị đóng cắt các tuyến dây 22kV Cây Điệp, An Bình, Bình Đường, Bưu Điện, Tân Long, Pomina, Vườn Tràm</w:t>
            </w:r>
          </w:p>
        </w:tc>
      </w:tr>
      <w:tr w:rsidR="00EA7EB6" w:rsidRPr="00A20013" w14:paraId="5F633864" w14:textId="77777777" w:rsidTr="00EA7EB6">
        <w:tc>
          <w:tcPr>
            <w:tcW w:w="426" w:type="dxa"/>
            <w:shd w:val="clear" w:color="000000" w:fill="FFFFFF"/>
            <w:hideMark/>
          </w:tcPr>
          <w:p w14:paraId="1A820E92" w14:textId="77777777" w:rsidR="00EA7EB6" w:rsidRPr="00A20013" w:rsidRDefault="00EA7EB6" w:rsidP="00A0760C">
            <w:pPr>
              <w:spacing w:before="20" w:after="20" w:line="276" w:lineRule="auto"/>
              <w:ind w:right="-153"/>
              <w:rPr>
                <w:color w:val="000000"/>
                <w:lang w:eastAsia="vi-VN"/>
              </w:rPr>
            </w:pPr>
            <w:r w:rsidRPr="00A20013">
              <w:rPr>
                <w:color w:val="000000"/>
                <w:lang w:val="vi-VN" w:eastAsia="vi-VN"/>
              </w:rPr>
              <w:t>7</w:t>
            </w:r>
            <w:r>
              <w:rPr>
                <w:color w:val="000000"/>
                <w:lang w:eastAsia="vi-VN"/>
              </w:rPr>
              <w:t>.</w:t>
            </w:r>
          </w:p>
        </w:tc>
        <w:tc>
          <w:tcPr>
            <w:tcW w:w="9214" w:type="dxa"/>
            <w:shd w:val="clear" w:color="000000" w:fill="FFFFFF"/>
            <w:hideMark/>
          </w:tcPr>
          <w:p w14:paraId="0A75AC64" w14:textId="77777777" w:rsidR="00EA7EB6" w:rsidRPr="00A20013" w:rsidRDefault="00EA7EB6" w:rsidP="00A0760C">
            <w:pPr>
              <w:spacing w:before="20" w:after="20" w:line="276" w:lineRule="auto"/>
              <w:rPr>
                <w:color w:val="000000"/>
                <w:lang w:val="vi-VN" w:eastAsia="vi-VN"/>
              </w:rPr>
            </w:pPr>
            <w:r w:rsidRPr="00A20013">
              <w:rPr>
                <w:color w:val="000000"/>
                <w:lang w:val="vi-VN" w:eastAsia="vi-VN"/>
              </w:rPr>
              <w:t>Kiện toàn thiết bị đóng cắt các tuyến dây 22kV Lâm Sản, Mỹ An, Hoa Sen, Tân Phước, Thành Đô, Tân Phú, Tân Hiệp</w:t>
            </w:r>
          </w:p>
        </w:tc>
      </w:tr>
      <w:tr w:rsidR="00EA7EB6" w:rsidRPr="00A20013" w14:paraId="1A34A8C4" w14:textId="77777777" w:rsidTr="00EA7EB6">
        <w:tc>
          <w:tcPr>
            <w:tcW w:w="426" w:type="dxa"/>
            <w:shd w:val="clear" w:color="000000" w:fill="FFFFFF"/>
            <w:hideMark/>
          </w:tcPr>
          <w:p w14:paraId="7C7739C7" w14:textId="77777777" w:rsidR="00EA7EB6" w:rsidRPr="00A20013" w:rsidRDefault="00EA7EB6" w:rsidP="00A0760C">
            <w:pPr>
              <w:spacing w:before="20" w:after="20" w:line="276" w:lineRule="auto"/>
              <w:ind w:right="-153"/>
              <w:rPr>
                <w:color w:val="000000"/>
                <w:lang w:eastAsia="vi-VN"/>
              </w:rPr>
            </w:pPr>
            <w:r w:rsidRPr="00A20013">
              <w:rPr>
                <w:color w:val="000000"/>
                <w:lang w:val="vi-VN" w:eastAsia="vi-VN"/>
              </w:rPr>
              <w:t>8</w:t>
            </w:r>
            <w:r>
              <w:rPr>
                <w:color w:val="000000"/>
                <w:lang w:eastAsia="vi-VN"/>
              </w:rPr>
              <w:t>.</w:t>
            </w:r>
          </w:p>
        </w:tc>
        <w:tc>
          <w:tcPr>
            <w:tcW w:w="9214" w:type="dxa"/>
            <w:shd w:val="clear" w:color="000000" w:fill="FFFFFF"/>
            <w:hideMark/>
          </w:tcPr>
          <w:p w14:paraId="04F08540" w14:textId="77777777" w:rsidR="00EA7EB6" w:rsidRPr="00A20013" w:rsidRDefault="00EA7EB6" w:rsidP="00A0760C">
            <w:pPr>
              <w:spacing w:before="20" w:after="20" w:line="276" w:lineRule="auto"/>
              <w:rPr>
                <w:color w:val="000000"/>
                <w:lang w:val="vi-VN" w:eastAsia="vi-VN"/>
              </w:rPr>
            </w:pPr>
            <w:r w:rsidRPr="00A20013">
              <w:rPr>
                <w:color w:val="000000"/>
                <w:lang w:val="vi-VN" w:eastAsia="vi-VN"/>
              </w:rPr>
              <w:t>Kiện toàn thiết bị đóng cắt các tuyến dây 22kV thuộc trạm trung gian Thuận An</w:t>
            </w:r>
          </w:p>
        </w:tc>
      </w:tr>
      <w:tr w:rsidR="00EA7EB6" w:rsidRPr="00A20013" w14:paraId="430A1997" w14:textId="77777777" w:rsidTr="00EA7EB6">
        <w:tc>
          <w:tcPr>
            <w:tcW w:w="426" w:type="dxa"/>
            <w:shd w:val="clear" w:color="000000" w:fill="FFFFFF"/>
            <w:hideMark/>
          </w:tcPr>
          <w:p w14:paraId="713B29BD" w14:textId="77777777" w:rsidR="00EA7EB6" w:rsidRPr="00A20013" w:rsidRDefault="00EA7EB6" w:rsidP="00A0760C">
            <w:pPr>
              <w:spacing w:before="20" w:after="20" w:line="276" w:lineRule="auto"/>
              <w:ind w:right="-153"/>
              <w:rPr>
                <w:color w:val="000000"/>
                <w:lang w:eastAsia="vi-VN"/>
              </w:rPr>
            </w:pPr>
            <w:r w:rsidRPr="00A20013">
              <w:rPr>
                <w:color w:val="000000"/>
                <w:lang w:val="vi-VN" w:eastAsia="vi-VN"/>
              </w:rPr>
              <w:t>9</w:t>
            </w:r>
            <w:r>
              <w:rPr>
                <w:color w:val="000000"/>
                <w:lang w:eastAsia="vi-VN"/>
              </w:rPr>
              <w:t>.</w:t>
            </w:r>
          </w:p>
        </w:tc>
        <w:tc>
          <w:tcPr>
            <w:tcW w:w="9214" w:type="dxa"/>
            <w:shd w:val="clear" w:color="000000" w:fill="FFFFFF"/>
            <w:hideMark/>
          </w:tcPr>
          <w:p w14:paraId="05BD1CE4" w14:textId="77777777" w:rsidR="00EA7EB6" w:rsidRPr="00A20013" w:rsidRDefault="00EA7EB6" w:rsidP="00A0760C">
            <w:pPr>
              <w:spacing w:before="20" w:after="20" w:line="276" w:lineRule="auto"/>
              <w:rPr>
                <w:color w:val="000000"/>
                <w:lang w:val="vi-VN" w:eastAsia="vi-VN"/>
              </w:rPr>
            </w:pPr>
            <w:r w:rsidRPr="00A20013">
              <w:rPr>
                <w:color w:val="000000"/>
                <w:lang w:val="vi-VN" w:eastAsia="vi-VN"/>
              </w:rPr>
              <w:t>Kiện toàn thiết bị đóng cắt các tuyến dây 22kV Bùi Thị Xuân, Hố Lang, Sơn Huy, Thái Hiệp, Thái An, Lực Sanh, Bình Minh, Khải Hoàn, Hỏa Xa, Tứ Hải 1, Tân Thắng, Tứ Hải 2</w:t>
            </w:r>
          </w:p>
        </w:tc>
      </w:tr>
      <w:tr w:rsidR="00EA7EB6" w:rsidRPr="00A20013" w14:paraId="44864890" w14:textId="77777777" w:rsidTr="00EA7EB6">
        <w:tc>
          <w:tcPr>
            <w:tcW w:w="426" w:type="dxa"/>
            <w:shd w:val="clear" w:color="000000" w:fill="FFFFFF"/>
            <w:hideMark/>
          </w:tcPr>
          <w:p w14:paraId="7584899F" w14:textId="77777777" w:rsidR="00EA7EB6" w:rsidRPr="00A20013" w:rsidRDefault="00EA7EB6" w:rsidP="00A0760C">
            <w:pPr>
              <w:spacing w:before="20" w:after="20" w:line="276" w:lineRule="auto"/>
              <w:ind w:right="-153"/>
              <w:rPr>
                <w:color w:val="000000"/>
                <w:lang w:eastAsia="vi-VN"/>
              </w:rPr>
            </w:pPr>
            <w:r w:rsidRPr="00A20013">
              <w:rPr>
                <w:color w:val="000000"/>
                <w:lang w:val="vi-VN" w:eastAsia="vi-VN"/>
              </w:rPr>
              <w:t>10</w:t>
            </w:r>
            <w:r>
              <w:rPr>
                <w:color w:val="000000"/>
                <w:lang w:eastAsia="vi-VN"/>
              </w:rPr>
              <w:t>.</w:t>
            </w:r>
          </w:p>
        </w:tc>
        <w:tc>
          <w:tcPr>
            <w:tcW w:w="9214" w:type="dxa"/>
            <w:shd w:val="clear" w:color="000000" w:fill="FFFFFF"/>
            <w:hideMark/>
          </w:tcPr>
          <w:p w14:paraId="78A09BCF" w14:textId="77777777" w:rsidR="00EA7EB6" w:rsidRPr="00A20013" w:rsidRDefault="00EA7EB6" w:rsidP="00A0760C">
            <w:pPr>
              <w:spacing w:before="20" w:after="20" w:line="276" w:lineRule="auto"/>
              <w:rPr>
                <w:color w:val="000000"/>
                <w:lang w:val="vi-VN" w:eastAsia="vi-VN"/>
              </w:rPr>
            </w:pPr>
            <w:r w:rsidRPr="00A20013">
              <w:rPr>
                <w:color w:val="000000"/>
                <w:lang w:val="vi-VN" w:eastAsia="vi-VN"/>
              </w:rPr>
              <w:t>Kiện toàn thiết bị đóng cắt các tuyến dây 22kV Quân Đoàn, Tân Thành, Tân Vạn, Vườn Ươm, Suối Tiên, Vinatex 1, Vinatex 2, Bình Phước</w:t>
            </w:r>
          </w:p>
        </w:tc>
      </w:tr>
      <w:tr w:rsidR="00EA7EB6" w:rsidRPr="00A20013" w14:paraId="68CF4377" w14:textId="77777777" w:rsidTr="00EA7EB6">
        <w:tc>
          <w:tcPr>
            <w:tcW w:w="426" w:type="dxa"/>
            <w:shd w:val="clear" w:color="000000" w:fill="FFFFFF"/>
            <w:hideMark/>
          </w:tcPr>
          <w:p w14:paraId="6E9A9999" w14:textId="77777777" w:rsidR="00EA7EB6" w:rsidRPr="00A20013" w:rsidRDefault="00EA7EB6" w:rsidP="00A0760C">
            <w:pPr>
              <w:spacing w:before="20" w:after="20" w:line="276" w:lineRule="auto"/>
              <w:ind w:right="-153"/>
              <w:rPr>
                <w:color w:val="000000"/>
                <w:lang w:eastAsia="vi-VN"/>
              </w:rPr>
            </w:pPr>
            <w:r w:rsidRPr="00A20013">
              <w:rPr>
                <w:color w:val="000000"/>
                <w:lang w:val="vi-VN" w:eastAsia="vi-VN"/>
              </w:rPr>
              <w:t>11</w:t>
            </w:r>
            <w:r>
              <w:rPr>
                <w:color w:val="000000"/>
                <w:lang w:eastAsia="vi-VN"/>
              </w:rPr>
              <w:t>.</w:t>
            </w:r>
          </w:p>
        </w:tc>
        <w:tc>
          <w:tcPr>
            <w:tcW w:w="9214" w:type="dxa"/>
            <w:shd w:val="clear" w:color="000000" w:fill="FFFFFF"/>
            <w:hideMark/>
          </w:tcPr>
          <w:p w14:paraId="3C0361E4" w14:textId="77777777" w:rsidR="00EA7EB6" w:rsidRPr="00A20013" w:rsidRDefault="00EA7EB6" w:rsidP="00A0760C">
            <w:pPr>
              <w:spacing w:before="20" w:after="20" w:line="276" w:lineRule="auto"/>
              <w:rPr>
                <w:color w:val="000000"/>
                <w:lang w:val="vi-VN" w:eastAsia="vi-VN"/>
              </w:rPr>
            </w:pPr>
            <w:r w:rsidRPr="00A20013">
              <w:rPr>
                <w:color w:val="000000"/>
                <w:lang w:val="vi-VN" w:eastAsia="vi-VN"/>
              </w:rPr>
              <w:t>Kiện toàn thiết bị đóng cắt các tuyến dây 22kV Thiên Hòa, Trần Đức, Mũi Tàu, Thống Nhất, Đồng Lân, Thái Bình</w:t>
            </w:r>
          </w:p>
        </w:tc>
      </w:tr>
    </w:tbl>
    <w:p w14:paraId="4D5312E6" w14:textId="725C0BB0" w:rsidR="000D12FD" w:rsidRPr="00EA7EB6" w:rsidRDefault="00DD4E7F" w:rsidP="00315E58">
      <w:pPr>
        <w:pStyle w:val="ListParagraph"/>
        <w:widowControl w:val="0"/>
        <w:numPr>
          <w:ilvl w:val="0"/>
          <w:numId w:val="13"/>
        </w:numPr>
        <w:spacing w:before="120" w:after="120" w:line="276" w:lineRule="auto"/>
        <w:ind w:left="284" w:hanging="284"/>
        <w:contextualSpacing w:val="0"/>
        <w:rPr>
          <w:sz w:val="26"/>
          <w:szCs w:val="26"/>
          <w:lang w:val="en-GB"/>
        </w:rPr>
      </w:pPr>
      <w:r w:rsidRPr="00EA7EB6">
        <w:rPr>
          <w:b/>
          <w:bCs/>
          <w:sz w:val="26"/>
          <w:szCs w:val="26"/>
          <w:lang w:val="en-GB"/>
        </w:rPr>
        <w:t>Tên công trình:</w:t>
      </w:r>
      <w:r w:rsidRPr="00EA7EB6">
        <w:rPr>
          <w:sz w:val="26"/>
          <w:szCs w:val="26"/>
          <w:lang w:val="en-GB"/>
        </w:rPr>
        <w:t xml:space="preserve"> </w:t>
      </w:r>
    </w:p>
    <w:tbl>
      <w:tblPr>
        <w:tblW w:w="9072" w:type="dxa"/>
        <w:jc w:val="center"/>
        <w:tblLayout w:type="fixed"/>
        <w:tblLook w:val="04A0" w:firstRow="1" w:lastRow="0" w:firstColumn="1" w:lastColumn="0" w:noHBand="0" w:noVBand="1"/>
      </w:tblPr>
      <w:tblGrid>
        <w:gridCol w:w="426"/>
        <w:gridCol w:w="8646"/>
      </w:tblGrid>
      <w:tr w:rsidR="000D12FD" w:rsidRPr="00460DEB" w14:paraId="0500373C" w14:textId="77777777" w:rsidTr="00460DEB">
        <w:trPr>
          <w:jc w:val="center"/>
        </w:trPr>
        <w:tc>
          <w:tcPr>
            <w:tcW w:w="426" w:type="dxa"/>
            <w:shd w:val="clear" w:color="000000" w:fill="FFFFFF"/>
            <w:hideMark/>
          </w:tcPr>
          <w:p w14:paraId="43FABD08" w14:textId="77777777" w:rsidR="000D12FD" w:rsidRPr="00460DEB" w:rsidRDefault="000D12FD" w:rsidP="005A5C57">
            <w:pPr>
              <w:spacing w:line="276" w:lineRule="auto"/>
              <w:ind w:right="-153"/>
              <w:rPr>
                <w:color w:val="000000"/>
                <w:sz w:val="26"/>
                <w:szCs w:val="26"/>
                <w:lang w:eastAsia="vi-VN"/>
              </w:rPr>
            </w:pPr>
            <w:r w:rsidRPr="00460DEB">
              <w:rPr>
                <w:color w:val="000000"/>
                <w:sz w:val="26"/>
                <w:szCs w:val="26"/>
                <w:lang w:val="vi-VN" w:eastAsia="vi-VN"/>
              </w:rPr>
              <w:t>1</w:t>
            </w:r>
            <w:r w:rsidRPr="00460DEB">
              <w:rPr>
                <w:color w:val="000000"/>
                <w:sz w:val="26"/>
                <w:szCs w:val="26"/>
                <w:lang w:eastAsia="vi-VN"/>
              </w:rPr>
              <w:t>.</w:t>
            </w:r>
          </w:p>
        </w:tc>
        <w:tc>
          <w:tcPr>
            <w:tcW w:w="8646" w:type="dxa"/>
            <w:shd w:val="clear" w:color="000000" w:fill="FFFFFF"/>
            <w:hideMark/>
          </w:tcPr>
          <w:p w14:paraId="0532B2C1" w14:textId="77777777" w:rsidR="000D12FD" w:rsidRPr="00460DEB" w:rsidRDefault="000D12FD" w:rsidP="005A5C57">
            <w:pPr>
              <w:spacing w:line="276" w:lineRule="auto"/>
              <w:rPr>
                <w:color w:val="000000"/>
                <w:sz w:val="26"/>
                <w:szCs w:val="26"/>
                <w:lang w:val="vi-VN" w:eastAsia="vi-VN"/>
              </w:rPr>
            </w:pPr>
            <w:r w:rsidRPr="00460DEB">
              <w:rPr>
                <w:color w:val="000000"/>
                <w:sz w:val="26"/>
                <w:szCs w:val="26"/>
                <w:lang w:val="vi-VN" w:eastAsia="vi-VN"/>
              </w:rPr>
              <w:t>Kiện toàn thiết bị đóng cắt các tuyến dây 22kV Lồ Ồ, Đông Tác, Dapark, Areo, Cầu Hang, Bình Thung, Cây Lơn</w:t>
            </w:r>
          </w:p>
        </w:tc>
      </w:tr>
      <w:tr w:rsidR="000D12FD" w:rsidRPr="00460DEB" w14:paraId="3C18E1DF" w14:textId="77777777" w:rsidTr="00460DEB">
        <w:trPr>
          <w:jc w:val="center"/>
        </w:trPr>
        <w:tc>
          <w:tcPr>
            <w:tcW w:w="426" w:type="dxa"/>
            <w:shd w:val="clear" w:color="000000" w:fill="FFFFFF"/>
            <w:hideMark/>
          </w:tcPr>
          <w:p w14:paraId="7453B736" w14:textId="77777777" w:rsidR="000D12FD" w:rsidRPr="00460DEB" w:rsidRDefault="000D12FD" w:rsidP="005A5C57">
            <w:pPr>
              <w:spacing w:line="276" w:lineRule="auto"/>
              <w:ind w:right="-153"/>
              <w:rPr>
                <w:color w:val="000000"/>
                <w:sz w:val="26"/>
                <w:szCs w:val="26"/>
                <w:lang w:eastAsia="vi-VN"/>
              </w:rPr>
            </w:pPr>
            <w:r w:rsidRPr="00460DEB">
              <w:rPr>
                <w:color w:val="000000"/>
                <w:sz w:val="26"/>
                <w:szCs w:val="26"/>
                <w:lang w:val="vi-VN" w:eastAsia="vi-VN"/>
              </w:rPr>
              <w:t>2</w:t>
            </w:r>
            <w:r w:rsidRPr="00460DEB">
              <w:rPr>
                <w:color w:val="000000"/>
                <w:sz w:val="26"/>
                <w:szCs w:val="26"/>
                <w:lang w:eastAsia="vi-VN"/>
              </w:rPr>
              <w:t>.</w:t>
            </w:r>
          </w:p>
        </w:tc>
        <w:tc>
          <w:tcPr>
            <w:tcW w:w="8646" w:type="dxa"/>
            <w:shd w:val="clear" w:color="000000" w:fill="FFFFFF"/>
            <w:hideMark/>
          </w:tcPr>
          <w:p w14:paraId="4AA87838" w14:textId="77777777" w:rsidR="000D12FD" w:rsidRPr="00460DEB" w:rsidRDefault="000D12FD" w:rsidP="005A5C57">
            <w:pPr>
              <w:spacing w:line="276" w:lineRule="auto"/>
              <w:rPr>
                <w:color w:val="000000"/>
                <w:sz w:val="26"/>
                <w:szCs w:val="26"/>
                <w:lang w:val="vi-VN" w:eastAsia="vi-VN"/>
              </w:rPr>
            </w:pPr>
            <w:r w:rsidRPr="00460DEB">
              <w:rPr>
                <w:color w:val="000000"/>
                <w:sz w:val="26"/>
                <w:szCs w:val="26"/>
                <w:lang w:val="vi-VN" w:eastAsia="vi-VN"/>
              </w:rPr>
              <w:t>Kiện toàn thiết bị đóng cắt các tuyến dây 22kV Trại Phong, Tân Ba, Viglacera, An Phú, Bình Chuẩn, Ba Xã, Bình Thuận, Bưng Cù, Việt Ý, Mỹ Quang</w:t>
            </w:r>
          </w:p>
        </w:tc>
      </w:tr>
      <w:tr w:rsidR="000D12FD" w:rsidRPr="00460DEB" w14:paraId="293C0227" w14:textId="77777777" w:rsidTr="00460DEB">
        <w:trPr>
          <w:jc w:val="center"/>
        </w:trPr>
        <w:tc>
          <w:tcPr>
            <w:tcW w:w="426" w:type="dxa"/>
            <w:shd w:val="clear" w:color="000000" w:fill="FFFFFF"/>
            <w:hideMark/>
          </w:tcPr>
          <w:p w14:paraId="219E0693" w14:textId="77777777" w:rsidR="000D12FD" w:rsidRPr="00460DEB" w:rsidRDefault="000D12FD" w:rsidP="005A5C57">
            <w:pPr>
              <w:spacing w:line="276" w:lineRule="auto"/>
              <w:ind w:right="-153"/>
              <w:rPr>
                <w:color w:val="000000"/>
                <w:sz w:val="26"/>
                <w:szCs w:val="26"/>
                <w:lang w:eastAsia="vi-VN"/>
              </w:rPr>
            </w:pPr>
            <w:r w:rsidRPr="00460DEB">
              <w:rPr>
                <w:color w:val="000000"/>
                <w:sz w:val="26"/>
                <w:szCs w:val="26"/>
                <w:lang w:val="vi-VN" w:eastAsia="vi-VN"/>
              </w:rPr>
              <w:t>3</w:t>
            </w:r>
            <w:r w:rsidRPr="00460DEB">
              <w:rPr>
                <w:color w:val="000000"/>
                <w:sz w:val="26"/>
                <w:szCs w:val="26"/>
                <w:lang w:eastAsia="vi-VN"/>
              </w:rPr>
              <w:t>.</w:t>
            </w:r>
          </w:p>
        </w:tc>
        <w:tc>
          <w:tcPr>
            <w:tcW w:w="8646" w:type="dxa"/>
            <w:hideMark/>
          </w:tcPr>
          <w:p w14:paraId="466EF1B8" w14:textId="77777777" w:rsidR="000D12FD" w:rsidRPr="00460DEB" w:rsidRDefault="000D12FD" w:rsidP="005A5C57">
            <w:pPr>
              <w:spacing w:line="276" w:lineRule="auto"/>
              <w:rPr>
                <w:color w:val="000000"/>
                <w:sz w:val="26"/>
                <w:szCs w:val="26"/>
                <w:lang w:val="vi-VN" w:eastAsia="vi-VN"/>
              </w:rPr>
            </w:pPr>
            <w:r w:rsidRPr="00460DEB">
              <w:rPr>
                <w:color w:val="000000"/>
                <w:sz w:val="26"/>
                <w:szCs w:val="26"/>
                <w:lang w:val="vi-VN" w:eastAsia="vi-VN"/>
              </w:rPr>
              <w:t>Kiện toàn thiết bị đóng cắt các tuyến dây 22kV Bình Đáng, Hưng Thịnh, Cửu Long, Cầu Kênh, Cầu Ông Bố, Bình Đức, Đông Ba</w:t>
            </w:r>
          </w:p>
        </w:tc>
      </w:tr>
      <w:tr w:rsidR="000D12FD" w:rsidRPr="00460DEB" w14:paraId="73563B14" w14:textId="77777777" w:rsidTr="00460DEB">
        <w:trPr>
          <w:jc w:val="center"/>
        </w:trPr>
        <w:tc>
          <w:tcPr>
            <w:tcW w:w="426" w:type="dxa"/>
            <w:shd w:val="clear" w:color="000000" w:fill="FFFFFF"/>
            <w:hideMark/>
          </w:tcPr>
          <w:p w14:paraId="7E2B51A1" w14:textId="77777777" w:rsidR="000D12FD" w:rsidRPr="00460DEB" w:rsidRDefault="000D12FD" w:rsidP="005A5C57">
            <w:pPr>
              <w:spacing w:line="276" w:lineRule="auto"/>
              <w:ind w:right="-153"/>
              <w:rPr>
                <w:color w:val="000000"/>
                <w:sz w:val="26"/>
                <w:szCs w:val="26"/>
                <w:lang w:eastAsia="vi-VN"/>
              </w:rPr>
            </w:pPr>
            <w:r w:rsidRPr="00460DEB">
              <w:rPr>
                <w:color w:val="000000"/>
                <w:sz w:val="26"/>
                <w:szCs w:val="26"/>
                <w:lang w:val="vi-VN" w:eastAsia="vi-VN"/>
              </w:rPr>
              <w:t>4</w:t>
            </w:r>
            <w:r w:rsidRPr="00460DEB">
              <w:rPr>
                <w:color w:val="000000"/>
                <w:sz w:val="26"/>
                <w:szCs w:val="26"/>
                <w:lang w:eastAsia="vi-VN"/>
              </w:rPr>
              <w:t>.</w:t>
            </w:r>
          </w:p>
        </w:tc>
        <w:tc>
          <w:tcPr>
            <w:tcW w:w="8646" w:type="dxa"/>
            <w:shd w:val="clear" w:color="000000" w:fill="FFFFFF"/>
            <w:hideMark/>
          </w:tcPr>
          <w:p w14:paraId="5EE787EB" w14:textId="77777777" w:rsidR="000D12FD" w:rsidRPr="00460DEB" w:rsidRDefault="000D12FD" w:rsidP="005A5C57">
            <w:pPr>
              <w:spacing w:line="276" w:lineRule="auto"/>
              <w:rPr>
                <w:color w:val="000000"/>
                <w:sz w:val="26"/>
                <w:szCs w:val="26"/>
                <w:lang w:val="vi-VN" w:eastAsia="vi-VN"/>
              </w:rPr>
            </w:pPr>
            <w:r w:rsidRPr="00460DEB">
              <w:rPr>
                <w:color w:val="000000"/>
                <w:sz w:val="26"/>
                <w:szCs w:val="26"/>
                <w:lang w:val="vi-VN" w:eastAsia="vi-VN"/>
              </w:rPr>
              <w:t>Kiện toàn thiết bị đóng cắt các tuyến dây 22kV Hưng Đạo, Hầm Đá, Lý Thường Kiệt, Đại Quang, Hành Chính</w:t>
            </w:r>
          </w:p>
        </w:tc>
      </w:tr>
      <w:tr w:rsidR="000D12FD" w:rsidRPr="00460DEB" w14:paraId="743ECBEF" w14:textId="77777777" w:rsidTr="00460DEB">
        <w:trPr>
          <w:jc w:val="center"/>
        </w:trPr>
        <w:tc>
          <w:tcPr>
            <w:tcW w:w="426" w:type="dxa"/>
            <w:shd w:val="clear" w:color="000000" w:fill="FFFFFF"/>
            <w:hideMark/>
          </w:tcPr>
          <w:p w14:paraId="4E256002" w14:textId="77777777" w:rsidR="000D12FD" w:rsidRPr="00460DEB" w:rsidRDefault="000D12FD" w:rsidP="005A5C57">
            <w:pPr>
              <w:spacing w:line="276" w:lineRule="auto"/>
              <w:ind w:right="-153"/>
              <w:rPr>
                <w:color w:val="000000"/>
                <w:sz w:val="26"/>
                <w:szCs w:val="26"/>
                <w:lang w:eastAsia="vi-VN"/>
              </w:rPr>
            </w:pPr>
            <w:r w:rsidRPr="00460DEB">
              <w:rPr>
                <w:color w:val="000000"/>
                <w:sz w:val="26"/>
                <w:szCs w:val="26"/>
                <w:lang w:val="vi-VN" w:eastAsia="vi-VN"/>
              </w:rPr>
              <w:t>5</w:t>
            </w:r>
            <w:r w:rsidRPr="00460DEB">
              <w:rPr>
                <w:color w:val="000000"/>
                <w:sz w:val="26"/>
                <w:szCs w:val="26"/>
                <w:lang w:eastAsia="vi-VN"/>
              </w:rPr>
              <w:t>.</w:t>
            </w:r>
          </w:p>
        </w:tc>
        <w:tc>
          <w:tcPr>
            <w:tcW w:w="8646" w:type="dxa"/>
            <w:shd w:val="clear" w:color="000000" w:fill="FFFFFF"/>
            <w:hideMark/>
          </w:tcPr>
          <w:p w14:paraId="0AE0FC61" w14:textId="77777777" w:rsidR="000D12FD" w:rsidRPr="00460DEB" w:rsidRDefault="000D12FD" w:rsidP="005A5C57">
            <w:pPr>
              <w:spacing w:line="276" w:lineRule="auto"/>
              <w:rPr>
                <w:color w:val="000000"/>
                <w:sz w:val="26"/>
                <w:szCs w:val="26"/>
                <w:lang w:val="vi-VN" w:eastAsia="vi-VN"/>
              </w:rPr>
            </w:pPr>
            <w:r w:rsidRPr="00460DEB">
              <w:rPr>
                <w:color w:val="000000"/>
                <w:sz w:val="26"/>
                <w:szCs w:val="26"/>
                <w:lang w:val="vi-VN" w:eastAsia="vi-VN"/>
              </w:rPr>
              <w:t>Kiện toàn thiết bị đóng cắt các tuyến dây 22kV Chung Lương, Khoáng Sản, Đài Phát Sóng, Bình Giao, Dốc Sỏi, Hài Mỹ, Mỹ Tân</w:t>
            </w:r>
          </w:p>
        </w:tc>
      </w:tr>
      <w:tr w:rsidR="000D12FD" w:rsidRPr="00460DEB" w14:paraId="38DF77C4" w14:textId="77777777" w:rsidTr="00460DEB">
        <w:trPr>
          <w:jc w:val="center"/>
        </w:trPr>
        <w:tc>
          <w:tcPr>
            <w:tcW w:w="426" w:type="dxa"/>
            <w:shd w:val="clear" w:color="000000" w:fill="FFFFFF"/>
            <w:hideMark/>
          </w:tcPr>
          <w:p w14:paraId="28228098" w14:textId="77777777" w:rsidR="000D12FD" w:rsidRPr="00460DEB" w:rsidRDefault="000D12FD" w:rsidP="005A5C57">
            <w:pPr>
              <w:spacing w:line="276" w:lineRule="auto"/>
              <w:ind w:right="-153"/>
              <w:rPr>
                <w:color w:val="000000"/>
                <w:sz w:val="26"/>
                <w:szCs w:val="26"/>
                <w:lang w:eastAsia="vi-VN"/>
              </w:rPr>
            </w:pPr>
            <w:r w:rsidRPr="00460DEB">
              <w:rPr>
                <w:color w:val="000000"/>
                <w:sz w:val="26"/>
                <w:szCs w:val="26"/>
                <w:lang w:val="vi-VN" w:eastAsia="vi-VN"/>
              </w:rPr>
              <w:lastRenderedPageBreak/>
              <w:t>6</w:t>
            </w:r>
            <w:r w:rsidRPr="00460DEB">
              <w:rPr>
                <w:color w:val="000000"/>
                <w:sz w:val="26"/>
                <w:szCs w:val="26"/>
                <w:lang w:eastAsia="vi-VN"/>
              </w:rPr>
              <w:t>.</w:t>
            </w:r>
          </w:p>
        </w:tc>
        <w:tc>
          <w:tcPr>
            <w:tcW w:w="8646" w:type="dxa"/>
            <w:shd w:val="clear" w:color="000000" w:fill="FFFFFF"/>
            <w:hideMark/>
          </w:tcPr>
          <w:p w14:paraId="4EAC08EE" w14:textId="77777777" w:rsidR="000D12FD" w:rsidRPr="00460DEB" w:rsidRDefault="000D12FD" w:rsidP="005A5C57">
            <w:pPr>
              <w:spacing w:line="276" w:lineRule="auto"/>
              <w:rPr>
                <w:color w:val="000000"/>
                <w:sz w:val="26"/>
                <w:szCs w:val="26"/>
                <w:lang w:val="vi-VN" w:eastAsia="vi-VN"/>
              </w:rPr>
            </w:pPr>
            <w:r w:rsidRPr="00460DEB">
              <w:rPr>
                <w:color w:val="000000"/>
                <w:sz w:val="26"/>
                <w:szCs w:val="26"/>
                <w:lang w:val="vi-VN" w:eastAsia="vi-VN"/>
              </w:rPr>
              <w:t>Kiện toàn thiết bị đóng cắt các tuyến dây 22kV Kiện toàn thiết bị đóng cắt các tuyến dây 22kV Cây Điệp, An Bình, Bình Đường, Bưu Điện, Tân Long, Pomina, Vườn Tràm</w:t>
            </w:r>
          </w:p>
        </w:tc>
      </w:tr>
      <w:tr w:rsidR="000D12FD" w:rsidRPr="00460DEB" w14:paraId="57397047" w14:textId="77777777" w:rsidTr="00460DEB">
        <w:trPr>
          <w:jc w:val="center"/>
        </w:trPr>
        <w:tc>
          <w:tcPr>
            <w:tcW w:w="426" w:type="dxa"/>
            <w:shd w:val="clear" w:color="000000" w:fill="FFFFFF"/>
            <w:hideMark/>
          </w:tcPr>
          <w:p w14:paraId="700263DB" w14:textId="77777777" w:rsidR="000D12FD" w:rsidRPr="00460DEB" w:rsidRDefault="000D12FD" w:rsidP="005A5C57">
            <w:pPr>
              <w:spacing w:line="276" w:lineRule="auto"/>
              <w:ind w:right="-153"/>
              <w:rPr>
                <w:color w:val="000000"/>
                <w:sz w:val="26"/>
                <w:szCs w:val="26"/>
                <w:lang w:eastAsia="vi-VN"/>
              </w:rPr>
            </w:pPr>
            <w:r w:rsidRPr="00460DEB">
              <w:rPr>
                <w:color w:val="000000"/>
                <w:sz w:val="26"/>
                <w:szCs w:val="26"/>
                <w:lang w:val="vi-VN" w:eastAsia="vi-VN"/>
              </w:rPr>
              <w:t>7</w:t>
            </w:r>
            <w:r w:rsidRPr="00460DEB">
              <w:rPr>
                <w:color w:val="000000"/>
                <w:sz w:val="26"/>
                <w:szCs w:val="26"/>
                <w:lang w:eastAsia="vi-VN"/>
              </w:rPr>
              <w:t>.</w:t>
            </w:r>
          </w:p>
        </w:tc>
        <w:tc>
          <w:tcPr>
            <w:tcW w:w="8646" w:type="dxa"/>
            <w:shd w:val="clear" w:color="000000" w:fill="FFFFFF"/>
            <w:hideMark/>
          </w:tcPr>
          <w:p w14:paraId="26BDB79B" w14:textId="77777777" w:rsidR="000D12FD" w:rsidRPr="00460DEB" w:rsidRDefault="000D12FD" w:rsidP="005A5C57">
            <w:pPr>
              <w:spacing w:line="276" w:lineRule="auto"/>
              <w:rPr>
                <w:color w:val="000000"/>
                <w:sz w:val="26"/>
                <w:szCs w:val="26"/>
                <w:lang w:val="vi-VN" w:eastAsia="vi-VN"/>
              </w:rPr>
            </w:pPr>
            <w:r w:rsidRPr="00460DEB">
              <w:rPr>
                <w:color w:val="000000"/>
                <w:sz w:val="26"/>
                <w:szCs w:val="26"/>
                <w:lang w:val="vi-VN" w:eastAsia="vi-VN"/>
              </w:rPr>
              <w:t>Kiện toàn thiết bị đóng cắt các tuyến dây 22kV Lâm Sản, Mỹ An, Hoa Sen, Tân Phước, Thành Đô, Tân Phú, Tân Hiệp</w:t>
            </w:r>
          </w:p>
        </w:tc>
      </w:tr>
      <w:tr w:rsidR="000D12FD" w:rsidRPr="00460DEB" w14:paraId="77A3A3CD" w14:textId="77777777" w:rsidTr="00460DEB">
        <w:trPr>
          <w:jc w:val="center"/>
        </w:trPr>
        <w:tc>
          <w:tcPr>
            <w:tcW w:w="426" w:type="dxa"/>
            <w:shd w:val="clear" w:color="000000" w:fill="FFFFFF"/>
            <w:hideMark/>
          </w:tcPr>
          <w:p w14:paraId="51952BC2" w14:textId="77777777" w:rsidR="000D12FD" w:rsidRPr="00460DEB" w:rsidRDefault="000D12FD" w:rsidP="005A5C57">
            <w:pPr>
              <w:spacing w:line="276" w:lineRule="auto"/>
              <w:ind w:right="-153"/>
              <w:rPr>
                <w:color w:val="000000"/>
                <w:sz w:val="26"/>
                <w:szCs w:val="26"/>
                <w:lang w:eastAsia="vi-VN"/>
              </w:rPr>
            </w:pPr>
            <w:r w:rsidRPr="00460DEB">
              <w:rPr>
                <w:color w:val="000000"/>
                <w:sz w:val="26"/>
                <w:szCs w:val="26"/>
                <w:lang w:val="vi-VN" w:eastAsia="vi-VN"/>
              </w:rPr>
              <w:t>8</w:t>
            </w:r>
            <w:r w:rsidRPr="00460DEB">
              <w:rPr>
                <w:color w:val="000000"/>
                <w:sz w:val="26"/>
                <w:szCs w:val="26"/>
                <w:lang w:eastAsia="vi-VN"/>
              </w:rPr>
              <w:t>.</w:t>
            </w:r>
          </w:p>
        </w:tc>
        <w:tc>
          <w:tcPr>
            <w:tcW w:w="8646" w:type="dxa"/>
            <w:shd w:val="clear" w:color="000000" w:fill="FFFFFF"/>
            <w:hideMark/>
          </w:tcPr>
          <w:p w14:paraId="62BC94C1" w14:textId="77777777" w:rsidR="000D12FD" w:rsidRPr="00460DEB" w:rsidRDefault="000D12FD" w:rsidP="005A5C57">
            <w:pPr>
              <w:spacing w:line="276" w:lineRule="auto"/>
              <w:rPr>
                <w:color w:val="000000"/>
                <w:sz w:val="26"/>
                <w:szCs w:val="26"/>
                <w:lang w:val="vi-VN" w:eastAsia="vi-VN"/>
              </w:rPr>
            </w:pPr>
            <w:r w:rsidRPr="00460DEB">
              <w:rPr>
                <w:color w:val="000000"/>
                <w:sz w:val="26"/>
                <w:szCs w:val="26"/>
                <w:lang w:val="vi-VN" w:eastAsia="vi-VN"/>
              </w:rPr>
              <w:t>Kiện toàn thiết bị đóng cắt các tuyến dây 22kV thuộc trạm trung gian Thuận An</w:t>
            </w:r>
          </w:p>
        </w:tc>
      </w:tr>
      <w:tr w:rsidR="000D12FD" w:rsidRPr="00460DEB" w14:paraId="061C8332" w14:textId="77777777" w:rsidTr="00460DEB">
        <w:trPr>
          <w:jc w:val="center"/>
        </w:trPr>
        <w:tc>
          <w:tcPr>
            <w:tcW w:w="426" w:type="dxa"/>
            <w:shd w:val="clear" w:color="000000" w:fill="FFFFFF"/>
            <w:hideMark/>
          </w:tcPr>
          <w:p w14:paraId="5BCFDAB2" w14:textId="77777777" w:rsidR="000D12FD" w:rsidRPr="00460DEB" w:rsidRDefault="000D12FD" w:rsidP="005A5C57">
            <w:pPr>
              <w:spacing w:line="276" w:lineRule="auto"/>
              <w:ind w:right="-153"/>
              <w:rPr>
                <w:color w:val="000000"/>
                <w:sz w:val="26"/>
                <w:szCs w:val="26"/>
                <w:lang w:eastAsia="vi-VN"/>
              </w:rPr>
            </w:pPr>
            <w:r w:rsidRPr="00460DEB">
              <w:rPr>
                <w:color w:val="000000"/>
                <w:sz w:val="26"/>
                <w:szCs w:val="26"/>
                <w:lang w:val="vi-VN" w:eastAsia="vi-VN"/>
              </w:rPr>
              <w:t>9</w:t>
            </w:r>
            <w:r w:rsidRPr="00460DEB">
              <w:rPr>
                <w:color w:val="000000"/>
                <w:sz w:val="26"/>
                <w:szCs w:val="26"/>
                <w:lang w:eastAsia="vi-VN"/>
              </w:rPr>
              <w:t>.</w:t>
            </w:r>
          </w:p>
        </w:tc>
        <w:tc>
          <w:tcPr>
            <w:tcW w:w="8646" w:type="dxa"/>
            <w:shd w:val="clear" w:color="000000" w:fill="FFFFFF"/>
            <w:hideMark/>
          </w:tcPr>
          <w:p w14:paraId="5005B5CE" w14:textId="77777777" w:rsidR="000D12FD" w:rsidRPr="00460DEB" w:rsidRDefault="000D12FD" w:rsidP="005A5C57">
            <w:pPr>
              <w:spacing w:line="276" w:lineRule="auto"/>
              <w:rPr>
                <w:color w:val="000000"/>
                <w:sz w:val="26"/>
                <w:szCs w:val="26"/>
                <w:lang w:val="vi-VN" w:eastAsia="vi-VN"/>
              </w:rPr>
            </w:pPr>
            <w:r w:rsidRPr="00460DEB">
              <w:rPr>
                <w:color w:val="000000"/>
                <w:sz w:val="26"/>
                <w:szCs w:val="26"/>
                <w:lang w:val="vi-VN" w:eastAsia="vi-VN"/>
              </w:rPr>
              <w:t>Kiện toàn thiết bị đóng cắt các tuyến dây 22kV Bùi Thị Xuân, Hố Lang, Sơn Huy, Thái Hiệp, Thái An, Lực Sanh, Bình Minh, Khải Hoàn, Hỏa Xa, Tứ Hải 1, Tân Thắng, Tứ Hải 2</w:t>
            </w:r>
          </w:p>
        </w:tc>
      </w:tr>
      <w:tr w:rsidR="000D12FD" w:rsidRPr="00460DEB" w14:paraId="3C3D8DBB" w14:textId="77777777" w:rsidTr="00460DEB">
        <w:trPr>
          <w:jc w:val="center"/>
        </w:trPr>
        <w:tc>
          <w:tcPr>
            <w:tcW w:w="426" w:type="dxa"/>
            <w:shd w:val="clear" w:color="000000" w:fill="FFFFFF"/>
            <w:hideMark/>
          </w:tcPr>
          <w:p w14:paraId="0EE1C319" w14:textId="77777777" w:rsidR="000D12FD" w:rsidRPr="00460DEB" w:rsidRDefault="000D12FD" w:rsidP="005A5C57">
            <w:pPr>
              <w:spacing w:line="276" w:lineRule="auto"/>
              <w:ind w:right="-153"/>
              <w:rPr>
                <w:color w:val="000000"/>
                <w:sz w:val="26"/>
                <w:szCs w:val="26"/>
                <w:lang w:eastAsia="vi-VN"/>
              </w:rPr>
            </w:pPr>
            <w:r w:rsidRPr="00460DEB">
              <w:rPr>
                <w:color w:val="000000"/>
                <w:sz w:val="26"/>
                <w:szCs w:val="26"/>
                <w:lang w:val="vi-VN" w:eastAsia="vi-VN"/>
              </w:rPr>
              <w:t>10</w:t>
            </w:r>
            <w:r w:rsidRPr="00460DEB">
              <w:rPr>
                <w:color w:val="000000"/>
                <w:sz w:val="26"/>
                <w:szCs w:val="26"/>
                <w:lang w:eastAsia="vi-VN"/>
              </w:rPr>
              <w:t>.</w:t>
            </w:r>
          </w:p>
        </w:tc>
        <w:tc>
          <w:tcPr>
            <w:tcW w:w="8646" w:type="dxa"/>
            <w:shd w:val="clear" w:color="000000" w:fill="FFFFFF"/>
            <w:hideMark/>
          </w:tcPr>
          <w:p w14:paraId="060656D3" w14:textId="77777777" w:rsidR="000D12FD" w:rsidRPr="00460DEB" w:rsidRDefault="000D12FD" w:rsidP="005A5C57">
            <w:pPr>
              <w:spacing w:line="276" w:lineRule="auto"/>
              <w:rPr>
                <w:color w:val="000000"/>
                <w:sz w:val="26"/>
                <w:szCs w:val="26"/>
                <w:lang w:val="vi-VN" w:eastAsia="vi-VN"/>
              </w:rPr>
            </w:pPr>
            <w:r w:rsidRPr="00460DEB">
              <w:rPr>
                <w:color w:val="000000"/>
                <w:sz w:val="26"/>
                <w:szCs w:val="26"/>
                <w:lang w:val="vi-VN" w:eastAsia="vi-VN"/>
              </w:rPr>
              <w:t>Kiện toàn thiết bị đóng cắt các tuyến dây 22kV Quân Đoàn, Tân Thành, Tân Vạn, Vườn Ươm, Suối Tiên, Vinatex 1, Vinatex 2, Bình Phước</w:t>
            </w:r>
          </w:p>
        </w:tc>
      </w:tr>
      <w:tr w:rsidR="000D12FD" w:rsidRPr="00460DEB" w14:paraId="09A3CDC3" w14:textId="77777777" w:rsidTr="00460DEB">
        <w:trPr>
          <w:jc w:val="center"/>
        </w:trPr>
        <w:tc>
          <w:tcPr>
            <w:tcW w:w="426" w:type="dxa"/>
            <w:shd w:val="clear" w:color="000000" w:fill="FFFFFF"/>
            <w:hideMark/>
          </w:tcPr>
          <w:p w14:paraId="207317CD" w14:textId="77777777" w:rsidR="000D12FD" w:rsidRPr="00460DEB" w:rsidRDefault="000D12FD" w:rsidP="005A5C57">
            <w:pPr>
              <w:spacing w:line="276" w:lineRule="auto"/>
              <w:ind w:right="-153"/>
              <w:rPr>
                <w:color w:val="000000"/>
                <w:sz w:val="26"/>
                <w:szCs w:val="26"/>
                <w:lang w:eastAsia="vi-VN"/>
              </w:rPr>
            </w:pPr>
            <w:r w:rsidRPr="00460DEB">
              <w:rPr>
                <w:color w:val="000000"/>
                <w:sz w:val="26"/>
                <w:szCs w:val="26"/>
                <w:lang w:val="vi-VN" w:eastAsia="vi-VN"/>
              </w:rPr>
              <w:t>11</w:t>
            </w:r>
            <w:r w:rsidRPr="00460DEB">
              <w:rPr>
                <w:color w:val="000000"/>
                <w:sz w:val="26"/>
                <w:szCs w:val="26"/>
                <w:lang w:eastAsia="vi-VN"/>
              </w:rPr>
              <w:t>.</w:t>
            </w:r>
          </w:p>
        </w:tc>
        <w:tc>
          <w:tcPr>
            <w:tcW w:w="8646" w:type="dxa"/>
            <w:shd w:val="clear" w:color="000000" w:fill="FFFFFF"/>
            <w:hideMark/>
          </w:tcPr>
          <w:p w14:paraId="7A64D748" w14:textId="77777777" w:rsidR="000D12FD" w:rsidRPr="00460DEB" w:rsidRDefault="000D12FD" w:rsidP="005A5C57">
            <w:pPr>
              <w:spacing w:line="276" w:lineRule="auto"/>
              <w:rPr>
                <w:color w:val="000000"/>
                <w:sz w:val="26"/>
                <w:szCs w:val="26"/>
                <w:lang w:val="vi-VN" w:eastAsia="vi-VN"/>
              </w:rPr>
            </w:pPr>
            <w:r w:rsidRPr="00460DEB">
              <w:rPr>
                <w:color w:val="000000"/>
                <w:sz w:val="26"/>
                <w:szCs w:val="26"/>
                <w:lang w:val="vi-VN" w:eastAsia="vi-VN"/>
              </w:rPr>
              <w:t>Kiện toàn thiết bị đóng cắt các tuyến dây 22kV Thiên Hòa, Trần Đức, Mũi Tàu, Thống Nhất, Đồng Lân, Thái Bình</w:t>
            </w:r>
          </w:p>
        </w:tc>
      </w:tr>
    </w:tbl>
    <w:p w14:paraId="2275AB58" w14:textId="49DFB196" w:rsidR="00DD4E7F" w:rsidRPr="000D12FD" w:rsidRDefault="00DD4E7F" w:rsidP="005A5C57">
      <w:pPr>
        <w:pStyle w:val="ListParagraph"/>
        <w:widowControl w:val="0"/>
        <w:numPr>
          <w:ilvl w:val="0"/>
          <w:numId w:val="13"/>
        </w:numPr>
        <w:spacing w:before="60" w:after="60" w:line="276" w:lineRule="auto"/>
        <w:ind w:left="284" w:hanging="284"/>
        <w:contextualSpacing w:val="0"/>
        <w:rPr>
          <w:sz w:val="26"/>
          <w:szCs w:val="26"/>
          <w:lang w:val="en-GB"/>
        </w:rPr>
      </w:pPr>
      <w:r w:rsidRPr="000D12FD">
        <w:rPr>
          <w:b/>
          <w:bCs/>
          <w:sz w:val="26"/>
          <w:szCs w:val="26"/>
          <w:lang w:val="en-GB"/>
        </w:rPr>
        <w:t>Địa chỉ công trình:</w:t>
      </w:r>
      <w:r w:rsidRPr="000D12FD">
        <w:rPr>
          <w:sz w:val="26"/>
          <w:szCs w:val="26"/>
          <w:lang w:val="en-GB"/>
        </w:rPr>
        <w:t xml:space="preserve"> </w:t>
      </w:r>
      <w:r w:rsidR="00850718" w:rsidRPr="000D12FD">
        <w:rPr>
          <w:noProof/>
          <w:spacing w:val="4"/>
          <w:sz w:val="26"/>
          <w:szCs w:val="26"/>
          <w:lang w:val="pl-PL"/>
        </w:rPr>
        <w:t>Phường Đông Hòa, An Phú, Bình Hòa, Thuận Giao, Dĩ An, Tân Đông Hiệp, TP.HCM</w:t>
      </w:r>
    </w:p>
    <w:p w14:paraId="173B1F25" w14:textId="23F6BC15" w:rsidR="00DD4E7F" w:rsidRDefault="00DD4E7F" w:rsidP="005A5C57">
      <w:pPr>
        <w:pStyle w:val="ListParagraph"/>
        <w:widowControl w:val="0"/>
        <w:numPr>
          <w:ilvl w:val="0"/>
          <w:numId w:val="13"/>
        </w:numPr>
        <w:spacing w:before="60" w:after="60" w:line="276" w:lineRule="auto"/>
        <w:ind w:left="284" w:hanging="284"/>
        <w:contextualSpacing w:val="0"/>
        <w:rPr>
          <w:b/>
          <w:bCs/>
          <w:sz w:val="26"/>
          <w:szCs w:val="26"/>
          <w:lang w:val="en-GB"/>
        </w:rPr>
      </w:pPr>
      <w:r w:rsidRPr="000D12FD">
        <w:rPr>
          <w:b/>
          <w:bCs/>
          <w:sz w:val="26"/>
          <w:szCs w:val="26"/>
          <w:lang w:val="en-GB"/>
        </w:rPr>
        <w:t>Quy mô công trình, dự kiến như sau:</w:t>
      </w:r>
    </w:p>
    <w:p w14:paraId="38346AE7" w14:textId="77777777" w:rsidR="00F95AD2" w:rsidRDefault="00F95AD2" w:rsidP="00F95AD2">
      <w:pPr>
        <w:widowControl w:val="0"/>
        <w:spacing w:before="60" w:after="60" w:line="276" w:lineRule="auto"/>
        <w:rPr>
          <w:b/>
          <w:bCs/>
          <w:sz w:val="26"/>
          <w:szCs w:val="26"/>
          <w:lang w:val="en-GB"/>
        </w:rPr>
      </w:pPr>
    </w:p>
    <w:tbl>
      <w:tblPr>
        <w:tblStyle w:val="TableGrid"/>
        <w:tblW w:w="9209" w:type="dxa"/>
        <w:tblLayout w:type="fixed"/>
        <w:tblLook w:val="04A0" w:firstRow="1" w:lastRow="0" w:firstColumn="1" w:lastColumn="0" w:noHBand="0" w:noVBand="1"/>
      </w:tblPr>
      <w:tblGrid>
        <w:gridCol w:w="866"/>
        <w:gridCol w:w="6488"/>
        <w:gridCol w:w="863"/>
        <w:gridCol w:w="992"/>
      </w:tblGrid>
      <w:tr w:rsidR="00F95AD2" w:rsidRPr="00B06E32" w14:paraId="45E1A89C" w14:textId="77777777" w:rsidTr="00325902">
        <w:trPr>
          <w:tblHeader/>
        </w:trPr>
        <w:tc>
          <w:tcPr>
            <w:tcW w:w="866" w:type="dxa"/>
            <w:vAlign w:val="center"/>
            <w:hideMark/>
          </w:tcPr>
          <w:p w14:paraId="2BB1C703" w14:textId="41EF4334" w:rsidR="00F95AD2" w:rsidRPr="00B06E32" w:rsidRDefault="00F95AD2" w:rsidP="00B06E32">
            <w:pPr>
              <w:widowControl w:val="0"/>
              <w:spacing w:before="60" w:after="60" w:line="276" w:lineRule="auto"/>
              <w:jc w:val="center"/>
              <w:rPr>
                <w:b/>
                <w:bCs/>
                <w:szCs w:val="24"/>
                <w:lang w:val="vi-VN"/>
              </w:rPr>
            </w:pPr>
            <w:r w:rsidRPr="00B06E32">
              <w:rPr>
                <w:b/>
                <w:bCs/>
                <w:szCs w:val="24"/>
              </w:rPr>
              <w:t>STT</w:t>
            </w:r>
          </w:p>
        </w:tc>
        <w:tc>
          <w:tcPr>
            <w:tcW w:w="6488" w:type="dxa"/>
            <w:vAlign w:val="center"/>
            <w:hideMark/>
          </w:tcPr>
          <w:p w14:paraId="5E2C9814" w14:textId="470096C6" w:rsidR="00F95AD2" w:rsidRPr="00B06E32" w:rsidRDefault="00F95AD2" w:rsidP="00F95AD2">
            <w:pPr>
              <w:widowControl w:val="0"/>
              <w:spacing w:before="60" w:after="60" w:line="276" w:lineRule="auto"/>
              <w:jc w:val="center"/>
              <w:rPr>
                <w:b/>
                <w:bCs/>
                <w:szCs w:val="24"/>
              </w:rPr>
            </w:pPr>
            <w:r w:rsidRPr="00B06E32">
              <w:rPr>
                <w:b/>
                <w:bCs/>
                <w:szCs w:val="24"/>
              </w:rPr>
              <w:t>Mô tả công việc mời thầu</w:t>
            </w:r>
          </w:p>
        </w:tc>
        <w:tc>
          <w:tcPr>
            <w:tcW w:w="863" w:type="dxa"/>
            <w:vAlign w:val="center"/>
            <w:hideMark/>
          </w:tcPr>
          <w:p w14:paraId="10216087" w14:textId="6368B8E6" w:rsidR="00F95AD2" w:rsidRPr="00B06E32" w:rsidRDefault="00F95AD2" w:rsidP="00F95AD2">
            <w:pPr>
              <w:widowControl w:val="0"/>
              <w:spacing w:before="60" w:after="60" w:line="276" w:lineRule="auto"/>
              <w:jc w:val="center"/>
              <w:rPr>
                <w:b/>
                <w:bCs/>
                <w:szCs w:val="24"/>
              </w:rPr>
            </w:pPr>
            <w:r w:rsidRPr="00B06E32">
              <w:rPr>
                <w:b/>
                <w:bCs/>
                <w:szCs w:val="24"/>
              </w:rPr>
              <w:t>Khối lượng mời thầu</w:t>
            </w:r>
          </w:p>
        </w:tc>
        <w:tc>
          <w:tcPr>
            <w:tcW w:w="992" w:type="dxa"/>
            <w:vAlign w:val="center"/>
            <w:hideMark/>
          </w:tcPr>
          <w:p w14:paraId="6B80C3BA" w14:textId="438A3396" w:rsidR="00F95AD2" w:rsidRPr="00B06E32" w:rsidRDefault="00F95AD2" w:rsidP="00F95AD2">
            <w:pPr>
              <w:widowControl w:val="0"/>
              <w:spacing w:before="60" w:after="60" w:line="276" w:lineRule="auto"/>
              <w:jc w:val="center"/>
              <w:rPr>
                <w:b/>
                <w:bCs/>
                <w:szCs w:val="24"/>
              </w:rPr>
            </w:pPr>
            <w:r w:rsidRPr="00B06E32">
              <w:rPr>
                <w:b/>
                <w:bCs/>
                <w:szCs w:val="24"/>
              </w:rPr>
              <w:t>Đơn vị tính</w:t>
            </w:r>
          </w:p>
        </w:tc>
      </w:tr>
      <w:tr w:rsidR="00F95AD2" w:rsidRPr="00B06E32" w14:paraId="59500AAE" w14:textId="77777777" w:rsidTr="00325902">
        <w:tc>
          <w:tcPr>
            <w:tcW w:w="866" w:type="dxa"/>
            <w:noWrap/>
            <w:vAlign w:val="center"/>
            <w:hideMark/>
          </w:tcPr>
          <w:p w14:paraId="7D0E5431" w14:textId="77777777" w:rsidR="00F95AD2" w:rsidRPr="00B06E32" w:rsidRDefault="00F95AD2" w:rsidP="00B06E32">
            <w:pPr>
              <w:widowControl w:val="0"/>
              <w:spacing w:before="60" w:after="60" w:line="276" w:lineRule="auto"/>
              <w:jc w:val="center"/>
              <w:rPr>
                <w:b/>
                <w:bCs/>
                <w:szCs w:val="24"/>
              </w:rPr>
            </w:pPr>
            <w:r w:rsidRPr="00B06E32">
              <w:rPr>
                <w:b/>
                <w:bCs/>
                <w:szCs w:val="24"/>
              </w:rPr>
              <w:t>1</w:t>
            </w:r>
          </w:p>
        </w:tc>
        <w:tc>
          <w:tcPr>
            <w:tcW w:w="6488" w:type="dxa"/>
            <w:hideMark/>
          </w:tcPr>
          <w:p w14:paraId="29C0CEBE" w14:textId="77777777" w:rsidR="00F95AD2" w:rsidRPr="00B06E32" w:rsidRDefault="00F95AD2" w:rsidP="00F95AD2">
            <w:pPr>
              <w:widowControl w:val="0"/>
              <w:spacing w:before="60" w:after="60" w:line="276" w:lineRule="auto"/>
              <w:rPr>
                <w:b/>
                <w:bCs/>
                <w:szCs w:val="24"/>
              </w:rPr>
            </w:pPr>
            <w:r w:rsidRPr="00B06E32">
              <w:rPr>
                <w:b/>
                <w:bCs/>
                <w:szCs w:val="24"/>
              </w:rPr>
              <w:t>Hạng mục 1: Dự án Kiện toàn thiết bị đóng cắt các tuyến dây 22kV Lồ Ồ, Đông Tác, Dapark, Areo, Cầu Hang, Bình Thung, Cây Lơn (bao gồm: VL + NC + MTC, thu nhập chịu thuế tính trước, chi phí chung, lợi nhuận, chi phí thí nghiệm, vận chuyển, bốc dỡ,…)</w:t>
            </w:r>
          </w:p>
        </w:tc>
        <w:tc>
          <w:tcPr>
            <w:tcW w:w="863" w:type="dxa"/>
            <w:noWrap/>
            <w:vAlign w:val="center"/>
            <w:hideMark/>
          </w:tcPr>
          <w:p w14:paraId="6BC38FC0"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486EAF83" w14:textId="77777777" w:rsidR="00F95AD2" w:rsidRPr="00B06E32" w:rsidRDefault="00F95AD2" w:rsidP="00F95AD2">
            <w:pPr>
              <w:widowControl w:val="0"/>
              <w:spacing w:before="60" w:after="60" w:line="276" w:lineRule="auto"/>
              <w:jc w:val="right"/>
              <w:rPr>
                <w:szCs w:val="24"/>
              </w:rPr>
            </w:pPr>
          </w:p>
        </w:tc>
      </w:tr>
      <w:tr w:rsidR="00F95AD2" w:rsidRPr="00B06E32" w14:paraId="7F09035B" w14:textId="77777777" w:rsidTr="00325902">
        <w:tc>
          <w:tcPr>
            <w:tcW w:w="866" w:type="dxa"/>
            <w:noWrap/>
            <w:vAlign w:val="center"/>
            <w:hideMark/>
          </w:tcPr>
          <w:p w14:paraId="6EB6AA19" w14:textId="77777777" w:rsidR="00F95AD2" w:rsidRPr="00B06E32" w:rsidRDefault="00F95AD2" w:rsidP="00B06E32">
            <w:pPr>
              <w:widowControl w:val="0"/>
              <w:spacing w:before="60" w:after="60" w:line="276" w:lineRule="auto"/>
              <w:jc w:val="center"/>
              <w:rPr>
                <w:szCs w:val="24"/>
              </w:rPr>
            </w:pPr>
            <w:r w:rsidRPr="00B06E32">
              <w:rPr>
                <w:szCs w:val="24"/>
              </w:rPr>
              <w:t>1.1</w:t>
            </w:r>
          </w:p>
        </w:tc>
        <w:tc>
          <w:tcPr>
            <w:tcW w:w="6488" w:type="dxa"/>
            <w:hideMark/>
          </w:tcPr>
          <w:p w14:paraId="70A868B5" w14:textId="7E60BF69"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20m</w:t>
            </w:r>
          </w:p>
        </w:tc>
        <w:tc>
          <w:tcPr>
            <w:tcW w:w="863" w:type="dxa"/>
            <w:noWrap/>
            <w:vAlign w:val="center"/>
            <w:hideMark/>
          </w:tcPr>
          <w:p w14:paraId="49D72800" w14:textId="77777777" w:rsidR="00F95AD2" w:rsidRPr="00B06E32" w:rsidRDefault="00F95AD2" w:rsidP="00F95AD2">
            <w:pPr>
              <w:widowControl w:val="0"/>
              <w:spacing w:before="60" w:after="60" w:line="276" w:lineRule="auto"/>
              <w:jc w:val="right"/>
              <w:rPr>
                <w:szCs w:val="24"/>
              </w:rPr>
            </w:pPr>
            <w:r w:rsidRPr="00B06E32">
              <w:rPr>
                <w:szCs w:val="24"/>
              </w:rPr>
              <w:t>39,00</w:t>
            </w:r>
          </w:p>
        </w:tc>
        <w:tc>
          <w:tcPr>
            <w:tcW w:w="992" w:type="dxa"/>
            <w:noWrap/>
            <w:vAlign w:val="center"/>
            <w:hideMark/>
          </w:tcPr>
          <w:p w14:paraId="5E265147"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793F4509" w14:textId="77777777" w:rsidTr="00325902">
        <w:tc>
          <w:tcPr>
            <w:tcW w:w="866" w:type="dxa"/>
            <w:noWrap/>
            <w:vAlign w:val="center"/>
            <w:hideMark/>
          </w:tcPr>
          <w:p w14:paraId="17D2AFD9" w14:textId="77777777" w:rsidR="00F95AD2" w:rsidRPr="00B06E32" w:rsidRDefault="00F95AD2" w:rsidP="00B06E32">
            <w:pPr>
              <w:widowControl w:val="0"/>
              <w:spacing w:before="60" w:after="60" w:line="276" w:lineRule="auto"/>
              <w:jc w:val="center"/>
              <w:rPr>
                <w:szCs w:val="24"/>
              </w:rPr>
            </w:pPr>
            <w:r w:rsidRPr="00B06E32">
              <w:rPr>
                <w:szCs w:val="24"/>
              </w:rPr>
              <w:t>1.2</w:t>
            </w:r>
          </w:p>
        </w:tc>
        <w:tc>
          <w:tcPr>
            <w:tcW w:w="6488" w:type="dxa"/>
            <w:hideMark/>
          </w:tcPr>
          <w:p w14:paraId="08B0DFFE" w14:textId="6657A166"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30m</w:t>
            </w:r>
          </w:p>
        </w:tc>
        <w:tc>
          <w:tcPr>
            <w:tcW w:w="863" w:type="dxa"/>
            <w:noWrap/>
            <w:vAlign w:val="center"/>
            <w:hideMark/>
          </w:tcPr>
          <w:p w14:paraId="4D98AAB9" w14:textId="77777777" w:rsidR="00F95AD2" w:rsidRPr="00B06E32" w:rsidRDefault="00F95AD2" w:rsidP="00F95AD2">
            <w:pPr>
              <w:widowControl w:val="0"/>
              <w:spacing w:before="60" w:after="60" w:line="276" w:lineRule="auto"/>
              <w:jc w:val="right"/>
              <w:rPr>
                <w:szCs w:val="24"/>
              </w:rPr>
            </w:pPr>
            <w:r w:rsidRPr="00B06E32">
              <w:rPr>
                <w:szCs w:val="24"/>
              </w:rPr>
              <w:t>6,00</w:t>
            </w:r>
          </w:p>
        </w:tc>
        <w:tc>
          <w:tcPr>
            <w:tcW w:w="992" w:type="dxa"/>
            <w:noWrap/>
            <w:vAlign w:val="center"/>
            <w:hideMark/>
          </w:tcPr>
          <w:p w14:paraId="74DA641B"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5CFA8EFD" w14:textId="77777777" w:rsidTr="00325902">
        <w:tc>
          <w:tcPr>
            <w:tcW w:w="866" w:type="dxa"/>
            <w:noWrap/>
            <w:vAlign w:val="center"/>
            <w:hideMark/>
          </w:tcPr>
          <w:p w14:paraId="0B485366" w14:textId="77777777" w:rsidR="00F95AD2" w:rsidRPr="00B06E32" w:rsidRDefault="00F95AD2" w:rsidP="00B06E32">
            <w:pPr>
              <w:widowControl w:val="0"/>
              <w:spacing w:before="60" w:after="60" w:line="276" w:lineRule="auto"/>
              <w:jc w:val="center"/>
              <w:rPr>
                <w:b/>
                <w:bCs/>
                <w:szCs w:val="24"/>
              </w:rPr>
            </w:pPr>
            <w:r w:rsidRPr="00B06E32">
              <w:rPr>
                <w:b/>
                <w:bCs/>
                <w:szCs w:val="24"/>
              </w:rPr>
              <w:t>1.3</w:t>
            </w:r>
          </w:p>
        </w:tc>
        <w:tc>
          <w:tcPr>
            <w:tcW w:w="6488" w:type="dxa"/>
            <w:hideMark/>
          </w:tcPr>
          <w:p w14:paraId="70B41D89" w14:textId="77777777" w:rsidR="00F95AD2" w:rsidRPr="00B06E32" w:rsidRDefault="00F95AD2" w:rsidP="00F95AD2">
            <w:pPr>
              <w:widowControl w:val="0"/>
              <w:spacing w:before="60" w:after="60" w:line="276" w:lineRule="auto"/>
              <w:rPr>
                <w:b/>
                <w:bCs/>
                <w:szCs w:val="24"/>
              </w:rPr>
            </w:pPr>
            <w:r w:rsidRPr="00B06E32">
              <w:rPr>
                <w:b/>
                <w:bCs/>
                <w:szCs w:val="24"/>
              </w:rPr>
              <w:t>Bảo hiểm công trình</w:t>
            </w:r>
          </w:p>
        </w:tc>
        <w:tc>
          <w:tcPr>
            <w:tcW w:w="863" w:type="dxa"/>
            <w:noWrap/>
            <w:vAlign w:val="center"/>
            <w:hideMark/>
          </w:tcPr>
          <w:p w14:paraId="05F6C38E"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66B8DCC6" w14:textId="77777777" w:rsidR="00F95AD2" w:rsidRPr="00B06E32" w:rsidRDefault="00F95AD2" w:rsidP="00F95AD2">
            <w:pPr>
              <w:widowControl w:val="0"/>
              <w:spacing w:before="60" w:after="60" w:line="276" w:lineRule="auto"/>
              <w:jc w:val="right"/>
              <w:rPr>
                <w:szCs w:val="24"/>
              </w:rPr>
            </w:pPr>
          </w:p>
        </w:tc>
      </w:tr>
      <w:tr w:rsidR="00F95AD2" w:rsidRPr="00B06E32" w14:paraId="323AC4A8" w14:textId="77777777" w:rsidTr="00325902">
        <w:tc>
          <w:tcPr>
            <w:tcW w:w="866" w:type="dxa"/>
            <w:noWrap/>
            <w:vAlign w:val="center"/>
            <w:hideMark/>
          </w:tcPr>
          <w:p w14:paraId="134C71CE" w14:textId="77777777" w:rsidR="00F95AD2" w:rsidRPr="00B06E32" w:rsidRDefault="00F95AD2" w:rsidP="00B06E32">
            <w:pPr>
              <w:widowControl w:val="0"/>
              <w:spacing w:before="60" w:after="60" w:line="276" w:lineRule="auto"/>
              <w:jc w:val="center"/>
              <w:rPr>
                <w:b/>
                <w:bCs/>
                <w:szCs w:val="24"/>
              </w:rPr>
            </w:pPr>
            <w:r w:rsidRPr="00B06E32">
              <w:rPr>
                <w:b/>
                <w:bCs/>
                <w:szCs w:val="24"/>
              </w:rPr>
              <w:t>1.3.1</w:t>
            </w:r>
          </w:p>
        </w:tc>
        <w:tc>
          <w:tcPr>
            <w:tcW w:w="6488" w:type="dxa"/>
            <w:hideMark/>
          </w:tcPr>
          <w:p w14:paraId="76B6A2E8" w14:textId="77777777" w:rsidR="00F95AD2" w:rsidRPr="00B06E32" w:rsidRDefault="00F95AD2" w:rsidP="00F95AD2">
            <w:pPr>
              <w:widowControl w:val="0"/>
              <w:spacing w:before="60" w:after="60" w:line="276" w:lineRule="auto"/>
              <w:rPr>
                <w:b/>
                <w:bCs/>
                <w:szCs w:val="24"/>
              </w:rPr>
            </w:pPr>
            <w:r w:rsidRPr="00B06E32">
              <w:rPr>
                <w:b/>
                <w:bCs/>
                <w:szCs w:val="24"/>
              </w:rPr>
              <w:t>Chi phí bảo hiểm xây dựng công trình (Không quá 0,2% *Ʃ mục (1.1+1.2 + VTTB A cấp). Trong đó VTTB A cấp: 0 đồng)</w:t>
            </w:r>
          </w:p>
        </w:tc>
        <w:tc>
          <w:tcPr>
            <w:tcW w:w="863" w:type="dxa"/>
            <w:noWrap/>
            <w:vAlign w:val="center"/>
            <w:hideMark/>
          </w:tcPr>
          <w:p w14:paraId="78B98D96"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0179A1A4" w14:textId="77777777" w:rsidR="00F95AD2" w:rsidRPr="00B06E32" w:rsidRDefault="00F95AD2" w:rsidP="00F95AD2">
            <w:pPr>
              <w:widowControl w:val="0"/>
              <w:spacing w:before="60" w:after="60" w:line="276" w:lineRule="auto"/>
              <w:jc w:val="right"/>
              <w:rPr>
                <w:szCs w:val="24"/>
              </w:rPr>
            </w:pPr>
          </w:p>
        </w:tc>
      </w:tr>
      <w:tr w:rsidR="00F95AD2" w:rsidRPr="00B06E32" w14:paraId="2838B207" w14:textId="77777777" w:rsidTr="00325902">
        <w:tc>
          <w:tcPr>
            <w:tcW w:w="866" w:type="dxa"/>
            <w:noWrap/>
            <w:vAlign w:val="center"/>
            <w:hideMark/>
          </w:tcPr>
          <w:p w14:paraId="13971DBA" w14:textId="77777777" w:rsidR="00F95AD2" w:rsidRPr="00B06E32" w:rsidRDefault="00F95AD2" w:rsidP="00B06E32">
            <w:pPr>
              <w:widowControl w:val="0"/>
              <w:spacing w:before="60" w:after="60" w:line="276" w:lineRule="auto"/>
              <w:jc w:val="center"/>
              <w:rPr>
                <w:b/>
                <w:bCs/>
                <w:szCs w:val="24"/>
              </w:rPr>
            </w:pPr>
            <w:r w:rsidRPr="00B06E32">
              <w:rPr>
                <w:b/>
                <w:bCs/>
                <w:szCs w:val="24"/>
              </w:rPr>
              <w:t>2</w:t>
            </w:r>
          </w:p>
        </w:tc>
        <w:tc>
          <w:tcPr>
            <w:tcW w:w="6488" w:type="dxa"/>
            <w:hideMark/>
          </w:tcPr>
          <w:p w14:paraId="275C2C7F" w14:textId="77777777" w:rsidR="00F95AD2" w:rsidRPr="00B06E32" w:rsidRDefault="00F95AD2" w:rsidP="00F95AD2">
            <w:pPr>
              <w:widowControl w:val="0"/>
              <w:spacing w:before="60" w:after="60" w:line="276" w:lineRule="auto"/>
              <w:rPr>
                <w:b/>
                <w:bCs/>
                <w:szCs w:val="24"/>
              </w:rPr>
            </w:pPr>
            <w:r w:rsidRPr="00B06E32">
              <w:rPr>
                <w:b/>
                <w:bCs/>
                <w:szCs w:val="24"/>
              </w:rPr>
              <w:t>Hạng mục 2: Dự án Kiện toàn thiết bị đóng cắt các tuyến dây Trại Phong, Tân Ba, Viglacera, An Phú, Bình Chuẩn, Ba Xã, Bình Thuận, Bưng Cù, Việt Ý, Mỹ Quang (bao gồm: VL + NC + MTC, thu nhập chịu thuế tính trước, chi phí chung, lợi nhuận, chi phí thí nghiệm, vận chuyển, bốc dỡ,…)</w:t>
            </w:r>
          </w:p>
        </w:tc>
        <w:tc>
          <w:tcPr>
            <w:tcW w:w="863" w:type="dxa"/>
            <w:noWrap/>
            <w:vAlign w:val="center"/>
            <w:hideMark/>
          </w:tcPr>
          <w:p w14:paraId="742F394B"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52B5EC57" w14:textId="77777777" w:rsidR="00F95AD2" w:rsidRPr="00B06E32" w:rsidRDefault="00F95AD2" w:rsidP="00F95AD2">
            <w:pPr>
              <w:widowControl w:val="0"/>
              <w:spacing w:before="60" w:after="60" w:line="276" w:lineRule="auto"/>
              <w:jc w:val="right"/>
              <w:rPr>
                <w:szCs w:val="24"/>
              </w:rPr>
            </w:pPr>
          </w:p>
        </w:tc>
      </w:tr>
      <w:tr w:rsidR="00F95AD2" w:rsidRPr="00B06E32" w14:paraId="053B60B1" w14:textId="77777777" w:rsidTr="00325902">
        <w:tc>
          <w:tcPr>
            <w:tcW w:w="866" w:type="dxa"/>
            <w:noWrap/>
            <w:vAlign w:val="center"/>
            <w:hideMark/>
          </w:tcPr>
          <w:p w14:paraId="22128A04" w14:textId="77777777" w:rsidR="00F95AD2" w:rsidRPr="00B06E32" w:rsidRDefault="00F95AD2" w:rsidP="00B06E32">
            <w:pPr>
              <w:widowControl w:val="0"/>
              <w:spacing w:before="60" w:after="60" w:line="276" w:lineRule="auto"/>
              <w:jc w:val="center"/>
              <w:rPr>
                <w:szCs w:val="24"/>
              </w:rPr>
            </w:pPr>
            <w:r w:rsidRPr="00B06E32">
              <w:rPr>
                <w:szCs w:val="24"/>
              </w:rPr>
              <w:t>2.1</w:t>
            </w:r>
          </w:p>
        </w:tc>
        <w:tc>
          <w:tcPr>
            <w:tcW w:w="6488" w:type="dxa"/>
            <w:hideMark/>
          </w:tcPr>
          <w:p w14:paraId="3C457C44" w14:textId="522E4B89"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20m</w:t>
            </w:r>
          </w:p>
        </w:tc>
        <w:tc>
          <w:tcPr>
            <w:tcW w:w="863" w:type="dxa"/>
            <w:noWrap/>
            <w:vAlign w:val="center"/>
            <w:hideMark/>
          </w:tcPr>
          <w:p w14:paraId="01C5FC48" w14:textId="77777777" w:rsidR="00F95AD2" w:rsidRPr="00B06E32" w:rsidRDefault="00F95AD2" w:rsidP="00F95AD2">
            <w:pPr>
              <w:widowControl w:val="0"/>
              <w:spacing w:before="60" w:after="60" w:line="276" w:lineRule="auto"/>
              <w:jc w:val="right"/>
              <w:rPr>
                <w:szCs w:val="24"/>
              </w:rPr>
            </w:pPr>
            <w:r w:rsidRPr="00B06E32">
              <w:rPr>
                <w:szCs w:val="24"/>
              </w:rPr>
              <w:t>42,00</w:t>
            </w:r>
          </w:p>
        </w:tc>
        <w:tc>
          <w:tcPr>
            <w:tcW w:w="992" w:type="dxa"/>
            <w:noWrap/>
            <w:vAlign w:val="center"/>
            <w:hideMark/>
          </w:tcPr>
          <w:p w14:paraId="236C1A58"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110FD3D4" w14:textId="77777777" w:rsidTr="00325902">
        <w:tc>
          <w:tcPr>
            <w:tcW w:w="866" w:type="dxa"/>
            <w:noWrap/>
            <w:vAlign w:val="center"/>
            <w:hideMark/>
          </w:tcPr>
          <w:p w14:paraId="51F90BB0" w14:textId="77777777" w:rsidR="00F95AD2" w:rsidRPr="00B06E32" w:rsidRDefault="00F95AD2" w:rsidP="00B06E32">
            <w:pPr>
              <w:widowControl w:val="0"/>
              <w:spacing w:before="60" w:after="60" w:line="276" w:lineRule="auto"/>
              <w:jc w:val="center"/>
              <w:rPr>
                <w:szCs w:val="24"/>
              </w:rPr>
            </w:pPr>
            <w:r w:rsidRPr="00B06E32">
              <w:rPr>
                <w:szCs w:val="24"/>
              </w:rPr>
              <w:t>2.2</w:t>
            </w:r>
          </w:p>
        </w:tc>
        <w:tc>
          <w:tcPr>
            <w:tcW w:w="6488" w:type="dxa"/>
            <w:hideMark/>
          </w:tcPr>
          <w:p w14:paraId="5A425147" w14:textId="167E8E86"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30m</w:t>
            </w:r>
          </w:p>
        </w:tc>
        <w:tc>
          <w:tcPr>
            <w:tcW w:w="863" w:type="dxa"/>
            <w:noWrap/>
            <w:vAlign w:val="center"/>
            <w:hideMark/>
          </w:tcPr>
          <w:p w14:paraId="33284E5E" w14:textId="77777777" w:rsidR="00F95AD2" w:rsidRPr="00B06E32" w:rsidRDefault="00F95AD2" w:rsidP="00F95AD2">
            <w:pPr>
              <w:widowControl w:val="0"/>
              <w:spacing w:before="60" w:after="60" w:line="276" w:lineRule="auto"/>
              <w:jc w:val="right"/>
              <w:rPr>
                <w:szCs w:val="24"/>
              </w:rPr>
            </w:pPr>
            <w:r w:rsidRPr="00B06E32">
              <w:rPr>
                <w:szCs w:val="24"/>
              </w:rPr>
              <w:t>9,00</w:t>
            </w:r>
          </w:p>
        </w:tc>
        <w:tc>
          <w:tcPr>
            <w:tcW w:w="992" w:type="dxa"/>
            <w:noWrap/>
            <w:vAlign w:val="center"/>
            <w:hideMark/>
          </w:tcPr>
          <w:p w14:paraId="2C5341CB"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47702A77" w14:textId="77777777" w:rsidTr="00325902">
        <w:tc>
          <w:tcPr>
            <w:tcW w:w="866" w:type="dxa"/>
            <w:noWrap/>
            <w:vAlign w:val="center"/>
            <w:hideMark/>
          </w:tcPr>
          <w:p w14:paraId="273E1FA5" w14:textId="77777777" w:rsidR="00F95AD2" w:rsidRPr="00B06E32" w:rsidRDefault="00F95AD2" w:rsidP="00B06E32">
            <w:pPr>
              <w:widowControl w:val="0"/>
              <w:spacing w:before="60" w:after="60" w:line="276" w:lineRule="auto"/>
              <w:jc w:val="center"/>
              <w:rPr>
                <w:b/>
                <w:bCs/>
                <w:szCs w:val="24"/>
              </w:rPr>
            </w:pPr>
            <w:r w:rsidRPr="00B06E32">
              <w:rPr>
                <w:b/>
                <w:bCs/>
                <w:szCs w:val="24"/>
              </w:rPr>
              <w:t>2.3</w:t>
            </w:r>
          </w:p>
        </w:tc>
        <w:tc>
          <w:tcPr>
            <w:tcW w:w="6488" w:type="dxa"/>
            <w:hideMark/>
          </w:tcPr>
          <w:p w14:paraId="1550B631" w14:textId="77777777" w:rsidR="00F95AD2" w:rsidRPr="00B06E32" w:rsidRDefault="00F95AD2" w:rsidP="00F95AD2">
            <w:pPr>
              <w:widowControl w:val="0"/>
              <w:spacing w:before="60" w:after="60" w:line="276" w:lineRule="auto"/>
              <w:rPr>
                <w:b/>
                <w:bCs/>
                <w:szCs w:val="24"/>
              </w:rPr>
            </w:pPr>
            <w:r w:rsidRPr="00B06E32">
              <w:rPr>
                <w:b/>
                <w:bCs/>
                <w:szCs w:val="24"/>
              </w:rPr>
              <w:t>Bảo hiểm công trình</w:t>
            </w:r>
          </w:p>
        </w:tc>
        <w:tc>
          <w:tcPr>
            <w:tcW w:w="863" w:type="dxa"/>
            <w:noWrap/>
            <w:vAlign w:val="center"/>
            <w:hideMark/>
          </w:tcPr>
          <w:p w14:paraId="0670E978"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34B9654E" w14:textId="77777777" w:rsidR="00F95AD2" w:rsidRPr="00B06E32" w:rsidRDefault="00F95AD2" w:rsidP="00F95AD2">
            <w:pPr>
              <w:widowControl w:val="0"/>
              <w:spacing w:before="60" w:after="60" w:line="276" w:lineRule="auto"/>
              <w:jc w:val="right"/>
              <w:rPr>
                <w:szCs w:val="24"/>
              </w:rPr>
            </w:pPr>
          </w:p>
        </w:tc>
      </w:tr>
      <w:tr w:rsidR="00F95AD2" w:rsidRPr="00B06E32" w14:paraId="392AFD32" w14:textId="77777777" w:rsidTr="00325902">
        <w:tc>
          <w:tcPr>
            <w:tcW w:w="866" w:type="dxa"/>
            <w:noWrap/>
            <w:vAlign w:val="center"/>
            <w:hideMark/>
          </w:tcPr>
          <w:p w14:paraId="3519FBDC" w14:textId="77777777" w:rsidR="00F95AD2" w:rsidRPr="00B06E32" w:rsidRDefault="00F95AD2" w:rsidP="00B06E32">
            <w:pPr>
              <w:widowControl w:val="0"/>
              <w:spacing w:before="60" w:after="60" w:line="276" w:lineRule="auto"/>
              <w:jc w:val="center"/>
              <w:rPr>
                <w:b/>
                <w:bCs/>
                <w:szCs w:val="24"/>
              </w:rPr>
            </w:pPr>
            <w:r w:rsidRPr="00B06E32">
              <w:rPr>
                <w:b/>
                <w:bCs/>
                <w:szCs w:val="24"/>
              </w:rPr>
              <w:lastRenderedPageBreak/>
              <w:t>2.3.1</w:t>
            </w:r>
          </w:p>
        </w:tc>
        <w:tc>
          <w:tcPr>
            <w:tcW w:w="6488" w:type="dxa"/>
            <w:hideMark/>
          </w:tcPr>
          <w:p w14:paraId="40DFFE97" w14:textId="77777777" w:rsidR="00F95AD2" w:rsidRPr="00B06E32" w:rsidRDefault="00F95AD2" w:rsidP="00F95AD2">
            <w:pPr>
              <w:widowControl w:val="0"/>
              <w:spacing w:before="60" w:after="60" w:line="276" w:lineRule="auto"/>
              <w:rPr>
                <w:b/>
                <w:bCs/>
                <w:szCs w:val="24"/>
              </w:rPr>
            </w:pPr>
            <w:r w:rsidRPr="00B06E32">
              <w:rPr>
                <w:b/>
                <w:bCs/>
                <w:szCs w:val="24"/>
              </w:rPr>
              <w:t>Chi phí bảo hiểm xây dựng công trình (Không quá 0,2% *Ʃ mục (1.1+1.2 + VTTB A cấp). Trong đó VTTB A cấp: 0 đồng)</w:t>
            </w:r>
          </w:p>
        </w:tc>
        <w:tc>
          <w:tcPr>
            <w:tcW w:w="863" w:type="dxa"/>
            <w:noWrap/>
            <w:vAlign w:val="center"/>
            <w:hideMark/>
          </w:tcPr>
          <w:p w14:paraId="08C81E27"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00398188" w14:textId="77777777" w:rsidR="00F95AD2" w:rsidRPr="00B06E32" w:rsidRDefault="00F95AD2" w:rsidP="00F95AD2">
            <w:pPr>
              <w:widowControl w:val="0"/>
              <w:spacing w:before="60" w:after="60" w:line="276" w:lineRule="auto"/>
              <w:jc w:val="right"/>
              <w:rPr>
                <w:szCs w:val="24"/>
              </w:rPr>
            </w:pPr>
          </w:p>
        </w:tc>
      </w:tr>
      <w:tr w:rsidR="00F95AD2" w:rsidRPr="00B06E32" w14:paraId="79D5257C" w14:textId="77777777" w:rsidTr="00325902">
        <w:tc>
          <w:tcPr>
            <w:tcW w:w="866" w:type="dxa"/>
            <w:noWrap/>
            <w:vAlign w:val="center"/>
            <w:hideMark/>
          </w:tcPr>
          <w:p w14:paraId="4140493F" w14:textId="77777777" w:rsidR="00F95AD2" w:rsidRPr="00B06E32" w:rsidRDefault="00F95AD2" w:rsidP="00B06E32">
            <w:pPr>
              <w:widowControl w:val="0"/>
              <w:spacing w:before="60" w:after="60" w:line="276" w:lineRule="auto"/>
              <w:jc w:val="center"/>
              <w:rPr>
                <w:b/>
                <w:bCs/>
                <w:szCs w:val="24"/>
              </w:rPr>
            </w:pPr>
            <w:r w:rsidRPr="00B06E32">
              <w:rPr>
                <w:b/>
                <w:bCs/>
                <w:szCs w:val="24"/>
              </w:rPr>
              <w:t>3</w:t>
            </w:r>
          </w:p>
        </w:tc>
        <w:tc>
          <w:tcPr>
            <w:tcW w:w="6488" w:type="dxa"/>
            <w:hideMark/>
          </w:tcPr>
          <w:p w14:paraId="5A46D532" w14:textId="77777777" w:rsidR="00F95AD2" w:rsidRPr="00B06E32" w:rsidRDefault="00F95AD2" w:rsidP="00F95AD2">
            <w:pPr>
              <w:widowControl w:val="0"/>
              <w:spacing w:before="60" w:after="60" w:line="276" w:lineRule="auto"/>
              <w:rPr>
                <w:b/>
                <w:bCs/>
                <w:szCs w:val="24"/>
              </w:rPr>
            </w:pPr>
            <w:r w:rsidRPr="00B06E32">
              <w:rPr>
                <w:b/>
                <w:bCs/>
                <w:szCs w:val="24"/>
              </w:rPr>
              <w:t>Hạng mục 3: Dự án Kiện toàn thiết bị đóng cắt các tuyến dây 22kV Bình Đáng, Hưng Thịnh, Cửu Long, Cầu Kênh, Cầu Ông Bố, Bình Đức, Đông Ba (bao gồm: VL + NC + MTC, thu nhập chịu thuế tính trước, chi phí chung, lợi nhuận, chi phí thí nghiệm, vận chuyển, bốc dỡ,…)</w:t>
            </w:r>
          </w:p>
        </w:tc>
        <w:tc>
          <w:tcPr>
            <w:tcW w:w="863" w:type="dxa"/>
            <w:noWrap/>
            <w:vAlign w:val="center"/>
            <w:hideMark/>
          </w:tcPr>
          <w:p w14:paraId="0EA429EF"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4AE97909" w14:textId="77777777" w:rsidR="00F95AD2" w:rsidRPr="00B06E32" w:rsidRDefault="00F95AD2" w:rsidP="00F95AD2">
            <w:pPr>
              <w:widowControl w:val="0"/>
              <w:spacing w:before="60" w:after="60" w:line="276" w:lineRule="auto"/>
              <w:jc w:val="right"/>
              <w:rPr>
                <w:szCs w:val="24"/>
              </w:rPr>
            </w:pPr>
          </w:p>
        </w:tc>
      </w:tr>
      <w:tr w:rsidR="00F95AD2" w:rsidRPr="00B06E32" w14:paraId="03A68E38" w14:textId="77777777" w:rsidTr="00325902">
        <w:tc>
          <w:tcPr>
            <w:tcW w:w="866" w:type="dxa"/>
            <w:noWrap/>
            <w:vAlign w:val="center"/>
            <w:hideMark/>
          </w:tcPr>
          <w:p w14:paraId="010BF060" w14:textId="77777777" w:rsidR="00F95AD2" w:rsidRPr="00B06E32" w:rsidRDefault="00F95AD2" w:rsidP="00B06E32">
            <w:pPr>
              <w:widowControl w:val="0"/>
              <w:spacing w:before="60" w:after="60" w:line="276" w:lineRule="auto"/>
              <w:jc w:val="center"/>
              <w:rPr>
                <w:szCs w:val="24"/>
              </w:rPr>
            </w:pPr>
            <w:r w:rsidRPr="00B06E32">
              <w:rPr>
                <w:szCs w:val="24"/>
              </w:rPr>
              <w:t>3.1</w:t>
            </w:r>
          </w:p>
        </w:tc>
        <w:tc>
          <w:tcPr>
            <w:tcW w:w="6488" w:type="dxa"/>
            <w:hideMark/>
          </w:tcPr>
          <w:p w14:paraId="42113CC3" w14:textId="5F3506D0"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20m</w:t>
            </w:r>
          </w:p>
        </w:tc>
        <w:tc>
          <w:tcPr>
            <w:tcW w:w="863" w:type="dxa"/>
            <w:noWrap/>
            <w:vAlign w:val="center"/>
            <w:hideMark/>
          </w:tcPr>
          <w:p w14:paraId="12465500" w14:textId="77777777" w:rsidR="00F95AD2" w:rsidRPr="00B06E32" w:rsidRDefault="00F95AD2" w:rsidP="00F95AD2">
            <w:pPr>
              <w:widowControl w:val="0"/>
              <w:spacing w:before="60" w:after="60" w:line="276" w:lineRule="auto"/>
              <w:jc w:val="right"/>
              <w:rPr>
                <w:szCs w:val="24"/>
              </w:rPr>
            </w:pPr>
            <w:r w:rsidRPr="00B06E32">
              <w:rPr>
                <w:szCs w:val="24"/>
              </w:rPr>
              <w:t>43,00</w:t>
            </w:r>
          </w:p>
        </w:tc>
        <w:tc>
          <w:tcPr>
            <w:tcW w:w="992" w:type="dxa"/>
            <w:noWrap/>
            <w:vAlign w:val="center"/>
            <w:hideMark/>
          </w:tcPr>
          <w:p w14:paraId="2F379D9E"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6CC96A08" w14:textId="77777777" w:rsidTr="00325902">
        <w:tc>
          <w:tcPr>
            <w:tcW w:w="866" w:type="dxa"/>
            <w:noWrap/>
            <w:vAlign w:val="center"/>
            <w:hideMark/>
          </w:tcPr>
          <w:p w14:paraId="27AAA953" w14:textId="77777777" w:rsidR="00F95AD2" w:rsidRPr="00B06E32" w:rsidRDefault="00F95AD2" w:rsidP="00B06E32">
            <w:pPr>
              <w:widowControl w:val="0"/>
              <w:spacing w:before="60" w:after="60" w:line="276" w:lineRule="auto"/>
              <w:jc w:val="center"/>
              <w:rPr>
                <w:szCs w:val="24"/>
              </w:rPr>
            </w:pPr>
            <w:r w:rsidRPr="00B06E32">
              <w:rPr>
                <w:szCs w:val="24"/>
              </w:rPr>
              <w:t>3.2</w:t>
            </w:r>
          </w:p>
        </w:tc>
        <w:tc>
          <w:tcPr>
            <w:tcW w:w="6488" w:type="dxa"/>
            <w:hideMark/>
          </w:tcPr>
          <w:p w14:paraId="592EAAB8" w14:textId="64159A82"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30m</w:t>
            </w:r>
          </w:p>
        </w:tc>
        <w:tc>
          <w:tcPr>
            <w:tcW w:w="863" w:type="dxa"/>
            <w:noWrap/>
            <w:vAlign w:val="center"/>
            <w:hideMark/>
          </w:tcPr>
          <w:p w14:paraId="4A81E489" w14:textId="77777777" w:rsidR="00F95AD2" w:rsidRPr="00B06E32" w:rsidRDefault="00F95AD2" w:rsidP="00F95AD2">
            <w:pPr>
              <w:widowControl w:val="0"/>
              <w:spacing w:before="60" w:after="60" w:line="276" w:lineRule="auto"/>
              <w:jc w:val="right"/>
              <w:rPr>
                <w:szCs w:val="24"/>
              </w:rPr>
            </w:pPr>
            <w:r w:rsidRPr="00B06E32">
              <w:rPr>
                <w:szCs w:val="24"/>
              </w:rPr>
              <w:t>7,00</w:t>
            </w:r>
          </w:p>
        </w:tc>
        <w:tc>
          <w:tcPr>
            <w:tcW w:w="992" w:type="dxa"/>
            <w:noWrap/>
            <w:vAlign w:val="center"/>
            <w:hideMark/>
          </w:tcPr>
          <w:p w14:paraId="74293B00"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16B2B6DA" w14:textId="77777777" w:rsidTr="00325902">
        <w:tc>
          <w:tcPr>
            <w:tcW w:w="866" w:type="dxa"/>
            <w:noWrap/>
            <w:vAlign w:val="center"/>
            <w:hideMark/>
          </w:tcPr>
          <w:p w14:paraId="05F598A4" w14:textId="77777777" w:rsidR="00F95AD2" w:rsidRPr="00B06E32" w:rsidRDefault="00F95AD2" w:rsidP="00B06E32">
            <w:pPr>
              <w:widowControl w:val="0"/>
              <w:spacing w:before="60" w:after="60" w:line="276" w:lineRule="auto"/>
              <w:jc w:val="center"/>
              <w:rPr>
                <w:b/>
                <w:bCs/>
                <w:szCs w:val="24"/>
              </w:rPr>
            </w:pPr>
            <w:r w:rsidRPr="00B06E32">
              <w:rPr>
                <w:b/>
                <w:bCs/>
                <w:szCs w:val="24"/>
              </w:rPr>
              <w:t>3.3</w:t>
            </w:r>
          </w:p>
        </w:tc>
        <w:tc>
          <w:tcPr>
            <w:tcW w:w="6488" w:type="dxa"/>
            <w:hideMark/>
          </w:tcPr>
          <w:p w14:paraId="39ED7610" w14:textId="77777777" w:rsidR="00F95AD2" w:rsidRPr="00B06E32" w:rsidRDefault="00F95AD2" w:rsidP="00F95AD2">
            <w:pPr>
              <w:widowControl w:val="0"/>
              <w:spacing w:before="60" w:after="60" w:line="276" w:lineRule="auto"/>
              <w:rPr>
                <w:b/>
                <w:bCs/>
                <w:szCs w:val="24"/>
              </w:rPr>
            </w:pPr>
            <w:r w:rsidRPr="00B06E32">
              <w:rPr>
                <w:b/>
                <w:bCs/>
                <w:szCs w:val="24"/>
              </w:rPr>
              <w:t>Bảo hiểm công trình</w:t>
            </w:r>
          </w:p>
        </w:tc>
        <w:tc>
          <w:tcPr>
            <w:tcW w:w="863" w:type="dxa"/>
            <w:noWrap/>
            <w:vAlign w:val="center"/>
            <w:hideMark/>
          </w:tcPr>
          <w:p w14:paraId="088B01FD"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57D80E8A" w14:textId="77777777" w:rsidR="00F95AD2" w:rsidRPr="00B06E32" w:rsidRDefault="00F95AD2" w:rsidP="00F95AD2">
            <w:pPr>
              <w:widowControl w:val="0"/>
              <w:spacing w:before="60" w:after="60" w:line="276" w:lineRule="auto"/>
              <w:jc w:val="right"/>
              <w:rPr>
                <w:szCs w:val="24"/>
              </w:rPr>
            </w:pPr>
          </w:p>
        </w:tc>
      </w:tr>
      <w:tr w:rsidR="00F95AD2" w:rsidRPr="00B06E32" w14:paraId="20E7D8B7" w14:textId="77777777" w:rsidTr="00325902">
        <w:tc>
          <w:tcPr>
            <w:tcW w:w="866" w:type="dxa"/>
            <w:noWrap/>
            <w:vAlign w:val="center"/>
            <w:hideMark/>
          </w:tcPr>
          <w:p w14:paraId="611D8031" w14:textId="77777777" w:rsidR="00F95AD2" w:rsidRPr="00B06E32" w:rsidRDefault="00F95AD2" w:rsidP="00B06E32">
            <w:pPr>
              <w:widowControl w:val="0"/>
              <w:spacing w:before="60" w:after="60" w:line="276" w:lineRule="auto"/>
              <w:jc w:val="center"/>
              <w:rPr>
                <w:b/>
                <w:bCs/>
                <w:szCs w:val="24"/>
              </w:rPr>
            </w:pPr>
            <w:r w:rsidRPr="00B06E32">
              <w:rPr>
                <w:b/>
                <w:bCs/>
                <w:szCs w:val="24"/>
              </w:rPr>
              <w:t>3.3.1</w:t>
            </w:r>
          </w:p>
        </w:tc>
        <w:tc>
          <w:tcPr>
            <w:tcW w:w="6488" w:type="dxa"/>
            <w:hideMark/>
          </w:tcPr>
          <w:p w14:paraId="43CBBE14" w14:textId="77777777" w:rsidR="00F95AD2" w:rsidRPr="00B06E32" w:rsidRDefault="00F95AD2" w:rsidP="00F95AD2">
            <w:pPr>
              <w:widowControl w:val="0"/>
              <w:spacing w:before="60" w:after="60" w:line="276" w:lineRule="auto"/>
              <w:rPr>
                <w:b/>
                <w:bCs/>
                <w:szCs w:val="24"/>
              </w:rPr>
            </w:pPr>
            <w:r w:rsidRPr="00B06E32">
              <w:rPr>
                <w:b/>
                <w:bCs/>
                <w:szCs w:val="24"/>
              </w:rPr>
              <w:t>Chi phí bảo hiểm xây dựng công trình (Không quá 0,2% *Ʃ mục (1.1+1.2 + VTTB A cấp). Trong đó VTTB A cấp: 0 đồng)</w:t>
            </w:r>
          </w:p>
        </w:tc>
        <w:tc>
          <w:tcPr>
            <w:tcW w:w="863" w:type="dxa"/>
            <w:noWrap/>
            <w:vAlign w:val="center"/>
            <w:hideMark/>
          </w:tcPr>
          <w:p w14:paraId="31EDC47E"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0997D58B" w14:textId="77777777" w:rsidR="00F95AD2" w:rsidRPr="00B06E32" w:rsidRDefault="00F95AD2" w:rsidP="00F95AD2">
            <w:pPr>
              <w:widowControl w:val="0"/>
              <w:spacing w:before="60" w:after="60" w:line="276" w:lineRule="auto"/>
              <w:jc w:val="right"/>
              <w:rPr>
                <w:szCs w:val="24"/>
              </w:rPr>
            </w:pPr>
          </w:p>
        </w:tc>
      </w:tr>
      <w:tr w:rsidR="00F95AD2" w:rsidRPr="00B06E32" w14:paraId="7089370B" w14:textId="77777777" w:rsidTr="00325902">
        <w:tc>
          <w:tcPr>
            <w:tcW w:w="866" w:type="dxa"/>
            <w:noWrap/>
            <w:vAlign w:val="center"/>
            <w:hideMark/>
          </w:tcPr>
          <w:p w14:paraId="7971A630" w14:textId="77777777" w:rsidR="00F95AD2" w:rsidRPr="00B06E32" w:rsidRDefault="00F95AD2" w:rsidP="00B06E32">
            <w:pPr>
              <w:widowControl w:val="0"/>
              <w:spacing w:before="60" w:after="60" w:line="276" w:lineRule="auto"/>
              <w:jc w:val="center"/>
              <w:rPr>
                <w:b/>
                <w:bCs/>
                <w:szCs w:val="24"/>
              </w:rPr>
            </w:pPr>
            <w:r w:rsidRPr="00B06E32">
              <w:rPr>
                <w:b/>
                <w:bCs/>
                <w:szCs w:val="24"/>
              </w:rPr>
              <w:t>4</w:t>
            </w:r>
          </w:p>
        </w:tc>
        <w:tc>
          <w:tcPr>
            <w:tcW w:w="6488" w:type="dxa"/>
            <w:hideMark/>
          </w:tcPr>
          <w:p w14:paraId="18018B1B" w14:textId="77777777" w:rsidR="00F95AD2" w:rsidRPr="00B06E32" w:rsidRDefault="00F95AD2" w:rsidP="00F95AD2">
            <w:pPr>
              <w:widowControl w:val="0"/>
              <w:spacing w:before="60" w:after="60" w:line="276" w:lineRule="auto"/>
              <w:rPr>
                <w:b/>
                <w:bCs/>
                <w:szCs w:val="24"/>
              </w:rPr>
            </w:pPr>
            <w:r w:rsidRPr="00B06E32">
              <w:rPr>
                <w:b/>
                <w:bCs/>
                <w:szCs w:val="24"/>
              </w:rPr>
              <w:t>Hạng mục 4: Dự án Kiện toàn thiết bị đóng cắt các tuyến dây 22kV Hưng Đạo, Hầm Đá, Lý Thường Kiệt, Đại Quang, Hành Chính (bao gồm: VL + NC + MTC, thu nhập chịu thuế tính trước, chi phí chung, lợi nhuận, chi phí thí nghiệm, vận chuyển, bốc dỡ,…)</w:t>
            </w:r>
          </w:p>
        </w:tc>
        <w:tc>
          <w:tcPr>
            <w:tcW w:w="863" w:type="dxa"/>
            <w:noWrap/>
            <w:vAlign w:val="center"/>
            <w:hideMark/>
          </w:tcPr>
          <w:p w14:paraId="21AF21EA"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56B4C8D3" w14:textId="77777777" w:rsidR="00F95AD2" w:rsidRPr="00B06E32" w:rsidRDefault="00F95AD2" w:rsidP="00F95AD2">
            <w:pPr>
              <w:widowControl w:val="0"/>
              <w:spacing w:before="60" w:after="60" w:line="276" w:lineRule="auto"/>
              <w:jc w:val="right"/>
              <w:rPr>
                <w:szCs w:val="24"/>
              </w:rPr>
            </w:pPr>
          </w:p>
        </w:tc>
      </w:tr>
      <w:tr w:rsidR="00F95AD2" w:rsidRPr="00B06E32" w14:paraId="1B1A5A6A" w14:textId="77777777" w:rsidTr="00325902">
        <w:tc>
          <w:tcPr>
            <w:tcW w:w="866" w:type="dxa"/>
            <w:noWrap/>
            <w:vAlign w:val="center"/>
            <w:hideMark/>
          </w:tcPr>
          <w:p w14:paraId="5B118C84" w14:textId="77777777" w:rsidR="00F95AD2" w:rsidRPr="00B06E32" w:rsidRDefault="00F95AD2" w:rsidP="00B06E32">
            <w:pPr>
              <w:widowControl w:val="0"/>
              <w:spacing w:before="60" w:after="60" w:line="276" w:lineRule="auto"/>
              <w:jc w:val="center"/>
              <w:rPr>
                <w:szCs w:val="24"/>
              </w:rPr>
            </w:pPr>
            <w:r w:rsidRPr="00B06E32">
              <w:rPr>
                <w:szCs w:val="24"/>
              </w:rPr>
              <w:t>4.1</w:t>
            </w:r>
          </w:p>
        </w:tc>
        <w:tc>
          <w:tcPr>
            <w:tcW w:w="6488" w:type="dxa"/>
            <w:hideMark/>
          </w:tcPr>
          <w:p w14:paraId="4B4896F8" w14:textId="342799E7"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20m</w:t>
            </w:r>
          </w:p>
        </w:tc>
        <w:tc>
          <w:tcPr>
            <w:tcW w:w="863" w:type="dxa"/>
            <w:noWrap/>
            <w:vAlign w:val="center"/>
            <w:hideMark/>
          </w:tcPr>
          <w:p w14:paraId="047E2B87" w14:textId="77777777" w:rsidR="00F95AD2" w:rsidRPr="00B06E32" w:rsidRDefault="00F95AD2" w:rsidP="00F95AD2">
            <w:pPr>
              <w:widowControl w:val="0"/>
              <w:spacing w:before="60" w:after="60" w:line="276" w:lineRule="auto"/>
              <w:jc w:val="right"/>
              <w:rPr>
                <w:szCs w:val="24"/>
              </w:rPr>
            </w:pPr>
            <w:r w:rsidRPr="00B06E32">
              <w:rPr>
                <w:szCs w:val="24"/>
              </w:rPr>
              <w:t>46,00</w:t>
            </w:r>
          </w:p>
        </w:tc>
        <w:tc>
          <w:tcPr>
            <w:tcW w:w="992" w:type="dxa"/>
            <w:noWrap/>
            <w:vAlign w:val="center"/>
            <w:hideMark/>
          </w:tcPr>
          <w:p w14:paraId="77588CB1"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1619A912" w14:textId="77777777" w:rsidTr="00325902">
        <w:tc>
          <w:tcPr>
            <w:tcW w:w="866" w:type="dxa"/>
            <w:noWrap/>
            <w:vAlign w:val="center"/>
            <w:hideMark/>
          </w:tcPr>
          <w:p w14:paraId="5D0B4E93" w14:textId="77777777" w:rsidR="00F95AD2" w:rsidRPr="00B06E32" w:rsidRDefault="00F95AD2" w:rsidP="00B06E32">
            <w:pPr>
              <w:widowControl w:val="0"/>
              <w:spacing w:before="60" w:after="60" w:line="276" w:lineRule="auto"/>
              <w:jc w:val="center"/>
              <w:rPr>
                <w:szCs w:val="24"/>
              </w:rPr>
            </w:pPr>
            <w:r w:rsidRPr="00B06E32">
              <w:rPr>
                <w:szCs w:val="24"/>
              </w:rPr>
              <w:t>4.2</w:t>
            </w:r>
          </w:p>
        </w:tc>
        <w:tc>
          <w:tcPr>
            <w:tcW w:w="6488" w:type="dxa"/>
            <w:hideMark/>
          </w:tcPr>
          <w:p w14:paraId="15D254D7" w14:textId="5D15A089"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30m</w:t>
            </w:r>
          </w:p>
        </w:tc>
        <w:tc>
          <w:tcPr>
            <w:tcW w:w="863" w:type="dxa"/>
            <w:noWrap/>
            <w:vAlign w:val="center"/>
            <w:hideMark/>
          </w:tcPr>
          <w:p w14:paraId="3E92155E" w14:textId="77777777" w:rsidR="00F95AD2" w:rsidRPr="00B06E32" w:rsidRDefault="00F95AD2" w:rsidP="00F95AD2">
            <w:pPr>
              <w:widowControl w:val="0"/>
              <w:spacing w:before="60" w:after="60" w:line="276" w:lineRule="auto"/>
              <w:jc w:val="right"/>
              <w:rPr>
                <w:szCs w:val="24"/>
              </w:rPr>
            </w:pPr>
            <w:r w:rsidRPr="00B06E32">
              <w:rPr>
                <w:szCs w:val="24"/>
              </w:rPr>
              <w:t>5,00</w:t>
            </w:r>
          </w:p>
        </w:tc>
        <w:tc>
          <w:tcPr>
            <w:tcW w:w="992" w:type="dxa"/>
            <w:noWrap/>
            <w:vAlign w:val="center"/>
            <w:hideMark/>
          </w:tcPr>
          <w:p w14:paraId="054A7FE8"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755622B0" w14:textId="77777777" w:rsidTr="00325902">
        <w:tc>
          <w:tcPr>
            <w:tcW w:w="866" w:type="dxa"/>
            <w:noWrap/>
            <w:vAlign w:val="center"/>
            <w:hideMark/>
          </w:tcPr>
          <w:p w14:paraId="7177DD72" w14:textId="77777777" w:rsidR="00F95AD2" w:rsidRPr="00B06E32" w:rsidRDefault="00F95AD2" w:rsidP="00B06E32">
            <w:pPr>
              <w:widowControl w:val="0"/>
              <w:spacing w:before="60" w:after="60" w:line="276" w:lineRule="auto"/>
              <w:jc w:val="center"/>
              <w:rPr>
                <w:b/>
                <w:bCs/>
                <w:szCs w:val="24"/>
              </w:rPr>
            </w:pPr>
            <w:r w:rsidRPr="00B06E32">
              <w:rPr>
                <w:b/>
                <w:bCs/>
                <w:szCs w:val="24"/>
              </w:rPr>
              <w:t>4.3</w:t>
            </w:r>
          </w:p>
        </w:tc>
        <w:tc>
          <w:tcPr>
            <w:tcW w:w="6488" w:type="dxa"/>
            <w:hideMark/>
          </w:tcPr>
          <w:p w14:paraId="1E774A50" w14:textId="77777777" w:rsidR="00F95AD2" w:rsidRPr="00B06E32" w:rsidRDefault="00F95AD2" w:rsidP="00F95AD2">
            <w:pPr>
              <w:widowControl w:val="0"/>
              <w:spacing w:before="60" w:after="60" w:line="276" w:lineRule="auto"/>
              <w:rPr>
                <w:b/>
                <w:bCs/>
                <w:szCs w:val="24"/>
              </w:rPr>
            </w:pPr>
            <w:r w:rsidRPr="00B06E32">
              <w:rPr>
                <w:b/>
                <w:bCs/>
                <w:szCs w:val="24"/>
              </w:rPr>
              <w:t>Bảo hiểm công trình</w:t>
            </w:r>
          </w:p>
        </w:tc>
        <w:tc>
          <w:tcPr>
            <w:tcW w:w="863" w:type="dxa"/>
            <w:noWrap/>
            <w:vAlign w:val="center"/>
            <w:hideMark/>
          </w:tcPr>
          <w:p w14:paraId="53C0648F"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16DE9DBD" w14:textId="77777777" w:rsidR="00F95AD2" w:rsidRPr="00B06E32" w:rsidRDefault="00F95AD2" w:rsidP="00F95AD2">
            <w:pPr>
              <w:widowControl w:val="0"/>
              <w:spacing w:before="60" w:after="60" w:line="276" w:lineRule="auto"/>
              <w:jc w:val="right"/>
              <w:rPr>
                <w:szCs w:val="24"/>
              </w:rPr>
            </w:pPr>
          </w:p>
        </w:tc>
      </w:tr>
      <w:tr w:rsidR="00F95AD2" w:rsidRPr="00B06E32" w14:paraId="517EB258" w14:textId="77777777" w:rsidTr="00325902">
        <w:tc>
          <w:tcPr>
            <w:tcW w:w="866" w:type="dxa"/>
            <w:noWrap/>
            <w:vAlign w:val="center"/>
            <w:hideMark/>
          </w:tcPr>
          <w:p w14:paraId="047DC1A3" w14:textId="77777777" w:rsidR="00F95AD2" w:rsidRPr="00B06E32" w:rsidRDefault="00F95AD2" w:rsidP="00B06E32">
            <w:pPr>
              <w:widowControl w:val="0"/>
              <w:spacing w:before="60" w:after="60" w:line="276" w:lineRule="auto"/>
              <w:jc w:val="center"/>
              <w:rPr>
                <w:b/>
                <w:bCs/>
                <w:szCs w:val="24"/>
              </w:rPr>
            </w:pPr>
            <w:r w:rsidRPr="00B06E32">
              <w:rPr>
                <w:b/>
                <w:bCs/>
                <w:szCs w:val="24"/>
              </w:rPr>
              <w:t>4.3.1</w:t>
            </w:r>
          </w:p>
        </w:tc>
        <w:tc>
          <w:tcPr>
            <w:tcW w:w="6488" w:type="dxa"/>
            <w:hideMark/>
          </w:tcPr>
          <w:p w14:paraId="677A3BE4" w14:textId="77777777" w:rsidR="00F95AD2" w:rsidRPr="00B06E32" w:rsidRDefault="00F95AD2" w:rsidP="00F95AD2">
            <w:pPr>
              <w:widowControl w:val="0"/>
              <w:spacing w:before="60" w:after="60" w:line="276" w:lineRule="auto"/>
              <w:rPr>
                <w:b/>
                <w:bCs/>
                <w:szCs w:val="24"/>
              </w:rPr>
            </w:pPr>
            <w:r w:rsidRPr="00B06E32">
              <w:rPr>
                <w:b/>
                <w:bCs/>
                <w:szCs w:val="24"/>
              </w:rPr>
              <w:t>Chi phí bảo hiểm xây dựng công trình (Không quá 0,2% *Ʃ mục (1.1+1.2 + VTTB A cấp). Trong đó VTTB A cấp: 0 đồng)</w:t>
            </w:r>
          </w:p>
        </w:tc>
        <w:tc>
          <w:tcPr>
            <w:tcW w:w="863" w:type="dxa"/>
            <w:noWrap/>
            <w:vAlign w:val="center"/>
            <w:hideMark/>
          </w:tcPr>
          <w:p w14:paraId="79CFBC78"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317E3331" w14:textId="77777777" w:rsidR="00F95AD2" w:rsidRPr="00B06E32" w:rsidRDefault="00F95AD2" w:rsidP="00F95AD2">
            <w:pPr>
              <w:widowControl w:val="0"/>
              <w:spacing w:before="60" w:after="60" w:line="276" w:lineRule="auto"/>
              <w:jc w:val="right"/>
              <w:rPr>
                <w:szCs w:val="24"/>
              </w:rPr>
            </w:pPr>
          </w:p>
        </w:tc>
      </w:tr>
      <w:tr w:rsidR="00F95AD2" w:rsidRPr="00B06E32" w14:paraId="519D4349" w14:textId="77777777" w:rsidTr="00325902">
        <w:tc>
          <w:tcPr>
            <w:tcW w:w="866" w:type="dxa"/>
            <w:noWrap/>
            <w:vAlign w:val="center"/>
            <w:hideMark/>
          </w:tcPr>
          <w:p w14:paraId="048CC81E" w14:textId="77777777" w:rsidR="00F95AD2" w:rsidRPr="00B06E32" w:rsidRDefault="00F95AD2" w:rsidP="00B06E32">
            <w:pPr>
              <w:widowControl w:val="0"/>
              <w:spacing w:before="60" w:after="60" w:line="276" w:lineRule="auto"/>
              <w:jc w:val="center"/>
              <w:rPr>
                <w:b/>
                <w:bCs/>
                <w:szCs w:val="24"/>
              </w:rPr>
            </w:pPr>
            <w:r w:rsidRPr="00B06E32">
              <w:rPr>
                <w:b/>
                <w:bCs/>
                <w:szCs w:val="24"/>
              </w:rPr>
              <w:t>5</w:t>
            </w:r>
          </w:p>
        </w:tc>
        <w:tc>
          <w:tcPr>
            <w:tcW w:w="6488" w:type="dxa"/>
            <w:hideMark/>
          </w:tcPr>
          <w:p w14:paraId="27E5DAD3" w14:textId="77777777" w:rsidR="00F95AD2" w:rsidRPr="00B06E32" w:rsidRDefault="00F95AD2" w:rsidP="00F95AD2">
            <w:pPr>
              <w:widowControl w:val="0"/>
              <w:spacing w:before="60" w:after="60" w:line="276" w:lineRule="auto"/>
              <w:rPr>
                <w:b/>
                <w:bCs/>
                <w:szCs w:val="24"/>
              </w:rPr>
            </w:pPr>
            <w:r w:rsidRPr="00B06E32">
              <w:rPr>
                <w:b/>
                <w:bCs/>
                <w:szCs w:val="24"/>
              </w:rPr>
              <w:t>Hạng mục 5: Kiện toàn Thiết bị đóng cắt các tuyến đường dây 22kV Chung Lương, Khoáng Sản, Đài Phát Sóng, Bình Giao, Dốc Sỏi, Hài Mỹ, Mỹ Tân (bao gồm: VL + NC + MTC, thu nhập chịu thuế tính trước, chi phí chung, lợi nhuận, chi phí thí nghiệm, vận chuyển, bốc dỡ,…)</w:t>
            </w:r>
          </w:p>
        </w:tc>
        <w:tc>
          <w:tcPr>
            <w:tcW w:w="863" w:type="dxa"/>
            <w:noWrap/>
            <w:vAlign w:val="center"/>
            <w:hideMark/>
          </w:tcPr>
          <w:p w14:paraId="3ECC5D98"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412F60B1" w14:textId="77777777" w:rsidR="00F95AD2" w:rsidRPr="00B06E32" w:rsidRDefault="00F95AD2" w:rsidP="00F95AD2">
            <w:pPr>
              <w:widowControl w:val="0"/>
              <w:spacing w:before="60" w:after="60" w:line="276" w:lineRule="auto"/>
              <w:jc w:val="right"/>
              <w:rPr>
                <w:szCs w:val="24"/>
              </w:rPr>
            </w:pPr>
          </w:p>
        </w:tc>
      </w:tr>
      <w:tr w:rsidR="00F95AD2" w:rsidRPr="00B06E32" w14:paraId="1C671240" w14:textId="77777777" w:rsidTr="00325902">
        <w:tc>
          <w:tcPr>
            <w:tcW w:w="866" w:type="dxa"/>
            <w:noWrap/>
            <w:vAlign w:val="center"/>
            <w:hideMark/>
          </w:tcPr>
          <w:p w14:paraId="192B3152" w14:textId="77777777" w:rsidR="00F95AD2" w:rsidRPr="00B06E32" w:rsidRDefault="00F95AD2" w:rsidP="00B06E32">
            <w:pPr>
              <w:widowControl w:val="0"/>
              <w:spacing w:before="60" w:after="60" w:line="276" w:lineRule="auto"/>
              <w:jc w:val="center"/>
              <w:rPr>
                <w:szCs w:val="24"/>
              </w:rPr>
            </w:pPr>
            <w:r w:rsidRPr="00B06E32">
              <w:rPr>
                <w:szCs w:val="24"/>
              </w:rPr>
              <w:t>5.1</w:t>
            </w:r>
          </w:p>
        </w:tc>
        <w:tc>
          <w:tcPr>
            <w:tcW w:w="6488" w:type="dxa"/>
            <w:hideMark/>
          </w:tcPr>
          <w:p w14:paraId="290FDC8D" w14:textId="5990FAA6"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20m</w:t>
            </w:r>
          </w:p>
        </w:tc>
        <w:tc>
          <w:tcPr>
            <w:tcW w:w="863" w:type="dxa"/>
            <w:noWrap/>
            <w:vAlign w:val="center"/>
            <w:hideMark/>
          </w:tcPr>
          <w:p w14:paraId="13677D97" w14:textId="77777777" w:rsidR="00F95AD2" w:rsidRPr="00B06E32" w:rsidRDefault="00F95AD2" w:rsidP="00F95AD2">
            <w:pPr>
              <w:widowControl w:val="0"/>
              <w:spacing w:before="60" w:after="60" w:line="276" w:lineRule="auto"/>
              <w:jc w:val="right"/>
              <w:rPr>
                <w:szCs w:val="24"/>
              </w:rPr>
            </w:pPr>
            <w:r w:rsidRPr="00B06E32">
              <w:rPr>
                <w:szCs w:val="24"/>
              </w:rPr>
              <w:t>44,00</w:t>
            </w:r>
          </w:p>
        </w:tc>
        <w:tc>
          <w:tcPr>
            <w:tcW w:w="992" w:type="dxa"/>
            <w:noWrap/>
            <w:vAlign w:val="center"/>
            <w:hideMark/>
          </w:tcPr>
          <w:p w14:paraId="0449C068"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426CA23A" w14:textId="77777777" w:rsidTr="00325902">
        <w:tc>
          <w:tcPr>
            <w:tcW w:w="866" w:type="dxa"/>
            <w:noWrap/>
            <w:vAlign w:val="center"/>
            <w:hideMark/>
          </w:tcPr>
          <w:p w14:paraId="3933EB21" w14:textId="77777777" w:rsidR="00F95AD2" w:rsidRPr="00B06E32" w:rsidRDefault="00F95AD2" w:rsidP="00B06E32">
            <w:pPr>
              <w:widowControl w:val="0"/>
              <w:spacing w:before="60" w:after="60" w:line="276" w:lineRule="auto"/>
              <w:jc w:val="center"/>
              <w:rPr>
                <w:szCs w:val="24"/>
              </w:rPr>
            </w:pPr>
            <w:r w:rsidRPr="00B06E32">
              <w:rPr>
                <w:szCs w:val="24"/>
              </w:rPr>
              <w:t>5.2</w:t>
            </w:r>
          </w:p>
        </w:tc>
        <w:tc>
          <w:tcPr>
            <w:tcW w:w="6488" w:type="dxa"/>
            <w:hideMark/>
          </w:tcPr>
          <w:p w14:paraId="17D02E94" w14:textId="7763C416"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30m</w:t>
            </w:r>
          </w:p>
        </w:tc>
        <w:tc>
          <w:tcPr>
            <w:tcW w:w="863" w:type="dxa"/>
            <w:noWrap/>
            <w:vAlign w:val="center"/>
            <w:hideMark/>
          </w:tcPr>
          <w:p w14:paraId="59D15FDC" w14:textId="77777777" w:rsidR="00F95AD2" w:rsidRPr="00B06E32" w:rsidRDefault="00F95AD2" w:rsidP="00F95AD2">
            <w:pPr>
              <w:widowControl w:val="0"/>
              <w:spacing w:before="60" w:after="60" w:line="276" w:lineRule="auto"/>
              <w:jc w:val="right"/>
              <w:rPr>
                <w:szCs w:val="24"/>
              </w:rPr>
            </w:pPr>
            <w:r w:rsidRPr="00B06E32">
              <w:rPr>
                <w:szCs w:val="24"/>
              </w:rPr>
              <w:t>8,00</w:t>
            </w:r>
          </w:p>
        </w:tc>
        <w:tc>
          <w:tcPr>
            <w:tcW w:w="992" w:type="dxa"/>
            <w:noWrap/>
            <w:vAlign w:val="center"/>
            <w:hideMark/>
          </w:tcPr>
          <w:p w14:paraId="50575BE1"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5B937A18" w14:textId="77777777" w:rsidTr="00325902">
        <w:tc>
          <w:tcPr>
            <w:tcW w:w="866" w:type="dxa"/>
            <w:noWrap/>
            <w:vAlign w:val="center"/>
            <w:hideMark/>
          </w:tcPr>
          <w:p w14:paraId="5C985C97" w14:textId="77777777" w:rsidR="00F95AD2" w:rsidRPr="00B06E32" w:rsidRDefault="00F95AD2" w:rsidP="00B06E32">
            <w:pPr>
              <w:widowControl w:val="0"/>
              <w:spacing w:before="60" w:after="60" w:line="276" w:lineRule="auto"/>
              <w:jc w:val="center"/>
              <w:rPr>
                <w:b/>
                <w:bCs/>
                <w:szCs w:val="24"/>
              </w:rPr>
            </w:pPr>
            <w:r w:rsidRPr="00B06E32">
              <w:rPr>
                <w:b/>
                <w:bCs/>
                <w:szCs w:val="24"/>
              </w:rPr>
              <w:t>5.3</w:t>
            </w:r>
          </w:p>
        </w:tc>
        <w:tc>
          <w:tcPr>
            <w:tcW w:w="6488" w:type="dxa"/>
            <w:hideMark/>
          </w:tcPr>
          <w:p w14:paraId="5C24FEAC" w14:textId="77777777" w:rsidR="00F95AD2" w:rsidRPr="00B06E32" w:rsidRDefault="00F95AD2" w:rsidP="00F95AD2">
            <w:pPr>
              <w:widowControl w:val="0"/>
              <w:spacing w:before="60" w:after="60" w:line="276" w:lineRule="auto"/>
              <w:rPr>
                <w:b/>
                <w:bCs/>
                <w:szCs w:val="24"/>
              </w:rPr>
            </w:pPr>
            <w:r w:rsidRPr="00B06E32">
              <w:rPr>
                <w:b/>
                <w:bCs/>
                <w:szCs w:val="24"/>
              </w:rPr>
              <w:t>Bảo hiểm công trình</w:t>
            </w:r>
          </w:p>
        </w:tc>
        <w:tc>
          <w:tcPr>
            <w:tcW w:w="863" w:type="dxa"/>
            <w:noWrap/>
            <w:vAlign w:val="center"/>
            <w:hideMark/>
          </w:tcPr>
          <w:p w14:paraId="5DF175A4"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133B0DF7" w14:textId="77777777" w:rsidR="00F95AD2" w:rsidRPr="00B06E32" w:rsidRDefault="00F95AD2" w:rsidP="00F95AD2">
            <w:pPr>
              <w:widowControl w:val="0"/>
              <w:spacing w:before="60" w:after="60" w:line="276" w:lineRule="auto"/>
              <w:jc w:val="right"/>
              <w:rPr>
                <w:szCs w:val="24"/>
              </w:rPr>
            </w:pPr>
          </w:p>
        </w:tc>
      </w:tr>
      <w:tr w:rsidR="00F95AD2" w:rsidRPr="00B06E32" w14:paraId="66A301AE" w14:textId="77777777" w:rsidTr="00325902">
        <w:tc>
          <w:tcPr>
            <w:tcW w:w="866" w:type="dxa"/>
            <w:noWrap/>
            <w:vAlign w:val="center"/>
            <w:hideMark/>
          </w:tcPr>
          <w:p w14:paraId="43BFE1DB" w14:textId="77777777" w:rsidR="00F95AD2" w:rsidRPr="00B06E32" w:rsidRDefault="00F95AD2" w:rsidP="00B06E32">
            <w:pPr>
              <w:widowControl w:val="0"/>
              <w:spacing w:before="60" w:after="60" w:line="276" w:lineRule="auto"/>
              <w:jc w:val="center"/>
              <w:rPr>
                <w:b/>
                <w:bCs/>
                <w:szCs w:val="24"/>
              </w:rPr>
            </w:pPr>
            <w:r w:rsidRPr="00B06E32">
              <w:rPr>
                <w:b/>
                <w:bCs/>
                <w:szCs w:val="24"/>
              </w:rPr>
              <w:t>5.3.1</w:t>
            </w:r>
          </w:p>
        </w:tc>
        <w:tc>
          <w:tcPr>
            <w:tcW w:w="6488" w:type="dxa"/>
            <w:hideMark/>
          </w:tcPr>
          <w:p w14:paraId="3348610E" w14:textId="77777777" w:rsidR="00F95AD2" w:rsidRPr="00B06E32" w:rsidRDefault="00F95AD2" w:rsidP="00F95AD2">
            <w:pPr>
              <w:widowControl w:val="0"/>
              <w:spacing w:before="60" w:after="60" w:line="276" w:lineRule="auto"/>
              <w:rPr>
                <w:b/>
                <w:bCs/>
                <w:szCs w:val="24"/>
              </w:rPr>
            </w:pPr>
            <w:r w:rsidRPr="00B06E32">
              <w:rPr>
                <w:b/>
                <w:bCs/>
                <w:szCs w:val="24"/>
              </w:rPr>
              <w:t>Chi phí bảo hiểm xây dựng công trình (Không quá 0,2% *Ʃ mục (1.1+1.2 + VTTB A cấp). Trong đó VTTB A cấp: 0 đồng)</w:t>
            </w:r>
          </w:p>
        </w:tc>
        <w:tc>
          <w:tcPr>
            <w:tcW w:w="863" w:type="dxa"/>
            <w:noWrap/>
            <w:vAlign w:val="center"/>
            <w:hideMark/>
          </w:tcPr>
          <w:p w14:paraId="39E749AD"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790241CB" w14:textId="77777777" w:rsidR="00F95AD2" w:rsidRPr="00B06E32" w:rsidRDefault="00F95AD2" w:rsidP="00F95AD2">
            <w:pPr>
              <w:widowControl w:val="0"/>
              <w:spacing w:before="60" w:after="60" w:line="276" w:lineRule="auto"/>
              <w:jc w:val="right"/>
              <w:rPr>
                <w:szCs w:val="24"/>
              </w:rPr>
            </w:pPr>
          </w:p>
        </w:tc>
      </w:tr>
      <w:tr w:rsidR="00F95AD2" w:rsidRPr="00B06E32" w14:paraId="4F7978B2" w14:textId="77777777" w:rsidTr="00325902">
        <w:tc>
          <w:tcPr>
            <w:tcW w:w="866" w:type="dxa"/>
            <w:noWrap/>
            <w:vAlign w:val="center"/>
            <w:hideMark/>
          </w:tcPr>
          <w:p w14:paraId="168450A6" w14:textId="77777777" w:rsidR="00F95AD2" w:rsidRPr="00B06E32" w:rsidRDefault="00F95AD2" w:rsidP="00B06E32">
            <w:pPr>
              <w:widowControl w:val="0"/>
              <w:spacing w:before="60" w:after="60" w:line="276" w:lineRule="auto"/>
              <w:jc w:val="center"/>
              <w:rPr>
                <w:b/>
                <w:bCs/>
                <w:szCs w:val="24"/>
              </w:rPr>
            </w:pPr>
            <w:r w:rsidRPr="00B06E32">
              <w:rPr>
                <w:b/>
                <w:bCs/>
                <w:szCs w:val="24"/>
              </w:rPr>
              <w:t>6</w:t>
            </w:r>
          </w:p>
        </w:tc>
        <w:tc>
          <w:tcPr>
            <w:tcW w:w="6488" w:type="dxa"/>
            <w:hideMark/>
          </w:tcPr>
          <w:p w14:paraId="6D169B03" w14:textId="77777777" w:rsidR="00F95AD2" w:rsidRPr="00B06E32" w:rsidRDefault="00F95AD2" w:rsidP="00F95AD2">
            <w:pPr>
              <w:widowControl w:val="0"/>
              <w:spacing w:before="60" w:after="60" w:line="276" w:lineRule="auto"/>
              <w:rPr>
                <w:b/>
                <w:bCs/>
                <w:szCs w:val="24"/>
              </w:rPr>
            </w:pPr>
            <w:r w:rsidRPr="00B06E32">
              <w:rPr>
                <w:b/>
                <w:bCs/>
                <w:szCs w:val="24"/>
              </w:rPr>
              <w:t xml:space="preserve">Hạng mục 6: Kiện toàn thiết bị đóng cắt các tuyến dây 22kV Cây Điệp, An Bình, Bình Đường, Bưu Điện, Tân Long, </w:t>
            </w:r>
            <w:r w:rsidRPr="00B06E32">
              <w:rPr>
                <w:b/>
                <w:bCs/>
                <w:szCs w:val="24"/>
              </w:rPr>
              <w:lastRenderedPageBreak/>
              <w:t>Pomina, Vườn Tràm (bao gồm: VL + NC + MTC, thu nhập chịu thuế tính trước, chi phí chung, lợi nhuận, chi phí thí nghiệm, vận chuyển, bốc dỡ,…)</w:t>
            </w:r>
          </w:p>
        </w:tc>
        <w:tc>
          <w:tcPr>
            <w:tcW w:w="863" w:type="dxa"/>
            <w:noWrap/>
            <w:vAlign w:val="center"/>
            <w:hideMark/>
          </w:tcPr>
          <w:p w14:paraId="678F67C5"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038CE6A8" w14:textId="77777777" w:rsidR="00F95AD2" w:rsidRPr="00B06E32" w:rsidRDefault="00F95AD2" w:rsidP="00F95AD2">
            <w:pPr>
              <w:widowControl w:val="0"/>
              <w:spacing w:before="60" w:after="60" w:line="276" w:lineRule="auto"/>
              <w:jc w:val="right"/>
              <w:rPr>
                <w:szCs w:val="24"/>
              </w:rPr>
            </w:pPr>
          </w:p>
        </w:tc>
      </w:tr>
      <w:tr w:rsidR="00F95AD2" w:rsidRPr="00B06E32" w14:paraId="29BFEE46" w14:textId="77777777" w:rsidTr="00325902">
        <w:tc>
          <w:tcPr>
            <w:tcW w:w="866" w:type="dxa"/>
            <w:noWrap/>
            <w:vAlign w:val="center"/>
            <w:hideMark/>
          </w:tcPr>
          <w:p w14:paraId="02183150" w14:textId="77777777" w:rsidR="00F95AD2" w:rsidRPr="00B06E32" w:rsidRDefault="00F95AD2" w:rsidP="00B06E32">
            <w:pPr>
              <w:widowControl w:val="0"/>
              <w:spacing w:before="60" w:after="60" w:line="276" w:lineRule="auto"/>
              <w:jc w:val="center"/>
              <w:rPr>
                <w:szCs w:val="24"/>
              </w:rPr>
            </w:pPr>
            <w:r w:rsidRPr="00B06E32">
              <w:rPr>
                <w:szCs w:val="24"/>
              </w:rPr>
              <w:t>6.1</w:t>
            </w:r>
          </w:p>
        </w:tc>
        <w:tc>
          <w:tcPr>
            <w:tcW w:w="6488" w:type="dxa"/>
            <w:hideMark/>
          </w:tcPr>
          <w:p w14:paraId="75288C12" w14:textId="7C005387"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20m</w:t>
            </w:r>
          </w:p>
        </w:tc>
        <w:tc>
          <w:tcPr>
            <w:tcW w:w="863" w:type="dxa"/>
            <w:noWrap/>
            <w:vAlign w:val="center"/>
            <w:hideMark/>
          </w:tcPr>
          <w:p w14:paraId="24A05618" w14:textId="77777777" w:rsidR="00F95AD2" w:rsidRPr="00B06E32" w:rsidRDefault="00F95AD2" w:rsidP="00F95AD2">
            <w:pPr>
              <w:widowControl w:val="0"/>
              <w:spacing w:before="60" w:after="60" w:line="276" w:lineRule="auto"/>
              <w:jc w:val="right"/>
              <w:rPr>
                <w:szCs w:val="24"/>
              </w:rPr>
            </w:pPr>
            <w:r w:rsidRPr="00B06E32">
              <w:rPr>
                <w:szCs w:val="24"/>
              </w:rPr>
              <w:t>45,00</w:t>
            </w:r>
          </w:p>
        </w:tc>
        <w:tc>
          <w:tcPr>
            <w:tcW w:w="992" w:type="dxa"/>
            <w:noWrap/>
            <w:vAlign w:val="center"/>
            <w:hideMark/>
          </w:tcPr>
          <w:p w14:paraId="36139ECD"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6A938724" w14:textId="77777777" w:rsidTr="00325902">
        <w:tc>
          <w:tcPr>
            <w:tcW w:w="866" w:type="dxa"/>
            <w:noWrap/>
            <w:vAlign w:val="center"/>
            <w:hideMark/>
          </w:tcPr>
          <w:p w14:paraId="4324B810" w14:textId="77777777" w:rsidR="00F95AD2" w:rsidRPr="00B06E32" w:rsidRDefault="00F95AD2" w:rsidP="00B06E32">
            <w:pPr>
              <w:widowControl w:val="0"/>
              <w:spacing w:before="60" w:after="60" w:line="276" w:lineRule="auto"/>
              <w:jc w:val="center"/>
              <w:rPr>
                <w:szCs w:val="24"/>
              </w:rPr>
            </w:pPr>
            <w:r w:rsidRPr="00B06E32">
              <w:rPr>
                <w:szCs w:val="24"/>
              </w:rPr>
              <w:t>6.2</w:t>
            </w:r>
          </w:p>
        </w:tc>
        <w:tc>
          <w:tcPr>
            <w:tcW w:w="6488" w:type="dxa"/>
            <w:hideMark/>
          </w:tcPr>
          <w:p w14:paraId="72B62656" w14:textId="6C7870F0"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30m</w:t>
            </w:r>
          </w:p>
        </w:tc>
        <w:tc>
          <w:tcPr>
            <w:tcW w:w="863" w:type="dxa"/>
            <w:noWrap/>
            <w:vAlign w:val="center"/>
            <w:hideMark/>
          </w:tcPr>
          <w:p w14:paraId="2CC57CB7" w14:textId="77777777" w:rsidR="00F95AD2" w:rsidRPr="00B06E32" w:rsidRDefault="00F95AD2" w:rsidP="00F95AD2">
            <w:pPr>
              <w:widowControl w:val="0"/>
              <w:spacing w:before="60" w:after="60" w:line="276" w:lineRule="auto"/>
              <w:jc w:val="right"/>
              <w:rPr>
                <w:szCs w:val="24"/>
              </w:rPr>
            </w:pPr>
            <w:r w:rsidRPr="00B06E32">
              <w:rPr>
                <w:szCs w:val="24"/>
              </w:rPr>
              <w:t>7,00</w:t>
            </w:r>
          </w:p>
        </w:tc>
        <w:tc>
          <w:tcPr>
            <w:tcW w:w="992" w:type="dxa"/>
            <w:noWrap/>
            <w:vAlign w:val="center"/>
            <w:hideMark/>
          </w:tcPr>
          <w:p w14:paraId="2F4E5159"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3E8547EA" w14:textId="77777777" w:rsidTr="00325902">
        <w:tc>
          <w:tcPr>
            <w:tcW w:w="866" w:type="dxa"/>
            <w:noWrap/>
            <w:vAlign w:val="center"/>
            <w:hideMark/>
          </w:tcPr>
          <w:p w14:paraId="38B458AE" w14:textId="77777777" w:rsidR="00F95AD2" w:rsidRPr="00B06E32" w:rsidRDefault="00F95AD2" w:rsidP="00B06E32">
            <w:pPr>
              <w:widowControl w:val="0"/>
              <w:spacing w:before="60" w:after="60" w:line="276" w:lineRule="auto"/>
              <w:jc w:val="center"/>
              <w:rPr>
                <w:b/>
                <w:bCs/>
                <w:szCs w:val="24"/>
              </w:rPr>
            </w:pPr>
            <w:r w:rsidRPr="00B06E32">
              <w:rPr>
                <w:b/>
                <w:bCs/>
                <w:szCs w:val="24"/>
              </w:rPr>
              <w:t>6.3</w:t>
            </w:r>
          </w:p>
        </w:tc>
        <w:tc>
          <w:tcPr>
            <w:tcW w:w="6488" w:type="dxa"/>
            <w:hideMark/>
          </w:tcPr>
          <w:p w14:paraId="79BAD490" w14:textId="77777777" w:rsidR="00F95AD2" w:rsidRPr="00B06E32" w:rsidRDefault="00F95AD2" w:rsidP="00F95AD2">
            <w:pPr>
              <w:widowControl w:val="0"/>
              <w:spacing w:before="60" w:after="60" w:line="276" w:lineRule="auto"/>
              <w:rPr>
                <w:b/>
                <w:bCs/>
                <w:szCs w:val="24"/>
              </w:rPr>
            </w:pPr>
            <w:r w:rsidRPr="00B06E32">
              <w:rPr>
                <w:b/>
                <w:bCs/>
                <w:szCs w:val="24"/>
              </w:rPr>
              <w:t>Bảo hiểm công trình</w:t>
            </w:r>
          </w:p>
        </w:tc>
        <w:tc>
          <w:tcPr>
            <w:tcW w:w="863" w:type="dxa"/>
            <w:noWrap/>
            <w:vAlign w:val="center"/>
            <w:hideMark/>
          </w:tcPr>
          <w:p w14:paraId="45DCFD49"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49EDAFFD" w14:textId="77777777" w:rsidR="00F95AD2" w:rsidRPr="00B06E32" w:rsidRDefault="00F95AD2" w:rsidP="00F95AD2">
            <w:pPr>
              <w:widowControl w:val="0"/>
              <w:spacing w:before="60" w:after="60" w:line="276" w:lineRule="auto"/>
              <w:jc w:val="right"/>
              <w:rPr>
                <w:szCs w:val="24"/>
              </w:rPr>
            </w:pPr>
          </w:p>
        </w:tc>
      </w:tr>
      <w:tr w:rsidR="00F95AD2" w:rsidRPr="00B06E32" w14:paraId="7D07E269" w14:textId="77777777" w:rsidTr="00325902">
        <w:tc>
          <w:tcPr>
            <w:tcW w:w="866" w:type="dxa"/>
            <w:noWrap/>
            <w:vAlign w:val="center"/>
            <w:hideMark/>
          </w:tcPr>
          <w:p w14:paraId="1A24AF08" w14:textId="77777777" w:rsidR="00F95AD2" w:rsidRPr="00B06E32" w:rsidRDefault="00F95AD2" w:rsidP="00B06E32">
            <w:pPr>
              <w:widowControl w:val="0"/>
              <w:spacing w:before="60" w:after="60" w:line="276" w:lineRule="auto"/>
              <w:jc w:val="center"/>
              <w:rPr>
                <w:b/>
                <w:bCs/>
                <w:szCs w:val="24"/>
              </w:rPr>
            </w:pPr>
            <w:r w:rsidRPr="00B06E32">
              <w:rPr>
                <w:b/>
                <w:bCs/>
                <w:szCs w:val="24"/>
              </w:rPr>
              <w:t>6.3.1</w:t>
            </w:r>
          </w:p>
        </w:tc>
        <w:tc>
          <w:tcPr>
            <w:tcW w:w="6488" w:type="dxa"/>
            <w:hideMark/>
          </w:tcPr>
          <w:p w14:paraId="0C5B8347" w14:textId="77777777" w:rsidR="00F95AD2" w:rsidRPr="00B06E32" w:rsidRDefault="00F95AD2" w:rsidP="00F95AD2">
            <w:pPr>
              <w:widowControl w:val="0"/>
              <w:spacing w:before="60" w:after="60" w:line="276" w:lineRule="auto"/>
              <w:rPr>
                <w:b/>
                <w:bCs/>
                <w:szCs w:val="24"/>
              </w:rPr>
            </w:pPr>
            <w:r w:rsidRPr="00B06E32">
              <w:rPr>
                <w:b/>
                <w:bCs/>
                <w:szCs w:val="24"/>
              </w:rPr>
              <w:t>Chi phí bảo hiểm xây dựng công trình (Không quá 0,2% *Ʃ mục (1.1+1.2 + VTTB A cấp). Trong đó VTTB A cấp: 0 đồng)</w:t>
            </w:r>
          </w:p>
        </w:tc>
        <w:tc>
          <w:tcPr>
            <w:tcW w:w="863" w:type="dxa"/>
            <w:noWrap/>
            <w:vAlign w:val="center"/>
            <w:hideMark/>
          </w:tcPr>
          <w:p w14:paraId="68B0CE62"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61EA8547" w14:textId="77777777" w:rsidR="00F95AD2" w:rsidRPr="00B06E32" w:rsidRDefault="00F95AD2" w:rsidP="00F95AD2">
            <w:pPr>
              <w:widowControl w:val="0"/>
              <w:spacing w:before="60" w:after="60" w:line="276" w:lineRule="auto"/>
              <w:jc w:val="right"/>
              <w:rPr>
                <w:szCs w:val="24"/>
              </w:rPr>
            </w:pPr>
          </w:p>
        </w:tc>
      </w:tr>
      <w:tr w:rsidR="00F95AD2" w:rsidRPr="00B06E32" w14:paraId="264BAD95" w14:textId="77777777" w:rsidTr="00325902">
        <w:tc>
          <w:tcPr>
            <w:tcW w:w="866" w:type="dxa"/>
            <w:noWrap/>
            <w:vAlign w:val="center"/>
            <w:hideMark/>
          </w:tcPr>
          <w:p w14:paraId="3285CC62" w14:textId="77777777" w:rsidR="00F95AD2" w:rsidRPr="00B06E32" w:rsidRDefault="00F95AD2" w:rsidP="00B06E32">
            <w:pPr>
              <w:widowControl w:val="0"/>
              <w:spacing w:before="60" w:after="60" w:line="276" w:lineRule="auto"/>
              <w:jc w:val="center"/>
              <w:rPr>
                <w:b/>
                <w:bCs/>
                <w:szCs w:val="24"/>
              </w:rPr>
            </w:pPr>
            <w:r w:rsidRPr="00B06E32">
              <w:rPr>
                <w:b/>
                <w:bCs/>
                <w:szCs w:val="24"/>
              </w:rPr>
              <w:t>7</w:t>
            </w:r>
          </w:p>
        </w:tc>
        <w:tc>
          <w:tcPr>
            <w:tcW w:w="6488" w:type="dxa"/>
            <w:hideMark/>
          </w:tcPr>
          <w:p w14:paraId="51FE975A" w14:textId="77777777" w:rsidR="00F95AD2" w:rsidRPr="00B06E32" w:rsidRDefault="00F95AD2" w:rsidP="00F95AD2">
            <w:pPr>
              <w:widowControl w:val="0"/>
              <w:spacing w:before="60" w:after="60" w:line="276" w:lineRule="auto"/>
              <w:rPr>
                <w:b/>
                <w:bCs/>
                <w:szCs w:val="24"/>
              </w:rPr>
            </w:pPr>
            <w:r w:rsidRPr="00B06E32">
              <w:rPr>
                <w:b/>
                <w:bCs/>
                <w:szCs w:val="24"/>
              </w:rPr>
              <w:t>Hạng mục 7: Kiện toàn thiết bị đóng cắt các tuyến dây 22kV Lâm Sản, Mỹ An, Hoa Sen, Tân Phước, Thành Đô, Tân Phú, Tân Hiệp (bao gồm: VL + NC + MTC, thu nhập chịu thuế tính trước, chi phí chung, lợi nhuận, chi phí thí nghiệm, vận chuyển, bốc dỡ,…)</w:t>
            </w:r>
          </w:p>
        </w:tc>
        <w:tc>
          <w:tcPr>
            <w:tcW w:w="863" w:type="dxa"/>
            <w:noWrap/>
            <w:vAlign w:val="center"/>
            <w:hideMark/>
          </w:tcPr>
          <w:p w14:paraId="5F821C26"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1D7ED8B1" w14:textId="77777777" w:rsidR="00F95AD2" w:rsidRPr="00B06E32" w:rsidRDefault="00F95AD2" w:rsidP="00F95AD2">
            <w:pPr>
              <w:widowControl w:val="0"/>
              <w:spacing w:before="60" w:after="60" w:line="276" w:lineRule="auto"/>
              <w:jc w:val="right"/>
              <w:rPr>
                <w:szCs w:val="24"/>
              </w:rPr>
            </w:pPr>
          </w:p>
        </w:tc>
      </w:tr>
      <w:tr w:rsidR="00F95AD2" w:rsidRPr="00B06E32" w14:paraId="6D820C07" w14:textId="77777777" w:rsidTr="00325902">
        <w:tc>
          <w:tcPr>
            <w:tcW w:w="866" w:type="dxa"/>
            <w:noWrap/>
            <w:vAlign w:val="center"/>
            <w:hideMark/>
          </w:tcPr>
          <w:p w14:paraId="404EF835" w14:textId="77777777" w:rsidR="00F95AD2" w:rsidRPr="00B06E32" w:rsidRDefault="00F95AD2" w:rsidP="00B06E32">
            <w:pPr>
              <w:widowControl w:val="0"/>
              <w:spacing w:before="60" w:after="60" w:line="276" w:lineRule="auto"/>
              <w:jc w:val="center"/>
              <w:rPr>
                <w:szCs w:val="24"/>
              </w:rPr>
            </w:pPr>
            <w:r w:rsidRPr="00B06E32">
              <w:rPr>
                <w:szCs w:val="24"/>
              </w:rPr>
              <w:t>7.1</w:t>
            </w:r>
          </w:p>
        </w:tc>
        <w:tc>
          <w:tcPr>
            <w:tcW w:w="6488" w:type="dxa"/>
            <w:hideMark/>
          </w:tcPr>
          <w:p w14:paraId="3094E33E" w14:textId="635FB536"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20m</w:t>
            </w:r>
          </w:p>
        </w:tc>
        <w:tc>
          <w:tcPr>
            <w:tcW w:w="863" w:type="dxa"/>
            <w:noWrap/>
            <w:vAlign w:val="center"/>
            <w:hideMark/>
          </w:tcPr>
          <w:p w14:paraId="29D86680" w14:textId="77777777" w:rsidR="00F95AD2" w:rsidRPr="00B06E32" w:rsidRDefault="00F95AD2" w:rsidP="00F95AD2">
            <w:pPr>
              <w:widowControl w:val="0"/>
              <w:spacing w:before="60" w:after="60" w:line="276" w:lineRule="auto"/>
              <w:jc w:val="right"/>
              <w:rPr>
                <w:szCs w:val="24"/>
              </w:rPr>
            </w:pPr>
            <w:r w:rsidRPr="00B06E32">
              <w:rPr>
                <w:szCs w:val="24"/>
              </w:rPr>
              <w:t>39,00</w:t>
            </w:r>
          </w:p>
        </w:tc>
        <w:tc>
          <w:tcPr>
            <w:tcW w:w="992" w:type="dxa"/>
            <w:noWrap/>
            <w:vAlign w:val="center"/>
            <w:hideMark/>
          </w:tcPr>
          <w:p w14:paraId="6DE10B79"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38F203F8" w14:textId="77777777" w:rsidTr="00325902">
        <w:tc>
          <w:tcPr>
            <w:tcW w:w="866" w:type="dxa"/>
            <w:noWrap/>
            <w:vAlign w:val="center"/>
            <w:hideMark/>
          </w:tcPr>
          <w:p w14:paraId="3114581D" w14:textId="77777777" w:rsidR="00F95AD2" w:rsidRPr="00B06E32" w:rsidRDefault="00F95AD2" w:rsidP="00B06E32">
            <w:pPr>
              <w:widowControl w:val="0"/>
              <w:spacing w:before="60" w:after="60" w:line="276" w:lineRule="auto"/>
              <w:jc w:val="center"/>
              <w:rPr>
                <w:szCs w:val="24"/>
              </w:rPr>
            </w:pPr>
            <w:r w:rsidRPr="00B06E32">
              <w:rPr>
                <w:szCs w:val="24"/>
              </w:rPr>
              <w:t>7.2</w:t>
            </w:r>
          </w:p>
        </w:tc>
        <w:tc>
          <w:tcPr>
            <w:tcW w:w="6488" w:type="dxa"/>
            <w:hideMark/>
          </w:tcPr>
          <w:p w14:paraId="748515D7" w14:textId="4B147855"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30m</w:t>
            </w:r>
          </w:p>
        </w:tc>
        <w:tc>
          <w:tcPr>
            <w:tcW w:w="863" w:type="dxa"/>
            <w:noWrap/>
            <w:vAlign w:val="center"/>
            <w:hideMark/>
          </w:tcPr>
          <w:p w14:paraId="18EE5C36" w14:textId="77777777" w:rsidR="00F95AD2" w:rsidRPr="00B06E32" w:rsidRDefault="00F95AD2" w:rsidP="00F95AD2">
            <w:pPr>
              <w:widowControl w:val="0"/>
              <w:spacing w:before="60" w:after="60" w:line="276" w:lineRule="auto"/>
              <w:jc w:val="right"/>
              <w:rPr>
                <w:szCs w:val="24"/>
              </w:rPr>
            </w:pPr>
            <w:r w:rsidRPr="00B06E32">
              <w:rPr>
                <w:szCs w:val="24"/>
              </w:rPr>
              <w:t>7,00</w:t>
            </w:r>
          </w:p>
        </w:tc>
        <w:tc>
          <w:tcPr>
            <w:tcW w:w="992" w:type="dxa"/>
            <w:noWrap/>
            <w:vAlign w:val="center"/>
            <w:hideMark/>
          </w:tcPr>
          <w:p w14:paraId="0B5437EC"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62858887" w14:textId="77777777" w:rsidTr="00325902">
        <w:tc>
          <w:tcPr>
            <w:tcW w:w="866" w:type="dxa"/>
            <w:noWrap/>
            <w:vAlign w:val="center"/>
            <w:hideMark/>
          </w:tcPr>
          <w:p w14:paraId="378F1384" w14:textId="77777777" w:rsidR="00F95AD2" w:rsidRPr="00B06E32" w:rsidRDefault="00F95AD2" w:rsidP="00B06E32">
            <w:pPr>
              <w:widowControl w:val="0"/>
              <w:spacing w:before="60" w:after="60" w:line="276" w:lineRule="auto"/>
              <w:jc w:val="center"/>
              <w:rPr>
                <w:b/>
                <w:bCs/>
                <w:szCs w:val="24"/>
              </w:rPr>
            </w:pPr>
            <w:r w:rsidRPr="00B06E32">
              <w:rPr>
                <w:b/>
                <w:bCs/>
                <w:szCs w:val="24"/>
              </w:rPr>
              <w:t>7.3</w:t>
            </w:r>
          </w:p>
        </w:tc>
        <w:tc>
          <w:tcPr>
            <w:tcW w:w="6488" w:type="dxa"/>
            <w:hideMark/>
          </w:tcPr>
          <w:p w14:paraId="06EC814E" w14:textId="77777777" w:rsidR="00F95AD2" w:rsidRPr="00B06E32" w:rsidRDefault="00F95AD2" w:rsidP="00F95AD2">
            <w:pPr>
              <w:widowControl w:val="0"/>
              <w:spacing w:before="60" w:after="60" w:line="276" w:lineRule="auto"/>
              <w:rPr>
                <w:b/>
                <w:bCs/>
                <w:szCs w:val="24"/>
              </w:rPr>
            </w:pPr>
            <w:r w:rsidRPr="00B06E32">
              <w:rPr>
                <w:b/>
                <w:bCs/>
                <w:szCs w:val="24"/>
              </w:rPr>
              <w:t>Bảo hiểm công trình</w:t>
            </w:r>
          </w:p>
        </w:tc>
        <w:tc>
          <w:tcPr>
            <w:tcW w:w="863" w:type="dxa"/>
            <w:noWrap/>
            <w:vAlign w:val="center"/>
            <w:hideMark/>
          </w:tcPr>
          <w:p w14:paraId="597D7631"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3D2C2B4A" w14:textId="77777777" w:rsidR="00F95AD2" w:rsidRPr="00B06E32" w:rsidRDefault="00F95AD2" w:rsidP="00F95AD2">
            <w:pPr>
              <w:widowControl w:val="0"/>
              <w:spacing w:before="60" w:after="60" w:line="276" w:lineRule="auto"/>
              <w:jc w:val="right"/>
              <w:rPr>
                <w:szCs w:val="24"/>
              </w:rPr>
            </w:pPr>
          </w:p>
        </w:tc>
      </w:tr>
      <w:tr w:rsidR="00F95AD2" w:rsidRPr="00B06E32" w14:paraId="3EFC326E" w14:textId="77777777" w:rsidTr="00325902">
        <w:tc>
          <w:tcPr>
            <w:tcW w:w="866" w:type="dxa"/>
            <w:noWrap/>
            <w:vAlign w:val="center"/>
            <w:hideMark/>
          </w:tcPr>
          <w:p w14:paraId="37D38A4C" w14:textId="77777777" w:rsidR="00F95AD2" w:rsidRPr="00B06E32" w:rsidRDefault="00F95AD2" w:rsidP="00B06E32">
            <w:pPr>
              <w:widowControl w:val="0"/>
              <w:spacing w:before="60" w:after="60" w:line="276" w:lineRule="auto"/>
              <w:jc w:val="center"/>
              <w:rPr>
                <w:b/>
                <w:bCs/>
                <w:szCs w:val="24"/>
              </w:rPr>
            </w:pPr>
            <w:r w:rsidRPr="00B06E32">
              <w:rPr>
                <w:b/>
                <w:bCs/>
                <w:szCs w:val="24"/>
              </w:rPr>
              <w:t>7.3.1</w:t>
            </w:r>
          </w:p>
        </w:tc>
        <w:tc>
          <w:tcPr>
            <w:tcW w:w="6488" w:type="dxa"/>
            <w:hideMark/>
          </w:tcPr>
          <w:p w14:paraId="496D44A0" w14:textId="77777777" w:rsidR="00F95AD2" w:rsidRPr="00B06E32" w:rsidRDefault="00F95AD2" w:rsidP="00F95AD2">
            <w:pPr>
              <w:widowControl w:val="0"/>
              <w:spacing w:before="60" w:after="60" w:line="276" w:lineRule="auto"/>
              <w:rPr>
                <w:b/>
                <w:bCs/>
                <w:szCs w:val="24"/>
              </w:rPr>
            </w:pPr>
            <w:r w:rsidRPr="00B06E32">
              <w:rPr>
                <w:b/>
                <w:bCs/>
                <w:szCs w:val="24"/>
              </w:rPr>
              <w:t>Chi phí bảo hiểm xây dựng công trình (Không quá 0,2% *Ʃ mục (1.1+1.2 + VTTB A cấp). Trong đó VTTB A cấp: 0 đồng)</w:t>
            </w:r>
          </w:p>
        </w:tc>
        <w:tc>
          <w:tcPr>
            <w:tcW w:w="863" w:type="dxa"/>
            <w:noWrap/>
            <w:vAlign w:val="center"/>
            <w:hideMark/>
          </w:tcPr>
          <w:p w14:paraId="7B81504E"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2AF2C855" w14:textId="77777777" w:rsidR="00F95AD2" w:rsidRPr="00B06E32" w:rsidRDefault="00F95AD2" w:rsidP="00F95AD2">
            <w:pPr>
              <w:widowControl w:val="0"/>
              <w:spacing w:before="60" w:after="60" w:line="276" w:lineRule="auto"/>
              <w:jc w:val="right"/>
              <w:rPr>
                <w:szCs w:val="24"/>
              </w:rPr>
            </w:pPr>
          </w:p>
        </w:tc>
      </w:tr>
      <w:tr w:rsidR="00F95AD2" w:rsidRPr="00B06E32" w14:paraId="2503DF17" w14:textId="77777777" w:rsidTr="00325902">
        <w:tc>
          <w:tcPr>
            <w:tcW w:w="866" w:type="dxa"/>
            <w:noWrap/>
            <w:vAlign w:val="center"/>
            <w:hideMark/>
          </w:tcPr>
          <w:p w14:paraId="6C277FB9" w14:textId="77777777" w:rsidR="00F95AD2" w:rsidRPr="00B06E32" w:rsidRDefault="00F95AD2" w:rsidP="00B06E32">
            <w:pPr>
              <w:widowControl w:val="0"/>
              <w:spacing w:before="60" w:after="60" w:line="276" w:lineRule="auto"/>
              <w:jc w:val="center"/>
              <w:rPr>
                <w:b/>
                <w:bCs/>
                <w:szCs w:val="24"/>
              </w:rPr>
            </w:pPr>
            <w:r w:rsidRPr="00B06E32">
              <w:rPr>
                <w:b/>
                <w:bCs/>
                <w:szCs w:val="24"/>
              </w:rPr>
              <w:t>8</w:t>
            </w:r>
          </w:p>
        </w:tc>
        <w:tc>
          <w:tcPr>
            <w:tcW w:w="6488" w:type="dxa"/>
            <w:hideMark/>
          </w:tcPr>
          <w:p w14:paraId="425BCD46" w14:textId="77777777" w:rsidR="00F95AD2" w:rsidRPr="00B06E32" w:rsidRDefault="00F95AD2" w:rsidP="00F95AD2">
            <w:pPr>
              <w:widowControl w:val="0"/>
              <w:spacing w:before="60" w:after="60" w:line="276" w:lineRule="auto"/>
              <w:rPr>
                <w:b/>
                <w:bCs/>
                <w:szCs w:val="24"/>
              </w:rPr>
            </w:pPr>
            <w:r w:rsidRPr="00B06E32">
              <w:rPr>
                <w:b/>
                <w:bCs/>
                <w:szCs w:val="24"/>
              </w:rPr>
              <w:t>Hạng mục 8: Kiện toàn thiết bị đóng cắt các tuyến dây 22kV thuộc trạm trung gian Thuận An (bao gồm: VL + NC + MTC, thu nhập chịu thuế tính trước, chi phí chung, lợi nhuận, chi phí thí nghiệm, vận chuyển, bốc dỡ,…)</w:t>
            </w:r>
          </w:p>
        </w:tc>
        <w:tc>
          <w:tcPr>
            <w:tcW w:w="863" w:type="dxa"/>
            <w:noWrap/>
            <w:vAlign w:val="center"/>
            <w:hideMark/>
          </w:tcPr>
          <w:p w14:paraId="3D787246"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50C4B295" w14:textId="77777777" w:rsidR="00F95AD2" w:rsidRPr="00B06E32" w:rsidRDefault="00F95AD2" w:rsidP="00F95AD2">
            <w:pPr>
              <w:widowControl w:val="0"/>
              <w:spacing w:before="60" w:after="60" w:line="276" w:lineRule="auto"/>
              <w:jc w:val="right"/>
              <w:rPr>
                <w:szCs w:val="24"/>
              </w:rPr>
            </w:pPr>
          </w:p>
        </w:tc>
      </w:tr>
      <w:tr w:rsidR="00F95AD2" w:rsidRPr="00B06E32" w14:paraId="6937EE23" w14:textId="77777777" w:rsidTr="00325902">
        <w:tc>
          <w:tcPr>
            <w:tcW w:w="866" w:type="dxa"/>
            <w:noWrap/>
            <w:vAlign w:val="center"/>
            <w:hideMark/>
          </w:tcPr>
          <w:p w14:paraId="20922A7B" w14:textId="77777777" w:rsidR="00F95AD2" w:rsidRPr="00B06E32" w:rsidRDefault="00F95AD2" w:rsidP="00B06E32">
            <w:pPr>
              <w:widowControl w:val="0"/>
              <w:spacing w:before="60" w:after="60" w:line="276" w:lineRule="auto"/>
              <w:jc w:val="center"/>
              <w:rPr>
                <w:szCs w:val="24"/>
              </w:rPr>
            </w:pPr>
            <w:r w:rsidRPr="00B06E32">
              <w:rPr>
                <w:szCs w:val="24"/>
              </w:rPr>
              <w:t>8.1</w:t>
            </w:r>
          </w:p>
        </w:tc>
        <w:tc>
          <w:tcPr>
            <w:tcW w:w="6488" w:type="dxa"/>
            <w:hideMark/>
          </w:tcPr>
          <w:p w14:paraId="22748235" w14:textId="5AAC549F"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20m</w:t>
            </w:r>
          </w:p>
        </w:tc>
        <w:tc>
          <w:tcPr>
            <w:tcW w:w="863" w:type="dxa"/>
            <w:noWrap/>
            <w:vAlign w:val="center"/>
            <w:hideMark/>
          </w:tcPr>
          <w:p w14:paraId="150C5439" w14:textId="77777777" w:rsidR="00F95AD2" w:rsidRPr="00B06E32" w:rsidRDefault="00F95AD2" w:rsidP="00F95AD2">
            <w:pPr>
              <w:widowControl w:val="0"/>
              <w:spacing w:before="60" w:after="60" w:line="276" w:lineRule="auto"/>
              <w:jc w:val="right"/>
              <w:rPr>
                <w:szCs w:val="24"/>
              </w:rPr>
            </w:pPr>
            <w:r w:rsidRPr="00B06E32">
              <w:rPr>
                <w:szCs w:val="24"/>
              </w:rPr>
              <w:t>37,00</w:t>
            </w:r>
          </w:p>
        </w:tc>
        <w:tc>
          <w:tcPr>
            <w:tcW w:w="992" w:type="dxa"/>
            <w:noWrap/>
            <w:vAlign w:val="center"/>
            <w:hideMark/>
          </w:tcPr>
          <w:p w14:paraId="1507D9B7"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2839B61E" w14:textId="77777777" w:rsidTr="00325902">
        <w:tc>
          <w:tcPr>
            <w:tcW w:w="866" w:type="dxa"/>
            <w:noWrap/>
            <w:vAlign w:val="center"/>
            <w:hideMark/>
          </w:tcPr>
          <w:p w14:paraId="21B79872" w14:textId="77777777" w:rsidR="00F95AD2" w:rsidRPr="00B06E32" w:rsidRDefault="00F95AD2" w:rsidP="00B06E32">
            <w:pPr>
              <w:widowControl w:val="0"/>
              <w:spacing w:before="60" w:after="60" w:line="276" w:lineRule="auto"/>
              <w:jc w:val="center"/>
              <w:rPr>
                <w:szCs w:val="24"/>
              </w:rPr>
            </w:pPr>
            <w:r w:rsidRPr="00B06E32">
              <w:rPr>
                <w:szCs w:val="24"/>
              </w:rPr>
              <w:t>8.2</w:t>
            </w:r>
          </w:p>
        </w:tc>
        <w:tc>
          <w:tcPr>
            <w:tcW w:w="6488" w:type="dxa"/>
            <w:hideMark/>
          </w:tcPr>
          <w:p w14:paraId="1B601E30" w14:textId="036D907B"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30m</w:t>
            </w:r>
          </w:p>
        </w:tc>
        <w:tc>
          <w:tcPr>
            <w:tcW w:w="863" w:type="dxa"/>
            <w:noWrap/>
            <w:vAlign w:val="center"/>
            <w:hideMark/>
          </w:tcPr>
          <w:p w14:paraId="40854F24" w14:textId="77777777" w:rsidR="00F95AD2" w:rsidRPr="00B06E32" w:rsidRDefault="00F95AD2" w:rsidP="00F95AD2">
            <w:pPr>
              <w:widowControl w:val="0"/>
              <w:spacing w:before="60" w:after="60" w:line="276" w:lineRule="auto"/>
              <w:jc w:val="right"/>
              <w:rPr>
                <w:szCs w:val="24"/>
              </w:rPr>
            </w:pPr>
            <w:r w:rsidRPr="00B06E32">
              <w:rPr>
                <w:szCs w:val="24"/>
              </w:rPr>
              <w:t>8,00</w:t>
            </w:r>
          </w:p>
        </w:tc>
        <w:tc>
          <w:tcPr>
            <w:tcW w:w="992" w:type="dxa"/>
            <w:noWrap/>
            <w:vAlign w:val="center"/>
            <w:hideMark/>
          </w:tcPr>
          <w:p w14:paraId="5539DF55"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08EF6FA6" w14:textId="77777777" w:rsidTr="00325902">
        <w:tc>
          <w:tcPr>
            <w:tcW w:w="866" w:type="dxa"/>
            <w:noWrap/>
            <w:vAlign w:val="center"/>
            <w:hideMark/>
          </w:tcPr>
          <w:p w14:paraId="490C6880" w14:textId="77777777" w:rsidR="00F95AD2" w:rsidRPr="00B06E32" w:rsidRDefault="00F95AD2" w:rsidP="00B06E32">
            <w:pPr>
              <w:widowControl w:val="0"/>
              <w:spacing w:before="60" w:after="60" w:line="276" w:lineRule="auto"/>
              <w:jc w:val="center"/>
              <w:rPr>
                <w:b/>
                <w:bCs/>
                <w:szCs w:val="24"/>
              </w:rPr>
            </w:pPr>
            <w:r w:rsidRPr="00B06E32">
              <w:rPr>
                <w:b/>
                <w:bCs/>
                <w:szCs w:val="24"/>
              </w:rPr>
              <w:t>8.3</w:t>
            </w:r>
          </w:p>
        </w:tc>
        <w:tc>
          <w:tcPr>
            <w:tcW w:w="6488" w:type="dxa"/>
            <w:hideMark/>
          </w:tcPr>
          <w:p w14:paraId="7C11DAE7" w14:textId="77777777" w:rsidR="00F95AD2" w:rsidRPr="00B06E32" w:rsidRDefault="00F95AD2" w:rsidP="00F95AD2">
            <w:pPr>
              <w:widowControl w:val="0"/>
              <w:spacing w:before="60" w:after="60" w:line="276" w:lineRule="auto"/>
              <w:rPr>
                <w:b/>
                <w:bCs/>
                <w:szCs w:val="24"/>
              </w:rPr>
            </w:pPr>
            <w:r w:rsidRPr="00B06E32">
              <w:rPr>
                <w:b/>
                <w:bCs/>
                <w:szCs w:val="24"/>
              </w:rPr>
              <w:t>Bảo hiểm công trình</w:t>
            </w:r>
          </w:p>
        </w:tc>
        <w:tc>
          <w:tcPr>
            <w:tcW w:w="863" w:type="dxa"/>
            <w:noWrap/>
            <w:vAlign w:val="center"/>
            <w:hideMark/>
          </w:tcPr>
          <w:p w14:paraId="4752AED7"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4A0A51C3" w14:textId="77777777" w:rsidR="00F95AD2" w:rsidRPr="00B06E32" w:rsidRDefault="00F95AD2" w:rsidP="00F95AD2">
            <w:pPr>
              <w:widowControl w:val="0"/>
              <w:spacing w:before="60" w:after="60" w:line="276" w:lineRule="auto"/>
              <w:jc w:val="right"/>
              <w:rPr>
                <w:szCs w:val="24"/>
              </w:rPr>
            </w:pPr>
          </w:p>
        </w:tc>
      </w:tr>
      <w:tr w:rsidR="00F95AD2" w:rsidRPr="00B06E32" w14:paraId="3D013F2F" w14:textId="77777777" w:rsidTr="00325902">
        <w:tc>
          <w:tcPr>
            <w:tcW w:w="866" w:type="dxa"/>
            <w:noWrap/>
            <w:vAlign w:val="center"/>
            <w:hideMark/>
          </w:tcPr>
          <w:p w14:paraId="649AE38E" w14:textId="77777777" w:rsidR="00F95AD2" w:rsidRPr="00B06E32" w:rsidRDefault="00F95AD2" w:rsidP="00B06E32">
            <w:pPr>
              <w:widowControl w:val="0"/>
              <w:spacing w:before="60" w:after="60" w:line="276" w:lineRule="auto"/>
              <w:jc w:val="center"/>
              <w:rPr>
                <w:b/>
                <w:bCs/>
                <w:szCs w:val="24"/>
              </w:rPr>
            </w:pPr>
            <w:r w:rsidRPr="00B06E32">
              <w:rPr>
                <w:b/>
                <w:bCs/>
                <w:szCs w:val="24"/>
              </w:rPr>
              <w:t>8.3.1</w:t>
            </w:r>
          </w:p>
        </w:tc>
        <w:tc>
          <w:tcPr>
            <w:tcW w:w="6488" w:type="dxa"/>
            <w:hideMark/>
          </w:tcPr>
          <w:p w14:paraId="2518BDE4" w14:textId="77777777" w:rsidR="00F95AD2" w:rsidRPr="00B06E32" w:rsidRDefault="00F95AD2" w:rsidP="00F95AD2">
            <w:pPr>
              <w:widowControl w:val="0"/>
              <w:spacing w:before="60" w:after="60" w:line="276" w:lineRule="auto"/>
              <w:rPr>
                <w:b/>
                <w:bCs/>
                <w:szCs w:val="24"/>
              </w:rPr>
            </w:pPr>
            <w:r w:rsidRPr="00B06E32">
              <w:rPr>
                <w:b/>
                <w:bCs/>
                <w:szCs w:val="24"/>
              </w:rPr>
              <w:t>Chi phí bảo hiểm xây dựng công trình (Không quá 0,2% *Ʃ mục (1.1+1.2 + VTTB A cấp). Trong đó VTTB A cấp: 0 đồng)</w:t>
            </w:r>
          </w:p>
        </w:tc>
        <w:tc>
          <w:tcPr>
            <w:tcW w:w="863" w:type="dxa"/>
            <w:noWrap/>
            <w:vAlign w:val="center"/>
            <w:hideMark/>
          </w:tcPr>
          <w:p w14:paraId="5A8684C9"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75A1031C" w14:textId="77777777" w:rsidR="00F95AD2" w:rsidRPr="00B06E32" w:rsidRDefault="00F95AD2" w:rsidP="00F95AD2">
            <w:pPr>
              <w:widowControl w:val="0"/>
              <w:spacing w:before="60" w:after="60" w:line="276" w:lineRule="auto"/>
              <w:jc w:val="right"/>
              <w:rPr>
                <w:szCs w:val="24"/>
              </w:rPr>
            </w:pPr>
          </w:p>
        </w:tc>
      </w:tr>
      <w:tr w:rsidR="00F95AD2" w:rsidRPr="00B06E32" w14:paraId="376A00ED" w14:textId="77777777" w:rsidTr="00325902">
        <w:tc>
          <w:tcPr>
            <w:tcW w:w="866" w:type="dxa"/>
            <w:noWrap/>
            <w:vAlign w:val="center"/>
            <w:hideMark/>
          </w:tcPr>
          <w:p w14:paraId="73E1CB35" w14:textId="77777777" w:rsidR="00F95AD2" w:rsidRPr="00B06E32" w:rsidRDefault="00F95AD2" w:rsidP="00B06E32">
            <w:pPr>
              <w:widowControl w:val="0"/>
              <w:spacing w:before="60" w:after="60" w:line="276" w:lineRule="auto"/>
              <w:jc w:val="center"/>
              <w:rPr>
                <w:b/>
                <w:bCs/>
                <w:szCs w:val="24"/>
              </w:rPr>
            </w:pPr>
            <w:r w:rsidRPr="00B06E32">
              <w:rPr>
                <w:b/>
                <w:bCs/>
                <w:szCs w:val="24"/>
              </w:rPr>
              <w:t>9</w:t>
            </w:r>
          </w:p>
        </w:tc>
        <w:tc>
          <w:tcPr>
            <w:tcW w:w="6488" w:type="dxa"/>
            <w:hideMark/>
          </w:tcPr>
          <w:p w14:paraId="383DA7FD" w14:textId="77777777" w:rsidR="00F95AD2" w:rsidRPr="00B06E32" w:rsidRDefault="00F95AD2" w:rsidP="00F95AD2">
            <w:pPr>
              <w:widowControl w:val="0"/>
              <w:spacing w:before="60" w:after="60" w:line="276" w:lineRule="auto"/>
              <w:rPr>
                <w:b/>
                <w:bCs/>
                <w:szCs w:val="24"/>
              </w:rPr>
            </w:pPr>
            <w:r w:rsidRPr="00B06E32">
              <w:rPr>
                <w:b/>
                <w:bCs/>
                <w:szCs w:val="24"/>
              </w:rPr>
              <w:t>Hạng mục 9: Dự án Kiện toàn thiết bị đóng cắt các tuyến dây 22kV Bùi Thị Xuân, Hố Lang, Sơn Huy, Thái Hiệp, Thái An, Lực Sanh, Bình Minh, Khải Hoàn, Hỏa Xa, Tứ Hải 1, Tân Thắng, Tứ Hải 2 (bao gồm: VL + NC + MTC, thu nhập chịu thuế tính trước, chi phí chung, lợi nhuận, chi phí thí nghiệm, vận chuyển, bốc dỡ,…)</w:t>
            </w:r>
          </w:p>
        </w:tc>
        <w:tc>
          <w:tcPr>
            <w:tcW w:w="863" w:type="dxa"/>
            <w:noWrap/>
            <w:vAlign w:val="center"/>
            <w:hideMark/>
          </w:tcPr>
          <w:p w14:paraId="4CC67BD5"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758982C0" w14:textId="77777777" w:rsidR="00F95AD2" w:rsidRPr="00B06E32" w:rsidRDefault="00F95AD2" w:rsidP="00F95AD2">
            <w:pPr>
              <w:widowControl w:val="0"/>
              <w:spacing w:before="60" w:after="60" w:line="276" w:lineRule="auto"/>
              <w:jc w:val="right"/>
              <w:rPr>
                <w:szCs w:val="24"/>
              </w:rPr>
            </w:pPr>
          </w:p>
        </w:tc>
      </w:tr>
      <w:tr w:rsidR="00F95AD2" w:rsidRPr="00B06E32" w14:paraId="53D41360" w14:textId="77777777" w:rsidTr="00325902">
        <w:tc>
          <w:tcPr>
            <w:tcW w:w="866" w:type="dxa"/>
            <w:noWrap/>
            <w:vAlign w:val="center"/>
            <w:hideMark/>
          </w:tcPr>
          <w:p w14:paraId="78B263A1" w14:textId="77777777" w:rsidR="00F95AD2" w:rsidRPr="00B06E32" w:rsidRDefault="00F95AD2" w:rsidP="00B06E32">
            <w:pPr>
              <w:widowControl w:val="0"/>
              <w:spacing w:before="60" w:after="60" w:line="276" w:lineRule="auto"/>
              <w:jc w:val="center"/>
              <w:rPr>
                <w:szCs w:val="24"/>
              </w:rPr>
            </w:pPr>
            <w:r w:rsidRPr="00B06E32">
              <w:rPr>
                <w:szCs w:val="24"/>
              </w:rPr>
              <w:t>9.1</w:t>
            </w:r>
          </w:p>
        </w:tc>
        <w:tc>
          <w:tcPr>
            <w:tcW w:w="6488" w:type="dxa"/>
            <w:hideMark/>
          </w:tcPr>
          <w:p w14:paraId="6EA50807" w14:textId="16A23924"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20m</w:t>
            </w:r>
          </w:p>
        </w:tc>
        <w:tc>
          <w:tcPr>
            <w:tcW w:w="863" w:type="dxa"/>
            <w:noWrap/>
            <w:vAlign w:val="center"/>
            <w:hideMark/>
          </w:tcPr>
          <w:p w14:paraId="328A2084" w14:textId="77777777" w:rsidR="00F95AD2" w:rsidRPr="00B06E32" w:rsidRDefault="00F95AD2" w:rsidP="00F95AD2">
            <w:pPr>
              <w:widowControl w:val="0"/>
              <w:spacing w:before="60" w:after="60" w:line="276" w:lineRule="auto"/>
              <w:jc w:val="right"/>
              <w:rPr>
                <w:szCs w:val="24"/>
              </w:rPr>
            </w:pPr>
            <w:r w:rsidRPr="00B06E32">
              <w:rPr>
                <w:szCs w:val="24"/>
              </w:rPr>
              <w:t>41,00</w:t>
            </w:r>
          </w:p>
        </w:tc>
        <w:tc>
          <w:tcPr>
            <w:tcW w:w="992" w:type="dxa"/>
            <w:noWrap/>
            <w:vAlign w:val="center"/>
            <w:hideMark/>
          </w:tcPr>
          <w:p w14:paraId="780E3354"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3383DC8C" w14:textId="77777777" w:rsidTr="00325902">
        <w:tc>
          <w:tcPr>
            <w:tcW w:w="866" w:type="dxa"/>
            <w:noWrap/>
            <w:vAlign w:val="center"/>
            <w:hideMark/>
          </w:tcPr>
          <w:p w14:paraId="09F83F71" w14:textId="77777777" w:rsidR="00F95AD2" w:rsidRPr="00B06E32" w:rsidRDefault="00F95AD2" w:rsidP="00B06E32">
            <w:pPr>
              <w:widowControl w:val="0"/>
              <w:spacing w:before="60" w:after="60" w:line="276" w:lineRule="auto"/>
              <w:jc w:val="center"/>
              <w:rPr>
                <w:szCs w:val="24"/>
              </w:rPr>
            </w:pPr>
            <w:r w:rsidRPr="00B06E32">
              <w:rPr>
                <w:szCs w:val="24"/>
              </w:rPr>
              <w:lastRenderedPageBreak/>
              <w:t>9.2</w:t>
            </w:r>
          </w:p>
        </w:tc>
        <w:tc>
          <w:tcPr>
            <w:tcW w:w="6488" w:type="dxa"/>
            <w:hideMark/>
          </w:tcPr>
          <w:p w14:paraId="13A6854E" w14:textId="3302F7E0"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30m</w:t>
            </w:r>
          </w:p>
        </w:tc>
        <w:tc>
          <w:tcPr>
            <w:tcW w:w="863" w:type="dxa"/>
            <w:noWrap/>
            <w:vAlign w:val="center"/>
            <w:hideMark/>
          </w:tcPr>
          <w:p w14:paraId="2C0DD133" w14:textId="77777777" w:rsidR="00F95AD2" w:rsidRPr="00B06E32" w:rsidRDefault="00F95AD2" w:rsidP="00F95AD2">
            <w:pPr>
              <w:widowControl w:val="0"/>
              <w:spacing w:before="60" w:after="60" w:line="276" w:lineRule="auto"/>
              <w:jc w:val="right"/>
              <w:rPr>
                <w:szCs w:val="24"/>
              </w:rPr>
            </w:pPr>
            <w:r w:rsidRPr="00B06E32">
              <w:rPr>
                <w:szCs w:val="24"/>
              </w:rPr>
              <w:t>10,00</w:t>
            </w:r>
          </w:p>
        </w:tc>
        <w:tc>
          <w:tcPr>
            <w:tcW w:w="992" w:type="dxa"/>
            <w:noWrap/>
            <w:vAlign w:val="center"/>
            <w:hideMark/>
          </w:tcPr>
          <w:p w14:paraId="291F5EC8"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54A2ECED" w14:textId="77777777" w:rsidTr="00325902">
        <w:tc>
          <w:tcPr>
            <w:tcW w:w="866" w:type="dxa"/>
            <w:noWrap/>
            <w:vAlign w:val="center"/>
            <w:hideMark/>
          </w:tcPr>
          <w:p w14:paraId="64B0C20C" w14:textId="77777777" w:rsidR="00F95AD2" w:rsidRPr="00B06E32" w:rsidRDefault="00F95AD2" w:rsidP="00B06E32">
            <w:pPr>
              <w:widowControl w:val="0"/>
              <w:spacing w:before="60" w:after="60" w:line="276" w:lineRule="auto"/>
              <w:jc w:val="center"/>
              <w:rPr>
                <w:b/>
                <w:bCs/>
                <w:szCs w:val="24"/>
              </w:rPr>
            </w:pPr>
            <w:r w:rsidRPr="00B06E32">
              <w:rPr>
                <w:b/>
                <w:bCs/>
                <w:szCs w:val="24"/>
              </w:rPr>
              <w:t>9.3</w:t>
            </w:r>
          </w:p>
        </w:tc>
        <w:tc>
          <w:tcPr>
            <w:tcW w:w="6488" w:type="dxa"/>
            <w:hideMark/>
          </w:tcPr>
          <w:p w14:paraId="6C11225E" w14:textId="77777777" w:rsidR="00F95AD2" w:rsidRPr="00B06E32" w:rsidRDefault="00F95AD2" w:rsidP="00F95AD2">
            <w:pPr>
              <w:widowControl w:val="0"/>
              <w:spacing w:before="60" w:after="60" w:line="276" w:lineRule="auto"/>
              <w:rPr>
                <w:b/>
                <w:bCs/>
                <w:szCs w:val="24"/>
              </w:rPr>
            </w:pPr>
            <w:r w:rsidRPr="00B06E32">
              <w:rPr>
                <w:b/>
                <w:bCs/>
                <w:szCs w:val="24"/>
              </w:rPr>
              <w:t>Bảo hiểm công trình</w:t>
            </w:r>
          </w:p>
        </w:tc>
        <w:tc>
          <w:tcPr>
            <w:tcW w:w="863" w:type="dxa"/>
            <w:noWrap/>
            <w:vAlign w:val="center"/>
            <w:hideMark/>
          </w:tcPr>
          <w:p w14:paraId="57137AD2"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215BAA59" w14:textId="77777777" w:rsidR="00F95AD2" w:rsidRPr="00B06E32" w:rsidRDefault="00F95AD2" w:rsidP="00F95AD2">
            <w:pPr>
              <w:widowControl w:val="0"/>
              <w:spacing w:before="60" w:after="60" w:line="276" w:lineRule="auto"/>
              <w:jc w:val="right"/>
              <w:rPr>
                <w:szCs w:val="24"/>
              </w:rPr>
            </w:pPr>
          </w:p>
        </w:tc>
      </w:tr>
      <w:tr w:rsidR="00F95AD2" w:rsidRPr="00B06E32" w14:paraId="6A3CB7A9" w14:textId="77777777" w:rsidTr="00325902">
        <w:tc>
          <w:tcPr>
            <w:tcW w:w="866" w:type="dxa"/>
            <w:noWrap/>
            <w:vAlign w:val="center"/>
            <w:hideMark/>
          </w:tcPr>
          <w:p w14:paraId="09681CB6" w14:textId="77777777" w:rsidR="00F95AD2" w:rsidRPr="00B06E32" w:rsidRDefault="00F95AD2" w:rsidP="00B06E32">
            <w:pPr>
              <w:widowControl w:val="0"/>
              <w:spacing w:before="60" w:after="60" w:line="276" w:lineRule="auto"/>
              <w:jc w:val="center"/>
              <w:rPr>
                <w:b/>
                <w:bCs/>
                <w:szCs w:val="24"/>
              </w:rPr>
            </w:pPr>
            <w:r w:rsidRPr="00B06E32">
              <w:rPr>
                <w:b/>
                <w:bCs/>
                <w:szCs w:val="24"/>
              </w:rPr>
              <w:t>9.3.1</w:t>
            </w:r>
          </w:p>
        </w:tc>
        <w:tc>
          <w:tcPr>
            <w:tcW w:w="6488" w:type="dxa"/>
            <w:hideMark/>
          </w:tcPr>
          <w:p w14:paraId="7A223912" w14:textId="77777777" w:rsidR="00F95AD2" w:rsidRPr="00B06E32" w:rsidRDefault="00F95AD2" w:rsidP="00F95AD2">
            <w:pPr>
              <w:widowControl w:val="0"/>
              <w:spacing w:before="60" w:after="60" w:line="276" w:lineRule="auto"/>
              <w:rPr>
                <w:b/>
                <w:bCs/>
                <w:szCs w:val="24"/>
              </w:rPr>
            </w:pPr>
            <w:r w:rsidRPr="00B06E32">
              <w:rPr>
                <w:b/>
                <w:bCs/>
                <w:szCs w:val="24"/>
              </w:rPr>
              <w:t>Chi phí bảo hiểm xây dựng công trình (Không quá 0,2% *Ʃ mục (1.1+1.2 + VTTB A cấp). Trong đó VTTB A cấp: 0 đồng)</w:t>
            </w:r>
          </w:p>
        </w:tc>
        <w:tc>
          <w:tcPr>
            <w:tcW w:w="863" w:type="dxa"/>
            <w:noWrap/>
            <w:vAlign w:val="center"/>
            <w:hideMark/>
          </w:tcPr>
          <w:p w14:paraId="7450D4F0"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5C05EC07" w14:textId="77777777" w:rsidR="00F95AD2" w:rsidRPr="00B06E32" w:rsidRDefault="00F95AD2" w:rsidP="00F95AD2">
            <w:pPr>
              <w:widowControl w:val="0"/>
              <w:spacing w:before="60" w:after="60" w:line="276" w:lineRule="auto"/>
              <w:jc w:val="right"/>
              <w:rPr>
                <w:szCs w:val="24"/>
              </w:rPr>
            </w:pPr>
          </w:p>
        </w:tc>
      </w:tr>
      <w:tr w:rsidR="00F95AD2" w:rsidRPr="00B06E32" w14:paraId="4F9DAFAE" w14:textId="77777777" w:rsidTr="00325902">
        <w:tc>
          <w:tcPr>
            <w:tcW w:w="866" w:type="dxa"/>
            <w:noWrap/>
            <w:vAlign w:val="center"/>
            <w:hideMark/>
          </w:tcPr>
          <w:p w14:paraId="365EB68C" w14:textId="77777777" w:rsidR="00F95AD2" w:rsidRPr="00B06E32" w:rsidRDefault="00F95AD2" w:rsidP="00B06E32">
            <w:pPr>
              <w:widowControl w:val="0"/>
              <w:spacing w:before="60" w:after="60" w:line="276" w:lineRule="auto"/>
              <w:jc w:val="center"/>
              <w:rPr>
                <w:b/>
                <w:bCs/>
                <w:szCs w:val="24"/>
              </w:rPr>
            </w:pPr>
            <w:r w:rsidRPr="00B06E32">
              <w:rPr>
                <w:b/>
                <w:bCs/>
                <w:szCs w:val="24"/>
              </w:rPr>
              <w:t>10</w:t>
            </w:r>
          </w:p>
        </w:tc>
        <w:tc>
          <w:tcPr>
            <w:tcW w:w="6488" w:type="dxa"/>
            <w:hideMark/>
          </w:tcPr>
          <w:p w14:paraId="6A8DDEC4" w14:textId="77777777" w:rsidR="00F95AD2" w:rsidRPr="00B06E32" w:rsidRDefault="00F95AD2" w:rsidP="00F95AD2">
            <w:pPr>
              <w:widowControl w:val="0"/>
              <w:spacing w:before="60" w:after="60" w:line="276" w:lineRule="auto"/>
              <w:rPr>
                <w:b/>
                <w:bCs/>
                <w:szCs w:val="24"/>
              </w:rPr>
            </w:pPr>
            <w:r w:rsidRPr="00B06E32">
              <w:rPr>
                <w:b/>
                <w:bCs/>
                <w:szCs w:val="24"/>
              </w:rPr>
              <w:t>Hạng mục 10: Dự án Kiện toàn thiết bị đóng cắt các tuyến dây 22kV Quân Đoàn, Tân Thành, Tân Vạn, Vườn Ươm, Suối Tiên, Vinatex 1, Vinatex 2, Bình Phước (bao gồm: VL + NC + MTC, thu nhập chịu thuế tính trước, chi phí chung, lợi nhuận, chi phí thí nghiệm, vận chuyển, bốc dỡ,…)</w:t>
            </w:r>
          </w:p>
        </w:tc>
        <w:tc>
          <w:tcPr>
            <w:tcW w:w="863" w:type="dxa"/>
            <w:noWrap/>
            <w:vAlign w:val="center"/>
            <w:hideMark/>
          </w:tcPr>
          <w:p w14:paraId="48D93B80"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50CC7B29" w14:textId="77777777" w:rsidR="00F95AD2" w:rsidRPr="00B06E32" w:rsidRDefault="00F95AD2" w:rsidP="00F95AD2">
            <w:pPr>
              <w:widowControl w:val="0"/>
              <w:spacing w:before="60" w:after="60" w:line="276" w:lineRule="auto"/>
              <w:jc w:val="right"/>
              <w:rPr>
                <w:szCs w:val="24"/>
              </w:rPr>
            </w:pPr>
          </w:p>
        </w:tc>
      </w:tr>
      <w:tr w:rsidR="00F95AD2" w:rsidRPr="00B06E32" w14:paraId="257B53A4" w14:textId="77777777" w:rsidTr="00325902">
        <w:tc>
          <w:tcPr>
            <w:tcW w:w="866" w:type="dxa"/>
            <w:noWrap/>
            <w:vAlign w:val="center"/>
            <w:hideMark/>
          </w:tcPr>
          <w:p w14:paraId="6F69939B" w14:textId="77777777" w:rsidR="00F95AD2" w:rsidRPr="00B06E32" w:rsidRDefault="00F95AD2" w:rsidP="00B06E32">
            <w:pPr>
              <w:widowControl w:val="0"/>
              <w:spacing w:before="60" w:after="60" w:line="276" w:lineRule="auto"/>
              <w:jc w:val="center"/>
              <w:rPr>
                <w:szCs w:val="24"/>
              </w:rPr>
            </w:pPr>
            <w:r w:rsidRPr="00B06E32">
              <w:rPr>
                <w:szCs w:val="24"/>
              </w:rPr>
              <w:t>10.1</w:t>
            </w:r>
          </w:p>
        </w:tc>
        <w:tc>
          <w:tcPr>
            <w:tcW w:w="6488" w:type="dxa"/>
            <w:hideMark/>
          </w:tcPr>
          <w:p w14:paraId="405082A4" w14:textId="65F018BC"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20m</w:t>
            </w:r>
          </w:p>
        </w:tc>
        <w:tc>
          <w:tcPr>
            <w:tcW w:w="863" w:type="dxa"/>
            <w:noWrap/>
            <w:vAlign w:val="center"/>
            <w:hideMark/>
          </w:tcPr>
          <w:p w14:paraId="72CE88A5" w14:textId="77777777" w:rsidR="00F95AD2" w:rsidRPr="00B06E32" w:rsidRDefault="00F95AD2" w:rsidP="00F95AD2">
            <w:pPr>
              <w:widowControl w:val="0"/>
              <w:spacing w:before="60" w:after="60" w:line="276" w:lineRule="auto"/>
              <w:jc w:val="right"/>
              <w:rPr>
                <w:szCs w:val="24"/>
              </w:rPr>
            </w:pPr>
            <w:r w:rsidRPr="00B06E32">
              <w:rPr>
                <w:szCs w:val="24"/>
              </w:rPr>
              <w:t>29,00</w:t>
            </w:r>
          </w:p>
        </w:tc>
        <w:tc>
          <w:tcPr>
            <w:tcW w:w="992" w:type="dxa"/>
            <w:noWrap/>
            <w:vAlign w:val="center"/>
            <w:hideMark/>
          </w:tcPr>
          <w:p w14:paraId="785D11A8"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26E9172F" w14:textId="77777777" w:rsidTr="00325902">
        <w:tc>
          <w:tcPr>
            <w:tcW w:w="866" w:type="dxa"/>
            <w:noWrap/>
            <w:vAlign w:val="center"/>
            <w:hideMark/>
          </w:tcPr>
          <w:p w14:paraId="07448CEE" w14:textId="77777777" w:rsidR="00F95AD2" w:rsidRPr="00B06E32" w:rsidRDefault="00F95AD2" w:rsidP="00B06E32">
            <w:pPr>
              <w:widowControl w:val="0"/>
              <w:spacing w:before="60" w:after="60" w:line="276" w:lineRule="auto"/>
              <w:jc w:val="center"/>
              <w:rPr>
                <w:szCs w:val="24"/>
              </w:rPr>
            </w:pPr>
            <w:r w:rsidRPr="00B06E32">
              <w:rPr>
                <w:szCs w:val="24"/>
              </w:rPr>
              <w:t>10.2</w:t>
            </w:r>
          </w:p>
        </w:tc>
        <w:tc>
          <w:tcPr>
            <w:tcW w:w="6488" w:type="dxa"/>
            <w:hideMark/>
          </w:tcPr>
          <w:p w14:paraId="6BDF2B79" w14:textId="484DDA61"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30m</w:t>
            </w:r>
          </w:p>
        </w:tc>
        <w:tc>
          <w:tcPr>
            <w:tcW w:w="863" w:type="dxa"/>
            <w:noWrap/>
            <w:vAlign w:val="center"/>
            <w:hideMark/>
          </w:tcPr>
          <w:p w14:paraId="1CD9657E" w14:textId="77777777" w:rsidR="00F95AD2" w:rsidRPr="00B06E32" w:rsidRDefault="00F95AD2" w:rsidP="00F95AD2">
            <w:pPr>
              <w:widowControl w:val="0"/>
              <w:spacing w:before="60" w:after="60" w:line="276" w:lineRule="auto"/>
              <w:jc w:val="right"/>
              <w:rPr>
                <w:szCs w:val="24"/>
              </w:rPr>
            </w:pPr>
            <w:r w:rsidRPr="00B06E32">
              <w:rPr>
                <w:szCs w:val="24"/>
              </w:rPr>
              <w:t>8,00</w:t>
            </w:r>
          </w:p>
        </w:tc>
        <w:tc>
          <w:tcPr>
            <w:tcW w:w="992" w:type="dxa"/>
            <w:noWrap/>
            <w:vAlign w:val="center"/>
            <w:hideMark/>
          </w:tcPr>
          <w:p w14:paraId="5B174619"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4B6756CF" w14:textId="77777777" w:rsidTr="00325902">
        <w:tc>
          <w:tcPr>
            <w:tcW w:w="866" w:type="dxa"/>
            <w:noWrap/>
            <w:vAlign w:val="center"/>
            <w:hideMark/>
          </w:tcPr>
          <w:p w14:paraId="572B2157" w14:textId="77777777" w:rsidR="00F95AD2" w:rsidRPr="00B06E32" w:rsidRDefault="00F95AD2" w:rsidP="00B06E32">
            <w:pPr>
              <w:widowControl w:val="0"/>
              <w:spacing w:before="60" w:after="60" w:line="276" w:lineRule="auto"/>
              <w:jc w:val="center"/>
              <w:rPr>
                <w:b/>
                <w:bCs/>
                <w:szCs w:val="24"/>
              </w:rPr>
            </w:pPr>
            <w:r w:rsidRPr="00B06E32">
              <w:rPr>
                <w:b/>
                <w:bCs/>
                <w:szCs w:val="24"/>
              </w:rPr>
              <w:t>10.3</w:t>
            </w:r>
          </w:p>
        </w:tc>
        <w:tc>
          <w:tcPr>
            <w:tcW w:w="6488" w:type="dxa"/>
            <w:hideMark/>
          </w:tcPr>
          <w:p w14:paraId="2CAAFA72" w14:textId="77777777" w:rsidR="00F95AD2" w:rsidRPr="00B06E32" w:rsidRDefault="00F95AD2" w:rsidP="00F95AD2">
            <w:pPr>
              <w:widowControl w:val="0"/>
              <w:spacing w:before="60" w:after="60" w:line="276" w:lineRule="auto"/>
              <w:rPr>
                <w:b/>
                <w:bCs/>
                <w:szCs w:val="24"/>
              </w:rPr>
            </w:pPr>
            <w:r w:rsidRPr="00B06E32">
              <w:rPr>
                <w:b/>
                <w:bCs/>
                <w:szCs w:val="24"/>
              </w:rPr>
              <w:t>Bảo hiểm công trình</w:t>
            </w:r>
          </w:p>
        </w:tc>
        <w:tc>
          <w:tcPr>
            <w:tcW w:w="863" w:type="dxa"/>
            <w:noWrap/>
            <w:vAlign w:val="center"/>
            <w:hideMark/>
          </w:tcPr>
          <w:p w14:paraId="38327871"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03436431" w14:textId="77777777" w:rsidR="00F95AD2" w:rsidRPr="00B06E32" w:rsidRDefault="00F95AD2" w:rsidP="00F95AD2">
            <w:pPr>
              <w:widowControl w:val="0"/>
              <w:spacing w:before="60" w:after="60" w:line="276" w:lineRule="auto"/>
              <w:jc w:val="right"/>
              <w:rPr>
                <w:szCs w:val="24"/>
              </w:rPr>
            </w:pPr>
          </w:p>
        </w:tc>
      </w:tr>
      <w:tr w:rsidR="00F95AD2" w:rsidRPr="00B06E32" w14:paraId="38F45AE1" w14:textId="77777777" w:rsidTr="00325902">
        <w:tc>
          <w:tcPr>
            <w:tcW w:w="866" w:type="dxa"/>
            <w:noWrap/>
            <w:vAlign w:val="center"/>
            <w:hideMark/>
          </w:tcPr>
          <w:p w14:paraId="567A2714" w14:textId="77777777" w:rsidR="00F95AD2" w:rsidRPr="00B06E32" w:rsidRDefault="00F95AD2" w:rsidP="00B06E32">
            <w:pPr>
              <w:widowControl w:val="0"/>
              <w:spacing w:before="60" w:after="60" w:line="276" w:lineRule="auto"/>
              <w:jc w:val="center"/>
              <w:rPr>
                <w:b/>
                <w:bCs/>
                <w:szCs w:val="24"/>
              </w:rPr>
            </w:pPr>
            <w:r w:rsidRPr="00B06E32">
              <w:rPr>
                <w:b/>
                <w:bCs/>
                <w:szCs w:val="24"/>
              </w:rPr>
              <w:t>10.3.1</w:t>
            </w:r>
          </w:p>
        </w:tc>
        <w:tc>
          <w:tcPr>
            <w:tcW w:w="6488" w:type="dxa"/>
            <w:hideMark/>
          </w:tcPr>
          <w:p w14:paraId="273A1FFB" w14:textId="77777777" w:rsidR="00F95AD2" w:rsidRPr="00B06E32" w:rsidRDefault="00F95AD2" w:rsidP="00F95AD2">
            <w:pPr>
              <w:widowControl w:val="0"/>
              <w:spacing w:before="60" w:after="60" w:line="276" w:lineRule="auto"/>
              <w:rPr>
                <w:b/>
                <w:bCs/>
                <w:szCs w:val="24"/>
              </w:rPr>
            </w:pPr>
            <w:r w:rsidRPr="00B06E32">
              <w:rPr>
                <w:b/>
                <w:bCs/>
                <w:szCs w:val="24"/>
              </w:rPr>
              <w:t>Chi phí bảo hiểm xây dựng công trình (Không quá 0,2% *Ʃ mục (1.1+1.2 + VTTB A cấp). Trong đó VTTB A cấp: 0 đồng)</w:t>
            </w:r>
          </w:p>
        </w:tc>
        <w:tc>
          <w:tcPr>
            <w:tcW w:w="863" w:type="dxa"/>
            <w:noWrap/>
            <w:vAlign w:val="center"/>
            <w:hideMark/>
          </w:tcPr>
          <w:p w14:paraId="4CE09466"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5EA9F3A1" w14:textId="77777777" w:rsidR="00F95AD2" w:rsidRPr="00B06E32" w:rsidRDefault="00F95AD2" w:rsidP="00F95AD2">
            <w:pPr>
              <w:widowControl w:val="0"/>
              <w:spacing w:before="60" w:after="60" w:line="276" w:lineRule="auto"/>
              <w:jc w:val="right"/>
              <w:rPr>
                <w:szCs w:val="24"/>
              </w:rPr>
            </w:pPr>
          </w:p>
        </w:tc>
      </w:tr>
      <w:tr w:rsidR="00F95AD2" w:rsidRPr="00B06E32" w14:paraId="04099E33" w14:textId="77777777" w:rsidTr="00325902">
        <w:tc>
          <w:tcPr>
            <w:tcW w:w="866" w:type="dxa"/>
            <w:noWrap/>
            <w:vAlign w:val="center"/>
            <w:hideMark/>
          </w:tcPr>
          <w:p w14:paraId="114F3917" w14:textId="77777777" w:rsidR="00F95AD2" w:rsidRPr="00B06E32" w:rsidRDefault="00F95AD2" w:rsidP="00B06E32">
            <w:pPr>
              <w:widowControl w:val="0"/>
              <w:spacing w:before="60" w:after="60" w:line="276" w:lineRule="auto"/>
              <w:jc w:val="center"/>
              <w:rPr>
                <w:b/>
                <w:bCs/>
                <w:szCs w:val="24"/>
              </w:rPr>
            </w:pPr>
            <w:r w:rsidRPr="00B06E32">
              <w:rPr>
                <w:b/>
                <w:bCs/>
                <w:szCs w:val="24"/>
              </w:rPr>
              <w:t>11</w:t>
            </w:r>
          </w:p>
        </w:tc>
        <w:tc>
          <w:tcPr>
            <w:tcW w:w="6488" w:type="dxa"/>
            <w:hideMark/>
          </w:tcPr>
          <w:p w14:paraId="274DE88B" w14:textId="77777777" w:rsidR="00F95AD2" w:rsidRPr="00B06E32" w:rsidRDefault="00F95AD2" w:rsidP="00F95AD2">
            <w:pPr>
              <w:widowControl w:val="0"/>
              <w:spacing w:before="60" w:after="60" w:line="276" w:lineRule="auto"/>
              <w:rPr>
                <w:b/>
                <w:bCs/>
                <w:szCs w:val="24"/>
              </w:rPr>
            </w:pPr>
            <w:r w:rsidRPr="00B06E32">
              <w:rPr>
                <w:b/>
                <w:bCs/>
                <w:szCs w:val="24"/>
              </w:rPr>
              <w:t>Hạng mục 11: Dự án Kiện toàn thiết bị đóng cắt các tuyến dây 22kV Thiên Hòa, Trần Đức, Mũi Tàu, Thống Nhất, Đồng Lân, Thái Bình (bao gồm: VL + NC + MTC, thu nhập chịu thuế tính trước, chi phí chung, lợi nhuận, chi phí thí nghiệm, vận chuyển, bốc dỡ,…)</w:t>
            </w:r>
          </w:p>
        </w:tc>
        <w:tc>
          <w:tcPr>
            <w:tcW w:w="863" w:type="dxa"/>
            <w:noWrap/>
            <w:vAlign w:val="center"/>
            <w:hideMark/>
          </w:tcPr>
          <w:p w14:paraId="6EC5511A"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22C53EDE" w14:textId="77777777" w:rsidR="00F95AD2" w:rsidRPr="00B06E32" w:rsidRDefault="00F95AD2" w:rsidP="00F95AD2">
            <w:pPr>
              <w:widowControl w:val="0"/>
              <w:spacing w:before="60" w:after="60" w:line="276" w:lineRule="auto"/>
              <w:jc w:val="right"/>
              <w:rPr>
                <w:szCs w:val="24"/>
              </w:rPr>
            </w:pPr>
          </w:p>
        </w:tc>
      </w:tr>
      <w:tr w:rsidR="00F95AD2" w:rsidRPr="00B06E32" w14:paraId="7A9AE393" w14:textId="77777777" w:rsidTr="00325902">
        <w:tc>
          <w:tcPr>
            <w:tcW w:w="866" w:type="dxa"/>
            <w:noWrap/>
            <w:vAlign w:val="center"/>
            <w:hideMark/>
          </w:tcPr>
          <w:p w14:paraId="0006ABF3" w14:textId="77777777" w:rsidR="00F95AD2" w:rsidRPr="00B06E32" w:rsidRDefault="00F95AD2" w:rsidP="00B06E32">
            <w:pPr>
              <w:widowControl w:val="0"/>
              <w:spacing w:before="60" w:after="60" w:line="276" w:lineRule="auto"/>
              <w:jc w:val="center"/>
              <w:rPr>
                <w:szCs w:val="24"/>
              </w:rPr>
            </w:pPr>
            <w:r w:rsidRPr="00B06E32">
              <w:rPr>
                <w:szCs w:val="24"/>
              </w:rPr>
              <w:t>11.1</w:t>
            </w:r>
          </w:p>
        </w:tc>
        <w:tc>
          <w:tcPr>
            <w:tcW w:w="6488" w:type="dxa"/>
            <w:hideMark/>
          </w:tcPr>
          <w:p w14:paraId="1AFF3D35" w14:textId="6A9BA85D"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20m</w:t>
            </w:r>
          </w:p>
        </w:tc>
        <w:tc>
          <w:tcPr>
            <w:tcW w:w="863" w:type="dxa"/>
            <w:noWrap/>
            <w:vAlign w:val="center"/>
            <w:hideMark/>
          </w:tcPr>
          <w:p w14:paraId="26BB4664" w14:textId="77777777" w:rsidR="00F95AD2" w:rsidRPr="00B06E32" w:rsidRDefault="00F95AD2" w:rsidP="00F95AD2">
            <w:pPr>
              <w:widowControl w:val="0"/>
              <w:spacing w:before="60" w:after="60" w:line="276" w:lineRule="auto"/>
              <w:jc w:val="right"/>
              <w:rPr>
                <w:szCs w:val="24"/>
              </w:rPr>
            </w:pPr>
            <w:r w:rsidRPr="00B06E32">
              <w:rPr>
                <w:szCs w:val="24"/>
              </w:rPr>
              <w:t>29,00</w:t>
            </w:r>
          </w:p>
        </w:tc>
        <w:tc>
          <w:tcPr>
            <w:tcW w:w="992" w:type="dxa"/>
            <w:noWrap/>
            <w:vAlign w:val="center"/>
            <w:hideMark/>
          </w:tcPr>
          <w:p w14:paraId="79883D0C"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4BDCF883" w14:textId="77777777" w:rsidTr="00325902">
        <w:tc>
          <w:tcPr>
            <w:tcW w:w="866" w:type="dxa"/>
            <w:noWrap/>
            <w:vAlign w:val="center"/>
            <w:hideMark/>
          </w:tcPr>
          <w:p w14:paraId="23198619" w14:textId="77777777" w:rsidR="00F95AD2" w:rsidRPr="00B06E32" w:rsidRDefault="00F95AD2" w:rsidP="00B06E32">
            <w:pPr>
              <w:widowControl w:val="0"/>
              <w:spacing w:before="60" w:after="60" w:line="276" w:lineRule="auto"/>
              <w:jc w:val="center"/>
              <w:rPr>
                <w:szCs w:val="24"/>
              </w:rPr>
            </w:pPr>
            <w:r w:rsidRPr="00B06E32">
              <w:rPr>
                <w:szCs w:val="24"/>
              </w:rPr>
              <w:t>11.2</w:t>
            </w:r>
          </w:p>
        </w:tc>
        <w:tc>
          <w:tcPr>
            <w:tcW w:w="6488" w:type="dxa"/>
            <w:hideMark/>
          </w:tcPr>
          <w:p w14:paraId="253A4520" w14:textId="6AEDF3FE" w:rsidR="00F95AD2" w:rsidRPr="00B06E32" w:rsidRDefault="008239E6" w:rsidP="00F95AD2">
            <w:pPr>
              <w:widowControl w:val="0"/>
              <w:spacing w:before="60" w:after="60" w:line="276" w:lineRule="auto"/>
              <w:rPr>
                <w:szCs w:val="24"/>
              </w:rPr>
            </w:pPr>
            <w:r>
              <w:rPr>
                <w:szCs w:val="24"/>
              </w:rPr>
              <w:t>Khoan giếng và lắp cọc tiếp địa, độ sâu</w:t>
            </w:r>
            <w:r w:rsidR="00F95AD2" w:rsidRPr="00B06E32">
              <w:rPr>
                <w:szCs w:val="24"/>
              </w:rPr>
              <w:t xml:space="preserve"> 30m</w:t>
            </w:r>
          </w:p>
        </w:tc>
        <w:tc>
          <w:tcPr>
            <w:tcW w:w="863" w:type="dxa"/>
            <w:noWrap/>
            <w:vAlign w:val="center"/>
            <w:hideMark/>
          </w:tcPr>
          <w:p w14:paraId="466C8ACB" w14:textId="77777777" w:rsidR="00F95AD2" w:rsidRPr="00B06E32" w:rsidRDefault="00F95AD2" w:rsidP="00F95AD2">
            <w:pPr>
              <w:widowControl w:val="0"/>
              <w:spacing w:before="60" w:after="60" w:line="276" w:lineRule="auto"/>
              <w:jc w:val="right"/>
              <w:rPr>
                <w:szCs w:val="24"/>
              </w:rPr>
            </w:pPr>
            <w:r w:rsidRPr="00B06E32">
              <w:rPr>
                <w:szCs w:val="24"/>
              </w:rPr>
              <w:t>6,00</w:t>
            </w:r>
          </w:p>
        </w:tc>
        <w:tc>
          <w:tcPr>
            <w:tcW w:w="992" w:type="dxa"/>
            <w:noWrap/>
            <w:vAlign w:val="center"/>
            <w:hideMark/>
          </w:tcPr>
          <w:p w14:paraId="4D157958" w14:textId="77777777" w:rsidR="00F95AD2" w:rsidRPr="00B06E32" w:rsidRDefault="00F95AD2" w:rsidP="00F95AD2">
            <w:pPr>
              <w:widowControl w:val="0"/>
              <w:spacing w:before="60" w:after="60" w:line="276" w:lineRule="auto"/>
              <w:jc w:val="right"/>
              <w:rPr>
                <w:szCs w:val="24"/>
              </w:rPr>
            </w:pPr>
            <w:r w:rsidRPr="00B06E32">
              <w:rPr>
                <w:szCs w:val="24"/>
              </w:rPr>
              <w:t>Bộ</w:t>
            </w:r>
          </w:p>
        </w:tc>
      </w:tr>
      <w:tr w:rsidR="00F95AD2" w:rsidRPr="00B06E32" w14:paraId="19785DC4" w14:textId="77777777" w:rsidTr="00325902">
        <w:tc>
          <w:tcPr>
            <w:tcW w:w="866" w:type="dxa"/>
            <w:noWrap/>
            <w:vAlign w:val="center"/>
            <w:hideMark/>
          </w:tcPr>
          <w:p w14:paraId="7736A7BB" w14:textId="77777777" w:rsidR="00F95AD2" w:rsidRPr="00B06E32" w:rsidRDefault="00F95AD2" w:rsidP="00B06E32">
            <w:pPr>
              <w:widowControl w:val="0"/>
              <w:spacing w:before="60" w:after="60" w:line="276" w:lineRule="auto"/>
              <w:jc w:val="center"/>
              <w:rPr>
                <w:b/>
                <w:bCs/>
                <w:szCs w:val="24"/>
              </w:rPr>
            </w:pPr>
            <w:r w:rsidRPr="00B06E32">
              <w:rPr>
                <w:b/>
                <w:bCs/>
                <w:szCs w:val="24"/>
              </w:rPr>
              <w:t>11.3</w:t>
            </w:r>
          </w:p>
        </w:tc>
        <w:tc>
          <w:tcPr>
            <w:tcW w:w="6488" w:type="dxa"/>
            <w:hideMark/>
          </w:tcPr>
          <w:p w14:paraId="06CDB197" w14:textId="77777777" w:rsidR="00F95AD2" w:rsidRPr="00B06E32" w:rsidRDefault="00F95AD2" w:rsidP="00F95AD2">
            <w:pPr>
              <w:widowControl w:val="0"/>
              <w:spacing w:before="60" w:after="60" w:line="276" w:lineRule="auto"/>
              <w:rPr>
                <w:b/>
                <w:bCs/>
                <w:szCs w:val="24"/>
              </w:rPr>
            </w:pPr>
            <w:r w:rsidRPr="00B06E32">
              <w:rPr>
                <w:b/>
                <w:bCs/>
                <w:szCs w:val="24"/>
              </w:rPr>
              <w:t>Bảo hiểm công trình</w:t>
            </w:r>
          </w:p>
        </w:tc>
        <w:tc>
          <w:tcPr>
            <w:tcW w:w="863" w:type="dxa"/>
            <w:noWrap/>
            <w:vAlign w:val="center"/>
            <w:hideMark/>
          </w:tcPr>
          <w:p w14:paraId="76E1D391"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507E5464" w14:textId="77777777" w:rsidR="00F95AD2" w:rsidRPr="00B06E32" w:rsidRDefault="00F95AD2" w:rsidP="00F95AD2">
            <w:pPr>
              <w:widowControl w:val="0"/>
              <w:spacing w:before="60" w:after="60" w:line="276" w:lineRule="auto"/>
              <w:jc w:val="right"/>
              <w:rPr>
                <w:szCs w:val="24"/>
              </w:rPr>
            </w:pPr>
          </w:p>
        </w:tc>
      </w:tr>
      <w:tr w:rsidR="00F95AD2" w:rsidRPr="00B06E32" w14:paraId="2211CE03" w14:textId="77777777" w:rsidTr="00325902">
        <w:tc>
          <w:tcPr>
            <w:tcW w:w="866" w:type="dxa"/>
            <w:noWrap/>
            <w:vAlign w:val="center"/>
            <w:hideMark/>
          </w:tcPr>
          <w:p w14:paraId="39B1EF16" w14:textId="77777777" w:rsidR="00F95AD2" w:rsidRPr="00B06E32" w:rsidRDefault="00F95AD2" w:rsidP="00B06E32">
            <w:pPr>
              <w:widowControl w:val="0"/>
              <w:spacing w:before="60" w:after="60" w:line="276" w:lineRule="auto"/>
              <w:jc w:val="center"/>
              <w:rPr>
                <w:b/>
                <w:bCs/>
                <w:szCs w:val="24"/>
              </w:rPr>
            </w:pPr>
            <w:r w:rsidRPr="00B06E32">
              <w:rPr>
                <w:b/>
                <w:bCs/>
                <w:szCs w:val="24"/>
              </w:rPr>
              <w:t>11.3.1</w:t>
            </w:r>
          </w:p>
        </w:tc>
        <w:tc>
          <w:tcPr>
            <w:tcW w:w="6488" w:type="dxa"/>
            <w:hideMark/>
          </w:tcPr>
          <w:p w14:paraId="7A2DF262" w14:textId="77777777" w:rsidR="00F95AD2" w:rsidRPr="00B06E32" w:rsidRDefault="00F95AD2" w:rsidP="00F95AD2">
            <w:pPr>
              <w:widowControl w:val="0"/>
              <w:spacing w:before="60" w:after="60" w:line="276" w:lineRule="auto"/>
              <w:rPr>
                <w:b/>
                <w:bCs/>
                <w:szCs w:val="24"/>
              </w:rPr>
            </w:pPr>
            <w:r w:rsidRPr="00B06E32">
              <w:rPr>
                <w:b/>
                <w:bCs/>
                <w:szCs w:val="24"/>
              </w:rPr>
              <w:t>Chi phí bảo hiểm xây dựng công trình (Không quá 0,2% *Ʃ mục (1.1+1.2 + VTTB A cấp). Trong đó VTTB A cấp: 0 đồng)</w:t>
            </w:r>
          </w:p>
        </w:tc>
        <w:tc>
          <w:tcPr>
            <w:tcW w:w="863" w:type="dxa"/>
            <w:noWrap/>
            <w:vAlign w:val="center"/>
            <w:hideMark/>
          </w:tcPr>
          <w:p w14:paraId="78E59A83" w14:textId="77777777" w:rsidR="00F95AD2" w:rsidRPr="00B06E32" w:rsidRDefault="00F95AD2" w:rsidP="00F95AD2">
            <w:pPr>
              <w:widowControl w:val="0"/>
              <w:spacing w:before="60" w:after="60" w:line="276" w:lineRule="auto"/>
              <w:jc w:val="right"/>
              <w:rPr>
                <w:szCs w:val="24"/>
              </w:rPr>
            </w:pPr>
          </w:p>
        </w:tc>
        <w:tc>
          <w:tcPr>
            <w:tcW w:w="992" w:type="dxa"/>
            <w:noWrap/>
            <w:vAlign w:val="center"/>
            <w:hideMark/>
          </w:tcPr>
          <w:p w14:paraId="1B658E53" w14:textId="77777777" w:rsidR="00F95AD2" w:rsidRPr="00B06E32" w:rsidRDefault="00F95AD2" w:rsidP="00F95AD2">
            <w:pPr>
              <w:widowControl w:val="0"/>
              <w:spacing w:before="60" w:after="60" w:line="276" w:lineRule="auto"/>
              <w:jc w:val="right"/>
              <w:rPr>
                <w:szCs w:val="24"/>
              </w:rPr>
            </w:pPr>
          </w:p>
        </w:tc>
      </w:tr>
    </w:tbl>
    <w:p w14:paraId="299AE47E" w14:textId="539CE73B" w:rsidR="00DD4E7F" w:rsidRPr="008323BC" w:rsidRDefault="00DD4E7F" w:rsidP="005A5C57">
      <w:pPr>
        <w:pStyle w:val="ListParagraph"/>
        <w:numPr>
          <w:ilvl w:val="0"/>
          <w:numId w:val="15"/>
        </w:numPr>
        <w:spacing w:before="120" w:after="120" w:line="276" w:lineRule="auto"/>
        <w:ind w:left="284" w:hanging="283"/>
        <w:contextualSpacing w:val="0"/>
        <w:rPr>
          <w:noProof/>
          <w:spacing w:val="4"/>
          <w:sz w:val="26"/>
          <w:szCs w:val="26"/>
          <w:lang w:val="pl-PL"/>
        </w:rPr>
      </w:pPr>
      <w:r w:rsidRPr="008323BC">
        <w:rPr>
          <w:noProof/>
          <w:spacing w:val="4"/>
          <w:sz w:val="26"/>
          <w:szCs w:val="26"/>
          <w:lang w:val="pl-PL"/>
        </w:rPr>
        <w:t xml:space="preserve">Đơn giá chào thầu: </w:t>
      </w:r>
      <w:r w:rsidRPr="008323BC">
        <w:rPr>
          <w:b/>
          <w:noProof/>
          <w:spacing w:val="4"/>
          <w:sz w:val="26"/>
          <w:szCs w:val="26"/>
          <w:lang w:val="pl-PL"/>
        </w:rPr>
        <w:t>(NHÀ THẦU PHẢI ĐỌC KỸ NỘI DUNG NÀY ĐỂ TÍNH TOÁN ĐẦY ĐỦ GIÁ CHÀO THẦU)</w:t>
      </w:r>
    </w:p>
    <w:p w14:paraId="363C7876" w14:textId="0BB14AE6" w:rsidR="00F42EBA" w:rsidRPr="0058326A" w:rsidRDefault="00F42EBA" w:rsidP="005A5C57">
      <w:pPr>
        <w:suppressAutoHyphens/>
        <w:spacing w:before="120" w:after="120" w:line="276" w:lineRule="auto"/>
        <w:ind w:firstLine="567"/>
        <w:rPr>
          <w:sz w:val="26"/>
          <w:szCs w:val="26"/>
          <w:lang w:val="es-ES_tradnl"/>
        </w:rPr>
      </w:pPr>
      <w:r w:rsidRPr="0058326A">
        <w:rPr>
          <w:b/>
          <w:bCs/>
          <w:sz w:val="26"/>
          <w:szCs w:val="26"/>
          <w:lang w:val="es-ES_tradnl"/>
        </w:rPr>
        <w:t xml:space="preserve">Đơn giá dự thầu là đơn giá tổng hợp đầy đủ bao gồm: </w:t>
      </w:r>
      <w:r w:rsidRPr="0058326A">
        <w:rPr>
          <w:sz w:val="26"/>
          <w:szCs w:val="26"/>
          <w:lang w:val="es-ES_tradnl"/>
        </w:rPr>
        <w:t xml:space="preserve">chi phí trực tiếp về vật liệu, vật liệu phụ, nhân công, máy thi công, các chi phí trực tiếp khác; chi phí chung, thuế và lãi của nhà thầu; các chi phí xây lắp khác được phân bổ trong đơn giá dự thầu như xây bến bãi, nhà ở công nhân, kho xưởng, điện nước thi công, kể cả việc sửa chữa đền bù đường có sẵn mà xe, thiết bị thi công của nhà thầu thi công vận chuyển vật liệu đi lại trên đó, các chi phí bảo vệ môi trường cảnh quan, an toàn PCCC trong suốt quá trình thi công, an toàn lao động trên công trường, phí bảo hiểm thuộc trách nhiệm Nhà thầu, phí bảo hiểm thuộc trách nhiệm bên mời thầu mà đã ủy thác cho Nhà thầu mua; </w:t>
      </w:r>
      <w:r w:rsidRPr="0058326A">
        <w:rPr>
          <w:b/>
          <w:sz w:val="26"/>
          <w:szCs w:val="26"/>
          <w:lang w:val="es-ES_tradnl"/>
        </w:rPr>
        <w:t xml:space="preserve">chi phí thỏa thuận hướng </w:t>
      </w:r>
      <w:r w:rsidRPr="0058326A">
        <w:rPr>
          <w:b/>
          <w:sz w:val="26"/>
          <w:szCs w:val="26"/>
          <w:lang w:val="es-ES_tradnl"/>
        </w:rPr>
        <w:lastRenderedPageBreak/>
        <w:t xml:space="preserve">tuyến và xin phép </w:t>
      </w:r>
      <w:r w:rsidR="00C61D67" w:rsidRPr="0058326A">
        <w:rPr>
          <w:b/>
          <w:sz w:val="26"/>
          <w:szCs w:val="26"/>
          <w:lang w:val="es-ES_tradnl"/>
        </w:rPr>
        <w:t>khoan giếng tiếp địa</w:t>
      </w:r>
      <w:r w:rsidRPr="0058326A">
        <w:rPr>
          <w:b/>
          <w:sz w:val="26"/>
          <w:szCs w:val="26"/>
          <w:lang w:val="es-ES_tradnl"/>
        </w:rPr>
        <w:t xml:space="preserve">; </w:t>
      </w:r>
      <w:r w:rsidRPr="0058326A">
        <w:rPr>
          <w:sz w:val="26"/>
          <w:szCs w:val="26"/>
          <w:lang w:val="es-ES_tradnl"/>
        </w:rPr>
        <w:t xml:space="preserve">chi phí cào bóc, thảm nhựa mặt đường tại các vị trí </w:t>
      </w:r>
      <w:r w:rsidR="00BE512E">
        <w:rPr>
          <w:sz w:val="26"/>
          <w:szCs w:val="26"/>
          <w:lang w:val="es-ES_tradnl"/>
        </w:rPr>
        <w:t xml:space="preserve">khoan giếng </w:t>
      </w:r>
      <w:r w:rsidRPr="0058326A">
        <w:rPr>
          <w:sz w:val="26"/>
          <w:szCs w:val="26"/>
          <w:lang w:val="es-ES_tradnl"/>
        </w:rPr>
        <w:t xml:space="preserve">theo thiết kế được duyệt, chi phí thỏa thuận, làm việc với các đơn vị liên </w:t>
      </w:r>
      <w:r w:rsidR="0058326A" w:rsidRPr="0058326A">
        <w:rPr>
          <w:sz w:val="26"/>
          <w:szCs w:val="26"/>
          <w:lang w:val="es-ES_tradnl"/>
        </w:rPr>
        <w:t>q</w:t>
      </w:r>
      <w:r w:rsidR="0024148B" w:rsidRPr="0058326A">
        <w:rPr>
          <w:sz w:val="26"/>
          <w:szCs w:val="26"/>
          <w:lang w:val="es-ES_tradnl"/>
        </w:rPr>
        <w:t>uan;</w:t>
      </w:r>
      <w:r w:rsidRPr="0058326A">
        <w:rPr>
          <w:sz w:val="26"/>
          <w:szCs w:val="26"/>
          <w:lang w:val="es-ES_tradnl"/>
        </w:rPr>
        <w:t xml:space="preserve"> chi phí hoàn tất thủ tục xin phép cho công tác di dời cây xanh (nếu có); chi phí cho các yêu tố rủi ro và chi phí trượt giá có thể xảy ra trong quá trình thực hiện gói thầu; chi phí lập bản vẽ hoàn công bộ phận công trình xây dựng và hạng mục công trình, công trình xây dựng theo hệ tọa độ VN2000. Khi tham dự thầu, nhà thầu phải chịu trách nhiệm tìm hiểu, tính toán và chào đầy đủ các loại thuế, phí, lệ phí (nếu có). Giá dự thầu của nhà thầu phải bao gồm các chi phí về thuế, phí, lệ phí (nếu có) theo thuế suất, mức phí, lệ phí tại thời điểm 28 ngày trước ngày có thời điểm đóng thầu theo quy định và chi phí dự phòng. Trường hợp nhà thầu tuyên bố giá dự thầu không bao gồm thuế, phí, lệ phí thì HSDT của nhà thầu sẽ bị loại.</w:t>
      </w:r>
    </w:p>
    <w:p w14:paraId="48E613AB" w14:textId="26F55C70" w:rsidR="00F42EBA" w:rsidRPr="0058326A" w:rsidRDefault="00F42EBA" w:rsidP="005A5C57">
      <w:pPr>
        <w:pStyle w:val="ListParagraph"/>
        <w:numPr>
          <w:ilvl w:val="0"/>
          <w:numId w:val="15"/>
        </w:numPr>
        <w:suppressAutoHyphens/>
        <w:spacing w:before="120" w:after="120" w:line="276" w:lineRule="auto"/>
        <w:ind w:left="567" w:hanging="283"/>
        <w:contextualSpacing w:val="0"/>
        <w:rPr>
          <w:sz w:val="26"/>
          <w:szCs w:val="26"/>
          <w:lang w:val="es-ES_tradnl"/>
        </w:rPr>
      </w:pPr>
      <w:r w:rsidRPr="0058326A">
        <w:rPr>
          <w:sz w:val="26"/>
          <w:szCs w:val="26"/>
          <w:lang w:val="es-ES_tradnl"/>
        </w:rPr>
        <w:t>Thực hiện nộp tiền ký quỹ với đơn vị quản lý hạ tầng kỹ</w:t>
      </w:r>
      <w:r w:rsidR="005A5C57">
        <w:rPr>
          <w:sz w:val="26"/>
          <w:szCs w:val="26"/>
          <w:lang w:val="es-ES_tradnl"/>
        </w:rPr>
        <w:t xml:space="preserve"> thuật</w:t>
      </w:r>
      <w:r w:rsidRPr="0058326A">
        <w:rPr>
          <w:sz w:val="26"/>
          <w:szCs w:val="26"/>
          <w:lang w:val="es-ES_tradnl"/>
        </w:rPr>
        <w:t xml:space="preserve"> của các KCN khi thi công </w:t>
      </w:r>
      <w:r w:rsidR="005A5C57">
        <w:rPr>
          <w:sz w:val="26"/>
          <w:szCs w:val="26"/>
          <w:lang w:val="es-ES_tradnl"/>
        </w:rPr>
        <w:t>khoan giếng</w:t>
      </w:r>
      <w:r w:rsidRPr="0058326A">
        <w:rPr>
          <w:sz w:val="26"/>
          <w:szCs w:val="26"/>
          <w:lang w:val="es-ES_tradnl"/>
        </w:rPr>
        <w:t xml:space="preserve"> trong các khu vực thuộc đơn vị nêu trên quản lý để đảm bảo việc tái lập mặt bằng đạt chất lượng, theo đúng kết cấu hạ tầng của KCN.  </w:t>
      </w:r>
    </w:p>
    <w:p w14:paraId="3D8D67EE" w14:textId="09CAC87A" w:rsidR="00F42EBA" w:rsidRPr="00525B90" w:rsidRDefault="00F42EBA" w:rsidP="005A5C57">
      <w:pPr>
        <w:pStyle w:val="ListParagraph"/>
        <w:numPr>
          <w:ilvl w:val="0"/>
          <w:numId w:val="15"/>
        </w:numPr>
        <w:suppressAutoHyphens/>
        <w:spacing w:before="120" w:after="120" w:line="276" w:lineRule="auto"/>
        <w:ind w:left="567" w:hanging="283"/>
        <w:contextualSpacing w:val="0"/>
        <w:rPr>
          <w:sz w:val="26"/>
          <w:szCs w:val="26"/>
          <w:lang w:val="es-ES_tradnl"/>
        </w:rPr>
      </w:pPr>
      <w:r w:rsidRPr="00525B90">
        <w:rPr>
          <w:sz w:val="26"/>
          <w:szCs w:val="26"/>
          <w:lang w:val="es-ES_tradnl"/>
        </w:rPr>
        <w:t>Ngoài ra, những công việc mang tính chất phục vụ cho công tác thi công mà không nêu trong bảng tiên lượng, E-HSMT thì được hiểu là biện pháp thi công mà nhà thầu phải thực hiện và chi phí đã nằm trong giá dự thầu.</w:t>
      </w:r>
    </w:p>
    <w:p w14:paraId="74D8E302" w14:textId="2BF541A3" w:rsidR="00F42EBA" w:rsidRDefault="00F42EBA" w:rsidP="005A5C57">
      <w:pPr>
        <w:pStyle w:val="ListParagraph"/>
        <w:numPr>
          <w:ilvl w:val="0"/>
          <w:numId w:val="15"/>
        </w:numPr>
        <w:suppressAutoHyphens/>
        <w:spacing w:before="120" w:after="120" w:line="276" w:lineRule="auto"/>
        <w:ind w:left="567" w:hanging="283"/>
        <w:contextualSpacing w:val="0"/>
        <w:rPr>
          <w:sz w:val="26"/>
          <w:szCs w:val="26"/>
          <w:lang w:val="es-ES_tradnl"/>
        </w:rPr>
      </w:pPr>
      <w:r w:rsidRPr="0088597F">
        <w:rPr>
          <w:sz w:val="26"/>
          <w:szCs w:val="26"/>
          <w:lang w:val="es-ES_tradnl"/>
        </w:rPr>
        <w:t xml:space="preserve">Nhà thầu tạm thời áp dụng mức </w:t>
      </w:r>
      <w:r w:rsidRPr="0096243C">
        <w:rPr>
          <w:sz w:val="26"/>
          <w:szCs w:val="26"/>
          <w:lang w:val="es-ES_tradnl"/>
        </w:rPr>
        <w:t>thuế GTGT 10% cho</w:t>
      </w:r>
      <w:r w:rsidRPr="0088597F">
        <w:rPr>
          <w:sz w:val="26"/>
          <w:szCs w:val="26"/>
          <w:lang w:val="es-ES_tradnl"/>
        </w:rPr>
        <w:t xml:space="preserve"> tất cả các hàng hóa, dịch vụ để chào thầu và là cơ sở thống nhất đánh giá, lựa chọn nhà thầu (cùng mặt bằng), thương thảo, ký kết hợp đồng</w:t>
      </w:r>
      <w:r w:rsidRPr="00525B90">
        <w:rPr>
          <w:sz w:val="26"/>
          <w:szCs w:val="26"/>
          <w:lang w:val="es-ES_tradnl"/>
        </w:rPr>
        <w:t xml:space="preserve">. Trong quá trình thực hiện hợp đồng sẽ căn cứ thực tế thực hiện, các khối lượng, giá trị hàng hóa, dịch vụ nào thuộc đối tượng được giảm thuế GTGT theo nghị định 174/2025/NĐ-CP ngày 30/06/2025 thì sẽ áp dụng theo đúng mức thuế GTGT theo quy định của nghị định 174/2025/NĐ-CP. Theo đó hai bên sẽ thương thảo, ký kết Phụ lục hợp đồng điều chỉnh mức thuế GTGT cho nhóm hàng hóa, dịch vụ này, làm cơ sở xuất hóa đơn và thanh quyết toán theo đúng quy định. </w:t>
      </w:r>
    </w:p>
    <w:p w14:paraId="17C56110" w14:textId="6C7F3434" w:rsidR="00C5148E" w:rsidRPr="00C5148E" w:rsidRDefault="00C5148E" w:rsidP="00C5148E">
      <w:pPr>
        <w:pStyle w:val="ListParagraph"/>
        <w:numPr>
          <w:ilvl w:val="0"/>
          <w:numId w:val="15"/>
        </w:numPr>
        <w:suppressAutoHyphens/>
        <w:spacing w:before="144" w:after="144" w:line="320" w:lineRule="exact"/>
        <w:rPr>
          <w:iCs/>
          <w:sz w:val="28"/>
          <w:szCs w:val="28"/>
          <w:lang w:val="es-ES_tradnl"/>
        </w:rPr>
      </w:pPr>
      <w:r w:rsidRPr="00C5148E">
        <w:rPr>
          <w:b/>
          <w:iCs/>
          <w:sz w:val="28"/>
          <w:szCs w:val="28"/>
          <w:lang w:val="es-ES_tradnl"/>
        </w:rPr>
        <w:t>Chi phí bảo hiểm xây dựng công trình</w:t>
      </w:r>
      <w:r w:rsidRPr="00C5148E">
        <w:rPr>
          <w:iCs/>
          <w:sz w:val="28"/>
          <w:szCs w:val="28"/>
          <w:lang w:val="es-ES_tradnl"/>
        </w:rPr>
        <w:t>. Nhà thầu chào giá khoán và không quá 0,2% x (gxd + VTTB A cấp).</w:t>
      </w:r>
    </w:p>
    <w:p w14:paraId="0A29637B" w14:textId="77777777" w:rsidR="00C5148E" w:rsidRPr="00C5148E" w:rsidRDefault="00C5148E" w:rsidP="00A70D31">
      <w:pPr>
        <w:pStyle w:val="ListParagraph"/>
        <w:spacing w:before="144" w:after="144" w:line="340" w:lineRule="exact"/>
        <w:rPr>
          <w:iCs/>
          <w:sz w:val="28"/>
          <w:szCs w:val="28"/>
          <w:lang w:val="es-ES_tradnl"/>
        </w:rPr>
      </w:pPr>
      <w:r w:rsidRPr="00C5148E">
        <w:rPr>
          <w:iCs/>
          <w:sz w:val="28"/>
          <w:szCs w:val="28"/>
          <w:lang w:val="es-ES_tradnl"/>
        </w:rPr>
        <w:t>Trong đó:</w:t>
      </w:r>
    </w:p>
    <w:p w14:paraId="70DA0FCA" w14:textId="69EAA128" w:rsidR="00C5148E" w:rsidRPr="00C5148E" w:rsidRDefault="00C5148E" w:rsidP="00A70D31">
      <w:pPr>
        <w:pStyle w:val="ListParagraph"/>
        <w:spacing w:before="144" w:after="144" w:line="340" w:lineRule="exact"/>
        <w:rPr>
          <w:iCs/>
          <w:sz w:val="28"/>
          <w:szCs w:val="28"/>
          <w:lang w:val="es-ES_tradnl"/>
        </w:rPr>
      </w:pPr>
      <w:r w:rsidRPr="00C5148E">
        <w:rPr>
          <w:iCs/>
          <w:sz w:val="28"/>
          <w:szCs w:val="28"/>
          <w:lang w:val="es-ES_tradnl"/>
        </w:rPr>
        <w:t xml:space="preserve">+ VTTB A cấp dự án (trước thuế) </w:t>
      </w:r>
      <w:r w:rsidRPr="00C5148E">
        <w:rPr>
          <w:i/>
          <w:sz w:val="28"/>
          <w:szCs w:val="28"/>
          <w:lang w:val="es-ES_tradnl"/>
        </w:rPr>
        <w:t xml:space="preserve">= </w:t>
      </w:r>
      <w:r w:rsidR="00A70D31">
        <w:rPr>
          <w:i/>
          <w:sz w:val="28"/>
          <w:szCs w:val="28"/>
          <w:lang w:val="es-ES_tradnl"/>
        </w:rPr>
        <w:t>0</w:t>
      </w:r>
      <w:r w:rsidRPr="00C5148E">
        <w:rPr>
          <w:i/>
          <w:sz w:val="28"/>
          <w:szCs w:val="28"/>
          <w:lang w:val="es-ES_tradnl"/>
        </w:rPr>
        <w:t xml:space="preserve"> </w:t>
      </w:r>
      <w:r w:rsidRPr="00C5148E">
        <w:rPr>
          <w:iCs/>
          <w:sz w:val="28"/>
          <w:szCs w:val="28"/>
          <w:lang w:val="es-ES_tradnl"/>
        </w:rPr>
        <w:t>đồng.</w:t>
      </w:r>
    </w:p>
    <w:p w14:paraId="789CBBBB" w14:textId="77777777" w:rsidR="00C5148E" w:rsidRPr="00C5148E" w:rsidRDefault="00C5148E" w:rsidP="00A70D31">
      <w:pPr>
        <w:pStyle w:val="ListParagraph"/>
        <w:spacing w:before="144" w:after="144" w:line="340" w:lineRule="exact"/>
        <w:rPr>
          <w:iCs/>
          <w:sz w:val="28"/>
          <w:szCs w:val="28"/>
          <w:lang w:val="es-ES_tradnl"/>
        </w:rPr>
      </w:pPr>
      <w:r w:rsidRPr="00C5148E">
        <w:rPr>
          <w:iCs/>
          <w:sz w:val="28"/>
          <w:szCs w:val="28"/>
          <w:lang w:val="es-ES_tradnl"/>
        </w:rPr>
        <w:t>+ Gxd: theo dự toán chào thầu</w:t>
      </w:r>
    </w:p>
    <w:p w14:paraId="54F76E97" w14:textId="7290584A" w:rsidR="00DD4E7F" w:rsidRPr="00525B90" w:rsidRDefault="00DD4E7F" w:rsidP="005A5C57">
      <w:pPr>
        <w:pStyle w:val="ListParagraph"/>
        <w:numPr>
          <w:ilvl w:val="0"/>
          <w:numId w:val="17"/>
        </w:numPr>
        <w:spacing w:before="120" w:after="120" w:line="276" w:lineRule="auto"/>
        <w:ind w:left="284" w:hanging="284"/>
        <w:contextualSpacing w:val="0"/>
        <w:rPr>
          <w:b/>
          <w:sz w:val="26"/>
          <w:szCs w:val="26"/>
          <w:lang w:val="en-GB"/>
        </w:rPr>
      </w:pPr>
      <w:r w:rsidRPr="00525B90">
        <w:rPr>
          <w:b/>
          <w:sz w:val="26"/>
          <w:szCs w:val="26"/>
          <w:lang w:val="en-GB"/>
        </w:rPr>
        <w:t>Thời hạn hoàn thành:</w:t>
      </w:r>
    </w:p>
    <w:p w14:paraId="335A82D4" w14:textId="75239772" w:rsidR="00DD4E7F" w:rsidRPr="00525B90" w:rsidRDefault="00DD4E7F" w:rsidP="005A5C57">
      <w:pPr>
        <w:pStyle w:val="ListParagraph"/>
        <w:numPr>
          <w:ilvl w:val="0"/>
          <w:numId w:val="15"/>
        </w:numPr>
        <w:suppressAutoHyphens/>
        <w:spacing w:before="120" w:after="120" w:line="276" w:lineRule="auto"/>
        <w:ind w:left="567" w:hanging="283"/>
        <w:contextualSpacing w:val="0"/>
        <w:rPr>
          <w:sz w:val="26"/>
          <w:szCs w:val="26"/>
          <w:lang w:val="en-GB"/>
        </w:rPr>
      </w:pPr>
      <w:r w:rsidRPr="0096243C">
        <w:rPr>
          <w:sz w:val="26"/>
          <w:szCs w:val="26"/>
          <w:lang w:val="en-GB"/>
        </w:rPr>
        <w:t>Trong vòng</w:t>
      </w:r>
      <w:r w:rsidR="00004BAC" w:rsidRPr="0096243C">
        <w:rPr>
          <w:sz w:val="26"/>
          <w:szCs w:val="26"/>
          <w:lang w:val="en-GB"/>
        </w:rPr>
        <w:t xml:space="preserve"> </w:t>
      </w:r>
      <w:r w:rsidR="0088597F" w:rsidRPr="0096243C">
        <w:rPr>
          <w:b/>
          <w:bCs/>
          <w:sz w:val="26"/>
          <w:szCs w:val="26"/>
          <w:lang w:val="en-GB"/>
        </w:rPr>
        <w:t>3</w:t>
      </w:r>
      <w:r w:rsidR="00004BAC" w:rsidRPr="0096243C">
        <w:rPr>
          <w:b/>
          <w:bCs/>
          <w:sz w:val="26"/>
          <w:szCs w:val="26"/>
          <w:lang w:val="en-GB"/>
        </w:rPr>
        <w:t>0 ngày</w:t>
      </w:r>
      <w:r w:rsidR="00004BAC" w:rsidRPr="0096243C">
        <w:rPr>
          <w:sz w:val="26"/>
          <w:szCs w:val="26"/>
          <w:lang w:val="en-GB"/>
        </w:rPr>
        <w:t xml:space="preserve"> kể từ ngày</w:t>
      </w:r>
      <w:r w:rsidR="00004BAC" w:rsidRPr="00525B90">
        <w:rPr>
          <w:sz w:val="26"/>
          <w:szCs w:val="26"/>
          <w:lang w:val="en-GB"/>
        </w:rPr>
        <w:t xml:space="preserve"> hợp đồng có hiệu lực</w:t>
      </w:r>
    </w:p>
    <w:p w14:paraId="3259CF0A" w14:textId="341C595F" w:rsidR="00DD4E7F" w:rsidRPr="00525B90" w:rsidRDefault="00DD4E7F" w:rsidP="005A5C57">
      <w:pPr>
        <w:pStyle w:val="ListParagraph"/>
        <w:numPr>
          <w:ilvl w:val="0"/>
          <w:numId w:val="15"/>
        </w:numPr>
        <w:suppressAutoHyphens/>
        <w:spacing w:before="120" w:after="120" w:line="276" w:lineRule="auto"/>
        <w:ind w:left="567" w:hanging="283"/>
        <w:contextualSpacing w:val="0"/>
        <w:rPr>
          <w:sz w:val="26"/>
          <w:szCs w:val="26"/>
          <w:lang w:val="en-GB"/>
        </w:rPr>
      </w:pPr>
      <w:r w:rsidRPr="008A4BE6">
        <w:rPr>
          <w:sz w:val="26"/>
          <w:szCs w:val="26"/>
          <w:lang w:val="es-ES_tradnl"/>
        </w:rPr>
        <w:t>Tiến độ thi công công trình của gói thầu được thực hiện hoàn tất tính từ ngày khởi</w:t>
      </w:r>
      <w:r w:rsidRPr="00525B90">
        <w:rPr>
          <w:sz w:val="26"/>
          <w:szCs w:val="26"/>
          <w:lang w:val="en-GB"/>
        </w:rPr>
        <w:t xml:space="preserve"> công (không kể thời gian chờ giấy phép thi công và thời gian không thi công được vì lý do khách quan).</w:t>
      </w:r>
    </w:p>
    <w:p w14:paraId="3A688C2C" w14:textId="366BC18B" w:rsidR="00DD4E7F" w:rsidRPr="00525B90" w:rsidRDefault="00DD4E7F" w:rsidP="005A5C57">
      <w:pPr>
        <w:pStyle w:val="ListParagraph"/>
        <w:numPr>
          <w:ilvl w:val="0"/>
          <w:numId w:val="15"/>
        </w:numPr>
        <w:suppressAutoHyphens/>
        <w:spacing w:before="120" w:after="120" w:line="276" w:lineRule="auto"/>
        <w:ind w:left="567" w:hanging="283"/>
        <w:contextualSpacing w:val="0"/>
        <w:rPr>
          <w:sz w:val="26"/>
          <w:szCs w:val="26"/>
          <w:lang w:val="en-GB"/>
        </w:rPr>
      </w:pPr>
      <w:r w:rsidRPr="00525B90">
        <w:rPr>
          <w:sz w:val="26"/>
          <w:szCs w:val="26"/>
          <w:lang w:val="en-GB"/>
        </w:rPr>
        <w:t>Căn cứ vào yêu cầu về tiến độ thi công của Chủ đầu t</w:t>
      </w:r>
      <w:r w:rsidRPr="00525B90">
        <w:rPr>
          <w:sz w:val="26"/>
          <w:szCs w:val="26"/>
          <w:lang w:val="en-GB"/>
        </w:rPr>
        <w:softHyphen/>
        <w:t>ư đư</w:t>
      </w:r>
      <w:r w:rsidRPr="00525B90">
        <w:rPr>
          <w:sz w:val="26"/>
          <w:szCs w:val="26"/>
          <w:lang w:val="en-GB"/>
        </w:rPr>
        <w:softHyphen/>
        <w:t>ợc nêu trên, Nhà thầu tự xác định và đề xuất tiến độ thi công công trình trong Đơn dự thầu và lập Biểu đồ tiến độ thi công, đồng thời có cam kết thực hiện đư</w:t>
      </w:r>
      <w:r w:rsidRPr="00525B90">
        <w:rPr>
          <w:sz w:val="26"/>
          <w:szCs w:val="26"/>
          <w:lang w:val="en-GB"/>
        </w:rPr>
        <w:softHyphen/>
        <w:t xml:space="preserve">ợc tiến độ đó. Yêu cầu, Tiến độ thi công phải gắn liền và hoà hợp với biện pháp thi công, biện pháp huy động nhân lực, </w:t>
      </w:r>
      <w:r w:rsidRPr="00525B90">
        <w:rPr>
          <w:sz w:val="26"/>
          <w:szCs w:val="26"/>
          <w:lang w:val="en-GB"/>
        </w:rPr>
        <w:lastRenderedPageBreak/>
        <w:t>trang thiết bị thi công, cũng như phù hợp với đặc điểm của từng cung đoạn thi công và thực trạng yêu cầu của bên giao thông. Tiến độ thi công phải chia ra từng giai đoạn: chuẩn bị thi công, thi công, hoàn chỉnh hồ sơ hoàn công và nghiệm thu. Những biện pháp giữ vững tiến độ thi công hoặc rút ngắn tiến độ khi có yêu cầu của Chủ đầu tư</w:t>
      </w:r>
      <w:r w:rsidRPr="00525B90">
        <w:rPr>
          <w:sz w:val="26"/>
          <w:szCs w:val="26"/>
          <w:lang w:val="en-GB"/>
        </w:rPr>
        <w:softHyphen/>
        <w:t>. Tiến độ thi công phải hợp lý, khả thi và là chỉ tiêu pháp lệnh thực hiện, do vậy các Nhà thầu phải tự tính toán cho chuẩn xác, không phụ thuộc vào bất cứ áp đặt nào từ bên ngoài. Để rút ngắn tiến độ, Nhà thầu chỉ có một cách duy nhất là có đủ năng lực để tổ chức nhiều mũi thi công cùng một lúc, làm nhiều việc xen kẽ, làm đến đâu xong đến đó không phải làm lại, ... Tuyệt đối không được lập kế hoạch tiến độ không có căn cứ.</w:t>
      </w:r>
    </w:p>
    <w:p w14:paraId="57D65025" w14:textId="57DED43A" w:rsidR="00DD4E7F" w:rsidRPr="008A4BE6" w:rsidRDefault="00DD4E7F" w:rsidP="005A5C57">
      <w:pPr>
        <w:pStyle w:val="ListParagraph"/>
        <w:numPr>
          <w:ilvl w:val="0"/>
          <w:numId w:val="14"/>
        </w:numPr>
        <w:spacing w:before="120" w:after="120" w:line="276" w:lineRule="auto"/>
        <w:ind w:left="426" w:hanging="153"/>
        <w:contextualSpacing w:val="0"/>
        <w:rPr>
          <w:b/>
          <w:sz w:val="26"/>
          <w:szCs w:val="26"/>
          <w:vertAlign w:val="superscript"/>
        </w:rPr>
      </w:pPr>
      <w:r w:rsidRPr="008A4BE6">
        <w:rPr>
          <w:b/>
          <w:sz w:val="26"/>
          <w:szCs w:val="26"/>
        </w:rPr>
        <w:t>Yêu cầu về kỹ thuật/chỉ dẫn kỹ thuật</w:t>
      </w:r>
    </w:p>
    <w:p w14:paraId="53CD8550" w14:textId="77777777" w:rsidR="00DD4E7F" w:rsidRPr="008A4BE6" w:rsidRDefault="00DD4E7F" w:rsidP="005A5C57">
      <w:pPr>
        <w:pStyle w:val="ListParagraph"/>
        <w:numPr>
          <w:ilvl w:val="0"/>
          <w:numId w:val="18"/>
        </w:numPr>
        <w:spacing w:before="120" w:after="120" w:line="276" w:lineRule="auto"/>
        <w:ind w:left="284" w:hanging="284"/>
        <w:contextualSpacing w:val="0"/>
        <w:rPr>
          <w:b/>
          <w:sz w:val="26"/>
          <w:szCs w:val="26"/>
          <w:lang w:val="en-GB"/>
        </w:rPr>
      </w:pPr>
      <w:r w:rsidRPr="008A4BE6">
        <w:rPr>
          <w:b/>
          <w:sz w:val="26"/>
          <w:szCs w:val="26"/>
          <w:lang w:val="en-GB"/>
        </w:rPr>
        <w:t>Yêu cầu về tổ chức kỹ thuật thi công, giám sát</w:t>
      </w:r>
    </w:p>
    <w:p w14:paraId="0E804128" w14:textId="77777777" w:rsidR="00DD4E7F" w:rsidRPr="00525B90" w:rsidRDefault="00DD4E7F" w:rsidP="005A5C57">
      <w:pPr>
        <w:pStyle w:val="ListParagraph"/>
        <w:numPr>
          <w:ilvl w:val="1"/>
          <w:numId w:val="1"/>
        </w:numPr>
        <w:spacing w:before="120" w:after="120" w:line="276" w:lineRule="auto"/>
        <w:ind w:left="426" w:hanging="426"/>
        <w:contextualSpacing w:val="0"/>
        <w:rPr>
          <w:b/>
          <w:sz w:val="26"/>
          <w:szCs w:val="26"/>
          <w:lang w:val="nl-NL"/>
        </w:rPr>
      </w:pPr>
      <w:r w:rsidRPr="00525B90">
        <w:rPr>
          <w:b/>
          <w:sz w:val="26"/>
          <w:szCs w:val="26"/>
          <w:lang w:val="nl-NL"/>
        </w:rPr>
        <w:t>Công tác chuẩn bị mặt bằng</w:t>
      </w:r>
    </w:p>
    <w:p w14:paraId="69504F01" w14:textId="77777777" w:rsidR="00DD4E7F" w:rsidRPr="00525B90" w:rsidRDefault="00DD4E7F" w:rsidP="005A5C57">
      <w:pPr>
        <w:pStyle w:val="BodyText"/>
        <w:spacing w:before="120" w:after="120" w:line="276" w:lineRule="auto"/>
        <w:ind w:firstLine="567"/>
        <w:rPr>
          <w:sz w:val="26"/>
          <w:szCs w:val="26"/>
          <w:lang w:val="nl-NL"/>
        </w:rPr>
      </w:pPr>
      <w:r w:rsidRPr="00525B90">
        <w:rPr>
          <w:sz w:val="26"/>
          <w:szCs w:val="26"/>
          <w:lang w:val="nl-NL"/>
        </w:rPr>
        <w:t>Sau khi nhận bàn giao mặt bằng thi công nhà thầu phải chuẩn bị mặt bằng xây dựng công trình, phải tính cả những nội dung liên quan đến mặt bằng xây dựng công trình như: Diện tích chứa vật tư vật liệu, bãi chứa đất, bãi thải, đường vận chuyển tạm thời, hệ thống đường dây thông tin tín hiệu, cáp thông tin, công trình thuỷ, công trình ngầm (nếu có), các diện tích cho các công trình phụ trợ khác… đúng theo bản vẽ tổ chức thi công được duyệt.</w:t>
      </w:r>
    </w:p>
    <w:p w14:paraId="591E56A3" w14:textId="746647D1" w:rsidR="00DD4E7F" w:rsidRPr="00525B90" w:rsidRDefault="00DD4E7F" w:rsidP="005A5C57">
      <w:pPr>
        <w:pStyle w:val="BodyText"/>
        <w:spacing w:before="120" w:after="120" w:line="276" w:lineRule="auto"/>
        <w:ind w:firstLine="567"/>
        <w:rPr>
          <w:sz w:val="26"/>
          <w:szCs w:val="26"/>
          <w:lang w:val="nl-NL"/>
        </w:rPr>
      </w:pPr>
      <w:r w:rsidRPr="00525B90">
        <w:rPr>
          <w:sz w:val="26"/>
          <w:szCs w:val="26"/>
          <w:lang w:val="nl-NL"/>
        </w:rPr>
        <w:t xml:space="preserve">Phải sử dụng máy đo đạc có độ chính xác thích hợp để định vị công trình. Nhà thầu phải có bộ phận đo đạc công trình thường trực ở công trường để theo dõi kiểm tra cọc mốc, cọc tim công trình trong suốt </w:t>
      </w:r>
      <w:r w:rsidR="00B7688E">
        <w:rPr>
          <w:sz w:val="26"/>
          <w:szCs w:val="26"/>
          <w:lang w:val="nl-NL"/>
        </w:rPr>
        <w:t>quá</w:t>
      </w:r>
      <w:r w:rsidRPr="00525B90">
        <w:rPr>
          <w:sz w:val="26"/>
          <w:szCs w:val="26"/>
          <w:lang w:val="nl-NL"/>
        </w:rPr>
        <w:t xml:space="preserve"> trình thi công.</w:t>
      </w:r>
    </w:p>
    <w:p w14:paraId="7BEE9D54" w14:textId="77777777" w:rsidR="00DD4E7F" w:rsidRPr="00525B90" w:rsidRDefault="00DD4E7F" w:rsidP="005A5C57">
      <w:pPr>
        <w:spacing w:before="120" w:after="120" w:line="276" w:lineRule="auto"/>
        <w:ind w:firstLine="567"/>
        <w:rPr>
          <w:sz w:val="26"/>
          <w:szCs w:val="26"/>
          <w:lang w:val="nl-NL"/>
        </w:rPr>
      </w:pPr>
      <w:r w:rsidRPr="00525B90">
        <w:rPr>
          <w:sz w:val="26"/>
          <w:szCs w:val="26"/>
          <w:lang w:val="nl-NL"/>
        </w:rPr>
        <w:t>Công trình xây dựng phải được treo biển báo tại công trường thi công. Nội dung biển báo quy định tại Luật Xây dựng số 50/2014/QH13 ngày 18/6/2014 của Quốc hội.</w:t>
      </w:r>
    </w:p>
    <w:p w14:paraId="0C1691DC" w14:textId="77777777" w:rsidR="00DD4E7F" w:rsidRPr="00525B90" w:rsidRDefault="00DD4E7F" w:rsidP="005A5C57">
      <w:pPr>
        <w:pStyle w:val="ListParagraph"/>
        <w:numPr>
          <w:ilvl w:val="1"/>
          <w:numId w:val="1"/>
        </w:numPr>
        <w:spacing w:before="120" w:after="120" w:line="276" w:lineRule="auto"/>
        <w:ind w:left="426" w:hanging="426"/>
        <w:contextualSpacing w:val="0"/>
        <w:rPr>
          <w:b/>
          <w:sz w:val="26"/>
          <w:szCs w:val="26"/>
          <w:lang w:val="nl-NL"/>
        </w:rPr>
      </w:pPr>
      <w:r w:rsidRPr="00525B90">
        <w:rPr>
          <w:b/>
          <w:sz w:val="26"/>
          <w:szCs w:val="26"/>
          <w:lang w:val="nl-NL"/>
        </w:rPr>
        <w:t>Yêu cầu về biện pháp tổ chức thi công tổng thể và các hạng mục</w:t>
      </w:r>
    </w:p>
    <w:p w14:paraId="58E65F97" w14:textId="77777777" w:rsidR="00DD4E7F" w:rsidRPr="00525B90" w:rsidRDefault="00DD4E7F" w:rsidP="005A5C57">
      <w:pPr>
        <w:pStyle w:val="BodyText"/>
        <w:spacing w:before="120" w:after="120" w:line="276" w:lineRule="auto"/>
        <w:ind w:firstLine="567"/>
        <w:rPr>
          <w:sz w:val="26"/>
          <w:szCs w:val="26"/>
          <w:lang w:val="nl-NL"/>
        </w:rPr>
      </w:pPr>
      <w:r w:rsidRPr="00525B90">
        <w:rPr>
          <w:sz w:val="26"/>
          <w:szCs w:val="26"/>
          <w:lang w:val="nl-NL"/>
        </w:rPr>
        <w:t>Trước khi khởi công công trình, nhà thầu phải thành lập Ban chỉ huy tại công trường bao gồm đầy đủ các thành phần.</w:t>
      </w:r>
    </w:p>
    <w:p w14:paraId="18EE0650" w14:textId="77777777" w:rsidR="00DD4E7F" w:rsidRPr="00525B90" w:rsidRDefault="00DD4E7F" w:rsidP="005A5C57">
      <w:pPr>
        <w:pStyle w:val="BodyText"/>
        <w:spacing w:before="120" w:after="120" w:line="276" w:lineRule="auto"/>
        <w:ind w:firstLine="567"/>
        <w:rPr>
          <w:sz w:val="26"/>
          <w:szCs w:val="26"/>
          <w:lang w:val="nl-NL"/>
        </w:rPr>
      </w:pPr>
      <w:r w:rsidRPr="00525B90">
        <w:rPr>
          <w:sz w:val="26"/>
          <w:szCs w:val="26"/>
          <w:lang w:val="nl-NL"/>
        </w:rPr>
        <w:t>Tiến hành cụ thể hóa các bước trong thiết kế bản vẽ thi công và biện pháp thi công đã được cấp có thẩm quyền phê duyệt để làm căn cứ triển khai thi công và kiểm tra công việc thực hiện.</w:t>
      </w:r>
    </w:p>
    <w:p w14:paraId="7E74F876" w14:textId="77777777" w:rsidR="00DD4E7F" w:rsidRPr="00525B90" w:rsidRDefault="00DD4E7F" w:rsidP="005A5C57">
      <w:pPr>
        <w:pStyle w:val="BodyText"/>
        <w:spacing w:before="120" w:after="120" w:line="276" w:lineRule="auto"/>
        <w:ind w:firstLine="567"/>
        <w:rPr>
          <w:sz w:val="26"/>
          <w:szCs w:val="26"/>
          <w:lang w:val="nl-NL"/>
        </w:rPr>
      </w:pPr>
      <w:r w:rsidRPr="00525B90">
        <w:rPr>
          <w:sz w:val="26"/>
          <w:szCs w:val="26"/>
          <w:lang w:val="nl-NL"/>
        </w:rPr>
        <w:t>Khi xảy ra tình trạng tiến độ thi công bị chậm trễ thì nhà thầu phải lập lại biện pháp tổ chức thi công cho phù hợp theo yêu cầu mới với thủ tục như trên.</w:t>
      </w:r>
    </w:p>
    <w:p w14:paraId="686CB90E" w14:textId="77777777" w:rsidR="00DD4E7F" w:rsidRPr="00525B90" w:rsidRDefault="00DD4E7F" w:rsidP="005A5C57">
      <w:pPr>
        <w:pStyle w:val="BodyText"/>
        <w:spacing w:before="120" w:after="120" w:line="276" w:lineRule="auto"/>
        <w:ind w:firstLine="567"/>
        <w:rPr>
          <w:sz w:val="26"/>
          <w:szCs w:val="26"/>
          <w:lang w:val="nl-NL"/>
        </w:rPr>
      </w:pPr>
      <w:r w:rsidRPr="00525B90">
        <w:rPr>
          <w:sz w:val="26"/>
          <w:szCs w:val="26"/>
          <w:lang w:val="nl-NL"/>
        </w:rPr>
        <w:t>Đối với các hạng mục công trình hay một bộ phận công trình quan trọng, kỹ thuật phức tạp, nhà thầu phải lập thiết kế biện pháp thi công chi tiết trình cấp có thẩm quyền chấp thuận thì mới được triển khai thi công và đó là căn cứ để thực hiện kiểm tra nghiệm thu. Trong đó cần kê rõ số lượng nhân công, chất lượng về các máy móc thi công, trang thiết bị và dụng cụ kiểm tra, thí nghiệm đúng theo nội dung của hồ sơ dự thầu.</w:t>
      </w:r>
    </w:p>
    <w:p w14:paraId="2E044765" w14:textId="77777777" w:rsidR="00DD4E7F" w:rsidRPr="008239E6" w:rsidRDefault="00DD4E7F" w:rsidP="005A5C57">
      <w:pPr>
        <w:spacing w:before="120" w:after="120" w:line="276" w:lineRule="auto"/>
        <w:ind w:firstLine="567"/>
        <w:rPr>
          <w:sz w:val="26"/>
          <w:szCs w:val="26"/>
          <w:lang w:val="nl-NL"/>
        </w:rPr>
      </w:pPr>
      <w:r w:rsidRPr="00525B90">
        <w:rPr>
          <w:sz w:val="26"/>
          <w:szCs w:val="26"/>
          <w:lang w:val="nl-NL"/>
        </w:rPr>
        <w:lastRenderedPageBreak/>
        <w:t xml:space="preserve">Điều kiện làm việc cho cán bộ tư vấn giám sát: Trong thời gian thực hiện hợp đồng nhà thầu phải tạo mọi điều kiện thuận lợi, địa điểm làm việc, phương tiện đi lại trong phạm vi </w:t>
      </w:r>
      <w:r w:rsidRPr="008239E6">
        <w:rPr>
          <w:sz w:val="26"/>
          <w:szCs w:val="26"/>
          <w:lang w:val="nl-NL"/>
        </w:rPr>
        <w:t>công trường cho tư vấn giám sát. Kinh phí nhà thầu tự cân đối trong giá bỏ thầu.</w:t>
      </w:r>
    </w:p>
    <w:p w14:paraId="5F0F9ACD" w14:textId="5D0B602C" w:rsidR="008239E6" w:rsidRPr="008239E6" w:rsidRDefault="008239E6" w:rsidP="008239E6">
      <w:pPr>
        <w:spacing w:before="120" w:after="120" w:line="276" w:lineRule="auto"/>
        <w:rPr>
          <w:b/>
          <w:i/>
          <w:iCs/>
          <w:sz w:val="26"/>
          <w:szCs w:val="26"/>
          <w:lang w:val="nl-NL"/>
        </w:rPr>
      </w:pPr>
      <w:r w:rsidRPr="008239E6">
        <w:rPr>
          <w:i/>
          <w:iCs/>
          <w:sz w:val="26"/>
          <w:szCs w:val="26"/>
          <w:lang w:val="nl-NL"/>
        </w:rPr>
        <w:t xml:space="preserve">(chi tiết theo “Biện pháp thi công Khoan giếng tiếp địa sâu 20-30m lắp cọc thép mạ đồng </w:t>
      </w:r>
      <w:r w:rsidRPr="008239E6">
        <w:rPr>
          <w:i/>
          <w:iCs/>
          <w:sz w:val="26"/>
          <w:szCs w:val="26"/>
        </w:rPr>
        <w:t>Ø16</w:t>
      </w:r>
      <w:r w:rsidRPr="008239E6">
        <w:rPr>
          <w:i/>
          <w:iCs/>
          <w:sz w:val="26"/>
          <w:szCs w:val="26"/>
        </w:rPr>
        <w:t xml:space="preserve"> và dây nối thép mạ kẽm D6 trên vỉa hè” đính kèm)</w:t>
      </w:r>
    </w:p>
    <w:p w14:paraId="7533CA73" w14:textId="77777777" w:rsidR="00DD4E7F" w:rsidRPr="00525B90" w:rsidRDefault="00DD4E7F" w:rsidP="005A5C57">
      <w:pPr>
        <w:pStyle w:val="ListParagraph"/>
        <w:numPr>
          <w:ilvl w:val="1"/>
          <w:numId w:val="1"/>
        </w:numPr>
        <w:spacing w:before="120" w:after="120" w:line="276" w:lineRule="auto"/>
        <w:ind w:left="426" w:hanging="426"/>
        <w:contextualSpacing w:val="0"/>
        <w:rPr>
          <w:b/>
          <w:sz w:val="26"/>
          <w:szCs w:val="26"/>
          <w:lang w:val="nl-NL"/>
        </w:rPr>
      </w:pPr>
      <w:r w:rsidRPr="00525B90">
        <w:rPr>
          <w:b/>
          <w:sz w:val="26"/>
          <w:szCs w:val="26"/>
          <w:lang w:val="nl-NL"/>
        </w:rPr>
        <w:t>Người lao động</w:t>
      </w:r>
    </w:p>
    <w:p w14:paraId="5EEA9908" w14:textId="77777777" w:rsidR="00DD4E7F" w:rsidRPr="00525B90" w:rsidRDefault="00DD4E7F" w:rsidP="005A5C57">
      <w:pPr>
        <w:spacing w:before="120" w:after="120" w:line="276" w:lineRule="auto"/>
        <w:ind w:firstLine="567"/>
        <w:rPr>
          <w:sz w:val="26"/>
          <w:szCs w:val="26"/>
          <w:lang w:val="nl-NL"/>
        </w:rPr>
      </w:pPr>
      <w:r w:rsidRPr="00525B90">
        <w:rPr>
          <w:sz w:val="26"/>
          <w:szCs w:val="26"/>
          <w:lang w:val="nl-NL"/>
        </w:rPr>
        <w:t>Nhà thầu không được phép cho bất kỳ người không có trách nhiệm nào vào công trường và giao cho chỉ huy trưởng kiểm tra, giám sát người ra vào công trường. Tất cả nhân viên của Nhà thầu phải được trang bị bảo hộ lao động theo quy định.</w:t>
      </w:r>
    </w:p>
    <w:p w14:paraId="68FDC077" w14:textId="77777777" w:rsidR="00DD4E7F" w:rsidRPr="00525B90" w:rsidRDefault="00DD4E7F" w:rsidP="005A5C57">
      <w:pPr>
        <w:spacing w:before="120" w:after="120" w:line="276" w:lineRule="auto"/>
        <w:ind w:firstLine="567"/>
        <w:rPr>
          <w:sz w:val="26"/>
          <w:szCs w:val="26"/>
          <w:lang w:val="nl-NL"/>
        </w:rPr>
      </w:pPr>
      <w:r w:rsidRPr="00525B90">
        <w:rPr>
          <w:sz w:val="26"/>
          <w:szCs w:val="26"/>
          <w:lang w:val="nl-NL"/>
        </w:rPr>
        <w:t>Nhà thầu đảm bảo rằng nhân viên của Nhà thầu phải có kiểm tra sức khỏe đáp ứng cho công tác, qua kiểm tra sát hạch về an toàn lao động, đủ số lượng để đảm bảo thi công đúng tiến độ</w:t>
      </w:r>
    </w:p>
    <w:p w14:paraId="69CD7908" w14:textId="77777777" w:rsidR="00DD4E7F" w:rsidRPr="00525B90" w:rsidRDefault="00DD4E7F" w:rsidP="005A5C57">
      <w:pPr>
        <w:spacing w:before="120" w:after="120" w:line="276" w:lineRule="auto"/>
        <w:ind w:firstLine="567"/>
        <w:rPr>
          <w:b/>
          <w:sz w:val="26"/>
          <w:szCs w:val="26"/>
          <w:lang w:val="nl-NL"/>
        </w:rPr>
      </w:pPr>
      <w:r w:rsidRPr="00525B90">
        <w:rPr>
          <w:sz w:val="26"/>
          <w:szCs w:val="26"/>
          <w:lang w:val="nl-NL"/>
        </w:rPr>
        <w:t>Đội ngũ nhân viên kỹ thuật chính phải có trình độ chuyên môn nhất định và kinh nghiệm đối với công việc được giao.</w:t>
      </w:r>
    </w:p>
    <w:p w14:paraId="0AA92604" w14:textId="77777777" w:rsidR="00DD4E7F" w:rsidRPr="00525B90" w:rsidRDefault="00DD4E7F" w:rsidP="005A5C57">
      <w:pPr>
        <w:pStyle w:val="ListParagraph"/>
        <w:numPr>
          <w:ilvl w:val="1"/>
          <w:numId w:val="1"/>
        </w:numPr>
        <w:spacing w:before="120" w:after="120" w:line="276" w:lineRule="auto"/>
        <w:ind w:left="426" w:hanging="426"/>
        <w:contextualSpacing w:val="0"/>
        <w:rPr>
          <w:b/>
          <w:sz w:val="26"/>
          <w:szCs w:val="26"/>
          <w:lang w:val="nl-NL"/>
        </w:rPr>
      </w:pPr>
      <w:r w:rsidRPr="00525B90">
        <w:rPr>
          <w:b/>
          <w:sz w:val="26"/>
          <w:szCs w:val="26"/>
          <w:lang w:val="nl-NL"/>
        </w:rPr>
        <w:t>Tổ chức kỹ thuật thi công</w:t>
      </w:r>
    </w:p>
    <w:p w14:paraId="16240F78" w14:textId="77777777" w:rsidR="00DD4E7F" w:rsidRPr="00525B90" w:rsidRDefault="00DD4E7F" w:rsidP="005A5C57">
      <w:pPr>
        <w:spacing w:before="120" w:after="120" w:line="276" w:lineRule="auto"/>
        <w:ind w:firstLine="567"/>
        <w:rPr>
          <w:sz w:val="26"/>
          <w:szCs w:val="26"/>
          <w:lang w:val="nl-NL"/>
        </w:rPr>
      </w:pPr>
      <w:r w:rsidRPr="00525B90">
        <w:rPr>
          <w:sz w:val="26"/>
          <w:szCs w:val="26"/>
          <w:lang w:val="nl-NL"/>
        </w:rPr>
        <w:t>Nhà thầu phải lập chương trình làm việc về biện pháp quản lý chất lượng, biện pháp đảm bảo tiến độ, biện pháp đảm bảo an toàn lao động, an ninh công trường, phòng chống cháy nổ và vệ sinh công trường.</w:t>
      </w:r>
    </w:p>
    <w:p w14:paraId="007221ED" w14:textId="77777777" w:rsidR="00DD4E7F" w:rsidRPr="00525B90" w:rsidRDefault="00DD4E7F" w:rsidP="005A5C57">
      <w:pPr>
        <w:spacing w:before="120" w:after="120" w:line="276" w:lineRule="auto"/>
        <w:ind w:firstLine="567"/>
        <w:rPr>
          <w:sz w:val="26"/>
          <w:szCs w:val="26"/>
          <w:lang w:val="nl-NL"/>
        </w:rPr>
      </w:pPr>
      <w:r w:rsidRPr="00525B90">
        <w:rPr>
          <w:sz w:val="26"/>
          <w:szCs w:val="26"/>
          <w:lang w:val="nl-NL"/>
        </w:rPr>
        <w:t>Nhà thầu phải thực hiện đầy đủ khối lượng công trình theo kế họach đã đăng ký, đạt chất lượng và đảm bảo yêu cầu kỹ thuật. Nhà thầu chịu trách nhiệm lập quy trình thi công theo đúng yêu cầu kỹ thuật nhằm đảm bảo chất lượng cho từng loại công việc của từng hạng mục công trình trong hợp đồng.</w:t>
      </w:r>
    </w:p>
    <w:p w14:paraId="358C1E78" w14:textId="77777777" w:rsidR="00DD4E7F" w:rsidRPr="00525B90" w:rsidRDefault="00DD4E7F" w:rsidP="005A5C57">
      <w:pPr>
        <w:spacing w:before="120" w:after="120" w:line="276" w:lineRule="auto"/>
        <w:ind w:firstLine="567"/>
        <w:rPr>
          <w:sz w:val="26"/>
          <w:szCs w:val="26"/>
          <w:lang w:val="nl-NL"/>
        </w:rPr>
      </w:pPr>
      <w:r w:rsidRPr="00525B90">
        <w:rPr>
          <w:sz w:val="26"/>
          <w:szCs w:val="26"/>
          <w:lang w:val="nl-NL"/>
        </w:rPr>
        <w:t>Nhà thầu phải lập biện pháp thi công trình chủ đầu tư phê duyệt trước khi thi công. Lưu ý biện pháp thi công phải phù hợp với đặc tính riêng của công trình cải tạo.</w:t>
      </w:r>
    </w:p>
    <w:p w14:paraId="5B79C33A" w14:textId="77777777" w:rsidR="00DD4E7F" w:rsidRPr="00525B90" w:rsidRDefault="00DD4E7F" w:rsidP="005A5C57">
      <w:pPr>
        <w:tabs>
          <w:tab w:val="left" w:pos="-1985"/>
          <w:tab w:val="left" w:pos="0"/>
        </w:tabs>
        <w:spacing w:before="120" w:after="120" w:line="276" w:lineRule="auto"/>
        <w:ind w:firstLine="567"/>
        <w:rPr>
          <w:sz w:val="26"/>
          <w:szCs w:val="26"/>
          <w:lang w:val="nl-NL"/>
        </w:rPr>
      </w:pPr>
      <w:r w:rsidRPr="00525B90">
        <w:rPr>
          <w:sz w:val="26"/>
          <w:szCs w:val="26"/>
          <w:lang w:val="nl-NL"/>
        </w:rPr>
        <w:t>Nhà thầu phải gom rác, vật liệu phế thảy vào nơi quy định, giữ cho công trường luôn sạch sẽ.</w:t>
      </w:r>
    </w:p>
    <w:p w14:paraId="69436102" w14:textId="6BA9FA10" w:rsidR="00DD4E7F" w:rsidRPr="0081782D" w:rsidRDefault="00DD4E7F" w:rsidP="005A5C57">
      <w:pPr>
        <w:pStyle w:val="ListParagraph"/>
        <w:numPr>
          <w:ilvl w:val="0"/>
          <w:numId w:val="19"/>
        </w:numPr>
        <w:spacing w:before="120" w:after="120" w:line="276" w:lineRule="auto"/>
        <w:ind w:left="284" w:hanging="284"/>
        <w:contextualSpacing w:val="0"/>
        <w:rPr>
          <w:b/>
          <w:bCs/>
          <w:sz w:val="26"/>
          <w:szCs w:val="26"/>
          <w:lang w:val="nl-NL"/>
        </w:rPr>
      </w:pPr>
      <w:r w:rsidRPr="0081782D">
        <w:rPr>
          <w:b/>
          <w:bCs/>
          <w:sz w:val="26"/>
          <w:szCs w:val="26"/>
          <w:lang w:val="nl-NL"/>
        </w:rPr>
        <w:t>Khu vực thi công</w:t>
      </w:r>
    </w:p>
    <w:p w14:paraId="58ED7ADE" w14:textId="77777777" w:rsidR="00DD4E7F" w:rsidRPr="00525B90" w:rsidRDefault="00DD4E7F" w:rsidP="005A5C57">
      <w:pPr>
        <w:spacing w:before="120" w:after="120" w:line="276" w:lineRule="auto"/>
        <w:ind w:firstLine="567"/>
        <w:rPr>
          <w:sz w:val="26"/>
          <w:szCs w:val="26"/>
          <w:lang w:val="nl-NL"/>
        </w:rPr>
      </w:pPr>
      <w:r w:rsidRPr="00525B90">
        <w:rPr>
          <w:sz w:val="26"/>
          <w:szCs w:val="26"/>
          <w:lang w:val="nl-NL"/>
        </w:rPr>
        <w:t>Nếu nhà thầu muốn dựng giàn giáo hoặc sử dụng khu đất hoặc khu công trình xung quanh thì phải có trách nhiệm và bổn phận thông báo, xin phép và đền bù mọi thiệt hại hoặc phải thanh toán mọi tổn phí có liên quan.</w:t>
      </w:r>
    </w:p>
    <w:p w14:paraId="298F7B21" w14:textId="2C62BDE3" w:rsidR="00DD4E7F" w:rsidRPr="00525B90" w:rsidRDefault="00DD4E7F" w:rsidP="005A5C57">
      <w:pPr>
        <w:pStyle w:val="ListParagraph"/>
        <w:numPr>
          <w:ilvl w:val="0"/>
          <w:numId w:val="19"/>
        </w:numPr>
        <w:spacing w:before="120" w:after="120" w:line="276" w:lineRule="auto"/>
        <w:ind w:left="284" w:hanging="284"/>
        <w:contextualSpacing w:val="0"/>
        <w:rPr>
          <w:b/>
          <w:bCs/>
          <w:sz w:val="26"/>
          <w:szCs w:val="26"/>
          <w:lang w:val="nl-NL"/>
        </w:rPr>
      </w:pPr>
      <w:r w:rsidRPr="00525B90">
        <w:rPr>
          <w:b/>
          <w:bCs/>
          <w:sz w:val="26"/>
          <w:szCs w:val="26"/>
          <w:lang w:val="nl-NL"/>
        </w:rPr>
        <w:t>Việc bảo vệ nhà cửa và tài sản xung quanh công trình</w:t>
      </w:r>
    </w:p>
    <w:p w14:paraId="00736AB9" w14:textId="3B932BA9" w:rsidR="00DD4E7F" w:rsidRPr="00525B90" w:rsidRDefault="00DD4E7F" w:rsidP="005A5C57">
      <w:pPr>
        <w:spacing w:before="120" w:after="120" w:line="276" w:lineRule="auto"/>
        <w:ind w:firstLine="709"/>
        <w:rPr>
          <w:sz w:val="26"/>
          <w:szCs w:val="26"/>
          <w:lang w:val="nl-NL"/>
        </w:rPr>
      </w:pPr>
      <w:r w:rsidRPr="00525B90">
        <w:rPr>
          <w:sz w:val="26"/>
          <w:szCs w:val="26"/>
          <w:u w:val="single"/>
          <w:lang w:val="nl-NL"/>
        </w:rPr>
        <w:t>*/Quy định chung</w:t>
      </w:r>
      <w:r w:rsidRPr="00525B90">
        <w:rPr>
          <w:sz w:val="26"/>
          <w:szCs w:val="26"/>
          <w:lang w:val="nl-NL"/>
        </w:rPr>
        <w:t>: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66D1E47E" w14:textId="6A89B557" w:rsidR="00DD4E7F" w:rsidRPr="00525B90" w:rsidRDefault="00DD4E7F" w:rsidP="005A5C57">
      <w:pPr>
        <w:spacing w:before="120" w:after="120" w:line="276" w:lineRule="auto"/>
        <w:ind w:firstLine="709"/>
        <w:rPr>
          <w:sz w:val="26"/>
          <w:szCs w:val="26"/>
          <w:lang w:val="nl-NL"/>
        </w:rPr>
      </w:pPr>
      <w:r w:rsidRPr="00525B90">
        <w:rPr>
          <w:sz w:val="26"/>
          <w:szCs w:val="26"/>
          <w:u w:val="single"/>
          <w:lang w:val="nl-NL"/>
        </w:rPr>
        <w:lastRenderedPageBreak/>
        <w:t>*/Điều tra thiệt hại</w:t>
      </w:r>
      <w:r w:rsidRPr="00525B90">
        <w:rPr>
          <w:sz w:val="26"/>
          <w:szCs w:val="26"/>
          <w:lang w:val="nl-NL"/>
        </w:rPr>
        <w:t xml:space="preserve">: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w:t>
      </w:r>
      <w:r w:rsidR="00B7688E">
        <w:rPr>
          <w:sz w:val="26"/>
          <w:szCs w:val="26"/>
          <w:lang w:val="nl-NL"/>
        </w:rPr>
        <w:t>x</w:t>
      </w:r>
      <w:r w:rsidRPr="00525B90">
        <w:rPr>
          <w:sz w:val="26"/>
          <w:szCs w:val="26"/>
          <w:lang w:val="nl-NL"/>
        </w:rPr>
        <w:t>á xung quanh tại thời điểm điều tra. Ghi rõ ngày tháng chụp ảnh hiện trạng.</w:t>
      </w:r>
    </w:p>
    <w:p w14:paraId="1D3792D7" w14:textId="1290EE81" w:rsidR="00DD4E7F" w:rsidRPr="00525B90" w:rsidRDefault="00DD4E7F" w:rsidP="005A5C57">
      <w:pPr>
        <w:pStyle w:val="ListParagraph"/>
        <w:numPr>
          <w:ilvl w:val="0"/>
          <w:numId w:val="19"/>
        </w:numPr>
        <w:spacing w:before="120" w:after="120" w:line="276" w:lineRule="auto"/>
        <w:ind w:left="284" w:hanging="284"/>
        <w:contextualSpacing w:val="0"/>
        <w:rPr>
          <w:b/>
          <w:bCs/>
          <w:sz w:val="26"/>
          <w:szCs w:val="26"/>
          <w:lang w:val="nl-NL"/>
        </w:rPr>
      </w:pPr>
      <w:r w:rsidRPr="00525B90">
        <w:rPr>
          <w:b/>
          <w:bCs/>
          <w:sz w:val="26"/>
          <w:szCs w:val="26"/>
          <w:lang w:val="nl-NL"/>
        </w:rPr>
        <w:t>Bảo vệ công tác thi công</w:t>
      </w:r>
    </w:p>
    <w:p w14:paraId="7808F19B" w14:textId="77777777" w:rsidR="00DD4E7F" w:rsidRPr="00525B90" w:rsidRDefault="00DD4E7F" w:rsidP="005A5C57">
      <w:pPr>
        <w:spacing w:before="120" w:after="120" w:line="276" w:lineRule="auto"/>
        <w:ind w:firstLine="567"/>
        <w:rPr>
          <w:sz w:val="26"/>
          <w:szCs w:val="26"/>
          <w:lang w:val="nl-NL"/>
        </w:rPr>
      </w:pPr>
      <w:r w:rsidRPr="00525B90">
        <w:rPr>
          <w:sz w:val="26"/>
          <w:szCs w:val="26"/>
          <w:lang w:val="nl-NL"/>
        </w:rPr>
        <w:t>Công tác bảo vệ được áp dụng ngay sau khi vật tư, thiết bị được đưa đến công trường, công tác bảo vệ đó phải được duy trì có hiệu quả trong suốt thời gian thi công.</w:t>
      </w:r>
    </w:p>
    <w:p w14:paraId="0A29CDA9" w14:textId="692C1983" w:rsidR="00DD4E7F" w:rsidRPr="00525B90" w:rsidRDefault="00DD4E7F" w:rsidP="005A5C57">
      <w:pPr>
        <w:pStyle w:val="ListParagraph"/>
        <w:numPr>
          <w:ilvl w:val="0"/>
          <w:numId w:val="19"/>
        </w:numPr>
        <w:spacing w:before="120" w:after="120" w:line="276" w:lineRule="auto"/>
        <w:ind w:left="284" w:hanging="284"/>
        <w:contextualSpacing w:val="0"/>
        <w:rPr>
          <w:b/>
          <w:bCs/>
          <w:sz w:val="26"/>
          <w:szCs w:val="26"/>
          <w:lang w:val="nl-NL"/>
        </w:rPr>
      </w:pPr>
      <w:r w:rsidRPr="00525B90">
        <w:rPr>
          <w:b/>
          <w:bCs/>
          <w:sz w:val="26"/>
          <w:szCs w:val="26"/>
          <w:lang w:val="nl-NL"/>
        </w:rPr>
        <w:t>Bảo dưỡng và sử dụng đường công cộng của bên thứ ba</w:t>
      </w:r>
    </w:p>
    <w:p w14:paraId="00C373BC"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Nhà thầu phải chuẩn bị mọi máy móc, công cụ, phương tiện vận chuyển, nhân công và vật liệu cho việc thi công và hoàn thiện đúng tiến độ. Nhà thầu phải đảm bảo việc thi công của mình không làm ảnh hưởng đến giao thông và sinh hoạt của người dân.</w:t>
      </w:r>
    </w:p>
    <w:p w14:paraId="653BB4A2"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Nhà thầu có trách nhiệm đảm bảo việc vận chuyển vật liệu vào ra công trường theo đúng các quy định của chính quyền địa phương.</w:t>
      </w:r>
    </w:p>
    <w:p w14:paraId="3E8D93AE"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không dính các vật liệu thải trong quá trình vận chuyển vật liệu.</w:t>
      </w:r>
    </w:p>
    <w:p w14:paraId="58673D92" w14:textId="6A1ECE36" w:rsidR="00DD4E7F" w:rsidRPr="00525B90" w:rsidRDefault="00DD4E7F" w:rsidP="005A5C57">
      <w:pPr>
        <w:pStyle w:val="ListParagraph"/>
        <w:numPr>
          <w:ilvl w:val="0"/>
          <w:numId w:val="19"/>
        </w:numPr>
        <w:spacing w:before="120" w:after="120" w:line="276" w:lineRule="auto"/>
        <w:ind w:left="284" w:hanging="284"/>
        <w:contextualSpacing w:val="0"/>
        <w:rPr>
          <w:b/>
          <w:bCs/>
          <w:sz w:val="26"/>
          <w:szCs w:val="26"/>
          <w:lang w:val="nl-NL"/>
        </w:rPr>
      </w:pPr>
      <w:r w:rsidRPr="00525B90">
        <w:rPr>
          <w:b/>
          <w:bCs/>
          <w:sz w:val="26"/>
          <w:szCs w:val="26"/>
          <w:lang w:val="nl-NL"/>
        </w:rPr>
        <w:t>Công trình tạm phục vụ thi công của Nhà thầu</w:t>
      </w:r>
    </w:p>
    <w:p w14:paraId="0BB1EF32"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Nhà thầu tự sắp xếp chỗ làm việc, kho bãi tạm cho đơn vị mình trong quá trình thi công. Tất cả các công trình tạm trên dựng lên để phục vụ công tác thi công công trình phải tuân theo các quy định của địa phương về xây dựng, vệ sinh cùng các yêu cầu khác và Nhà thầu hoàn toàn chịu trách nhiệm về các yêu cầu này. Tất cả các công trình tạm trên phải được dọn dẹp sạch sẽ và gọn gàng khi không còn cần thiết nữa.</w:t>
      </w:r>
    </w:p>
    <w:p w14:paraId="44320CE2"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4F250B06"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Nhà thầu sẽ thanh toán các chi phí liên quan đến việc dọn dẹp mặt bằng tháo bỏ các công trình tạm, hè rãnh sau khi kết thúc công trình cho các bên liên quan.</w:t>
      </w:r>
    </w:p>
    <w:p w14:paraId="5B24C59C" w14:textId="73AC5D47" w:rsidR="00DD4E7F" w:rsidRPr="00525B90" w:rsidRDefault="00DD4E7F" w:rsidP="005A5C57">
      <w:pPr>
        <w:pStyle w:val="ListParagraph"/>
        <w:numPr>
          <w:ilvl w:val="0"/>
          <w:numId w:val="19"/>
        </w:numPr>
        <w:spacing w:before="120" w:after="120" w:line="276" w:lineRule="auto"/>
        <w:ind w:left="284" w:hanging="284"/>
        <w:contextualSpacing w:val="0"/>
        <w:rPr>
          <w:b/>
          <w:bCs/>
          <w:sz w:val="26"/>
          <w:szCs w:val="26"/>
          <w:lang w:val="nl-NL"/>
        </w:rPr>
      </w:pPr>
      <w:r w:rsidRPr="00525B90">
        <w:rPr>
          <w:b/>
          <w:bCs/>
          <w:sz w:val="26"/>
          <w:szCs w:val="26"/>
          <w:lang w:val="nl-NL"/>
        </w:rPr>
        <w:t>Dàn giáo và phụ kiện</w:t>
      </w:r>
    </w:p>
    <w:p w14:paraId="2CBDE91C"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0CA49F2E" w14:textId="186A08A5" w:rsidR="00DD4E7F" w:rsidRPr="00525B90" w:rsidRDefault="00DD4E7F" w:rsidP="005A5C57">
      <w:pPr>
        <w:pStyle w:val="ListParagraph"/>
        <w:numPr>
          <w:ilvl w:val="0"/>
          <w:numId w:val="19"/>
        </w:numPr>
        <w:spacing w:before="120" w:after="120" w:line="276" w:lineRule="auto"/>
        <w:ind w:left="284" w:hanging="284"/>
        <w:contextualSpacing w:val="0"/>
        <w:rPr>
          <w:b/>
          <w:bCs/>
          <w:sz w:val="26"/>
          <w:szCs w:val="26"/>
          <w:lang w:val="nl-NL"/>
        </w:rPr>
      </w:pPr>
      <w:r w:rsidRPr="00525B90">
        <w:rPr>
          <w:b/>
          <w:bCs/>
          <w:sz w:val="26"/>
          <w:szCs w:val="26"/>
          <w:lang w:val="nl-NL"/>
        </w:rPr>
        <w:t>Biểu đồ tiến độ thi công</w:t>
      </w:r>
    </w:p>
    <w:p w14:paraId="227B708B"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lastRenderedPageBreak/>
        <w:t>Nhà thầu phải trình bày tiến độ thi công dự kiến của mình dạng sơ đồ tổ chức trong Hồ sơ chào thầu, trong đó thể hiện rõ việc tổ chức và tiến hành thi công như thế nào, ngày dự định khởi công và hoàn thành các hạng mục khác nhau của công trình theo đúng thời hạn quy định của hợp đồng.</w:t>
      </w:r>
    </w:p>
    <w:p w14:paraId="74994D40"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Nhà thầu phải lập và nộp Bảng tiến độ thi công chính thức để nếu được chấp nhận thì dùng cho công tác chỉ đạo và giám sát quá trình thi công. Bảng tiến độ thi công phải thể hiện đầy đủ các chi tiết để cho phép so sánh chính xác công việc hàng tuần với tiến độ chung. Sự chấp nhận Bảng tiến độ thi công cho mục đích chỉ đạo giám sát thi công không loại bỏ trách nhiệm của Nhà thầu về nghĩa vụ và trách nhiệm của mình trong hợp đồng.</w:t>
      </w:r>
    </w:p>
    <w:p w14:paraId="38357867" w14:textId="2B8A96D8" w:rsidR="00DD4E7F" w:rsidRPr="00525B90" w:rsidRDefault="00DD4E7F" w:rsidP="005A5C57">
      <w:pPr>
        <w:pStyle w:val="ListParagraph"/>
        <w:numPr>
          <w:ilvl w:val="0"/>
          <w:numId w:val="19"/>
        </w:numPr>
        <w:spacing w:before="120" w:after="120" w:line="276" w:lineRule="auto"/>
        <w:ind w:left="284" w:hanging="284"/>
        <w:contextualSpacing w:val="0"/>
        <w:rPr>
          <w:b/>
          <w:bCs/>
          <w:sz w:val="26"/>
          <w:szCs w:val="26"/>
          <w:lang w:val="nl-NL"/>
        </w:rPr>
      </w:pPr>
      <w:r w:rsidRPr="00525B90">
        <w:rPr>
          <w:b/>
          <w:bCs/>
          <w:sz w:val="26"/>
          <w:szCs w:val="26"/>
          <w:lang w:val="nl-NL"/>
        </w:rPr>
        <w:t xml:space="preserve">Biện pháp thi công </w:t>
      </w:r>
    </w:p>
    <w:p w14:paraId="7658CD79" w14:textId="77777777" w:rsidR="00DD4E7F" w:rsidRPr="00525B90" w:rsidRDefault="00DD4E7F" w:rsidP="00B7688E">
      <w:pPr>
        <w:spacing w:before="120" w:after="120" w:line="276" w:lineRule="auto"/>
        <w:ind w:left="567"/>
        <w:rPr>
          <w:sz w:val="26"/>
          <w:szCs w:val="26"/>
          <w:lang w:val="nl-NL"/>
        </w:rPr>
      </w:pPr>
      <w:r w:rsidRPr="00525B90">
        <w:rPr>
          <w:sz w:val="26"/>
          <w:szCs w:val="26"/>
          <w:lang w:val="nl-NL"/>
        </w:rPr>
        <w:t>Trong bản yêu cầu kỹ thuật biện pháp thi công bao gồm các phần sau:</w:t>
      </w:r>
    </w:p>
    <w:p w14:paraId="47CF94CA"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Bản vẽ thi công thể hiện các chi tiết yêu cầu đặc biệt lưu ý khi thi công.</w:t>
      </w:r>
    </w:p>
    <w:p w14:paraId="018BF0B7"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Vật liệu máy móc nhân công cần thiết cho mỗi giai đoạn thi công.</w:t>
      </w:r>
    </w:p>
    <w:p w14:paraId="709E3C19"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Các nhu cầu cần thiết khác.</w:t>
      </w:r>
    </w:p>
    <w:p w14:paraId="01747DF4" w14:textId="77777777" w:rsidR="00DD4E7F" w:rsidRPr="00525B90" w:rsidRDefault="00DD4E7F" w:rsidP="005A5C57">
      <w:pPr>
        <w:spacing w:before="120" w:after="120" w:line="276" w:lineRule="auto"/>
        <w:ind w:firstLine="567"/>
        <w:rPr>
          <w:sz w:val="26"/>
          <w:szCs w:val="26"/>
          <w:lang w:val="nl-NL"/>
        </w:rPr>
      </w:pPr>
      <w:r w:rsidRPr="00525B90">
        <w:rPr>
          <w:sz w:val="26"/>
          <w:szCs w:val="26"/>
          <w:lang w:val="nl-NL"/>
        </w:rPr>
        <w:t xml:space="preserve">Sau khi ký hợp đồng, nhà thầu phải nộp bản tường trình biện pháp thi công chi tiết ít nhất </w:t>
      </w:r>
      <w:r w:rsidRPr="00525B90">
        <w:rPr>
          <w:b/>
          <w:bCs/>
          <w:sz w:val="26"/>
          <w:szCs w:val="26"/>
          <w:lang w:val="nl-NL"/>
        </w:rPr>
        <w:t xml:space="preserve">01 tuần </w:t>
      </w:r>
      <w:r w:rsidRPr="00525B90">
        <w:rPr>
          <w:sz w:val="26"/>
          <w:szCs w:val="26"/>
          <w:lang w:val="nl-NL"/>
        </w:rPr>
        <w:t>trước khi có lệnh khởi công để Bên mời thầu xem xét trước khi khởi công công trình.</w:t>
      </w:r>
    </w:p>
    <w:p w14:paraId="6D10A3D3" w14:textId="77777777" w:rsidR="00DD4E7F" w:rsidRPr="00525B90" w:rsidRDefault="00DD4E7F" w:rsidP="005A5C57">
      <w:pPr>
        <w:spacing w:before="120" w:after="120" w:line="276" w:lineRule="auto"/>
        <w:ind w:firstLine="567"/>
        <w:rPr>
          <w:sz w:val="26"/>
          <w:szCs w:val="26"/>
          <w:lang w:val="nl-NL"/>
        </w:rPr>
      </w:pPr>
      <w:r w:rsidRPr="00525B90">
        <w:rPr>
          <w:sz w:val="26"/>
          <w:szCs w:val="26"/>
          <w:lang w:val="nl-NL"/>
        </w:rPr>
        <w:t>Nhà thầu phải nghiên cứu kỹ hồ sơ thiết kế, kiểm tra hiện trường thi công và đề xuất trong hồ sơ dự thầu việc áp dụng các biện pháp tổ chức và giải pháp kỹ thuật để thực hiện công trình, cụ thể như sau:</w:t>
      </w:r>
    </w:p>
    <w:p w14:paraId="3269B99C" w14:textId="77777777" w:rsidR="00DD4E7F" w:rsidRPr="00525B90" w:rsidRDefault="00DD4E7F" w:rsidP="005A5C57">
      <w:pPr>
        <w:numPr>
          <w:ilvl w:val="0"/>
          <w:numId w:val="3"/>
        </w:numPr>
        <w:tabs>
          <w:tab w:val="left" w:pos="1134"/>
        </w:tabs>
        <w:spacing w:before="120" w:after="120" w:line="276" w:lineRule="auto"/>
        <w:ind w:left="284" w:hanging="284"/>
        <w:rPr>
          <w:sz w:val="26"/>
          <w:szCs w:val="26"/>
          <w:lang w:val="nl-NL"/>
        </w:rPr>
      </w:pPr>
      <w:r w:rsidRPr="00525B90">
        <w:rPr>
          <w:sz w:val="26"/>
          <w:szCs w:val="26"/>
          <w:lang w:val="nl-NL"/>
        </w:rPr>
        <w:t>Quy trình thi công: Nhà thầu chịu trách nhiệm lập quy trình thi công theo đúng yêu cầu kỹ thuật nhằm đảm bảo chất lượng cho từng loại hình công việc nằm trong phạm vi hợp đồng.</w:t>
      </w:r>
    </w:p>
    <w:p w14:paraId="1D026087" w14:textId="4FA3D1AD" w:rsidR="00DD4E7F" w:rsidRPr="00525B90" w:rsidRDefault="00DD4E7F" w:rsidP="005A5C57">
      <w:pPr>
        <w:numPr>
          <w:ilvl w:val="0"/>
          <w:numId w:val="3"/>
        </w:numPr>
        <w:tabs>
          <w:tab w:val="left" w:pos="1134"/>
        </w:tabs>
        <w:spacing w:before="120" w:after="120" w:line="276" w:lineRule="auto"/>
        <w:ind w:left="284" w:hanging="284"/>
        <w:rPr>
          <w:sz w:val="26"/>
          <w:szCs w:val="26"/>
          <w:lang w:val="nl-NL"/>
        </w:rPr>
      </w:pPr>
      <w:r w:rsidRPr="00525B90">
        <w:rPr>
          <w:sz w:val="26"/>
          <w:szCs w:val="26"/>
          <w:lang w:val="nl-NL"/>
        </w:rPr>
        <w:t>Các biện pháp chuẩn bị thi công</w:t>
      </w:r>
      <w:r w:rsidR="00EE50C5">
        <w:rPr>
          <w:sz w:val="26"/>
          <w:szCs w:val="26"/>
          <w:lang w:val="nl-NL"/>
        </w:rPr>
        <w:t>:</w:t>
      </w:r>
    </w:p>
    <w:p w14:paraId="7F3DE020" w14:textId="77777777" w:rsidR="00DD4E7F" w:rsidRPr="00525B90" w:rsidRDefault="00DD4E7F" w:rsidP="005A5C57">
      <w:pPr>
        <w:numPr>
          <w:ilvl w:val="0"/>
          <w:numId w:val="4"/>
        </w:numPr>
        <w:tabs>
          <w:tab w:val="left" w:pos="1276"/>
        </w:tabs>
        <w:spacing w:before="120" w:after="120" w:line="276" w:lineRule="auto"/>
        <w:ind w:left="567" w:hanging="284"/>
        <w:rPr>
          <w:sz w:val="26"/>
          <w:szCs w:val="26"/>
          <w:lang w:val="nl-NL"/>
        </w:rPr>
      </w:pPr>
      <w:r w:rsidRPr="00525B90">
        <w:rPr>
          <w:sz w:val="26"/>
          <w:szCs w:val="26"/>
          <w:lang w:val="nl-NL"/>
        </w:rPr>
        <w:t>Vận chuyển, tập kết vật tư, thiết bị.</w:t>
      </w:r>
    </w:p>
    <w:p w14:paraId="03CC179A" w14:textId="77777777" w:rsidR="00DD4E7F" w:rsidRPr="00525B90" w:rsidRDefault="00DD4E7F" w:rsidP="005A5C57">
      <w:pPr>
        <w:numPr>
          <w:ilvl w:val="0"/>
          <w:numId w:val="4"/>
        </w:numPr>
        <w:tabs>
          <w:tab w:val="left" w:pos="1276"/>
        </w:tabs>
        <w:spacing w:before="120" w:after="120" w:line="276" w:lineRule="auto"/>
        <w:ind w:left="567" w:hanging="284"/>
        <w:rPr>
          <w:sz w:val="26"/>
          <w:szCs w:val="26"/>
          <w:lang w:val="nl-NL"/>
        </w:rPr>
      </w:pPr>
      <w:r w:rsidRPr="00525B90">
        <w:rPr>
          <w:sz w:val="26"/>
          <w:szCs w:val="26"/>
          <w:lang w:val="nl-NL"/>
        </w:rPr>
        <w:t>Chuẩn bị kho bãi, lán trại.</w:t>
      </w:r>
    </w:p>
    <w:p w14:paraId="47B218AE" w14:textId="77777777" w:rsidR="00DD4E7F" w:rsidRPr="00525B90" w:rsidRDefault="00DD4E7F" w:rsidP="005A5C57">
      <w:pPr>
        <w:numPr>
          <w:ilvl w:val="0"/>
          <w:numId w:val="4"/>
        </w:numPr>
        <w:tabs>
          <w:tab w:val="left" w:pos="1276"/>
        </w:tabs>
        <w:spacing w:before="120" w:after="120" w:line="276" w:lineRule="auto"/>
        <w:ind w:left="567" w:hanging="284"/>
        <w:rPr>
          <w:sz w:val="26"/>
          <w:szCs w:val="26"/>
          <w:lang w:val="nl-NL"/>
        </w:rPr>
      </w:pPr>
      <w:r w:rsidRPr="00525B90">
        <w:rPr>
          <w:sz w:val="26"/>
          <w:szCs w:val="26"/>
          <w:lang w:val="nl-NL"/>
        </w:rPr>
        <w:t>Huy động xe máy, trang thiết bị thi công.</w:t>
      </w:r>
    </w:p>
    <w:p w14:paraId="1669ABB9" w14:textId="77777777" w:rsidR="00DD4E7F" w:rsidRPr="00525B90" w:rsidRDefault="00DD4E7F" w:rsidP="005A5C57">
      <w:pPr>
        <w:numPr>
          <w:ilvl w:val="0"/>
          <w:numId w:val="4"/>
        </w:numPr>
        <w:tabs>
          <w:tab w:val="left" w:pos="1276"/>
        </w:tabs>
        <w:spacing w:before="120" w:after="120" w:line="276" w:lineRule="auto"/>
        <w:ind w:left="567" w:hanging="284"/>
        <w:rPr>
          <w:sz w:val="26"/>
          <w:szCs w:val="26"/>
          <w:lang w:val="nl-NL"/>
        </w:rPr>
      </w:pPr>
      <w:r w:rsidRPr="00525B90">
        <w:rPr>
          <w:sz w:val="26"/>
          <w:szCs w:val="26"/>
          <w:lang w:val="nl-NL"/>
        </w:rPr>
        <w:t>Huy động nhân lực thi công.</w:t>
      </w:r>
    </w:p>
    <w:p w14:paraId="6EED89E2" w14:textId="77777777" w:rsidR="00DD4E7F" w:rsidRPr="00525B90" w:rsidRDefault="00DD4E7F" w:rsidP="005A5C57">
      <w:pPr>
        <w:numPr>
          <w:ilvl w:val="0"/>
          <w:numId w:val="4"/>
        </w:numPr>
        <w:tabs>
          <w:tab w:val="left" w:pos="1276"/>
        </w:tabs>
        <w:spacing w:before="120" w:after="120" w:line="276" w:lineRule="auto"/>
        <w:ind w:left="567" w:hanging="284"/>
        <w:rPr>
          <w:sz w:val="26"/>
          <w:szCs w:val="26"/>
          <w:lang w:val="nl-NL"/>
        </w:rPr>
      </w:pPr>
      <w:r w:rsidRPr="00525B90">
        <w:rPr>
          <w:sz w:val="26"/>
          <w:szCs w:val="26"/>
          <w:lang w:val="nl-NL"/>
        </w:rPr>
        <w:t>Chuẩn bị vật tư, thiết bị trước khi thi công.</w:t>
      </w:r>
    </w:p>
    <w:p w14:paraId="29CF8D5A" w14:textId="77777777" w:rsidR="00DD4E7F" w:rsidRPr="00525B90" w:rsidRDefault="00DD4E7F" w:rsidP="005A5C57">
      <w:pPr>
        <w:numPr>
          <w:ilvl w:val="0"/>
          <w:numId w:val="4"/>
        </w:numPr>
        <w:tabs>
          <w:tab w:val="left" w:pos="1276"/>
        </w:tabs>
        <w:spacing w:before="120" w:after="120" w:line="276" w:lineRule="auto"/>
        <w:ind w:left="567" w:hanging="284"/>
        <w:rPr>
          <w:sz w:val="26"/>
          <w:szCs w:val="26"/>
          <w:lang w:val="nl-NL"/>
        </w:rPr>
      </w:pPr>
      <w:r w:rsidRPr="00525B90">
        <w:rPr>
          <w:sz w:val="26"/>
          <w:szCs w:val="26"/>
          <w:lang w:val="nl-NL"/>
        </w:rPr>
        <w:t>Lập tiến độ thi công trình.</w:t>
      </w:r>
    </w:p>
    <w:p w14:paraId="1A6E7F0D" w14:textId="77777777" w:rsidR="00DD4E7F" w:rsidRPr="00525B90" w:rsidRDefault="00DD4E7F" w:rsidP="005A5C57">
      <w:pPr>
        <w:numPr>
          <w:ilvl w:val="0"/>
          <w:numId w:val="3"/>
        </w:numPr>
        <w:tabs>
          <w:tab w:val="left" w:pos="1134"/>
        </w:tabs>
        <w:spacing w:before="120" w:after="120" w:line="276" w:lineRule="auto"/>
        <w:ind w:left="284" w:hanging="284"/>
        <w:rPr>
          <w:sz w:val="26"/>
          <w:szCs w:val="26"/>
          <w:lang w:val="nl-NL"/>
        </w:rPr>
      </w:pPr>
      <w:r w:rsidRPr="00525B90">
        <w:rPr>
          <w:sz w:val="26"/>
          <w:szCs w:val="26"/>
          <w:lang w:val="nl-NL"/>
        </w:rPr>
        <w:t>Tổ chức thi công</w:t>
      </w:r>
    </w:p>
    <w:p w14:paraId="1C0CE8E5" w14:textId="77777777" w:rsidR="00DD4E7F" w:rsidRPr="00525B90" w:rsidRDefault="00DD4E7F" w:rsidP="005A5C57">
      <w:pPr>
        <w:numPr>
          <w:ilvl w:val="0"/>
          <w:numId w:val="4"/>
        </w:numPr>
        <w:tabs>
          <w:tab w:val="left" w:pos="1276"/>
        </w:tabs>
        <w:spacing w:before="120" w:after="120" w:line="276" w:lineRule="auto"/>
        <w:ind w:left="567" w:hanging="284"/>
        <w:rPr>
          <w:sz w:val="26"/>
          <w:szCs w:val="26"/>
          <w:lang w:val="nl-NL"/>
        </w:rPr>
      </w:pPr>
      <w:r w:rsidRPr="00525B90">
        <w:rPr>
          <w:sz w:val="26"/>
          <w:szCs w:val="26"/>
          <w:lang w:val="nl-NL"/>
        </w:rPr>
        <w:t>Lập lịch đăng ký công tác.</w:t>
      </w:r>
    </w:p>
    <w:p w14:paraId="1ECF24AB" w14:textId="77777777" w:rsidR="00DD4E7F" w:rsidRPr="00525B90" w:rsidRDefault="00DD4E7F" w:rsidP="005A5C57">
      <w:pPr>
        <w:numPr>
          <w:ilvl w:val="0"/>
          <w:numId w:val="4"/>
        </w:numPr>
        <w:tabs>
          <w:tab w:val="left" w:pos="1276"/>
        </w:tabs>
        <w:spacing w:before="120" w:after="120" w:line="276" w:lineRule="auto"/>
        <w:ind w:left="567" w:hanging="284"/>
        <w:rPr>
          <w:sz w:val="26"/>
          <w:szCs w:val="26"/>
          <w:lang w:val="nl-NL"/>
        </w:rPr>
      </w:pPr>
      <w:r w:rsidRPr="00525B90">
        <w:rPr>
          <w:sz w:val="26"/>
          <w:szCs w:val="26"/>
          <w:lang w:val="nl-NL"/>
        </w:rPr>
        <w:t>Lập phiếu đăng ký công tác.</w:t>
      </w:r>
    </w:p>
    <w:p w14:paraId="0BBE875F" w14:textId="77777777" w:rsidR="00DD4E7F" w:rsidRPr="00525B90" w:rsidRDefault="00DD4E7F" w:rsidP="005A5C57">
      <w:pPr>
        <w:numPr>
          <w:ilvl w:val="0"/>
          <w:numId w:val="4"/>
        </w:numPr>
        <w:tabs>
          <w:tab w:val="left" w:pos="1276"/>
        </w:tabs>
        <w:spacing w:before="120" w:after="120" w:line="276" w:lineRule="auto"/>
        <w:ind w:left="567" w:hanging="284"/>
        <w:rPr>
          <w:sz w:val="26"/>
          <w:szCs w:val="26"/>
          <w:lang w:val="nl-NL"/>
        </w:rPr>
      </w:pPr>
      <w:r w:rsidRPr="00525B90">
        <w:rPr>
          <w:sz w:val="26"/>
          <w:szCs w:val="26"/>
          <w:lang w:val="nl-NL"/>
        </w:rPr>
        <w:t>Tiếp nhận hiện trường trước khi công tác.</w:t>
      </w:r>
    </w:p>
    <w:p w14:paraId="275BF36C" w14:textId="77777777" w:rsidR="00DD4E7F" w:rsidRPr="00525B90" w:rsidRDefault="00DD4E7F" w:rsidP="005A5C57">
      <w:pPr>
        <w:numPr>
          <w:ilvl w:val="0"/>
          <w:numId w:val="4"/>
        </w:numPr>
        <w:tabs>
          <w:tab w:val="left" w:pos="1276"/>
        </w:tabs>
        <w:spacing w:before="120" w:after="120" w:line="276" w:lineRule="auto"/>
        <w:ind w:left="567" w:hanging="284"/>
        <w:rPr>
          <w:sz w:val="26"/>
          <w:szCs w:val="26"/>
          <w:lang w:val="nl-NL"/>
        </w:rPr>
      </w:pPr>
      <w:r w:rsidRPr="00525B90">
        <w:rPr>
          <w:sz w:val="26"/>
          <w:szCs w:val="26"/>
          <w:lang w:val="nl-NL"/>
        </w:rPr>
        <w:lastRenderedPageBreak/>
        <w:t>Tổ chức thi công công trình.</w:t>
      </w:r>
    </w:p>
    <w:p w14:paraId="0D963AA6" w14:textId="77777777" w:rsidR="00DD4E7F" w:rsidRPr="00525B90" w:rsidRDefault="00DD4E7F" w:rsidP="005A5C57">
      <w:pPr>
        <w:numPr>
          <w:ilvl w:val="0"/>
          <w:numId w:val="4"/>
        </w:numPr>
        <w:tabs>
          <w:tab w:val="left" w:pos="1276"/>
        </w:tabs>
        <w:spacing w:before="120" w:after="120" w:line="276" w:lineRule="auto"/>
        <w:ind w:left="567" w:hanging="284"/>
        <w:rPr>
          <w:sz w:val="26"/>
          <w:szCs w:val="26"/>
          <w:lang w:val="nl-NL"/>
        </w:rPr>
      </w:pPr>
      <w:r w:rsidRPr="00525B90">
        <w:rPr>
          <w:sz w:val="26"/>
          <w:szCs w:val="26"/>
          <w:lang w:val="nl-NL"/>
        </w:rPr>
        <w:t>Kết thúc công tác và bàn giao hiện trường</w:t>
      </w:r>
    </w:p>
    <w:p w14:paraId="57549F8F" w14:textId="77777777" w:rsidR="00DD4E7F" w:rsidRPr="00525B90" w:rsidRDefault="00DD4E7F" w:rsidP="005A5C57">
      <w:pPr>
        <w:numPr>
          <w:ilvl w:val="0"/>
          <w:numId w:val="3"/>
        </w:numPr>
        <w:tabs>
          <w:tab w:val="left" w:pos="1134"/>
        </w:tabs>
        <w:spacing w:before="120" w:after="120" w:line="276" w:lineRule="auto"/>
        <w:ind w:left="284" w:hanging="284"/>
        <w:rPr>
          <w:sz w:val="26"/>
          <w:szCs w:val="26"/>
          <w:lang w:val="nl-NL"/>
        </w:rPr>
      </w:pPr>
      <w:r w:rsidRPr="00525B90">
        <w:rPr>
          <w:sz w:val="26"/>
          <w:szCs w:val="26"/>
          <w:lang w:val="nl-NL"/>
        </w:rPr>
        <w:t>Biện pháp đảm bảo chất lượng.</w:t>
      </w:r>
    </w:p>
    <w:p w14:paraId="647A260F" w14:textId="77777777" w:rsidR="00DD4E7F" w:rsidRPr="00525B90" w:rsidRDefault="00DD4E7F" w:rsidP="005A5C57">
      <w:pPr>
        <w:numPr>
          <w:ilvl w:val="0"/>
          <w:numId w:val="3"/>
        </w:numPr>
        <w:tabs>
          <w:tab w:val="left" w:pos="1134"/>
        </w:tabs>
        <w:spacing w:before="120" w:after="120" w:line="276" w:lineRule="auto"/>
        <w:ind w:left="284" w:hanging="284"/>
        <w:rPr>
          <w:sz w:val="26"/>
          <w:szCs w:val="26"/>
          <w:lang w:val="nl-NL"/>
        </w:rPr>
      </w:pPr>
      <w:r w:rsidRPr="00525B90">
        <w:rPr>
          <w:sz w:val="26"/>
          <w:szCs w:val="26"/>
          <w:lang w:val="nl-NL"/>
        </w:rPr>
        <w:t>Các biện pháp an toàn.</w:t>
      </w:r>
    </w:p>
    <w:p w14:paraId="3D1309FB" w14:textId="77777777" w:rsidR="00DD4E7F" w:rsidRPr="00525B90" w:rsidRDefault="00DD4E7F" w:rsidP="005A5C57">
      <w:pPr>
        <w:numPr>
          <w:ilvl w:val="0"/>
          <w:numId w:val="3"/>
        </w:numPr>
        <w:tabs>
          <w:tab w:val="left" w:pos="1134"/>
        </w:tabs>
        <w:spacing w:before="120" w:after="120" w:line="276" w:lineRule="auto"/>
        <w:ind w:left="284" w:hanging="284"/>
        <w:rPr>
          <w:sz w:val="26"/>
          <w:szCs w:val="26"/>
          <w:lang w:val="nl-NL"/>
        </w:rPr>
      </w:pPr>
      <w:r w:rsidRPr="00525B90">
        <w:rPr>
          <w:sz w:val="26"/>
          <w:szCs w:val="26"/>
          <w:lang w:val="nl-NL"/>
        </w:rPr>
        <w:t>Các biện pháp đẩy nhanh tiến độ.</w:t>
      </w:r>
    </w:p>
    <w:p w14:paraId="31FD4B5B" w14:textId="77777777" w:rsidR="00DD4E7F" w:rsidRPr="00525B90" w:rsidRDefault="00DD4E7F" w:rsidP="005A5C57">
      <w:pPr>
        <w:numPr>
          <w:ilvl w:val="0"/>
          <w:numId w:val="3"/>
        </w:numPr>
        <w:tabs>
          <w:tab w:val="left" w:pos="1134"/>
        </w:tabs>
        <w:spacing w:before="120" w:after="120" w:line="276" w:lineRule="auto"/>
        <w:ind w:left="284" w:hanging="284"/>
        <w:rPr>
          <w:sz w:val="26"/>
          <w:szCs w:val="26"/>
          <w:lang w:val="nl-NL"/>
        </w:rPr>
      </w:pPr>
      <w:r w:rsidRPr="00525B90">
        <w:rPr>
          <w:sz w:val="26"/>
          <w:szCs w:val="26"/>
          <w:lang w:val="nl-NL"/>
        </w:rPr>
        <w:t>Các biện pháp hữu ích.</w:t>
      </w:r>
    </w:p>
    <w:p w14:paraId="5D409DED" w14:textId="77777777" w:rsidR="00DD4E7F" w:rsidRPr="0088597F" w:rsidRDefault="00DD4E7F" w:rsidP="005A5C57">
      <w:pPr>
        <w:spacing w:before="120" w:after="120" w:line="276" w:lineRule="auto"/>
        <w:ind w:firstLine="567"/>
        <w:rPr>
          <w:sz w:val="26"/>
          <w:szCs w:val="26"/>
          <w:lang w:val="nl-NL"/>
        </w:rPr>
      </w:pPr>
      <w:r w:rsidRPr="0088597F">
        <w:rPr>
          <w:sz w:val="26"/>
          <w:szCs w:val="26"/>
          <w:lang w:val="nl-NL"/>
        </w:rPr>
        <w:t>Nhà thầu phải lập báo cáo tình hình thi công hàng tuần cho Bên mời thầu. Báo cáo phải rõ ràng và chính xác về tình hình thi công, nếu có sự chậm tiến độ của mỗi hạng mục công trình thì phải nêu lý do chậm trễ và các biện pháp khắc phục của Nhà thầu.</w:t>
      </w:r>
    </w:p>
    <w:p w14:paraId="12F76BF6" w14:textId="77777777" w:rsidR="00DD4E7F" w:rsidRPr="0088597F" w:rsidRDefault="00DD4E7F" w:rsidP="005A5C57">
      <w:pPr>
        <w:spacing w:before="120" w:after="120" w:line="276" w:lineRule="auto"/>
        <w:ind w:firstLine="567"/>
        <w:rPr>
          <w:sz w:val="26"/>
          <w:szCs w:val="26"/>
          <w:lang w:val="nl-NL"/>
        </w:rPr>
      </w:pPr>
      <w:r w:rsidRPr="0088597F">
        <w:rPr>
          <w:sz w:val="26"/>
          <w:szCs w:val="26"/>
          <w:lang w:val="nl-NL"/>
        </w:rPr>
        <w:t>Trong thời gian thực hiện dự án, Bên A sẽ tổ chức các buổi họp hàng tuần hoặc khi cần thiết để giải quyết công việc và nắm rõ tiến độ triển khai thực hiện hợp đồng. Nhà thầu phải tham dự các buổi họp như thế với đầy đủ các thành phần theo yêu cầu của Bên Bên chủ đầu tư.</w:t>
      </w:r>
    </w:p>
    <w:p w14:paraId="38F56E32" w14:textId="77777777" w:rsidR="00DD4E7F" w:rsidRPr="0088597F" w:rsidRDefault="00DD4E7F" w:rsidP="005A5C57">
      <w:pPr>
        <w:spacing w:before="120" w:after="120" w:line="276" w:lineRule="auto"/>
        <w:ind w:firstLine="567"/>
        <w:rPr>
          <w:sz w:val="26"/>
          <w:szCs w:val="26"/>
          <w:lang w:val="nl-NL"/>
        </w:rPr>
      </w:pPr>
      <w:r w:rsidRPr="0088597F">
        <w:rPr>
          <w:sz w:val="26"/>
          <w:szCs w:val="26"/>
          <w:lang w:val="nl-NL"/>
        </w:rPr>
        <w:t>Nhà thầu không được phép thay đổi các biện pháp đã được Chủ đầu tư chấp nhận mà không có sự thỏa thuận bằng văn bản của Chủ đầu tư.</w:t>
      </w:r>
    </w:p>
    <w:p w14:paraId="3A9145FD" w14:textId="77777777" w:rsidR="00DD4E7F" w:rsidRPr="0088597F" w:rsidRDefault="00DD4E7F" w:rsidP="005A5C57">
      <w:pPr>
        <w:spacing w:before="120" w:after="120" w:line="276" w:lineRule="auto"/>
        <w:ind w:firstLine="567"/>
        <w:rPr>
          <w:sz w:val="26"/>
          <w:szCs w:val="26"/>
          <w:lang w:val="nl-NL"/>
        </w:rPr>
      </w:pPr>
      <w:r w:rsidRPr="0088597F">
        <w:rPr>
          <w:sz w:val="26"/>
          <w:szCs w:val="26"/>
          <w:lang w:val="nl-NL"/>
        </w:rPr>
        <w:t>Nhà phầu phải đảm bảo thi công đúng biện pháp thi công được duyệt, phải tuân theo hướng dẫn của Kỹ sư giám sát để đảm bảo cho việc thi công được an toàn và không được kéo dài thời gian.</w:t>
      </w:r>
    </w:p>
    <w:p w14:paraId="7236BBDF" w14:textId="77777777" w:rsidR="00DD4E7F" w:rsidRPr="0088597F" w:rsidRDefault="00DD4E7F" w:rsidP="005A5C57">
      <w:pPr>
        <w:spacing w:before="120" w:after="120" w:line="276" w:lineRule="auto"/>
        <w:ind w:firstLine="567"/>
        <w:rPr>
          <w:sz w:val="26"/>
          <w:szCs w:val="26"/>
          <w:lang w:val="nl-NL"/>
        </w:rPr>
      </w:pPr>
      <w:r w:rsidRPr="0088597F">
        <w:rPr>
          <w:sz w:val="26"/>
          <w:szCs w:val="26"/>
          <w:lang w:val="nl-NL"/>
        </w:rPr>
        <w:t>Sự chấp nhận của Chủ đầu tư đối với biện pháp thi công dự kiến mà Nhà thầu lập không hề miễn cho Nhà thầu khỏi trách nhiệm và nghĩa vụ của mình trong hợp đồng về thời gian thi công, sự an toàn cho người và tài sản có liên quan.</w:t>
      </w:r>
    </w:p>
    <w:p w14:paraId="38D2465C" w14:textId="2C6F9E10" w:rsidR="00DD4E7F" w:rsidRPr="00525B90" w:rsidRDefault="00DD4E7F" w:rsidP="005A5C57">
      <w:pPr>
        <w:pStyle w:val="ListParagraph"/>
        <w:numPr>
          <w:ilvl w:val="0"/>
          <w:numId w:val="19"/>
        </w:numPr>
        <w:spacing w:before="120" w:after="120" w:line="276" w:lineRule="auto"/>
        <w:ind w:left="284" w:hanging="284"/>
        <w:contextualSpacing w:val="0"/>
        <w:rPr>
          <w:b/>
          <w:bCs/>
          <w:sz w:val="26"/>
          <w:szCs w:val="26"/>
          <w:lang w:val="nl-NL"/>
        </w:rPr>
      </w:pPr>
      <w:r w:rsidRPr="00525B90">
        <w:rPr>
          <w:b/>
          <w:bCs/>
          <w:sz w:val="26"/>
          <w:szCs w:val="26"/>
          <w:lang w:val="nl-NL"/>
        </w:rPr>
        <w:t>Các bản vẽ</w:t>
      </w:r>
    </w:p>
    <w:p w14:paraId="75E20412"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Nhà thầu phải nộp cho Chủ đầu tư các bản vẽ thi công rõ ràng, đầy đủ và hoàn chỉnh, các phần thi công đặc biệt hoặc mật độ quá phức tạp khác để Kỹ sư giám sát của Chủ đầu tư có thể theo dõi góp ý liên tục và để so sánh với các yêu cầu kỹ thuật cụ thể.</w:t>
      </w:r>
    </w:p>
    <w:p w14:paraId="7AC31FC5"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Nhà thầu phải lưu ý rằng sự chính xác của các kích thước và các vấn đề nảy sinh do kích thước thiếu chính xác là trách nhiệm của nhà thầu.</w:t>
      </w:r>
    </w:p>
    <w:p w14:paraId="2AA6C4E0"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Khi các kích thước được chọn từ bản vẽ hoặc có điều gì đó không rõ ràng, Nhà thầu phải nghiên cứu và báo cáo cho kỹ sư biết trước khi khởi công. Nhà thầu phải chịu mọi phí tổn nếu có sai sót trong việc này.</w:t>
      </w:r>
    </w:p>
    <w:p w14:paraId="5ADB8609" w14:textId="01D31B12" w:rsidR="00DD4E7F" w:rsidRPr="00525B90" w:rsidRDefault="00DD4E7F" w:rsidP="005A5C57">
      <w:pPr>
        <w:pStyle w:val="ListParagraph"/>
        <w:numPr>
          <w:ilvl w:val="0"/>
          <w:numId w:val="19"/>
        </w:numPr>
        <w:spacing w:before="120" w:after="120" w:line="276" w:lineRule="auto"/>
        <w:ind w:left="284" w:hanging="284"/>
        <w:contextualSpacing w:val="0"/>
        <w:rPr>
          <w:b/>
          <w:bCs/>
          <w:sz w:val="26"/>
          <w:szCs w:val="26"/>
          <w:lang w:val="nl-NL"/>
        </w:rPr>
      </w:pPr>
      <w:r w:rsidRPr="00525B90">
        <w:rPr>
          <w:b/>
          <w:bCs/>
          <w:sz w:val="26"/>
          <w:szCs w:val="26"/>
          <w:lang w:val="nl-NL"/>
        </w:rPr>
        <w:t>Kiểm tra các kích thước</w:t>
      </w:r>
    </w:p>
    <w:p w14:paraId="32B1FE1B"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Trước khi khởi công, Nhà thầu phải nộp các biện pháp định vị công trình, thi công, kiểm tra và giám sát quá trình thi công để đảm bảo rằng độ chênh lệch kích thước hoặc sai số ở trong phạm vi cho phép.</w:t>
      </w:r>
    </w:p>
    <w:p w14:paraId="716E2ECB"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 xml:space="preserve">Nhà thầu phải cung cấp mọi phương tiện thích hợp cho Kỹ sư giám sát kiểm tra các kích thước cho thi công chính xác, bao gồm các thiết bị cần thiết (máy kinh vĩ, quả </w:t>
      </w:r>
      <w:r w:rsidRPr="00525B90">
        <w:rPr>
          <w:sz w:val="26"/>
          <w:szCs w:val="26"/>
          <w:lang w:val="nl-NL"/>
        </w:rPr>
        <w:lastRenderedPageBreak/>
        <w:t>dọi, thước dây .v.v.) và nhân công có tay nghề. Việc kiểm tra kích  thước và khảo sát phải được tuân theo quy định của Kỹ sư giám sát.</w:t>
      </w:r>
    </w:p>
    <w:p w14:paraId="2B060B8C"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 xml:space="preserve"> Thước dây chuẩn đã được chấp nhận phải có sẵn tại công trường để kiểm tra các loại thước dây thông dụng khác. Nhà thầu phải đảm bảo rằng mọi mốc định vị và các thiết bị đo lường  đều có khả năng đạt độ chính xác cho phép.</w:t>
      </w:r>
    </w:p>
    <w:p w14:paraId="21F5BF9F"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Nhà thầu phải lưu toàn bộ các kích thước thực của toàn bộ công tác sau khi thi công. Hồ sơ này phải hoàn chỉnh và nộp cho Kỹ sư giám sát không quá 7 ngày sau khi hoàn thành mỗi hạng mục công trình. Tất cả các báo cáo phải có chứng thực của đơn vị khảo sát được chọn.</w:t>
      </w:r>
    </w:p>
    <w:p w14:paraId="6BC4EE5B" w14:textId="3B6E902A" w:rsidR="00DD4E7F" w:rsidRPr="00525B90" w:rsidRDefault="00DD4E7F" w:rsidP="005A5C57">
      <w:pPr>
        <w:pStyle w:val="ListParagraph"/>
        <w:numPr>
          <w:ilvl w:val="0"/>
          <w:numId w:val="19"/>
        </w:numPr>
        <w:spacing w:before="120" w:after="120" w:line="276" w:lineRule="auto"/>
        <w:ind w:left="284" w:hanging="284"/>
        <w:contextualSpacing w:val="0"/>
        <w:rPr>
          <w:b/>
          <w:bCs/>
          <w:sz w:val="26"/>
          <w:szCs w:val="26"/>
          <w:lang w:val="nl-NL"/>
        </w:rPr>
      </w:pPr>
      <w:r w:rsidRPr="00525B90">
        <w:rPr>
          <w:b/>
          <w:bCs/>
          <w:sz w:val="26"/>
          <w:szCs w:val="26"/>
          <w:lang w:val="nl-NL"/>
        </w:rPr>
        <w:t>Các sửa chữa khẩn cấp</w:t>
      </w:r>
    </w:p>
    <w:p w14:paraId="7CF910B7" w14:textId="77777777" w:rsidR="00DD4E7F" w:rsidRPr="0088597F" w:rsidRDefault="00DD4E7F" w:rsidP="005A5C57">
      <w:pPr>
        <w:spacing w:before="120" w:after="120" w:line="276" w:lineRule="auto"/>
        <w:ind w:firstLine="600"/>
        <w:rPr>
          <w:sz w:val="26"/>
          <w:szCs w:val="26"/>
          <w:lang w:val="nl-NL"/>
        </w:rPr>
      </w:pPr>
      <w:r w:rsidRPr="0088597F">
        <w:rPr>
          <w:spacing w:val="-2"/>
          <w:sz w:val="26"/>
          <w:szCs w:val="26"/>
          <w:lang w:val="nl-NL"/>
        </w:rPr>
        <w:t xml:space="preserve">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 với thời gian được qui định bỡi </w:t>
      </w:r>
      <w:r w:rsidRPr="0088597F">
        <w:rPr>
          <w:sz w:val="26"/>
          <w:szCs w:val="26"/>
          <w:lang w:val="nl-NL"/>
        </w:rPr>
        <w:t>Bên chủ đầu tư</w:t>
      </w:r>
      <w:r w:rsidRPr="0088597F">
        <w:rPr>
          <w:spacing w:val="-2"/>
          <w:sz w:val="26"/>
          <w:szCs w:val="26"/>
          <w:lang w:val="nl-NL"/>
        </w:rPr>
        <w:t>.</w:t>
      </w:r>
    </w:p>
    <w:p w14:paraId="7A033FD4" w14:textId="54E6B906" w:rsidR="00DD4E7F" w:rsidRPr="00525B90" w:rsidRDefault="00DD4E7F" w:rsidP="005A5C57">
      <w:pPr>
        <w:pStyle w:val="ListParagraph"/>
        <w:numPr>
          <w:ilvl w:val="0"/>
          <w:numId w:val="19"/>
        </w:numPr>
        <w:spacing w:before="120" w:after="120" w:line="276" w:lineRule="auto"/>
        <w:ind w:left="284" w:hanging="284"/>
        <w:contextualSpacing w:val="0"/>
        <w:rPr>
          <w:b/>
          <w:bCs/>
          <w:sz w:val="26"/>
          <w:szCs w:val="26"/>
          <w:lang w:val="nl-NL"/>
        </w:rPr>
      </w:pPr>
      <w:r w:rsidRPr="00525B90">
        <w:rPr>
          <w:b/>
          <w:bCs/>
          <w:sz w:val="26"/>
          <w:szCs w:val="26"/>
          <w:lang w:val="nl-NL"/>
        </w:rPr>
        <w:t>Thông báo thi công công trình và xin giấy phép</w:t>
      </w:r>
    </w:p>
    <w:p w14:paraId="69B491E3"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Trước khi bắt đầu công việc, Nhà thầu chịu trách nhiệm thông báo cho các cơ quan hữu quan về tất cả các công việc sẽ thực hiện và phải xin giấy phép và thanh toán các lệ phí cấp phép theo quy định.</w:t>
      </w:r>
    </w:p>
    <w:p w14:paraId="4F4DA4A1"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Bất kỳ phạt vạ nào tới Chủ đầu tư do các hoạt động của Nhà thầu sẽ quy cho Nhà thầu. Chủ đầu tư sẽ khấu trừ số tiền phạt nói trên vào giá trị sẽ thanh toán cho Nhà thầu.</w:t>
      </w:r>
    </w:p>
    <w:p w14:paraId="70B1954B" w14:textId="7917414D" w:rsidR="00DD4E7F" w:rsidRPr="0088597F" w:rsidRDefault="00DD4E7F" w:rsidP="005A5C57">
      <w:pPr>
        <w:pStyle w:val="ListParagraph"/>
        <w:numPr>
          <w:ilvl w:val="0"/>
          <w:numId w:val="19"/>
        </w:numPr>
        <w:spacing w:before="120" w:after="120" w:line="276" w:lineRule="auto"/>
        <w:ind w:left="284" w:hanging="284"/>
        <w:contextualSpacing w:val="0"/>
        <w:rPr>
          <w:b/>
          <w:sz w:val="26"/>
          <w:szCs w:val="26"/>
          <w:lang w:val="nl-NL"/>
        </w:rPr>
      </w:pPr>
      <w:r w:rsidRPr="0088597F">
        <w:rPr>
          <w:b/>
          <w:sz w:val="26"/>
          <w:szCs w:val="26"/>
          <w:lang w:val="nl-NL"/>
        </w:rPr>
        <w:t>Tiết kiệm vật tư, thiết bị</w:t>
      </w:r>
    </w:p>
    <w:p w14:paraId="67B95228"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Nhà thầu phải tiết kiệm và thận trọng trong việc sử dụng vật tư, thiết bị do Chủ đầu tư cấp.</w:t>
      </w:r>
    </w:p>
    <w:p w14:paraId="4B91C8BC"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Các vật tư, thiết bị khác cũng được Nhà thầu sử dụng một cách tiết kiệm, bảo quản theo đúng chỉ dẫn của nhà chế tạo và Chủ đầu tư.</w:t>
      </w:r>
    </w:p>
    <w:p w14:paraId="32CEA5F8"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Các vật tư, thiết bị còn dư khi trả về cho Chủ đầu tư cũng phải ở trong tình trạng còn tốt.</w:t>
      </w:r>
    </w:p>
    <w:p w14:paraId="3CC1F47C" w14:textId="77777777" w:rsidR="00DD4E7F" w:rsidRPr="00525B90" w:rsidRDefault="00DD4E7F" w:rsidP="008F7DE5">
      <w:pPr>
        <w:pStyle w:val="ListParagraph"/>
        <w:numPr>
          <w:ilvl w:val="1"/>
          <w:numId w:val="1"/>
        </w:numPr>
        <w:spacing w:before="120" w:after="120" w:line="276" w:lineRule="auto"/>
        <w:ind w:left="426" w:hanging="426"/>
        <w:contextualSpacing w:val="0"/>
        <w:rPr>
          <w:b/>
          <w:sz w:val="26"/>
          <w:szCs w:val="26"/>
          <w:lang w:val="nl-NL"/>
        </w:rPr>
      </w:pPr>
      <w:r w:rsidRPr="00525B90">
        <w:rPr>
          <w:b/>
          <w:sz w:val="26"/>
          <w:szCs w:val="26"/>
          <w:lang w:val="nl-NL"/>
        </w:rPr>
        <w:t>Quản lý và giám sát công trình</w:t>
      </w:r>
    </w:p>
    <w:p w14:paraId="77CD0745" w14:textId="4F359BC7" w:rsidR="00DD4E7F" w:rsidRPr="0088597F" w:rsidRDefault="00DD4E7F" w:rsidP="005A5C57">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Các công việc của Nhà thầu trên công trường sẽ được giám sát thường xuyên, liên tục trong thời gian thực hiện hợp đồng để đảm bảo rằng tất cả khối lượng công việc được thực hiện một cách hoàn chỉnh.</w:t>
      </w:r>
    </w:p>
    <w:p w14:paraId="0F9CD42F" w14:textId="3F4AC4D8" w:rsidR="00DD4E7F" w:rsidRPr="0088597F" w:rsidRDefault="00DD4E7F" w:rsidP="005A5C57">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 xml:space="preserve">Nhà thầu phải chỉ định ít nhất 1 cán bộ có trách nhiệm và có đủ kinh nghiệm làm việc liên tục tại hiện trường để quản lý, giám sát công trình, và giải quyết các vấn đề liên quan nhằm đảm bảo tất cả các khối lượng, chất lượng và tiến độ công việc được thực hiện. </w:t>
      </w:r>
    </w:p>
    <w:p w14:paraId="0E84DB21" w14:textId="518CB635" w:rsidR="00DD4E7F" w:rsidRPr="0088597F" w:rsidRDefault="00DD4E7F" w:rsidP="005A5C57">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lastRenderedPageBreak/>
        <w:t>Nhà thầu phải chỉ định 1 cán bộ quản lý có thẩm quyền và đảm bảo rằng Chủ đầu tư có thể liên lạc bằng điện thoại bất cứ lúc nào trong thời gian tiến hành hợp đồng, bao gồm cả ban đêm và ngày nghỉ để giải quyết các trường hợp khẩn cấp và các khiếu nại của các khách hàng sử dụng điện phát sinh do hoạt động thi công của Nhà thầu gây nên.</w:t>
      </w:r>
    </w:p>
    <w:p w14:paraId="19D7427A" w14:textId="21FF58B8" w:rsidR="00DD4E7F" w:rsidRPr="0088597F" w:rsidRDefault="00DD4E7F" w:rsidP="005A5C57">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Chủ đầu tư có quyền chỉ định, vào bất kỳ thời điểm nào trong thời gian thực hiện hợp đồng, một hoặc nhiều đại diện thay mặt Chủ đầu tư thực hiện công tác quản lý và giám sát công trình.</w:t>
      </w:r>
    </w:p>
    <w:p w14:paraId="721E12B7" w14:textId="57164664" w:rsidR="00DD4E7F" w:rsidRPr="0088597F" w:rsidRDefault="00DD4E7F" w:rsidP="005A5C57">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Các cán bộ quản lý và giám sát của Chủ đầu tư có trách nhiệm theo dõi, kiểm tra, xác định khối lượng và chất lượng các công việc do Nhà thầu thực hiện đúng theo thiết kế và các quy trình quy phạm chuyên ngành hiện hành.</w:t>
      </w:r>
    </w:p>
    <w:p w14:paraId="06C0F2DE" w14:textId="5A7DF1E5" w:rsidR="00DD4E7F" w:rsidRPr="0088597F" w:rsidRDefault="00DD4E7F" w:rsidP="005A5C57">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Các cán bộ quản lý và giám sát của Chủ đầu tư có quyền yêu cầu Nhà thầu sửa chữa hoàn chỉnh các sai sót, tồn tại trong quá trình thi công. Các ý kiến của cán bộ quản lý và giám sát công trình đều phải ghi vào sổ nhật ký công trường. Nhà thầu phải nghiêm túc chấp hành và tổ chức sửa chữa ngay cho đúng thiết kế.</w:t>
      </w:r>
    </w:p>
    <w:p w14:paraId="3331CFD8" w14:textId="6B96A89A" w:rsidR="00DD4E7F" w:rsidRPr="0088597F" w:rsidRDefault="00DD4E7F" w:rsidP="005A5C57">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lãnh đạo của Chủ đầu tư. Trong trường hợp này Chủ đầu tư sẽ cử đại diện có thẩm quyền đến ngay hiện trường để xem xét và giải quyết.</w:t>
      </w:r>
    </w:p>
    <w:p w14:paraId="18FF56DB" w14:textId="2154EFDA" w:rsidR="00DD4E7F" w:rsidRPr="0088597F" w:rsidRDefault="00DD4E7F" w:rsidP="005A5C57">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Nhà thầu phải tuân thủ sự quản lý và giám sát chất lượng thi công của Bên mời thầu, Chủ đầu tư, TVGS và việc giám sát tác giả của Chủ nhiệm đồ án thiết kế theo qui chế hiện hành của Nhà nước.</w:t>
      </w:r>
    </w:p>
    <w:p w14:paraId="16B3CAAE" w14:textId="0381B5BE" w:rsidR="00DD4E7F" w:rsidRPr="0088597F" w:rsidRDefault="00DD4E7F" w:rsidP="005A5C57">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Việc quản lý thí nghiệm kiểm tra chất lượng giám sát thi công của bên mời thầu, TVGS và giám sát tác giả của Chủ nhiệm đồ án thiết kế không làm giảm trách nhiệm của nhà thầu đối với các sai sót của mình về các vấn đề mà hồ sơ thiết kế hay qui trình qui phạm hiện hành của Nhà nước đã qui định rõ, trừ khi lỗi do bên mời thầu, TVGS hoặc giám sát tác giả có văn bản bắt buộc không làm đúng như vậy.</w:t>
      </w:r>
    </w:p>
    <w:p w14:paraId="0A7334C1" w14:textId="16F650E4" w:rsidR="00DD4E7F" w:rsidRPr="0088597F" w:rsidRDefault="00DD4E7F" w:rsidP="005A5C57">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Trong trường hợp bên mời thầu, TVGS hoặc Chủ nhiệm đồ án thiết kế có các chỉ dẫn chất lượng cho nhà thầu thực hiện sai kém với qui trình, qui phạm hiện hành thì chỉ huy trưởng thi công của nhà thầu phải có văn bản phản ảnh những ý kiến của mình và gửi cho bên mời thầu một bản trước khi thực hiện. Nhà thầu chỉ thực hiện các chỉ dẫn đó trong trường hợp cần thiết sau khi đã gửi văn bản nêu trên mà không được chấp nhận.</w:t>
      </w:r>
    </w:p>
    <w:p w14:paraId="00BB84CB" w14:textId="2A4A7F66" w:rsidR="00DD4E7F" w:rsidRPr="0088597F" w:rsidRDefault="00DD4E7F" w:rsidP="005A5C57">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Tuân theo các quy định về quản lý chất lượng xây dựng công trình.</w:t>
      </w:r>
    </w:p>
    <w:p w14:paraId="34E20776" w14:textId="6827858B" w:rsidR="00DD4E7F" w:rsidRPr="0088597F" w:rsidRDefault="00DD4E7F" w:rsidP="005A5C57">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Nghiệm thu từng công việc, từng bộ phận, từng giai đoạn, từng hạng mục công trình, nghiệm thu đưa công trình vào sử dụng. Riêng các bộ phận bị che khuất của công trình phải được nghiệm thu và vẽ bản vẽ hoàn công trước khi tiến hành các công viêc tiếp theo.</w:t>
      </w:r>
    </w:p>
    <w:p w14:paraId="5E44F7AF" w14:textId="6C946EB9" w:rsidR="00DD4E7F" w:rsidRPr="0088597F" w:rsidRDefault="00DD4E7F" w:rsidP="005A5C57">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lastRenderedPageBreak/>
        <w:t xml:space="preserve">Chỉ được nghiệm thu khi đối tượng nghiệm thu đã hoàn thành và có đủ hồ sơ theo quy định. </w:t>
      </w:r>
    </w:p>
    <w:p w14:paraId="16DED44C" w14:textId="21FADA69" w:rsidR="00DD4E7F" w:rsidRPr="0088597F" w:rsidRDefault="00DD4E7F" w:rsidP="005A5C57">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Công trình chỉ được nghiệm thu đưa vào sử dụng khi bảo đảm đúng yêu cầu thiết kế,</w:t>
      </w:r>
      <w:r w:rsidR="00EE50C5" w:rsidRPr="0088597F">
        <w:rPr>
          <w:sz w:val="26"/>
          <w:szCs w:val="26"/>
          <w:lang w:val="nl-NL"/>
        </w:rPr>
        <w:t xml:space="preserve"> </w:t>
      </w:r>
      <w:r w:rsidRPr="0088597F">
        <w:rPr>
          <w:sz w:val="26"/>
          <w:szCs w:val="26"/>
          <w:lang w:val="nl-NL"/>
        </w:rPr>
        <w:t>bảo đảm chất lượng và đạt các tiêu chuẩn quy định.</w:t>
      </w:r>
    </w:p>
    <w:p w14:paraId="7D832FFD" w14:textId="01A8B60A" w:rsidR="00DD4E7F" w:rsidRPr="0088597F" w:rsidRDefault="00DD4E7F" w:rsidP="005A5C57">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Việc bàn giao công trình xây dựng phải thực hiện theo các quy định sau:</w:t>
      </w:r>
    </w:p>
    <w:p w14:paraId="2CD4E895"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Đảm bảo các yêu cầu về nguyên tắc, nội dung và trình tự bàn giao công trình đã xây dựng xong đưa vào sử dụng theo quy định của pháp luật về xây dựng.</w:t>
      </w:r>
    </w:p>
    <w:p w14:paraId="7EEB76B7" w14:textId="77777777" w:rsidR="00DD4E7F" w:rsidRPr="00525B90" w:rsidRDefault="00DD4E7F" w:rsidP="005A5C57">
      <w:pPr>
        <w:numPr>
          <w:ilvl w:val="0"/>
          <w:numId w:val="2"/>
        </w:numPr>
        <w:tabs>
          <w:tab w:val="left" w:pos="993"/>
        </w:tabs>
        <w:spacing w:before="120" w:after="120" w:line="276" w:lineRule="auto"/>
        <w:ind w:left="567" w:hanging="284"/>
        <w:rPr>
          <w:sz w:val="26"/>
          <w:szCs w:val="26"/>
          <w:lang w:val="nl-NL"/>
        </w:rPr>
      </w:pPr>
      <w:r w:rsidRPr="00525B90">
        <w:rPr>
          <w:sz w:val="26"/>
          <w:szCs w:val="26"/>
          <w:lang w:val="nl-NL"/>
        </w:rPr>
        <w:t>Đảm bảo an toàn trong vận hành, khai thác khi đưa công trình vào sử dụng.</w:t>
      </w:r>
    </w:p>
    <w:p w14:paraId="2A363B79" w14:textId="77777777" w:rsidR="00DD4E7F" w:rsidRPr="00525B90" w:rsidRDefault="00DD4E7F" w:rsidP="005A5C57">
      <w:pPr>
        <w:pStyle w:val="ListParagraph"/>
        <w:numPr>
          <w:ilvl w:val="1"/>
          <w:numId w:val="1"/>
        </w:numPr>
        <w:spacing w:before="120" w:after="120" w:line="276" w:lineRule="auto"/>
        <w:ind w:left="426" w:hanging="426"/>
        <w:contextualSpacing w:val="0"/>
        <w:rPr>
          <w:b/>
          <w:sz w:val="26"/>
          <w:szCs w:val="26"/>
          <w:lang w:val="nl-NL"/>
        </w:rPr>
      </w:pPr>
      <w:r w:rsidRPr="00525B90">
        <w:rPr>
          <w:b/>
          <w:sz w:val="26"/>
          <w:szCs w:val="26"/>
          <w:lang w:val="nl-NL"/>
        </w:rPr>
        <w:t>Báo cáo</w:t>
      </w:r>
    </w:p>
    <w:p w14:paraId="7D94677F" w14:textId="77777777" w:rsidR="00DD4E7F" w:rsidRPr="0088597F" w:rsidRDefault="00DD4E7F" w:rsidP="005A5C57">
      <w:pPr>
        <w:spacing w:before="120" w:after="120" w:line="276" w:lineRule="auto"/>
        <w:ind w:firstLine="567"/>
        <w:rPr>
          <w:sz w:val="26"/>
          <w:szCs w:val="26"/>
          <w:lang w:val="nl-NL"/>
        </w:rPr>
      </w:pPr>
      <w:r w:rsidRPr="0088597F">
        <w:rPr>
          <w:sz w:val="26"/>
          <w:szCs w:val="26"/>
          <w:lang w:val="nl-NL"/>
        </w:rPr>
        <w:t xml:space="preserve">Trong suốt thời gian thực hiện hợp đồng, hàng tuần Nhà thầu phải báo cáo tiến độ thi công, nêu rõ tình hình thực hiện thật sự của tất cả các hạng mục công trình và kế hoạch tiến độ thực hiện công việc tuần tới. Đánh giá tình hình thực hiện và đề xuất với Bên giao thầu các biện pháp giải quyết. </w:t>
      </w:r>
    </w:p>
    <w:p w14:paraId="41536B79" w14:textId="77777777" w:rsidR="00DD4E7F" w:rsidRPr="0088597F" w:rsidRDefault="00DD4E7F" w:rsidP="005A5C57">
      <w:pPr>
        <w:spacing w:before="120" w:after="120" w:line="276" w:lineRule="auto"/>
        <w:ind w:firstLine="567"/>
        <w:rPr>
          <w:sz w:val="26"/>
          <w:szCs w:val="26"/>
          <w:lang w:val="nl-NL"/>
        </w:rPr>
      </w:pPr>
      <w:r w:rsidRPr="0088597F">
        <w:rPr>
          <w:sz w:val="26"/>
          <w:szCs w:val="26"/>
          <w:lang w:val="nl-NL"/>
        </w:rPr>
        <w:t>Trong thời gian thực hiện dự án, Bên giao thầu sẽ tổ chức các buổi họp hàng tuần tại hiện trường hoặc khi cần thiết để giải quyết công việc, Nhà thầu phải tham dự các buổi họp như thế với đầy đủ thành phần theo yêu cầu của Bên giao thầu.</w:t>
      </w:r>
    </w:p>
    <w:p w14:paraId="7FF24FD2" w14:textId="77777777" w:rsidR="00DD4E7F" w:rsidRPr="0088597F" w:rsidRDefault="00DD4E7F" w:rsidP="00AE22D2">
      <w:pPr>
        <w:pStyle w:val="ListParagraph"/>
        <w:numPr>
          <w:ilvl w:val="0"/>
          <w:numId w:val="1"/>
        </w:numPr>
        <w:tabs>
          <w:tab w:val="left" w:pos="567"/>
        </w:tabs>
        <w:spacing w:before="120" w:after="120" w:line="276" w:lineRule="auto"/>
        <w:ind w:left="284" w:hanging="284"/>
        <w:contextualSpacing w:val="0"/>
        <w:rPr>
          <w:b/>
          <w:sz w:val="26"/>
          <w:szCs w:val="26"/>
          <w:lang w:val="nl-NL"/>
        </w:rPr>
      </w:pPr>
      <w:r w:rsidRPr="0088597F">
        <w:rPr>
          <w:b/>
          <w:sz w:val="26"/>
          <w:szCs w:val="26"/>
          <w:lang w:val="nl-NL"/>
        </w:rPr>
        <w:t>Yêu cầu về trình tự thi công, lắp đặt</w:t>
      </w:r>
    </w:p>
    <w:p w14:paraId="0DED20B5" w14:textId="77777777" w:rsidR="00DD4E7F" w:rsidRPr="00525B90" w:rsidRDefault="00DD4E7F" w:rsidP="00AE22D2">
      <w:pPr>
        <w:pStyle w:val="ListParagraph"/>
        <w:numPr>
          <w:ilvl w:val="1"/>
          <w:numId w:val="9"/>
        </w:numPr>
        <w:tabs>
          <w:tab w:val="left" w:pos="567"/>
        </w:tabs>
        <w:spacing w:before="120" w:after="120" w:line="276" w:lineRule="auto"/>
        <w:ind w:left="284" w:hanging="284"/>
        <w:contextualSpacing w:val="0"/>
        <w:rPr>
          <w:sz w:val="26"/>
          <w:szCs w:val="26"/>
          <w:lang w:val="es-ES"/>
        </w:rPr>
      </w:pPr>
      <w:r w:rsidRPr="00525B90">
        <w:rPr>
          <w:b/>
          <w:sz w:val="26"/>
          <w:szCs w:val="26"/>
          <w:lang w:val="es-ES"/>
        </w:rPr>
        <w:t>Yêu cầu về cung ứng, chuyên chở, bảo quản vật tư thiết bị</w:t>
      </w:r>
    </w:p>
    <w:p w14:paraId="5E141BF8" w14:textId="77777777" w:rsidR="00DD4E7F" w:rsidRPr="00525B90" w:rsidRDefault="00DD4E7F" w:rsidP="00B67C85">
      <w:pPr>
        <w:pStyle w:val="ListParagraph"/>
        <w:numPr>
          <w:ilvl w:val="1"/>
          <w:numId w:val="9"/>
        </w:numPr>
        <w:tabs>
          <w:tab w:val="left" w:pos="567"/>
        </w:tabs>
        <w:spacing w:before="120" w:after="120" w:line="276" w:lineRule="auto"/>
        <w:ind w:left="284" w:hanging="284"/>
        <w:contextualSpacing w:val="0"/>
        <w:rPr>
          <w:b/>
          <w:sz w:val="26"/>
          <w:szCs w:val="26"/>
          <w:lang w:val="es-ES"/>
        </w:rPr>
      </w:pPr>
      <w:r w:rsidRPr="00525B90">
        <w:rPr>
          <w:b/>
          <w:sz w:val="26"/>
          <w:szCs w:val="26"/>
          <w:lang w:val="es-ES"/>
        </w:rPr>
        <w:t>Yêu cầu về trình tự thi công lắp đặt</w:t>
      </w:r>
    </w:p>
    <w:p w14:paraId="4481D8B4" w14:textId="378B6896" w:rsidR="00DD4E7F" w:rsidRPr="0088597F" w:rsidRDefault="00DD4E7F" w:rsidP="00AE22D2">
      <w:pPr>
        <w:pStyle w:val="ListParagraph"/>
        <w:numPr>
          <w:ilvl w:val="0"/>
          <w:numId w:val="19"/>
        </w:numPr>
        <w:spacing w:before="120" w:after="120" w:line="276" w:lineRule="auto"/>
        <w:ind w:left="284" w:hanging="284"/>
        <w:contextualSpacing w:val="0"/>
        <w:rPr>
          <w:sz w:val="26"/>
          <w:szCs w:val="26"/>
          <w:lang w:val="es-ES"/>
        </w:rPr>
      </w:pPr>
      <w:r w:rsidRPr="0088597F">
        <w:rPr>
          <w:sz w:val="26"/>
          <w:szCs w:val="26"/>
          <w:lang w:val="es-ES"/>
        </w:rPr>
        <w:t>Nhà thầu phân chia khối lượng công việc theo mỗi ngày công tác và nhân lực, thiết</w:t>
      </w:r>
      <w:r w:rsidR="007407BC" w:rsidRPr="0088597F">
        <w:rPr>
          <w:sz w:val="26"/>
          <w:szCs w:val="26"/>
          <w:lang w:val="es-ES"/>
        </w:rPr>
        <w:t xml:space="preserve"> </w:t>
      </w:r>
      <w:r w:rsidRPr="0088597F">
        <w:rPr>
          <w:sz w:val="26"/>
          <w:szCs w:val="26"/>
          <w:lang w:val="es-ES"/>
        </w:rPr>
        <w:t>bị dự kiến huy động trong mỗi ngày công tác.</w:t>
      </w:r>
    </w:p>
    <w:p w14:paraId="4463428A" w14:textId="55D77839" w:rsidR="00DD4E7F" w:rsidRPr="0088597F" w:rsidRDefault="00DD4E7F" w:rsidP="00AE22D2">
      <w:pPr>
        <w:pStyle w:val="ListParagraph"/>
        <w:numPr>
          <w:ilvl w:val="0"/>
          <w:numId w:val="19"/>
        </w:numPr>
        <w:spacing w:before="120" w:after="120" w:line="276" w:lineRule="auto"/>
        <w:ind w:left="284" w:hanging="284"/>
        <w:contextualSpacing w:val="0"/>
        <w:rPr>
          <w:sz w:val="26"/>
          <w:szCs w:val="26"/>
          <w:lang w:val="es-ES"/>
        </w:rPr>
      </w:pPr>
      <w:r w:rsidRPr="0088597F">
        <w:rPr>
          <w:sz w:val="26"/>
          <w:szCs w:val="26"/>
          <w:lang w:val="es-ES"/>
        </w:rPr>
        <w:t>Công tác lắp đặt thiết bị do Nhà thầu thực hiện phải theo đúng tài liệu hướng dẫn lắp đặt của Nhà chế tạo và các quy trình, quy phạm hiện hành. Mọi hư hỏng thiết bị do việc lắp đặt Nhà thầu phải bồi thường và chịu phạt chậm tiến độ theo hợp</w:t>
      </w:r>
      <w:r w:rsidR="007407BC" w:rsidRPr="0088597F">
        <w:rPr>
          <w:sz w:val="26"/>
          <w:szCs w:val="26"/>
          <w:lang w:val="es-ES"/>
        </w:rPr>
        <w:t xml:space="preserve"> </w:t>
      </w:r>
      <w:r w:rsidRPr="0088597F">
        <w:rPr>
          <w:sz w:val="26"/>
          <w:szCs w:val="26"/>
          <w:lang w:val="es-ES"/>
        </w:rPr>
        <w:t>đồng.</w:t>
      </w:r>
    </w:p>
    <w:p w14:paraId="2EFC771C" w14:textId="20D4D4EA" w:rsidR="00DD4E7F" w:rsidRPr="0088597F" w:rsidRDefault="00DD4E7F" w:rsidP="00AE22D2">
      <w:pPr>
        <w:pStyle w:val="ListParagraph"/>
        <w:numPr>
          <w:ilvl w:val="0"/>
          <w:numId w:val="19"/>
        </w:numPr>
        <w:spacing w:before="120" w:after="120" w:line="276" w:lineRule="auto"/>
        <w:ind w:left="284" w:hanging="284"/>
        <w:contextualSpacing w:val="0"/>
        <w:rPr>
          <w:sz w:val="26"/>
          <w:szCs w:val="26"/>
          <w:lang w:val="es-ES"/>
        </w:rPr>
      </w:pPr>
      <w:r w:rsidRPr="0088597F">
        <w:rPr>
          <w:sz w:val="26"/>
          <w:szCs w:val="26"/>
          <w:lang w:val="es-ES"/>
        </w:rPr>
        <w:t>Nhà thầu cần phải đưa kế hoạch, trình tự thi công sao cho đảm bảo được chất lượng</w:t>
      </w:r>
      <w:r w:rsidR="007407BC" w:rsidRPr="0088597F">
        <w:rPr>
          <w:sz w:val="26"/>
          <w:szCs w:val="26"/>
          <w:lang w:val="es-ES"/>
        </w:rPr>
        <w:t xml:space="preserve"> </w:t>
      </w:r>
      <w:r w:rsidRPr="0088597F">
        <w:rPr>
          <w:sz w:val="26"/>
          <w:szCs w:val="26"/>
          <w:lang w:val="es-ES"/>
        </w:rPr>
        <w:t>công trình.</w:t>
      </w:r>
    </w:p>
    <w:p w14:paraId="267231E2" w14:textId="77777777" w:rsidR="00DD4E7F" w:rsidRPr="0088597F" w:rsidRDefault="00DD4E7F" w:rsidP="00B67C85">
      <w:pPr>
        <w:pStyle w:val="ListParagraph"/>
        <w:numPr>
          <w:ilvl w:val="0"/>
          <w:numId w:val="1"/>
        </w:numPr>
        <w:tabs>
          <w:tab w:val="left" w:pos="567"/>
        </w:tabs>
        <w:spacing w:before="120" w:after="120" w:line="276" w:lineRule="auto"/>
        <w:ind w:left="284" w:hanging="284"/>
        <w:contextualSpacing w:val="0"/>
        <w:rPr>
          <w:b/>
          <w:sz w:val="26"/>
          <w:szCs w:val="26"/>
          <w:lang w:val="es-ES"/>
        </w:rPr>
      </w:pPr>
      <w:r w:rsidRPr="0088597F">
        <w:rPr>
          <w:b/>
          <w:sz w:val="26"/>
          <w:szCs w:val="26"/>
          <w:lang w:val="es-ES"/>
        </w:rPr>
        <w:t>Yêu cầu về vận hành thử nghiệm, an toàn</w:t>
      </w:r>
    </w:p>
    <w:p w14:paraId="05F0743C"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es-ES"/>
        </w:rPr>
      </w:pPr>
      <w:r w:rsidRPr="0088597F">
        <w:rPr>
          <w:sz w:val="26"/>
          <w:szCs w:val="26"/>
          <w:lang w:val="es-ES"/>
        </w:rPr>
        <w:t>Nhà thầu phải thực hiện đầy đủ các yêu cầu kiểm tra vận hành thử nghiệm các hệ thống kỹ thuật theo tiêu chuẩn và quy định về quản lý chất lượng xây dựng công trình hiện hành.</w:t>
      </w:r>
    </w:p>
    <w:p w14:paraId="74A7E00F" w14:textId="77777777" w:rsidR="00DD4E7F" w:rsidRPr="0088597F" w:rsidRDefault="00DD4E7F" w:rsidP="00B67C85">
      <w:pPr>
        <w:pStyle w:val="ListParagraph"/>
        <w:numPr>
          <w:ilvl w:val="0"/>
          <w:numId w:val="1"/>
        </w:numPr>
        <w:tabs>
          <w:tab w:val="left" w:pos="567"/>
        </w:tabs>
        <w:spacing w:before="120" w:after="120" w:line="276" w:lineRule="auto"/>
        <w:ind w:left="284" w:hanging="284"/>
        <w:contextualSpacing w:val="0"/>
        <w:rPr>
          <w:b/>
          <w:sz w:val="26"/>
          <w:szCs w:val="26"/>
          <w:lang w:val="es-ES"/>
        </w:rPr>
      </w:pPr>
      <w:r w:rsidRPr="0088597F">
        <w:rPr>
          <w:b/>
          <w:sz w:val="26"/>
          <w:szCs w:val="26"/>
          <w:lang w:val="es-ES"/>
        </w:rPr>
        <w:t>Yêu cầu về phòng, chống cháy, nổ (nếu có)</w:t>
      </w:r>
    </w:p>
    <w:p w14:paraId="674B9D7A"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es-ES"/>
        </w:rPr>
      </w:pPr>
      <w:r w:rsidRPr="0088597F">
        <w:rPr>
          <w:sz w:val="26"/>
          <w:szCs w:val="26"/>
          <w:lang w:val="es-ES"/>
        </w:rPr>
        <w:t>Nhà thầu phải đảm bảo thực thi tất cả các biện pháp phòng chống cháy nổ theo đúng qui định hiện hành trong phạm vi công trường, xung quanh công trường xây dựng.</w:t>
      </w:r>
    </w:p>
    <w:p w14:paraId="5AE53F3D"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es-ES"/>
        </w:rPr>
      </w:pPr>
      <w:r w:rsidRPr="0088597F">
        <w:rPr>
          <w:sz w:val="26"/>
          <w:szCs w:val="26"/>
          <w:lang w:val="es-ES"/>
        </w:rPr>
        <w:lastRenderedPageBreak/>
        <w:t>Phải có nội quy, quy chế trên công trường về phòng chống cháy nổ. Phải tổ chức cho cán bộ công nhân viên trên công trường học tập nghiệm túc và đầy đủ nội quy, quy chế về phòng chống cháy nổ đã đề ra.</w:t>
      </w:r>
    </w:p>
    <w:p w14:paraId="27B7F2E9"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es-ES"/>
        </w:rPr>
      </w:pPr>
      <w:r w:rsidRPr="0088597F">
        <w:rPr>
          <w:sz w:val="26"/>
          <w:szCs w:val="26"/>
          <w:lang w:val="es-ES"/>
        </w:rPr>
        <w:t>Tùy theo điều kiện cụ thể nhà thầu bố trí đầy đủ các dụng cụ phòng cháy chữa cháy tại hiện trường theo đúng quy định.</w:t>
      </w:r>
    </w:p>
    <w:p w14:paraId="56EE8FC3"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es-ES"/>
        </w:rPr>
      </w:pPr>
      <w:r w:rsidRPr="0088597F">
        <w:rPr>
          <w:sz w:val="26"/>
          <w:szCs w:val="26"/>
          <w:lang w:val="es-ES"/>
        </w:rPr>
        <w:t>Nhà thầu phải thực hiện đầy đủ trách nhiệm và lập báo cáo định kỳ về công tác PCCN trong suốt quá trình thi công theo đúng các quy định hiện hành.</w:t>
      </w:r>
    </w:p>
    <w:p w14:paraId="190E11BF"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es-ES"/>
        </w:rPr>
      </w:pPr>
      <w:r w:rsidRPr="0088597F">
        <w:rPr>
          <w:sz w:val="26"/>
          <w:szCs w:val="26"/>
          <w:lang w:val="es-ES"/>
        </w:rPr>
        <w:t>Tổ chức lực lượng chữa cháy tại chỗ, phương tiện tại chỗ để ứng phó kịp thời với các tình huống cấp bách trên công trường.</w:t>
      </w:r>
    </w:p>
    <w:p w14:paraId="4BCB8110"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es-ES"/>
        </w:rPr>
      </w:pPr>
      <w:r w:rsidRPr="0088597F">
        <w:rPr>
          <w:sz w:val="26"/>
          <w:szCs w:val="26"/>
          <w:lang w:val="es-ES"/>
        </w:rPr>
        <w:t>Nhà thầu chịu hoàn toàn trách nhiệm về các vụ cháy, nổ xảy ra do lỗi của Nhà thầu.</w:t>
      </w:r>
    </w:p>
    <w:p w14:paraId="592310E3" w14:textId="77777777" w:rsidR="00DD4E7F" w:rsidRPr="0088597F" w:rsidRDefault="00DD4E7F" w:rsidP="00B67C85">
      <w:pPr>
        <w:pStyle w:val="ListParagraph"/>
        <w:numPr>
          <w:ilvl w:val="0"/>
          <w:numId w:val="1"/>
        </w:numPr>
        <w:tabs>
          <w:tab w:val="left" w:pos="567"/>
        </w:tabs>
        <w:spacing w:before="120" w:after="120" w:line="276" w:lineRule="auto"/>
        <w:ind w:left="284" w:hanging="284"/>
        <w:contextualSpacing w:val="0"/>
        <w:rPr>
          <w:b/>
          <w:sz w:val="26"/>
          <w:szCs w:val="26"/>
          <w:lang w:val="es-ES"/>
        </w:rPr>
      </w:pPr>
      <w:r w:rsidRPr="0088597F">
        <w:rPr>
          <w:b/>
          <w:sz w:val="26"/>
          <w:szCs w:val="26"/>
          <w:lang w:val="es-ES"/>
        </w:rPr>
        <w:t>Yêu cầu về vệ sinh môi trường</w:t>
      </w:r>
    </w:p>
    <w:p w14:paraId="314BB8A5"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es-ES"/>
        </w:rPr>
      </w:pPr>
      <w:r w:rsidRPr="0088597F">
        <w:rPr>
          <w:sz w:val="26"/>
          <w:szCs w:val="26"/>
          <w:lang w:val="es-ES"/>
        </w:rPr>
        <w:t>Xe chở đất đá, vật thải phải được che chắn đúng quy định.</w:t>
      </w:r>
    </w:p>
    <w:p w14:paraId="40F76629"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es-ES"/>
        </w:rPr>
      </w:pPr>
      <w:r w:rsidRPr="0088597F">
        <w:rPr>
          <w:sz w:val="26"/>
          <w:szCs w:val="26"/>
          <w:lang w:val="es-ES"/>
        </w:rPr>
        <w:t>Đất đá, vật thải đổ ra phải để, đổ đúng nơi quy định.</w:t>
      </w:r>
    </w:p>
    <w:p w14:paraId="6E171306"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es-ES"/>
        </w:rPr>
      </w:pPr>
      <w:r w:rsidRPr="0088597F">
        <w:rPr>
          <w:sz w:val="26"/>
          <w:szCs w:val="26"/>
          <w:lang w:val="es-ES"/>
        </w:rPr>
        <w:t>Trong quá trình giải tỏa chướng ngại vật tại công trường, san dọn mặt bằng thi công hoặc khai quang mé nhánh cây xanh (nếu có):</w:t>
      </w:r>
    </w:p>
    <w:p w14:paraId="0641CF1C" w14:textId="62D16CA8" w:rsidR="00DD4E7F" w:rsidRPr="007407BC" w:rsidRDefault="00DD4E7F" w:rsidP="00B67C85">
      <w:pPr>
        <w:numPr>
          <w:ilvl w:val="0"/>
          <w:numId w:val="2"/>
        </w:numPr>
        <w:tabs>
          <w:tab w:val="left" w:pos="1418"/>
        </w:tabs>
        <w:spacing w:before="120" w:after="120" w:line="276" w:lineRule="auto"/>
        <w:ind w:left="567" w:hanging="284"/>
        <w:rPr>
          <w:sz w:val="26"/>
          <w:szCs w:val="26"/>
          <w:lang w:val="nl-NL"/>
        </w:rPr>
      </w:pPr>
      <w:r w:rsidRPr="007407BC">
        <w:rPr>
          <w:sz w:val="26"/>
          <w:szCs w:val="26"/>
          <w:lang w:val="nl-NL"/>
        </w:rPr>
        <w:t>Nhà thầu phải lập phương án trong đó nêu rõ biện pháp tổ chức, tiến độ thực hiện các công việc trên (nếu có) để Bên giao thầu xem xét, giải quyết.</w:t>
      </w:r>
    </w:p>
    <w:p w14:paraId="25B31773" w14:textId="17425561" w:rsidR="00DD4E7F" w:rsidRPr="007407BC" w:rsidRDefault="00DD4E7F" w:rsidP="00B67C85">
      <w:pPr>
        <w:numPr>
          <w:ilvl w:val="0"/>
          <w:numId w:val="2"/>
        </w:numPr>
        <w:tabs>
          <w:tab w:val="left" w:pos="1418"/>
        </w:tabs>
        <w:spacing w:before="120" w:after="120" w:line="276" w:lineRule="auto"/>
        <w:ind w:left="567" w:hanging="284"/>
        <w:rPr>
          <w:sz w:val="26"/>
          <w:szCs w:val="26"/>
          <w:lang w:val="nl-NL"/>
        </w:rPr>
      </w:pPr>
      <w:r w:rsidRPr="007407BC">
        <w:rPr>
          <w:sz w:val="26"/>
          <w:szCs w:val="26"/>
          <w:lang w:val="nl-NL"/>
        </w:rPr>
        <w:t>Nhà thầu không được thực hiện các công việc trên nếu không được sự cho phép của Bên giao thầu hoặc của cơ quan quản lý có thẩm quyền.</w:t>
      </w:r>
    </w:p>
    <w:p w14:paraId="62976C0B"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14:paraId="6618D6F5"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 xml:space="preserve">Nhà thầu thi công xây dựng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 </w:t>
      </w:r>
    </w:p>
    <w:p w14:paraId="61FB6399"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Người để xảy ra các hành vi làm tổn hại đến môi trường trong quá trình thi công xây dựng công trình phải chịu trách nhiệm trước pháp luật và bồi thường thiệt hại do lỗi của mình gây ra.</w:t>
      </w:r>
    </w:p>
    <w:p w14:paraId="0428C252"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Cam kết việc bồi thường thiệt hại do những vi phạm về vệ sinh môi trường do mình gây ra trong quá trình thi công xây dựng và vận chuyển vật liệu xây dựng;</w:t>
      </w:r>
    </w:p>
    <w:p w14:paraId="2AB3802F"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lastRenderedPageBreak/>
        <w:t>Cam kết việc tuân thủ theo các quy định khác của pháp luật về bảo vệ môi trường và tuân thủ theo bảng đăng ký cam kết môi trường của Chủ Đầu tư với chính quyền địa phương nơi thi công công trình;</w:t>
      </w:r>
    </w:p>
    <w:p w14:paraId="43494DFC" w14:textId="77777777" w:rsidR="00DD4E7F" w:rsidRPr="0088597F" w:rsidRDefault="00DD4E7F" w:rsidP="00B67C85">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Lưu ý: Các công việc trên nếu chưa được đề cập trong khối lượng mời thầu thì sẽ do Nhà thầu thực hiện với toàn bộ chi phí đã bao gồm trong giá dự thầu. Sau khi thi công xong, nhà thầu có trách nhiệm thu dọn và làm sạch hoàn trả mặt bằng thi công. Tất cả các máy móc thiết bị và các nguyên vật liệu phục vụ trong quá trình thi công phải được chuyển ra khỏi khu vực thi công.</w:t>
      </w:r>
    </w:p>
    <w:p w14:paraId="6E419E40" w14:textId="77777777" w:rsidR="00DD4E7F" w:rsidRPr="00525B90" w:rsidRDefault="00DD4E7F" w:rsidP="005A5C57">
      <w:pPr>
        <w:pStyle w:val="ListParagraph"/>
        <w:numPr>
          <w:ilvl w:val="0"/>
          <w:numId w:val="1"/>
        </w:numPr>
        <w:tabs>
          <w:tab w:val="left" w:pos="567"/>
        </w:tabs>
        <w:spacing w:before="120" w:after="120" w:line="276" w:lineRule="auto"/>
        <w:ind w:left="284" w:hanging="284"/>
        <w:contextualSpacing w:val="0"/>
        <w:rPr>
          <w:b/>
          <w:sz w:val="26"/>
          <w:szCs w:val="26"/>
          <w:lang w:val="en-GB"/>
        </w:rPr>
      </w:pPr>
      <w:r w:rsidRPr="00525B90">
        <w:rPr>
          <w:b/>
          <w:sz w:val="26"/>
          <w:szCs w:val="26"/>
          <w:lang w:val="en-GB"/>
        </w:rPr>
        <w:t>Yêu cầu về an toàn lao động</w:t>
      </w:r>
    </w:p>
    <w:p w14:paraId="6660F80E" w14:textId="77777777" w:rsidR="00DD4E7F" w:rsidRPr="00525B90" w:rsidRDefault="00DD4E7F" w:rsidP="00F36FF6">
      <w:pPr>
        <w:spacing w:before="120" w:after="120" w:line="276" w:lineRule="auto"/>
        <w:ind w:firstLine="567"/>
        <w:rPr>
          <w:sz w:val="26"/>
          <w:szCs w:val="26"/>
        </w:rPr>
      </w:pPr>
      <w:r w:rsidRPr="00525B90">
        <w:rPr>
          <w:sz w:val="26"/>
          <w:szCs w:val="26"/>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31192633" w14:textId="77777777" w:rsidR="00DD4E7F" w:rsidRPr="00525B90" w:rsidRDefault="00DD4E7F" w:rsidP="00F36FF6">
      <w:pPr>
        <w:pStyle w:val="ListParagraph"/>
        <w:numPr>
          <w:ilvl w:val="0"/>
          <w:numId w:val="19"/>
        </w:numPr>
        <w:spacing w:before="120" w:after="120" w:line="276" w:lineRule="auto"/>
        <w:ind w:left="284" w:hanging="284"/>
        <w:contextualSpacing w:val="0"/>
        <w:rPr>
          <w:sz w:val="26"/>
          <w:szCs w:val="26"/>
        </w:rPr>
      </w:pPr>
      <w:r w:rsidRPr="00525B90">
        <w:rPr>
          <w:sz w:val="26"/>
          <w:szCs w:val="26"/>
        </w:rPr>
        <w:t xml:space="preserve">Đảm bảo an toàn tuyệt đối cho con người và thiết bị là yêu cầu hàng đầu của Chủ đầu tư đối với Nhà thầu. </w:t>
      </w:r>
    </w:p>
    <w:p w14:paraId="2CDB48B2" w14:textId="77777777" w:rsidR="00DD4E7F" w:rsidRPr="00525B90" w:rsidRDefault="00DD4E7F" w:rsidP="00F36FF6">
      <w:pPr>
        <w:pStyle w:val="ListParagraph"/>
        <w:numPr>
          <w:ilvl w:val="0"/>
          <w:numId w:val="19"/>
        </w:numPr>
        <w:spacing w:before="120" w:after="120" w:line="276" w:lineRule="auto"/>
        <w:ind w:left="284" w:hanging="284"/>
        <w:contextualSpacing w:val="0"/>
        <w:rPr>
          <w:sz w:val="26"/>
          <w:szCs w:val="26"/>
        </w:rPr>
      </w:pPr>
      <w:r w:rsidRPr="00525B90">
        <w:rPr>
          <w:sz w:val="26"/>
          <w:szCs w:val="26"/>
        </w:rPr>
        <w:t xml:space="preserve">Nhà thầu phải chỉ định ít nhất một kỹ sư an toàn cho công trình và bố trí đầy đủ giám sát an toàn cho từng nhóm công tác tại hiện trường. </w:t>
      </w:r>
    </w:p>
    <w:p w14:paraId="7380AA28" w14:textId="77777777" w:rsidR="00DD4E7F" w:rsidRPr="00525B90" w:rsidRDefault="00DD4E7F" w:rsidP="00F36FF6">
      <w:pPr>
        <w:pStyle w:val="ListParagraph"/>
        <w:numPr>
          <w:ilvl w:val="0"/>
          <w:numId w:val="19"/>
        </w:numPr>
        <w:spacing w:before="120" w:after="120" w:line="276" w:lineRule="auto"/>
        <w:ind w:left="284" w:hanging="284"/>
        <w:contextualSpacing w:val="0"/>
        <w:rPr>
          <w:sz w:val="26"/>
          <w:szCs w:val="26"/>
        </w:rPr>
      </w:pPr>
      <w:r w:rsidRPr="00525B90">
        <w:rPr>
          <w:sz w:val="26"/>
          <w:szCs w:val="26"/>
        </w:rPr>
        <w:t xml:space="preserve">Kỹ sư an toàn và người giám sát an toàn phải thông thạo các quy định về điện, các quy trình kỹ thuật an toàn cũng như các phương tiện khác để tránh rủi ro tại hiện trường công tác. </w:t>
      </w:r>
    </w:p>
    <w:p w14:paraId="2A0CA40A" w14:textId="77777777" w:rsidR="00DD4E7F" w:rsidRPr="00525B90" w:rsidRDefault="00DD4E7F" w:rsidP="00F36FF6">
      <w:pPr>
        <w:pStyle w:val="ListParagraph"/>
        <w:numPr>
          <w:ilvl w:val="0"/>
          <w:numId w:val="19"/>
        </w:numPr>
        <w:spacing w:before="120" w:after="120" w:line="276" w:lineRule="auto"/>
        <w:ind w:left="284" w:hanging="284"/>
        <w:contextualSpacing w:val="0"/>
        <w:rPr>
          <w:sz w:val="26"/>
          <w:szCs w:val="26"/>
        </w:rPr>
      </w:pPr>
      <w:r w:rsidRPr="00525B90">
        <w:rPr>
          <w:sz w:val="26"/>
          <w:szCs w:val="26"/>
        </w:rPr>
        <w:t xml:space="preserve">Tất cả các công nhân thực hiện các công việc trong hợp đồng đều phải được huấn luyện, hướng dẫn đầy đủ các quy trình, quy định về kỹ thuật điện, kỹ thuật an toàn điện … và được kiểm tra xác nhận đảm bảo tiêu chuẩn về an toàn của các cấp có thẩm quyền theo đúng quy định hiện hành. </w:t>
      </w:r>
    </w:p>
    <w:p w14:paraId="41FDCF80" w14:textId="77777777" w:rsidR="00DD4E7F" w:rsidRPr="00525B90" w:rsidRDefault="00DD4E7F" w:rsidP="00F36FF6">
      <w:pPr>
        <w:pStyle w:val="ListParagraph"/>
        <w:numPr>
          <w:ilvl w:val="0"/>
          <w:numId w:val="19"/>
        </w:numPr>
        <w:spacing w:before="120" w:after="120" w:line="276" w:lineRule="auto"/>
        <w:ind w:left="284" w:hanging="284"/>
        <w:contextualSpacing w:val="0"/>
        <w:rPr>
          <w:sz w:val="26"/>
          <w:szCs w:val="26"/>
        </w:rPr>
      </w:pPr>
      <w:r w:rsidRPr="00525B90">
        <w:rPr>
          <w:sz w:val="26"/>
          <w:szCs w:val="26"/>
        </w:rPr>
        <w:t xml:space="preserve">Tổng quan, trong quá trình thực hiện hợp đồng, Nhà thầu phải chịu trách nhiệm: </w:t>
      </w:r>
    </w:p>
    <w:p w14:paraId="410E405C" w14:textId="6E0396A9" w:rsidR="00DD4E7F" w:rsidRPr="007407BC" w:rsidRDefault="00DD4E7F" w:rsidP="00F36FF6">
      <w:pPr>
        <w:numPr>
          <w:ilvl w:val="0"/>
          <w:numId w:val="2"/>
        </w:numPr>
        <w:tabs>
          <w:tab w:val="left" w:pos="1418"/>
        </w:tabs>
        <w:spacing w:before="120" w:after="120" w:line="276" w:lineRule="auto"/>
        <w:ind w:left="567" w:hanging="284"/>
        <w:rPr>
          <w:sz w:val="26"/>
          <w:szCs w:val="26"/>
          <w:lang w:val="nl-NL"/>
        </w:rPr>
      </w:pPr>
      <w:r w:rsidRPr="007407BC">
        <w:rPr>
          <w:sz w:val="26"/>
          <w:szCs w:val="26"/>
          <w:lang w:val="nl-NL"/>
        </w:rPr>
        <w:t>Tổ chức thực hiện đầy đủ các biện pháp an toàn trong quá trình thi công để đảm bảo an toàn tuyệt đối cho con người và thiết bị. Nhà thầu phải chịu hoàn toàn trách nhiệm về an toàn tuyệt đối trong quá trình thi công công trình cũng như vận chuyển vật liệu, kể từ khi khởi công cho đến khi nghiệm thu hoàn thành và đưa công trình vào sử dụng. Nhà thầu phải tuyệt đối tuân thủ các quy định hiện hành về đảm bảo an toàn lao động. Nếu vi phạm sẽ bị xử lý theo các quy định hiện hành của của Nhà nước</w:t>
      </w:r>
    </w:p>
    <w:p w14:paraId="5AC7E19C" w14:textId="77777777" w:rsidR="00DD4E7F" w:rsidRPr="007407BC" w:rsidRDefault="00DD4E7F" w:rsidP="00F36FF6">
      <w:pPr>
        <w:numPr>
          <w:ilvl w:val="0"/>
          <w:numId w:val="2"/>
        </w:numPr>
        <w:tabs>
          <w:tab w:val="left" w:pos="1418"/>
        </w:tabs>
        <w:spacing w:before="120" w:after="120" w:line="276" w:lineRule="auto"/>
        <w:ind w:left="567" w:hanging="284"/>
        <w:rPr>
          <w:sz w:val="26"/>
          <w:szCs w:val="26"/>
          <w:lang w:val="nl-NL"/>
        </w:rPr>
      </w:pPr>
      <w:r w:rsidRPr="007407BC">
        <w:rPr>
          <w:sz w:val="26"/>
          <w:szCs w:val="26"/>
          <w:lang w:val="nl-NL"/>
        </w:rPr>
        <w:t xml:space="preserve"> Sử dụng đúng biện pháp thi công theo yêu cầu kỹ thuật của mỗi loại hình công việc trong công trình.</w:t>
      </w:r>
    </w:p>
    <w:p w14:paraId="412715DB" w14:textId="77777777" w:rsidR="00DD4E7F" w:rsidRPr="007407BC" w:rsidRDefault="00DD4E7F" w:rsidP="00F36FF6">
      <w:pPr>
        <w:numPr>
          <w:ilvl w:val="0"/>
          <w:numId w:val="2"/>
        </w:numPr>
        <w:tabs>
          <w:tab w:val="left" w:pos="1418"/>
        </w:tabs>
        <w:spacing w:before="120" w:after="120" w:line="276" w:lineRule="auto"/>
        <w:ind w:left="567" w:hanging="284"/>
        <w:rPr>
          <w:sz w:val="26"/>
          <w:szCs w:val="26"/>
          <w:lang w:val="nl-NL"/>
        </w:rPr>
      </w:pPr>
      <w:r w:rsidRPr="007407BC">
        <w:rPr>
          <w:sz w:val="26"/>
          <w:szCs w:val="26"/>
          <w:lang w:val="nl-NL"/>
        </w:rPr>
        <w:t xml:space="preserve"> Nghiêm chỉnh sửa chữa, hoàn chỉnh các sai sót, tồn tại do cán bộ giám sát công trình của Chủ đầu tư phát hiện. </w:t>
      </w:r>
    </w:p>
    <w:p w14:paraId="137E59E3" w14:textId="77777777" w:rsidR="00DD4E7F" w:rsidRPr="007407BC" w:rsidRDefault="00DD4E7F" w:rsidP="00F36FF6">
      <w:pPr>
        <w:numPr>
          <w:ilvl w:val="0"/>
          <w:numId w:val="2"/>
        </w:numPr>
        <w:tabs>
          <w:tab w:val="left" w:pos="1418"/>
        </w:tabs>
        <w:spacing w:before="120" w:after="120" w:line="276" w:lineRule="auto"/>
        <w:ind w:left="567" w:hanging="284"/>
        <w:rPr>
          <w:sz w:val="26"/>
          <w:szCs w:val="26"/>
          <w:lang w:val="nl-NL"/>
        </w:rPr>
      </w:pPr>
      <w:r w:rsidRPr="007407BC">
        <w:rPr>
          <w:sz w:val="26"/>
          <w:szCs w:val="26"/>
          <w:lang w:val="nl-NL"/>
        </w:rPr>
        <w:t xml:space="preserve"> 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714B1F72" w14:textId="77777777" w:rsidR="00DD4E7F" w:rsidRPr="007407BC" w:rsidRDefault="00DD4E7F" w:rsidP="00F36FF6">
      <w:pPr>
        <w:numPr>
          <w:ilvl w:val="0"/>
          <w:numId w:val="2"/>
        </w:numPr>
        <w:tabs>
          <w:tab w:val="left" w:pos="1418"/>
        </w:tabs>
        <w:spacing w:before="120" w:after="120" w:line="276" w:lineRule="auto"/>
        <w:ind w:left="567" w:hanging="284"/>
        <w:rPr>
          <w:sz w:val="26"/>
          <w:szCs w:val="26"/>
          <w:lang w:val="nl-NL"/>
        </w:rPr>
      </w:pPr>
      <w:r w:rsidRPr="007407BC">
        <w:rPr>
          <w:sz w:val="26"/>
          <w:szCs w:val="26"/>
          <w:lang w:val="nl-NL"/>
        </w:rPr>
        <w:lastRenderedPageBreak/>
        <w:t xml:space="preserve"> Nhà thầu phải thực hiện mọi biện pháp để bảo đảm ATLĐ trong quá trình thi công trên phạm vi nhà thầu hoạt động bằng nguồn kinh phí của mình. Đồng thời phải chịu mọi phí tổn và trách nhiệm pháp lý trước bên mời thầu, chủ đầu tư, pháp luật về việc tai nạn xẩy ra. Công nhân làm việc trên công trường phải được trang bị đầy đủ dụng cụ, thiết bị bảo hộ lao động, phải được đào tạo và có chứng chỉ về an toàn lao động.</w:t>
      </w:r>
    </w:p>
    <w:p w14:paraId="6A024B47" w14:textId="77777777" w:rsidR="00DD4E7F" w:rsidRPr="007407BC" w:rsidRDefault="00DD4E7F" w:rsidP="00F36FF6">
      <w:pPr>
        <w:numPr>
          <w:ilvl w:val="0"/>
          <w:numId w:val="2"/>
        </w:numPr>
        <w:tabs>
          <w:tab w:val="left" w:pos="1418"/>
        </w:tabs>
        <w:spacing w:before="120" w:after="120" w:line="276" w:lineRule="auto"/>
        <w:ind w:left="567" w:hanging="284"/>
        <w:rPr>
          <w:sz w:val="26"/>
          <w:szCs w:val="26"/>
          <w:lang w:val="nl-NL"/>
        </w:rPr>
      </w:pPr>
      <w:r w:rsidRPr="0088597F">
        <w:rPr>
          <w:sz w:val="26"/>
          <w:szCs w:val="26"/>
          <w:lang w:val="nl-NL"/>
        </w:rPr>
        <w:t xml:space="preserve"> </w:t>
      </w:r>
      <w:r w:rsidRPr="007407BC">
        <w:rPr>
          <w:sz w:val="26"/>
          <w:szCs w:val="26"/>
          <w:lang w:val="nl-NL"/>
        </w:rPr>
        <w:t>Thi công chú ý đảm bảo an toàn cho các công trình liên quan, phụ cận. Trên phạm vi nhà thầu hoạt động, nhà thầu phải thực hiện hoặc thuê đơn vị có chức năng thực hiện phương án bảo đảm giao thông và an toàn giao thông bằng nguồn kinh phí của mình, không để xẩy ra tình trạng ách tắc giao thông hoặc mất an toàn giao thông. Nhà thầu phải chịu mọi phí tổn và trách nhiệm pháp luật trước bên mời thầu, chủ đầu tư, pháp luật về việc xẩy ra ách tắc hoặc tai nạn giao thông.</w:t>
      </w:r>
    </w:p>
    <w:p w14:paraId="750ECE2A" w14:textId="65429704" w:rsidR="00DD4E7F" w:rsidRPr="007407BC" w:rsidRDefault="00DD4E7F" w:rsidP="00F36FF6">
      <w:pPr>
        <w:numPr>
          <w:ilvl w:val="0"/>
          <w:numId w:val="2"/>
        </w:numPr>
        <w:tabs>
          <w:tab w:val="left" w:pos="1418"/>
        </w:tabs>
        <w:spacing w:before="120" w:after="120" w:line="276" w:lineRule="auto"/>
        <w:ind w:left="567" w:hanging="284"/>
        <w:rPr>
          <w:sz w:val="26"/>
          <w:szCs w:val="26"/>
          <w:lang w:val="nl-NL"/>
        </w:rPr>
      </w:pPr>
      <w:r w:rsidRPr="007407BC">
        <w:rPr>
          <w:sz w:val="26"/>
          <w:szCs w:val="26"/>
          <w:lang w:val="nl-NL"/>
        </w:rPr>
        <w:t>Nhà thầu không được có sai phạm về các vấn đề nêu trên dẫn đến các khiếu nại, kiện tụng từ phía người bị hại. Nếu để xảy ra tình trạng đó thì nhà thầu phải chịu trách nhiệm đền bù về khoản thiệt hại đó. Nếu nhà thầu không giải quyết thỏa đáng thì bên mời thầu được quyền trích một phần trong khoản tiền trả cho nhà thầu để đền bù thay cho nhà thầu.</w:t>
      </w:r>
    </w:p>
    <w:p w14:paraId="54080643" w14:textId="77777777" w:rsidR="00DD4E7F" w:rsidRPr="0088597F" w:rsidRDefault="00DD4E7F" w:rsidP="005A5C57">
      <w:pPr>
        <w:pStyle w:val="ListParagraph"/>
        <w:numPr>
          <w:ilvl w:val="0"/>
          <w:numId w:val="1"/>
        </w:numPr>
        <w:tabs>
          <w:tab w:val="left" w:pos="567"/>
        </w:tabs>
        <w:spacing w:before="120" w:after="120" w:line="276" w:lineRule="auto"/>
        <w:ind w:left="0" w:firstLine="284"/>
        <w:contextualSpacing w:val="0"/>
        <w:rPr>
          <w:b/>
          <w:sz w:val="26"/>
          <w:szCs w:val="26"/>
          <w:lang w:val="nl-NL"/>
        </w:rPr>
      </w:pPr>
      <w:r w:rsidRPr="0088597F">
        <w:rPr>
          <w:b/>
          <w:sz w:val="26"/>
          <w:szCs w:val="26"/>
          <w:lang w:val="nl-NL"/>
        </w:rPr>
        <w:t>Biện pháp huy động nhân lực và thiết bị phục vụ thi công</w:t>
      </w:r>
    </w:p>
    <w:p w14:paraId="52E50C7C" w14:textId="77777777" w:rsidR="00DD4E7F" w:rsidRPr="0088597F" w:rsidRDefault="00DD4E7F" w:rsidP="00F36FF6">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 xml:space="preserve">Nhà thầu phải có biện pháp huy động nhân lực, thiết bị để phục vụ thi công cho gói thầu. Nhà thầu thi công phải vạch kế hoạch thực hiện từng công việc, xác định rõ khối lượng dự kiến thực hiện, số lượng, chất lượng máy móc thiết bị thi công và công tác thí nghiệm để điều động nhân lực và máy thiết bị phục vụ thi công cho phù hợp. </w:t>
      </w:r>
    </w:p>
    <w:p w14:paraId="381CCA36" w14:textId="77777777" w:rsidR="00DD4E7F" w:rsidRPr="0088597F" w:rsidRDefault="00DD4E7F" w:rsidP="00F36FF6">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Kế hoạch đó phải được giao cho đội trưởng (hay tổ, nhóm) thi công và đưa vào sổ nhật ký thi công xây dựng công trình, đồng thời giao cho tư vấn giám sát một bản. Khi kết thúc thời gian đó phải đưa số liệu và kết quả thực hiện vào sổ nhật ký để theo dõi.</w:t>
      </w:r>
    </w:p>
    <w:p w14:paraId="4386594D" w14:textId="77777777" w:rsidR="00DD4E7F" w:rsidRPr="0088597F" w:rsidRDefault="00DD4E7F" w:rsidP="00F36FF6">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Các vị trí chức năng của cán bộ (Chỉ huy trưởng thi công, Phụ trách kỹ thuật, Cán bộ KCS, Kỹ thuật thi công trực tiếp...) bắt buộc phải có người thay thế khi đi vắng.</w:t>
      </w:r>
    </w:p>
    <w:p w14:paraId="141CB717" w14:textId="77777777" w:rsidR="00DD4E7F" w:rsidRPr="0088597F" w:rsidRDefault="00DD4E7F" w:rsidP="00F36FF6">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Nhân lực thi công phải đầy đủ, có trình độ nghề nghiệp phù hợp với tính chất gói thầu.</w:t>
      </w:r>
    </w:p>
    <w:p w14:paraId="2CA8B836" w14:textId="77777777" w:rsidR="00DD4E7F" w:rsidRPr="0088597F" w:rsidRDefault="00DD4E7F" w:rsidP="00F36FF6">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Khả năng huy động của máy móc thiết bị: Nhà thầu tự có hoặc đi thuê thì phải có phương án kèm theo.</w:t>
      </w:r>
    </w:p>
    <w:p w14:paraId="5FAFB4B3" w14:textId="77777777" w:rsidR="00DD4E7F" w:rsidRPr="0088597F" w:rsidRDefault="00DD4E7F" w:rsidP="00F36FF6">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Biện pháp huy động nhân lực và thiết bị phục vụ thi công công trình phải được Nhà thầu chứng minh tính khả thi thông qua: Hợp đồng lao động đối với một số cán bộ chủ chốt trong ban chỉ huy điều hành thi công tại công trường; Hợp đồng mua bán hoặc thuê mướn đối với một số thiết bị thi công chủ yếu theo yêu cầu của hồ sơ mời thầu; Hợp đồng nguyên tắc trong việc cung ứng một số vật tư chủ yếu thi công công trình…</w:t>
      </w:r>
    </w:p>
    <w:p w14:paraId="72B422FF" w14:textId="77777777" w:rsidR="00DD4E7F" w:rsidRPr="0088597F" w:rsidRDefault="00DD4E7F" w:rsidP="005A5C57">
      <w:pPr>
        <w:pStyle w:val="ListParagraph"/>
        <w:numPr>
          <w:ilvl w:val="0"/>
          <w:numId w:val="1"/>
        </w:numPr>
        <w:tabs>
          <w:tab w:val="left" w:pos="567"/>
        </w:tabs>
        <w:spacing w:before="120" w:after="120" w:line="276" w:lineRule="auto"/>
        <w:ind w:left="0" w:firstLine="284"/>
        <w:contextualSpacing w:val="0"/>
        <w:rPr>
          <w:b/>
          <w:sz w:val="26"/>
          <w:szCs w:val="26"/>
          <w:lang w:val="nl-NL"/>
        </w:rPr>
      </w:pPr>
      <w:r w:rsidRPr="0088597F">
        <w:rPr>
          <w:b/>
          <w:sz w:val="26"/>
          <w:szCs w:val="26"/>
          <w:lang w:val="nl-NL"/>
        </w:rPr>
        <w:t>Yêu cầu về hệ thống kiểm tra, giám sát chất lượng của nhà thầu</w:t>
      </w:r>
    </w:p>
    <w:p w14:paraId="03AF8707"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Lập hệ thống quản lý giám sát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7FDBCAB7"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lastRenderedPageBreak/>
        <w:t>Thực hiện các thí nghiệm kiểm tra vật liệu, cấu kiện, vật tư, thiết bị công trình, thiết bị công nghệ trước khi xây dựng và lắp đặt vào công trình xây dựng theo tiêu chuẩn và yêu cầu thiết kế;</w:t>
      </w:r>
    </w:p>
    <w:p w14:paraId="2DFCD102"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Lập và ghi nhật ký thi công xây dựng công trình theo quy định;</w:t>
      </w:r>
    </w:p>
    <w:p w14:paraId="56EAFD63"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Kiểm tra an toàn lao động, vệ sinh môi trường bên trong và bên ngoài công trường;</w:t>
      </w:r>
    </w:p>
    <w:p w14:paraId="100799A2"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Nghiệm thu nội bộ và lập bản vẽ hoàn công cho bộ phận công trình xây dựng, hạng mục công trình xây dựng và công trình xây dựng hoàn thành;</w:t>
      </w:r>
    </w:p>
    <w:p w14:paraId="0E9D8717"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 xml:space="preserve">Báo cáo chủ đầu tư về tiến độ, chất lượng, khối lượng, an toàn lao động và vệ sinh môi trường thi công xây dựng theo yêu cầu của chủ đầu tư; </w:t>
      </w:r>
    </w:p>
    <w:p w14:paraId="4C54296A"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Chuẩn bị tài liệu làm căn cứ nghiệm thu theo quy định và lập phiếu yêu cầu chủ đầu tư tổ chức nghiệm thu.</w:t>
      </w:r>
    </w:p>
    <w:p w14:paraId="53C599DA"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Có biện pháp đảm bảo chất lượng thi công công trình, phải có bộ phận chuyên trách công tác quản lý chất lượng công trình của mình có đủ điều kiện và trình độ chuyên môn bảo đảm hoạt động có hiệu quả thiết thực. Nếu nhà thầu thuê đơn vị khác làm công tác thí nghiệm kiểm tra thì phải coi đơn vị đó như một nhà thầu phụ và phải làm các thủ tục như một nhà thầu phụ.</w:t>
      </w:r>
    </w:p>
    <w:p w14:paraId="5EAC31EF"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 xml:space="preserve">Nhà thầu phải trang bị đầy đủ thiết bị dụng cụ thí nghiệm kiểm tra chất lượng thi công. Nếu không có đầy đủ máy móc thiết bị thi công và thí nghiệm có chất lượng thì không được thi công. Nếu thuê loại dụng cụ thiết bị nào ở đâu thì phải ghi rõ trong HSDT ở bảng kê khai máy móc thiết bị, đồng thời đóng kèm HSDT bản cam kết hoặc hợp đồng nguyên tắc của đơn vị cho thuê thiết bị, máy móc để đảm bảo tính khả thi khi cần huy động. </w:t>
      </w:r>
    </w:p>
    <w:p w14:paraId="0F0493B1"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KCS của nhà thầu phải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đã quy định. Mọi thí nghiệm và kiểm tra nghiệm thu phải lập biên bản đầy đủ, chính xác.</w:t>
      </w:r>
    </w:p>
    <w:p w14:paraId="3DA29610"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Nếu KCS hoặc TVGS phát hiện hoặc bất cứ trường hợp nào khác phát hiện chất lượng vật liệu hoặc thi công không đảm bảo yêu cầu thì nhà thầu phải có biện pháp sửa chữa triệt để và kịp thời thống nhất với TVGS giải quyết, lập biên bản đầy đủ về biện pháp sửa chữa, về chất lượng và khối lượng công việc đã làm.</w:t>
      </w:r>
    </w:p>
    <w:p w14:paraId="2163B676"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Nếu xảy ra sự cố chất lượng (sụp đổ, lún võng, nghiêng lệch, nứt vỡ, hay biến dạng lớn) thì nhà thầu không được tùy tiện xoá bỏ hiện trạng mà phải kịp thời báo cho Tư vấn giám sát cùng phối hợp giải quyết, phải lập biên bản và đưa vào hồ sơ hoàn công.</w:t>
      </w:r>
    </w:p>
    <w:p w14:paraId="095B8DC2"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Nhà thầu phải chỉ định ít nhất 2 cán bộ quản lý và phụ trách kỹ thuật, có trách nhiệm và có đủ kinh nghiệm làm việc liên tục tại hiện trường để giải quyết các vấn đề liên quan đến chất lượng và tay nghề.</w:t>
      </w:r>
    </w:p>
    <w:p w14:paraId="185A0A7E"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lastRenderedPageBreak/>
        <w:t>Nhà thầu phải đảm bảo rằng Bên giao thầu có thể liên hệ bằng điện thoại bất cứ lúc nào trong thời gian thực hiện hợp đồng, bao gồm cả ban đêm và ngày nghỉ, để giải quyết các trường hợp khẩn cấp và các phàn nàn phát sinh trong công việc.</w:t>
      </w:r>
    </w:p>
    <w:p w14:paraId="51515465"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Bên giao thầu. Trong trường hợp này Bên giao thầu sẽ cử đại diện đến ngay hiện trường để xem xét và giải quyết.</w:t>
      </w:r>
    </w:p>
    <w:p w14:paraId="381F919D" w14:textId="77777777" w:rsidR="00DD4E7F" w:rsidRPr="0088597F" w:rsidRDefault="00DD4E7F" w:rsidP="005A5C57">
      <w:pPr>
        <w:pStyle w:val="ListParagraph"/>
        <w:numPr>
          <w:ilvl w:val="0"/>
          <w:numId w:val="1"/>
        </w:numPr>
        <w:tabs>
          <w:tab w:val="left" w:pos="567"/>
        </w:tabs>
        <w:spacing w:before="120" w:after="120" w:line="276" w:lineRule="auto"/>
        <w:ind w:left="426" w:hanging="426"/>
        <w:contextualSpacing w:val="0"/>
        <w:rPr>
          <w:b/>
          <w:sz w:val="26"/>
          <w:szCs w:val="26"/>
          <w:lang w:val="nl-NL"/>
        </w:rPr>
      </w:pPr>
      <w:r w:rsidRPr="0088597F">
        <w:rPr>
          <w:b/>
          <w:sz w:val="26"/>
          <w:szCs w:val="26"/>
          <w:lang w:val="nl-NL"/>
        </w:rPr>
        <w:t>Yêu cầu khác căn cứ quy mô, tính chất của gói thầu</w:t>
      </w:r>
    </w:p>
    <w:p w14:paraId="2E221598" w14:textId="64B0A70F" w:rsidR="00DD4E7F" w:rsidRPr="00FD2FF5" w:rsidRDefault="00DD4E7F" w:rsidP="005A5C57">
      <w:pPr>
        <w:pStyle w:val="ListParagraph"/>
        <w:numPr>
          <w:ilvl w:val="0"/>
          <w:numId w:val="20"/>
        </w:numPr>
        <w:spacing w:before="120" w:after="120" w:line="276" w:lineRule="auto"/>
        <w:ind w:left="284" w:hanging="284"/>
        <w:contextualSpacing w:val="0"/>
        <w:rPr>
          <w:sz w:val="26"/>
          <w:szCs w:val="26"/>
          <w:lang w:val="vi-VN"/>
        </w:rPr>
      </w:pPr>
      <w:r w:rsidRPr="00FD2FF5">
        <w:rPr>
          <w:b/>
          <w:sz w:val="26"/>
          <w:szCs w:val="26"/>
          <w:lang w:val="vi-VN"/>
        </w:rPr>
        <w:t xml:space="preserve">Kho bãi, lán trại phục vụ thi công của đơn vị trúng thầu </w:t>
      </w:r>
      <w:r w:rsidRPr="00FD2FF5">
        <w:rPr>
          <w:sz w:val="26"/>
          <w:szCs w:val="26"/>
          <w:lang w:val="vi-VN"/>
        </w:rPr>
        <w:t xml:space="preserve"> </w:t>
      </w:r>
    </w:p>
    <w:p w14:paraId="6CA32EB9"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vi-VN"/>
        </w:rPr>
      </w:pPr>
      <w:r w:rsidRPr="0088597F">
        <w:rPr>
          <w:sz w:val="26"/>
          <w:szCs w:val="26"/>
          <w:lang w:val="vi-VN"/>
        </w:rPr>
        <w:t>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địa phương 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4B446C7D"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vi-VN"/>
        </w:rPr>
      </w:pPr>
      <w:r w:rsidRPr="0088597F">
        <w:rPr>
          <w:sz w:val="26"/>
          <w:szCs w:val="26"/>
          <w:lang w:val="vi-VN"/>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1B02C5DD" w14:textId="217703EE"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vi-VN"/>
        </w:rPr>
      </w:pPr>
      <w:r w:rsidRPr="0088597F">
        <w:rPr>
          <w:sz w:val="26"/>
          <w:szCs w:val="26"/>
          <w:lang w:val="vi-VN"/>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w:t>
      </w:r>
      <w:r w:rsidR="00FD2FF5" w:rsidRPr="0088597F">
        <w:rPr>
          <w:sz w:val="26"/>
          <w:szCs w:val="26"/>
          <w:lang w:val="vi-VN"/>
        </w:rPr>
        <w:t xml:space="preserve"> </w:t>
      </w:r>
      <w:r w:rsidRPr="0088597F">
        <w:rPr>
          <w:sz w:val="26"/>
          <w:szCs w:val="26"/>
          <w:lang w:val="vi-VN"/>
        </w:rPr>
        <w:t>dính các vật liệu thải trong quá trình vận chuyển vật liệu và quá trình thi công.</w:t>
      </w:r>
    </w:p>
    <w:p w14:paraId="546D6994" w14:textId="103870C2" w:rsidR="00DD4E7F" w:rsidRPr="0088597F" w:rsidRDefault="00DD4E7F" w:rsidP="005A5C57">
      <w:pPr>
        <w:pStyle w:val="ListParagraph"/>
        <w:numPr>
          <w:ilvl w:val="0"/>
          <w:numId w:val="20"/>
        </w:numPr>
        <w:spacing w:before="120" w:after="120" w:line="276" w:lineRule="auto"/>
        <w:ind w:left="284" w:hanging="284"/>
        <w:contextualSpacing w:val="0"/>
        <w:rPr>
          <w:b/>
          <w:sz w:val="26"/>
          <w:szCs w:val="26"/>
          <w:lang w:val="vi-VN"/>
        </w:rPr>
      </w:pPr>
      <w:r w:rsidRPr="0088597F">
        <w:rPr>
          <w:b/>
          <w:sz w:val="26"/>
          <w:szCs w:val="26"/>
          <w:lang w:val="vi-VN"/>
        </w:rPr>
        <w:t>Thời gian hoàn thành và nghiệm thu bàn giao</w:t>
      </w:r>
    </w:p>
    <w:p w14:paraId="047838BF"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vi-VN"/>
        </w:rPr>
      </w:pPr>
      <w:r w:rsidRPr="0088597F">
        <w:rPr>
          <w:sz w:val="26"/>
          <w:szCs w:val="26"/>
          <w:lang w:val="vi-VN"/>
        </w:rPr>
        <w:t>Thời hạn khởi công: Theo lệnh khởi công công trình của bên giao thầu.</w:t>
      </w:r>
    </w:p>
    <w:p w14:paraId="1325B308"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vi-VN"/>
        </w:rPr>
      </w:pPr>
      <w:r w:rsidRPr="0088597F">
        <w:rPr>
          <w:sz w:val="26"/>
          <w:szCs w:val="26"/>
          <w:lang w:val="vi-VN"/>
        </w:rPr>
        <w:t xml:space="preserve">Thời hạn hoàn thành: căn cứ thời hạn được chấp nhận trúng thầu </w:t>
      </w:r>
    </w:p>
    <w:p w14:paraId="285203DD" w14:textId="77777777" w:rsidR="00DD4E7F" w:rsidRPr="0088597F" w:rsidRDefault="00DD4E7F" w:rsidP="00DD27B2">
      <w:pPr>
        <w:pStyle w:val="ListParagraph"/>
        <w:numPr>
          <w:ilvl w:val="0"/>
          <w:numId w:val="19"/>
        </w:numPr>
        <w:spacing w:before="120" w:after="120" w:line="276" w:lineRule="auto"/>
        <w:ind w:left="284" w:hanging="284"/>
        <w:contextualSpacing w:val="0"/>
        <w:rPr>
          <w:sz w:val="26"/>
          <w:szCs w:val="26"/>
          <w:lang w:val="vi-VN"/>
        </w:rPr>
      </w:pPr>
      <w:r w:rsidRPr="0088597F">
        <w:rPr>
          <w:sz w:val="26"/>
          <w:szCs w:val="26"/>
          <w:lang w:val="vi-VN"/>
        </w:rPr>
        <w:t>Nhà thầu phải tự tổ chức nghiệm thu các công việc xây dựng, đặc biệt các công việc, bộ phận bị che khuất; bộ phận công trình; các hạng mục công trình và công trình, trước khi yêu cầu Bên giao thầu nghiệm thu. Đối với những công việc xây dựng đã được nghiệm thu nhưng chưa thi công ngay thì trước khi thi công xây dựng phải nghiệm thu lại. Đối với công việc, giai đoạn thi công xây dựng sau khi nghiệm thu được chuyển nhà thầu khác thực hiện tiếp thì phải được nhà thầu đó xác nhận, nghiệm thu.</w:t>
      </w:r>
    </w:p>
    <w:p w14:paraId="6D6AF379" w14:textId="77777777" w:rsidR="00DD4E7F" w:rsidRPr="00525B90" w:rsidRDefault="00DD4E7F" w:rsidP="00DD27B2">
      <w:pPr>
        <w:pStyle w:val="ListParagraph"/>
        <w:numPr>
          <w:ilvl w:val="0"/>
          <w:numId w:val="19"/>
        </w:numPr>
        <w:spacing w:before="120" w:after="120" w:line="276" w:lineRule="auto"/>
        <w:ind w:left="284" w:hanging="284"/>
        <w:contextualSpacing w:val="0"/>
        <w:rPr>
          <w:sz w:val="26"/>
          <w:szCs w:val="26"/>
        </w:rPr>
      </w:pPr>
      <w:r w:rsidRPr="0088597F">
        <w:rPr>
          <w:sz w:val="26"/>
          <w:szCs w:val="26"/>
          <w:lang w:val="vi-VN"/>
        </w:rPr>
        <w:t xml:space="preserve">Bên giao thầu có trách nhiệm tổ chức nghiệm thu công trình xây dựng kịp thời sau khi có phiếu yêu cầu nghiệm thu của Nhà thầu và có đầy đủ các tài liệu làm cơ sở phục vụ cho việc nghiệm thu đúng theo qui định hiện hành của Chính phủ về quản lý chất lượng công trình xây dựng. </w:t>
      </w:r>
      <w:r w:rsidRPr="00525B90">
        <w:rPr>
          <w:sz w:val="26"/>
          <w:szCs w:val="26"/>
        </w:rPr>
        <w:t>Nghiệm thu công trình xây dựng được phân thành:</w:t>
      </w:r>
    </w:p>
    <w:p w14:paraId="3B0B6005" w14:textId="472941F0" w:rsidR="00DD4E7F" w:rsidRPr="00450452" w:rsidRDefault="00DD4E7F" w:rsidP="003C01F8">
      <w:pPr>
        <w:numPr>
          <w:ilvl w:val="0"/>
          <w:numId w:val="2"/>
        </w:numPr>
        <w:tabs>
          <w:tab w:val="left" w:pos="1418"/>
        </w:tabs>
        <w:spacing w:before="120" w:after="120" w:line="276" w:lineRule="auto"/>
        <w:ind w:left="851" w:hanging="284"/>
        <w:rPr>
          <w:sz w:val="26"/>
          <w:szCs w:val="26"/>
          <w:lang w:val="nl-NL"/>
        </w:rPr>
      </w:pPr>
      <w:r w:rsidRPr="00450452">
        <w:rPr>
          <w:sz w:val="26"/>
          <w:szCs w:val="26"/>
          <w:lang w:val="nl-NL"/>
        </w:rPr>
        <w:lastRenderedPageBreak/>
        <w:t>Nghiệm thu từng công việc xây dựng trong quá trình thi công xây dựng;</w:t>
      </w:r>
    </w:p>
    <w:p w14:paraId="3E6F6B6B" w14:textId="14D36ACF" w:rsidR="00DD4E7F" w:rsidRPr="00450452" w:rsidRDefault="00DD4E7F" w:rsidP="003C01F8">
      <w:pPr>
        <w:numPr>
          <w:ilvl w:val="0"/>
          <w:numId w:val="2"/>
        </w:numPr>
        <w:tabs>
          <w:tab w:val="left" w:pos="1418"/>
        </w:tabs>
        <w:spacing w:before="120" w:after="120" w:line="276" w:lineRule="auto"/>
        <w:ind w:left="851" w:hanging="284"/>
        <w:rPr>
          <w:sz w:val="26"/>
          <w:szCs w:val="26"/>
          <w:lang w:val="nl-NL"/>
        </w:rPr>
      </w:pPr>
      <w:r w:rsidRPr="00450452">
        <w:rPr>
          <w:sz w:val="26"/>
          <w:szCs w:val="26"/>
          <w:lang w:val="nl-NL"/>
        </w:rPr>
        <w:t>Nghiệm thu bộ phận công trình xây dựng, giai đoạn thi công xây dựng;</w:t>
      </w:r>
    </w:p>
    <w:p w14:paraId="5378CC46" w14:textId="0DB539C7" w:rsidR="00DD4E7F" w:rsidRPr="00450452" w:rsidRDefault="00DD4E7F" w:rsidP="003C01F8">
      <w:pPr>
        <w:numPr>
          <w:ilvl w:val="0"/>
          <w:numId w:val="2"/>
        </w:numPr>
        <w:tabs>
          <w:tab w:val="left" w:pos="1418"/>
        </w:tabs>
        <w:spacing w:before="120" w:after="120" w:line="276" w:lineRule="auto"/>
        <w:ind w:left="851" w:hanging="284"/>
        <w:rPr>
          <w:sz w:val="26"/>
          <w:szCs w:val="26"/>
          <w:lang w:val="nl-NL"/>
        </w:rPr>
      </w:pPr>
      <w:r w:rsidRPr="00450452">
        <w:rPr>
          <w:sz w:val="26"/>
          <w:szCs w:val="26"/>
          <w:lang w:val="nl-NL"/>
        </w:rPr>
        <w:t>Nghiệm thu hoàn thành hạng mục công trình, công trình xây dựng để đưa vào sử dụng.</w:t>
      </w:r>
    </w:p>
    <w:p w14:paraId="5C41828D" w14:textId="77777777" w:rsidR="00DD4E7F" w:rsidRPr="0088597F" w:rsidRDefault="00DD4E7F" w:rsidP="003C01F8">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Các hạng mục công trình xây dựng hoàn thành và công trình xây dựng hoàn thành chỉ được phép đưa vào sử dụng sau khi được Bên giao thầu nghiệm thu và cơ quan quản lý nhà nước chuyên ngành nghiệm thu (nếu có) theo qui định.</w:t>
      </w:r>
    </w:p>
    <w:p w14:paraId="583A555B" w14:textId="77777777" w:rsidR="00DD4E7F" w:rsidRPr="0088597F" w:rsidRDefault="00DD4E7F" w:rsidP="003C01F8">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Nhà thầu thi công xây dựng có trách nhiệm lập bản vẽ hoàn công bộ phận công trình xây dựng và công trình xây dựng. Trong bản vẽ hoàn công phải ghi rõ họ tên, chữ ký của người lập bản vẽ hoàn công. Người đại diện theo pháp luật của nhà thầu thi công xây dựng phải ký tên và đóng dấu. Bản vẽ hoàn công là cơ sở để thực hiện bảo hành và bảo trì.</w:t>
      </w:r>
    </w:p>
    <w:p w14:paraId="50E960BF" w14:textId="77777777" w:rsidR="00DD4E7F" w:rsidRPr="0088597F" w:rsidRDefault="00DD4E7F" w:rsidP="003C01F8">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Bản vẽ hoàn công được người giám sát thi công xây dựng của Bên giao thầu ký tên xác nhận.</w:t>
      </w:r>
    </w:p>
    <w:p w14:paraId="24314D50" w14:textId="77777777" w:rsidR="00DD4E7F" w:rsidRPr="0088597F" w:rsidRDefault="00DD4E7F" w:rsidP="003C01F8">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Nhà thầu chịu hoàn toàn trách nhiệm về tính trung thực và chuẩn xác của bộ hồ sơ hoàn công.</w:t>
      </w:r>
    </w:p>
    <w:p w14:paraId="126FCC4F" w14:textId="77777777" w:rsidR="00DD4E7F" w:rsidRPr="0088597F" w:rsidRDefault="00DD4E7F" w:rsidP="003C01F8">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Tất cả các thời hạn nêu trên bao gồm cả ngày chủ nhật và ngày lễ.</w:t>
      </w:r>
    </w:p>
    <w:p w14:paraId="65FDA8CC" w14:textId="77777777" w:rsidR="00DD4E7F" w:rsidRPr="0088597F" w:rsidRDefault="00DD4E7F" w:rsidP="005A5C57">
      <w:pPr>
        <w:spacing w:before="120" w:after="120" w:line="276" w:lineRule="auto"/>
        <w:ind w:firstLine="284"/>
        <w:rPr>
          <w:b/>
          <w:sz w:val="26"/>
          <w:szCs w:val="26"/>
          <w:lang w:val="nl-NL"/>
        </w:rPr>
      </w:pPr>
      <w:r w:rsidRPr="0088597F">
        <w:rPr>
          <w:b/>
          <w:sz w:val="26"/>
          <w:szCs w:val="26"/>
          <w:lang w:val="nl-NL"/>
        </w:rPr>
        <w:t>c) Bảo hành xây lắp công trình</w:t>
      </w:r>
    </w:p>
    <w:p w14:paraId="4F41797E" w14:textId="77777777" w:rsidR="00DD4E7F" w:rsidRPr="0088597F" w:rsidRDefault="00DD4E7F" w:rsidP="00AD5EE3">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 xml:space="preserve">Thời gian bảo hành: Tối thiểu </w:t>
      </w:r>
      <w:r w:rsidRPr="0088597F">
        <w:rPr>
          <w:b/>
          <w:sz w:val="26"/>
          <w:szCs w:val="26"/>
          <w:lang w:val="nl-NL"/>
        </w:rPr>
        <w:t>36 tháng</w:t>
      </w:r>
      <w:r w:rsidRPr="0088597F">
        <w:rPr>
          <w:sz w:val="26"/>
          <w:szCs w:val="26"/>
          <w:lang w:val="nl-NL"/>
        </w:rPr>
        <w:t xml:space="preserve"> kể từ ngày nghiệm thu, bàn giao.</w:t>
      </w:r>
    </w:p>
    <w:p w14:paraId="1DDEB962" w14:textId="77777777" w:rsidR="00DD4E7F" w:rsidRPr="0088597F" w:rsidRDefault="00DD4E7F" w:rsidP="00AD5EE3">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 xml:space="preserve">Phương thức bảo hành: Khi có yêu cầu về bảo hành, Nhà thầu phải cử chuyên gia trực tiếp thực hiện hoàn thành bảo hành không chậm quá </w:t>
      </w:r>
      <w:r w:rsidRPr="0088597F">
        <w:rPr>
          <w:b/>
          <w:sz w:val="26"/>
          <w:szCs w:val="26"/>
          <w:lang w:val="nl-NL"/>
        </w:rPr>
        <w:t>04 giờ</w:t>
      </w:r>
      <w:r w:rsidRPr="0088597F">
        <w:rPr>
          <w:sz w:val="26"/>
          <w:szCs w:val="26"/>
          <w:lang w:val="nl-NL"/>
        </w:rPr>
        <w:t xml:space="preserve"> kể từ khi được yêu cầu của Chủ đầu tư. Nếu hết thời gian này mà Nhà thầu chưa bảo hành được các sai sót thì Chủ đầu tư có quyền thuê nhà thầu khác thực hiện. Toàn bộ kinh phí thuê này do nhà thầu chi trả.</w:t>
      </w:r>
    </w:p>
    <w:p w14:paraId="047A9994" w14:textId="77777777" w:rsidR="00DD4E7F" w:rsidRPr="0088597F" w:rsidRDefault="00DD4E7F" w:rsidP="005A5C57">
      <w:pPr>
        <w:spacing w:before="120" w:after="120" w:line="276" w:lineRule="auto"/>
        <w:ind w:firstLine="284"/>
        <w:rPr>
          <w:b/>
          <w:sz w:val="26"/>
          <w:szCs w:val="26"/>
          <w:lang w:val="nl-NL"/>
        </w:rPr>
      </w:pPr>
      <w:r w:rsidRPr="0088597F">
        <w:rPr>
          <w:b/>
          <w:sz w:val="26"/>
          <w:szCs w:val="26"/>
          <w:lang w:val="nl-NL"/>
        </w:rPr>
        <w:t>d) Thay đổi thiết kế và xử lý các trường hợp phát sinh</w:t>
      </w:r>
    </w:p>
    <w:p w14:paraId="6E628659" w14:textId="77777777" w:rsidR="00DD4E7F" w:rsidRPr="0088597F" w:rsidRDefault="00DD4E7F" w:rsidP="00AD5EE3">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Trong quá trình thi công, nếu Nhà thầu phát hiện có trở ngại về mặt kỹ thuật, có sai sót trong thiết kế hoặc có yêu cầu thay đổi thiết kế cho phù hợp với hiện trường, Nhà thầu phải thông báo ngay cho Bên giao thầu để phối hợp với các thành viên tư vấn liên quan cùng thống nhất biện pháp giải quyết. Mọi trường hợp đều phải lập biên bản đề nghị sửa đổi, bổ sung thiết kế và trình cấp có thẩm quyền phê duyệt.</w:t>
      </w:r>
    </w:p>
    <w:p w14:paraId="54C8FE64" w14:textId="77777777" w:rsidR="00DD4E7F" w:rsidRPr="0088597F" w:rsidRDefault="00DD4E7F" w:rsidP="00AD5EE3">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Sau khi được cấp có thẩm quyền phê duyệt thay đổi thiết kế, nếu có phát sinh khối lượng, Nhà thầu phối hợp với đơn vị thiết kế lập dự toán bổ sung. Dự toán bổ sung được lập căn cứ vào các đơn giá trúng thầu và các đơn giá khác tại thời điểm thi công được Bên giao thầu chấp thuận.</w:t>
      </w:r>
    </w:p>
    <w:p w14:paraId="3DD4181F" w14:textId="77777777" w:rsidR="00DD4E7F" w:rsidRPr="0088597F" w:rsidRDefault="00DD4E7F" w:rsidP="00AD5EE3">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t>Nhà thầu phải tuân thủ tuyệt đối thiết kế trong hồ sơ thiết kế kỹ thuật thi công. Mọi trường hợp phát sinh, thay đổi, bổ sung so với thiết kế phải được sự chấp thuận của Bên giao thầu và đơn vị thiết kế trước khi thi công.</w:t>
      </w:r>
    </w:p>
    <w:p w14:paraId="0CAE3648" w14:textId="77777777" w:rsidR="00DD4E7F" w:rsidRPr="0088597F" w:rsidRDefault="00DD4E7F" w:rsidP="00AD5EE3">
      <w:pPr>
        <w:pStyle w:val="ListParagraph"/>
        <w:numPr>
          <w:ilvl w:val="0"/>
          <w:numId w:val="19"/>
        </w:numPr>
        <w:spacing w:before="120" w:after="120" w:line="276" w:lineRule="auto"/>
        <w:ind w:left="284" w:hanging="284"/>
        <w:contextualSpacing w:val="0"/>
        <w:rPr>
          <w:sz w:val="26"/>
          <w:szCs w:val="26"/>
          <w:lang w:val="nl-NL"/>
        </w:rPr>
      </w:pPr>
      <w:r w:rsidRPr="0088597F">
        <w:rPr>
          <w:sz w:val="26"/>
          <w:szCs w:val="26"/>
          <w:lang w:val="nl-NL"/>
        </w:rPr>
        <w:lastRenderedPageBreak/>
        <w:t>Thời gian lập, phê duyệt thiết kế và dự toán hiệu chỉnh, bổ sung không tính vào thời gian thi công công trình của Nhà thầu.</w:t>
      </w:r>
    </w:p>
    <w:p w14:paraId="1265138B" w14:textId="77777777" w:rsidR="00DD4E7F" w:rsidRPr="0088597F" w:rsidRDefault="00DD4E7F" w:rsidP="00AD5EE3">
      <w:pPr>
        <w:widowControl w:val="0"/>
        <w:spacing w:before="120" w:after="120" w:line="264" w:lineRule="auto"/>
        <w:rPr>
          <w:b/>
          <w:sz w:val="26"/>
          <w:szCs w:val="26"/>
          <w:lang w:val="nl-NL"/>
        </w:rPr>
      </w:pPr>
      <w:r w:rsidRPr="0088597F">
        <w:rPr>
          <w:b/>
          <w:sz w:val="26"/>
          <w:szCs w:val="26"/>
          <w:lang w:val="nl-NL"/>
        </w:rPr>
        <w:t>IV. Các bản vẽ</w:t>
      </w:r>
    </w:p>
    <w:p w14:paraId="2EC72CE1" w14:textId="1942DA13" w:rsidR="00107B8F" w:rsidRPr="00DD19F8" w:rsidRDefault="00DD4E7F" w:rsidP="00D72582">
      <w:pPr>
        <w:widowControl w:val="0"/>
        <w:spacing w:before="120" w:after="120" w:line="276" w:lineRule="auto"/>
        <w:ind w:firstLine="567"/>
        <w:rPr>
          <w:sz w:val="26"/>
          <w:szCs w:val="26"/>
          <w:lang w:val="nl-NL"/>
        </w:rPr>
      </w:pPr>
      <w:r w:rsidRPr="00DD19F8">
        <w:rPr>
          <w:sz w:val="26"/>
          <w:szCs w:val="26"/>
          <w:lang w:val="nl-NL"/>
        </w:rPr>
        <w:t xml:space="preserve">Các bản vẽ (nếu có): </w:t>
      </w:r>
      <w:r w:rsidR="000334E3" w:rsidRPr="00DD19F8">
        <w:rPr>
          <w:sz w:val="26"/>
          <w:szCs w:val="26"/>
          <w:lang w:val="nl-NL"/>
        </w:rPr>
        <w:t>theo hồ sơ thiết kế bản vẽ thi công được duyệt kèm theo E-HSMT và hợp đồng.</w:t>
      </w:r>
    </w:p>
    <w:p w14:paraId="0D90BF0C" w14:textId="77777777" w:rsidR="00DD19F8" w:rsidRPr="00DD19F8" w:rsidRDefault="00DD19F8" w:rsidP="00D72582">
      <w:pPr>
        <w:widowControl w:val="0"/>
        <w:spacing w:before="120" w:after="120" w:line="276" w:lineRule="auto"/>
        <w:ind w:firstLine="567"/>
        <w:rPr>
          <w:sz w:val="26"/>
          <w:szCs w:val="26"/>
        </w:rPr>
      </w:pPr>
      <w:r w:rsidRPr="00DD19F8">
        <w:rPr>
          <w:sz w:val="26"/>
          <w:szCs w:val="26"/>
        </w:rPr>
        <w:t>Nhà thầu chịu trách nhiệm l</w:t>
      </w:r>
      <w:r w:rsidRPr="00DD19F8">
        <w:rPr>
          <w:sz w:val="26"/>
          <w:szCs w:val="26"/>
          <w:lang w:val="vi-VN"/>
        </w:rPr>
        <w:t>ập bản vẽ hoàn công cho bộ phận công trình xây dựng, hạng mục công trình xây dựng và công trình xây dựng hoàn thành</w:t>
      </w:r>
      <w:r w:rsidRPr="00DD19F8">
        <w:rPr>
          <w:sz w:val="26"/>
          <w:szCs w:val="26"/>
        </w:rPr>
        <w:t>.</w:t>
      </w:r>
    </w:p>
    <w:p w14:paraId="697D78D0" w14:textId="77777777" w:rsidR="00DD19F8" w:rsidRPr="0088597F" w:rsidRDefault="00DD19F8" w:rsidP="00477E52">
      <w:pPr>
        <w:widowControl w:val="0"/>
        <w:spacing w:before="120" w:after="120"/>
        <w:ind w:firstLine="567"/>
        <w:rPr>
          <w:sz w:val="26"/>
          <w:szCs w:val="26"/>
          <w:lang w:val="nl-NL"/>
        </w:rPr>
      </w:pPr>
    </w:p>
    <w:sectPr w:rsidR="00DD19F8" w:rsidRPr="0088597F" w:rsidSect="00EB6A6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85B"/>
    <w:multiLevelType w:val="hybridMultilevel"/>
    <w:tmpl w:val="980C6EC6"/>
    <w:lvl w:ilvl="0" w:tplc="3BD81EA4">
      <w:start w:val="1"/>
      <w:numFmt w:val="lowerLetter"/>
      <w:lvlText w:val="%1)"/>
      <w:lvlJc w:val="left"/>
      <w:pPr>
        <w:ind w:left="720" w:hanging="360"/>
      </w:pPr>
      <w:rPr>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32E068F"/>
    <w:multiLevelType w:val="multilevel"/>
    <w:tmpl w:val="AC02527A"/>
    <w:lvl w:ilvl="0">
      <w:start w:val="1"/>
      <w:numFmt w:val="decimal"/>
      <w:lvlText w:val="%1."/>
      <w:lvlJc w:val="left"/>
      <w:pPr>
        <w:ind w:left="5038" w:hanging="360"/>
      </w:pPr>
      <w:rPr>
        <w:rFonts w:hint="default"/>
        <w:b/>
      </w:rPr>
    </w:lvl>
    <w:lvl w:ilvl="1">
      <w:start w:val="1"/>
      <w:numFmt w:val="decimal"/>
      <w:lvlText w:val="2.2.%2."/>
      <w:lvlJc w:val="right"/>
      <w:pPr>
        <w:ind w:left="5180" w:hanging="36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5824" w:hanging="720"/>
      </w:pPr>
      <w:rPr>
        <w:rFonts w:hint="default"/>
      </w:rPr>
    </w:lvl>
    <w:lvl w:ilvl="4">
      <w:start w:val="1"/>
      <w:numFmt w:val="decimal"/>
      <w:isLgl/>
      <w:lvlText w:val="%1.%2.%3.%4.%5"/>
      <w:lvlJc w:val="left"/>
      <w:pPr>
        <w:ind w:left="6326" w:hanging="1080"/>
      </w:pPr>
      <w:rPr>
        <w:rFonts w:hint="default"/>
      </w:rPr>
    </w:lvl>
    <w:lvl w:ilvl="5">
      <w:start w:val="1"/>
      <w:numFmt w:val="decimal"/>
      <w:isLgl/>
      <w:lvlText w:val="%1.%2.%3.%4.%5.%6"/>
      <w:lvlJc w:val="left"/>
      <w:pPr>
        <w:ind w:left="6828" w:hanging="1440"/>
      </w:pPr>
      <w:rPr>
        <w:rFonts w:hint="default"/>
      </w:rPr>
    </w:lvl>
    <w:lvl w:ilvl="6">
      <w:start w:val="1"/>
      <w:numFmt w:val="decimal"/>
      <w:isLgl/>
      <w:lvlText w:val="%1.%2.%3.%4.%5.%6.%7"/>
      <w:lvlJc w:val="left"/>
      <w:pPr>
        <w:ind w:left="6970" w:hanging="1440"/>
      </w:pPr>
      <w:rPr>
        <w:rFonts w:hint="default"/>
      </w:rPr>
    </w:lvl>
    <w:lvl w:ilvl="7">
      <w:start w:val="1"/>
      <w:numFmt w:val="decimal"/>
      <w:isLgl/>
      <w:lvlText w:val="%1.%2.%3.%4.%5.%6.%7.%8"/>
      <w:lvlJc w:val="left"/>
      <w:pPr>
        <w:ind w:left="7472" w:hanging="1800"/>
      </w:pPr>
      <w:rPr>
        <w:rFonts w:hint="default"/>
      </w:rPr>
    </w:lvl>
    <w:lvl w:ilvl="8">
      <w:start w:val="1"/>
      <w:numFmt w:val="decimal"/>
      <w:isLgl/>
      <w:lvlText w:val="%1.%2.%3.%4.%5.%6.%7.%8.%9"/>
      <w:lvlJc w:val="left"/>
      <w:pPr>
        <w:ind w:left="7614" w:hanging="1800"/>
      </w:pPr>
      <w:rPr>
        <w:rFonts w:hint="default"/>
      </w:rPr>
    </w:lvl>
  </w:abstractNum>
  <w:abstractNum w:abstractNumId="2" w15:restartNumberingAfterBreak="0">
    <w:nsid w:val="133A59BE"/>
    <w:multiLevelType w:val="singleLevel"/>
    <w:tmpl w:val="0409000F"/>
    <w:lvl w:ilvl="0">
      <w:start w:val="1"/>
      <w:numFmt w:val="decimal"/>
      <w:lvlText w:val="%1."/>
      <w:lvlJc w:val="left"/>
      <w:pPr>
        <w:tabs>
          <w:tab w:val="num" w:pos="720"/>
        </w:tabs>
        <w:ind w:left="720" w:hanging="360"/>
      </w:pPr>
    </w:lvl>
  </w:abstractNum>
  <w:abstractNum w:abstractNumId="3" w15:restartNumberingAfterBreak="0">
    <w:nsid w:val="1651568A"/>
    <w:multiLevelType w:val="hybridMultilevel"/>
    <w:tmpl w:val="4ED6F010"/>
    <w:lvl w:ilvl="0" w:tplc="BD2E40A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730CE0"/>
    <w:multiLevelType w:val="hybridMultilevel"/>
    <w:tmpl w:val="1E46DCF4"/>
    <w:lvl w:ilvl="0" w:tplc="754C44E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F74342E"/>
    <w:multiLevelType w:val="hybridMultilevel"/>
    <w:tmpl w:val="36442F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2B19A6"/>
    <w:multiLevelType w:val="hybridMultilevel"/>
    <w:tmpl w:val="36442FE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A3E2DF3"/>
    <w:multiLevelType w:val="hybridMultilevel"/>
    <w:tmpl w:val="D9D68488"/>
    <w:lvl w:ilvl="0" w:tplc="84E271F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4466EF"/>
    <w:multiLevelType w:val="hybridMultilevel"/>
    <w:tmpl w:val="16E0D0E0"/>
    <w:lvl w:ilvl="0" w:tplc="9F00340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2395814"/>
    <w:multiLevelType w:val="hybridMultilevel"/>
    <w:tmpl w:val="8A1E1F16"/>
    <w:lvl w:ilvl="0" w:tplc="F9026F98">
      <w:start w:val="1"/>
      <w:numFmt w:val="lowerLetter"/>
      <w:lvlText w:val="%1)"/>
      <w:lvlJc w:val="left"/>
      <w:pPr>
        <w:ind w:left="720" w:hanging="360"/>
      </w:pPr>
      <w:rPr>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3F52ABE"/>
    <w:multiLevelType w:val="hybridMultilevel"/>
    <w:tmpl w:val="D402CE3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6677C2E"/>
    <w:multiLevelType w:val="hybridMultilevel"/>
    <w:tmpl w:val="ABA0A02C"/>
    <w:lvl w:ilvl="0" w:tplc="76EE06E0">
      <w:start w:val="20"/>
      <w:numFmt w:val="bullet"/>
      <w:lvlText w:val="+"/>
      <w:lvlJc w:val="left"/>
      <w:pPr>
        <w:ind w:left="1211" w:hanging="360"/>
      </w:pPr>
      <w:rPr>
        <w:rFonts w:ascii="Times New Roman" w:eastAsia="Times New Roman" w:hAnsi="Times New Roman" w:cs="Times New Roman" w:hint="default"/>
        <w:i w:val="0"/>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15:restartNumberingAfterBreak="0">
    <w:nsid w:val="66213EA7"/>
    <w:multiLevelType w:val="hybridMultilevel"/>
    <w:tmpl w:val="E1A4EF42"/>
    <w:lvl w:ilvl="0" w:tplc="379E0F6C">
      <w:start w:val="1"/>
      <w:numFmt w:val="upperRoman"/>
      <w:lvlText w:val="%1."/>
      <w:lvlJc w:val="right"/>
      <w:pPr>
        <w:ind w:left="720" w:hanging="360"/>
      </w:pPr>
      <w:rPr>
        <w:sz w:val="26"/>
        <w:szCs w:val="26"/>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8ED0739"/>
    <w:multiLevelType w:val="hybridMultilevel"/>
    <w:tmpl w:val="9C0E6676"/>
    <w:lvl w:ilvl="0" w:tplc="04090005">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4" w15:restartNumberingAfterBreak="0">
    <w:nsid w:val="6E975CB8"/>
    <w:multiLevelType w:val="hybridMultilevel"/>
    <w:tmpl w:val="A8708006"/>
    <w:lvl w:ilvl="0" w:tplc="76EE06E0">
      <w:start w:val="20"/>
      <w:numFmt w:val="bullet"/>
      <w:lvlText w:val="+"/>
      <w:lvlJc w:val="left"/>
      <w:pPr>
        <w:ind w:left="1004" w:hanging="360"/>
      </w:pPr>
      <w:rPr>
        <w:rFonts w:ascii="Times New Roman" w:eastAsia="Times New Roman" w:hAnsi="Times New Roman" w:cs="Times New Roman" w:hint="default"/>
        <w:i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7111608F"/>
    <w:multiLevelType w:val="hybridMultilevel"/>
    <w:tmpl w:val="1CBEED3E"/>
    <w:lvl w:ilvl="0" w:tplc="9F00340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31B2351"/>
    <w:multiLevelType w:val="multilevel"/>
    <w:tmpl w:val="7A34C32A"/>
    <w:lvl w:ilvl="0">
      <w:start w:val="1"/>
      <w:numFmt w:val="decimal"/>
      <w:lvlText w:val="%1."/>
      <w:lvlJc w:val="left"/>
      <w:pPr>
        <w:tabs>
          <w:tab w:val="num" w:pos="1288"/>
        </w:tabs>
        <w:ind w:left="1288" w:hanging="360"/>
      </w:pPr>
      <w:rPr>
        <w:rFonts w:hint="default"/>
        <w:b/>
      </w:rPr>
    </w:lvl>
    <w:lvl w:ilvl="1">
      <w:numFmt w:val="bullet"/>
      <w:lvlText w:val="-"/>
      <w:lvlJc w:val="left"/>
      <w:pPr>
        <w:tabs>
          <w:tab w:val="num" w:pos="2008"/>
        </w:tabs>
        <w:ind w:left="2008" w:hanging="360"/>
      </w:pPr>
      <w:rPr>
        <w:rFonts w:ascii="Times New Roman" w:eastAsia="Times New Roman" w:hAnsi="Times New Roman" w:cs="Times New Roman" w:hint="default"/>
      </w:rPr>
    </w:lvl>
    <w:lvl w:ilvl="2">
      <w:start w:val="3"/>
      <w:numFmt w:val="upperRoman"/>
      <w:lvlText w:val="%3."/>
      <w:lvlJc w:val="left"/>
      <w:pPr>
        <w:ind w:left="3268" w:hanging="720"/>
      </w:pPr>
      <w:rPr>
        <w:rFonts w:hint="default"/>
      </w:rPr>
    </w:lvl>
    <w:lvl w:ilvl="3" w:tentative="1">
      <w:start w:val="1"/>
      <w:numFmt w:val="decimal"/>
      <w:lvlText w:val="%4."/>
      <w:lvlJc w:val="left"/>
      <w:pPr>
        <w:tabs>
          <w:tab w:val="num" w:pos="3448"/>
        </w:tabs>
        <w:ind w:left="3448" w:hanging="360"/>
      </w:pPr>
    </w:lvl>
    <w:lvl w:ilvl="4" w:tentative="1">
      <w:start w:val="1"/>
      <w:numFmt w:val="lowerLetter"/>
      <w:lvlText w:val="%5."/>
      <w:lvlJc w:val="left"/>
      <w:pPr>
        <w:tabs>
          <w:tab w:val="num" w:pos="4168"/>
        </w:tabs>
        <w:ind w:left="4168" w:hanging="360"/>
      </w:pPr>
    </w:lvl>
    <w:lvl w:ilvl="5" w:tentative="1">
      <w:start w:val="1"/>
      <w:numFmt w:val="lowerRoman"/>
      <w:lvlText w:val="%6."/>
      <w:lvlJc w:val="right"/>
      <w:pPr>
        <w:tabs>
          <w:tab w:val="num" w:pos="4888"/>
        </w:tabs>
        <w:ind w:left="4888" w:hanging="180"/>
      </w:pPr>
    </w:lvl>
    <w:lvl w:ilvl="6" w:tentative="1">
      <w:start w:val="1"/>
      <w:numFmt w:val="decimal"/>
      <w:lvlText w:val="%7."/>
      <w:lvlJc w:val="left"/>
      <w:pPr>
        <w:tabs>
          <w:tab w:val="num" w:pos="5608"/>
        </w:tabs>
        <w:ind w:left="5608" w:hanging="360"/>
      </w:pPr>
    </w:lvl>
    <w:lvl w:ilvl="7" w:tentative="1">
      <w:start w:val="1"/>
      <w:numFmt w:val="lowerLetter"/>
      <w:lvlText w:val="%8."/>
      <w:lvlJc w:val="left"/>
      <w:pPr>
        <w:tabs>
          <w:tab w:val="num" w:pos="6328"/>
        </w:tabs>
        <w:ind w:left="6328" w:hanging="360"/>
      </w:pPr>
    </w:lvl>
    <w:lvl w:ilvl="8" w:tentative="1">
      <w:start w:val="1"/>
      <w:numFmt w:val="lowerRoman"/>
      <w:lvlText w:val="%9."/>
      <w:lvlJc w:val="right"/>
      <w:pPr>
        <w:tabs>
          <w:tab w:val="num" w:pos="7048"/>
        </w:tabs>
        <w:ind w:left="7048" w:hanging="180"/>
      </w:pPr>
    </w:lvl>
  </w:abstractNum>
  <w:abstractNum w:abstractNumId="17" w15:restartNumberingAfterBreak="0">
    <w:nsid w:val="74B64D69"/>
    <w:multiLevelType w:val="hybridMultilevel"/>
    <w:tmpl w:val="3370D6BE"/>
    <w:lvl w:ilvl="0" w:tplc="BD2E40A6">
      <w:start w:val="1"/>
      <w:numFmt w:val="lowerLetter"/>
      <w:lvlText w:val="%1."/>
      <w:lvlJc w:val="left"/>
      <w:pPr>
        <w:ind w:left="1146" w:hanging="360"/>
      </w:pPr>
      <w:rPr>
        <w:b/>
      </w:rPr>
    </w:lvl>
    <w:lvl w:ilvl="1" w:tplc="92D47876">
      <w:start w:val="1"/>
      <w:numFmt w:val="lowerLetter"/>
      <w:lvlText w:val="%2."/>
      <w:lvlJc w:val="left"/>
      <w:pPr>
        <w:ind w:left="1866" w:hanging="360"/>
      </w:pPr>
      <w:rPr>
        <w:b/>
      </w:rPr>
    </w:lvl>
    <w:lvl w:ilvl="2" w:tplc="DE842E08">
      <w:start w:val="1"/>
      <w:numFmt w:val="upp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7C07760E"/>
    <w:multiLevelType w:val="hybridMultilevel"/>
    <w:tmpl w:val="F800B614"/>
    <w:lvl w:ilvl="0" w:tplc="8FA07878">
      <w:start w:val="1"/>
      <w:numFmt w:val="decimal"/>
      <w:lvlText w:val="2.%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F2A3D6C"/>
    <w:multiLevelType w:val="multilevel"/>
    <w:tmpl w:val="7C8CAB46"/>
    <w:lvl w:ilvl="0">
      <w:start w:val="1"/>
      <w:numFmt w:val="decimal"/>
      <w:lvlText w:val="%1."/>
      <w:lvlJc w:val="left"/>
      <w:pPr>
        <w:ind w:left="360" w:hanging="360"/>
      </w:pPr>
      <w:rPr>
        <w:rFonts w:hint="default"/>
        <w:b/>
      </w:rPr>
    </w:lvl>
    <w:lvl w:ilvl="1">
      <w:start w:val="1"/>
      <w:numFmt w:val="decimal"/>
      <w:isLgl/>
      <w:lvlText w:val="%1.%2"/>
      <w:lvlJc w:val="left"/>
      <w:pPr>
        <w:ind w:left="550" w:hanging="408"/>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num w:numId="1" w16cid:durableId="1965309527">
    <w:abstractNumId w:val="19"/>
  </w:num>
  <w:num w:numId="2" w16cid:durableId="2042124335">
    <w:abstractNumId w:val="11"/>
  </w:num>
  <w:num w:numId="3" w16cid:durableId="730887104">
    <w:abstractNumId w:val="13"/>
  </w:num>
  <w:num w:numId="4" w16cid:durableId="1766657792">
    <w:abstractNumId w:val="10"/>
  </w:num>
  <w:num w:numId="5" w16cid:durableId="160825727">
    <w:abstractNumId w:val="16"/>
  </w:num>
  <w:num w:numId="6" w16cid:durableId="534542220">
    <w:abstractNumId w:val="1"/>
  </w:num>
  <w:num w:numId="7" w16cid:durableId="1130048890">
    <w:abstractNumId w:val="3"/>
  </w:num>
  <w:num w:numId="8" w16cid:durableId="1455906514">
    <w:abstractNumId w:val="7"/>
  </w:num>
  <w:num w:numId="9" w16cid:durableId="1020857408">
    <w:abstractNumId w:val="17"/>
  </w:num>
  <w:num w:numId="10" w16cid:durableId="968050009">
    <w:abstractNumId w:val="14"/>
  </w:num>
  <w:num w:numId="11" w16cid:durableId="11030631">
    <w:abstractNumId w:val="2"/>
  </w:num>
  <w:num w:numId="12" w16cid:durableId="2100519868">
    <w:abstractNumId w:val="4"/>
  </w:num>
  <w:num w:numId="13" w16cid:durableId="1665663907">
    <w:abstractNumId w:val="9"/>
  </w:num>
  <w:num w:numId="14" w16cid:durableId="1871992286">
    <w:abstractNumId w:val="12"/>
  </w:num>
  <w:num w:numId="15" w16cid:durableId="1500466088">
    <w:abstractNumId w:val="8"/>
  </w:num>
  <w:num w:numId="16" w16cid:durableId="2130783611">
    <w:abstractNumId w:val="18"/>
  </w:num>
  <w:num w:numId="17" w16cid:durableId="157625210">
    <w:abstractNumId w:val="6"/>
  </w:num>
  <w:num w:numId="18" w16cid:durableId="1939211533">
    <w:abstractNumId w:val="5"/>
  </w:num>
  <w:num w:numId="19" w16cid:durableId="2028364622">
    <w:abstractNumId w:val="15"/>
  </w:num>
  <w:num w:numId="20" w16cid:durableId="105088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82"/>
    <w:rsid w:val="00004BAC"/>
    <w:rsid w:val="000200E1"/>
    <w:rsid w:val="000334E3"/>
    <w:rsid w:val="000A4D6A"/>
    <w:rsid w:val="000B38B5"/>
    <w:rsid w:val="000B5BB2"/>
    <w:rsid w:val="000D12FD"/>
    <w:rsid w:val="00107B8F"/>
    <w:rsid w:val="001260BA"/>
    <w:rsid w:val="001573DF"/>
    <w:rsid w:val="001961EB"/>
    <w:rsid w:val="001A0456"/>
    <w:rsid w:val="001B2EF4"/>
    <w:rsid w:val="001F37EB"/>
    <w:rsid w:val="00212330"/>
    <w:rsid w:val="0024148B"/>
    <w:rsid w:val="002A1BF3"/>
    <w:rsid w:val="002F36E8"/>
    <w:rsid w:val="00325902"/>
    <w:rsid w:val="003C01F8"/>
    <w:rsid w:val="004219E1"/>
    <w:rsid w:val="00423D83"/>
    <w:rsid w:val="00425289"/>
    <w:rsid w:val="00450452"/>
    <w:rsid w:val="0045505B"/>
    <w:rsid w:val="00460DEB"/>
    <w:rsid w:val="00477E52"/>
    <w:rsid w:val="004F10EE"/>
    <w:rsid w:val="00525B90"/>
    <w:rsid w:val="0058326A"/>
    <w:rsid w:val="005A5C57"/>
    <w:rsid w:val="005B032D"/>
    <w:rsid w:val="005F4241"/>
    <w:rsid w:val="00644632"/>
    <w:rsid w:val="00702EFA"/>
    <w:rsid w:val="007225CD"/>
    <w:rsid w:val="00734E20"/>
    <w:rsid w:val="007407BC"/>
    <w:rsid w:val="007536CB"/>
    <w:rsid w:val="00774B46"/>
    <w:rsid w:val="007B039B"/>
    <w:rsid w:val="007B1C46"/>
    <w:rsid w:val="007D2554"/>
    <w:rsid w:val="007D3582"/>
    <w:rsid w:val="0081782D"/>
    <w:rsid w:val="008239E6"/>
    <w:rsid w:val="008323BC"/>
    <w:rsid w:val="008440DC"/>
    <w:rsid w:val="00850718"/>
    <w:rsid w:val="008816A1"/>
    <w:rsid w:val="0088597F"/>
    <w:rsid w:val="008A4BE6"/>
    <w:rsid w:val="008B79DB"/>
    <w:rsid w:val="008E21F6"/>
    <w:rsid w:val="008E391C"/>
    <w:rsid w:val="008F7DE5"/>
    <w:rsid w:val="0096243C"/>
    <w:rsid w:val="009814E7"/>
    <w:rsid w:val="00A52D57"/>
    <w:rsid w:val="00A70D31"/>
    <w:rsid w:val="00A75E6F"/>
    <w:rsid w:val="00A81B5A"/>
    <w:rsid w:val="00AD022A"/>
    <w:rsid w:val="00AD5EE3"/>
    <w:rsid w:val="00AE22D2"/>
    <w:rsid w:val="00B06E32"/>
    <w:rsid w:val="00B16658"/>
    <w:rsid w:val="00B67C85"/>
    <w:rsid w:val="00B7688E"/>
    <w:rsid w:val="00BC2491"/>
    <w:rsid w:val="00BE512E"/>
    <w:rsid w:val="00BF667F"/>
    <w:rsid w:val="00C22255"/>
    <w:rsid w:val="00C5148E"/>
    <w:rsid w:val="00C61D67"/>
    <w:rsid w:val="00C7643E"/>
    <w:rsid w:val="00D53BCB"/>
    <w:rsid w:val="00D664CD"/>
    <w:rsid w:val="00D72582"/>
    <w:rsid w:val="00DD19F8"/>
    <w:rsid w:val="00DD27B2"/>
    <w:rsid w:val="00DD4E7F"/>
    <w:rsid w:val="00DE1EC6"/>
    <w:rsid w:val="00E90D81"/>
    <w:rsid w:val="00EA7EB6"/>
    <w:rsid w:val="00EB6A6E"/>
    <w:rsid w:val="00EE50C5"/>
    <w:rsid w:val="00F22567"/>
    <w:rsid w:val="00F31EA4"/>
    <w:rsid w:val="00F36FF6"/>
    <w:rsid w:val="00F42EBA"/>
    <w:rsid w:val="00F67981"/>
    <w:rsid w:val="00F90D87"/>
    <w:rsid w:val="00F95AD2"/>
    <w:rsid w:val="00FB714B"/>
    <w:rsid w:val="00FD2FF5"/>
    <w:rsid w:val="00FF3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4A89"/>
  <w15:chartTrackingRefBased/>
  <w15:docId w15:val="{27A00EE2-80EB-4142-A009-3DE1CAC4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7F"/>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D4E7F"/>
    <w:pPr>
      <w:spacing w:before="240" w:after="60"/>
      <w:jc w:val="center"/>
    </w:pPr>
    <w:rPr>
      <w:rFonts w:ascii="Arial" w:hAnsi="Arial"/>
      <w:b/>
      <w:kern w:val="28"/>
      <w:sz w:val="32"/>
    </w:rPr>
  </w:style>
  <w:style w:type="character" w:customStyle="1" w:styleId="TitleChar">
    <w:name w:val="Title Char"/>
    <w:basedOn w:val="DefaultParagraphFont"/>
    <w:link w:val="Title"/>
    <w:rsid w:val="00DD4E7F"/>
    <w:rPr>
      <w:rFonts w:ascii="Arial" w:eastAsia="Times New Roman" w:hAnsi="Arial" w:cs="Times New Roman"/>
      <w:b/>
      <w:kern w:val="28"/>
      <w:sz w:val="32"/>
      <w:szCs w:val="20"/>
      <w:lang w:val="en-US"/>
    </w:rPr>
  </w:style>
  <w:style w:type="paragraph" w:styleId="BodyText">
    <w:name w:val="Body Text"/>
    <w:aliases w:val="Body Text Char1 Char"/>
    <w:basedOn w:val="Normal"/>
    <w:link w:val="BodyTextChar"/>
    <w:qFormat/>
    <w:rsid w:val="00DD4E7F"/>
    <w:pPr>
      <w:suppressAutoHyphens/>
      <w:ind w:right="-72"/>
    </w:pPr>
    <w:rPr>
      <w:spacing w:val="-4"/>
    </w:rPr>
  </w:style>
  <w:style w:type="character" w:customStyle="1" w:styleId="BodyTextChar">
    <w:name w:val="Body Text Char"/>
    <w:aliases w:val="Body Text Char1 Char Char"/>
    <w:basedOn w:val="DefaultParagraphFont"/>
    <w:link w:val="BodyText"/>
    <w:rsid w:val="00DD4E7F"/>
    <w:rPr>
      <w:rFonts w:ascii="Times New Roman" w:eastAsia="Times New Roman" w:hAnsi="Times New Roman" w:cs="Times New Roman"/>
      <w:spacing w:val="-4"/>
      <w:sz w:val="24"/>
      <w:szCs w:val="20"/>
      <w:lang w:val="en-US"/>
    </w:rPr>
  </w:style>
  <w:style w:type="paragraph" w:customStyle="1" w:styleId="Style11">
    <w:name w:val="Style 11"/>
    <w:basedOn w:val="Normal"/>
    <w:rsid w:val="00DD4E7F"/>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D4E7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D4E7F"/>
    <w:rPr>
      <w:rFonts w:ascii="Times New Roman" w:eastAsia="Times New Roman" w:hAnsi="Times New Roman" w:cs="Times New Roman"/>
      <w:sz w:val="24"/>
      <w:szCs w:val="20"/>
      <w:lang w:val="en-US"/>
    </w:rPr>
  </w:style>
  <w:style w:type="table" w:styleId="TableGrid">
    <w:name w:val="Table Grid"/>
    <w:basedOn w:val="TableNormal"/>
    <w:uiPriority w:val="39"/>
    <w:rsid w:val="00F9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555610">
      <w:bodyDiv w:val="1"/>
      <w:marLeft w:val="0"/>
      <w:marRight w:val="0"/>
      <w:marTop w:val="0"/>
      <w:marBottom w:val="0"/>
      <w:divBdr>
        <w:top w:val="none" w:sz="0" w:space="0" w:color="auto"/>
        <w:left w:val="none" w:sz="0" w:space="0" w:color="auto"/>
        <w:bottom w:val="none" w:sz="0" w:space="0" w:color="auto"/>
        <w:right w:val="none" w:sz="0" w:space="0" w:color="auto"/>
      </w:divBdr>
    </w:div>
    <w:div w:id="908658790">
      <w:bodyDiv w:val="1"/>
      <w:marLeft w:val="0"/>
      <w:marRight w:val="0"/>
      <w:marTop w:val="0"/>
      <w:marBottom w:val="0"/>
      <w:divBdr>
        <w:top w:val="none" w:sz="0" w:space="0" w:color="auto"/>
        <w:left w:val="none" w:sz="0" w:space="0" w:color="auto"/>
        <w:bottom w:val="none" w:sz="0" w:space="0" w:color="auto"/>
        <w:right w:val="none" w:sz="0" w:space="0" w:color="auto"/>
      </w:divBdr>
    </w:div>
    <w:div w:id="1559125082">
      <w:bodyDiv w:val="1"/>
      <w:marLeft w:val="0"/>
      <w:marRight w:val="0"/>
      <w:marTop w:val="0"/>
      <w:marBottom w:val="0"/>
      <w:divBdr>
        <w:top w:val="none" w:sz="0" w:space="0" w:color="auto"/>
        <w:left w:val="none" w:sz="0" w:space="0" w:color="auto"/>
        <w:bottom w:val="none" w:sz="0" w:space="0" w:color="auto"/>
        <w:right w:val="none" w:sz="0" w:space="0" w:color="auto"/>
      </w:divBdr>
    </w:div>
    <w:div w:id="1939556751">
      <w:bodyDiv w:val="1"/>
      <w:marLeft w:val="0"/>
      <w:marRight w:val="0"/>
      <w:marTop w:val="0"/>
      <w:marBottom w:val="0"/>
      <w:divBdr>
        <w:top w:val="none" w:sz="0" w:space="0" w:color="auto"/>
        <w:left w:val="none" w:sz="0" w:space="0" w:color="auto"/>
        <w:bottom w:val="none" w:sz="0" w:space="0" w:color="auto"/>
        <w:right w:val="none" w:sz="0" w:space="0" w:color="auto"/>
      </w:divBdr>
    </w:div>
    <w:div w:id="2041201352">
      <w:bodyDiv w:val="1"/>
      <w:marLeft w:val="0"/>
      <w:marRight w:val="0"/>
      <w:marTop w:val="0"/>
      <w:marBottom w:val="0"/>
      <w:divBdr>
        <w:top w:val="none" w:sz="0" w:space="0" w:color="auto"/>
        <w:left w:val="none" w:sz="0" w:space="0" w:color="auto"/>
        <w:bottom w:val="none" w:sz="0" w:space="0" w:color="auto"/>
        <w:right w:val="none" w:sz="0" w:space="0" w:color="auto"/>
      </w:divBdr>
    </w:div>
    <w:div w:id="2046175407">
      <w:bodyDiv w:val="1"/>
      <w:marLeft w:val="0"/>
      <w:marRight w:val="0"/>
      <w:marTop w:val="0"/>
      <w:marBottom w:val="0"/>
      <w:divBdr>
        <w:top w:val="none" w:sz="0" w:space="0" w:color="auto"/>
        <w:left w:val="none" w:sz="0" w:space="0" w:color="auto"/>
        <w:bottom w:val="none" w:sz="0" w:space="0" w:color="auto"/>
        <w:right w:val="none" w:sz="0" w:space="0" w:color="auto"/>
      </w:divBdr>
    </w:div>
    <w:div w:id="21007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21</Pages>
  <Words>7157</Words>
  <Characters>40801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Dang Truong</dc:creator>
  <cp:keywords/>
  <dc:description/>
  <cp:lastModifiedBy>HUY VU</cp:lastModifiedBy>
  <cp:revision>19</cp:revision>
  <dcterms:created xsi:type="dcterms:W3CDTF">2026-05-03T10:45:00Z</dcterms:created>
  <dcterms:modified xsi:type="dcterms:W3CDTF">2026-05-19T09:22:00Z</dcterms:modified>
</cp:coreProperties>
</file>