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3A462423" w:rsidR="00A632FF" w:rsidRPr="00E52E30" w:rsidRDefault="00A632FF" w:rsidP="002C0335">
      <w:pPr>
        <w:tabs>
          <w:tab w:val="left" w:pos="993"/>
        </w:tabs>
        <w:snapToGrid w:val="0"/>
        <w:spacing w:before="120" w:after="120" w:line="300" w:lineRule="exact"/>
        <w:ind w:firstLine="567"/>
        <w:rPr>
          <w:sz w:val="28"/>
          <w:szCs w:val="28"/>
          <w:lang w:val="es-ES"/>
        </w:rPr>
      </w:pPr>
      <w:bookmarkStart w:id="0" w:name="_Hlk227935322"/>
      <w:r w:rsidRPr="00E52E30">
        <w:rPr>
          <w:sz w:val="28"/>
          <w:szCs w:val="28"/>
          <w:lang w:val="es-ES"/>
        </w:rPr>
        <w:t xml:space="preserve">- </w:t>
      </w:r>
      <w:r w:rsidRPr="001B3285">
        <w:rPr>
          <w:color w:val="FF0000"/>
          <w:sz w:val="28"/>
          <w:szCs w:val="28"/>
          <w:lang w:val="es-ES"/>
        </w:rPr>
        <w:t xml:space="preserve">Tên gói thầu: </w:t>
      </w:r>
      <w:r w:rsidR="00432CB1" w:rsidRPr="00432CB1">
        <w:rPr>
          <w:color w:val="FF0000"/>
          <w:sz w:val="28"/>
          <w:szCs w:val="28"/>
          <w:lang w:val="nl-NL"/>
        </w:rPr>
        <w:t>Mua  Máy rửa dụng cụ sử dụng hóa chất</w:t>
      </w:r>
      <w:r w:rsidRPr="001B3285">
        <w:rPr>
          <w:color w:val="FF0000"/>
          <w:sz w:val="28"/>
          <w:szCs w:val="28"/>
          <w:lang w:val="es-ES"/>
        </w:rPr>
        <w:t>;</w:t>
      </w:r>
    </w:p>
    <w:p w14:paraId="516B0256" w14:textId="409B308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1B3285">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114576EF" w14:textId="1C754676"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sidR="001B3285">
        <w:rPr>
          <w:sz w:val="28"/>
          <w:szCs w:val="28"/>
          <w:lang w:val="es-ES"/>
        </w:rPr>
        <w:t>Trung tâm Kiểm soát bệnh tật tỉnh Quảng Ninh</w:t>
      </w:r>
      <w:r w:rsidRPr="00E52E30">
        <w:rPr>
          <w:sz w:val="28"/>
          <w:szCs w:val="28"/>
          <w:lang w:val="es-ES"/>
        </w:rPr>
        <w:t>;</w:t>
      </w:r>
    </w:p>
    <w:p w14:paraId="30F07290" w14:textId="0A0D370A"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001B3285">
        <w:rPr>
          <w:sz w:val="28"/>
          <w:szCs w:val="28"/>
          <w:lang w:val="es-ES"/>
        </w:rPr>
        <w:t>Trung tâm Kiểm soát bệnh tật tỉnh Quảng Ninh</w:t>
      </w:r>
      <w:r w:rsidRPr="00E52E30">
        <w:rPr>
          <w:sz w:val="28"/>
          <w:szCs w:val="28"/>
          <w:lang w:val="es-ES"/>
        </w:rPr>
        <w:t xml:space="preserve">, </w:t>
      </w:r>
      <w:r w:rsidR="001B3285">
        <w:rPr>
          <w:sz w:val="28"/>
          <w:szCs w:val="28"/>
          <w:lang w:val="es-ES"/>
        </w:rPr>
        <w:t xml:space="preserve">Phố Hải Phúc, </w:t>
      </w:r>
      <w:r w:rsidRPr="00E52E30">
        <w:rPr>
          <w:sz w:val="28"/>
          <w:szCs w:val="28"/>
          <w:lang w:val="es-ES"/>
        </w:rPr>
        <w:t xml:space="preserve">Phường </w:t>
      </w:r>
      <w:r w:rsidR="001B3285">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367B995" w14:textId="5713239A"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1B3285">
        <w:rPr>
          <w:sz w:val="28"/>
          <w:szCs w:val="28"/>
          <w:lang w:val="vi-VN"/>
        </w:rPr>
        <w:t>Ngân sách nhà nước – Kinh phí không tự chủ</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6C87D38C"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1B3285">
        <w:rPr>
          <w:sz w:val="28"/>
          <w:szCs w:val="28"/>
          <w:lang w:val="es-ES"/>
        </w:rPr>
        <w:t>5</w:t>
      </w:r>
      <w:r w:rsidRPr="00E52E30">
        <w:rPr>
          <w:sz w:val="28"/>
          <w:szCs w:val="28"/>
          <w:lang w:val="es-ES"/>
        </w:rPr>
        <w:t>0 ngày;</w:t>
      </w:r>
    </w:p>
    <w:p w14:paraId="701C38FC" w14:textId="74F87792"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sidR="001B3285">
        <w:rPr>
          <w:sz w:val="28"/>
          <w:szCs w:val="28"/>
          <w:lang w:val="es-ES"/>
        </w:rPr>
        <w:t>II</w:t>
      </w:r>
      <w:r w:rsidRPr="00E52E30">
        <w:rPr>
          <w:sz w:val="28"/>
          <w:szCs w:val="28"/>
          <w:lang w:val="es-ES"/>
        </w:rPr>
        <w:t>/202</w:t>
      </w:r>
      <w:r w:rsidR="001B3285">
        <w:rPr>
          <w:sz w:val="28"/>
          <w:szCs w:val="28"/>
          <w:lang w:val="es-ES"/>
        </w:rPr>
        <w:t>6</w:t>
      </w:r>
      <w:r w:rsidRPr="00E52E30">
        <w:rPr>
          <w:sz w:val="28"/>
          <w:szCs w:val="28"/>
          <w:lang w:val="es-ES"/>
        </w:rPr>
        <w:t>;</w:t>
      </w:r>
    </w:p>
    <w:p w14:paraId="05C31349" w14:textId="0F24FECB"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sidR="001B3285">
        <w:rPr>
          <w:sz w:val="28"/>
          <w:szCs w:val="28"/>
          <w:lang w:val="es-ES"/>
        </w:rPr>
        <w:t xml:space="preserve"> Trọn gói</w:t>
      </w:r>
      <w:r w:rsidRPr="00E52E30">
        <w:rPr>
          <w:sz w:val="28"/>
          <w:szCs w:val="28"/>
          <w:lang w:val="es-ES"/>
        </w:rPr>
        <w:t>;</w:t>
      </w:r>
    </w:p>
    <w:p w14:paraId="27C79530" w14:textId="118116C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sidR="00F8668A">
        <w:rPr>
          <w:sz w:val="28"/>
          <w:szCs w:val="28"/>
          <w:lang w:val="es-ES"/>
        </w:rPr>
        <w:t xml:space="preserve"> gói thầu</w:t>
      </w:r>
      <w:r w:rsidRPr="00E52E30">
        <w:rPr>
          <w:sz w:val="28"/>
          <w:szCs w:val="28"/>
          <w:lang w:val="es-ES"/>
        </w:rPr>
        <w:t xml:space="preserve">: </w:t>
      </w:r>
      <w:r w:rsidR="001B3285">
        <w:rPr>
          <w:sz w:val="28"/>
          <w:szCs w:val="28"/>
          <w:lang w:val="es-ES"/>
        </w:rPr>
        <w:t>90</w:t>
      </w:r>
      <w:r w:rsidRPr="00E52E30">
        <w:rPr>
          <w:sz w:val="28"/>
          <w:szCs w:val="28"/>
          <w:lang w:val="es-ES"/>
        </w:rPr>
        <w:t xml:space="preserve"> </w:t>
      </w:r>
      <w:r w:rsidR="001B3285">
        <w:rPr>
          <w:sz w:val="28"/>
          <w:szCs w:val="28"/>
          <w:lang w:val="es-ES"/>
        </w:rPr>
        <w:t>ngày kể từ ngày hợp đồng có hiệu lực</w:t>
      </w:r>
      <w:r w:rsidRPr="00E52E30">
        <w:rPr>
          <w:sz w:val="28"/>
          <w:szCs w:val="28"/>
          <w:lang w:val="es-ES"/>
        </w:rPr>
        <w:t>.</w:t>
      </w:r>
    </w:p>
    <w:bookmarkEnd w:id="0"/>
    <w:p w14:paraId="2EB318B9" w14:textId="5A7B45EE" w:rsidR="00A632FF"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432CB1" w:rsidRPr="00432CB1" w14:paraId="7259A5B7" w14:textId="77777777" w:rsidTr="00432CB1">
        <w:trPr>
          <w:trHeight w:val="348"/>
        </w:trPr>
        <w:tc>
          <w:tcPr>
            <w:tcW w:w="1060" w:type="dxa"/>
            <w:shd w:val="clear" w:color="000000" w:fill="FFC000"/>
            <w:vAlign w:val="center"/>
            <w:hideMark/>
          </w:tcPr>
          <w:p w14:paraId="2FBF39DB" w14:textId="32FED982" w:rsidR="00432CB1" w:rsidRPr="00432CB1" w:rsidRDefault="00432CB1" w:rsidP="00432CB1">
            <w:pPr>
              <w:jc w:val="center"/>
              <w:rPr>
                <w:b/>
                <w:bCs/>
                <w:sz w:val="28"/>
                <w:szCs w:val="28"/>
                <w:lang w:val="vi-VN" w:eastAsia="vi-VN"/>
              </w:rPr>
            </w:pPr>
          </w:p>
        </w:tc>
        <w:tc>
          <w:tcPr>
            <w:tcW w:w="7220" w:type="dxa"/>
            <w:shd w:val="clear" w:color="000000" w:fill="FFC000"/>
            <w:vAlign w:val="center"/>
            <w:hideMark/>
          </w:tcPr>
          <w:p w14:paraId="561B5A07" w14:textId="77777777" w:rsidR="00432CB1" w:rsidRPr="00432CB1" w:rsidRDefault="00432CB1" w:rsidP="00432CB1">
            <w:pPr>
              <w:jc w:val="left"/>
              <w:rPr>
                <w:b/>
                <w:bCs/>
                <w:sz w:val="28"/>
                <w:szCs w:val="28"/>
                <w:lang w:val="vi-VN" w:eastAsia="vi-VN"/>
              </w:rPr>
            </w:pPr>
            <w:r w:rsidRPr="00432CB1">
              <w:rPr>
                <w:b/>
                <w:bCs/>
                <w:sz w:val="28"/>
                <w:szCs w:val="28"/>
                <w:lang w:val="vi-VN" w:eastAsia="vi-VN"/>
              </w:rPr>
              <w:t>Máy rửa dụng cụ sử dụng hóa chất</w:t>
            </w:r>
          </w:p>
        </w:tc>
      </w:tr>
      <w:tr w:rsidR="00432CB1" w:rsidRPr="00432CB1" w14:paraId="0CCF89AF" w14:textId="77777777" w:rsidTr="00432CB1">
        <w:trPr>
          <w:trHeight w:val="336"/>
        </w:trPr>
        <w:tc>
          <w:tcPr>
            <w:tcW w:w="1060" w:type="dxa"/>
            <w:shd w:val="clear" w:color="000000" w:fill="FFFFFF"/>
            <w:vAlign w:val="center"/>
            <w:hideMark/>
          </w:tcPr>
          <w:p w14:paraId="74376240" w14:textId="77777777" w:rsidR="00432CB1" w:rsidRPr="00432CB1" w:rsidRDefault="00432CB1" w:rsidP="00432CB1">
            <w:pPr>
              <w:jc w:val="center"/>
              <w:rPr>
                <w:b/>
                <w:bCs/>
                <w:sz w:val="26"/>
                <w:szCs w:val="26"/>
                <w:lang w:val="vi-VN" w:eastAsia="vi-VN"/>
              </w:rPr>
            </w:pPr>
            <w:r w:rsidRPr="00432CB1">
              <w:rPr>
                <w:b/>
                <w:bCs/>
                <w:sz w:val="26"/>
                <w:szCs w:val="26"/>
                <w:lang w:val="vi-VN" w:eastAsia="vi-VN"/>
              </w:rPr>
              <w:t>I</w:t>
            </w:r>
          </w:p>
        </w:tc>
        <w:tc>
          <w:tcPr>
            <w:tcW w:w="7220" w:type="dxa"/>
            <w:shd w:val="clear" w:color="000000" w:fill="FFFFFF"/>
            <w:vAlign w:val="center"/>
            <w:hideMark/>
          </w:tcPr>
          <w:p w14:paraId="0BC12C5C" w14:textId="77777777" w:rsidR="00432CB1" w:rsidRPr="00432CB1" w:rsidRDefault="00432CB1" w:rsidP="00432CB1">
            <w:pPr>
              <w:jc w:val="left"/>
              <w:rPr>
                <w:b/>
                <w:bCs/>
                <w:sz w:val="26"/>
                <w:szCs w:val="26"/>
                <w:lang w:val="vi-VN" w:eastAsia="vi-VN"/>
              </w:rPr>
            </w:pPr>
            <w:r w:rsidRPr="00432CB1">
              <w:rPr>
                <w:b/>
                <w:bCs/>
                <w:sz w:val="26"/>
                <w:szCs w:val="26"/>
                <w:lang w:val="vi-VN" w:eastAsia="vi-VN"/>
              </w:rPr>
              <w:t>YÊU CẦU CHUNG</w:t>
            </w:r>
          </w:p>
        </w:tc>
      </w:tr>
      <w:tr w:rsidR="00432CB1" w:rsidRPr="00432CB1" w14:paraId="7D067582" w14:textId="77777777" w:rsidTr="00432CB1">
        <w:trPr>
          <w:trHeight w:val="336"/>
        </w:trPr>
        <w:tc>
          <w:tcPr>
            <w:tcW w:w="1060" w:type="dxa"/>
            <w:shd w:val="clear" w:color="000000" w:fill="FFFFFF"/>
            <w:vAlign w:val="center"/>
            <w:hideMark/>
          </w:tcPr>
          <w:p w14:paraId="10E1C443"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4032EEF8" w14:textId="77777777" w:rsidR="00432CB1" w:rsidRPr="00432CB1" w:rsidRDefault="00432CB1" w:rsidP="00432CB1">
            <w:pPr>
              <w:jc w:val="left"/>
              <w:rPr>
                <w:sz w:val="26"/>
                <w:szCs w:val="26"/>
                <w:lang w:val="vi-VN" w:eastAsia="vi-VN"/>
              </w:rPr>
            </w:pPr>
            <w:r w:rsidRPr="00432CB1">
              <w:rPr>
                <w:sz w:val="26"/>
                <w:szCs w:val="26"/>
                <w:lang w:val="vi-VN" w:eastAsia="vi-VN"/>
              </w:rPr>
              <w:t>Xuất xứ máy chính: G7</w:t>
            </w:r>
          </w:p>
        </w:tc>
      </w:tr>
      <w:tr w:rsidR="00432CB1" w:rsidRPr="00432CB1" w14:paraId="47F9B940" w14:textId="77777777" w:rsidTr="00432CB1">
        <w:trPr>
          <w:trHeight w:val="336"/>
        </w:trPr>
        <w:tc>
          <w:tcPr>
            <w:tcW w:w="1060" w:type="dxa"/>
            <w:shd w:val="clear" w:color="000000" w:fill="FFFFFF"/>
            <w:vAlign w:val="center"/>
            <w:hideMark/>
          </w:tcPr>
          <w:p w14:paraId="7BD6FF1F"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0206550E" w14:textId="77777777" w:rsidR="00432CB1" w:rsidRPr="00432CB1" w:rsidRDefault="00432CB1" w:rsidP="00432CB1">
            <w:pPr>
              <w:jc w:val="left"/>
              <w:rPr>
                <w:sz w:val="26"/>
                <w:szCs w:val="26"/>
                <w:lang w:val="vi-VN" w:eastAsia="vi-VN"/>
              </w:rPr>
            </w:pPr>
            <w:r w:rsidRPr="00432CB1">
              <w:rPr>
                <w:sz w:val="26"/>
                <w:szCs w:val="26"/>
                <w:lang w:val="vi-VN" w:eastAsia="vi-VN"/>
              </w:rPr>
              <w:t>Sản xuất năm 2025 trở về sau, mới 100%</w:t>
            </w:r>
          </w:p>
        </w:tc>
      </w:tr>
      <w:tr w:rsidR="00432CB1" w:rsidRPr="00432CB1" w14:paraId="21497758" w14:textId="77777777" w:rsidTr="00432CB1">
        <w:trPr>
          <w:trHeight w:val="336"/>
        </w:trPr>
        <w:tc>
          <w:tcPr>
            <w:tcW w:w="1060" w:type="dxa"/>
            <w:shd w:val="clear" w:color="000000" w:fill="FFFFFF"/>
            <w:vAlign w:val="center"/>
            <w:hideMark/>
          </w:tcPr>
          <w:p w14:paraId="5244AAD0"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2F59C0E2" w14:textId="77777777" w:rsidR="00432CB1" w:rsidRPr="00432CB1" w:rsidRDefault="00432CB1" w:rsidP="00432CB1">
            <w:pPr>
              <w:jc w:val="left"/>
              <w:rPr>
                <w:sz w:val="26"/>
                <w:szCs w:val="26"/>
                <w:lang w:val="vi-VN" w:eastAsia="vi-VN"/>
              </w:rPr>
            </w:pPr>
            <w:r w:rsidRPr="00432CB1">
              <w:rPr>
                <w:sz w:val="26"/>
                <w:szCs w:val="26"/>
                <w:lang w:val="vi-VN" w:eastAsia="vi-VN"/>
              </w:rPr>
              <w:t>Điện áp sử dụng: tương thích loại điện áp sử dụng ở Việt Nam</w:t>
            </w:r>
          </w:p>
        </w:tc>
      </w:tr>
      <w:tr w:rsidR="00432CB1" w:rsidRPr="00432CB1" w14:paraId="6F9159AF" w14:textId="77777777" w:rsidTr="00432CB1">
        <w:trPr>
          <w:trHeight w:val="336"/>
        </w:trPr>
        <w:tc>
          <w:tcPr>
            <w:tcW w:w="1060" w:type="dxa"/>
            <w:shd w:val="clear" w:color="000000" w:fill="FFFFFF"/>
            <w:vAlign w:val="center"/>
            <w:hideMark/>
          </w:tcPr>
          <w:p w14:paraId="1A742B43"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75AC56F8" w14:textId="77777777" w:rsidR="00432CB1" w:rsidRPr="00432CB1" w:rsidRDefault="00432CB1" w:rsidP="00432CB1">
            <w:pPr>
              <w:jc w:val="left"/>
              <w:rPr>
                <w:sz w:val="26"/>
                <w:szCs w:val="26"/>
                <w:lang w:val="vi-VN" w:eastAsia="vi-VN"/>
              </w:rPr>
            </w:pPr>
            <w:r w:rsidRPr="00432CB1">
              <w:rPr>
                <w:sz w:val="26"/>
                <w:szCs w:val="26"/>
                <w:lang w:val="vi-VN" w:eastAsia="vi-VN"/>
              </w:rPr>
              <w:t>Môi trường hoạt động:</w:t>
            </w:r>
          </w:p>
        </w:tc>
      </w:tr>
      <w:tr w:rsidR="00432CB1" w:rsidRPr="00432CB1" w14:paraId="21056D6B" w14:textId="77777777" w:rsidTr="00432CB1">
        <w:trPr>
          <w:trHeight w:val="336"/>
        </w:trPr>
        <w:tc>
          <w:tcPr>
            <w:tcW w:w="1060" w:type="dxa"/>
            <w:shd w:val="clear" w:color="000000" w:fill="FFFFFF"/>
            <w:vAlign w:val="center"/>
            <w:hideMark/>
          </w:tcPr>
          <w:p w14:paraId="362A7680"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1610E3F2" w14:textId="77777777" w:rsidR="00432CB1" w:rsidRPr="00432CB1" w:rsidRDefault="00432CB1" w:rsidP="00432CB1">
            <w:pPr>
              <w:jc w:val="left"/>
              <w:rPr>
                <w:sz w:val="26"/>
                <w:szCs w:val="26"/>
                <w:lang w:val="vi-VN" w:eastAsia="vi-VN"/>
              </w:rPr>
            </w:pPr>
            <w:r w:rsidRPr="00432CB1">
              <w:rPr>
                <w:sz w:val="26"/>
                <w:szCs w:val="26"/>
                <w:lang w:val="vi-VN" w:eastAsia="vi-VN"/>
              </w:rPr>
              <w:t>+ Nhiệt độ: ≥ 40 độ C</w:t>
            </w:r>
          </w:p>
        </w:tc>
      </w:tr>
      <w:tr w:rsidR="00432CB1" w:rsidRPr="00432CB1" w14:paraId="3B1270EB" w14:textId="77777777" w:rsidTr="00432CB1">
        <w:trPr>
          <w:trHeight w:val="336"/>
        </w:trPr>
        <w:tc>
          <w:tcPr>
            <w:tcW w:w="1060" w:type="dxa"/>
            <w:shd w:val="clear" w:color="000000" w:fill="FFFFFF"/>
            <w:vAlign w:val="center"/>
            <w:hideMark/>
          </w:tcPr>
          <w:p w14:paraId="684365AE"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7CA0ACCF" w14:textId="77777777" w:rsidR="00432CB1" w:rsidRPr="00432CB1" w:rsidRDefault="00432CB1" w:rsidP="00432CB1">
            <w:pPr>
              <w:jc w:val="left"/>
              <w:rPr>
                <w:sz w:val="26"/>
                <w:szCs w:val="26"/>
                <w:lang w:val="vi-VN" w:eastAsia="vi-VN"/>
              </w:rPr>
            </w:pPr>
            <w:r w:rsidRPr="00432CB1">
              <w:rPr>
                <w:sz w:val="26"/>
                <w:szCs w:val="26"/>
                <w:lang w:val="vi-VN" w:eastAsia="vi-VN"/>
              </w:rPr>
              <w:t>+ Độ ẩm: ≥ 80%</w:t>
            </w:r>
          </w:p>
        </w:tc>
      </w:tr>
      <w:tr w:rsidR="00432CB1" w:rsidRPr="00432CB1" w14:paraId="0738B7E6" w14:textId="77777777" w:rsidTr="00432CB1">
        <w:trPr>
          <w:trHeight w:val="336"/>
        </w:trPr>
        <w:tc>
          <w:tcPr>
            <w:tcW w:w="1060" w:type="dxa"/>
            <w:shd w:val="clear" w:color="000000" w:fill="FFFFFF"/>
            <w:vAlign w:val="center"/>
            <w:hideMark/>
          </w:tcPr>
          <w:p w14:paraId="4D82BA9E"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2B3E11AC" w14:textId="77777777" w:rsidR="00432CB1" w:rsidRPr="00432CB1" w:rsidRDefault="00432CB1" w:rsidP="00432CB1">
            <w:pPr>
              <w:jc w:val="left"/>
              <w:rPr>
                <w:sz w:val="26"/>
                <w:szCs w:val="26"/>
                <w:lang w:val="vi-VN" w:eastAsia="vi-VN"/>
              </w:rPr>
            </w:pPr>
            <w:r w:rsidRPr="00432CB1">
              <w:rPr>
                <w:sz w:val="26"/>
                <w:szCs w:val="26"/>
                <w:lang w:val="vi-VN" w:eastAsia="vi-VN"/>
              </w:rPr>
              <w:t>Thời gian bảo hành: ≥ 12 tháng</w:t>
            </w:r>
          </w:p>
        </w:tc>
      </w:tr>
      <w:tr w:rsidR="00432CB1" w:rsidRPr="00432CB1" w14:paraId="4AD97C3B" w14:textId="77777777" w:rsidTr="00432CB1">
        <w:trPr>
          <w:trHeight w:val="672"/>
        </w:trPr>
        <w:tc>
          <w:tcPr>
            <w:tcW w:w="1060" w:type="dxa"/>
            <w:shd w:val="clear" w:color="000000" w:fill="FFFFFF"/>
            <w:vAlign w:val="center"/>
            <w:hideMark/>
          </w:tcPr>
          <w:p w14:paraId="25F39FD0" w14:textId="77777777" w:rsidR="00432CB1" w:rsidRPr="00432CB1" w:rsidRDefault="00432CB1" w:rsidP="00432CB1">
            <w:pPr>
              <w:jc w:val="center"/>
              <w:rPr>
                <w:b/>
                <w:bCs/>
                <w:sz w:val="26"/>
                <w:szCs w:val="26"/>
                <w:lang w:val="vi-VN" w:eastAsia="vi-VN"/>
              </w:rPr>
            </w:pPr>
            <w:r w:rsidRPr="00432CB1">
              <w:rPr>
                <w:b/>
                <w:bCs/>
                <w:sz w:val="26"/>
                <w:szCs w:val="26"/>
                <w:lang w:val="vi-VN" w:eastAsia="vi-VN"/>
              </w:rPr>
              <w:t>II</w:t>
            </w:r>
          </w:p>
        </w:tc>
        <w:tc>
          <w:tcPr>
            <w:tcW w:w="7220" w:type="dxa"/>
            <w:shd w:val="clear" w:color="000000" w:fill="FFFFFF"/>
            <w:vAlign w:val="center"/>
            <w:hideMark/>
          </w:tcPr>
          <w:p w14:paraId="0E46BD51" w14:textId="77777777" w:rsidR="00432CB1" w:rsidRPr="00432CB1" w:rsidRDefault="00432CB1" w:rsidP="00432CB1">
            <w:pPr>
              <w:jc w:val="left"/>
              <w:rPr>
                <w:b/>
                <w:bCs/>
                <w:sz w:val="26"/>
                <w:szCs w:val="26"/>
                <w:lang w:val="vi-VN" w:eastAsia="vi-VN"/>
              </w:rPr>
            </w:pPr>
            <w:r w:rsidRPr="00432CB1">
              <w:rPr>
                <w:b/>
                <w:bCs/>
                <w:sz w:val="26"/>
                <w:szCs w:val="26"/>
                <w:lang w:val="vi-VN" w:eastAsia="vi-VN"/>
              </w:rPr>
              <w:t>CẤU HÌNH CUNG CẤP (TƯƠNG ĐƯƠNG HOẶC TỐT HƠN)</w:t>
            </w:r>
          </w:p>
        </w:tc>
      </w:tr>
      <w:tr w:rsidR="00432CB1" w:rsidRPr="00432CB1" w14:paraId="5622D92D" w14:textId="77777777" w:rsidTr="00432CB1">
        <w:trPr>
          <w:trHeight w:val="336"/>
        </w:trPr>
        <w:tc>
          <w:tcPr>
            <w:tcW w:w="1060" w:type="dxa"/>
            <w:shd w:val="clear" w:color="000000" w:fill="FFFFFF"/>
            <w:vAlign w:val="center"/>
            <w:hideMark/>
          </w:tcPr>
          <w:p w14:paraId="147FB8EE"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auto" w:fill="auto"/>
            <w:vAlign w:val="center"/>
            <w:hideMark/>
          </w:tcPr>
          <w:p w14:paraId="02E63F9B" w14:textId="77777777" w:rsidR="00432CB1" w:rsidRPr="00432CB1" w:rsidRDefault="00432CB1" w:rsidP="00432CB1">
            <w:pPr>
              <w:jc w:val="left"/>
              <w:rPr>
                <w:sz w:val="26"/>
                <w:szCs w:val="26"/>
                <w:lang w:val="vi-VN" w:eastAsia="vi-VN"/>
              </w:rPr>
            </w:pPr>
            <w:r w:rsidRPr="00432CB1">
              <w:rPr>
                <w:sz w:val="26"/>
                <w:szCs w:val="26"/>
                <w:lang w:val="vi-VN" w:eastAsia="vi-VN"/>
              </w:rPr>
              <w:t>1. Máy chính gồm các phụ kiện: 01 cái</w:t>
            </w:r>
          </w:p>
        </w:tc>
      </w:tr>
      <w:tr w:rsidR="00432CB1" w:rsidRPr="00432CB1" w14:paraId="2E78E689" w14:textId="77777777" w:rsidTr="00432CB1">
        <w:trPr>
          <w:trHeight w:val="336"/>
        </w:trPr>
        <w:tc>
          <w:tcPr>
            <w:tcW w:w="1060" w:type="dxa"/>
            <w:shd w:val="clear" w:color="000000" w:fill="FFFFFF"/>
            <w:vAlign w:val="center"/>
            <w:hideMark/>
          </w:tcPr>
          <w:p w14:paraId="11F27236"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auto" w:fill="auto"/>
            <w:vAlign w:val="center"/>
            <w:hideMark/>
          </w:tcPr>
          <w:p w14:paraId="1D144A73" w14:textId="77777777" w:rsidR="00432CB1" w:rsidRPr="00432CB1" w:rsidRDefault="00432CB1" w:rsidP="00432CB1">
            <w:pPr>
              <w:jc w:val="left"/>
              <w:rPr>
                <w:sz w:val="26"/>
                <w:szCs w:val="26"/>
                <w:lang w:val="vi-VN" w:eastAsia="vi-VN"/>
              </w:rPr>
            </w:pPr>
            <w:r w:rsidRPr="00432CB1">
              <w:rPr>
                <w:sz w:val="26"/>
                <w:szCs w:val="26"/>
                <w:lang w:val="vi-VN" w:eastAsia="vi-VN"/>
              </w:rPr>
              <w:t>2. Bộ tài liệu hướng dẫn sử dụng tiếng Anh, tiếng Việt: ≥ 01 bộ</w:t>
            </w:r>
          </w:p>
        </w:tc>
      </w:tr>
      <w:tr w:rsidR="00432CB1" w:rsidRPr="00432CB1" w14:paraId="4F401388" w14:textId="77777777" w:rsidTr="00432CB1">
        <w:trPr>
          <w:trHeight w:val="672"/>
        </w:trPr>
        <w:tc>
          <w:tcPr>
            <w:tcW w:w="1060" w:type="dxa"/>
            <w:shd w:val="clear" w:color="000000" w:fill="FFFFFF"/>
            <w:vAlign w:val="center"/>
            <w:hideMark/>
          </w:tcPr>
          <w:p w14:paraId="6F30D78E"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auto" w:fill="auto"/>
            <w:vAlign w:val="center"/>
            <w:hideMark/>
          </w:tcPr>
          <w:p w14:paraId="3FCA4EDC" w14:textId="77777777" w:rsidR="00432CB1" w:rsidRPr="00432CB1" w:rsidRDefault="00432CB1" w:rsidP="00432CB1">
            <w:pPr>
              <w:jc w:val="left"/>
              <w:rPr>
                <w:sz w:val="26"/>
                <w:szCs w:val="26"/>
                <w:lang w:val="vi-VN" w:eastAsia="vi-VN"/>
              </w:rPr>
            </w:pPr>
            <w:r w:rsidRPr="00432CB1">
              <w:rPr>
                <w:sz w:val="26"/>
                <w:szCs w:val="26"/>
                <w:lang w:val="vi-VN" w:eastAsia="vi-VN"/>
              </w:rPr>
              <w:t>3. Bộ tài liệu hướng dẫn bảo trì/bảo dưỡng tiếng Anh, tiếng Việt: ≥ 01 bộ</w:t>
            </w:r>
          </w:p>
        </w:tc>
      </w:tr>
      <w:tr w:rsidR="00432CB1" w:rsidRPr="00432CB1" w14:paraId="70BAC3A9" w14:textId="77777777" w:rsidTr="00432CB1">
        <w:trPr>
          <w:trHeight w:val="672"/>
        </w:trPr>
        <w:tc>
          <w:tcPr>
            <w:tcW w:w="1060" w:type="dxa"/>
            <w:shd w:val="clear" w:color="000000" w:fill="FFFFFF"/>
            <w:vAlign w:val="center"/>
            <w:hideMark/>
          </w:tcPr>
          <w:p w14:paraId="683A186D" w14:textId="77777777" w:rsidR="00432CB1" w:rsidRPr="00432CB1" w:rsidRDefault="00432CB1" w:rsidP="00432CB1">
            <w:pPr>
              <w:jc w:val="center"/>
              <w:rPr>
                <w:b/>
                <w:bCs/>
                <w:sz w:val="26"/>
                <w:szCs w:val="26"/>
                <w:lang w:val="vi-VN" w:eastAsia="vi-VN"/>
              </w:rPr>
            </w:pPr>
            <w:r w:rsidRPr="00432CB1">
              <w:rPr>
                <w:b/>
                <w:bCs/>
                <w:sz w:val="26"/>
                <w:szCs w:val="26"/>
                <w:lang w:val="vi-VN" w:eastAsia="vi-VN"/>
              </w:rPr>
              <w:t>III</w:t>
            </w:r>
          </w:p>
        </w:tc>
        <w:tc>
          <w:tcPr>
            <w:tcW w:w="7220" w:type="dxa"/>
            <w:shd w:val="clear" w:color="000000" w:fill="FFFFFF"/>
            <w:vAlign w:val="center"/>
            <w:hideMark/>
          </w:tcPr>
          <w:p w14:paraId="17C80D81" w14:textId="77777777" w:rsidR="00432CB1" w:rsidRPr="00432CB1" w:rsidRDefault="00432CB1" w:rsidP="00432CB1">
            <w:pPr>
              <w:jc w:val="left"/>
              <w:rPr>
                <w:b/>
                <w:bCs/>
                <w:sz w:val="26"/>
                <w:szCs w:val="26"/>
                <w:lang w:val="vi-VN" w:eastAsia="vi-VN"/>
              </w:rPr>
            </w:pPr>
            <w:r w:rsidRPr="00432CB1">
              <w:rPr>
                <w:b/>
                <w:bCs/>
                <w:sz w:val="26"/>
                <w:szCs w:val="26"/>
                <w:lang w:val="vi-VN" w:eastAsia="vi-VN"/>
              </w:rPr>
              <w:t>YÊU CẦU KỸ THUẬT (TƯƠNG ĐƯƠNG HOẶC TỐT HƠN)</w:t>
            </w:r>
          </w:p>
        </w:tc>
      </w:tr>
      <w:tr w:rsidR="00432CB1" w:rsidRPr="00432CB1" w14:paraId="45D49075" w14:textId="77777777" w:rsidTr="00432CB1">
        <w:trPr>
          <w:trHeight w:val="1344"/>
        </w:trPr>
        <w:tc>
          <w:tcPr>
            <w:tcW w:w="1060" w:type="dxa"/>
            <w:shd w:val="clear" w:color="000000" w:fill="FFFFFF"/>
            <w:vAlign w:val="center"/>
            <w:hideMark/>
          </w:tcPr>
          <w:p w14:paraId="47F11445" w14:textId="77777777" w:rsidR="00432CB1" w:rsidRPr="00432CB1" w:rsidRDefault="00432CB1" w:rsidP="00432CB1">
            <w:pPr>
              <w:jc w:val="center"/>
              <w:rPr>
                <w:b/>
                <w:bCs/>
                <w:sz w:val="26"/>
                <w:szCs w:val="26"/>
                <w:lang w:val="vi-VN" w:eastAsia="vi-VN"/>
              </w:rPr>
            </w:pPr>
            <w:r w:rsidRPr="00432CB1">
              <w:rPr>
                <w:b/>
                <w:bCs/>
                <w:sz w:val="26"/>
                <w:szCs w:val="26"/>
                <w:lang w:val="vi-VN" w:eastAsia="vi-VN"/>
              </w:rPr>
              <w:lastRenderedPageBreak/>
              <w:t> </w:t>
            </w:r>
          </w:p>
        </w:tc>
        <w:tc>
          <w:tcPr>
            <w:tcW w:w="7220" w:type="dxa"/>
            <w:shd w:val="clear" w:color="000000" w:fill="FFFFFF"/>
            <w:vAlign w:val="center"/>
            <w:hideMark/>
          </w:tcPr>
          <w:p w14:paraId="06A367DF" w14:textId="77777777" w:rsidR="00432CB1" w:rsidRPr="00432CB1" w:rsidRDefault="00432CB1" w:rsidP="00432CB1">
            <w:pPr>
              <w:jc w:val="left"/>
              <w:rPr>
                <w:b/>
                <w:bCs/>
                <w:sz w:val="26"/>
                <w:szCs w:val="26"/>
                <w:lang w:val="vi-VN" w:eastAsia="vi-VN"/>
              </w:rPr>
            </w:pPr>
            <w:r w:rsidRPr="00432CB1">
              <w:rPr>
                <w:b/>
                <w:bCs/>
                <w:sz w:val="26"/>
                <w:szCs w:val="26"/>
                <w:lang w:val="vi-VN" w:eastAsia="vi-VN"/>
              </w:rPr>
              <w:t>Mục đích sử dụng: Có khả năng rửa được các loại dụng cụ trong phòng thí nghiệm hóa học: Bình định mức các loại, pipet, buret, ống đong, ống nghiệm, cốc thủy tinh, phễu thủy tinh…</w:t>
            </w:r>
          </w:p>
        </w:tc>
      </w:tr>
      <w:tr w:rsidR="00432CB1" w:rsidRPr="00432CB1" w14:paraId="1F7DB5E7" w14:textId="77777777" w:rsidTr="00432CB1">
        <w:trPr>
          <w:trHeight w:val="336"/>
        </w:trPr>
        <w:tc>
          <w:tcPr>
            <w:tcW w:w="1060" w:type="dxa"/>
            <w:shd w:val="clear" w:color="000000" w:fill="FFFFFF"/>
            <w:vAlign w:val="center"/>
            <w:hideMark/>
          </w:tcPr>
          <w:p w14:paraId="06B6A60F"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280D40DA" w14:textId="77777777" w:rsidR="00432CB1" w:rsidRPr="00432CB1" w:rsidRDefault="00432CB1" w:rsidP="00432CB1">
            <w:pPr>
              <w:jc w:val="left"/>
              <w:rPr>
                <w:sz w:val="26"/>
                <w:szCs w:val="26"/>
                <w:lang w:val="vi-VN" w:eastAsia="vi-VN"/>
              </w:rPr>
            </w:pPr>
            <w:r w:rsidRPr="00432CB1">
              <w:rPr>
                <w:sz w:val="26"/>
                <w:szCs w:val="26"/>
                <w:lang w:val="vi-VN" w:eastAsia="vi-VN"/>
              </w:rPr>
              <w:t>Chất liệu không gỉ</w:t>
            </w:r>
          </w:p>
        </w:tc>
      </w:tr>
      <w:tr w:rsidR="00432CB1" w:rsidRPr="00432CB1" w14:paraId="6DC4D3D1" w14:textId="77777777" w:rsidTr="00432CB1">
        <w:trPr>
          <w:trHeight w:val="336"/>
        </w:trPr>
        <w:tc>
          <w:tcPr>
            <w:tcW w:w="1060" w:type="dxa"/>
            <w:shd w:val="clear" w:color="000000" w:fill="FFFFFF"/>
            <w:vAlign w:val="center"/>
            <w:hideMark/>
          </w:tcPr>
          <w:p w14:paraId="34B81611" w14:textId="77777777" w:rsidR="00432CB1" w:rsidRPr="00432CB1" w:rsidRDefault="00432CB1" w:rsidP="00432CB1">
            <w:pPr>
              <w:jc w:val="center"/>
              <w:rPr>
                <w:b/>
                <w:bCs/>
                <w:sz w:val="26"/>
                <w:szCs w:val="26"/>
                <w:lang w:val="vi-VN" w:eastAsia="vi-VN"/>
              </w:rPr>
            </w:pPr>
            <w:r w:rsidRPr="00432CB1">
              <w:rPr>
                <w:b/>
                <w:bCs/>
                <w:sz w:val="26"/>
                <w:szCs w:val="26"/>
                <w:lang w:val="vi-VN" w:eastAsia="vi-VN"/>
              </w:rPr>
              <w:t> </w:t>
            </w:r>
          </w:p>
        </w:tc>
        <w:tc>
          <w:tcPr>
            <w:tcW w:w="7220" w:type="dxa"/>
            <w:shd w:val="clear" w:color="000000" w:fill="FFFFFF"/>
            <w:vAlign w:val="center"/>
            <w:hideMark/>
          </w:tcPr>
          <w:p w14:paraId="15335807" w14:textId="77777777" w:rsidR="00432CB1" w:rsidRPr="00432CB1" w:rsidRDefault="00432CB1" w:rsidP="00432CB1">
            <w:pPr>
              <w:jc w:val="left"/>
              <w:rPr>
                <w:sz w:val="26"/>
                <w:szCs w:val="26"/>
                <w:lang w:val="vi-VN" w:eastAsia="vi-VN"/>
              </w:rPr>
            </w:pPr>
            <w:r w:rsidRPr="00432CB1">
              <w:rPr>
                <w:sz w:val="26"/>
                <w:szCs w:val="26"/>
                <w:lang w:val="vi-VN" w:eastAsia="vi-VN"/>
              </w:rPr>
              <w:t>An toàn điện theo quy định hiện hành.</w:t>
            </w:r>
          </w:p>
        </w:tc>
      </w:tr>
    </w:tbl>
    <w:p w14:paraId="04DA018C" w14:textId="77777777" w:rsidR="00432CB1" w:rsidRPr="00432CB1" w:rsidRDefault="00432CB1" w:rsidP="00AF06A7">
      <w:pPr>
        <w:widowControl w:val="0"/>
        <w:spacing w:line="360" w:lineRule="auto"/>
        <w:ind w:firstLine="720"/>
        <w:rPr>
          <w:b/>
          <w:iCs/>
          <w:sz w:val="28"/>
          <w:szCs w:val="28"/>
          <w:lang w:val="vi-VN"/>
        </w:rPr>
      </w:pPr>
      <w:bookmarkStart w:id="1" w:name="_GoBack"/>
      <w:bookmarkEnd w:id="1"/>
    </w:p>
    <w:p w14:paraId="4B98742A" w14:textId="2FE52570" w:rsidR="001B3285" w:rsidRDefault="00AF06A7" w:rsidP="00AF06A7">
      <w:pPr>
        <w:widowControl w:val="0"/>
        <w:spacing w:line="360" w:lineRule="auto"/>
        <w:ind w:firstLine="720"/>
        <w:rPr>
          <w:color w:val="000000" w:themeColor="text1"/>
          <w:spacing w:val="-4"/>
          <w:sz w:val="28"/>
          <w:szCs w:val="28"/>
          <w:lang w:val="nl-NL"/>
        </w:rPr>
      </w:pPr>
      <w:r>
        <w:rPr>
          <w:b/>
          <w:iCs/>
          <w:sz w:val="28"/>
          <w:szCs w:val="28"/>
          <w:lang w:val="nl-NL"/>
        </w:rPr>
        <w:t xml:space="preserve">- </w:t>
      </w:r>
      <w:r w:rsidRPr="006A36C2">
        <w:rPr>
          <w:color w:val="000000" w:themeColor="text1"/>
          <w:spacing w:val="-4"/>
          <w:sz w:val="28"/>
          <w:szCs w:val="28"/>
          <w:lang w:val="nl-NL"/>
        </w:rPr>
        <w:t>Hàng hoá phải được lưu hành hợp pháp tại Việt Nam;</w:t>
      </w:r>
    </w:p>
    <w:p w14:paraId="1121C634" w14:textId="77777777" w:rsidR="00F8668A" w:rsidRDefault="00F8668A" w:rsidP="00AF06A7">
      <w:pPr>
        <w:widowControl w:val="0"/>
        <w:spacing w:line="360" w:lineRule="auto"/>
        <w:ind w:firstLine="720"/>
        <w:rPr>
          <w:color w:val="000000" w:themeColor="text1"/>
          <w:sz w:val="28"/>
          <w:szCs w:val="28"/>
          <w:lang w:val="pl-PL"/>
        </w:rPr>
      </w:pPr>
      <w:r w:rsidRPr="00F8668A">
        <w:rPr>
          <w:color w:val="000000" w:themeColor="text1"/>
          <w:sz w:val="28"/>
          <w:szCs w:val="28"/>
          <w:lang w:val="pl-PL"/>
        </w:rPr>
        <w:t>- 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519940ED" w14:textId="3377AC82" w:rsidR="00AF06A7" w:rsidRDefault="00AF06A7" w:rsidP="00AF06A7">
      <w:pPr>
        <w:widowControl w:val="0"/>
        <w:spacing w:line="360" w:lineRule="auto"/>
        <w:ind w:firstLine="720"/>
        <w:rPr>
          <w:color w:val="000000" w:themeColor="text1"/>
          <w:sz w:val="28"/>
          <w:szCs w:val="28"/>
          <w:lang w:val="pl-PL"/>
        </w:rPr>
      </w:pPr>
      <w:r w:rsidRPr="006A36C2">
        <w:rPr>
          <w:color w:val="000000" w:themeColor="text1"/>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662A092C" w14:textId="1D01B1BA" w:rsidR="00267814" w:rsidRDefault="00132E9B" w:rsidP="00267814">
      <w:pPr>
        <w:spacing w:before="120" w:after="120" w:line="276" w:lineRule="auto"/>
        <w:ind w:firstLine="720"/>
        <w:rPr>
          <w:b/>
          <w:sz w:val="28"/>
          <w:szCs w:val="28"/>
          <w:lang w:val="es-ES"/>
        </w:rPr>
      </w:pPr>
      <w:r>
        <w:rPr>
          <w:b/>
          <w:sz w:val="28"/>
          <w:szCs w:val="28"/>
          <w:lang w:val="es-ES"/>
        </w:rPr>
        <w:t>1</w:t>
      </w:r>
      <w:r w:rsidR="00267814" w:rsidRPr="00D506F6">
        <w:rPr>
          <w:b/>
          <w:sz w:val="28"/>
          <w:szCs w:val="28"/>
          <w:lang w:val="es-ES"/>
        </w:rPr>
        <w:t>.3 Yêu cầu khác:</w:t>
      </w:r>
    </w:p>
    <w:p w14:paraId="107531B7" w14:textId="4A66257B" w:rsidR="00267814" w:rsidRDefault="00267814" w:rsidP="00267814">
      <w:pPr>
        <w:spacing w:before="120" w:after="120" w:line="276" w:lineRule="auto"/>
        <w:ind w:firstLine="720"/>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r w:rsidR="0025302B">
        <w:rPr>
          <w:rFonts w:eastAsia="Calibri"/>
          <w:b/>
          <w:color w:val="000000" w:themeColor="text1"/>
          <w:sz w:val="28"/>
          <w:szCs w:val="28"/>
          <w:lang w:val="nl-NL"/>
        </w:rPr>
        <w:t xml:space="preserve"> ngoài các nội dung (Nếu có)</w:t>
      </w:r>
      <w:r w:rsidR="001605AA">
        <w:rPr>
          <w:rFonts w:eastAsia="Calibri"/>
          <w:b/>
          <w:color w:val="000000" w:themeColor="text1"/>
          <w:sz w:val="28"/>
          <w:szCs w:val="28"/>
          <w:lang w:val="nl-NL"/>
        </w:rPr>
        <w:t xml:space="preserve"> khi hàng hóa không có chức năng</w:t>
      </w:r>
      <w:r w:rsidR="008C2358">
        <w:rPr>
          <w:rFonts w:eastAsia="Calibri"/>
          <w:b/>
          <w:color w:val="000000" w:themeColor="text1"/>
          <w:sz w:val="28"/>
          <w:szCs w:val="28"/>
          <w:lang w:val="nl-NL"/>
        </w:rPr>
        <w:t xml:space="preserve"> đáp ứng</w:t>
      </w:r>
      <w:r w:rsidRPr="00C5338A">
        <w:rPr>
          <w:rFonts w:eastAsia="Calibri"/>
          <w:b/>
          <w:color w:val="000000" w:themeColor="text1"/>
          <w:sz w:val="28"/>
          <w:szCs w:val="28"/>
          <w:lang w:val="nl-NL"/>
        </w:rPr>
        <w:t>:</w:t>
      </w:r>
    </w:p>
    <w:p w14:paraId="14D41D92" w14:textId="4FEC9319" w:rsidR="00267814" w:rsidRPr="00267814" w:rsidRDefault="00267814" w:rsidP="00267814">
      <w:pPr>
        <w:spacing w:before="120" w:after="120" w:line="276" w:lineRule="auto"/>
        <w:ind w:firstLine="720"/>
        <w:rPr>
          <w:bCs/>
          <w:sz w:val="28"/>
          <w:szCs w:val="28"/>
          <w:lang w:val="es-ES"/>
        </w:rPr>
      </w:pPr>
      <w:r w:rsidRPr="00267814">
        <w:rPr>
          <w:bCs/>
          <w:sz w:val="28"/>
          <w:szCs w:val="28"/>
          <w:lang w:val="es-ES"/>
        </w:rPr>
        <w:t>- Địa điểm lắp đặt và bàn giao: Tại vị trí lắp đặt của Trung tâm Kiểm soát bệnh tật tỉnh Quảng Ninh.</w:t>
      </w:r>
    </w:p>
    <w:p w14:paraId="5E950DEF" w14:textId="13A67FC5" w:rsidR="00267814" w:rsidRDefault="00267814" w:rsidP="00267814">
      <w:pPr>
        <w:spacing w:before="120" w:after="120" w:line="276" w:lineRule="auto"/>
        <w:ind w:firstLine="720"/>
        <w:rPr>
          <w:bCs/>
          <w:sz w:val="28"/>
          <w:szCs w:val="28"/>
          <w:lang w:val="es-ES"/>
        </w:rPr>
      </w:pPr>
      <w:r w:rsidRPr="00267814">
        <w:rPr>
          <w:bCs/>
          <w:sz w:val="28"/>
          <w:szCs w:val="28"/>
          <w:lang w:val="es-ES"/>
        </w:rPr>
        <w:t>- Thời gian bàn giao nghiệm thu: Trong vòng 90 ngày kể từ khi hợp đồng có hiệu lực.</w:t>
      </w:r>
    </w:p>
    <w:p w14:paraId="75806FD2" w14:textId="06A41306" w:rsidR="001605AA" w:rsidRDefault="001605AA" w:rsidP="001605AA">
      <w:pPr>
        <w:spacing w:before="120" w:after="120" w:line="259" w:lineRule="auto"/>
        <w:ind w:firstLine="720"/>
        <w:rPr>
          <w:rFonts w:eastAsia="Calibri"/>
          <w:color w:val="000000" w:themeColor="text1"/>
          <w:sz w:val="28"/>
          <w:szCs w:val="28"/>
          <w:lang w:val="nl-NL"/>
        </w:rPr>
      </w:pPr>
      <w:r w:rsidRPr="00C5338A">
        <w:rPr>
          <w:rFonts w:eastAsia="Calibri"/>
          <w:color w:val="000000" w:themeColor="text1"/>
          <w:sz w:val="28"/>
          <w:szCs w:val="28"/>
          <w:lang w:val="nl-NL"/>
        </w:rPr>
        <w:t xml:space="preserve">- Thời gian bảo hành: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 </w:t>
      </w:r>
    </w:p>
    <w:p w14:paraId="5F7A7318" w14:textId="46369A73" w:rsidR="008C2358" w:rsidRDefault="008C2358" w:rsidP="001605AA">
      <w:pPr>
        <w:spacing w:before="120" w:after="120" w:line="259" w:lineRule="auto"/>
        <w:ind w:firstLine="720"/>
        <w:rPr>
          <w:rFonts w:eastAsia="Calibri"/>
          <w:color w:val="000000" w:themeColor="text1"/>
          <w:sz w:val="28"/>
          <w:szCs w:val="28"/>
          <w:lang w:val="nl-NL"/>
        </w:rPr>
      </w:pPr>
      <w:r>
        <w:rPr>
          <w:rFonts w:eastAsia="Calibri"/>
          <w:color w:val="000000" w:themeColor="text1"/>
          <w:sz w:val="28"/>
          <w:szCs w:val="28"/>
          <w:lang w:val="nl-NL"/>
        </w:rPr>
        <w:t xml:space="preserve">- </w:t>
      </w:r>
      <w:r w:rsidRPr="008C2358">
        <w:rPr>
          <w:rFonts w:eastAsia="Calibri"/>
          <w:color w:val="000000" w:themeColor="text1"/>
          <w:sz w:val="28"/>
          <w:szCs w:val="28"/>
          <w:lang w:val="nl-NL"/>
        </w:rPr>
        <w:t xml:space="preserve">Trong thời gian bảo hành, trong vòng </w:t>
      </w:r>
      <w:r>
        <w:rPr>
          <w:rFonts w:eastAsia="Calibri"/>
          <w:color w:val="000000" w:themeColor="text1"/>
          <w:sz w:val="28"/>
          <w:szCs w:val="28"/>
          <w:lang w:val="nl-NL"/>
        </w:rPr>
        <w:t xml:space="preserve">01 ngày </w:t>
      </w:r>
      <w:r w:rsidRPr="008C2358">
        <w:rPr>
          <w:rFonts w:eastAsia="Calibri"/>
          <w:color w:val="000000" w:themeColor="text1"/>
          <w:sz w:val="28"/>
          <w:szCs w:val="28"/>
          <w:lang w:val="nl-NL"/>
        </w:rPr>
        <w:t xml:space="preserve">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w:t>
      </w:r>
      <w:r w:rsidRPr="008C2358">
        <w:rPr>
          <w:rFonts w:eastAsia="Calibri"/>
          <w:color w:val="000000" w:themeColor="text1"/>
          <w:sz w:val="28"/>
          <w:szCs w:val="28"/>
          <w:lang w:val="nl-NL"/>
        </w:rPr>
        <w:lastRenderedPageBreak/>
        <w:t>phải cung cấp cho bên mua hàng hóa thay thế. Thiệt hại do quá trình chậm trễ chờ mua hàng hóa thay thế nhà thầu phải chịu trách nhiệm.</w:t>
      </w:r>
    </w:p>
    <w:p w14:paraId="37CFFF86" w14:textId="75B62108" w:rsidR="008C2358" w:rsidRDefault="000553FC" w:rsidP="001605AA">
      <w:pPr>
        <w:spacing w:before="120" w:after="120" w:line="259" w:lineRule="auto"/>
        <w:ind w:firstLine="720"/>
        <w:rPr>
          <w:rFonts w:eastAsia="Calibri"/>
          <w:color w:val="000000" w:themeColor="text1"/>
          <w:sz w:val="28"/>
          <w:szCs w:val="28"/>
          <w:lang w:val="nl-NL"/>
        </w:rPr>
      </w:pPr>
      <w:r w:rsidRPr="000553FC">
        <w:rPr>
          <w:rFonts w:eastAsia="Calibri"/>
          <w:color w:val="000000" w:themeColor="text1"/>
          <w:sz w:val="28"/>
          <w:szCs w:val="28"/>
          <w:lang w:val="nl-NL"/>
        </w:rPr>
        <w:t>- Thực hiện bảo trì, bảo 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p w14:paraId="671E2577" w14:textId="48F8B090" w:rsidR="00705102" w:rsidRPr="001605AA" w:rsidRDefault="00705102" w:rsidP="001605AA">
      <w:pPr>
        <w:spacing w:before="120" w:after="120" w:line="259" w:lineRule="auto"/>
        <w:ind w:firstLine="720"/>
        <w:rPr>
          <w:rFonts w:eastAsia="Calibri"/>
          <w:color w:val="000000" w:themeColor="text1"/>
          <w:sz w:val="28"/>
          <w:szCs w:val="28"/>
          <w:lang w:val="nl-NL"/>
        </w:rPr>
      </w:pPr>
      <w:r w:rsidRPr="00705102">
        <w:rPr>
          <w:rFonts w:eastAsia="Calibri"/>
          <w:color w:val="000000" w:themeColor="text1"/>
          <w:sz w:val="28"/>
          <w:szCs w:val="28"/>
          <w:lang w:val="nl-NL"/>
        </w:rPr>
        <w:t>- Cung cấp tài liệu hướng dẫn nhanh vận hành thiết bị bằng tiếng Việt.</w:t>
      </w:r>
    </w:p>
    <w:p w14:paraId="798CCBBF" w14:textId="163E864A" w:rsidR="001605AA" w:rsidRPr="001605AA" w:rsidRDefault="001605AA" w:rsidP="001605AA">
      <w:pPr>
        <w:spacing w:before="120" w:after="120" w:line="276" w:lineRule="auto"/>
        <w:ind w:firstLine="720"/>
        <w:rPr>
          <w:bCs/>
          <w:color w:val="FF0000"/>
          <w:sz w:val="28"/>
          <w:szCs w:val="28"/>
          <w:lang w:val="es-ES"/>
        </w:rPr>
      </w:pPr>
      <w:r w:rsidRPr="001605AA">
        <w:rPr>
          <w:bCs/>
          <w:color w:val="FF0000"/>
          <w:sz w:val="28"/>
          <w:szCs w:val="28"/>
          <w:lang w:val="es-ES"/>
        </w:rPr>
        <w:t>- Có đầy đủ các giấy tờ văn bản chứng minh nguồn gốc, xuất xứ của thiết bị rõ ràng.</w:t>
      </w:r>
    </w:p>
    <w:p w14:paraId="297148A3" w14:textId="0AE7C40C"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w:t>
      </w:r>
      <w:r w:rsidR="00CF606C">
        <w:rPr>
          <w:bCs/>
          <w:color w:val="FF0000"/>
          <w:sz w:val="28"/>
          <w:szCs w:val="28"/>
          <w:lang w:val="es-ES"/>
        </w:rPr>
        <w:t xml:space="preserve">. </w:t>
      </w:r>
      <w:r w:rsidR="00CF606C">
        <w:rPr>
          <w:bCs/>
          <w:color w:val="FF0000"/>
          <w:sz w:val="26"/>
          <w:szCs w:val="26"/>
          <w:lang w:val="pl-PL"/>
        </w:rPr>
        <w:t>Đối với hàng hóa sản xuất trong nước phải có giấy chứng nhận chất lượng của nhà sản xuất khi giao hàng</w:t>
      </w:r>
      <w:r w:rsidR="00F8672C">
        <w:rPr>
          <w:bCs/>
          <w:color w:val="FF0000"/>
          <w:sz w:val="26"/>
          <w:szCs w:val="26"/>
          <w:lang w:val="pl-PL"/>
        </w:rPr>
        <w:t>.</w:t>
      </w:r>
    </w:p>
    <w:p w14:paraId="79FC5E91" w14:textId="27CCF3DF"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Đào tạo, hướng dẫn sử dụng và xử lý các sự cố thông thường cho người sử dụng đến khi thành thạo.</w:t>
      </w:r>
    </w:p>
    <w:p w14:paraId="61C4DA35" w14:textId="325AFEEA"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thư giám định nguồn gốc xuất xứ, tình trạng hàng hóa (mới 100%) do đơn vị có đủ năng lực thực hiện trước khi bàn giao, nghiệm thu hàng hóa, chi phí do nhà thầu chi trả.</w:t>
      </w:r>
    </w:p>
    <w:p w14:paraId="57F41512" w14:textId="51DE3FC7"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(Nếu có) thực hiện kết nối thiết bị với hệ thống phần mềm của Trung tâm đã bao gồm chi phí kết nối và vật tư: (ví dụ: HIS/ LIS/ PACSS…)</w:t>
      </w:r>
    </w:p>
    <w:p w14:paraId="69B10182" w14:textId="48EA6EB5" w:rsid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Cam kết cung ứng đầy đủ linh kiện sửa chữa thiết bị: ≥ 8 năm</w:t>
      </w:r>
    </w:p>
    <w:p w14:paraId="217EEA6F" w14:textId="71A3EF79" w:rsidR="00224ABE" w:rsidRPr="00874B07" w:rsidRDefault="00224ABE" w:rsidP="00874B07">
      <w:pPr>
        <w:spacing w:before="120" w:after="120" w:line="276" w:lineRule="auto"/>
        <w:ind w:firstLine="567"/>
        <w:rPr>
          <w:b/>
          <w:bCs/>
          <w:sz w:val="28"/>
          <w:szCs w:val="28"/>
          <w:lang w:val="nl-NL"/>
        </w:rPr>
        <w:sectPr w:rsidR="00224ABE" w:rsidRPr="00874B07" w:rsidSect="00224ABE">
          <w:footnotePr>
            <w:numRestart w:val="eachPage"/>
          </w:footnotePr>
          <w:pgSz w:w="11907" w:h="16839"/>
          <w:pgMar w:top="1134" w:right="1134" w:bottom="1134" w:left="1701" w:header="720" w:footer="358" w:gutter="0"/>
          <w:cols w:space="720"/>
        </w:sect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thầu" dưới đây.</w:t>
      </w: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2" w:name="_Toc24473239"/>
      <w:bookmarkStart w:id="3" w:name="_Toc25740616"/>
      <w:r w:rsidRPr="00224ABE">
        <w:rPr>
          <w:b/>
          <w:bCs/>
          <w:sz w:val="28"/>
          <w:szCs w:val="28"/>
          <w:lang w:val="nl-NL"/>
        </w:rPr>
        <w:lastRenderedPageBreak/>
        <w:t>BẢNG KÊ KHAI DỮ LIỆU HÀNG HÓA DỰ THẦU</w:t>
      </w:r>
      <w:bookmarkEnd w:id="2"/>
      <w:bookmarkEnd w:id="3"/>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6137" w:type="dxa"/>
        <w:jc w:val="center"/>
        <w:tblCellMar>
          <w:top w:w="7" w:type="dxa"/>
          <w:right w:w="58" w:type="dxa"/>
        </w:tblCellMar>
        <w:tblLook w:val="04A0" w:firstRow="1" w:lastRow="0" w:firstColumn="1" w:lastColumn="0" w:noHBand="0" w:noVBand="1"/>
      </w:tblPr>
      <w:tblGrid>
        <w:gridCol w:w="886"/>
        <w:gridCol w:w="3372"/>
        <w:gridCol w:w="1389"/>
        <w:gridCol w:w="1412"/>
        <w:gridCol w:w="1412"/>
        <w:gridCol w:w="2242"/>
        <w:gridCol w:w="977"/>
        <w:gridCol w:w="976"/>
        <w:gridCol w:w="2365"/>
        <w:gridCol w:w="1106"/>
      </w:tblGrid>
      <w:tr w:rsidR="009E24B4" w:rsidRPr="00224ABE" w14:paraId="6D6B4A91" w14:textId="77777777" w:rsidTr="009E24B4">
        <w:trPr>
          <w:trHeight w:val="1620"/>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9E24B4" w:rsidRPr="00224ABE" w:rsidRDefault="009E24B4" w:rsidP="00224ABE">
            <w:pPr>
              <w:spacing w:before="120" w:after="120" w:line="276" w:lineRule="auto"/>
              <w:jc w:val="center"/>
              <w:rPr>
                <w:bCs/>
                <w:szCs w:val="24"/>
              </w:rPr>
            </w:pPr>
            <w:r w:rsidRPr="00224ABE">
              <w:rPr>
                <w:b/>
                <w:bCs/>
                <w:szCs w:val="24"/>
              </w:rPr>
              <w:t>STT</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9E24B4" w:rsidRPr="00224ABE" w:rsidRDefault="009E24B4" w:rsidP="00224ABE">
            <w:pPr>
              <w:spacing w:before="120" w:after="120" w:line="276" w:lineRule="auto"/>
              <w:jc w:val="center"/>
              <w:rPr>
                <w:bCs/>
                <w:szCs w:val="24"/>
              </w:rPr>
            </w:pPr>
            <w:r w:rsidRPr="00224ABE">
              <w:rPr>
                <w:b/>
                <w:bCs/>
                <w:szCs w:val="24"/>
              </w:rPr>
              <w:t>Tên hàng hóa</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9E24B4" w:rsidRPr="00224ABE" w:rsidRDefault="009E24B4" w:rsidP="00224ABE">
            <w:pPr>
              <w:spacing w:before="120" w:after="120" w:line="276" w:lineRule="auto"/>
              <w:jc w:val="center"/>
              <w:rPr>
                <w:b/>
                <w:bCs/>
                <w:szCs w:val="24"/>
              </w:rPr>
            </w:pPr>
            <w:r w:rsidRPr="00224ABE">
              <w:rPr>
                <w:b/>
                <w:bCs/>
                <w:szCs w:val="24"/>
              </w:rPr>
              <w:t>Đơn vị tính</w:t>
            </w:r>
          </w:p>
        </w:tc>
        <w:tc>
          <w:tcPr>
            <w:tcW w:w="1412" w:type="dxa"/>
            <w:tcBorders>
              <w:top w:val="single" w:sz="4" w:space="0" w:color="000000"/>
              <w:left w:val="single" w:sz="4" w:space="0" w:color="000000"/>
              <w:bottom w:val="single" w:sz="4" w:space="0" w:color="000000"/>
              <w:right w:val="single" w:sz="4" w:space="0" w:color="000000"/>
            </w:tcBorders>
            <w:vAlign w:val="center"/>
          </w:tcPr>
          <w:p w14:paraId="2EAF4EA4" w14:textId="45CB6B30" w:rsidR="009E24B4" w:rsidRPr="00224ABE" w:rsidRDefault="009E24B4" w:rsidP="009E24B4">
            <w:pPr>
              <w:spacing w:before="120" w:after="120" w:line="276" w:lineRule="auto"/>
              <w:jc w:val="center"/>
              <w:rPr>
                <w:b/>
                <w:bCs/>
                <w:szCs w:val="24"/>
              </w:rPr>
            </w:pPr>
            <w:r>
              <w:rPr>
                <w:b/>
                <w:bCs/>
                <w:szCs w:val="24"/>
              </w:rPr>
              <w:t>Model</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620E9900" w14:textId="66ADA567" w:rsidR="009E24B4" w:rsidRPr="009E24B4" w:rsidRDefault="009E24B4" w:rsidP="009E24B4">
            <w:pPr>
              <w:spacing w:before="120" w:after="120" w:line="276" w:lineRule="auto"/>
              <w:jc w:val="center"/>
              <w:rPr>
                <w:b/>
                <w:bCs/>
                <w:szCs w:val="24"/>
              </w:rPr>
            </w:pPr>
            <w:r w:rsidRPr="00224ABE">
              <w:rPr>
                <w:b/>
                <w:bCs/>
                <w:szCs w:val="24"/>
              </w:rPr>
              <w:t>Tên Thương mại, ký mã hiệu</w:t>
            </w:r>
            <w:r>
              <w:rPr>
                <w:b/>
                <w:bCs/>
                <w:szCs w:val="24"/>
              </w:rPr>
              <w:t xml:space="preserve"> (Nếu có)</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9E24B4" w:rsidRPr="009E24B4" w:rsidRDefault="009E24B4" w:rsidP="009E24B4">
            <w:pPr>
              <w:spacing w:before="120" w:after="120" w:line="276" w:lineRule="auto"/>
              <w:jc w:val="center"/>
              <w:rPr>
                <w:b/>
                <w:bCs/>
                <w:szCs w:val="24"/>
              </w:rPr>
            </w:pPr>
            <w:r w:rsidRPr="00224ABE">
              <w:rPr>
                <w:b/>
                <w:bCs/>
                <w:szCs w:val="24"/>
              </w:rPr>
              <w:t>Hãng/Nước chủ sở hữu (nếu có)</w:t>
            </w: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9E24B4" w:rsidRPr="009E24B4" w:rsidRDefault="009E24B4" w:rsidP="009E24B4">
            <w:pPr>
              <w:spacing w:before="120" w:after="120" w:line="276" w:lineRule="auto"/>
              <w:jc w:val="center"/>
              <w:rPr>
                <w:b/>
                <w:bCs/>
                <w:szCs w:val="24"/>
              </w:rPr>
            </w:pPr>
            <w:r w:rsidRPr="00224ABE">
              <w:rPr>
                <w:b/>
                <w:bCs/>
                <w:szCs w:val="24"/>
              </w:rPr>
              <w:t>Hãng sản xuất</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9E24B4" w:rsidRPr="009E24B4" w:rsidRDefault="009E24B4" w:rsidP="009E24B4">
            <w:pPr>
              <w:spacing w:before="120" w:after="120" w:line="276" w:lineRule="auto"/>
              <w:jc w:val="center"/>
              <w:rPr>
                <w:b/>
                <w:bCs/>
                <w:szCs w:val="24"/>
              </w:rPr>
            </w:pPr>
            <w:r w:rsidRPr="00224ABE">
              <w:rPr>
                <w:b/>
                <w:bCs/>
                <w:szCs w:val="24"/>
              </w:rPr>
              <w:t>Xuất xứ</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9E24B4" w:rsidRPr="009E24B4" w:rsidRDefault="009E24B4" w:rsidP="009E24B4">
            <w:pPr>
              <w:spacing w:before="120" w:after="120" w:line="276" w:lineRule="auto"/>
              <w:jc w:val="center"/>
              <w:rPr>
                <w:b/>
                <w:bCs/>
                <w:szCs w:val="24"/>
              </w:rPr>
            </w:pPr>
            <w:r w:rsidRPr="00224ABE">
              <w:rPr>
                <w:b/>
                <w:bCs/>
                <w:szCs w:val="24"/>
              </w:rPr>
              <w:t>Số chứng nhận ISO, CE, FDA hoặc CFS (nếu có)</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9E24B4" w:rsidRPr="009E24B4" w:rsidRDefault="009E24B4" w:rsidP="009E24B4">
            <w:pPr>
              <w:spacing w:before="120" w:after="120" w:line="276" w:lineRule="auto"/>
              <w:jc w:val="center"/>
              <w:rPr>
                <w:b/>
                <w:bCs/>
                <w:szCs w:val="24"/>
              </w:rPr>
            </w:pPr>
            <w:r w:rsidRPr="00224ABE">
              <w:rPr>
                <w:b/>
                <w:bCs/>
                <w:szCs w:val="24"/>
              </w:rPr>
              <w:t>Ghi chú</w:t>
            </w:r>
          </w:p>
        </w:tc>
      </w:tr>
      <w:tr w:rsidR="009E24B4" w:rsidRPr="00224ABE" w14:paraId="51524AFB" w14:textId="77777777" w:rsidTr="009E24B4">
        <w:trPr>
          <w:trHeight w:val="266"/>
          <w:jc w:val="center"/>
        </w:trPr>
        <w:tc>
          <w:tcPr>
            <w:tcW w:w="886" w:type="dxa"/>
            <w:tcBorders>
              <w:top w:val="single" w:sz="4" w:space="0" w:color="000000"/>
              <w:left w:val="single" w:sz="4" w:space="0" w:color="000000"/>
              <w:bottom w:val="single" w:sz="4" w:space="0" w:color="000000"/>
              <w:right w:val="single" w:sz="4" w:space="0" w:color="000000"/>
            </w:tcBorders>
            <w:hideMark/>
          </w:tcPr>
          <w:p w14:paraId="48189084" w14:textId="77777777" w:rsidR="009E24B4" w:rsidRPr="00224ABE" w:rsidRDefault="009E24B4" w:rsidP="009E24B4">
            <w:pPr>
              <w:spacing w:before="120" w:after="120" w:line="276" w:lineRule="auto"/>
              <w:jc w:val="center"/>
              <w:rPr>
                <w:bCs/>
                <w:szCs w:val="24"/>
              </w:rPr>
            </w:pPr>
            <w:r w:rsidRPr="00224ABE">
              <w:rPr>
                <w:bCs/>
                <w:szCs w:val="24"/>
              </w:rPr>
              <w:t>1</w:t>
            </w:r>
          </w:p>
        </w:tc>
        <w:tc>
          <w:tcPr>
            <w:tcW w:w="3372" w:type="dxa"/>
            <w:tcBorders>
              <w:top w:val="single" w:sz="4" w:space="0" w:color="000000"/>
              <w:left w:val="single" w:sz="4" w:space="0" w:color="000000"/>
              <w:bottom w:val="single" w:sz="4" w:space="0" w:color="000000"/>
              <w:right w:val="single" w:sz="4" w:space="0" w:color="000000"/>
            </w:tcBorders>
            <w:hideMark/>
          </w:tcPr>
          <w:p w14:paraId="716CEAE5" w14:textId="77777777" w:rsidR="009E24B4" w:rsidRPr="00224ABE" w:rsidRDefault="009E24B4" w:rsidP="009E24B4">
            <w:pPr>
              <w:spacing w:before="120" w:after="120" w:line="276" w:lineRule="auto"/>
              <w:jc w:val="center"/>
              <w:rPr>
                <w:bCs/>
                <w:szCs w:val="24"/>
              </w:rPr>
            </w:pPr>
            <w:r w:rsidRPr="00224ABE">
              <w:rPr>
                <w:bCs/>
                <w:szCs w:val="24"/>
              </w:rPr>
              <w:t>2</w:t>
            </w:r>
          </w:p>
        </w:tc>
        <w:tc>
          <w:tcPr>
            <w:tcW w:w="1389" w:type="dxa"/>
            <w:tcBorders>
              <w:top w:val="single" w:sz="4" w:space="0" w:color="000000"/>
              <w:left w:val="single" w:sz="4" w:space="0" w:color="000000"/>
              <w:bottom w:val="single" w:sz="4" w:space="0" w:color="000000"/>
              <w:right w:val="single" w:sz="4" w:space="0" w:color="000000"/>
            </w:tcBorders>
            <w:hideMark/>
          </w:tcPr>
          <w:p w14:paraId="7A7C5650" w14:textId="77777777" w:rsidR="009E24B4" w:rsidRPr="00224ABE" w:rsidRDefault="009E24B4" w:rsidP="009E24B4">
            <w:pPr>
              <w:spacing w:before="120" w:after="120" w:line="276" w:lineRule="auto"/>
              <w:jc w:val="center"/>
              <w:rPr>
                <w:bCs/>
                <w:szCs w:val="24"/>
              </w:rPr>
            </w:pPr>
            <w:r w:rsidRPr="00224ABE">
              <w:rPr>
                <w:bCs/>
                <w:szCs w:val="24"/>
              </w:rPr>
              <w:t>3</w:t>
            </w:r>
          </w:p>
        </w:tc>
        <w:tc>
          <w:tcPr>
            <w:tcW w:w="1412" w:type="dxa"/>
            <w:tcBorders>
              <w:top w:val="single" w:sz="4" w:space="0" w:color="000000"/>
              <w:left w:val="single" w:sz="4" w:space="0" w:color="000000"/>
              <w:bottom w:val="single" w:sz="4" w:space="0" w:color="000000"/>
              <w:right w:val="single" w:sz="4" w:space="0" w:color="000000"/>
            </w:tcBorders>
          </w:tcPr>
          <w:p w14:paraId="477A86F4" w14:textId="2AB04B0A" w:rsidR="009E24B4" w:rsidRPr="00224ABE" w:rsidRDefault="009E24B4" w:rsidP="009E24B4">
            <w:pPr>
              <w:spacing w:before="120" w:after="120" w:line="276" w:lineRule="auto"/>
              <w:jc w:val="center"/>
              <w:rPr>
                <w:bCs/>
                <w:szCs w:val="24"/>
              </w:rPr>
            </w:pPr>
            <w:r w:rsidRPr="00224ABE">
              <w:rPr>
                <w:bCs/>
                <w:szCs w:val="24"/>
              </w:rPr>
              <w:t>4</w:t>
            </w:r>
          </w:p>
        </w:tc>
        <w:tc>
          <w:tcPr>
            <w:tcW w:w="1412" w:type="dxa"/>
            <w:tcBorders>
              <w:top w:val="single" w:sz="4" w:space="0" w:color="000000"/>
              <w:left w:val="single" w:sz="4" w:space="0" w:color="000000"/>
              <w:bottom w:val="single" w:sz="4" w:space="0" w:color="000000"/>
              <w:right w:val="single" w:sz="4" w:space="0" w:color="000000"/>
            </w:tcBorders>
          </w:tcPr>
          <w:p w14:paraId="0F083679" w14:textId="483B8225" w:rsidR="009E24B4" w:rsidRPr="00224ABE" w:rsidRDefault="009E24B4" w:rsidP="009E24B4">
            <w:pPr>
              <w:spacing w:before="120" w:after="120" w:line="276" w:lineRule="auto"/>
              <w:jc w:val="center"/>
              <w:rPr>
                <w:bCs/>
                <w:szCs w:val="24"/>
              </w:rPr>
            </w:pPr>
            <w:r w:rsidRPr="00224ABE">
              <w:rPr>
                <w:bCs/>
                <w:szCs w:val="24"/>
              </w:rPr>
              <w:t>5</w:t>
            </w:r>
          </w:p>
        </w:tc>
        <w:tc>
          <w:tcPr>
            <w:tcW w:w="2242" w:type="dxa"/>
            <w:tcBorders>
              <w:top w:val="single" w:sz="4" w:space="0" w:color="000000"/>
              <w:left w:val="single" w:sz="4" w:space="0" w:color="000000"/>
              <w:bottom w:val="single" w:sz="4" w:space="0" w:color="000000"/>
              <w:right w:val="single" w:sz="4" w:space="0" w:color="000000"/>
            </w:tcBorders>
          </w:tcPr>
          <w:p w14:paraId="491E79BA" w14:textId="2DFC922B" w:rsidR="009E24B4" w:rsidRPr="00224ABE" w:rsidRDefault="009E24B4" w:rsidP="009E24B4">
            <w:pPr>
              <w:spacing w:before="120" w:after="120" w:line="276" w:lineRule="auto"/>
              <w:jc w:val="center"/>
              <w:rPr>
                <w:bCs/>
                <w:szCs w:val="24"/>
              </w:rPr>
            </w:pPr>
            <w:r w:rsidRPr="00224ABE">
              <w:rPr>
                <w:bCs/>
                <w:szCs w:val="24"/>
              </w:rPr>
              <w:t>6</w:t>
            </w:r>
          </w:p>
        </w:tc>
        <w:tc>
          <w:tcPr>
            <w:tcW w:w="977" w:type="dxa"/>
            <w:tcBorders>
              <w:top w:val="single" w:sz="4" w:space="0" w:color="000000"/>
              <w:left w:val="single" w:sz="4" w:space="0" w:color="000000"/>
              <w:bottom w:val="single" w:sz="4" w:space="0" w:color="000000"/>
              <w:right w:val="single" w:sz="4" w:space="0" w:color="000000"/>
            </w:tcBorders>
          </w:tcPr>
          <w:p w14:paraId="3130B022" w14:textId="4D805576" w:rsidR="009E24B4" w:rsidRPr="00224ABE" w:rsidRDefault="009E24B4" w:rsidP="009E24B4">
            <w:pPr>
              <w:spacing w:before="120" w:after="120" w:line="276" w:lineRule="auto"/>
              <w:jc w:val="center"/>
              <w:rPr>
                <w:bCs/>
                <w:szCs w:val="24"/>
              </w:rPr>
            </w:pPr>
            <w:r w:rsidRPr="00224ABE">
              <w:rPr>
                <w:bCs/>
                <w:szCs w:val="24"/>
              </w:rPr>
              <w:t>7</w:t>
            </w:r>
          </w:p>
        </w:tc>
        <w:tc>
          <w:tcPr>
            <w:tcW w:w="976" w:type="dxa"/>
            <w:tcBorders>
              <w:top w:val="single" w:sz="4" w:space="0" w:color="000000"/>
              <w:left w:val="single" w:sz="4" w:space="0" w:color="000000"/>
              <w:bottom w:val="single" w:sz="4" w:space="0" w:color="000000"/>
              <w:right w:val="single" w:sz="4" w:space="0" w:color="000000"/>
            </w:tcBorders>
          </w:tcPr>
          <w:p w14:paraId="33E1E0D8" w14:textId="4F5B618A" w:rsidR="009E24B4" w:rsidRPr="00224ABE" w:rsidRDefault="009E24B4" w:rsidP="009E24B4">
            <w:pPr>
              <w:spacing w:before="120" w:after="120" w:line="276" w:lineRule="auto"/>
              <w:jc w:val="center"/>
              <w:rPr>
                <w:bCs/>
                <w:szCs w:val="24"/>
              </w:rPr>
            </w:pPr>
            <w:r w:rsidRPr="00224ABE">
              <w:rPr>
                <w:bCs/>
                <w:szCs w:val="24"/>
              </w:rPr>
              <w:t>8</w:t>
            </w:r>
          </w:p>
        </w:tc>
        <w:tc>
          <w:tcPr>
            <w:tcW w:w="2365" w:type="dxa"/>
            <w:tcBorders>
              <w:top w:val="single" w:sz="4" w:space="0" w:color="000000"/>
              <w:left w:val="single" w:sz="4" w:space="0" w:color="000000"/>
              <w:bottom w:val="single" w:sz="4" w:space="0" w:color="000000"/>
              <w:right w:val="single" w:sz="4" w:space="0" w:color="000000"/>
            </w:tcBorders>
          </w:tcPr>
          <w:p w14:paraId="7B7B85CC" w14:textId="7FB9C485" w:rsidR="009E24B4" w:rsidRPr="00224ABE" w:rsidRDefault="009E24B4" w:rsidP="009E24B4">
            <w:pPr>
              <w:spacing w:before="120" w:after="120" w:line="276" w:lineRule="auto"/>
              <w:jc w:val="center"/>
              <w:rPr>
                <w:bCs/>
                <w:szCs w:val="24"/>
              </w:rPr>
            </w:pPr>
            <w:r w:rsidRPr="00224ABE">
              <w:rPr>
                <w:bCs/>
                <w:szCs w:val="24"/>
              </w:rPr>
              <w:t>9</w:t>
            </w:r>
          </w:p>
        </w:tc>
        <w:tc>
          <w:tcPr>
            <w:tcW w:w="1106" w:type="dxa"/>
            <w:tcBorders>
              <w:top w:val="single" w:sz="4" w:space="0" w:color="000000"/>
              <w:left w:val="single" w:sz="4" w:space="0" w:color="000000"/>
              <w:bottom w:val="single" w:sz="4" w:space="0" w:color="000000"/>
              <w:right w:val="single" w:sz="4" w:space="0" w:color="000000"/>
            </w:tcBorders>
          </w:tcPr>
          <w:p w14:paraId="4CC8E050" w14:textId="023C8E0A" w:rsidR="009E24B4" w:rsidRPr="00224ABE" w:rsidRDefault="009E24B4" w:rsidP="009E24B4">
            <w:pPr>
              <w:spacing w:before="120" w:after="120" w:line="276" w:lineRule="auto"/>
              <w:jc w:val="center"/>
              <w:rPr>
                <w:bCs/>
                <w:szCs w:val="24"/>
              </w:rPr>
            </w:pPr>
            <w:r>
              <w:rPr>
                <w:bCs/>
                <w:szCs w:val="24"/>
              </w:rPr>
              <w:t>10</w:t>
            </w:r>
          </w:p>
        </w:tc>
      </w:tr>
      <w:tr w:rsidR="009E24B4" w:rsidRPr="00224ABE" w14:paraId="7DFE3140" w14:textId="77777777" w:rsidTr="009E24B4">
        <w:trPr>
          <w:trHeight w:val="384"/>
          <w:jc w:val="center"/>
        </w:trPr>
        <w:tc>
          <w:tcPr>
            <w:tcW w:w="886" w:type="dxa"/>
            <w:tcBorders>
              <w:top w:val="single" w:sz="4" w:space="0" w:color="000000"/>
              <w:left w:val="single" w:sz="4" w:space="0" w:color="000000"/>
              <w:bottom w:val="single" w:sz="4" w:space="0" w:color="000000"/>
              <w:right w:val="single" w:sz="4" w:space="0" w:color="000000"/>
            </w:tcBorders>
            <w:hideMark/>
          </w:tcPr>
          <w:p w14:paraId="5D136AE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4CFA0DF1"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FF5BC74"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1F840F2"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014B892F" w14:textId="4298260B"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49DA77C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5D323E33"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6B890A3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35991BD"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1E38A427"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r w:rsidR="009E24B4" w:rsidRPr="00224ABE" w14:paraId="08B676C4" w14:textId="77777777" w:rsidTr="009E24B4">
        <w:trPr>
          <w:trHeight w:val="386"/>
          <w:jc w:val="center"/>
        </w:trPr>
        <w:tc>
          <w:tcPr>
            <w:tcW w:w="886" w:type="dxa"/>
            <w:tcBorders>
              <w:top w:val="single" w:sz="4" w:space="0" w:color="000000"/>
              <w:left w:val="single" w:sz="4" w:space="0" w:color="000000"/>
              <w:bottom w:val="single" w:sz="4" w:space="0" w:color="000000"/>
              <w:right w:val="single" w:sz="4" w:space="0" w:color="000000"/>
            </w:tcBorders>
            <w:hideMark/>
          </w:tcPr>
          <w:p w14:paraId="1BB4503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6F766AC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CEC4158"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C9B82B4"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7E93A502" w14:textId="0BE072A9"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012E27FB"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62C06B2C"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0ADC7086"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45D5751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28F98D82"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4"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432CB1"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22568895" w:rsidR="00224ABE" w:rsidRPr="00874B07" w:rsidRDefault="00224ABE" w:rsidP="00224ABE">
            <w:pPr>
              <w:spacing w:before="120" w:after="120" w:line="276" w:lineRule="auto"/>
              <w:ind w:firstLine="720"/>
              <w:rPr>
                <w:bCs/>
                <w:i/>
                <w:sz w:val="28"/>
                <w:szCs w:val="28"/>
                <w:lang w:val="vi-VN"/>
              </w:rPr>
            </w:pPr>
            <w:r w:rsidRPr="00224ABE">
              <w:rPr>
                <w:bCs/>
                <w:i/>
                <w:sz w:val="28"/>
                <w:szCs w:val="28"/>
                <w:lang w:val="vi-VN"/>
              </w:rPr>
              <w:t>....................., ngày.........tháng..........năm 202</w:t>
            </w:r>
            <w:r w:rsidR="00874B07" w:rsidRPr="00874B07">
              <w:rPr>
                <w:bCs/>
                <w:i/>
                <w:sz w:val="28"/>
                <w:szCs w:val="28"/>
                <w:lang w:val="vi-VN"/>
              </w:rPr>
              <w:t>6</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4"/>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5000" w:type="pct"/>
        <w:tblCellMar>
          <w:top w:w="7" w:type="dxa"/>
          <w:bottom w:w="24" w:type="dxa"/>
          <w:right w:w="38" w:type="dxa"/>
        </w:tblCellMar>
        <w:tblLook w:val="04A0" w:firstRow="1" w:lastRow="0" w:firstColumn="1" w:lastColumn="0" w:noHBand="0" w:noVBand="1"/>
      </w:tblPr>
      <w:tblGrid>
        <w:gridCol w:w="866"/>
        <w:gridCol w:w="1033"/>
        <w:gridCol w:w="1236"/>
        <w:gridCol w:w="1236"/>
        <w:gridCol w:w="866"/>
        <w:gridCol w:w="2545"/>
        <w:gridCol w:w="2076"/>
        <w:gridCol w:w="3943"/>
        <w:gridCol w:w="152"/>
      </w:tblGrid>
      <w:tr w:rsidR="009E24B4" w:rsidRPr="00224ABE" w14:paraId="4A10091C" w14:textId="77777777" w:rsidTr="00830B62">
        <w:trPr>
          <w:trHeight w:val="1390"/>
        </w:trPr>
        <w:tc>
          <w:tcPr>
            <w:tcW w:w="310" w:type="pct"/>
            <w:tcBorders>
              <w:top w:val="single" w:sz="4" w:space="0" w:color="000000"/>
              <w:left w:val="single" w:sz="4" w:space="0" w:color="000000"/>
              <w:bottom w:val="single" w:sz="4" w:space="0" w:color="000000"/>
              <w:right w:val="single" w:sz="4" w:space="0" w:color="000000"/>
            </w:tcBorders>
            <w:vAlign w:val="center"/>
            <w:hideMark/>
          </w:tcPr>
          <w:p w14:paraId="7BCBE879" w14:textId="77777777" w:rsidR="009E24B4" w:rsidRPr="00224ABE" w:rsidRDefault="009E24B4" w:rsidP="0067541D">
            <w:pPr>
              <w:spacing w:before="120" w:after="120" w:line="276" w:lineRule="auto"/>
              <w:jc w:val="center"/>
              <w:rPr>
                <w:bCs/>
                <w:szCs w:val="24"/>
              </w:rPr>
            </w:pPr>
            <w:r w:rsidRPr="00224ABE">
              <w:rPr>
                <w:b/>
                <w:bCs/>
                <w:szCs w:val="24"/>
              </w:rPr>
              <w:t>STT</w:t>
            </w:r>
          </w:p>
        </w:tc>
        <w:tc>
          <w:tcPr>
            <w:tcW w:w="370" w:type="pct"/>
            <w:tcBorders>
              <w:top w:val="single" w:sz="4" w:space="0" w:color="000000"/>
              <w:left w:val="single" w:sz="4" w:space="0" w:color="000000"/>
              <w:bottom w:val="single" w:sz="4" w:space="0" w:color="000000"/>
              <w:right w:val="single" w:sz="4" w:space="0" w:color="000000"/>
            </w:tcBorders>
            <w:vAlign w:val="center"/>
            <w:hideMark/>
          </w:tcPr>
          <w:p w14:paraId="58A26849" w14:textId="77777777" w:rsidR="009E24B4" w:rsidRPr="00224ABE" w:rsidRDefault="009E24B4" w:rsidP="0067541D">
            <w:pPr>
              <w:spacing w:before="120" w:after="120" w:line="276" w:lineRule="auto"/>
              <w:jc w:val="center"/>
              <w:rPr>
                <w:bCs/>
                <w:szCs w:val="24"/>
              </w:rPr>
            </w:pPr>
            <w:r w:rsidRPr="00224ABE">
              <w:rPr>
                <w:b/>
                <w:bCs/>
                <w:szCs w:val="24"/>
              </w:rPr>
              <w:t>Tên hàng hóa</w:t>
            </w:r>
          </w:p>
        </w:tc>
        <w:tc>
          <w:tcPr>
            <w:tcW w:w="443" w:type="pct"/>
            <w:tcBorders>
              <w:top w:val="single" w:sz="4" w:space="0" w:color="000000"/>
              <w:left w:val="single" w:sz="4" w:space="0" w:color="000000"/>
              <w:bottom w:val="single" w:sz="4" w:space="0" w:color="000000"/>
              <w:right w:val="single" w:sz="4" w:space="0" w:color="000000"/>
            </w:tcBorders>
            <w:vAlign w:val="center"/>
          </w:tcPr>
          <w:p w14:paraId="7242D251" w14:textId="35B43B45" w:rsidR="009E24B4" w:rsidRPr="00224ABE" w:rsidRDefault="009E24B4" w:rsidP="00830B62">
            <w:pPr>
              <w:spacing w:before="120" w:after="120" w:line="276" w:lineRule="auto"/>
              <w:jc w:val="center"/>
              <w:rPr>
                <w:b/>
                <w:bCs/>
                <w:szCs w:val="24"/>
              </w:rPr>
            </w:pPr>
            <w:r>
              <w:rPr>
                <w:b/>
                <w:bCs/>
                <w:szCs w:val="24"/>
              </w:rPr>
              <w:t>Model</w:t>
            </w:r>
          </w:p>
        </w:tc>
        <w:tc>
          <w:tcPr>
            <w:tcW w:w="443" w:type="pct"/>
            <w:tcBorders>
              <w:top w:val="single" w:sz="4" w:space="0" w:color="000000"/>
              <w:left w:val="single" w:sz="4" w:space="0" w:color="000000"/>
              <w:bottom w:val="single" w:sz="4" w:space="0" w:color="000000"/>
              <w:right w:val="single" w:sz="4" w:space="0" w:color="000000"/>
            </w:tcBorders>
            <w:vAlign w:val="center"/>
            <w:hideMark/>
          </w:tcPr>
          <w:p w14:paraId="69879BF2" w14:textId="3318C1A6" w:rsidR="009E24B4" w:rsidRPr="00224ABE" w:rsidRDefault="009E24B4" w:rsidP="0067541D">
            <w:pPr>
              <w:spacing w:before="120" w:after="120" w:line="276" w:lineRule="auto"/>
              <w:jc w:val="center"/>
              <w:rPr>
                <w:bCs/>
                <w:szCs w:val="24"/>
              </w:rPr>
            </w:pPr>
            <w:r w:rsidRPr="00224ABE">
              <w:rPr>
                <w:b/>
                <w:bCs/>
                <w:szCs w:val="24"/>
              </w:rPr>
              <w:t>Tên Thương mại</w:t>
            </w:r>
            <w:r w:rsidR="00830B62">
              <w:rPr>
                <w:b/>
                <w:bCs/>
                <w:szCs w:val="24"/>
              </w:rPr>
              <w:t xml:space="preserve"> (nếu có)</w:t>
            </w:r>
            <w:r w:rsidRPr="00224ABE">
              <w:rPr>
                <w:b/>
                <w:bCs/>
                <w:szCs w:val="24"/>
              </w:rPr>
              <w:t>, ký mã hiệu</w:t>
            </w:r>
            <w:r w:rsidR="00830B62">
              <w:rPr>
                <w:b/>
                <w:bCs/>
                <w:szCs w:val="24"/>
              </w:rPr>
              <w:t xml:space="preserve"> (nếu có)</w:t>
            </w:r>
            <w:r w:rsidRPr="00224ABE">
              <w:rPr>
                <w:b/>
                <w:bCs/>
                <w:szCs w:val="24"/>
              </w:rPr>
              <w:t>, hãng sản xuất, nước sản xuất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1276948B" w14:textId="77777777" w:rsidR="009E24B4" w:rsidRPr="00224ABE" w:rsidRDefault="009E24B4" w:rsidP="0067541D">
            <w:pPr>
              <w:spacing w:before="120" w:after="120" w:line="276" w:lineRule="auto"/>
              <w:jc w:val="center"/>
              <w:rPr>
                <w:bCs/>
                <w:szCs w:val="24"/>
              </w:rPr>
            </w:pPr>
            <w:r w:rsidRPr="00224ABE">
              <w:rPr>
                <w:b/>
                <w:bCs/>
                <w:szCs w:val="24"/>
              </w:rPr>
              <w:t>Đơn vị tính</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6A2D551C" w14:textId="77777777" w:rsidR="009E24B4" w:rsidRPr="00224ABE" w:rsidRDefault="009E24B4" w:rsidP="0067541D">
            <w:pPr>
              <w:spacing w:before="120" w:after="120" w:line="276" w:lineRule="auto"/>
              <w:jc w:val="center"/>
              <w:rPr>
                <w:b/>
                <w:bCs/>
                <w:szCs w:val="24"/>
              </w:rPr>
            </w:pPr>
            <w:r w:rsidRPr="00224ABE">
              <w:rPr>
                <w:b/>
                <w:bCs/>
                <w:szCs w:val="24"/>
              </w:rPr>
              <w:t>Cấu hình, thông số kỹ thuật trong E-HSMT</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68271159" w14:textId="77777777" w:rsidR="009E24B4" w:rsidRPr="00224ABE" w:rsidRDefault="009E24B4" w:rsidP="0067541D">
            <w:pPr>
              <w:spacing w:before="120" w:after="120" w:line="276" w:lineRule="auto"/>
              <w:jc w:val="center"/>
              <w:rPr>
                <w:bCs/>
                <w:szCs w:val="24"/>
              </w:rPr>
            </w:pPr>
            <w:r w:rsidRPr="00224ABE">
              <w:rPr>
                <w:b/>
                <w:bCs/>
                <w:szCs w:val="24"/>
              </w:rPr>
              <w:t>Cấu hình, thông số kỹ thuật hàng hóa đáp ứng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14:paraId="29037834" w14:textId="4164C871" w:rsidR="009E24B4" w:rsidRPr="00224ABE" w:rsidRDefault="009E24B4"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54" w:type="pct"/>
            <w:vMerge w:val="restart"/>
            <w:tcBorders>
              <w:top w:val="nil"/>
              <w:left w:val="single" w:sz="4" w:space="0" w:color="000000"/>
              <w:bottom w:val="nil"/>
              <w:right w:val="nil"/>
            </w:tcBorders>
          </w:tcPr>
          <w:p w14:paraId="05272701" w14:textId="77777777" w:rsidR="009E24B4" w:rsidRPr="00224ABE" w:rsidRDefault="009E24B4" w:rsidP="00224ABE">
            <w:pPr>
              <w:spacing w:before="120" w:after="120" w:line="276" w:lineRule="auto"/>
              <w:ind w:firstLine="720"/>
              <w:rPr>
                <w:bCs/>
                <w:szCs w:val="24"/>
              </w:rPr>
            </w:pPr>
          </w:p>
        </w:tc>
      </w:tr>
      <w:tr w:rsidR="00830B62" w:rsidRPr="00224ABE" w14:paraId="0C3DE0C2" w14:textId="77777777" w:rsidTr="00830B62">
        <w:trPr>
          <w:trHeight w:val="266"/>
        </w:trPr>
        <w:tc>
          <w:tcPr>
            <w:tcW w:w="310" w:type="pct"/>
            <w:tcBorders>
              <w:top w:val="single" w:sz="4" w:space="0" w:color="000000"/>
              <w:left w:val="single" w:sz="4" w:space="0" w:color="000000"/>
              <w:bottom w:val="single" w:sz="4" w:space="0" w:color="000000"/>
              <w:right w:val="single" w:sz="4" w:space="0" w:color="000000"/>
            </w:tcBorders>
            <w:hideMark/>
          </w:tcPr>
          <w:p w14:paraId="643A5667" w14:textId="526A69D9" w:rsidR="00830B62" w:rsidRPr="00224ABE" w:rsidRDefault="00830B62" w:rsidP="00830B62">
            <w:pPr>
              <w:spacing w:before="120" w:after="120" w:line="276" w:lineRule="auto"/>
              <w:jc w:val="center"/>
              <w:rPr>
                <w:bCs/>
                <w:szCs w:val="24"/>
              </w:rPr>
            </w:pPr>
            <w:r w:rsidRPr="00224ABE">
              <w:rPr>
                <w:bCs/>
                <w:szCs w:val="24"/>
              </w:rPr>
              <w:t>1</w:t>
            </w:r>
          </w:p>
        </w:tc>
        <w:tc>
          <w:tcPr>
            <w:tcW w:w="370" w:type="pct"/>
            <w:tcBorders>
              <w:top w:val="single" w:sz="4" w:space="0" w:color="000000"/>
              <w:left w:val="single" w:sz="4" w:space="0" w:color="000000"/>
              <w:bottom w:val="single" w:sz="4" w:space="0" w:color="000000"/>
              <w:right w:val="single" w:sz="4" w:space="0" w:color="000000"/>
            </w:tcBorders>
            <w:hideMark/>
          </w:tcPr>
          <w:p w14:paraId="2D11A874" w14:textId="576B78A8" w:rsidR="00830B62" w:rsidRPr="00224ABE" w:rsidRDefault="00830B62" w:rsidP="00830B62">
            <w:pPr>
              <w:spacing w:before="120" w:after="120" w:line="276" w:lineRule="auto"/>
              <w:jc w:val="center"/>
              <w:rPr>
                <w:bCs/>
                <w:szCs w:val="24"/>
              </w:rPr>
            </w:pPr>
            <w:r w:rsidRPr="00224ABE">
              <w:rPr>
                <w:bCs/>
                <w:szCs w:val="24"/>
              </w:rPr>
              <w:t>2</w:t>
            </w:r>
          </w:p>
        </w:tc>
        <w:tc>
          <w:tcPr>
            <w:tcW w:w="443" w:type="pct"/>
            <w:tcBorders>
              <w:top w:val="single" w:sz="4" w:space="0" w:color="000000"/>
              <w:left w:val="single" w:sz="4" w:space="0" w:color="000000"/>
              <w:bottom w:val="single" w:sz="4" w:space="0" w:color="000000"/>
              <w:right w:val="single" w:sz="4" w:space="0" w:color="000000"/>
            </w:tcBorders>
          </w:tcPr>
          <w:p w14:paraId="68473335" w14:textId="1D0185DE" w:rsidR="00830B62" w:rsidRPr="00224ABE" w:rsidRDefault="00830B62" w:rsidP="00830B62">
            <w:pPr>
              <w:spacing w:before="120" w:after="120" w:line="276" w:lineRule="auto"/>
              <w:jc w:val="center"/>
              <w:rPr>
                <w:bCs/>
                <w:szCs w:val="24"/>
              </w:rPr>
            </w:pPr>
            <w:r w:rsidRPr="00224ABE">
              <w:rPr>
                <w:bCs/>
                <w:szCs w:val="24"/>
              </w:rPr>
              <w:t>3</w:t>
            </w:r>
          </w:p>
        </w:tc>
        <w:tc>
          <w:tcPr>
            <w:tcW w:w="443" w:type="pct"/>
            <w:tcBorders>
              <w:top w:val="single" w:sz="4" w:space="0" w:color="000000"/>
              <w:left w:val="single" w:sz="4" w:space="0" w:color="000000"/>
              <w:bottom w:val="single" w:sz="4" w:space="0" w:color="000000"/>
              <w:right w:val="single" w:sz="4" w:space="0" w:color="000000"/>
            </w:tcBorders>
          </w:tcPr>
          <w:p w14:paraId="1978275C" w14:textId="5E794886" w:rsidR="00830B62" w:rsidRPr="00224ABE" w:rsidRDefault="00830B62" w:rsidP="00830B62">
            <w:pPr>
              <w:spacing w:before="120" w:after="120" w:line="276" w:lineRule="auto"/>
              <w:jc w:val="center"/>
              <w:rPr>
                <w:bCs/>
                <w:szCs w:val="24"/>
              </w:rPr>
            </w:pPr>
            <w:r w:rsidRPr="00224ABE">
              <w:rPr>
                <w:bCs/>
                <w:szCs w:val="24"/>
              </w:rPr>
              <w:t>4</w:t>
            </w:r>
          </w:p>
        </w:tc>
        <w:tc>
          <w:tcPr>
            <w:tcW w:w="310" w:type="pct"/>
            <w:tcBorders>
              <w:top w:val="single" w:sz="4" w:space="0" w:color="000000"/>
              <w:left w:val="single" w:sz="4" w:space="0" w:color="000000"/>
              <w:bottom w:val="single" w:sz="4" w:space="0" w:color="000000"/>
              <w:right w:val="single" w:sz="4" w:space="0" w:color="000000"/>
            </w:tcBorders>
          </w:tcPr>
          <w:p w14:paraId="318AB742" w14:textId="6DE02354" w:rsidR="00830B62" w:rsidRPr="00224ABE" w:rsidRDefault="00830B62" w:rsidP="00830B62">
            <w:pPr>
              <w:spacing w:before="120" w:after="120" w:line="276" w:lineRule="auto"/>
              <w:jc w:val="center"/>
              <w:rPr>
                <w:bCs/>
                <w:szCs w:val="24"/>
              </w:rPr>
            </w:pPr>
            <w:r w:rsidRPr="00224ABE">
              <w:rPr>
                <w:bCs/>
                <w:szCs w:val="24"/>
              </w:rPr>
              <w:t>5</w:t>
            </w:r>
          </w:p>
        </w:tc>
        <w:tc>
          <w:tcPr>
            <w:tcW w:w="912" w:type="pct"/>
            <w:tcBorders>
              <w:top w:val="single" w:sz="4" w:space="0" w:color="000000"/>
              <w:left w:val="single" w:sz="4" w:space="0" w:color="000000"/>
              <w:bottom w:val="single" w:sz="4" w:space="0" w:color="000000"/>
              <w:right w:val="single" w:sz="4" w:space="0" w:color="000000"/>
            </w:tcBorders>
          </w:tcPr>
          <w:p w14:paraId="31A539B7" w14:textId="4AB847E0" w:rsidR="00830B62" w:rsidRPr="00224ABE" w:rsidRDefault="00830B62" w:rsidP="00830B62">
            <w:pPr>
              <w:spacing w:before="120" w:after="120" w:line="276" w:lineRule="auto"/>
              <w:jc w:val="center"/>
              <w:rPr>
                <w:bCs/>
                <w:szCs w:val="24"/>
              </w:rPr>
            </w:pPr>
            <w:r w:rsidRPr="00224ABE">
              <w:rPr>
                <w:bCs/>
                <w:szCs w:val="24"/>
              </w:rPr>
              <w:t>6</w:t>
            </w:r>
          </w:p>
        </w:tc>
        <w:tc>
          <w:tcPr>
            <w:tcW w:w="744" w:type="pct"/>
            <w:tcBorders>
              <w:top w:val="single" w:sz="4" w:space="0" w:color="000000"/>
              <w:left w:val="single" w:sz="4" w:space="0" w:color="000000"/>
              <w:bottom w:val="single" w:sz="4" w:space="0" w:color="000000"/>
              <w:right w:val="single" w:sz="4" w:space="0" w:color="000000"/>
            </w:tcBorders>
          </w:tcPr>
          <w:p w14:paraId="2AA3FA0C" w14:textId="1AAA27AE" w:rsidR="00830B62" w:rsidRPr="00224ABE" w:rsidRDefault="00830B62" w:rsidP="00830B62">
            <w:pPr>
              <w:spacing w:before="120" w:after="120" w:line="276" w:lineRule="auto"/>
              <w:jc w:val="center"/>
              <w:rPr>
                <w:bCs/>
                <w:szCs w:val="24"/>
              </w:rPr>
            </w:pPr>
            <w:r w:rsidRPr="00224ABE">
              <w:rPr>
                <w:bCs/>
                <w:szCs w:val="24"/>
              </w:rPr>
              <w:t>7</w:t>
            </w:r>
          </w:p>
        </w:tc>
        <w:tc>
          <w:tcPr>
            <w:tcW w:w="1412" w:type="pct"/>
            <w:tcBorders>
              <w:top w:val="single" w:sz="4" w:space="0" w:color="000000"/>
              <w:left w:val="single" w:sz="4" w:space="0" w:color="000000"/>
              <w:bottom w:val="single" w:sz="4" w:space="0" w:color="000000"/>
              <w:right w:val="single" w:sz="4" w:space="0" w:color="000000"/>
            </w:tcBorders>
          </w:tcPr>
          <w:p w14:paraId="6FBC6CA8" w14:textId="0CC106BF" w:rsidR="00830B62" w:rsidRPr="00224ABE" w:rsidRDefault="00830B62" w:rsidP="00830B62">
            <w:pPr>
              <w:spacing w:before="120" w:after="120" w:line="276" w:lineRule="auto"/>
              <w:jc w:val="center"/>
              <w:rPr>
                <w:bCs/>
                <w:szCs w:val="24"/>
              </w:rPr>
            </w:pPr>
            <w:r>
              <w:rPr>
                <w:bCs/>
                <w:szCs w:val="24"/>
              </w:rPr>
              <w:t>8</w:t>
            </w:r>
          </w:p>
        </w:tc>
        <w:tc>
          <w:tcPr>
            <w:tcW w:w="54" w:type="pct"/>
            <w:vMerge/>
            <w:tcBorders>
              <w:top w:val="nil"/>
              <w:left w:val="single" w:sz="4" w:space="0" w:color="000000"/>
              <w:bottom w:val="nil"/>
              <w:right w:val="nil"/>
            </w:tcBorders>
            <w:vAlign w:val="center"/>
            <w:hideMark/>
          </w:tcPr>
          <w:p w14:paraId="2AA1621E" w14:textId="77777777" w:rsidR="00830B62" w:rsidRPr="00224ABE" w:rsidRDefault="00830B62" w:rsidP="00830B62">
            <w:pPr>
              <w:spacing w:before="120" w:after="120" w:line="276" w:lineRule="auto"/>
              <w:ind w:firstLine="720"/>
              <w:jc w:val="center"/>
              <w:rPr>
                <w:bCs/>
                <w:szCs w:val="24"/>
              </w:rPr>
            </w:pPr>
          </w:p>
        </w:tc>
      </w:tr>
      <w:tr w:rsidR="00830B62" w:rsidRPr="00224ABE" w14:paraId="634D60DC" w14:textId="77777777" w:rsidTr="00830B62">
        <w:trPr>
          <w:trHeight w:val="386"/>
        </w:trPr>
        <w:tc>
          <w:tcPr>
            <w:tcW w:w="310" w:type="pct"/>
            <w:tcBorders>
              <w:top w:val="single" w:sz="4" w:space="0" w:color="000000"/>
              <w:left w:val="single" w:sz="4" w:space="0" w:color="000000"/>
              <w:bottom w:val="single" w:sz="4" w:space="0" w:color="000000"/>
              <w:right w:val="single" w:sz="4" w:space="0" w:color="000000"/>
            </w:tcBorders>
            <w:hideMark/>
          </w:tcPr>
          <w:p w14:paraId="3CE42D5F"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370" w:type="pct"/>
            <w:tcBorders>
              <w:top w:val="single" w:sz="4" w:space="0" w:color="000000"/>
              <w:left w:val="single" w:sz="4" w:space="0" w:color="000000"/>
              <w:bottom w:val="single" w:sz="4" w:space="0" w:color="000000"/>
              <w:right w:val="single" w:sz="4" w:space="0" w:color="000000"/>
            </w:tcBorders>
            <w:hideMark/>
          </w:tcPr>
          <w:p w14:paraId="18AD668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443" w:type="pct"/>
            <w:tcBorders>
              <w:top w:val="single" w:sz="4" w:space="0" w:color="000000"/>
              <w:left w:val="single" w:sz="4" w:space="0" w:color="000000"/>
              <w:bottom w:val="single" w:sz="4" w:space="0" w:color="000000"/>
              <w:right w:val="single" w:sz="4" w:space="0" w:color="000000"/>
            </w:tcBorders>
          </w:tcPr>
          <w:p w14:paraId="05A75063" w14:textId="77777777" w:rsidR="00830B62" w:rsidRPr="00224ABE" w:rsidRDefault="00830B62" w:rsidP="00830B62">
            <w:pPr>
              <w:spacing w:before="120" w:after="120" w:line="276" w:lineRule="auto"/>
              <w:ind w:firstLine="720"/>
              <w:rPr>
                <w:b/>
                <w:bCs/>
                <w:szCs w:val="24"/>
              </w:rPr>
            </w:pPr>
          </w:p>
        </w:tc>
        <w:tc>
          <w:tcPr>
            <w:tcW w:w="443" w:type="pct"/>
            <w:tcBorders>
              <w:top w:val="single" w:sz="4" w:space="0" w:color="000000"/>
              <w:left w:val="single" w:sz="4" w:space="0" w:color="000000"/>
              <w:bottom w:val="single" w:sz="4" w:space="0" w:color="000000"/>
              <w:right w:val="single" w:sz="4" w:space="0" w:color="000000"/>
            </w:tcBorders>
            <w:hideMark/>
          </w:tcPr>
          <w:p w14:paraId="4F4270A1" w14:textId="0E84546B" w:rsidR="00830B62" w:rsidRPr="00224ABE" w:rsidRDefault="00830B62" w:rsidP="00830B62">
            <w:pPr>
              <w:spacing w:before="120" w:after="120" w:line="276" w:lineRule="auto"/>
              <w:ind w:firstLine="720"/>
              <w:rPr>
                <w:bCs/>
                <w:szCs w:val="24"/>
              </w:rPr>
            </w:pPr>
            <w:r w:rsidRPr="00224ABE">
              <w:rPr>
                <w:b/>
                <w:bCs/>
                <w:szCs w:val="24"/>
              </w:rPr>
              <w:t xml:space="preserve"> </w:t>
            </w:r>
          </w:p>
        </w:tc>
        <w:tc>
          <w:tcPr>
            <w:tcW w:w="310" w:type="pct"/>
            <w:tcBorders>
              <w:top w:val="single" w:sz="4" w:space="0" w:color="000000"/>
              <w:left w:val="single" w:sz="4" w:space="0" w:color="000000"/>
              <w:bottom w:val="single" w:sz="4" w:space="0" w:color="000000"/>
              <w:right w:val="single" w:sz="4" w:space="0" w:color="000000"/>
            </w:tcBorders>
            <w:hideMark/>
          </w:tcPr>
          <w:p w14:paraId="42E79D71"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8FC06E" w14:textId="77777777" w:rsidR="00830B62" w:rsidRPr="00224ABE" w:rsidRDefault="00830B62" w:rsidP="00830B62">
            <w:pPr>
              <w:spacing w:before="120" w:after="120" w:line="276" w:lineRule="auto"/>
              <w:ind w:firstLine="720"/>
              <w:rPr>
                <w:bCs/>
                <w:szCs w:val="24"/>
              </w:rPr>
            </w:pPr>
          </w:p>
        </w:tc>
        <w:tc>
          <w:tcPr>
            <w:tcW w:w="744" w:type="pct"/>
            <w:tcBorders>
              <w:top w:val="single" w:sz="4" w:space="0" w:color="000000"/>
              <w:left w:val="single" w:sz="4" w:space="0" w:color="000000"/>
              <w:bottom w:val="single" w:sz="4" w:space="0" w:color="000000"/>
              <w:right w:val="single" w:sz="4" w:space="0" w:color="000000"/>
            </w:tcBorders>
            <w:hideMark/>
          </w:tcPr>
          <w:p w14:paraId="07D627A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1412" w:type="pct"/>
            <w:tcBorders>
              <w:top w:val="single" w:sz="4" w:space="0" w:color="000000"/>
              <w:left w:val="single" w:sz="4" w:space="0" w:color="000000"/>
              <w:bottom w:val="single" w:sz="4" w:space="0" w:color="000000"/>
              <w:right w:val="single" w:sz="4" w:space="0" w:color="000000"/>
            </w:tcBorders>
            <w:hideMark/>
          </w:tcPr>
          <w:p w14:paraId="3DBB4C5E" w14:textId="77777777" w:rsidR="00830B62" w:rsidRPr="00224ABE" w:rsidRDefault="00830B62" w:rsidP="00830B62">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54" w:type="pct"/>
            <w:vMerge/>
            <w:tcBorders>
              <w:top w:val="nil"/>
              <w:left w:val="single" w:sz="4" w:space="0" w:color="000000"/>
              <w:bottom w:val="nil"/>
              <w:right w:val="nil"/>
            </w:tcBorders>
            <w:vAlign w:val="center"/>
            <w:hideMark/>
          </w:tcPr>
          <w:p w14:paraId="556D75CF" w14:textId="77777777" w:rsidR="00830B62" w:rsidRPr="00224ABE" w:rsidRDefault="00830B62" w:rsidP="00830B62">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432CB1"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w:t>
            </w:r>
            <w:r w:rsidRPr="00224ABE">
              <w:rPr>
                <w:bCs/>
                <w:i/>
                <w:sz w:val="28"/>
                <w:szCs w:val="28"/>
                <w:lang w:val="vi-VN"/>
              </w:rPr>
              <w:lastRenderedPageBreak/>
              <w:t>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E48508D" w:rsidR="00224ABE" w:rsidRPr="00AA1B6C" w:rsidRDefault="00224ABE" w:rsidP="00224ABE">
            <w:pPr>
              <w:spacing w:before="120" w:after="120" w:line="276" w:lineRule="auto"/>
              <w:ind w:firstLine="720"/>
              <w:jc w:val="center"/>
              <w:rPr>
                <w:bCs/>
                <w:i/>
                <w:sz w:val="28"/>
                <w:szCs w:val="28"/>
                <w:lang w:val="vi-VN"/>
              </w:rPr>
            </w:pPr>
            <w:r w:rsidRPr="00224ABE">
              <w:rPr>
                <w:bCs/>
                <w:i/>
                <w:sz w:val="28"/>
                <w:szCs w:val="28"/>
                <w:lang w:val="vi-VN"/>
              </w:rPr>
              <w:lastRenderedPageBreak/>
              <w:t>....................., ngày.........tháng..........năm 202</w:t>
            </w:r>
            <w:r w:rsidR="00874B07" w:rsidRPr="00AA1B6C">
              <w:rPr>
                <w:bCs/>
                <w:i/>
                <w:sz w:val="28"/>
                <w:szCs w:val="28"/>
                <w:lang w:val="vi-VN"/>
              </w:rPr>
              <w:t>6</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0553FC"/>
    <w:rsid w:val="00132E9B"/>
    <w:rsid w:val="00146597"/>
    <w:rsid w:val="001605AA"/>
    <w:rsid w:val="00195FAB"/>
    <w:rsid w:val="001B3285"/>
    <w:rsid w:val="001D0C3E"/>
    <w:rsid w:val="001D4A05"/>
    <w:rsid w:val="001E38B8"/>
    <w:rsid w:val="00224ABE"/>
    <w:rsid w:val="0025302B"/>
    <w:rsid w:val="00267814"/>
    <w:rsid w:val="00284949"/>
    <w:rsid w:val="002C0335"/>
    <w:rsid w:val="002D0C82"/>
    <w:rsid w:val="00310880"/>
    <w:rsid w:val="0031341E"/>
    <w:rsid w:val="0042579C"/>
    <w:rsid w:val="00432CB1"/>
    <w:rsid w:val="00454F72"/>
    <w:rsid w:val="00491C76"/>
    <w:rsid w:val="004A2B00"/>
    <w:rsid w:val="005365DB"/>
    <w:rsid w:val="00582580"/>
    <w:rsid w:val="00621926"/>
    <w:rsid w:val="0067502B"/>
    <w:rsid w:val="0067541D"/>
    <w:rsid w:val="00684621"/>
    <w:rsid w:val="00705102"/>
    <w:rsid w:val="007210E4"/>
    <w:rsid w:val="00830B62"/>
    <w:rsid w:val="00855ED8"/>
    <w:rsid w:val="00874B07"/>
    <w:rsid w:val="008C2358"/>
    <w:rsid w:val="00941D46"/>
    <w:rsid w:val="009469A0"/>
    <w:rsid w:val="009C1A3A"/>
    <w:rsid w:val="009E24B4"/>
    <w:rsid w:val="00A632FF"/>
    <w:rsid w:val="00AA1B6C"/>
    <w:rsid w:val="00AF06A7"/>
    <w:rsid w:val="00B52DFF"/>
    <w:rsid w:val="00C7084F"/>
    <w:rsid w:val="00C773F3"/>
    <w:rsid w:val="00CF606C"/>
    <w:rsid w:val="00D15F35"/>
    <w:rsid w:val="00D506F6"/>
    <w:rsid w:val="00D56A65"/>
    <w:rsid w:val="00D627B1"/>
    <w:rsid w:val="00D659FE"/>
    <w:rsid w:val="00DF202F"/>
    <w:rsid w:val="00E52E30"/>
    <w:rsid w:val="00EB5734"/>
    <w:rsid w:val="00F03665"/>
    <w:rsid w:val="00F8668A"/>
    <w:rsid w:val="00F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 w:type="paragraph" w:styleId="BalloonText">
    <w:name w:val="Balloon Text"/>
    <w:basedOn w:val="Normal"/>
    <w:link w:val="BalloonTextChar"/>
    <w:uiPriority w:val="99"/>
    <w:semiHidden/>
    <w:unhideWhenUsed/>
    <w:rsid w:val="0067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2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872">
      <w:bodyDiv w:val="1"/>
      <w:marLeft w:val="0"/>
      <w:marRight w:val="0"/>
      <w:marTop w:val="0"/>
      <w:marBottom w:val="0"/>
      <w:divBdr>
        <w:top w:val="none" w:sz="0" w:space="0" w:color="auto"/>
        <w:left w:val="none" w:sz="0" w:space="0" w:color="auto"/>
        <w:bottom w:val="none" w:sz="0" w:space="0" w:color="auto"/>
        <w:right w:val="none" w:sz="0" w:space="0" w:color="auto"/>
      </w:divBdr>
    </w:div>
    <w:div w:id="6092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Lam Tuan</cp:lastModifiedBy>
  <cp:revision>16</cp:revision>
  <dcterms:created xsi:type="dcterms:W3CDTF">2025-12-31T02:33:00Z</dcterms:created>
  <dcterms:modified xsi:type="dcterms:W3CDTF">2026-04-27T03:19:00Z</dcterms:modified>
</cp:coreProperties>
</file>