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6465" w14:textId="77777777" w:rsidR="000A7B3B" w:rsidRPr="004A168D" w:rsidRDefault="000A7B3B" w:rsidP="000A7B3B">
      <w:pPr>
        <w:spacing w:before="120" w:after="120"/>
        <w:jc w:val="center"/>
        <w:outlineLvl w:val="0"/>
        <w:rPr>
          <w:b/>
          <w:bCs/>
          <w:sz w:val="28"/>
          <w:szCs w:val="28"/>
        </w:rPr>
      </w:pPr>
      <w:bookmarkStart w:id="0" w:name="_Toc104800535"/>
      <w:r w:rsidRPr="004A168D">
        <w:rPr>
          <w:b/>
          <w:bCs/>
          <w:sz w:val="28"/>
          <w:szCs w:val="28"/>
        </w:rPr>
        <w:t>Chương V. YÊU CẦU VỀ KỸ THUẬT</w:t>
      </w:r>
      <w:bookmarkEnd w:id="0"/>
    </w:p>
    <w:p w14:paraId="3C6449B6" w14:textId="77777777" w:rsidR="000A7B3B" w:rsidRPr="00892BA1" w:rsidRDefault="000A7B3B" w:rsidP="000A7B3B">
      <w:pPr>
        <w:spacing w:before="60" w:after="60" w:line="300" w:lineRule="auto"/>
        <w:ind w:firstLine="709"/>
        <w:rPr>
          <w:b/>
          <w:sz w:val="28"/>
          <w:szCs w:val="28"/>
          <w:lang w:val="nl-NL"/>
        </w:rPr>
      </w:pPr>
      <w:r w:rsidRPr="00892BA1">
        <w:rPr>
          <w:b/>
          <w:sz w:val="28"/>
          <w:szCs w:val="28"/>
          <w:lang w:val="nl-NL"/>
        </w:rPr>
        <w:t>1. Giới thiệu chung về gói thầu</w:t>
      </w:r>
    </w:p>
    <w:p w14:paraId="6E6CAED8" w14:textId="77777777" w:rsidR="000A7B3B" w:rsidRPr="006420B0" w:rsidRDefault="000A7B3B" w:rsidP="000A7B3B">
      <w:pPr>
        <w:spacing w:before="60" w:after="60" w:line="300" w:lineRule="auto"/>
        <w:ind w:firstLine="709"/>
        <w:rPr>
          <w:b/>
          <w:bCs/>
          <w:i/>
          <w:sz w:val="28"/>
          <w:szCs w:val="28"/>
          <w:lang w:val="nl-NL"/>
        </w:rPr>
      </w:pPr>
      <w:r w:rsidRPr="006420B0">
        <w:rPr>
          <w:b/>
          <w:bCs/>
          <w:i/>
          <w:sz w:val="28"/>
          <w:szCs w:val="28"/>
          <w:lang w:val="nl-NL"/>
        </w:rPr>
        <w:t>1.1. Thông tin tổng quan về gói thầu</w:t>
      </w:r>
    </w:p>
    <w:p w14:paraId="5A7C8B9A" w14:textId="7D621F9B" w:rsidR="000A7B3B" w:rsidRPr="000A7B3B" w:rsidRDefault="006A2A1A" w:rsidP="000A7B3B">
      <w:pPr>
        <w:spacing w:before="60" w:after="60" w:line="300" w:lineRule="auto"/>
        <w:ind w:firstLine="709"/>
        <w:rPr>
          <w:iCs/>
          <w:sz w:val="28"/>
          <w:szCs w:val="28"/>
          <w:lang w:val="nl-NL"/>
        </w:rPr>
      </w:pPr>
      <w:r>
        <w:rPr>
          <w:iCs/>
          <w:sz w:val="28"/>
          <w:szCs w:val="28"/>
          <w:lang w:val="nl-NL"/>
        </w:rPr>
        <w:t>Gói thầu số 19PTV-SXKD.NS-202</w:t>
      </w:r>
      <w:r w:rsidR="00310040">
        <w:rPr>
          <w:iCs/>
          <w:sz w:val="28"/>
          <w:szCs w:val="28"/>
          <w:lang w:val="nl-NL"/>
        </w:rPr>
        <w:t>6</w:t>
      </w:r>
      <w:r>
        <w:rPr>
          <w:iCs/>
          <w:sz w:val="28"/>
          <w:szCs w:val="28"/>
          <w:lang w:val="nl-NL"/>
        </w:rPr>
        <w:t>: Cung cấp dịch vụ thu gom, vận chuyển và xử lý chất thải nguy hại, chất thải rắn công nghiệp thông thường, chất thải rắn sinh hoạt</w:t>
      </w:r>
      <w:r w:rsidR="000A7B3B" w:rsidRPr="000A7B3B">
        <w:rPr>
          <w:iCs/>
          <w:sz w:val="28"/>
          <w:szCs w:val="28"/>
          <w:lang w:val="nl-NL"/>
        </w:rPr>
        <w:t xml:space="preserve">, được Công ty Nhiệt điện Nghi Sơn phê duyệt kế hoạch lựa chọn nhà thầu tại Quyết định số </w:t>
      </w:r>
      <w:r>
        <w:rPr>
          <w:iCs/>
          <w:sz w:val="28"/>
          <w:szCs w:val="28"/>
          <w:lang w:val="nl-NL"/>
        </w:rPr>
        <w:t>179</w:t>
      </w:r>
      <w:r w:rsidR="000A7B3B" w:rsidRPr="000A7B3B">
        <w:rPr>
          <w:iCs/>
          <w:sz w:val="28"/>
          <w:szCs w:val="28"/>
          <w:lang w:val="nl-NL"/>
        </w:rPr>
        <w:t xml:space="preserve">/QĐ-NĐNS ngày </w:t>
      </w:r>
      <w:r>
        <w:rPr>
          <w:iCs/>
          <w:sz w:val="28"/>
          <w:szCs w:val="28"/>
          <w:lang w:val="nl-NL"/>
        </w:rPr>
        <w:t>27/3/2026</w:t>
      </w:r>
      <w:r w:rsidR="000A7B3B" w:rsidRPr="006420B0">
        <w:rPr>
          <w:iCs/>
          <w:sz w:val="28"/>
          <w:szCs w:val="28"/>
          <w:lang w:val="nl-NL"/>
        </w:rPr>
        <w:t>, nội dung cụ thể như sau:</w:t>
      </w:r>
    </w:p>
    <w:p w14:paraId="77048BF4" w14:textId="343F3202" w:rsidR="000A7B3B" w:rsidRPr="000C0171" w:rsidRDefault="000A7B3B" w:rsidP="000A7B3B">
      <w:pPr>
        <w:spacing w:before="60" w:after="60" w:line="300" w:lineRule="auto"/>
        <w:ind w:firstLine="709"/>
        <w:rPr>
          <w:iCs/>
          <w:spacing w:val="-4"/>
          <w:sz w:val="28"/>
          <w:szCs w:val="28"/>
          <w:lang w:val="it-IT"/>
        </w:rPr>
      </w:pPr>
      <w:r w:rsidRPr="00F222DB">
        <w:rPr>
          <w:iCs/>
          <w:spacing w:val="-4"/>
          <w:sz w:val="28"/>
          <w:szCs w:val="28"/>
          <w:lang w:val="it-IT"/>
        </w:rPr>
        <w:t xml:space="preserve">- </w:t>
      </w:r>
      <w:r w:rsidRPr="00676C27">
        <w:rPr>
          <w:iCs/>
          <w:sz w:val="28"/>
          <w:szCs w:val="28"/>
          <w:lang w:val="nl-NL"/>
        </w:rPr>
        <w:t xml:space="preserve">Tên gói thầu: </w:t>
      </w:r>
      <w:r w:rsidR="006A2A1A">
        <w:rPr>
          <w:iCs/>
          <w:sz w:val="28"/>
          <w:szCs w:val="28"/>
          <w:lang w:val="nl-NL"/>
        </w:rPr>
        <w:t>Gói thầu số 19PTV-SXKD.NS-202</w:t>
      </w:r>
      <w:r w:rsidR="00586A35">
        <w:rPr>
          <w:iCs/>
          <w:sz w:val="28"/>
          <w:szCs w:val="28"/>
          <w:lang w:val="nl-NL"/>
        </w:rPr>
        <w:t>6</w:t>
      </w:r>
      <w:r w:rsidR="006A2A1A">
        <w:rPr>
          <w:iCs/>
          <w:sz w:val="28"/>
          <w:szCs w:val="28"/>
          <w:lang w:val="nl-NL"/>
        </w:rPr>
        <w:t>: Cung cấp dịch vụ thu gom, vận chuyển và xử lý chất thải nguy hại, chất thải rắn công nghiệp thông thường, chất thải rắn sinh hoạt</w:t>
      </w:r>
      <w:r w:rsidRPr="000A7B3B">
        <w:rPr>
          <w:iCs/>
          <w:sz w:val="28"/>
          <w:szCs w:val="28"/>
          <w:lang w:val="nl-NL"/>
        </w:rPr>
        <w:t>.</w:t>
      </w:r>
    </w:p>
    <w:p w14:paraId="0479F6E5" w14:textId="77777777" w:rsidR="000A7B3B" w:rsidRPr="00AA3AEF" w:rsidRDefault="000A7B3B" w:rsidP="000A7B3B">
      <w:pPr>
        <w:spacing w:before="60" w:after="60" w:line="300" w:lineRule="auto"/>
        <w:ind w:firstLine="709"/>
        <w:rPr>
          <w:iCs/>
          <w:sz w:val="28"/>
          <w:szCs w:val="28"/>
          <w:lang w:val="nl-NL"/>
        </w:rPr>
      </w:pPr>
      <w:r w:rsidRPr="00AA3AEF">
        <w:rPr>
          <w:iCs/>
          <w:sz w:val="28"/>
          <w:szCs w:val="28"/>
          <w:lang w:val="nl-NL"/>
        </w:rPr>
        <w:t>- Hình thức lựa chọn nhà thầu:  Đấu thầu rộng rãi trong nước qua mạng.</w:t>
      </w:r>
    </w:p>
    <w:p w14:paraId="56016E5B" w14:textId="77777777" w:rsidR="000A7B3B" w:rsidRPr="00AA3AEF" w:rsidRDefault="000A7B3B" w:rsidP="000A7B3B">
      <w:pPr>
        <w:spacing w:before="60" w:after="60" w:line="300" w:lineRule="auto"/>
        <w:ind w:firstLine="709"/>
        <w:rPr>
          <w:iCs/>
          <w:sz w:val="28"/>
          <w:szCs w:val="28"/>
          <w:lang w:val="nl-NL"/>
        </w:rPr>
      </w:pPr>
      <w:r w:rsidRPr="00AA3AEF">
        <w:rPr>
          <w:iCs/>
          <w:sz w:val="28"/>
          <w:szCs w:val="28"/>
          <w:lang w:val="nl-NL"/>
        </w:rPr>
        <w:t>- Phương thức đấu thầu: Một giai đoạn 1 túi hồ sơ.</w:t>
      </w:r>
    </w:p>
    <w:p w14:paraId="0FF3779F" w14:textId="77777777" w:rsidR="000A7B3B" w:rsidRPr="00AA3AEF" w:rsidRDefault="000A7B3B" w:rsidP="000A7B3B">
      <w:pPr>
        <w:spacing w:before="60" w:after="60" w:line="300" w:lineRule="auto"/>
        <w:ind w:firstLine="709"/>
        <w:rPr>
          <w:iCs/>
          <w:sz w:val="28"/>
          <w:szCs w:val="28"/>
          <w:lang w:val="nl-NL"/>
        </w:rPr>
      </w:pPr>
      <w:r w:rsidRPr="00AA3AEF">
        <w:rPr>
          <w:iCs/>
          <w:sz w:val="28"/>
          <w:szCs w:val="28"/>
          <w:lang w:val="nl-NL"/>
        </w:rPr>
        <w:t>- Loại hợp đồng: Hợp đồng trọn gói.</w:t>
      </w:r>
    </w:p>
    <w:p w14:paraId="0A40CB15" w14:textId="77777777" w:rsidR="000A7B3B" w:rsidRPr="00AA3AEF" w:rsidRDefault="000A7B3B" w:rsidP="000A7B3B">
      <w:pPr>
        <w:spacing w:before="60" w:after="60" w:line="300" w:lineRule="auto"/>
        <w:ind w:firstLine="709"/>
        <w:rPr>
          <w:iCs/>
          <w:sz w:val="28"/>
          <w:szCs w:val="28"/>
          <w:lang w:val="nl-NL"/>
        </w:rPr>
      </w:pPr>
      <w:r w:rsidRPr="00AA3AEF">
        <w:rPr>
          <w:iCs/>
          <w:sz w:val="28"/>
          <w:szCs w:val="28"/>
          <w:lang w:val="nl-NL"/>
        </w:rPr>
        <w:t>- Thời gian thực hiện hợp đồng: 365 ngày.</w:t>
      </w:r>
    </w:p>
    <w:p w14:paraId="72BBA092" w14:textId="44861AC9" w:rsidR="000A7B3B" w:rsidRPr="00AA3AEF" w:rsidRDefault="000A7B3B" w:rsidP="000A7B3B">
      <w:pPr>
        <w:spacing w:before="60" w:after="60" w:line="300" w:lineRule="auto"/>
        <w:ind w:firstLine="709"/>
        <w:rPr>
          <w:iCs/>
          <w:sz w:val="28"/>
          <w:szCs w:val="28"/>
          <w:lang w:val="nl-NL"/>
        </w:rPr>
      </w:pPr>
      <w:r w:rsidRPr="00AA3AEF">
        <w:rPr>
          <w:iCs/>
          <w:sz w:val="28"/>
          <w:szCs w:val="28"/>
          <w:lang w:val="nl-NL"/>
        </w:rPr>
        <w:t>- Nguồn vốn: Vốn sản xuất kinh doanh điện năm 202</w:t>
      </w:r>
      <w:r w:rsidR="006A2A1A">
        <w:rPr>
          <w:iCs/>
          <w:sz w:val="28"/>
          <w:szCs w:val="28"/>
          <w:lang w:val="nl-NL"/>
        </w:rPr>
        <w:t>6</w:t>
      </w:r>
      <w:r w:rsidRPr="00AA3AEF">
        <w:rPr>
          <w:iCs/>
          <w:sz w:val="28"/>
          <w:szCs w:val="28"/>
          <w:lang w:val="nl-NL"/>
        </w:rPr>
        <w:t xml:space="preserve"> của Công ty Nhiệt điện Nghi Sơn do Tổng công ty Phát điện 1 cấp.</w:t>
      </w:r>
    </w:p>
    <w:p w14:paraId="230BE6DE" w14:textId="77777777" w:rsidR="000A7B3B" w:rsidRPr="007B1DB2" w:rsidRDefault="000A7B3B" w:rsidP="000A7B3B">
      <w:pPr>
        <w:spacing w:before="60" w:after="60" w:line="300" w:lineRule="auto"/>
        <w:ind w:firstLine="709"/>
        <w:rPr>
          <w:b/>
          <w:bCs/>
          <w:i/>
          <w:spacing w:val="-4"/>
          <w:sz w:val="28"/>
          <w:szCs w:val="28"/>
          <w:lang w:val="it-IT"/>
        </w:rPr>
      </w:pPr>
      <w:r w:rsidRPr="007B1DB2">
        <w:rPr>
          <w:b/>
          <w:bCs/>
          <w:i/>
          <w:spacing w:val="-4"/>
          <w:sz w:val="28"/>
          <w:szCs w:val="28"/>
          <w:lang w:val="it-IT"/>
        </w:rPr>
        <w:t>1.2. Địa điểm thực hiện</w:t>
      </w:r>
    </w:p>
    <w:p w14:paraId="1AA4A6CC" w14:textId="646EDE09" w:rsidR="000A7B3B" w:rsidRDefault="000A7B3B" w:rsidP="000A7B3B">
      <w:pPr>
        <w:spacing w:before="60" w:after="60" w:line="300" w:lineRule="auto"/>
        <w:ind w:firstLine="709"/>
        <w:rPr>
          <w:iCs/>
          <w:spacing w:val="-4"/>
          <w:sz w:val="28"/>
          <w:szCs w:val="28"/>
          <w:lang w:val="it-IT"/>
        </w:rPr>
      </w:pPr>
      <w:r>
        <w:rPr>
          <w:iCs/>
          <w:spacing w:val="-4"/>
          <w:sz w:val="28"/>
          <w:szCs w:val="28"/>
          <w:lang w:val="it-IT"/>
        </w:rPr>
        <w:t>- Nhà máy Nhiệt điện Nghi Sơn 1, km</w:t>
      </w:r>
      <w:r w:rsidR="00AF4D94">
        <w:rPr>
          <w:iCs/>
          <w:spacing w:val="-4"/>
          <w:sz w:val="28"/>
          <w:szCs w:val="28"/>
          <w:lang w:val="it-IT"/>
        </w:rPr>
        <w:t xml:space="preserve"> </w:t>
      </w:r>
      <w:r>
        <w:rPr>
          <w:iCs/>
          <w:spacing w:val="-4"/>
          <w:sz w:val="28"/>
          <w:szCs w:val="28"/>
          <w:lang w:val="it-IT"/>
        </w:rPr>
        <w:t xml:space="preserve">11 đường 513, </w:t>
      </w:r>
      <w:r w:rsidR="006A2A1A">
        <w:rPr>
          <w:iCs/>
          <w:spacing w:val="-4"/>
          <w:sz w:val="28"/>
          <w:szCs w:val="28"/>
          <w:lang w:val="it-IT"/>
        </w:rPr>
        <w:t>phường</w:t>
      </w:r>
      <w:r>
        <w:rPr>
          <w:iCs/>
          <w:spacing w:val="-4"/>
          <w:sz w:val="28"/>
          <w:szCs w:val="28"/>
          <w:lang w:val="it-IT"/>
        </w:rPr>
        <w:t xml:space="preserve"> Nghi Sơn, tỉnh Thanh Hóa;</w:t>
      </w:r>
    </w:p>
    <w:p w14:paraId="399F92E9" w14:textId="71C52C63" w:rsidR="000A7B3B" w:rsidRDefault="000A7B3B" w:rsidP="000A7B3B">
      <w:pPr>
        <w:spacing w:before="60" w:after="60" w:line="300" w:lineRule="auto"/>
        <w:ind w:firstLine="709"/>
        <w:rPr>
          <w:iCs/>
          <w:spacing w:val="-4"/>
          <w:sz w:val="28"/>
          <w:szCs w:val="28"/>
          <w:lang w:val="it-IT"/>
        </w:rPr>
      </w:pPr>
      <w:r>
        <w:rPr>
          <w:iCs/>
          <w:spacing w:val="-4"/>
          <w:sz w:val="28"/>
          <w:szCs w:val="28"/>
          <w:lang w:val="it-IT"/>
        </w:rPr>
        <w:t>- Khu quản lý Vận hành và Dịch vụ Sửa chữa, tổ dân phố Đại Thủy, phường Trúc Lâm, tỉnh Thanh Hóa.</w:t>
      </w:r>
    </w:p>
    <w:p w14:paraId="39D3D454" w14:textId="77777777" w:rsidR="000A7B3B" w:rsidRPr="007B1DB2" w:rsidRDefault="000A7B3B" w:rsidP="000A7B3B">
      <w:pPr>
        <w:spacing w:before="60" w:after="60" w:line="300" w:lineRule="auto"/>
        <w:ind w:firstLine="709"/>
        <w:rPr>
          <w:b/>
          <w:i/>
          <w:spacing w:val="-4"/>
          <w:sz w:val="28"/>
          <w:szCs w:val="28"/>
          <w:lang w:val="it-IT"/>
        </w:rPr>
      </w:pPr>
      <w:r w:rsidRPr="007B1DB2">
        <w:rPr>
          <w:b/>
          <w:i/>
          <w:spacing w:val="-4"/>
          <w:sz w:val="28"/>
          <w:szCs w:val="28"/>
          <w:lang w:val="it-IT"/>
        </w:rPr>
        <w:t>1.3. Thời gian thực hiện</w:t>
      </w:r>
    </w:p>
    <w:p w14:paraId="0E8572A2" w14:textId="77777777" w:rsidR="000A7B3B" w:rsidRDefault="000A7B3B" w:rsidP="000A7B3B">
      <w:pPr>
        <w:spacing w:before="60" w:after="60" w:line="300" w:lineRule="auto"/>
        <w:ind w:firstLine="709"/>
        <w:rPr>
          <w:bCs/>
          <w:iCs/>
          <w:spacing w:val="-4"/>
          <w:sz w:val="28"/>
          <w:szCs w:val="28"/>
          <w:lang w:val="it-IT"/>
        </w:rPr>
      </w:pPr>
      <w:r>
        <w:rPr>
          <w:bCs/>
          <w:iCs/>
          <w:spacing w:val="-4"/>
          <w:sz w:val="28"/>
          <w:szCs w:val="28"/>
          <w:lang w:val="it-IT"/>
        </w:rPr>
        <w:t>Tổng thời gian thực hiện là 365 ngày.</w:t>
      </w:r>
    </w:p>
    <w:p w14:paraId="308B7BB5" w14:textId="77777777" w:rsidR="000A7B3B" w:rsidRDefault="000A7B3B" w:rsidP="000A7B3B">
      <w:pPr>
        <w:spacing w:before="60" w:after="60" w:line="300" w:lineRule="auto"/>
        <w:ind w:firstLine="709"/>
        <w:rPr>
          <w:bCs/>
          <w:iCs/>
          <w:spacing w:val="-4"/>
          <w:sz w:val="28"/>
          <w:szCs w:val="28"/>
          <w:lang w:val="it-IT"/>
        </w:rPr>
      </w:pPr>
      <w:r>
        <w:rPr>
          <w:bCs/>
          <w:iCs/>
          <w:spacing w:val="-4"/>
          <w:sz w:val="28"/>
          <w:szCs w:val="28"/>
          <w:lang w:val="it-IT"/>
        </w:rPr>
        <w:t xml:space="preserve">1.3.1. Đối với </w:t>
      </w:r>
      <w:r w:rsidRPr="00B2770B">
        <w:rPr>
          <w:iCs/>
          <w:sz w:val="28"/>
          <w:szCs w:val="28"/>
          <w:lang w:val="nl-NL"/>
        </w:rPr>
        <w:t>thu gom, vận chuyển chất thải nguy hại, chất thải rắn công nghiệp thông thường</w:t>
      </w:r>
      <w:r>
        <w:rPr>
          <w:iCs/>
          <w:sz w:val="28"/>
          <w:szCs w:val="28"/>
          <w:lang w:val="nl-NL"/>
        </w:rPr>
        <w:t>:</w:t>
      </w:r>
    </w:p>
    <w:p w14:paraId="721593D6" w14:textId="4F312E17" w:rsidR="000A7B3B" w:rsidRDefault="000A7B3B" w:rsidP="000A7B3B">
      <w:pPr>
        <w:spacing w:before="60" w:after="60" w:line="300" w:lineRule="auto"/>
        <w:ind w:firstLine="709"/>
        <w:rPr>
          <w:bCs/>
          <w:iCs/>
          <w:spacing w:val="-4"/>
          <w:sz w:val="28"/>
          <w:szCs w:val="28"/>
          <w:lang w:val="it-IT"/>
        </w:rPr>
      </w:pPr>
      <w:r w:rsidRPr="009D307B">
        <w:rPr>
          <w:bCs/>
          <w:iCs/>
          <w:spacing w:val="-4"/>
          <w:sz w:val="28"/>
          <w:szCs w:val="28"/>
          <w:lang w:val="it-IT"/>
        </w:rPr>
        <w:t xml:space="preserve">Thời gian thu gom và vận chuyển từng đợt: trong vòng </w:t>
      </w:r>
      <w:r>
        <w:rPr>
          <w:bCs/>
          <w:iCs/>
          <w:spacing w:val="-4"/>
          <w:sz w:val="28"/>
          <w:szCs w:val="28"/>
          <w:lang w:val="it-IT"/>
        </w:rPr>
        <w:t>0</w:t>
      </w:r>
      <w:r w:rsidR="006A2A1A">
        <w:rPr>
          <w:bCs/>
          <w:iCs/>
          <w:spacing w:val="-4"/>
          <w:sz w:val="28"/>
          <w:szCs w:val="28"/>
          <w:lang w:val="it-IT"/>
        </w:rPr>
        <w:t>1</w:t>
      </w:r>
      <w:r>
        <w:rPr>
          <w:bCs/>
          <w:iCs/>
          <w:spacing w:val="-4"/>
          <w:sz w:val="28"/>
          <w:szCs w:val="28"/>
          <w:lang w:val="it-IT"/>
        </w:rPr>
        <w:t xml:space="preserve"> ngày </w:t>
      </w:r>
      <w:r w:rsidRPr="009D307B">
        <w:rPr>
          <w:bCs/>
          <w:iCs/>
          <w:spacing w:val="-4"/>
          <w:sz w:val="28"/>
          <w:szCs w:val="28"/>
          <w:lang w:val="it-IT"/>
        </w:rPr>
        <w:t>kể từ</w:t>
      </w:r>
      <w:r>
        <w:rPr>
          <w:bCs/>
          <w:iCs/>
          <w:spacing w:val="-4"/>
          <w:sz w:val="28"/>
          <w:szCs w:val="28"/>
          <w:lang w:val="it-IT"/>
        </w:rPr>
        <w:t xml:space="preserve"> ngày có thông báo thu gom của Chủ đầu tư, </w:t>
      </w:r>
      <w:r w:rsidRPr="009D307B">
        <w:rPr>
          <w:bCs/>
          <w:iCs/>
          <w:spacing w:val="-4"/>
          <w:sz w:val="28"/>
          <w:szCs w:val="28"/>
          <w:lang w:val="it-IT"/>
        </w:rPr>
        <w:t>N</w:t>
      </w:r>
      <w:r>
        <w:rPr>
          <w:bCs/>
          <w:iCs/>
          <w:spacing w:val="-4"/>
          <w:sz w:val="28"/>
          <w:szCs w:val="28"/>
          <w:lang w:val="it-IT"/>
        </w:rPr>
        <w:t xml:space="preserve">hà thầu </w:t>
      </w:r>
      <w:r w:rsidR="00324D11">
        <w:rPr>
          <w:bCs/>
          <w:iCs/>
          <w:spacing w:val="-4"/>
          <w:sz w:val="28"/>
          <w:szCs w:val="28"/>
          <w:lang w:val="it-IT"/>
        </w:rPr>
        <w:t xml:space="preserve">phải </w:t>
      </w:r>
      <w:r>
        <w:rPr>
          <w:bCs/>
          <w:iCs/>
          <w:spacing w:val="-4"/>
          <w:sz w:val="28"/>
          <w:szCs w:val="28"/>
          <w:lang w:val="it-IT"/>
        </w:rPr>
        <w:t xml:space="preserve">đến thu gom </w:t>
      </w:r>
      <w:r w:rsidRPr="009D307B">
        <w:rPr>
          <w:bCs/>
          <w:iCs/>
          <w:spacing w:val="-4"/>
          <w:sz w:val="28"/>
          <w:szCs w:val="28"/>
          <w:lang w:val="it-IT"/>
        </w:rPr>
        <w:t>và vận chuyển chất thải đến cơ sở xử lý</w:t>
      </w:r>
      <w:r>
        <w:rPr>
          <w:bCs/>
          <w:iCs/>
          <w:spacing w:val="-4"/>
          <w:sz w:val="28"/>
          <w:szCs w:val="28"/>
          <w:lang w:val="it-IT"/>
        </w:rPr>
        <w:t xml:space="preserve">. </w:t>
      </w:r>
    </w:p>
    <w:p w14:paraId="40D564B7" w14:textId="77777777" w:rsidR="000A7B3B" w:rsidRDefault="000A7B3B" w:rsidP="000A7B3B">
      <w:pPr>
        <w:spacing w:before="60" w:after="60" w:line="300" w:lineRule="auto"/>
        <w:ind w:firstLine="709"/>
        <w:rPr>
          <w:bCs/>
          <w:iCs/>
          <w:spacing w:val="-4"/>
          <w:sz w:val="28"/>
          <w:szCs w:val="28"/>
          <w:lang w:val="it-IT"/>
        </w:rPr>
      </w:pPr>
      <w:r>
        <w:rPr>
          <w:bCs/>
          <w:iCs/>
          <w:spacing w:val="-4"/>
          <w:sz w:val="28"/>
          <w:szCs w:val="28"/>
          <w:lang w:val="it-IT"/>
        </w:rPr>
        <w:t>Trường hợp sự cố, trong vòng 08 tiếng kể từ khi có thông báo, Nhà thầu phải đến thu gom và vận chuyển đến cơ sở xử lý.</w:t>
      </w:r>
    </w:p>
    <w:p w14:paraId="55859094" w14:textId="77777777" w:rsidR="000A7B3B" w:rsidRDefault="000A7B3B" w:rsidP="000A7B3B">
      <w:pPr>
        <w:spacing w:before="60" w:after="60" w:line="300" w:lineRule="auto"/>
        <w:ind w:firstLine="709"/>
        <w:rPr>
          <w:iCs/>
          <w:sz w:val="28"/>
          <w:szCs w:val="28"/>
          <w:lang w:val="nl-NL"/>
        </w:rPr>
      </w:pPr>
      <w:r>
        <w:rPr>
          <w:bCs/>
          <w:iCs/>
          <w:spacing w:val="-4"/>
          <w:sz w:val="28"/>
          <w:szCs w:val="28"/>
          <w:lang w:val="it-IT"/>
        </w:rPr>
        <w:t xml:space="preserve">1.3.2. Đối với </w:t>
      </w:r>
      <w:r w:rsidRPr="00B2770B">
        <w:rPr>
          <w:iCs/>
          <w:sz w:val="28"/>
          <w:szCs w:val="28"/>
          <w:lang w:val="nl-NL"/>
        </w:rPr>
        <w:t xml:space="preserve">thu gom, vận chuyển </w:t>
      </w:r>
      <w:r w:rsidR="001918D6">
        <w:rPr>
          <w:iCs/>
          <w:sz w:val="28"/>
          <w:szCs w:val="28"/>
          <w:lang w:val="nl-NL"/>
        </w:rPr>
        <w:t>chất thải rắn sinh hoạt</w:t>
      </w:r>
      <w:r>
        <w:rPr>
          <w:iCs/>
          <w:sz w:val="28"/>
          <w:szCs w:val="28"/>
          <w:lang w:val="nl-NL"/>
        </w:rPr>
        <w:t>:</w:t>
      </w:r>
    </w:p>
    <w:p w14:paraId="00085E47" w14:textId="77777777" w:rsidR="000A7B3B" w:rsidRPr="003E55EF" w:rsidRDefault="000A7B3B" w:rsidP="000A7B3B">
      <w:pPr>
        <w:spacing w:before="60" w:after="60" w:line="300" w:lineRule="auto"/>
        <w:ind w:firstLine="709"/>
        <w:rPr>
          <w:bCs/>
          <w:iCs/>
          <w:spacing w:val="-4"/>
          <w:sz w:val="28"/>
          <w:szCs w:val="28"/>
          <w:lang w:val="nl-NL"/>
        </w:rPr>
      </w:pPr>
      <w:r w:rsidRPr="003E55EF">
        <w:rPr>
          <w:bCs/>
          <w:sz w:val="28"/>
          <w:szCs w:val="28"/>
          <w:lang w:val="nl-NL"/>
        </w:rPr>
        <w:t xml:space="preserve">Thực hiện </w:t>
      </w:r>
      <w:r w:rsidRPr="009A5573">
        <w:rPr>
          <w:bCs/>
          <w:sz w:val="28"/>
          <w:szCs w:val="28"/>
          <w:lang w:val="vi-VN"/>
        </w:rPr>
        <w:t>mỗi ngày 1 chuyến đối với các ngày từ thứ 2 đến thứ 6 trong tuần, đối với Thứ 7 và Chủ nhật thực hiện thu</w:t>
      </w:r>
      <w:r>
        <w:rPr>
          <w:bCs/>
          <w:sz w:val="28"/>
          <w:szCs w:val="28"/>
          <w:lang w:val="vi-VN"/>
        </w:rPr>
        <w:t xml:space="preserve"> gom 1 chuyến vào ngày Chủ nhật</w:t>
      </w:r>
      <w:r w:rsidRPr="003E55EF">
        <w:rPr>
          <w:bCs/>
          <w:sz w:val="28"/>
          <w:szCs w:val="28"/>
          <w:lang w:val="nl-NL"/>
        </w:rPr>
        <w:t>.</w:t>
      </w:r>
    </w:p>
    <w:p w14:paraId="5C157B78" w14:textId="77777777" w:rsidR="000A7B3B" w:rsidRPr="003F02CD" w:rsidRDefault="000A7B3B" w:rsidP="000A7B3B">
      <w:pPr>
        <w:spacing w:before="60" w:after="60" w:line="300" w:lineRule="auto"/>
        <w:ind w:firstLine="709"/>
        <w:rPr>
          <w:b/>
          <w:iCs/>
          <w:spacing w:val="-4"/>
          <w:sz w:val="28"/>
          <w:szCs w:val="28"/>
          <w:lang w:val="it-IT"/>
        </w:rPr>
      </w:pPr>
      <w:r w:rsidRPr="003F02CD">
        <w:rPr>
          <w:b/>
          <w:iCs/>
          <w:spacing w:val="-4"/>
          <w:sz w:val="28"/>
          <w:szCs w:val="28"/>
          <w:lang w:val="it-IT"/>
        </w:rPr>
        <w:lastRenderedPageBreak/>
        <w:t>2. Mục tiêu công việc</w:t>
      </w:r>
    </w:p>
    <w:p w14:paraId="3F2E94D8" w14:textId="22B27184" w:rsidR="000A7B3B" w:rsidRDefault="000A7B3B" w:rsidP="000A7B3B">
      <w:pPr>
        <w:spacing w:before="60" w:after="60" w:line="300" w:lineRule="auto"/>
        <w:ind w:firstLine="709"/>
        <w:rPr>
          <w:bCs/>
          <w:iCs/>
          <w:spacing w:val="-4"/>
          <w:sz w:val="28"/>
          <w:szCs w:val="28"/>
          <w:lang w:val="it-IT"/>
        </w:rPr>
      </w:pPr>
      <w:r w:rsidRPr="00B2770B">
        <w:rPr>
          <w:iCs/>
          <w:sz w:val="28"/>
          <w:szCs w:val="28"/>
          <w:lang w:val="nl-NL"/>
        </w:rPr>
        <w:t xml:space="preserve">Lựa chọn đơn vị có đủ năng lực thực hiện thu gom, vận chuyển, xử lý chất thải nguy hại, chất thải rắn công nghiệp thông thường cho Công ty Nhiệt điện Nghi Sơn theo đúng quy định của Luật bảo vệ môi trường số 72/2020/QH14 ngày 17/11/2020, Nghị định số 08/2022/NĐ-CP ngày 10/01/2022 Quy định chi tiết một số điều của luật bảo vệ môi trường, </w:t>
      </w:r>
      <w:r w:rsidR="00A5286E">
        <w:rPr>
          <w:iCs/>
          <w:sz w:val="28"/>
          <w:szCs w:val="28"/>
          <w:lang w:val="nl-NL"/>
        </w:rPr>
        <w:t xml:space="preserve">Nghị định </w:t>
      </w:r>
      <w:r w:rsidR="00324D11">
        <w:rPr>
          <w:iCs/>
          <w:sz w:val="28"/>
          <w:szCs w:val="28"/>
          <w:lang w:val="nl-NL"/>
        </w:rPr>
        <w:t xml:space="preserve">số </w:t>
      </w:r>
      <w:r w:rsidR="00A5286E">
        <w:rPr>
          <w:iCs/>
          <w:sz w:val="28"/>
          <w:szCs w:val="28"/>
          <w:lang w:val="nl-NL"/>
        </w:rPr>
        <w:t xml:space="preserve">05/2025/NĐ-CP ngày 06/01/2025 </w:t>
      </w:r>
      <w:bookmarkStart w:id="1" w:name="loai_1_name"/>
      <w:r w:rsidR="00A5286E">
        <w:rPr>
          <w:iCs/>
          <w:sz w:val="28"/>
          <w:szCs w:val="28"/>
          <w:lang w:val="nl-NL"/>
        </w:rPr>
        <w:t xml:space="preserve">về việc </w:t>
      </w:r>
      <w:r w:rsidR="00A5286E" w:rsidRPr="00A5286E">
        <w:rPr>
          <w:iCs/>
          <w:sz w:val="28"/>
          <w:szCs w:val="28"/>
          <w:lang w:val="nl-NL"/>
        </w:rPr>
        <w:t xml:space="preserve">sửa đổi, bổ sung một số điều của </w:t>
      </w:r>
      <w:r w:rsidR="00324D11">
        <w:rPr>
          <w:iCs/>
          <w:sz w:val="28"/>
          <w:szCs w:val="28"/>
          <w:lang w:val="nl-NL"/>
        </w:rPr>
        <w:t>N</w:t>
      </w:r>
      <w:r w:rsidR="00A5286E" w:rsidRPr="00A5286E">
        <w:rPr>
          <w:iCs/>
          <w:sz w:val="28"/>
          <w:szCs w:val="28"/>
          <w:lang w:val="nl-NL"/>
        </w:rPr>
        <w:t>ghị định số </w:t>
      </w:r>
      <w:bookmarkEnd w:id="1"/>
      <w:r w:rsidR="00A5286E" w:rsidRPr="00A5286E">
        <w:rPr>
          <w:iCs/>
          <w:sz w:val="28"/>
          <w:szCs w:val="28"/>
          <w:lang w:val="nl-NL"/>
        </w:rPr>
        <w:fldChar w:fldCharType="begin"/>
      </w:r>
      <w:r w:rsidR="00A5286E" w:rsidRPr="00A5286E">
        <w:rPr>
          <w:iCs/>
          <w:sz w:val="28"/>
          <w:szCs w:val="28"/>
          <w:lang w:val="nl-NL"/>
        </w:rPr>
        <w:instrText xml:space="preserve"> HYPERLINK "https://thuvienphapluat.vn/van-ban/tai-nguyen-moi-truong/nghi-dinh-08-2022-nd-cp-huong-dan-luat-bao-ve-moi-truong-479457.aspx" \o "Nghị định 08/2022/NĐ-CP" \t "_blank" </w:instrText>
      </w:r>
      <w:r w:rsidR="00A5286E" w:rsidRPr="00A5286E">
        <w:rPr>
          <w:iCs/>
          <w:sz w:val="28"/>
          <w:szCs w:val="28"/>
          <w:lang w:val="nl-NL"/>
        </w:rPr>
      </w:r>
      <w:r w:rsidR="00A5286E" w:rsidRPr="00A5286E">
        <w:rPr>
          <w:iCs/>
          <w:sz w:val="28"/>
          <w:szCs w:val="28"/>
          <w:lang w:val="nl-NL"/>
        </w:rPr>
        <w:fldChar w:fldCharType="separate"/>
      </w:r>
      <w:r w:rsidR="00A5286E" w:rsidRPr="00A5286E">
        <w:rPr>
          <w:iCs/>
          <w:sz w:val="28"/>
          <w:szCs w:val="28"/>
          <w:lang w:val="nl-NL"/>
        </w:rPr>
        <w:t>08/2022/</w:t>
      </w:r>
      <w:r w:rsidR="00A977A5" w:rsidRPr="00A977A5">
        <w:rPr>
          <w:iCs/>
          <w:sz w:val="28"/>
          <w:szCs w:val="28"/>
          <w:lang w:val="nl-NL"/>
        </w:rPr>
        <w:t xml:space="preserve"> </w:t>
      </w:r>
      <w:r w:rsidR="00A977A5" w:rsidRPr="00B2770B">
        <w:rPr>
          <w:iCs/>
          <w:sz w:val="28"/>
          <w:szCs w:val="28"/>
          <w:lang w:val="nl-NL"/>
        </w:rPr>
        <w:t xml:space="preserve">NĐ-CP </w:t>
      </w:r>
      <w:r w:rsidR="00A5286E" w:rsidRPr="00A5286E">
        <w:rPr>
          <w:iCs/>
          <w:sz w:val="28"/>
          <w:szCs w:val="28"/>
          <w:lang w:val="nl-NL"/>
        </w:rPr>
        <w:fldChar w:fldCharType="end"/>
      </w:r>
      <w:r w:rsidR="00A5286E" w:rsidRPr="00A5286E">
        <w:rPr>
          <w:iCs/>
          <w:sz w:val="28"/>
          <w:szCs w:val="28"/>
          <w:lang w:val="nl-NL"/>
        </w:rPr>
        <w:t xml:space="preserve">ngày 10 tháng 01 năm 2022 của </w:t>
      </w:r>
      <w:r w:rsidR="00324D11">
        <w:rPr>
          <w:iCs/>
          <w:sz w:val="28"/>
          <w:szCs w:val="28"/>
          <w:lang w:val="nl-NL"/>
        </w:rPr>
        <w:t>C</w:t>
      </w:r>
      <w:r w:rsidR="00A5286E" w:rsidRPr="00A5286E">
        <w:rPr>
          <w:iCs/>
          <w:sz w:val="28"/>
          <w:szCs w:val="28"/>
          <w:lang w:val="nl-NL"/>
        </w:rPr>
        <w:t xml:space="preserve">hính phủ quy định chi tiết một số điều của </w:t>
      </w:r>
      <w:r w:rsidR="00324D11">
        <w:rPr>
          <w:iCs/>
          <w:sz w:val="28"/>
          <w:szCs w:val="28"/>
          <w:lang w:val="nl-NL"/>
        </w:rPr>
        <w:t>L</w:t>
      </w:r>
      <w:r w:rsidR="00A5286E" w:rsidRPr="00A5286E">
        <w:rPr>
          <w:iCs/>
          <w:sz w:val="28"/>
          <w:szCs w:val="28"/>
          <w:lang w:val="nl-NL"/>
        </w:rPr>
        <w:t>uật bảo vệ môi trường</w:t>
      </w:r>
      <w:r w:rsidR="00A5286E">
        <w:rPr>
          <w:iCs/>
          <w:sz w:val="28"/>
          <w:szCs w:val="28"/>
          <w:lang w:val="nl-NL"/>
        </w:rPr>
        <w:t xml:space="preserve">, </w:t>
      </w:r>
      <w:r w:rsidRPr="00B2770B">
        <w:rPr>
          <w:iCs/>
          <w:sz w:val="28"/>
          <w:szCs w:val="28"/>
          <w:lang w:val="nl-NL"/>
        </w:rPr>
        <w:t>Thông tư số 02/2022/TT-BTNMT ngày 10/01/2022 của Bộ Tài nguyên và Môi trường Quy định chi tiết thi hành một số điều của Luật Bảo vệ</w:t>
      </w:r>
      <w:r w:rsidRPr="005A1792">
        <w:rPr>
          <w:iCs/>
          <w:sz w:val="28"/>
          <w:szCs w:val="28"/>
          <w:lang w:val="nl-NL"/>
        </w:rPr>
        <w:t xml:space="preserve"> môi trường</w:t>
      </w:r>
      <w:r w:rsidR="005A1792" w:rsidRPr="005A1792">
        <w:rPr>
          <w:iCs/>
          <w:sz w:val="28"/>
          <w:szCs w:val="28"/>
          <w:lang w:val="nl-NL"/>
        </w:rPr>
        <w:t>, Thông tư số 09/2026/TT-BNNMT ngày 29/01/2026 của Bộ Nông nghiệp và môi trường quy định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w:t>
      </w:r>
      <w:r w:rsidRPr="005A1792">
        <w:rPr>
          <w:iCs/>
          <w:sz w:val="28"/>
          <w:szCs w:val="28"/>
          <w:lang w:val="nl-NL"/>
        </w:rPr>
        <w:t>.</w:t>
      </w:r>
      <w:r>
        <w:rPr>
          <w:bCs/>
          <w:iCs/>
          <w:spacing w:val="-4"/>
          <w:sz w:val="28"/>
          <w:szCs w:val="28"/>
          <w:lang w:val="it-IT"/>
        </w:rPr>
        <w:t xml:space="preserve"> </w:t>
      </w:r>
    </w:p>
    <w:p w14:paraId="7910F94F" w14:textId="77777777" w:rsidR="000A7B3B" w:rsidRDefault="000A7B3B" w:rsidP="000A7B3B">
      <w:pPr>
        <w:spacing w:before="60" w:after="60" w:line="300" w:lineRule="auto"/>
        <w:ind w:firstLine="709"/>
        <w:rPr>
          <w:b/>
          <w:sz w:val="28"/>
          <w:szCs w:val="28"/>
          <w:lang w:val="nl-NL"/>
        </w:rPr>
      </w:pPr>
      <w:r w:rsidRPr="004051E8">
        <w:rPr>
          <w:b/>
          <w:sz w:val="28"/>
          <w:szCs w:val="28"/>
          <w:lang w:val="nl-NL"/>
        </w:rPr>
        <w:t>3. Yêu cầu kỹ thuật của gói thầu</w:t>
      </w:r>
    </w:p>
    <w:p w14:paraId="1B39398C" w14:textId="77777777" w:rsidR="000A7B3B" w:rsidRPr="00A641C9" w:rsidRDefault="000A7B3B" w:rsidP="000A7B3B">
      <w:pPr>
        <w:spacing w:before="60" w:after="60" w:line="300" w:lineRule="auto"/>
        <w:ind w:firstLine="709"/>
        <w:rPr>
          <w:b/>
          <w:bCs/>
          <w:sz w:val="28"/>
          <w:szCs w:val="28"/>
          <w:lang w:val="nl-NL"/>
        </w:rPr>
      </w:pPr>
      <w:r w:rsidRPr="00A641C9">
        <w:rPr>
          <w:b/>
          <w:bCs/>
          <w:sz w:val="28"/>
          <w:szCs w:val="28"/>
          <w:lang w:val="nl-NL"/>
        </w:rPr>
        <w:t xml:space="preserve">3.1. </w:t>
      </w:r>
      <w:r>
        <w:rPr>
          <w:b/>
          <w:bCs/>
          <w:sz w:val="28"/>
          <w:szCs w:val="28"/>
          <w:lang w:val="nl-NL"/>
        </w:rPr>
        <w:t>Mô tả dịch vụ, địa điểm và thời gian thực hiện</w:t>
      </w:r>
    </w:p>
    <w:p w14:paraId="7D616E6C" w14:textId="77777777" w:rsidR="000A7B3B" w:rsidRPr="007B1DB2" w:rsidRDefault="000A7B3B" w:rsidP="000A7B3B">
      <w:pPr>
        <w:spacing w:before="60" w:after="60" w:line="300" w:lineRule="auto"/>
        <w:ind w:firstLine="709"/>
        <w:rPr>
          <w:bCs/>
          <w:sz w:val="28"/>
          <w:szCs w:val="28"/>
          <w:lang w:val="nl-NL"/>
        </w:rPr>
      </w:pPr>
      <w:r>
        <w:rPr>
          <w:bCs/>
          <w:sz w:val="28"/>
          <w:szCs w:val="28"/>
          <w:lang w:val="nl-NL"/>
        </w:rPr>
        <w:t>Mô tả dịch vụ, địa điểm và thời gian thực hiện</w:t>
      </w:r>
      <w:r w:rsidRPr="007B1DB2">
        <w:rPr>
          <w:bCs/>
          <w:sz w:val="28"/>
          <w:szCs w:val="28"/>
          <w:lang w:val="nl-NL"/>
        </w:rPr>
        <w:t xml:space="preserve"> cụ thể như sau:</w:t>
      </w:r>
    </w:p>
    <w:tbl>
      <w:tblPr>
        <w:tblW w:w="9072" w:type="dxa"/>
        <w:tblInd w:w="250" w:type="dxa"/>
        <w:tblLook w:val="04A0" w:firstRow="1" w:lastRow="0" w:firstColumn="1" w:lastColumn="0" w:noHBand="0" w:noVBand="1"/>
      </w:tblPr>
      <w:tblGrid>
        <w:gridCol w:w="746"/>
        <w:gridCol w:w="1540"/>
        <w:gridCol w:w="2825"/>
        <w:gridCol w:w="2127"/>
        <w:gridCol w:w="1834"/>
      </w:tblGrid>
      <w:tr w:rsidR="000A7B3B" w:rsidRPr="003F17F5" w14:paraId="63FA613E" w14:textId="77777777" w:rsidTr="00A5286E">
        <w:trPr>
          <w:trHeight w:val="624"/>
        </w:trPr>
        <w:tc>
          <w:tcPr>
            <w:tcW w:w="724"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1DD618C7" w14:textId="77777777" w:rsidR="000A7B3B" w:rsidRPr="003F17F5" w:rsidRDefault="000A7B3B" w:rsidP="005E6224">
            <w:pPr>
              <w:spacing w:before="60" w:after="60" w:line="300" w:lineRule="auto"/>
              <w:jc w:val="center"/>
              <w:rPr>
                <w:b/>
                <w:bCs/>
                <w:color w:val="000000"/>
                <w:sz w:val="28"/>
                <w:szCs w:val="28"/>
              </w:rPr>
            </w:pPr>
            <w:r w:rsidRPr="003F17F5">
              <w:rPr>
                <w:b/>
                <w:bCs/>
                <w:color w:val="000000"/>
                <w:sz w:val="28"/>
                <w:szCs w:val="28"/>
              </w:rPr>
              <w:t>STT</w:t>
            </w:r>
          </w:p>
        </w:tc>
        <w:tc>
          <w:tcPr>
            <w:tcW w:w="1544" w:type="dxa"/>
            <w:tcBorders>
              <w:top w:val="single" w:sz="4" w:space="0" w:color="auto"/>
              <w:left w:val="nil"/>
              <w:bottom w:val="single" w:sz="4" w:space="0" w:color="auto"/>
              <w:right w:val="single" w:sz="4" w:space="0" w:color="auto"/>
            </w:tcBorders>
            <w:shd w:val="clear" w:color="000000" w:fill="EEEEEE"/>
            <w:vAlign w:val="center"/>
            <w:hideMark/>
          </w:tcPr>
          <w:p w14:paraId="3981415E" w14:textId="77777777" w:rsidR="000A7B3B" w:rsidRPr="003F17F5" w:rsidRDefault="000A7B3B" w:rsidP="005E6224">
            <w:pPr>
              <w:spacing w:before="60" w:after="60" w:line="300" w:lineRule="auto"/>
              <w:jc w:val="center"/>
              <w:rPr>
                <w:b/>
                <w:bCs/>
                <w:color w:val="000000"/>
                <w:sz w:val="28"/>
                <w:szCs w:val="28"/>
              </w:rPr>
            </w:pPr>
            <w:r w:rsidRPr="003F17F5">
              <w:rPr>
                <w:b/>
                <w:bCs/>
                <w:color w:val="000000"/>
                <w:sz w:val="28"/>
                <w:szCs w:val="28"/>
              </w:rPr>
              <w:t>Danh mục dịch vụ</w:t>
            </w:r>
          </w:p>
        </w:tc>
        <w:tc>
          <w:tcPr>
            <w:tcW w:w="2835" w:type="dxa"/>
            <w:tcBorders>
              <w:top w:val="single" w:sz="4" w:space="0" w:color="auto"/>
              <w:left w:val="nil"/>
              <w:bottom w:val="single" w:sz="4" w:space="0" w:color="auto"/>
              <w:right w:val="single" w:sz="4" w:space="0" w:color="auto"/>
            </w:tcBorders>
            <w:shd w:val="clear" w:color="000000" w:fill="EEEEEE"/>
            <w:vAlign w:val="center"/>
            <w:hideMark/>
          </w:tcPr>
          <w:p w14:paraId="2EB57A08" w14:textId="77777777" w:rsidR="000A7B3B" w:rsidRPr="003F17F5" w:rsidRDefault="000A7B3B" w:rsidP="005E6224">
            <w:pPr>
              <w:spacing w:before="60" w:after="60" w:line="300" w:lineRule="auto"/>
              <w:jc w:val="center"/>
              <w:rPr>
                <w:b/>
                <w:bCs/>
                <w:color w:val="000000"/>
                <w:sz w:val="28"/>
                <w:szCs w:val="28"/>
              </w:rPr>
            </w:pPr>
            <w:r w:rsidRPr="003F17F5">
              <w:rPr>
                <w:b/>
                <w:bCs/>
                <w:color w:val="000000"/>
                <w:sz w:val="28"/>
                <w:szCs w:val="28"/>
              </w:rPr>
              <w:t>Mô tả dịch vụ</w:t>
            </w:r>
          </w:p>
        </w:tc>
        <w:tc>
          <w:tcPr>
            <w:tcW w:w="2127" w:type="dxa"/>
            <w:tcBorders>
              <w:top w:val="single" w:sz="4" w:space="0" w:color="auto"/>
              <w:left w:val="nil"/>
              <w:bottom w:val="single" w:sz="4" w:space="0" w:color="auto"/>
              <w:right w:val="single" w:sz="4" w:space="0" w:color="auto"/>
            </w:tcBorders>
            <w:shd w:val="clear" w:color="000000" w:fill="EEEEEE"/>
            <w:vAlign w:val="center"/>
            <w:hideMark/>
          </w:tcPr>
          <w:p w14:paraId="0317584E" w14:textId="77777777" w:rsidR="000A7B3B" w:rsidRPr="003F17F5" w:rsidRDefault="000A7B3B" w:rsidP="005E6224">
            <w:pPr>
              <w:spacing w:before="60" w:after="60" w:line="300" w:lineRule="auto"/>
              <w:jc w:val="center"/>
              <w:rPr>
                <w:b/>
                <w:bCs/>
                <w:color w:val="000000"/>
                <w:sz w:val="28"/>
                <w:szCs w:val="28"/>
              </w:rPr>
            </w:pPr>
            <w:r w:rsidRPr="003F17F5">
              <w:rPr>
                <w:b/>
                <w:bCs/>
                <w:color w:val="000000"/>
                <w:sz w:val="28"/>
                <w:szCs w:val="28"/>
              </w:rPr>
              <w:t>Địa điểm thực hiện dịch vụ</w:t>
            </w:r>
          </w:p>
        </w:tc>
        <w:tc>
          <w:tcPr>
            <w:tcW w:w="1842" w:type="dxa"/>
            <w:tcBorders>
              <w:top w:val="single" w:sz="4" w:space="0" w:color="auto"/>
              <w:left w:val="nil"/>
              <w:bottom w:val="single" w:sz="4" w:space="0" w:color="auto"/>
              <w:right w:val="single" w:sz="4" w:space="0" w:color="auto"/>
            </w:tcBorders>
            <w:shd w:val="clear" w:color="000000" w:fill="EEEEEE"/>
            <w:vAlign w:val="center"/>
          </w:tcPr>
          <w:p w14:paraId="31A3622F" w14:textId="77777777" w:rsidR="000A7B3B" w:rsidRPr="003F17F5" w:rsidRDefault="000A7B3B" w:rsidP="005E6224">
            <w:pPr>
              <w:spacing w:before="60" w:after="60" w:line="300" w:lineRule="auto"/>
              <w:jc w:val="center"/>
              <w:rPr>
                <w:b/>
                <w:bCs/>
                <w:color w:val="000000"/>
                <w:sz w:val="28"/>
                <w:szCs w:val="28"/>
              </w:rPr>
            </w:pPr>
            <w:r w:rsidRPr="003F17F5">
              <w:rPr>
                <w:b/>
                <w:bCs/>
                <w:color w:val="000000"/>
                <w:sz w:val="28"/>
                <w:szCs w:val="28"/>
              </w:rPr>
              <w:t>Ghi chú</w:t>
            </w:r>
          </w:p>
        </w:tc>
      </w:tr>
      <w:tr w:rsidR="00A5286E" w:rsidRPr="00586A35" w14:paraId="564AAF31" w14:textId="77777777" w:rsidTr="003F17F5">
        <w:trPr>
          <w:trHeight w:val="415"/>
        </w:trPr>
        <w:tc>
          <w:tcPr>
            <w:tcW w:w="724" w:type="dxa"/>
            <w:tcBorders>
              <w:top w:val="nil"/>
              <w:left w:val="single" w:sz="4" w:space="0" w:color="auto"/>
              <w:bottom w:val="single" w:sz="4" w:space="0" w:color="auto"/>
              <w:right w:val="single" w:sz="4" w:space="0" w:color="auto"/>
            </w:tcBorders>
            <w:noWrap/>
            <w:vAlign w:val="center"/>
            <w:hideMark/>
          </w:tcPr>
          <w:p w14:paraId="177172E6" w14:textId="77777777" w:rsidR="00A5286E" w:rsidRPr="003F17F5" w:rsidRDefault="00A5286E" w:rsidP="005E6224">
            <w:pPr>
              <w:spacing w:before="60" w:after="60" w:line="300" w:lineRule="auto"/>
              <w:jc w:val="center"/>
              <w:rPr>
                <w:color w:val="000000"/>
                <w:sz w:val="28"/>
                <w:szCs w:val="28"/>
              </w:rPr>
            </w:pPr>
            <w:r w:rsidRPr="003F17F5">
              <w:rPr>
                <w:color w:val="000000"/>
                <w:sz w:val="28"/>
                <w:szCs w:val="28"/>
              </w:rPr>
              <w:t>1</w:t>
            </w:r>
          </w:p>
        </w:tc>
        <w:tc>
          <w:tcPr>
            <w:tcW w:w="1544" w:type="dxa"/>
            <w:tcBorders>
              <w:top w:val="single" w:sz="4" w:space="0" w:color="auto"/>
              <w:left w:val="nil"/>
              <w:bottom w:val="single" w:sz="4" w:space="0" w:color="auto"/>
              <w:right w:val="single" w:sz="4" w:space="0" w:color="auto"/>
            </w:tcBorders>
            <w:vAlign w:val="center"/>
            <w:hideMark/>
          </w:tcPr>
          <w:p w14:paraId="7651A031" w14:textId="77777777" w:rsidR="00A5286E" w:rsidRPr="003F17F5" w:rsidRDefault="00A5286E" w:rsidP="00C10E60">
            <w:pPr>
              <w:spacing w:before="60" w:after="60" w:line="300" w:lineRule="auto"/>
              <w:rPr>
                <w:color w:val="000000"/>
                <w:sz w:val="28"/>
                <w:szCs w:val="28"/>
              </w:rPr>
            </w:pPr>
            <w:r w:rsidRPr="003F17F5">
              <w:rPr>
                <w:color w:val="000000"/>
                <w:sz w:val="28"/>
                <w:szCs w:val="28"/>
              </w:rPr>
              <w:t xml:space="preserve">Thu gom, vận chuyển, xử lý chất thải nguy hại từ Mục 1 </w:t>
            </w:r>
            <w:r w:rsidR="00C10E60" w:rsidRPr="003F17F5">
              <w:rPr>
                <w:color w:val="000000"/>
                <w:sz w:val="28"/>
                <w:szCs w:val="28"/>
              </w:rPr>
              <w:t>đến</w:t>
            </w:r>
            <w:r w:rsidRPr="003F17F5">
              <w:rPr>
                <w:color w:val="000000"/>
                <w:sz w:val="28"/>
                <w:szCs w:val="28"/>
              </w:rPr>
              <w:t xml:space="preserve"> </w:t>
            </w:r>
            <w:r w:rsidR="00770350" w:rsidRPr="003F17F5">
              <w:rPr>
                <w:color w:val="000000"/>
                <w:sz w:val="28"/>
                <w:szCs w:val="28"/>
              </w:rPr>
              <w:t xml:space="preserve">Mục </w:t>
            </w:r>
            <w:r w:rsidRPr="003F17F5">
              <w:rPr>
                <w:color w:val="000000"/>
                <w:sz w:val="28"/>
                <w:szCs w:val="28"/>
              </w:rPr>
              <w:t>16 Mẫu số 01B Chương IV</w:t>
            </w:r>
          </w:p>
        </w:tc>
        <w:tc>
          <w:tcPr>
            <w:tcW w:w="2835" w:type="dxa"/>
            <w:vMerge w:val="restart"/>
            <w:tcBorders>
              <w:top w:val="single" w:sz="4" w:space="0" w:color="auto"/>
              <w:left w:val="nil"/>
              <w:right w:val="single" w:sz="4" w:space="0" w:color="auto"/>
            </w:tcBorders>
            <w:vAlign w:val="center"/>
            <w:hideMark/>
          </w:tcPr>
          <w:p w14:paraId="315F623D" w14:textId="7A343FC2" w:rsidR="00A5286E" w:rsidRPr="003F17F5" w:rsidRDefault="004103C7" w:rsidP="004103C7">
            <w:pPr>
              <w:tabs>
                <w:tab w:val="left" w:pos="289"/>
              </w:tabs>
              <w:spacing w:before="60" w:after="60" w:line="300" w:lineRule="auto"/>
              <w:ind w:firstLine="6"/>
              <w:rPr>
                <w:bCs/>
                <w:iCs/>
                <w:spacing w:val="-4"/>
                <w:sz w:val="28"/>
                <w:szCs w:val="28"/>
                <w:lang w:val="it-IT"/>
              </w:rPr>
            </w:pPr>
            <w:r w:rsidRPr="003F17F5">
              <w:rPr>
                <w:bCs/>
                <w:sz w:val="28"/>
                <w:szCs w:val="28"/>
              </w:rPr>
              <w:t xml:space="preserve">- </w:t>
            </w:r>
            <w:r w:rsidR="00A5286E" w:rsidRPr="003F17F5">
              <w:rPr>
                <w:bCs/>
                <w:sz w:val="28"/>
                <w:szCs w:val="28"/>
                <w:lang w:val="vi-VN"/>
              </w:rPr>
              <w:t>Thu</w:t>
            </w:r>
            <w:r w:rsidR="00A5286E" w:rsidRPr="003F17F5">
              <w:rPr>
                <w:color w:val="000000"/>
                <w:sz w:val="28"/>
                <w:szCs w:val="28"/>
              </w:rPr>
              <w:t xml:space="preserve"> gom, vận chuyển và xử lý theo đúng quy định </w:t>
            </w:r>
            <w:r w:rsidR="00A5286E" w:rsidRPr="003F17F5">
              <w:rPr>
                <w:bCs/>
                <w:iCs/>
                <w:spacing w:val="-4"/>
                <w:sz w:val="28"/>
                <w:szCs w:val="28"/>
                <w:lang w:val="it-IT"/>
              </w:rPr>
              <w:t xml:space="preserve">Nghị định số 08/2022/NĐ-CP ngày 10/01/2022, </w:t>
            </w:r>
            <w:r w:rsidR="00A5286E" w:rsidRPr="003F17F5">
              <w:rPr>
                <w:iCs/>
                <w:sz w:val="28"/>
                <w:szCs w:val="28"/>
                <w:lang w:val="nl-NL"/>
              </w:rPr>
              <w:t>Nghị định</w:t>
            </w:r>
            <w:r w:rsidR="00324D11" w:rsidRPr="003F17F5">
              <w:rPr>
                <w:iCs/>
                <w:sz w:val="28"/>
                <w:szCs w:val="28"/>
                <w:lang w:val="nl-NL"/>
              </w:rPr>
              <w:t xml:space="preserve"> số</w:t>
            </w:r>
            <w:r w:rsidR="00A5286E" w:rsidRPr="003F17F5">
              <w:rPr>
                <w:iCs/>
                <w:sz w:val="28"/>
                <w:szCs w:val="28"/>
                <w:lang w:val="nl-NL"/>
              </w:rPr>
              <w:t xml:space="preserve"> 05/2025/NĐ-CP ngày 06/01/2025</w:t>
            </w:r>
            <w:r w:rsidR="00A5286E" w:rsidRPr="003F17F5">
              <w:rPr>
                <w:bCs/>
                <w:iCs/>
                <w:spacing w:val="-4"/>
                <w:sz w:val="28"/>
                <w:szCs w:val="28"/>
                <w:lang w:val="it-IT"/>
              </w:rPr>
              <w:t xml:space="preserve"> và Thông tư số 02/2022/TT-BTNMT ngày 10/01/2022</w:t>
            </w:r>
            <w:r w:rsidRPr="003F17F5">
              <w:rPr>
                <w:bCs/>
                <w:iCs/>
                <w:spacing w:val="-4"/>
                <w:sz w:val="28"/>
                <w:szCs w:val="28"/>
                <w:lang w:val="it-IT"/>
              </w:rPr>
              <w:t>.</w:t>
            </w:r>
          </w:p>
          <w:p w14:paraId="33487CA7" w14:textId="77777777" w:rsidR="004103C7" w:rsidRPr="003F17F5" w:rsidRDefault="004103C7" w:rsidP="004103C7">
            <w:pPr>
              <w:tabs>
                <w:tab w:val="left" w:pos="289"/>
              </w:tabs>
              <w:spacing w:before="60" w:after="60" w:line="300" w:lineRule="auto"/>
              <w:ind w:firstLine="6"/>
              <w:rPr>
                <w:iCs/>
                <w:spacing w:val="-4"/>
                <w:sz w:val="28"/>
                <w:szCs w:val="28"/>
                <w:lang w:val="it-IT"/>
              </w:rPr>
            </w:pPr>
            <w:r w:rsidRPr="003F17F5">
              <w:rPr>
                <w:bCs/>
                <w:sz w:val="28"/>
                <w:szCs w:val="28"/>
                <w:lang w:val="it-IT"/>
              </w:rPr>
              <w:t xml:space="preserve">- </w:t>
            </w:r>
            <w:r w:rsidRPr="003F17F5">
              <w:rPr>
                <w:bCs/>
                <w:sz w:val="28"/>
                <w:szCs w:val="28"/>
                <w:lang w:val="vi-VN"/>
              </w:rPr>
              <w:t xml:space="preserve">Khối lượng mỗi </w:t>
            </w:r>
            <w:r w:rsidRPr="003F17F5">
              <w:rPr>
                <w:iCs/>
                <w:spacing w:val="-4"/>
                <w:sz w:val="28"/>
                <w:szCs w:val="28"/>
                <w:lang w:val="it-IT"/>
              </w:rPr>
              <w:t xml:space="preserve">chuyến dao động từ 3 </w:t>
            </w:r>
            <w:r w:rsidRPr="003F17F5">
              <w:rPr>
                <w:iCs/>
                <w:spacing w:val="-4"/>
                <w:sz w:val="28"/>
                <w:szCs w:val="28"/>
                <w:lang w:val="it-IT"/>
              </w:rPr>
              <w:lastRenderedPageBreak/>
              <w:t>tấn đến 8 tấn.</w:t>
            </w:r>
          </w:p>
          <w:p w14:paraId="347B724F" w14:textId="7EE2D8DF" w:rsidR="004103C7" w:rsidRPr="003F17F5" w:rsidRDefault="004103C7" w:rsidP="004103C7">
            <w:pPr>
              <w:spacing w:before="60" w:after="60" w:line="300" w:lineRule="auto"/>
              <w:rPr>
                <w:color w:val="000000"/>
                <w:sz w:val="28"/>
                <w:szCs w:val="28"/>
                <w:lang w:val="it-IT"/>
              </w:rPr>
            </w:pPr>
            <w:r w:rsidRPr="003F17F5">
              <w:rPr>
                <w:iCs/>
                <w:spacing w:val="-4"/>
                <w:sz w:val="28"/>
                <w:szCs w:val="28"/>
                <w:lang w:val="it-IT"/>
              </w:rPr>
              <w:t>- Nội dung dịch vụ bao gồm thu gom,</w:t>
            </w:r>
            <w:r w:rsidRPr="003F17F5">
              <w:rPr>
                <w:bCs/>
                <w:sz w:val="28"/>
                <w:szCs w:val="28"/>
                <w:lang w:val="it-IT"/>
              </w:rPr>
              <w:t xml:space="preserve"> vận chuyển, xử lý chất thải và chi phí cân chất thải.</w:t>
            </w:r>
          </w:p>
        </w:tc>
        <w:tc>
          <w:tcPr>
            <w:tcW w:w="2127" w:type="dxa"/>
            <w:vMerge w:val="restart"/>
            <w:tcBorders>
              <w:top w:val="single" w:sz="4" w:space="0" w:color="auto"/>
              <w:left w:val="nil"/>
              <w:bottom w:val="single" w:sz="4" w:space="0" w:color="auto"/>
              <w:right w:val="single" w:sz="4" w:space="0" w:color="auto"/>
            </w:tcBorders>
            <w:noWrap/>
            <w:vAlign w:val="center"/>
            <w:hideMark/>
          </w:tcPr>
          <w:p w14:paraId="7EDD19EF" w14:textId="3E10C5F3" w:rsidR="00A5286E" w:rsidRPr="003F17F5" w:rsidRDefault="00A5286E" w:rsidP="005E6224">
            <w:pPr>
              <w:tabs>
                <w:tab w:val="left" w:pos="289"/>
              </w:tabs>
              <w:spacing w:before="60" w:after="60" w:line="300" w:lineRule="auto"/>
              <w:ind w:firstLine="6"/>
              <w:rPr>
                <w:iCs/>
                <w:spacing w:val="-4"/>
                <w:sz w:val="28"/>
                <w:szCs w:val="28"/>
                <w:lang w:val="it-IT"/>
              </w:rPr>
            </w:pPr>
            <w:r w:rsidRPr="003F17F5">
              <w:rPr>
                <w:iCs/>
                <w:spacing w:val="-4"/>
                <w:sz w:val="28"/>
                <w:szCs w:val="28"/>
                <w:lang w:val="it-IT"/>
              </w:rPr>
              <w:lastRenderedPageBreak/>
              <w:t>- Nhà máy Nhiệt điện Nghi Sơn 1, km</w:t>
            </w:r>
            <w:r w:rsidR="00AF4D94" w:rsidRPr="003F17F5">
              <w:rPr>
                <w:iCs/>
                <w:spacing w:val="-4"/>
                <w:sz w:val="28"/>
                <w:szCs w:val="28"/>
                <w:lang w:val="it-IT"/>
              </w:rPr>
              <w:t xml:space="preserve"> </w:t>
            </w:r>
            <w:r w:rsidRPr="003F17F5">
              <w:rPr>
                <w:iCs/>
                <w:spacing w:val="-4"/>
                <w:sz w:val="28"/>
                <w:szCs w:val="28"/>
                <w:lang w:val="it-IT"/>
              </w:rPr>
              <w:t xml:space="preserve">11 đường 513, </w:t>
            </w:r>
            <w:r w:rsidR="00AF4D94" w:rsidRPr="003F17F5">
              <w:rPr>
                <w:iCs/>
                <w:spacing w:val="-4"/>
                <w:sz w:val="28"/>
                <w:szCs w:val="28"/>
                <w:lang w:val="it-IT"/>
              </w:rPr>
              <w:t>phường</w:t>
            </w:r>
            <w:r w:rsidRPr="003F17F5">
              <w:rPr>
                <w:iCs/>
                <w:spacing w:val="-4"/>
                <w:sz w:val="28"/>
                <w:szCs w:val="28"/>
                <w:lang w:val="it-IT"/>
              </w:rPr>
              <w:t xml:space="preserve"> Nghi Sơn, tỉnh Thanh Hóa;</w:t>
            </w:r>
          </w:p>
          <w:p w14:paraId="0338F2D8" w14:textId="2486C828" w:rsidR="00A5286E" w:rsidRPr="003F17F5" w:rsidRDefault="00A5286E" w:rsidP="005E6224">
            <w:pPr>
              <w:tabs>
                <w:tab w:val="left" w:pos="289"/>
              </w:tabs>
              <w:spacing w:before="60" w:after="60" w:line="300" w:lineRule="auto"/>
              <w:ind w:firstLine="6"/>
              <w:rPr>
                <w:iCs/>
                <w:spacing w:val="-4"/>
                <w:sz w:val="28"/>
                <w:szCs w:val="28"/>
                <w:lang w:val="it-IT"/>
              </w:rPr>
            </w:pPr>
            <w:r w:rsidRPr="003F17F5">
              <w:rPr>
                <w:iCs/>
                <w:spacing w:val="-4"/>
                <w:sz w:val="28"/>
                <w:szCs w:val="28"/>
                <w:lang w:val="it-IT"/>
              </w:rPr>
              <w:t xml:space="preserve">- Khu quản lý Vận hành và Dịch vụ Sửa chữa, tổ dân phố Đại Thủy, phường Trúc Lâm, tỉnh Thanh </w:t>
            </w:r>
            <w:r w:rsidRPr="003F17F5">
              <w:rPr>
                <w:iCs/>
                <w:spacing w:val="-4"/>
                <w:sz w:val="28"/>
                <w:szCs w:val="28"/>
                <w:lang w:val="it-IT"/>
              </w:rPr>
              <w:lastRenderedPageBreak/>
              <w:t>Hóa.</w:t>
            </w:r>
          </w:p>
        </w:tc>
        <w:tc>
          <w:tcPr>
            <w:tcW w:w="1842" w:type="dxa"/>
            <w:vMerge w:val="restart"/>
            <w:tcBorders>
              <w:top w:val="single" w:sz="4" w:space="0" w:color="auto"/>
              <w:left w:val="nil"/>
              <w:right w:val="single" w:sz="4" w:space="0" w:color="auto"/>
            </w:tcBorders>
            <w:vAlign w:val="center"/>
          </w:tcPr>
          <w:p w14:paraId="4A9BCE6B" w14:textId="3E7BFFFE" w:rsidR="00A5286E" w:rsidRPr="003F17F5" w:rsidRDefault="00A5286E" w:rsidP="00A5286E">
            <w:pPr>
              <w:tabs>
                <w:tab w:val="left" w:pos="289"/>
              </w:tabs>
              <w:spacing w:before="60" w:after="60" w:line="300" w:lineRule="auto"/>
              <w:ind w:firstLine="6"/>
              <w:rPr>
                <w:color w:val="000000"/>
                <w:sz w:val="28"/>
                <w:szCs w:val="28"/>
                <w:lang w:val="it-IT"/>
              </w:rPr>
            </w:pPr>
          </w:p>
        </w:tc>
      </w:tr>
      <w:tr w:rsidR="00A5286E" w:rsidRPr="003F17F5" w14:paraId="3E759E67" w14:textId="77777777" w:rsidTr="007A21C9">
        <w:trPr>
          <w:trHeight w:val="1243"/>
        </w:trPr>
        <w:tc>
          <w:tcPr>
            <w:tcW w:w="724" w:type="dxa"/>
            <w:tcBorders>
              <w:top w:val="nil"/>
              <w:left w:val="single" w:sz="4" w:space="0" w:color="auto"/>
              <w:bottom w:val="single" w:sz="4" w:space="0" w:color="auto"/>
              <w:right w:val="single" w:sz="4" w:space="0" w:color="auto"/>
            </w:tcBorders>
            <w:noWrap/>
            <w:vAlign w:val="center"/>
            <w:hideMark/>
          </w:tcPr>
          <w:p w14:paraId="0A2FE038" w14:textId="77777777" w:rsidR="00A5286E" w:rsidRPr="003F17F5" w:rsidRDefault="00A5286E" w:rsidP="005E6224">
            <w:pPr>
              <w:spacing w:before="60" w:after="60" w:line="300" w:lineRule="auto"/>
              <w:jc w:val="center"/>
              <w:rPr>
                <w:color w:val="000000"/>
                <w:sz w:val="28"/>
                <w:szCs w:val="28"/>
              </w:rPr>
            </w:pPr>
            <w:r w:rsidRPr="003F17F5">
              <w:rPr>
                <w:color w:val="000000"/>
                <w:sz w:val="28"/>
                <w:szCs w:val="28"/>
              </w:rPr>
              <w:t>2</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14:paraId="69B969A8" w14:textId="77777777" w:rsidR="00A5286E" w:rsidRPr="003F17F5" w:rsidRDefault="00A5286E" w:rsidP="005E6224">
            <w:pPr>
              <w:spacing w:before="60" w:after="60" w:line="300" w:lineRule="auto"/>
              <w:rPr>
                <w:color w:val="000000"/>
                <w:sz w:val="28"/>
                <w:szCs w:val="28"/>
              </w:rPr>
            </w:pPr>
            <w:r w:rsidRPr="003F17F5">
              <w:rPr>
                <w:color w:val="000000"/>
                <w:sz w:val="28"/>
                <w:szCs w:val="28"/>
              </w:rPr>
              <w:t xml:space="preserve">Thu gom, vận chuyển, xử </w:t>
            </w:r>
            <w:r w:rsidRPr="003F17F5">
              <w:rPr>
                <w:color w:val="000000"/>
                <w:sz w:val="28"/>
                <w:szCs w:val="28"/>
              </w:rPr>
              <w:lastRenderedPageBreak/>
              <w:t xml:space="preserve">lý </w:t>
            </w:r>
            <w:r w:rsidR="00C11075" w:rsidRPr="003F17F5">
              <w:rPr>
                <w:color w:val="000000"/>
                <w:sz w:val="28"/>
                <w:szCs w:val="28"/>
              </w:rPr>
              <w:t>Chất thải rắn công nghiệp thông thường phải xử lý</w:t>
            </w:r>
            <w:r w:rsidRPr="003F17F5">
              <w:rPr>
                <w:color w:val="000000"/>
                <w:sz w:val="28"/>
                <w:szCs w:val="28"/>
              </w:rPr>
              <w:t>.</w:t>
            </w:r>
          </w:p>
        </w:tc>
        <w:tc>
          <w:tcPr>
            <w:tcW w:w="2835" w:type="dxa"/>
            <w:vMerge/>
            <w:tcBorders>
              <w:left w:val="nil"/>
              <w:bottom w:val="single" w:sz="4" w:space="0" w:color="auto"/>
              <w:right w:val="single" w:sz="4" w:space="0" w:color="auto"/>
            </w:tcBorders>
            <w:vAlign w:val="center"/>
          </w:tcPr>
          <w:p w14:paraId="09173D68" w14:textId="77777777" w:rsidR="00A5286E" w:rsidRPr="003F17F5" w:rsidRDefault="00A5286E" w:rsidP="005E6224">
            <w:pPr>
              <w:spacing w:before="60" w:after="60" w:line="300" w:lineRule="auto"/>
              <w:rPr>
                <w:color w:val="000000"/>
                <w:sz w:val="28"/>
                <w:szCs w:val="28"/>
              </w:rPr>
            </w:pPr>
          </w:p>
        </w:tc>
        <w:tc>
          <w:tcPr>
            <w:tcW w:w="2127" w:type="dxa"/>
            <w:vMerge/>
            <w:tcBorders>
              <w:top w:val="single" w:sz="4" w:space="0" w:color="auto"/>
              <w:left w:val="nil"/>
              <w:bottom w:val="single" w:sz="4" w:space="0" w:color="auto"/>
              <w:right w:val="single" w:sz="4" w:space="0" w:color="auto"/>
            </w:tcBorders>
            <w:noWrap/>
            <w:vAlign w:val="center"/>
          </w:tcPr>
          <w:p w14:paraId="5B9B7D6C" w14:textId="77777777" w:rsidR="00A5286E" w:rsidRPr="003F17F5" w:rsidRDefault="00A5286E" w:rsidP="005E6224">
            <w:pPr>
              <w:spacing w:before="60" w:after="60" w:line="300" w:lineRule="auto"/>
              <w:rPr>
                <w:color w:val="000000"/>
                <w:sz w:val="28"/>
                <w:szCs w:val="28"/>
              </w:rPr>
            </w:pPr>
          </w:p>
        </w:tc>
        <w:tc>
          <w:tcPr>
            <w:tcW w:w="1842" w:type="dxa"/>
            <w:vMerge/>
            <w:tcBorders>
              <w:left w:val="nil"/>
              <w:right w:val="single" w:sz="4" w:space="0" w:color="auto"/>
            </w:tcBorders>
            <w:vAlign w:val="center"/>
          </w:tcPr>
          <w:p w14:paraId="77276C60" w14:textId="77777777" w:rsidR="00A5286E" w:rsidRPr="003F17F5" w:rsidRDefault="00A5286E" w:rsidP="005E6224">
            <w:pPr>
              <w:spacing w:before="60" w:after="60" w:line="300" w:lineRule="auto"/>
              <w:jc w:val="center"/>
              <w:rPr>
                <w:color w:val="000000"/>
                <w:sz w:val="28"/>
                <w:szCs w:val="28"/>
              </w:rPr>
            </w:pPr>
          </w:p>
        </w:tc>
      </w:tr>
      <w:tr w:rsidR="00A5286E" w:rsidRPr="00586A35" w14:paraId="690BF5AA" w14:textId="77777777" w:rsidTr="007A21C9">
        <w:trPr>
          <w:trHeight w:val="416"/>
        </w:trPr>
        <w:tc>
          <w:tcPr>
            <w:tcW w:w="724" w:type="dxa"/>
            <w:tcBorders>
              <w:top w:val="single" w:sz="4" w:space="0" w:color="auto"/>
              <w:left w:val="single" w:sz="4" w:space="0" w:color="auto"/>
              <w:bottom w:val="single" w:sz="4" w:space="0" w:color="auto"/>
              <w:right w:val="single" w:sz="4" w:space="0" w:color="auto"/>
            </w:tcBorders>
            <w:noWrap/>
            <w:vAlign w:val="center"/>
          </w:tcPr>
          <w:p w14:paraId="414AB540" w14:textId="77777777" w:rsidR="00A5286E" w:rsidRPr="003F17F5" w:rsidRDefault="00A5286E" w:rsidP="005E6224">
            <w:pPr>
              <w:spacing w:before="60" w:after="60" w:line="300" w:lineRule="auto"/>
              <w:jc w:val="center"/>
              <w:rPr>
                <w:color w:val="000000"/>
                <w:sz w:val="28"/>
                <w:szCs w:val="28"/>
              </w:rPr>
            </w:pPr>
            <w:r w:rsidRPr="003F17F5">
              <w:rPr>
                <w:color w:val="000000"/>
                <w:sz w:val="28"/>
                <w:szCs w:val="28"/>
              </w:rPr>
              <w:t>3</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6A183E4D" w14:textId="77777777" w:rsidR="00A5286E" w:rsidRPr="003F17F5" w:rsidRDefault="00A5286E" w:rsidP="005E6224">
            <w:pPr>
              <w:spacing w:before="60" w:after="60" w:line="300" w:lineRule="auto"/>
              <w:rPr>
                <w:color w:val="000000"/>
                <w:sz w:val="28"/>
                <w:szCs w:val="28"/>
              </w:rPr>
            </w:pPr>
            <w:r w:rsidRPr="003F17F5">
              <w:rPr>
                <w:color w:val="000000"/>
                <w:sz w:val="28"/>
                <w:szCs w:val="28"/>
              </w:rPr>
              <w:t>Thu gom, vận chuyển, xử lý bùn thải</w:t>
            </w:r>
          </w:p>
        </w:tc>
        <w:tc>
          <w:tcPr>
            <w:tcW w:w="2835" w:type="dxa"/>
            <w:tcBorders>
              <w:top w:val="single" w:sz="4" w:space="0" w:color="auto"/>
              <w:left w:val="nil"/>
              <w:bottom w:val="single" w:sz="4" w:space="0" w:color="auto"/>
              <w:right w:val="single" w:sz="4" w:space="0" w:color="auto"/>
            </w:tcBorders>
            <w:vAlign w:val="center"/>
          </w:tcPr>
          <w:p w14:paraId="3F1AF8F3" w14:textId="7FDCE5B3" w:rsidR="00A5286E" w:rsidRPr="003F17F5" w:rsidRDefault="00A5286E" w:rsidP="005E6224">
            <w:pPr>
              <w:spacing w:before="60" w:after="60" w:line="300" w:lineRule="auto"/>
              <w:rPr>
                <w:bCs/>
                <w:iCs/>
                <w:spacing w:val="-4"/>
                <w:sz w:val="28"/>
                <w:szCs w:val="28"/>
                <w:lang w:val="it-IT"/>
              </w:rPr>
            </w:pPr>
            <w:r w:rsidRPr="003F17F5">
              <w:rPr>
                <w:color w:val="000000"/>
                <w:sz w:val="28"/>
                <w:szCs w:val="28"/>
              </w:rPr>
              <w:t xml:space="preserve">- Nội dung công việc: Thu gom, vận chuyển và xử lý theo đúng quy định </w:t>
            </w:r>
            <w:r w:rsidRPr="003F17F5">
              <w:rPr>
                <w:bCs/>
                <w:iCs/>
                <w:spacing w:val="-4"/>
                <w:sz w:val="28"/>
                <w:szCs w:val="28"/>
                <w:lang w:val="it-IT"/>
              </w:rPr>
              <w:t xml:space="preserve">Nghị định số 08/2022/NĐ-CP ngày 10/01/2022, </w:t>
            </w:r>
            <w:r w:rsidRPr="003F17F5">
              <w:rPr>
                <w:iCs/>
                <w:sz w:val="28"/>
                <w:szCs w:val="28"/>
                <w:lang w:val="nl-NL"/>
              </w:rPr>
              <w:t>Nghị định</w:t>
            </w:r>
            <w:r w:rsidR="00324D11" w:rsidRPr="003F17F5">
              <w:rPr>
                <w:iCs/>
                <w:sz w:val="28"/>
                <w:szCs w:val="28"/>
                <w:lang w:val="nl-NL"/>
              </w:rPr>
              <w:t xml:space="preserve"> số</w:t>
            </w:r>
            <w:r w:rsidRPr="003F17F5">
              <w:rPr>
                <w:iCs/>
                <w:sz w:val="28"/>
                <w:szCs w:val="28"/>
                <w:lang w:val="nl-NL"/>
              </w:rPr>
              <w:t xml:space="preserve"> 05/2025/NĐ-CP ngày 06/01/2025</w:t>
            </w:r>
            <w:r w:rsidRPr="003F17F5">
              <w:rPr>
                <w:bCs/>
                <w:iCs/>
                <w:spacing w:val="-4"/>
                <w:sz w:val="28"/>
                <w:szCs w:val="28"/>
                <w:lang w:val="it-IT"/>
              </w:rPr>
              <w:t xml:space="preserve"> và Thông tư số 02/2022/TT-BTNMT ngày 10/01/2022.</w:t>
            </w:r>
          </w:p>
          <w:p w14:paraId="08CD481D" w14:textId="77777777" w:rsidR="00A5286E" w:rsidRPr="003F17F5" w:rsidRDefault="00A5286E" w:rsidP="005E6224">
            <w:pPr>
              <w:tabs>
                <w:tab w:val="left" w:pos="289"/>
              </w:tabs>
              <w:spacing w:before="60" w:after="60" w:line="300" w:lineRule="auto"/>
              <w:ind w:firstLine="6"/>
              <w:rPr>
                <w:iCs/>
                <w:spacing w:val="-4"/>
                <w:sz w:val="28"/>
                <w:szCs w:val="28"/>
                <w:lang w:val="it-IT"/>
              </w:rPr>
            </w:pPr>
            <w:r w:rsidRPr="003F17F5">
              <w:rPr>
                <w:bCs/>
                <w:sz w:val="28"/>
                <w:szCs w:val="28"/>
                <w:lang w:val="it-IT"/>
              </w:rPr>
              <w:t xml:space="preserve">- </w:t>
            </w:r>
            <w:r w:rsidRPr="003F17F5">
              <w:rPr>
                <w:bCs/>
                <w:sz w:val="28"/>
                <w:szCs w:val="28"/>
                <w:lang w:val="vi-VN"/>
              </w:rPr>
              <w:t xml:space="preserve">Khối lượng mỗi </w:t>
            </w:r>
            <w:r w:rsidRPr="003F17F5">
              <w:rPr>
                <w:iCs/>
                <w:spacing w:val="-4"/>
                <w:sz w:val="28"/>
                <w:szCs w:val="28"/>
                <w:lang w:val="it-IT"/>
              </w:rPr>
              <w:t>chuyến dao động từ 4</w:t>
            </w:r>
            <w:r w:rsidR="00C10E60" w:rsidRPr="003F17F5">
              <w:rPr>
                <w:iCs/>
                <w:spacing w:val="-4"/>
                <w:sz w:val="28"/>
                <w:szCs w:val="28"/>
                <w:lang w:val="it-IT"/>
              </w:rPr>
              <w:t xml:space="preserve"> tấn đến </w:t>
            </w:r>
            <w:r w:rsidRPr="003F17F5">
              <w:rPr>
                <w:iCs/>
                <w:spacing w:val="-4"/>
                <w:sz w:val="28"/>
                <w:szCs w:val="28"/>
                <w:lang w:val="it-IT"/>
              </w:rPr>
              <w:t>6 tấn.</w:t>
            </w:r>
          </w:p>
          <w:p w14:paraId="46543F1A" w14:textId="77777777" w:rsidR="00A5286E" w:rsidRPr="003F17F5" w:rsidRDefault="00A5286E" w:rsidP="005E6224">
            <w:pPr>
              <w:spacing w:before="60" w:after="60" w:line="300" w:lineRule="auto"/>
              <w:rPr>
                <w:color w:val="000000"/>
                <w:sz w:val="28"/>
                <w:szCs w:val="28"/>
                <w:lang w:val="it-IT"/>
              </w:rPr>
            </w:pPr>
            <w:r w:rsidRPr="003F17F5">
              <w:rPr>
                <w:iCs/>
                <w:spacing w:val="-4"/>
                <w:sz w:val="28"/>
                <w:szCs w:val="28"/>
                <w:lang w:val="it-IT"/>
              </w:rPr>
              <w:t>- Thời gian thực hiện: 1 tháng/ lần * 12 tháng.</w:t>
            </w:r>
          </w:p>
        </w:tc>
        <w:tc>
          <w:tcPr>
            <w:tcW w:w="2127" w:type="dxa"/>
            <w:tcBorders>
              <w:top w:val="single" w:sz="4" w:space="0" w:color="auto"/>
              <w:left w:val="nil"/>
              <w:bottom w:val="single" w:sz="4" w:space="0" w:color="auto"/>
              <w:right w:val="single" w:sz="4" w:space="0" w:color="auto"/>
            </w:tcBorders>
            <w:noWrap/>
            <w:vAlign w:val="center"/>
          </w:tcPr>
          <w:p w14:paraId="290595A0" w14:textId="0FCAA38D" w:rsidR="00A5286E" w:rsidRPr="003F17F5" w:rsidRDefault="00A5286E" w:rsidP="005E6224">
            <w:pPr>
              <w:tabs>
                <w:tab w:val="left" w:pos="289"/>
              </w:tabs>
              <w:spacing w:before="60" w:after="60" w:line="300" w:lineRule="auto"/>
              <w:ind w:firstLine="6"/>
              <w:rPr>
                <w:iCs/>
                <w:spacing w:val="-4"/>
                <w:sz w:val="28"/>
                <w:szCs w:val="28"/>
                <w:lang w:val="it-IT"/>
              </w:rPr>
            </w:pPr>
            <w:r w:rsidRPr="003F17F5">
              <w:rPr>
                <w:iCs/>
                <w:spacing w:val="-4"/>
                <w:sz w:val="28"/>
                <w:szCs w:val="28"/>
                <w:lang w:val="it-IT"/>
              </w:rPr>
              <w:t xml:space="preserve">- Nhà máy Nhiệt điện Nghi Sơn 1, km11 đường 513, </w:t>
            </w:r>
            <w:r w:rsidR="00AF4D94" w:rsidRPr="003F17F5">
              <w:rPr>
                <w:iCs/>
                <w:spacing w:val="-4"/>
                <w:sz w:val="28"/>
                <w:szCs w:val="28"/>
                <w:lang w:val="it-IT"/>
              </w:rPr>
              <w:t>phường</w:t>
            </w:r>
            <w:r w:rsidRPr="003F17F5">
              <w:rPr>
                <w:iCs/>
                <w:spacing w:val="-4"/>
                <w:sz w:val="28"/>
                <w:szCs w:val="28"/>
                <w:lang w:val="it-IT"/>
              </w:rPr>
              <w:t xml:space="preserve"> Nghi Sơn, tỉnh Thanh Hóa;</w:t>
            </w:r>
          </w:p>
        </w:tc>
        <w:tc>
          <w:tcPr>
            <w:tcW w:w="1842" w:type="dxa"/>
            <w:vMerge/>
            <w:tcBorders>
              <w:left w:val="nil"/>
              <w:bottom w:val="single" w:sz="4" w:space="0" w:color="auto"/>
              <w:right w:val="single" w:sz="4" w:space="0" w:color="auto"/>
            </w:tcBorders>
            <w:vAlign w:val="center"/>
          </w:tcPr>
          <w:p w14:paraId="5649D20C" w14:textId="77777777" w:rsidR="00A5286E" w:rsidRPr="003F17F5" w:rsidRDefault="00A5286E" w:rsidP="005E6224">
            <w:pPr>
              <w:tabs>
                <w:tab w:val="left" w:pos="289"/>
              </w:tabs>
              <w:spacing w:before="60" w:after="60" w:line="300" w:lineRule="auto"/>
              <w:ind w:firstLine="6"/>
              <w:rPr>
                <w:iCs/>
                <w:spacing w:val="-4"/>
                <w:sz w:val="28"/>
                <w:szCs w:val="28"/>
                <w:lang w:val="it-IT"/>
              </w:rPr>
            </w:pPr>
          </w:p>
        </w:tc>
      </w:tr>
      <w:tr w:rsidR="000A7B3B" w:rsidRPr="00586A35" w14:paraId="20B6CDA2" w14:textId="77777777" w:rsidTr="00A5286E">
        <w:trPr>
          <w:trHeight w:val="416"/>
        </w:trPr>
        <w:tc>
          <w:tcPr>
            <w:tcW w:w="724" w:type="dxa"/>
            <w:tcBorders>
              <w:top w:val="single" w:sz="4" w:space="0" w:color="auto"/>
              <w:left w:val="single" w:sz="4" w:space="0" w:color="auto"/>
              <w:bottom w:val="single" w:sz="4" w:space="0" w:color="auto"/>
              <w:right w:val="single" w:sz="4" w:space="0" w:color="auto"/>
            </w:tcBorders>
            <w:noWrap/>
            <w:vAlign w:val="center"/>
          </w:tcPr>
          <w:p w14:paraId="0ADC7CC3" w14:textId="77777777" w:rsidR="000A7B3B" w:rsidRPr="003F17F5" w:rsidRDefault="000A7B3B" w:rsidP="005E6224">
            <w:pPr>
              <w:spacing w:before="60" w:after="60" w:line="300" w:lineRule="auto"/>
              <w:jc w:val="center"/>
              <w:rPr>
                <w:color w:val="000000"/>
                <w:sz w:val="28"/>
                <w:szCs w:val="28"/>
              </w:rPr>
            </w:pPr>
            <w:r w:rsidRPr="003F17F5">
              <w:rPr>
                <w:color w:val="000000"/>
                <w:sz w:val="28"/>
                <w:szCs w:val="28"/>
              </w:rPr>
              <w:t>4</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47AAFDEF" w14:textId="77777777" w:rsidR="000A7B3B" w:rsidRPr="003F17F5" w:rsidRDefault="000A7B3B" w:rsidP="00C11075">
            <w:pPr>
              <w:spacing w:before="60" w:after="60" w:line="300" w:lineRule="auto"/>
              <w:rPr>
                <w:color w:val="000000"/>
                <w:sz w:val="28"/>
                <w:szCs w:val="28"/>
              </w:rPr>
            </w:pPr>
            <w:r w:rsidRPr="003F17F5">
              <w:rPr>
                <w:sz w:val="28"/>
                <w:szCs w:val="28"/>
                <w:lang w:val="en-GB"/>
              </w:rPr>
              <w:t xml:space="preserve">Thu gom, vận chuyển và xử lý </w:t>
            </w:r>
            <w:r w:rsidR="00C11075" w:rsidRPr="003F17F5">
              <w:rPr>
                <w:sz w:val="28"/>
                <w:szCs w:val="28"/>
                <w:lang w:val="en-GB"/>
              </w:rPr>
              <w:t>Chất thải rắn sinh hoạt</w:t>
            </w:r>
            <w:r w:rsidRPr="003F17F5">
              <w:rPr>
                <w:sz w:val="28"/>
                <w:szCs w:val="28"/>
                <w:lang w:val="en-GB"/>
              </w:rPr>
              <w:t xml:space="preserve"> tại Công ty Nhiệt điện Nghi Sơn</w:t>
            </w:r>
          </w:p>
        </w:tc>
        <w:tc>
          <w:tcPr>
            <w:tcW w:w="2835" w:type="dxa"/>
            <w:tcBorders>
              <w:top w:val="single" w:sz="4" w:space="0" w:color="auto"/>
              <w:left w:val="nil"/>
              <w:bottom w:val="single" w:sz="4" w:space="0" w:color="auto"/>
              <w:right w:val="single" w:sz="4" w:space="0" w:color="auto"/>
            </w:tcBorders>
            <w:vAlign w:val="center"/>
          </w:tcPr>
          <w:p w14:paraId="05DCA367" w14:textId="31B82129" w:rsidR="000A7B3B" w:rsidRPr="003F17F5" w:rsidRDefault="000A7B3B" w:rsidP="005E6224">
            <w:pPr>
              <w:spacing w:before="60" w:after="60" w:line="300" w:lineRule="auto"/>
              <w:rPr>
                <w:bCs/>
                <w:iCs/>
                <w:spacing w:val="-4"/>
                <w:sz w:val="28"/>
                <w:szCs w:val="28"/>
                <w:lang w:val="it-IT"/>
              </w:rPr>
            </w:pPr>
            <w:r w:rsidRPr="003F17F5">
              <w:rPr>
                <w:color w:val="000000"/>
                <w:sz w:val="28"/>
                <w:szCs w:val="28"/>
              </w:rPr>
              <w:t xml:space="preserve">- Nội dung công việc: Thu gom, vận chuyển và xử lý theo đúng quy định </w:t>
            </w:r>
            <w:r w:rsidRPr="003F17F5">
              <w:rPr>
                <w:bCs/>
                <w:iCs/>
                <w:spacing w:val="-4"/>
                <w:sz w:val="28"/>
                <w:szCs w:val="28"/>
                <w:lang w:val="it-IT"/>
              </w:rPr>
              <w:t>Nghị định số 08/2022/NĐ-CP ngày 10/01/2022</w:t>
            </w:r>
            <w:r w:rsidR="00A5286E" w:rsidRPr="003F17F5">
              <w:rPr>
                <w:bCs/>
                <w:iCs/>
                <w:spacing w:val="-4"/>
                <w:sz w:val="28"/>
                <w:szCs w:val="28"/>
                <w:lang w:val="it-IT"/>
              </w:rPr>
              <w:t xml:space="preserve">, </w:t>
            </w:r>
            <w:r w:rsidR="00A5286E" w:rsidRPr="003F17F5">
              <w:rPr>
                <w:iCs/>
                <w:sz w:val="28"/>
                <w:szCs w:val="28"/>
                <w:lang w:val="nl-NL"/>
              </w:rPr>
              <w:t>Nghị định</w:t>
            </w:r>
            <w:r w:rsidR="00324D11" w:rsidRPr="003F17F5">
              <w:rPr>
                <w:iCs/>
                <w:sz w:val="28"/>
                <w:szCs w:val="28"/>
                <w:lang w:val="nl-NL"/>
              </w:rPr>
              <w:t xml:space="preserve"> số</w:t>
            </w:r>
            <w:r w:rsidR="00A5286E" w:rsidRPr="003F17F5">
              <w:rPr>
                <w:iCs/>
                <w:sz w:val="28"/>
                <w:szCs w:val="28"/>
                <w:lang w:val="nl-NL"/>
              </w:rPr>
              <w:t xml:space="preserve"> 05/2025/NĐ-CP ngày 06/01/2025</w:t>
            </w:r>
            <w:r w:rsidRPr="003F17F5">
              <w:rPr>
                <w:bCs/>
                <w:iCs/>
                <w:spacing w:val="-4"/>
                <w:sz w:val="28"/>
                <w:szCs w:val="28"/>
                <w:lang w:val="it-IT"/>
              </w:rPr>
              <w:t xml:space="preserve"> và Thông tư số 02/2022/TT-BTNMT ngày 10/01/2022.</w:t>
            </w:r>
          </w:p>
          <w:p w14:paraId="7C755745" w14:textId="77777777" w:rsidR="000A7B3B" w:rsidRPr="003F17F5" w:rsidRDefault="000A7B3B" w:rsidP="005E6224">
            <w:pPr>
              <w:tabs>
                <w:tab w:val="left" w:pos="289"/>
              </w:tabs>
              <w:spacing w:before="60" w:after="60" w:line="300" w:lineRule="auto"/>
              <w:ind w:firstLine="6"/>
              <w:rPr>
                <w:iCs/>
                <w:spacing w:val="-4"/>
                <w:sz w:val="28"/>
                <w:szCs w:val="28"/>
                <w:lang w:val="it-IT"/>
              </w:rPr>
            </w:pPr>
            <w:r w:rsidRPr="003F17F5">
              <w:rPr>
                <w:bCs/>
                <w:sz w:val="28"/>
                <w:szCs w:val="28"/>
                <w:lang w:val="it-IT"/>
              </w:rPr>
              <w:t xml:space="preserve">- </w:t>
            </w:r>
            <w:r w:rsidRPr="003F17F5">
              <w:rPr>
                <w:bCs/>
                <w:sz w:val="28"/>
                <w:szCs w:val="28"/>
                <w:lang w:val="vi-VN"/>
              </w:rPr>
              <w:t xml:space="preserve">Khối lượng mỗi </w:t>
            </w:r>
            <w:r w:rsidRPr="003F17F5">
              <w:rPr>
                <w:iCs/>
                <w:spacing w:val="-4"/>
                <w:sz w:val="28"/>
                <w:szCs w:val="28"/>
                <w:lang w:val="it-IT"/>
              </w:rPr>
              <w:lastRenderedPageBreak/>
              <w:t xml:space="preserve">chuyến dao động từ </w:t>
            </w:r>
            <w:r w:rsidRPr="003F17F5">
              <w:rPr>
                <w:bCs/>
                <w:sz w:val="28"/>
                <w:szCs w:val="28"/>
                <w:lang w:val="vi-VN"/>
              </w:rPr>
              <w:t>260</w:t>
            </w:r>
            <w:r w:rsidRPr="003F17F5">
              <w:rPr>
                <w:bCs/>
                <w:sz w:val="28"/>
                <w:szCs w:val="28"/>
                <w:lang w:val="it-IT"/>
              </w:rPr>
              <w:t xml:space="preserve"> kg</w:t>
            </w:r>
            <w:r w:rsidRPr="003F17F5">
              <w:rPr>
                <w:bCs/>
                <w:sz w:val="28"/>
                <w:szCs w:val="28"/>
                <w:lang w:val="vi-VN"/>
              </w:rPr>
              <w:t xml:space="preserve"> đến dưới 300 </w:t>
            </w:r>
            <w:r w:rsidRPr="003F17F5">
              <w:rPr>
                <w:bCs/>
                <w:sz w:val="28"/>
                <w:szCs w:val="28"/>
                <w:lang w:val="it-IT"/>
              </w:rPr>
              <w:t>k</w:t>
            </w:r>
            <w:r w:rsidRPr="003F17F5">
              <w:rPr>
                <w:bCs/>
                <w:sz w:val="28"/>
                <w:szCs w:val="28"/>
                <w:lang w:val="vi-VN"/>
              </w:rPr>
              <w:t>g</w:t>
            </w:r>
            <w:r w:rsidRPr="003F17F5">
              <w:rPr>
                <w:iCs/>
                <w:spacing w:val="-4"/>
                <w:sz w:val="28"/>
                <w:szCs w:val="28"/>
                <w:lang w:val="it-IT"/>
              </w:rPr>
              <w:t>.</w:t>
            </w:r>
          </w:p>
          <w:p w14:paraId="3CA1DC64" w14:textId="77777777" w:rsidR="000A7B3B" w:rsidRPr="003F17F5" w:rsidRDefault="000A7B3B" w:rsidP="005E6224">
            <w:pPr>
              <w:spacing w:before="60" w:after="60" w:line="300" w:lineRule="auto"/>
              <w:rPr>
                <w:color w:val="000000"/>
                <w:sz w:val="28"/>
                <w:szCs w:val="28"/>
                <w:lang w:val="it-IT"/>
              </w:rPr>
            </w:pPr>
            <w:r w:rsidRPr="003F17F5">
              <w:rPr>
                <w:iCs/>
                <w:spacing w:val="-4"/>
                <w:sz w:val="28"/>
                <w:szCs w:val="28"/>
                <w:lang w:val="it-IT"/>
              </w:rPr>
              <w:t xml:space="preserve">- Thời gian thực hiện: </w:t>
            </w:r>
            <w:r w:rsidRPr="003F17F5">
              <w:rPr>
                <w:bCs/>
                <w:sz w:val="28"/>
                <w:szCs w:val="28"/>
                <w:lang w:val="vi-VN"/>
              </w:rPr>
              <w:t>6 chuyến/tuần (mỗi ngày 1 chuyến đối với các ngày từ thứ 2 đến thứ 6 trong tuần, đối với Thứ 7 và Chủ nhật thực hiện thu gom 1 chuyến vào ngày Chủ nhật)</w:t>
            </w:r>
          </w:p>
        </w:tc>
        <w:tc>
          <w:tcPr>
            <w:tcW w:w="2127" w:type="dxa"/>
            <w:tcBorders>
              <w:top w:val="single" w:sz="4" w:space="0" w:color="auto"/>
              <w:left w:val="nil"/>
              <w:bottom w:val="single" w:sz="4" w:space="0" w:color="auto"/>
              <w:right w:val="single" w:sz="4" w:space="0" w:color="auto"/>
            </w:tcBorders>
            <w:noWrap/>
            <w:vAlign w:val="center"/>
          </w:tcPr>
          <w:p w14:paraId="2890B894" w14:textId="0D59967A" w:rsidR="000A7B3B" w:rsidRPr="003F17F5" w:rsidRDefault="000A7B3B" w:rsidP="005E6224">
            <w:pPr>
              <w:tabs>
                <w:tab w:val="left" w:pos="289"/>
              </w:tabs>
              <w:spacing w:before="60" w:after="60" w:line="300" w:lineRule="auto"/>
              <w:ind w:firstLine="6"/>
              <w:rPr>
                <w:iCs/>
                <w:spacing w:val="-4"/>
                <w:sz w:val="28"/>
                <w:szCs w:val="28"/>
                <w:lang w:val="it-IT"/>
              </w:rPr>
            </w:pPr>
            <w:r w:rsidRPr="003F17F5">
              <w:rPr>
                <w:iCs/>
                <w:spacing w:val="-4"/>
                <w:sz w:val="28"/>
                <w:szCs w:val="28"/>
                <w:lang w:val="it-IT"/>
              </w:rPr>
              <w:lastRenderedPageBreak/>
              <w:t xml:space="preserve">Nhà máy Nhiệt điện Nghi Sơn 1, km11 đường 513, </w:t>
            </w:r>
            <w:r w:rsidR="00AF4D94" w:rsidRPr="003F17F5">
              <w:rPr>
                <w:iCs/>
                <w:spacing w:val="-4"/>
                <w:sz w:val="28"/>
                <w:szCs w:val="28"/>
                <w:lang w:val="it-IT"/>
              </w:rPr>
              <w:t>phường</w:t>
            </w:r>
            <w:r w:rsidRPr="003F17F5">
              <w:rPr>
                <w:iCs/>
                <w:spacing w:val="-4"/>
                <w:sz w:val="28"/>
                <w:szCs w:val="28"/>
                <w:lang w:val="it-IT"/>
              </w:rPr>
              <w:t xml:space="preserve"> Nghi Sơn, tỉnh Thanh Hóa;</w:t>
            </w:r>
          </w:p>
        </w:tc>
        <w:tc>
          <w:tcPr>
            <w:tcW w:w="1842" w:type="dxa"/>
            <w:tcBorders>
              <w:top w:val="single" w:sz="4" w:space="0" w:color="auto"/>
              <w:left w:val="nil"/>
              <w:bottom w:val="single" w:sz="4" w:space="0" w:color="auto"/>
              <w:right w:val="single" w:sz="4" w:space="0" w:color="auto"/>
            </w:tcBorders>
            <w:vAlign w:val="center"/>
          </w:tcPr>
          <w:p w14:paraId="5305CDD9" w14:textId="77777777" w:rsidR="000A7B3B" w:rsidRPr="003F17F5" w:rsidRDefault="000A7B3B" w:rsidP="005E6224">
            <w:pPr>
              <w:tabs>
                <w:tab w:val="left" w:pos="289"/>
              </w:tabs>
              <w:spacing w:before="60" w:after="60" w:line="300" w:lineRule="auto"/>
              <w:ind w:firstLine="6"/>
              <w:rPr>
                <w:iCs/>
                <w:spacing w:val="-4"/>
                <w:sz w:val="28"/>
                <w:szCs w:val="28"/>
                <w:lang w:val="it-IT"/>
              </w:rPr>
            </w:pPr>
            <w:r w:rsidRPr="003F17F5">
              <w:rPr>
                <w:bCs/>
                <w:sz w:val="28"/>
                <w:szCs w:val="28"/>
                <w:lang w:val="vi-VN"/>
              </w:rPr>
              <w:t xml:space="preserve">Công việc thu gom rác phải được thực hiện xong trước 16h00 trong ngày phải thực hiện thu gom. Rác thải tại các điểm tập kết cố định được đựng sẵn trong các </w:t>
            </w:r>
            <w:r w:rsidRPr="003F17F5">
              <w:rPr>
                <w:bCs/>
                <w:sz w:val="28"/>
                <w:szCs w:val="28"/>
                <w:lang w:val="vi-VN"/>
              </w:rPr>
              <w:lastRenderedPageBreak/>
              <w:t>thùng chứa rác hoặc được tập kết xung quanh thùng chứa rác.</w:t>
            </w:r>
          </w:p>
        </w:tc>
      </w:tr>
    </w:tbl>
    <w:p w14:paraId="1FFB847D" w14:textId="77777777" w:rsidR="000A7B3B" w:rsidRDefault="000A7B3B" w:rsidP="000A7B3B">
      <w:pPr>
        <w:tabs>
          <w:tab w:val="left" w:pos="700"/>
        </w:tabs>
        <w:spacing w:before="60" w:after="60" w:line="300" w:lineRule="auto"/>
        <w:rPr>
          <w:b/>
          <w:sz w:val="28"/>
          <w:szCs w:val="28"/>
          <w:lang w:val="nl-NL"/>
        </w:rPr>
      </w:pPr>
      <w:r w:rsidRPr="00AC2E05">
        <w:rPr>
          <w:b/>
          <w:spacing w:val="-2"/>
          <w:sz w:val="28"/>
          <w:szCs w:val="28"/>
          <w:lang w:val="nl-NL"/>
        </w:rPr>
        <w:lastRenderedPageBreak/>
        <w:t xml:space="preserve">3.2. Yêu cầu </w:t>
      </w:r>
      <w:r>
        <w:rPr>
          <w:b/>
          <w:spacing w:val="-2"/>
          <w:sz w:val="28"/>
          <w:szCs w:val="28"/>
          <w:lang w:val="nl-NL"/>
        </w:rPr>
        <w:t>về bố trí nhân sự</w:t>
      </w:r>
    </w:p>
    <w:p w14:paraId="0F167193" w14:textId="77777777" w:rsidR="000A7B3B" w:rsidRPr="00C510DC" w:rsidRDefault="000A7B3B" w:rsidP="000A7B3B">
      <w:pPr>
        <w:spacing w:before="60" w:after="60" w:line="300" w:lineRule="auto"/>
        <w:ind w:firstLine="567"/>
        <w:rPr>
          <w:sz w:val="28"/>
          <w:szCs w:val="28"/>
          <w:lang w:val="nl-NL"/>
        </w:rPr>
      </w:pPr>
      <w:r w:rsidRPr="00C510DC">
        <w:rPr>
          <w:sz w:val="28"/>
          <w:szCs w:val="28"/>
          <w:lang w:val="nl-NL"/>
        </w:rPr>
        <w:t>Nhà thầu phải bố trí nhân sự đảm bảo để thực hiện công việc. Cụ thể như sau:</w:t>
      </w:r>
    </w:p>
    <w:p w14:paraId="6B0FD6C9" w14:textId="77777777" w:rsidR="000A7B3B" w:rsidRPr="008223F4" w:rsidRDefault="000A7B3B" w:rsidP="000A7B3B">
      <w:pPr>
        <w:autoSpaceDE w:val="0"/>
        <w:autoSpaceDN w:val="0"/>
        <w:adjustRightInd w:val="0"/>
        <w:spacing w:before="60" w:after="60" w:line="300" w:lineRule="auto"/>
        <w:ind w:firstLine="284"/>
        <w:rPr>
          <w:bCs/>
          <w:sz w:val="28"/>
          <w:szCs w:val="28"/>
          <w:lang w:val="it-IT"/>
        </w:rPr>
      </w:pPr>
      <w:r w:rsidRPr="008223F4">
        <w:rPr>
          <w:bCs/>
          <w:sz w:val="28"/>
          <w:szCs w:val="28"/>
          <w:lang w:val="it-IT"/>
        </w:rPr>
        <w:t xml:space="preserve">+ Bố trí tối thiểu 01 người </w:t>
      </w:r>
      <w:r>
        <w:rPr>
          <w:bCs/>
          <w:sz w:val="28"/>
          <w:szCs w:val="28"/>
          <w:lang w:val="it-IT"/>
        </w:rPr>
        <w:t>có kinh nghiệm phân loại chất thải</w:t>
      </w:r>
      <w:r w:rsidRPr="008223F4">
        <w:rPr>
          <w:bCs/>
          <w:sz w:val="28"/>
          <w:szCs w:val="28"/>
          <w:lang w:val="it-IT"/>
        </w:rPr>
        <w:t xml:space="preserve"> </w:t>
      </w:r>
      <w:r>
        <w:rPr>
          <w:bCs/>
          <w:sz w:val="28"/>
          <w:szCs w:val="28"/>
          <w:lang w:val="it-IT"/>
        </w:rPr>
        <w:t xml:space="preserve">thực hiện </w:t>
      </w:r>
      <w:r w:rsidRPr="008223F4">
        <w:rPr>
          <w:bCs/>
          <w:sz w:val="28"/>
          <w:szCs w:val="28"/>
          <w:lang w:val="it-IT"/>
        </w:rPr>
        <w:t>giám sát</w:t>
      </w:r>
      <w:r>
        <w:rPr>
          <w:bCs/>
          <w:sz w:val="28"/>
          <w:szCs w:val="28"/>
          <w:lang w:val="it-IT"/>
        </w:rPr>
        <w:t>, quản lý</w:t>
      </w:r>
      <w:r w:rsidRPr="008223F4">
        <w:rPr>
          <w:bCs/>
          <w:sz w:val="28"/>
          <w:szCs w:val="28"/>
          <w:lang w:val="it-IT"/>
        </w:rPr>
        <w:t xml:space="preserve"> trực tiếp trong các đợt thu gom</w:t>
      </w:r>
      <w:r>
        <w:rPr>
          <w:bCs/>
          <w:sz w:val="28"/>
          <w:szCs w:val="28"/>
          <w:lang w:val="it-IT"/>
        </w:rPr>
        <w:t>, chốt khối lượng, số lượng và ký giấy tờ liên quan</w:t>
      </w:r>
      <w:r w:rsidRPr="008223F4">
        <w:rPr>
          <w:bCs/>
          <w:sz w:val="28"/>
          <w:szCs w:val="28"/>
          <w:lang w:val="it-IT"/>
        </w:rPr>
        <w:t xml:space="preserve">. </w:t>
      </w:r>
    </w:p>
    <w:p w14:paraId="59AFDAAC" w14:textId="77777777" w:rsidR="000A7B3B" w:rsidRDefault="000A7B3B" w:rsidP="000A7B3B">
      <w:pPr>
        <w:autoSpaceDE w:val="0"/>
        <w:autoSpaceDN w:val="0"/>
        <w:adjustRightInd w:val="0"/>
        <w:spacing w:before="60" w:after="60" w:line="300" w:lineRule="auto"/>
        <w:ind w:firstLine="284"/>
        <w:rPr>
          <w:bCs/>
          <w:sz w:val="28"/>
          <w:szCs w:val="28"/>
          <w:lang w:val="it-IT"/>
        </w:rPr>
      </w:pPr>
      <w:r w:rsidRPr="008223F4">
        <w:rPr>
          <w:bCs/>
          <w:sz w:val="28"/>
          <w:szCs w:val="28"/>
          <w:lang w:val="it-IT"/>
        </w:rPr>
        <w:t xml:space="preserve">+ Nhà thầu phải bố trí nhân lực </w:t>
      </w:r>
      <w:r>
        <w:rPr>
          <w:bCs/>
          <w:sz w:val="28"/>
          <w:szCs w:val="28"/>
          <w:lang w:val="it-IT"/>
        </w:rPr>
        <w:t>bốc dỡ chất thải phù hợp với khối lượng và chủng loại chất thải</w:t>
      </w:r>
      <w:r w:rsidRPr="008223F4">
        <w:rPr>
          <w:bCs/>
          <w:sz w:val="28"/>
          <w:szCs w:val="28"/>
          <w:lang w:val="it-IT"/>
        </w:rPr>
        <w:t xml:space="preserve">. </w:t>
      </w:r>
    </w:p>
    <w:p w14:paraId="4A64E9DA" w14:textId="77777777" w:rsidR="000A7B3B" w:rsidRPr="009A5573" w:rsidRDefault="000A7B3B" w:rsidP="000A7B3B">
      <w:pPr>
        <w:autoSpaceDE w:val="0"/>
        <w:autoSpaceDN w:val="0"/>
        <w:adjustRightInd w:val="0"/>
        <w:spacing w:before="60" w:after="60" w:line="300" w:lineRule="auto"/>
        <w:ind w:firstLine="567"/>
        <w:rPr>
          <w:bCs/>
          <w:sz w:val="28"/>
          <w:szCs w:val="28"/>
          <w:lang w:val="it-IT"/>
        </w:rPr>
      </w:pPr>
      <w:r>
        <w:rPr>
          <w:bCs/>
          <w:sz w:val="28"/>
          <w:szCs w:val="28"/>
          <w:lang w:val="it-IT"/>
        </w:rPr>
        <w:t xml:space="preserve">- </w:t>
      </w:r>
      <w:r w:rsidRPr="009A5573">
        <w:rPr>
          <w:bCs/>
          <w:sz w:val="28"/>
          <w:szCs w:val="28"/>
          <w:lang w:val="it-IT"/>
        </w:rPr>
        <w:t>Nhân sự thực hiện thu gom rác thải phải được trang bị đầy đủ dụng cụ, thiết bị bảo hộ lao động phù hợp với yêu cầu công việc. Tối thiểu đủ quần áo bảo hộ lao động, mũ bảo hộ lao động, găng tay, khẩu trang, ủng hoặc giày bảo hộ. Được đào tạo về an toàn lao động và nghiệp vụ có liên quan;</w:t>
      </w:r>
    </w:p>
    <w:p w14:paraId="1C6C2338" w14:textId="77777777" w:rsidR="000A7B3B" w:rsidRPr="009A5573" w:rsidRDefault="000A7B3B" w:rsidP="000A7B3B">
      <w:pPr>
        <w:tabs>
          <w:tab w:val="left" w:pos="700"/>
        </w:tabs>
        <w:spacing w:before="60" w:after="60" w:line="300" w:lineRule="auto"/>
        <w:ind w:firstLine="567"/>
        <w:rPr>
          <w:bCs/>
          <w:sz w:val="28"/>
          <w:szCs w:val="28"/>
          <w:lang w:val="it-IT"/>
        </w:rPr>
      </w:pPr>
      <w:r w:rsidRPr="009A5573">
        <w:rPr>
          <w:bCs/>
          <w:sz w:val="28"/>
          <w:szCs w:val="28"/>
          <w:lang w:val="it-IT"/>
        </w:rPr>
        <w:t xml:space="preserve">- Nhân sự vào thực hiện dịch vụ trong nhà máy phải tuyệt đối tuân thủ các nội quy, quy định và an ninh trật tự, an toàn lao động, vệ sinh môi trường </w:t>
      </w:r>
      <w:r>
        <w:rPr>
          <w:bCs/>
          <w:sz w:val="28"/>
          <w:szCs w:val="28"/>
          <w:lang w:val="it-IT"/>
        </w:rPr>
        <w:t>của Công ty Nhiệt điện Nghi Sơn.</w:t>
      </w:r>
    </w:p>
    <w:p w14:paraId="7B8FD8B5" w14:textId="77777777" w:rsidR="000A7B3B" w:rsidRPr="008223F4" w:rsidRDefault="000A7B3B" w:rsidP="000A7B3B">
      <w:pPr>
        <w:tabs>
          <w:tab w:val="left" w:pos="700"/>
        </w:tabs>
        <w:spacing w:before="60" w:after="60" w:line="300" w:lineRule="auto"/>
        <w:rPr>
          <w:b/>
          <w:spacing w:val="-2"/>
          <w:sz w:val="28"/>
          <w:szCs w:val="28"/>
          <w:lang w:val="nl-NL"/>
        </w:rPr>
      </w:pPr>
      <w:r w:rsidRPr="008223F4">
        <w:rPr>
          <w:b/>
          <w:spacing w:val="-2"/>
          <w:sz w:val="28"/>
          <w:szCs w:val="28"/>
          <w:lang w:val="nl-NL"/>
        </w:rPr>
        <w:t>3.3.  Yêu cầu về bố trí phương tiện vận chuyển</w:t>
      </w:r>
    </w:p>
    <w:p w14:paraId="58798EE4" w14:textId="77777777" w:rsidR="000A7B3B" w:rsidRPr="00C27786" w:rsidRDefault="000A7B3B" w:rsidP="000A7B3B">
      <w:pPr>
        <w:autoSpaceDE w:val="0"/>
        <w:autoSpaceDN w:val="0"/>
        <w:adjustRightInd w:val="0"/>
        <w:spacing w:before="60" w:after="60" w:line="300" w:lineRule="auto"/>
        <w:ind w:firstLine="284"/>
        <w:rPr>
          <w:b/>
          <w:bCs/>
          <w:i/>
          <w:sz w:val="28"/>
          <w:szCs w:val="28"/>
          <w:lang w:val="it-IT"/>
        </w:rPr>
      </w:pPr>
      <w:r w:rsidRPr="00C27786">
        <w:rPr>
          <w:b/>
          <w:bCs/>
          <w:i/>
          <w:sz w:val="28"/>
          <w:szCs w:val="28"/>
          <w:lang w:val="it-IT"/>
        </w:rPr>
        <w:t>3.3.1. Đối với phương tiện vận chuyển chất thải nguy hại và chất thải công nghiệp thông thường</w:t>
      </w:r>
      <w:r w:rsidR="00491050">
        <w:rPr>
          <w:b/>
          <w:bCs/>
          <w:i/>
          <w:sz w:val="28"/>
          <w:szCs w:val="28"/>
          <w:lang w:val="it-IT"/>
        </w:rPr>
        <w:t xml:space="preserve"> phải xử lý</w:t>
      </w:r>
      <w:r w:rsidRPr="00C27786">
        <w:rPr>
          <w:b/>
          <w:bCs/>
          <w:i/>
          <w:sz w:val="28"/>
          <w:szCs w:val="28"/>
          <w:lang w:val="it-IT"/>
        </w:rPr>
        <w:t>:</w:t>
      </w:r>
    </w:p>
    <w:p w14:paraId="4A6B9379" w14:textId="77777777" w:rsidR="000A7B3B" w:rsidRDefault="000A7B3B" w:rsidP="000A7B3B">
      <w:pPr>
        <w:autoSpaceDE w:val="0"/>
        <w:autoSpaceDN w:val="0"/>
        <w:adjustRightInd w:val="0"/>
        <w:spacing w:before="60" w:after="60" w:line="300" w:lineRule="auto"/>
        <w:ind w:firstLine="567"/>
        <w:rPr>
          <w:bCs/>
          <w:sz w:val="28"/>
          <w:szCs w:val="28"/>
          <w:lang w:val="it-IT"/>
        </w:rPr>
      </w:pPr>
      <w:r>
        <w:rPr>
          <w:bCs/>
          <w:sz w:val="28"/>
          <w:szCs w:val="28"/>
          <w:lang w:val="it-IT"/>
        </w:rPr>
        <w:t xml:space="preserve">- </w:t>
      </w:r>
      <w:r w:rsidRPr="009A5573">
        <w:rPr>
          <w:bCs/>
          <w:sz w:val="28"/>
          <w:szCs w:val="28"/>
          <w:lang w:val="it-IT"/>
        </w:rPr>
        <w:t xml:space="preserve"> Phương tiện vận chuyển nhà thầu bố trí để vận chuyển </w:t>
      </w:r>
      <w:r>
        <w:rPr>
          <w:bCs/>
          <w:sz w:val="28"/>
          <w:szCs w:val="28"/>
          <w:lang w:val="it-IT"/>
        </w:rPr>
        <w:t>chất thải</w:t>
      </w:r>
      <w:r w:rsidRPr="009A5573">
        <w:rPr>
          <w:bCs/>
          <w:sz w:val="28"/>
          <w:szCs w:val="28"/>
          <w:lang w:val="it-IT"/>
        </w:rPr>
        <w:t xml:space="preserve"> cho gói thầu này phải đáp ứng các yêu cầu về kỹ thuật và bảo vệ môi trường</w:t>
      </w:r>
      <w:r>
        <w:rPr>
          <w:bCs/>
          <w:sz w:val="28"/>
          <w:szCs w:val="28"/>
          <w:lang w:val="it-IT"/>
        </w:rPr>
        <w:t>,</w:t>
      </w:r>
      <w:r w:rsidRPr="009A5573">
        <w:rPr>
          <w:bCs/>
          <w:sz w:val="28"/>
          <w:szCs w:val="28"/>
          <w:lang w:val="it-IT"/>
        </w:rPr>
        <w:t xml:space="preserve"> có đầy đủ giấy tờ đăng ký, đăng kiểm và các giấy phép hoạt động khác theo quy định của pháp luật có liên quan. </w:t>
      </w:r>
    </w:p>
    <w:p w14:paraId="1C057036" w14:textId="77777777" w:rsidR="000A7B3B" w:rsidRDefault="000A7B3B" w:rsidP="000A7B3B">
      <w:pPr>
        <w:autoSpaceDE w:val="0"/>
        <w:autoSpaceDN w:val="0"/>
        <w:adjustRightInd w:val="0"/>
        <w:spacing w:before="60" w:after="60" w:line="300" w:lineRule="auto"/>
        <w:ind w:firstLine="567"/>
        <w:rPr>
          <w:sz w:val="28"/>
          <w:szCs w:val="28"/>
          <w:lang w:val="nl-NL"/>
        </w:rPr>
      </w:pPr>
      <w:r w:rsidRPr="00D2341F">
        <w:rPr>
          <w:sz w:val="28"/>
          <w:szCs w:val="28"/>
          <w:lang w:val="nl-NL"/>
        </w:rPr>
        <w:lastRenderedPageBreak/>
        <w:t xml:space="preserve">- Nhà thầu phải bố trí thiết bị, phương tiện triển khai công việc phù hợp với nội dung công việc.   </w:t>
      </w:r>
    </w:p>
    <w:p w14:paraId="17AE86A2" w14:textId="77777777" w:rsidR="000A7B3B" w:rsidRDefault="000A7B3B" w:rsidP="000A7B3B">
      <w:pPr>
        <w:autoSpaceDE w:val="0"/>
        <w:autoSpaceDN w:val="0"/>
        <w:adjustRightInd w:val="0"/>
        <w:spacing w:before="60" w:after="60" w:line="300" w:lineRule="auto"/>
        <w:ind w:firstLine="567"/>
        <w:rPr>
          <w:sz w:val="28"/>
          <w:szCs w:val="28"/>
          <w:lang w:val="nl-NL"/>
        </w:rPr>
      </w:pPr>
      <w:r>
        <w:rPr>
          <w:sz w:val="28"/>
          <w:szCs w:val="28"/>
          <w:lang w:val="nl-NL"/>
        </w:rPr>
        <w:t>- Có đầy đủ biển cảnh báo trên phương tiện theo đúng quy định.</w:t>
      </w:r>
    </w:p>
    <w:p w14:paraId="1D6FC57A" w14:textId="77777777" w:rsidR="000A7B3B" w:rsidRDefault="000A7B3B" w:rsidP="000A7B3B">
      <w:pPr>
        <w:autoSpaceDE w:val="0"/>
        <w:autoSpaceDN w:val="0"/>
        <w:adjustRightInd w:val="0"/>
        <w:spacing w:before="60" w:after="60" w:line="300" w:lineRule="auto"/>
        <w:ind w:firstLine="567"/>
        <w:rPr>
          <w:sz w:val="28"/>
          <w:szCs w:val="28"/>
          <w:lang w:val="nl-NL"/>
        </w:rPr>
      </w:pPr>
      <w:r>
        <w:rPr>
          <w:sz w:val="28"/>
          <w:szCs w:val="28"/>
          <w:lang w:val="nl-NL"/>
        </w:rPr>
        <w:t>- Phương tiện vận chuyển đảm bảo đúng kỹ thuật theo quy định tại Điều 37 Thông tư số 02/2022/TT-BTNMT ngày 10/01/2022.</w:t>
      </w:r>
    </w:p>
    <w:p w14:paraId="63F79DE1" w14:textId="77777777" w:rsidR="000A7B3B" w:rsidRDefault="000A7B3B" w:rsidP="000A7B3B">
      <w:pPr>
        <w:autoSpaceDE w:val="0"/>
        <w:autoSpaceDN w:val="0"/>
        <w:adjustRightInd w:val="0"/>
        <w:spacing w:before="60" w:after="60" w:line="300" w:lineRule="auto"/>
        <w:ind w:firstLine="567"/>
        <w:rPr>
          <w:sz w:val="28"/>
          <w:szCs w:val="28"/>
          <w:lang w:val="nl-NL"/>
        </w:rPr>
      </w:pPr>
      <w:r>
        <w:rPr>
          <w:sz w:val="28"/>
          <w:szCs w:val="28"/>
          <w:lang w:val="nl-NL"/>
        </w:rPr>
        <w:t>- Đ</w:t>
      </w:r>
      <w:r w:rsidRPr="00097C65">
        <w:rPr>
          <w:sz w:val="28"/>
          <w:szCs w:val="28"/>
          <w:lang w:val="nl-NL"/>
        </w:rPr>
        <w:t xml:space="preserve">ảm bảo không rơi, vãi </w:t>
      </w:r>
      <w:r>
        <w:rPr>
          <w:sz w:val="28"/>
          <w:szCs w:val="28"/>
          <w:lang w:val="nl-NL"/>
        </w:rPr>
        <w:t xml:space="preserve">chất thải </w:t>
      </w:r>
      <w:r w:rsidRPr="00097C65">
        <w:rPr>
          <w:sz w:val="28"/>
          <w:szCs w:val="28"/>
          <w:lang w:val="nl-NL"/>
        </w:rPr>
        <w:t>trong quá trình vận chuyển.</w:t>
      </w:r>
    </w:p>
    <w:p w14:paraId="2D70A24C" w14:textId="77777777" w:rsidR="000A7B3B" w:rsidRDefault="000A7B3B" w:rsidP="000A7B3B">
      <w:pPr>
        <w:autoSpaceDE w:val="0"/>
        <w:autoSpaceDN w:val="0"/>
        <w:adjustRightInd w:val="0"/>
        <w:spacing w:before="60" w:after="60" w:line="300" w:lineRule="auto"/>
        <w:ind w:firstLine="567"/>
        <w:rPr>
          <w:sz w:val="28"/>
          <w:szCs w:val="28"/>
          <w:lang w:val="nl-NL"/>
        </w:rPr>
      </w:pPr>
      <w:r>
        <w:rPr>
          <w:sz w:val="28"/>
          <w:szCs w:val="28"/>
          <w:lang w:val="nl-NL"/>
        </w:rPr>
        <w:t>- Nhà thầu phải bố trí phương tiện, thiết bị hỗ trợ bốc dỡ chất thải và vệ sinh mặt bằng sau quá trình thu gom.</w:t>
      </w:r>
    </w:p>
    <w:p w14:paraId="550F041E" w14:textId="77777777" w:rsidR="000A7B3B" w:rsidRPr="00C27786" w:rsidRDefault="000A7B3B" w:rsidP="000A7B3B">
      <w:pPr>
        <w:autoSpaceDE w:val="0"/>
        <w:autoSpaceDN w:val="0"/>
        <w:adjustRightInd w:val="0"/>
        <w:spacing w:before="60" w:after="60" w:line="300" w:lineRule="auto"/>
        <w:ind w:firstLine="284"/>
        <w:rPr>
          <w:b/>
          <w:i/>
          <w:sz w:val="28"/>
          <w:szCs w:val="28"/>
          <w:lang w:val="nl-NL"/>
        </w:rPr>
      </w:pPr>
      <w:r w:rsidRPr="00C27786">
        <w:rPr>
          <w:b/>
          <w:i/>
          <w:sz w:val="28"/>
          <w:szCs w:val="28"/>
          <w:lang w:val="nl-NL"/>
        </w:rPr>
        <w:t xml:space="preserve">3.3.2. Đối với phương tiện vận chuyển </w:t>
      </w:r>
      <w:r w:rsidR="00491050">
        <w:rPr>
          <w:b/>
          <w:i/>
          <w:sz w:val="28"/>
          <w:szCs w:val="28"/>
          <w:lang w:val="nl-NL"/>
        </w:rPr>
        <w:t>chất</w:t>
      </w:r>
      <w:r w:rsidRPr="00C27786">
        <w:rPr>
          <w:b/>
          <w:i/>
          <w:sz w:val="28"/>
          <w:szCs w:val="28"/>
          <w:lang w:val="nl-NL"/>
        </w:rPr>
        <w:t xml:space="preserve"> thải</w:t>
      </w:r>
      <w:r w:rsidR="00491050">
        <w:rPr>
          <w:b/>
          <w:i/>
          <w:sz w:val="28"/>
          <w:szCs w:val="28"/>
          <w:lang w:val="nl-NL"/>
        </w:rPr>
        <w:t xml:space="preserve"> rắn</w:t>
      </w:r>
      <w:r w:rsidRPr="00C27786">
        <w:rPr>
          <w:b/>
          <w:i/>
          <w:sz w:val="28"/>
          <w:szCs w:val="28"/>
          <w:lang w:val="nl-NL"/>
        </w:rPr>
        <w:t xml:space="preserve"> sinh hoạt:</w:t>
      </w:r>
    </w:p>
    <w:p w14:paraId="3C1DC9D1" w14:textId="77777777" w:rsidR="000A7B3B" w:rsidRDefault="000A7B3B" w:rsidP="000A7B3B">
      <w:pPr>
        <w:autoSpaceDE w:val="0"/>
        <w:autoSpaceDN w:val="0"/>
        <w:adjustRightInd w:val="0"/>
        <w:spacing w:before="60" w:after="60" w:line="300" w:lineRule="auto"/>
        <w:ind w:firstLine="567"/>
        <w:rPr>
          <w:bCs/>
          <w:sz w:val="28"/>
          <w:szCs w:val="28"/>
          <w:lang w:val="it-IT"/>
        </w:rPr>
      </w:pPr>
      <w:r w:rsidRPr="009A5573">
        <w:rPr>
          <w:bCs/>
          <w:sz w:val="28"/>
          <w:szCs w:val="28"/>
          <w:lang w:val="it-IT"/>
        </w:rPr>
        <w:t xml:space="preserve">Phương tiện vận chuyển </w:t>
      </w:r>
      <w:r w:rsidR="00491050">
        <w:rPr>
          <w:bCs/>
          <w:sz w:val="28"/>
          <w:szCs w:val="28"/>
          <w:lang w:val="it-IT"/>
        </w:rPr>
        <w:t xml:space="preserve">chất thải rắn sinh </w:t>
      </w:r>
      <w:r w:rsidR="004D41A1">
        <w:rPr>
          <w:bCs/>
          <w:sz w:val="28"/>
          <w:szCs w:val="28"/>
          <w:lang w:val="it-IT"/>
        </w:rPr>
        <w:t>hoạt</w:t>
      </w:r>
      <w:r w:rsidRPr="009A5573">
        <w:rPr>
          <w:bCs/>
          <w:sz w:val="28"/>
          <w:szCs w:val="28"/>
          <w:lang w:val="it-IT"/>
        </w:rPr>
        <w:t xml:space="preserve"> nhà thầu bố trí để vận chuyển rác hàng ngày cho gói thầu này phải đáp ứng các yêu cầu về kỹ thuật và bảo vệ môi trường, và tối thiểu phải là 01 xe ép rác thùng kín có trọng tải phù hợp, có đầy đủ giấy tờ đăng ký, đăng kiểm và các giấy phép hoạt động khác theo quy định của pháp luật có liên quan.</w:t>
      </w:r>
    </w:p>
    <w:p w14:paraId="5DD42560" w14:textId="77777777" w:rsidR="000A7B3B" w:rsidRPr="008223F4" w:rsidRDefault="000A7B3B" w:rsidP="000A7B3B">
      <w:pPr>
        <w:tabs>
          <w:tab w:val="left" w:pos="700"/>
        </w:tabs>
        <w:spacing w:before="60" w:after="60" w:line="300" w:lineRule="auto"/>
        <w:rPr>
          <w:b/>
          <w:spacing w:val="-2"/>
          <w:sz w:val="28"/>
          <w:szCs w:val="28"/>
          <w:lang w:val="nl-NL"/>
        </w:rPr>
      </w:pPr>
      <w:r>
        <w:rPr>
          <w:b/>
          <w:spacing w:val="-2"/>
          <w:sz w:val="28"/>
          <w:szCs w:val="28"/>
          <w:lang w:val="nl-NL"/>
        </w:rPr>
        <w:t>3.4.</w:t>
      </w:r>
      <w:r w:rsidRPr="008223F4">
        <w:rPr>
          <w:b/>
          <w:spacing w:val="-2"/>
          <w:sz w:val="28"/>
          <w:szCs w:val="28"/>
          <w:lang w:val="nl-NL"/>
        </w:rPr>
        <w:t xml:space="preserve"> Yêu cầu về kết quả đầu ra của dịch vụ</w:t>
      </w:r>
    </w:p>
    <w:p w14:paraId="2EAAB489" w14:textId="77777777" w:rsidR="000A7B3B" w:rsidRPr="00C27786" w:rsidRDefault="000A7B3B" w:rsidP="000A7B3B">
      <w:pPr>
        <w:tabs>
          <w:tab w:val="left" w:pos="0"/>
        </w:tabs>
        <w:spacing w:before="60" w:after="60" w:line="300" w:lineRule="auto"/>
        <w:ind w:firstLine="567"/>
        <w:rPr>
          <w:b/>
          <w:bCs/>
          <w:i/>
          <w:sz w:val="28"/>
          <w:szCs w:val="28"/>
          <w:lang w:val="it-IT"/>
        </w:rPr>
      </w:pPr>
      <w:r w:rsidRPr="00C27786">
        <w:rPr>
          <w:b/>
          <w:bCs/>
          <w:i/>
          <w:sz w:val="28"/>
          <w:szCs w:val="28"/>
          <w:lang w:val="it-IT"/>
        </w:rPr>
        <w:t>3.4.1. Đối với chất thải nguy hại và chất thải công nghiệp thông thường</w:t>
      </w:r>
      <w:r w:rsidR="00491050">
        <w:rPr>
          <w:b/>
          <w:bCs/>
          <w:i/>
          <w:sz w:val="28"/>
          <w:szCs w:val="28"/>
          <w:lang w:val="it-IT"/>
        </w:rPr>
        <w:t xml:space="preserve"> phải xử lý</w:t>
      </w:r>
      <w:r w:rsidRPr="00C27786">
        <w:rPr>
          <w:b/>
          <w:bCs/>
          <w:i/>
          <w:sz w:val="28"/>
          <w:szCs w:val="28"/>
          <w:lang w:val="it-IT"/>
        </w:rPr>
        <w:t>:</w:t>
      </w:r>
    </w:p>
    <w:p w14:paraId="65DCAB62" w14:textId="77777777" w:rsidR="000A7B3B" w:rsidRPr="0073554D" w:rsidRDefault="000A7B3B" w:rsidP="000A7B3B">
      <w:pPr>
        <w:tabs>
          <w:tab w:val="left" w:pos="0"/>
        </w:tabs>
        <w:spacing w:before="60" w:after="60" w:line="300" w:lineRule="auto"/>
        <w:ind w:firstLine="567"/>
        <w:rPr>
          <w:spacing w:val="-2"/>
          <w:sz w:val="28"/>
          <w:szCs w:val="28"/>
          <w:lang w:val="nl-NL"/>
        </w:rPr>
      </w:pPr>
      <w:r w:rsidRPr="0073554D">
        <w:rPr>
          <w:spacing w:val="-2"/>
          <w:sz w:val="28"/>
          <w:szCs w:val="28"/>
          <w:lang w:val="nl-NL"/>
        </w:rPr>
        <w:t>- Sau khi bốc dỡ CTNH vận chuyển đi xử lý, nhà thầu chịu trách nhiệm vệ sinh sạch sẽ khu vực bốc dỡ CTNH trong mặt bằng</w:t>
      </w:r>
      <w:r>
        <w:rPr>
          <w:spacing w:val="-2"/>
          <w:sz w:val="28"/>
          <w:szCs w:val="28"/>
          <w:lang w:val="nl-NL"/>
        </w:rPr>
        <w:t xml:space="preserve"> thu gom</w:t>
      </w:r>
      <w:r w:rsidRPr="0073554D">
        <w:rPr>
          <w:spacing w:val="-2"/>
          <w:sz w:val="28"/>
          <w:szCs w:val="28"/>
          <w:lang w:val="nl-NL"/>
        </w:rPr>
        <w:t>.</w:t>
      </w:r>
    </w:p>
    <w:p w14:paraId="5DA7B09B" w14:textId="77777777" w:rsidR="000A7B3B" w:rsidRPr="00D2341F" w:rsidRDefault="000A7B3B" w:rsidP="000A7B3B">
      <w:pPr>
        <w:tabs>
          <w:tab w:val="left" w:pos="0"/>
        </w:tabs>
        <w:spacing w:before="60" w:after="60" w:line="300" w:lineRule="auto"/>
        <w:ind w:firstLine="567"/>
        <w:rPr>
          <w:sz w:val="28"/>
          <w:szCs w:val="28"/>
          <w:lang w:val="nl-NL"/>
        </w:rPr>
      </w:pPr>
      <w:r w:rsidRPr="00D2341F">
        <w:rPr>
          <w:sz w:val="28"/>
          <w:szCs w:val="28"/>
          <w:lang w:val="nl-NL"/>
        </w:rPr>
        <w:t>- Đảm bảo trong quá trình vận chuyển không rơi vãi CTNH.</w:t>
      </w:r>
    </w:p>
    <w:p w14:paraId="052F1AA1" w14:textId="7C78EAA8" w:rsidR="000A7B3B" w:rsidRPr="00DC1499" w:rsidRDefault="000A7B3B" w:rsidP="000A7B3B">
      <w:pPr>
        <w:tabs>
          <w:tab w:val="left" w:pos="0"/>
        </w:tabs>
        <w:spacing w:before="60" w:after="60" w:line="300" w:lineRule="auto"/>
        <w:ind w:firstLine="567"/>
        <w:rPr>
          <w:sz w:val="28"/>
          <w:szCs w:val="28"/>
          <w:lang w:val="nl-NL"/>
        </w:rPr>
      </w:pPr>
      <w:r>
        <w:rPr>
          <w:sz w:val="28"/>
          <w:szCs w:val="28"/>
          <w:lang w:val="nl-NL"/>
        </w:rPr>
        <w:t xml:space="preserve">- </w:t>
      </w:r>
      <w:r w:rsidRPr="003E55EF">
        <w:rPr>
          <w:sz w:val="28"/>
          <w:szCs w:val="28"/>
          <w:lang w:val="nl-NL"/>
        </w:rPr>
        <w:t xml:space="preserve">Tất </w:t>
      </w:r>
      <w:r w:rsidRPr="00097C65">
        <w:rPr>
          <w:sz w:val="28"/>
          <w:szCs w:val="28"/>
          <w:lang w:val="nl-NL"/>
        </w:rPr>
        <w:t>các</w:t>
      </w:r>
      <w:r w:rsidRPr="003E55EF">
        <w:rPr>
          <w:sz w:val="28"/>
          <w:szCs w:val="28"/>
          <w:lang w:val="nl-NL"/>
        </w:rPr>
        <w:t xml:space="preserve"> chất thải phải được thu gom, vận chuyển và xử lý đúng quy định tại Nghị định số 08/2022/NĐ-CP ngày 10/01/2022</w:t>
      </w:r>
      <w:r w:rsidR="00A5286E" w:rsidRPr="003E55EF">
        <w:rPr>
          <w:sz w:val="28"/>
          <w:szCs w:val="28"/>
          <w:lang w:val="nl-NL"/>
        </w:rPr>
        <w:t xml:space="preserve">, </w:t>
      </w:r>
      <w:r w:rsidR="00A5286E">
        <w:rPr>
          <w:iCs/>
          <w:sz w:val="28"/>
          <w:szCs w:val="28"/>
          <w:lang w:val="nl-NL"/>
        </w:rPr>
        <w:t xml:space="preserve">Nghị định </w:t>
      </w:r>
      <w:r w:rsidR="00324D11">
        <w:rPr>
          <w:iCs/>
          <w:sz w:val="28"/>
          <w:szCs w:val="28"/>
          <w:lang w:val="nl-NL"/>
        </w:rPr>
        <w:t xml:space="preserve">số </w:t>
      </w:r>
      <w:r w:rsidR="00A5286E">
        <w:rPr>
          <w:iCs/>
          <w:sz w:val="28"/>
          <w:szCs w:val="28"/>
          <w:lang w:val="nl-NL"/>
        </w:rPr>
        <w:t>05/2025/NĐ-CP ngày 06/01/2025</w:t>
      </w:r>
      <w:r w:rsidRPr="003E55EF">
        <w:rPr>
          <w:sz w:val="28"/>
          <w:szCs w:val="28"/>
          <w:lang w:val="nl-NL"/>
        </w:rPr>
        <w:t xml:space="preserve"> và Thông tư số 02/2022/TT-</w:t>
      </w:r>
      <w:r w:rsidRPr="00DC1499">
        <w:rPr>
          <w:sz w:val="28"/>
          <w:szCs w:val="28"/>
          <w:lang w:val="nl-NL"/>
        </w:rPr>
        <w:t>BTNMT ngày 10/01/2022.</w:t>
      </w:r>
    </w:p>
    <w:p w14:paraId="7B1D50AD" w14:textId="77777777" w:rsidR="000A7B3B" w:rsidRDefault="000A7B3B" w:rsidP="000A7B3B">
      <w:pPr>
        <w:tabs>
          <w:tab w:val="left" w:pos="0"/>
        </w:tabs>
        <w:spacing w:before="60" w:after="60" w:line="300" w:lineRule="auto"/>
        <w:ind w:firstLine="567"/>
        <w:rPr>
          <w:sz w:val="28"/>
          <w:szCs w:val="28"/>
          <w:lang w:val="nl-NL"/>
        </w:rPr>
      </w:pPr>
      <w:r>
        <w:rPr>
          <w:sz w:val="28"/>
          <w:szCs w:val="28"/>
          <w:lang w:val="nl-NL"/>
        </w:rPr>
        <w:t xml:space="preserve">- </w:t>
      </w:r>
      <w:r w:rsidRPr="00DC1499">
        <w:rPr>
          <w:sz w:val="28"/>
          <w:szCs w:val="28"/>
          <w:lang w:val="nl-NL"/>
        </w:rPr>
        <w:t>Cung cấp đầy đủ chứng từ, và các hồ sơ liên quan sau khi bên nhà thầu hoàn tất công tác xử lý.</w:t>
      </w:r>
    </w:p>
    <w:p w14:paraId="2EACF3E9" w14:textId="77777777" w:rsidR="000A7B3B" w:rsidRPr="00C27786" w:rsidRDefault="000A7B3B" w:rsidP="000A7B3B">
      <w:pPr>
        <w:autoSpaceDE w:val="0"/>
        <w:autoSpaceDN w:val="0"/>
        <w:adjustRightInd w:val="0"/>
        <w:spacing w:before="60" w:after="60" w:line="300" w:lineRule="auto"/>
        <w:ind w:firstLine="284"/>
        <w:rPr>
          <w:b/>
          <w:i/>
          <w:sz w:val="28"/>
          <w:szCs w:val="28"/>
          <w:lang w:val="nl-NL"/>
        </w:rPr>
      </w:pPr>
      <w:r w:rsidRPr="00C27786">
        <w:rPr>
          <w:b/>
          <w:i/>
          <w:sz w:val="28"/>
          <w:szCs w:val="28"/>
          <w:lang w:val="nl-NL"/>
        </w:rPr>
        <w:t>3.</w:t>
      </w:r>
      <w:r>
        <w:rPr>
          <w:b/>
          <w:i/>
          <w:sz w:val="28"/>
          <w:szCs w:val="28"/>
          <w:lang w:val="nl-NL"/>
        </w:rPr>
        <w:t>4</w:t>
      </w:r>
      <w:r w:rsidRPr="00C27786">
        <w:rPr>
          <w:b/>
          <w:i/>
          <w:sz w:val="28"/>
          <w:szCs w:val="28"/>
          <w:lang w:val="nl-NL"/>
        </w:rPr>
        <w:t xml:space="preserve">.2. Đối với </w:t>
      </w:r>
      <w:r w:rsidR="00491050">
        <w:rPr>
          <w:b/>
          <w:i/>
          <w:sz w:val="28"/>
          <w:szCs w:val="28"/>
          <w:lang w:val="nl-NL"/>
        </w:rPr>
        <w:t>chất</w:t>
      </w:r>
      <w:r w:rsidRPr="00C27786">
        <w:rPr>
          <w:b/>
          <w:i/>
          <w:sz w:val="28"/>
          <w:szCs w:val="28"/>
          <w:lang w:val="nl-NL"/>
        </w:rPr>
        <w:t xml:space="preserve"> thải </w:t>
      </w:r>
      <w:r w:rsidR="00491050">
        <w:rPr>
          <w:b/>
          <w:i/>
          <w:sz w:val="28"/>
          <w:szCs w:val="28"/>
          <w:lang w:val="nl-NL"/>
        </w:rPr>
        <w:t xml:space="preserve">rắn </w:t>
      </w:r>
      <w:r w:rsidRPr="00C27786">
        <w:rPr>
          <w:b/>
          <w:i/>
          <w:sz w:val="28"/>
          <w:szCs w:val="28"/>
          <w:lang w:val="nl-NL"/>
        </w:rPr>
        <w:t>sinh hoạt:</w:t>
      </w:r>
    </w:p>
    <w:p w14:paraId="3C15FD3F" w14:textId="77777777" w:rsidR="000A7B3B" w:rsidRPr="009A5573" w:rsidRDefault="000A7B3B" w:rsidP="000A7B3B">
      <w:pPr>
        <w:tabs>
          <w:tab w:val="left" w:pos="700"/>
        </w:tabs>
        <w:spacing w:before="120" w:after="120" w:line="264" w:lineRule="auto"/>
        <w:ind w:firstLine="567"/>
        <w:rPr>
          <w:bCs/>
          <w:sz w:val="28"/>
          <w:szCs w:val="28"/>
          <w:lang w:val="it-IT"/>
        </w:rPr>
      </w:pPr>
      <w:r w:rsidRPr="009A5573">
        <w:rPr>
          <w:bCs/>
          <w:sz w:val="28"/>
          <w:szCs w:val="28"/>
          <w:lang w:val="it-IT"/>
        </w:rPr>
        <w:t xml:space="preserve">- </w:t>
      </w:r>
      <w:r w:rsidR="00491050">
        <w:rPr>
          <w:bCs/>
          <w:sz w:val="28"/>
          <w:szCs w:val="28"/>
          <w:lang w:val="it-IT"/>
        </w:rPr>
        <w:t>Chất thải rắn sinh hoạt</w:t>
      </w:r>
      <w:r w:rsidRPr="009A5573">
        <w:rPr>
          <w:bCs/>
          <w:sz w:val="28"/>
          <w:szCs w:val="28"/>
          <w:lang w:val="it-IT"/>
        </w:rPr>
        <w:t xml:space="preserve"> phải được thu gom và vận chuyển ra ngoài hàng rào Nhà máy Nhiệt điện Nghi Sơn 1 trước 16h00 trong ngày phải tiến hành thu gom;</w:t>
      </w:r>
    </w:p>
    <w:p w14:paraId="32A13E4B" w14:textId="77777777" w:rsidR="000A7B3B" w:rsidRPr="009A5573" w:rsidRDefault="000A7B3B" w:rsidP="000A7B3B">
      <w:pPr>
        <w:tabs>
          <w:tab w:val="left" w:pos="700"/>
        </w:tabs>
        <w:spacing w:before="120" w:after="120" w:line="264" w:lineRule="auto"/>
        <w:ind w:firstLine="567"/>
        <w:rPr>
          <w:bCs/>
          <w:sz w:val="28"/>
          <w:szCs w:val="28"/>
          <w:lang w:val="it-IT"/>
        </w:rPr>
      </w:pPr>
      <w:r w:rsidRPr="009A5573">
        <w:rPr>
          <w:bCs/>
          <w:sz w:val="28"/>
          <w:szCs w:val="28"/>
          <w:lang w:val="it-IT"/>
        </w:rPr>
        <w:t>- Thực hiện đúng lượt thu gom xử lý, không được dồn lượt, ghép lượt;</w:t>
      </w:r>
    </w:p>
    <w:p w14:paraId="6EDF8601" w14:textId="77777777" w:rsidR="000A7B3B" w:rsidRPr="009A5573" w:rsidRDefault="000A7B3B" w:rsidP="000A7B3B">
      <w:pPr>
        <w:tabs>
          <w:tab w:val="left" w:pos="700"/>
        </w:tabs>
        <w:spacing w:before="120" w:after="120" w:line="264" w:lineRule="auto"/>
        <w:ind w:firstLine="567"/>
        <w:rPr>
          <w:bCs/>
          <w:sz w:val="28"/>
          <w:szCs w:val="28"/>
          <w:lang w:val="it-IT"/>
        </w:rPr>
      </w:pPr>
      <w:r w:rsidRPr="009A5573">
        <w:rPr>
          <w:bCs/>
          <w:sz w:val="28"/>
          <w:szCs w:val="28"/>
          <w:lang w:val="it-IT"/>
        </w:rPr>
        <w:t xml:space="preserve">- Việc thu gom </w:t>
      </w:r>
      <w:r w:rsidR="00491050">
        <w:rPr>
          <w:bCs/>
          <w:sz w:val="28"/>
          <w:szCs w:val="28"/>
          <w:lang w:val="it-IT"/>
        </w:rPr>
        <w:t>chất thải rắn sinh hoạt</w:t>
      </w:r>
      <w:r w:rsidRPr="009A5573">
        <w:rPr>
          <w:bCs/>
          <w:sz w:val="28"/>
          <w:szCs w:val="28"/>
          <w:lang w:val="it-IT"/>
        </w:rPr>
        <w:t xml:space="preserve"> phải được thực hiện gọn, nhanh, dứt điểm hạn chế tối đa việc ảnh hưởng đến môi trường xung quanh;</w:t>
      </w:r>
    </w:p>
    <w:p w14:paraId="1024CE80" w14:textId="77777777" w:rsidR="000A7B3B" w:rsidRPr="009A5573" w:rsidRDefault="000A7B3B" w:rsidP="000A7B3B">
      <w:pPr>
        <w:tabs>
          <w:tab w:val="left" w:pos="700"/>
        </w:tabs>
        <w:spacing w:before="120" w:after="120" w:line="264" w:lineRule="auto"/>
        <w:ind w:firstLine="567"/>
        <w:rPr>
          <w:bCs/>
          <w:sz w:val="28"/>
          <w:szCs w:val="28"/>
          <w:lang w:val="it-IT"/>
        </w:rPr>
      </w:pPr>
      <w:r w:rsidRPr="009A5573">
        <w:rPr>
          <w:bCs/>
          <w:sz w:val="28"/>
          <w:szCs w:val="28"/>
          <w:lang w:val="it-IT"/>
        </w:rPr>
        <w:t>- Không để sót rác thải lại trong thùng và các khu vực tập kết rác. Không để rơi, vãi nước thải, rác thải trên tuyến thu gom trong nhà máy và các khu vực xung quanh;</w:t>
      </w:r>
    </w:p>
    <w:p w14:paraId="6F12BAF8" w14:textId="77777777" w:rsidR="000A7B3B" w:rsidRPr="009A5573" w:rsidRDefault="000A7B3B" w:rsidP="000A7B3B">
      <w:pPr>
        <w:tabs>
          <w:tab w:val="left" w:pos="700"/>
        </w:tabs>
        <w:spacing w:before="120" w:after="120" w:line="264" w:lineRule="auto"/>
        <w:ind w:firstLine="567"/>
        <w:rPr>
          <w:bCs/>
          <w:sz w:val="28"/>
          <w:szCs w:val="28"/>
          <w:lang w:val="it-IT"/>
        </w:rPr>
      </w:pPr>
      <w:r w:rsidRPr="009A5573">
        <w:rPr>
          <w:bCs/>
          <w:sz w:val="28"/>
          <w:szCs w:val="28"/>
          <w:lang w:val="it-IT"/>
        </w:rPr>
        <w:lastRenderedPageBreak/>
        <w:t>- Phương tiện thu gom vận chuyển rác thải phải có đầy đủ giấy tờ, đảm bảo điều kiện an toàn và kỹ thuật theo quy định, đảm bảo không rơi, vãi chất thải rắn sinh hoạt, rò rỉ nước rỉ rác, phát tán mùi trong quá trình vận chuyển.</w:t>
      </w:r>
    </w:p>
    <w:p w14:paraId="3C9BBE52" w14:textId="77777777" w:rsidR="000A7B3B" w:rsidRPr="009A5573" w:rsidRDefault="000A7B3B" w:rsidP="000A7B3B">
      <w:pPr>
        <w:tabs>
          <w:tab w:val="left" w:pos="700"/>
        </w:tabs>
        <w:spacing w:before="120" w:after="120" w:line="264" w:lineRule="auto"/>
        <w:ind w:firstLine="567"/>
        <w:rPr>
          <w:bCs/>
          <w:sz w:val="28"/>
          <w:szCs w:val="28"/>
          <w:lang w:val="it-IT"/>
        </w:rPr>
      </w:pPr>
      <w:r w:rsidRPr="009A5573">
        <w:rPr>
          <w:bCs/>
          <w:sz w:val="28"/>
          <w:szCs w:val="28"/>
          <w:lang w:val="it-IT"/>
        </w:rPr>
        <w:t>- Nhân sự thực hiện thu gom rác thải phải được trang bị đầy đủ dụng cụ, thiết bị bảo hộ lao động phù hợp với yêu cầu công việc. Tối thiểu đủ quần áo bảo hộ lao động, mũ bảo hộ lao động, găng tay, khẩu trang, ủng hoặc giày bảo hộ. Được đào tạo về an toàn lao động và nghiệp vụ có liên quan;</w:t>
      </w:r>
    </w:p>
    <w:p w14:paraId="3DE11DF1" w14:textId="77777777" w:rsidR="000A7B3B" w:rsidRPr="009A5573" w:rsidRDefault="000A7B3B" w:rsidP="000A7B3B">
      <w:pPr>
        <w:tabs>
          <w:tab w:val="left" w:pos="700"/>
        </w:tabs>
        <w:spacing w:before="120" w:after="120" w:line="264" w:lineRule="auto"/>
        <w:ind w:firstLine="567"/>
        <w:rPr>
          <w:bCs/>
          <w:sz w:val="28"/>
          <w:szCs w:val="28"/>
          <w:lang w:val="it-IT"/>
        </w:rPr>
      </w:pPr>
      <w:r w:rsidRPr="009A5573">
        <w:rPr>
          <w:bCs/>
          <w:sz w:val="28"/>
          <w:szCs w:val="28"/>
          <w:lang w:val="it-IT"/>
        </w:rPr>
        <w:t>- Nhân sự vào thực hiện dịch vụ trong nhà máy phải tuyệt đối tuân thủ các nội quy, quy định và an ninh trật tự, an toàn lao động, vệ sinh môi trường của Công ty Nhiệt điện Nghi Sơn;</w:t>
      </w:r>
    </w:p>
    <w:p w14:paraId="00466B57" w14:textId="35EEFFD9" w:rsidR="000A7B3B" w:rsidRPr="009A5573" w:rsidRDefault="000A7B3B" w:rsidP="000A7B3B">
      <w:pPr>
        <w:tabs>
          <w:tab w:val="left" w:pos="700"/>
        </w:tabs>
        <w:spacing w:before="120" w:after="120" w:line="264" w:lineRule="auto"/>
        <w:ind w:firstLine="567"/>
        <w:rPr>
          <w:b/>
          <w:bCs/>
          <w:sz w:val="28"/>
          <w:szCs w:val="28"/>
          <w:lang w:val="it-IT"/>
        </w:rPr>
      </w:pPr>
      <w:r w:rsidRPr="009A5573">
        <w:rPr>
          <w:bCs/>
          <w:sz w:val="28"/>
          <w:szCs w:val="28"/>
          <w:lang w:val="it-IT"/>
        </w:rPr>
        <w:t xml:space="preserve">- </w:t>
      </w:r>
      <w:r w:rsidR="00491050">
        <w:rPr>
          <w:bCs/>
          <w:sz w:val="28"/>
          <w:szCs w:val="28"/>
          <w:lang w:val="it-IT"/>
        </w:rPr>
        <w:t>Chất</w:t>
      </w:r>
      <w:r w:rsidRPr="009A5573">
        <w:rPr>
          <w:bCs/>
          <w:sz w:val="28"/>
          <w:szCs w:val="28"/>
          <w:lang w:val="it-IT"/>
        </w:rPr>
        <w:t xml:space="preserve"> thải phải được vận chuyển đến đến xử lý tại cơ sở </w:t>
      </w:r>
      <w:r w:rsidR="003E55EF">
        <w:rPr>
          <w:bCs/>
          <w:sz w:val="28"/>
          <w:szCs w:val="28"/>
          <w:lang w:val="it-IT"/>
        </w:rPr>
        <w:t>phù hợp theo quy định hiện hành.</w:t>
      </w:r>
    </w:p>
    <w:p w14:paraId="28909258" w14:textId="77777777" w:rsidR="000A7B3B" w:rsidRDefault="000A7B3B" w:rsidP="000A7B3B">
      <w:pPr>
        <w:tabs>
          <w:tab w:val="left" w:pos="700"/>
        </w:tabs>
        <w:spacing w:before="60" w:after="60" w:line="300" w:lineRule="auto"/>
        <w:rPr>
          <w:b/>
          <w:sz w:val="28"/>
          <w:szCs w:val="28"/>
          <w:lang w:val="nl-NL"/>
        </w:rPr>
      </w:pPr>
      <w:r w:rsidRPr="009A5573">
        <w:rPr>
          <w:b/>
          <w:sz w:val="28"/>
          <w:szCs w:val="28"/>
          <w:lang w:val="nl-NL"/>
        </w:rPr>
        <w:tab/>
      </w:r>
      <w:r w:rsidRPr="00892BA1">
        <w:rPr>
          <w:b/>
          <w:sz w:val="28"/>
          <w:szCs w:val="28"/>
          <w:lang w:val="nl-NL"/>
        </w:rPr>
        <w:t>4. Giải pháp và phương pháp luận</w:t>
      </w:r>
    </w:p>
    <w:p w14:paraId="4D4AF41D" w14:textId="77777777" w:rsidR="000A7B3B" w:rsidRPr="00A17892" w:rsidRDefault="000A7B3B" w:rsidP="000A7B3B">
      <w:pPr>
        <w:spacing w:before="60" w:after="60" w:line="300" w:lineRule="auto"/>
        <w:ind w:firstLine="709"/>
        <w:rPr>
          <w:bCs/>
          <w:sz w:val="28"/>
          <w:szCs w:val="28"/>
          <w:lang w:val="nl-NL"/>
        </w:rPr>
      </w:pPr>
      <w:r w:rsidRPr="00A17892">
        <w:rPr>
          <w:bCs/>
          <w:sz w:val="28"/>
          <w:szCs w:val="28"/>
          <w:lang w:val="nl-NL"/>
        </w:rPr>
        <w:t>Nhà thầu phải đề xuất giải pháp và phương pháp luận để thực hiện gói thầu đáp ứng các yêu cầu tối thiểu như sau:</w:t>
      </w:r>
    </w:p>
    <w:p w14:paraId="4F83E2F6" w14:textId="77777777" w:rsidR="000A7B3B" w:rsidRPr="006420B0" w:rsidRDefault="000A7B3B" w:rsidP="000A7B3B">
      <w:pPr>
        <w:spacing w:before="60" w:after="60" w:line="300" w:lineRule="auto"/>
        <w:ind w:firstLine="709"/>
        <w:rPr>
          <w:b/>
          <w:i/>
          <w:iCs/>
          <w:sz w:val="28"/>
          <w:szCs w:val="28"/>
          <w:lang w:val="nl-NL"/>
        </w:rPr>
      </w:pPr>
      <w:r w:rsidRPr="006420B0">
        <w:rPr>
          <w:b/>
          <w:i/>
          <w:iCs/>
          <w:sz w:val="28"/>
          <w:szCs w:val="28"/>
          <w:lang w:val="nl-NL"/>
        </w:rPr>
        <w:t>4.1. Mục đích công việc</w:t>
      </w:r>
    </w:p>
    <w:p w14:paraId="11A6DCD3" w14:textId="77777777" w:rsidR="000A7B3B" w:rsidRPr="006420B0" w:rsidRDefault="000A7B3B" w:rsidP="000A7B3B">
      <w:pPr>
        <w:spacing w:before="60" w:after="60" w:line="300" w:lineRule="auto"/>
        <w:ind w:firstLine="709"/>
        <w:rPr>
          <w:bCs/>
          <w:sz w:val="28"/>
          <w:szCs w:val="28"/>
          <w:lang w:val="nl-NL"/>
        </w:rPr>
      </w:pPr>
      <w:r w:rsidRPr="006420B0">
        <w:rPr>
          <w:bCs/>
          <w:sz w:val="28"/>
          <w:szCs w:val="28"/>
          <w:lang w:val="nl-NL"/>
        </w:rPr>
        <w:t>Nhà thầu phải hiểu rõ được mục đích, nhiệm vụ và phạm vi công việc của gói thầu.</w:t>
      </w:r>
    </w:p>
    <w:p w14:paraId="49723BE1" w14:textId="77777777" w:rsidR="000A7B3B" w:rsidRPr="006420B0" w:rsidRDefault="000A7B3B" w:rsidP="000A7B3B">
      <w:pPr>
        <w:spacing w:before="60" w:after="60" w:line="300" w:lineRule="auto"/>
        <w:ind w:firstLine="709"/>
        <w:rPr>
          <w:b/>
          <w:i/>
          <w:iCs/>
          <w:sz w:val="28"/>
          <w:szCs w:val="28"/>
          <w:lang w:val="nl-NL"/>
        </w:rPr>
      </w:pPr>
      <w:r w:rsidRPr="006420B0">
        <w:rPr>
          <w:b/>
          <w:i/>
          <w:iCs/>
          <w:sz w:val="28"/>
          <w:szCs w:val="28"/>
          <w:lang w:val="nl-NL"/>
        </w:rPr>
        <w:t>4.</w:t>
      </w:r>
      <w:r>
        <w:rPr>
          <w:b/>
          <w:i/>
          <w:iCs/>
          <w:sz w:val="28"/>
          <w:szCs w:val="28"/>
          <w:lang w:val="nl-NL"/>
        </w:rPr>
        <w:t>2</w:t>
      </w:r>
      <w:r w:rsidRPr="006420B0">
        <w:rPr>
          <w:b/>
          <w:i/>
          <w:iCs/>
          <w:sz w:val="28"/>
          <w:szCs w:val="28"/>
          <w:lang w:val="nl-NL"/>
        </w:rPr>
        <w:t>. Biện pháp tổ chức thực hiện</w:t>
      </w:r>
    </w:p>
    <w:p w14:paraId="3E700D8A" w14:textId="77777777" w:rsidR="000A7B3B" w:rsidRDefault="000A7B3B" w:rsidP="000A7B3B">
      <w:pPr>
        <w:tabs>
          <w:tab w:val="left" w:pos="700"/>
        </w:tabs>
        <w:spacing w:before="60" w:after="60" w:line="300" w:lineRule="auto"/>
        <w:rPr>
          <w:bCs/>
          <w:sz w:val="28"/>
          <w:szCs w:val="28"/>
        </w:rPr>
      </w:pPr>
      <w:r w:rsidRPr="006420B0">
        <w:rPr>
          <w:bCs/>
          <w:sz w:val="28"/>
          <w:szCs w:val="28"/>
          <w:lang w:val="nl-NL"/>
        </w:rPr>
        <w:tab/>
      </w:r>
      <w:r>
        <w:rPr>
          <w:bCs/>
          <w:sz w:val="28"/>
          <w:szCs w:val="28"/>
        </w:rPr>
        <w:t>Bao gồm các nội dung chính sau:</w:t>
      </w:r>
    </w:p>
    <w:p w14:paraId="6BC44910" w14:textId="77777777" w:rsidR="000A7B3B" w:rsidRPr="00117CAF" w:rsidRDefault="000A7B3B" w:rsidP="000A7B3B">
      <w:pPr>
        <w:pStyle w:val="ListParagraph"/>
        <w:numPr>
          <w:ilvl w:val="2"/>
          <w:numId w:val="7"/>
        </w:numPr>
        <w:tabs>
          <w:tab w:val="left" w:pos="700"/>
        </w:tabs>
        <w:spacing w:before="60" w:after="60" w:line="300" w:lineRule="auto"/>
        <w:ind w:hanging="153"/>
        <w:rPr>
          <w:bCs/>
          <w:sz w:val="28"/>
          <w:szCs w:val="28"/>
        </w:rPr>
      </w:pPr>
      <w:r w:rsidRPr="00117CAF">
        <w:rPr>
          <w:bCs/>
          <w:sz w:val="28"/>
          <w:szCs w:val="28"/>
        </w:rPr>
        <w:t>Phương pháp thực hiện</w:t>
      </w:r>
    </w:p>
    <w:p w14:paraId="6433D429" w14:textId="6A3FEEC6" w:rsidR="000A7B3B" w:rsidRPr="009A5573" w:rsidRDefault="000A7B3B" w:rsidP="000A7B3B">
      <w:pPr>
        <w:tabs>
          <w:tab w:val="left" w:pos="700"/>
        </w:tabs>
        <w:spacing w:before="60" w:after="60" w:line="300" w:lineRule="auto"/>
        <w:rPr>
          <w:bCs/>
          <w:sz w:val="28"/>
          <w:szCs w:val="28"/>
          <w:lang w:val="it-IT"/>
        </w:rPr>
      </w:pPr>
      <w:r>
        <w:rPr>
          <w:bCs/>
          <w:sz w:val="28"/>
          <w:szCs w:val="28"/>
          <w:lang w:val="it-IT"/>
        </w:rPr>
        <w:tab/>
      </w:r>
      <w:r w:rsidRPr="009A5573">
        <w:rPr>
          <w:bCs/>
          <w:sz w:val="28"/>
          <w:szCs w:val="28"/>
          <w:lang w:val="it-IT"/>
        </w:rPr>
        <w:t xml:space="preserve">Trong </w:t>
      </w:r>
      <w:r>
        <w:rPr>
          <w:bCs/>
          <w:sz w:val="28"/>
          <w:szCs w:val="28"/>
          <w:lang w:val="it-IT"/>
        </w:rPr>
        <w:t>E-HSDT</w:t>
      </w:r>
      <w:r w:rsidRPr="009A5573">
        <w:rPr>
          <w:bCs/>
          <w:sz w:val="28"/>
          <w:szCs w:val="28"/>
          <w:lang w:val="it-IT"/>
        </w:rPr>
        <w:t xml:space="preserve"> nhà thầu cần thuyết minh phương án thực hiện gói thầu này đáp ứng các yêu cầu quy định tại </w:t>
      </w:r>
      <w:r w:rsidRPr="004F6BD1">
        <w:rPr>
          <w:bCs/>
          <w:sz w:val="28"/>
          <w:szCs w:val="28"/>
          <w:lang w:val="it-IT"/>
        </w:rPr>
        <w:t xml:space="preserve">Mục </w:t>
      </w:r>
      <w:r>
        <w:rPr>
          <w:bCs/>
          <w:sz w:val="28"/>
          <w:szCs w:val="28"/>
          <w:lang w:val="it-IT"/>
        </w:rPr>
        <w:t>3</w:t>
      </w:r>
      <w:r w:rsidRPr="009A5573">
        <w:rPr>
          <w:bCs/>
          <w:sz w:val="28"/>
          <w:szCs w:val="28"/>
          <w:lang w:val="it-IT"/>
        </w:rPr>
        <w:t xml:space="preserve">, tuân thủ đúng các quy định hiện hành. Khuyến khích các nhà </w:t>
      </w:r>
      <w:r w:rsidR="00324D11">
        <w:rPr>
          <w:bCs/>
          <w:sz w:val="28"/>
          <w:szCs w:val="28"/>
          <w:lang w:val="it-IT"/>
        </w:rPr>
        <w:t xml:space="preserve">thầu </w:t>
      </w:r>
      <w:r w:rsidRPr="009A5573">
        <w:rPr>
          <w:bCs/>
          <w:sz w:val="28"/>
          <w:szCs w:val="28"/>
          <w:lang w:val="it-IT"/>
        </w:rPr>
        <w:t>tiến hành khảo sát hiện trường để đưa ra phương án phù hợp với thực tế. Phương án thực hiện gói thầu cần đáp ứng tối thiểu các nội dung yêu cầu sau đây:</w:t>
      </w:r>
    </w:p>
    <w:p w14:paraId="335F11B8" w14:textId="77777777" w:rsidR="000A7B3B" w:rsidRPr="009A5573" w:rsidRDefault="000A7B3B" w:rsidP="000A7B3B">
      <w:pPr>
        <w:tabs>
          <w:tab w:val="left" w:pos="700"/>
        </w:tabs>
        <w:spacing w:before="60" w:after="60" w:line="300" w:lineRule="auto"/>
        <w:rPr>
          <w:bCs/>
          <w:sz w:val="28"/>
          <w:szCs w:val="28"/>
          <w:lang w:val="it-IT"/>
        </w:rPr>
      </w:pPr>
      <w:r w:rsidRPr="009A5573">
        <w:rPr>
          <w:bCs/>
          <w:sz w:val="28"/>
          <w:szCs w:val="28"/>
          <w:lang w:val="it-IT"/>
        </w:rPr>
        <w:tab/>
      </w:r>
      <w:r w:rsidRPr="009A5573">
        <w:rPr>
          <w:bCs/>
          <w:sz w:val="28"/>
          <w:szCs w:val="28"/>
          <w:lang w:val="it-IT"/>
        </w:rPr>
        <w:tab/>
        <w:t xml:space="preserve">- Đề xuất phương tiện vận chuyển </w:t>
      </w:r>
      <w:r>
        <w:rPr>
          <w:bCs/>
          <w:sz w:val="28"/>
          <w:szCs w:val="28"/>
          <w:lang w:val="it-IT"/>
        </w:rPr>
        <w:t>chất thải</w:t>
      </w:r>
      <w:r w:rsidRPr="009A5573">
        <w:rPr>
          <w:bCs/>
          <w:sz w:val="28"/>
          <w:szCs w:val="28"/>
          <w:lang w:val="it-IT"/>
        </w:rPr>
        <w:t xml:space="preserve"> </w:t>
      </w:r>
      <w:r>
        <w:rPr>
          <w:bCs/>
          <w:sz w:val="28"/>
          <w:szCs w:val="28"/>
          <w:lang w:val="it-IT"/>
        </w:rPr>
        <w:t>chuyên dụng phù hợp đối với mỗi loại chất thải</w:t>
      </w:r>
      <w:r w:rsidRPr="009A5573">
        <w:rPr>
          <w:bCs/>
          <w:sz w:val="28"/>
          <w:szCs w:val="28"/>
          <w:lang w:val="it-IT"/>
        </w:rPr>
        <w:t>.</w:t>
      </w:r>
    </w:p>
    <w:p w14:paraId="61379E1A" w14:textId="0E36579C" w:rsidR="000A7B3B" w:rsidRDefault="000A7B3B" w:rsidP="000A7B3B">
      <w:pPr>
        <w:tabs>
          <w:tab w:val="left" w:pos="700"/>
        </w:tabs>
        <w:spacing w:before="60" w:after="60" w:line="300" w:lineRule="auto"/>
        <w:rPr>
          <w:bCs/>
          <w:sz w:val="28"/>
          <w:szCs w:val="28"/>
          <w:lang w:val="it-IT"/>
        </w:rPr>
      </w:pPr>
      <w:r w:rsidRPr="009A5573">
        <w:rPr>
          <w:bCs/>
          <w:sz w:val="28"/>
          <w:szCs w:val="28"/>
          <w:lang w:val="it-IT"/>
        </w:rPr>
        <w:tab/>
      </w:r>
      <w:r w:rsidRPr="009A5573">
        <w:rPr>
          <w:bCs/>
          <w:sz w:val="28"/>
          <w:szCs w:val="28"/>
          <w:lang w:val="it-IT"/>
        </w:rPr>
        <w:tab/>
        <w:t xml:space="preserve">- Đề xuất </w:t>
      </w:r>
      <w:r>
        <w:rPr>
          <w:bCs/>
          <w:sz w:val="28"/>
          <w:szCs w:val="28"/>
          <w:lang w:val="it-IT"/>
        </w:rPr>
        <w:t>phương pháp xử lý</w:t>
      </w:r>
      <w:r w:rsidRPr="009A5573">
        <w:rPr>
          <w:bCs/>
          <w:sz w:val="28"/>
          <w:szCs w:val="28"/>
          <w:lang w:val="it-IT"/>
        </w:rPr>
        <w:t xml:space="preserve"> </w:t>
      </w:r>
      <w:r>
        <w:rPr>
          <w:bCs/>
          <w:sz w:val="28"/>
          <w:szCs w:val="28"/>
          <w:lang w:val="it-IT"/>
        </w:rPr>
        <w:t xml:space="preserve">phù hợp đối với mỗi mã chất thải nguy hại và đối với </w:t>
      </w:r>
      <w:r w:rsidR="003E55EF" w:rsidRPr="004E5DE5">
        <w:rPr>
          <w:bCs/>
          <w:sz w:val="28"/>
          <w:szCs w:val="28"/>
          <w:lang w:val="it-IT"/>
        </w:rPr>
        <w:t xml:space="preserve">các </w:t>
      </w:r>
      <w:r w:rsidRPr="004E5DE5">
        <w:rPr>
          <w:bCs/>
          <w:sz w:val="28"/>
          <w:szCs w:val="28"/>
          <w:lang w:val="it-IT"/>
        </w:rPr>
        <w:t xml:space="preserve">chất thải </w:t>
      </w:r>
      <w:r w:rsidR="003E55EF" w:rsidRPr="004E5DE5">
        <w:rPr>
          <w:bCs/>
          <w:sz w:val="28"/>
          <w:szCs w:val="28"/>
          <w:lang w:val="it-IT"/>
        </w:rPr>
        <w:t xml:space="preserve">rắn </w:t>
      </w:r>
      <w:r w:rsidRPr="004E5DE5">
        <w:rPr>
          <w:bCs/>
          <w:sz w:val="28"/>
          <w:szCs w:val="28"/>
          <w:lang w:val="it-IT"/>
        </w:rPr>
        <w:t>công nghiệp thông thường</w:t>
      </w:r>
      <w:r w:rsidR="003E55EF" w:rsidRPr="004E5DE5">
        <w:rPr>
          <w:bCs/>
          <w:sz w:val="28"/>
          <w:szCs w:val="28"/>
          <w:lang w:val="it-IT"/>
        </w:rPr>
        <w:t xml:space="preserve"> và chất thải rắn sinh hoạt</w:t>
      </w:r>
      <w:r w:rsidRPr="009A5573">
        <w:rPr>
          <w:bCs/>
          <w:sz w:val="28"/>
          <w:szCs w:val="28"/>
          <w:lang w:val="it-IT"/>
        </w:rPr>
        <w:t>.</w:t>
      </w:r>
    </w:p>
    <w:p w14:paraId="2DB9389E" w14:textId="77777777" w:rsidR="000A7B3B" w:rsidRPr="00704B7C" w:rsidRDefault="000A7B3B" w:rsidP="000A7B3B">
      <w:pPr>
        <w:pStyle w:val="ListParagraph"/>
        <w:numPr>
          <w:ilvl w:val="2"/>
          <w:numId w:val="7"/>
        </w:numPr>
        <w:tabs>
          <w:tab w:val="left" w:pos="700"/>
        </w:tabs>
        <w:spacing w:before="60" w:after="60" w:line="300" w:lineRule="auto"/>
        <w:ind w:hanging="153"/>
        <w:rPr>
          <w:bCs/>
          <w:sz w:val="28"/>
          <w:szCs w:val="28"/>
        </w:rPr>
      </w:pPr>
      <w:r w:rsidRPr="00704B7C">
        <w:rPr>
          <w:bCs/>
          <w:sz w:val="28"/>
          <w:szCs w:val="28"/>
        </w:rPr>
        <w:t>Điều kiện hoạt động</w:t>
      </w:r>
    </w:p>
    <w:p w14:paraId="70BFA2B4" w14:textId="3CA5F425" w:rsidR="003E55EF" w:rsidRDefault="003E55EF" w:rsidP="003E55EF">
      <w:pPr>
        <w:spacing w:before="60" w:after="60" w:line="300" w:lineRule="auto"/>
        <w:ind w:firstLine="567"/>
        <w:rPr>
          <w:sz w:val="28"/>
          <w:szCs w:val="28"/>
          <w:lang w:val="nl-NL"/>
        </w:rPr>
      </w:pPr>
      <w:r>
        <w:rPr>
          <w:sz w:val="28"/>
          <w:szCs w:val="28"/>
          <w:lang w:val="nl-NL"/>
        </w:rPr>
        <w:t>Nhà thầu phải đảm bảo các yêu cầu sau:</w:t>
      </w:r>
    </w:p>
    <w:p w14:paraId="02D1CBCE" w14:textId="2FE8D6C9" w:rsidR="003E55EF" w:rsidRDefault="003E55EF" w:rsidP="003E55EF">
      <w:pPr>
        <w:pStyle w:val="ListParagraph"/>
        <w:numPr>
          <w:ilvl w:val="0"/>
          <w:numId w:val="8"/>
        </w:numPr>
        <w:tabs>
          <w:tab w:val="left" w:pos="0"/>
          <w:tab w:val="left" w:pos="993"/>
        </w:tabs>
        <w:spacing w:before="60" w:after="60" w:line="300" w:lineRule="auto"/>
        <w:ind w:left="0" w:firstLine="567"/>
        <w:rPr>
          <w:sz w:val="28"/>
          <w:szCs w:val="28"/>
          <w:lang w:val="nl-NL"/>
        </w:rPr>
      </w:pPr>
      <w:r w:rsidRPr="003E55EF">
        <w:rPr>
          <w:sz w:val="28"/>
          <w:szCs w:val="28"/>
          <w:lang w:val="nl-NL"/>
        </w:rPr>
        <w:t>Nhà thầu phải có giấy phép xử lý chất thải nguy hại đầy đủ của 16 mã chất thải nguy hại nêu tại Biểu Mẫu số 01B Chương IV của E-HSMT</w:t>
      </w:r>
      <w:r>
        <w:rPr>
          <w:sz w:val="28"/>
          <w:szCs w:val="28"/>
          <w:lang w:val="nl-NL"/>
        </w:rPr>
        <w:t xml:space="preserve">. Trường hợp </w:t>
      </w:r>
      <w:r>
        <w:rPr>
          <w:sz w:val="28"/>
          <w:szCs w:val="28"/>
          <w:lang w:val="nl-NL"/>
        </w:rPr>
        <w:lastRenderedPageBreak/>
        <w:t>nhà thầu liên danh, mỗi thành viên trong liên danh phải có giấy phép xử lý chất thải nguy hại đầy đủ cho các mã chất thải mà thành viên đó đảm nhận.</w:t>
      </w:r>
    </w:p>
    <w:p w14:paraId="45844D6A" w14:textId="30A43724" w:rsidR="003E55EF" w:rsidRDefault="003E55EF" w:rsidP="003E55EF">
      <w:pPr>
        <w:pStyle w:val="ListParagraph"/>
        <w:numPr>
          <w:ilvl w:val="0"/>
          <w:numId w:val="8"/>
        </w:numPr>
        <w:tabs>
          <w:tab w:val="left" w:pos="0"/>
          <w:tab w:val="left" w:pos="993"/>
        </w:tabs>
        <w:spacing w:before="60" w:after="60" w:line="300" w:lineRule="auto"/>
        <w:ind w:left="0" w:firstLine="567"/>
        <w:rPr>
          <w:sz w:val="28"/>
          <w:szCs w:val="28"/>
          <w:lang w:val="nl-NL"/>
        </w:rPr>
      </w:pPr>
      <w:r>
        <w:rPr>
          <w:sz w:val="28"/>
          <w:szCs w:val="28"/>
          <w:lang w:val="nl-NL"/>
        </w:rPr>
        <w:t xml:space="preserve">Đối với chất thải rắn sinh hoạt: Nhà thầu phải là tổ chức </w:t>
      </w:r>
      <w:bookmarkStart w:id="2" w:name="_Hlk194396171"/>
      <w:r>
        <w:rPr>
          <w:sz w:val="28"/>
          <w:szCs w:val="28"/>
          <w:lang w:val="nl-NL"/>
        </w:rPr>
        <w:t xml:space="preserve">đáp ứng </w:t>
      </w:r>
      <w:r>
        <w:rPr>
          <w:bCs/>
          <w:sz w:val="28"/>
          <w:szCs w:val="28"/>
          <w:lang w:val="it-IT"/>
        </w:rPr>
        <w:t xml:space="preserve">một trong các trường hợp quy định tại các điểm a, b, c, d, đ Khoản 2 Điều 58 Nghị định số </w:t>
      </w:r>
      <w:bookmarkStart w:id="3" w:name="OLE_LINK11"/>
      <w:r>
        <w:rPr>
          <w:bCs/>
          <w:sz w:val="28"/>
          <w:szCs w:val="28"/>
          <w:lang w:val="it-IT"/>
        </w:rPr>
        <w:t>08/2022/NĐ-CP ngày 10/01/2022</w:t>
      </w:r>
      <w:bookmarkEnd w:id="2"/>
      <w:bookmarkEnd w:id="3"/>
      <w:r>
        <w:rPr>
          <w:bCs/>
          <w:sz w:val="28"/>
          <w:szCs w:val="28"/>
          <w:lang w:val="it-IT"/>
        </w:rPr>
        <w:t>.</w:t>
      </w:r>
    </w:p>
    <w:p w14:paraId="7F9AC275" w14:textId="34ACF952" w:rsidR="003E55EF" w:rsidRDefault="003E55EF" w:rsidP="003E55EF">
      <w:pPr>
        <w:pStyle w:val="ListParagraph"/>
        <w:numPr>
          <w:ilvl w:val="0"/>
          <w:numId w:val="8"/>
        </w:numPr>
        <w:tabs>
          <w:tab w:val="left" w:pos="0"/>
          <w:tab w:val="left" w:pos="993"/>
        </w:tabs>
        <w:spacing w:before="60" w:after="60" w:line="300" w:lineRule="auto"/>
        <w:ind w:left="0" w:firstLine="567"/>
        <w:rPr>
          <w:sz w:val="28"/>
          <w:szCs w:val="28"/>
          <w:lang w:val="nl-NL"/>
        </w:rPr>
      </w:pPr>
      <w:r>
        <w:rPr>
          <w:bCs/>
          <w:sz w:val="28"/>
          <w:szCs w:val="28"/>
          <w:lang w:val="it-IT"/>
        </w:rPr>
        <w:t>Đối với chất thải rắn công nghiệp thông thường: Nhà thầu phải là tổ chức đáp ứng một trong các trường hợp quy định tại các điểm a, b, c, d, Khoản 1 Điều 82  Luật bảo vệ môi trường số 72/2020/QH14 ngày 17/11/2020.</w:t>
      </w:r>
    </w:p>
    <w:p w14:paraId="6F23095F" w14:textId="09F29731" w:rsidR="003E55EF" w:rsidRDefault="003E55EF" w:rsidP="003E55EF">
      <w:pPr>
        <w:tabs>
          <w:tab w:val="left" w:pos="0"/>
          <w:tab w:val="left" w:pos="993"/>
        </w:tabs>
        <w:spacing w:before="60" w:after="60" w:line="300" w:lineRule="auto"/>
        <w:rPr>
          <w:sz w:val="28"/>
          <w:szCs w:val="28"/>
          <w:lang w:val="nl-NL"/>
        </w:rPr>
      </w:pPr>
      <w:r>
        <w:rPr>
          <w:sz w:val="28"/>
          <w:szCs w:val="28"/>
          <w:lang w:val="nl-NL"/>
        </w:rPr>
        <w:tab/>
        <w:t>Trường hợp Nhà thầu thuê Nhà thầu phụ thực hiện một số nội dung công việc mà Nhà thầu không đáp ứng các điều kiện trên thì Nhà thầu phụ phải đảm bảo các điều kiện nêu trên tương ứng với công việc mà Nhà thầu phụ đảm nhận.</w:t>
      </w:r>
      <w:r>
        <w:rPr>
          <w:lang w:val="nl-NL"/>
        </w:rPr>
        <w:t xml:space="preserve"> </w:t>
      </w:r>
    </w:p>
    <w:p w14:paraId="24D4E37E" w14:textId="334CEF04" w:rsidR="0079713A" w:rsidRPr="0079713A" w:rsidRDefault="0079713A" w:rsidP="0079713A">
      <w:pPr>
        <w:pStyle w:val="ListParagraph"/>
        <w:numPr>
          <w:ilvl w:val="2"/>
          <w:numId w:val="7"/>
        </w:numPr>
        <w:tabs>
          <w:tab w:val="left" w:pos="700"/>
        </w:tabs>
        <w:spacing w:before="60" w:after="60" w:line="300" w:lineRule="auto"/>
        <w:ind w:hanging="153"/>
        <w:rPr>
          <w:sz w:val="28"/>
          <w:szCs w:val="28"/>
          <w:lang w:val="nl-NL"/>
        </w:rPr>
      </w:pPr>
      <w:r w:rsidRPr="0079713A">
        <w:rPr>
          <w:sz w:val="28"/>
          <w:szCs w:val="28"/>
          <w:lang w:val="nl-NL"/>
        </w:rPr>
        <w:t>Tiến độ thực hiện:</w:t>
      </w:r>
    </w:p>
    <w:p w14:paraId="6F232B9C" w14:textId="54AC4F6C" w:rsidR="0079713A" w:rsidRPr="0079713A" w:rsidRDefault="0079713A" w:rsidP="0079713A">
      <w:pPr>
        <w:tabs>
          <w:tab w:val="left" w:pos="0"/>
          <w:tab w:val="left" w:pos="567"/>
          <w:tab w:val="left" w:pos="993"/>
        </w:tabs>
        <w:spacing w:before="60" w:after="60" w:line="300" w:lineRule="auto"/>
        <w:rPr>
          <w:sz w:val="28"/>
          <w:szCs w:val="28"/>
          <w:lang w:val="nl-NL"/>
        </w:rPr>
      </w:pPr>
      <w:r>
        <w:rPr>
          <w:sz w:val="28"/>
          <w:szCs w:val="28"/>
          <w:lang w:val="nl-NL"/>
        </w:rPr>
        <w:tab/>
      </w:r>
      <w:r w:rsidRPr="0079713A">
        <w:rPr>
          <w:sz w:val="28"/>
          <w:szCs w:val="28"/>
          <w:lang w:val="nl-NL"/>
        </w:rPr>
        <w:t>Đề xuất thời gian thực hiện gói thầu và tần suất/tiến độ thực hiện các công việc đáp ứng yêu cầu.</w:t>
      </w:r>
    </w:p>
    <w:p w14:paraId="00D28374" w14:textId="77777777" w:rsidR="000A7B3B" w:rsidRPr="00892BA1" w:rsidRDefault="000A7B3B" w:rsidP="000A7B3B">
      <w:pPr>
        <w:spacing w:before="60" w:after="60" w:line="300" w:lineRule="auto"/>
        <w:ind w:firstLine="709"/>
        <w:rPr>
          <w:b/>
          <w:sz w:val="28"/>
          <w:szCs w:val="28"/>
          <w:lang w:val="nl-NL"/>
        </w:rPr>
      </w:pPr>
      <w:r w:rsidRPr="00892BA1">
        <w:rPr>
          <w:b/>
          <w:sz w:val="28"/>
          <w:szCs w:val="28"/>
          <w:lang w:val="nl-NL"/>
        </w:rPr>
        <w:t>5. Quy định về kiểm tra, nghiệm thu sản phẩm</w:t>
      </w:r>
    </w:p>
    <w:p w14:paraId="2709A43A" w14:textId="77777777" w:rsidR="000A7B3B" w:rsidRPr="006420B0" w:rsidRDefault="000A7B3B" w:rsidP="000A7B3B">
      <w:pPr>
        <w:pStyle w:val="00"/>
        <w:spacing w:before="60" w:after="60" w:line="300" w:lineRule="auto"/>
        <w:ind w:firstLine="709"/>
        <w:jc w:val="both"/>
        <w:rPr>
          <w:i/>
          <w:iCs/>
          <w:sz w:val="28"/>
          <w:lang w:val="nl-NL"/>
        </w:rPr>
      </w:pPr>
      <w:r w:rsidRPr="006420B0">
        <w:rPr>
          <w:i/>
          <w:iCs/>
          <w:sz w:val="28"/>
          <w:lang w:val="nl-NL"/>
        </w:rPr>
        <w:t xml:space="preserve">5.1.   </w:t>
      </w:r>
      <w:r>
        <w:rPr>
          <w:i/>
          <w:iCs/>
          <w:sz w:val="28"/>
          <w:lang w:val="nl-NL"/>
        </w:rPr>
        <w:t>Kiểm tra</w:t>
      </w:r>
    </w:p>
    <w:p w14:paraId="37EE098F" w14:textId="77777777" w:rsidR="000A7B3B" w:rsidRPr="009A5573" w:rsidRDefault="000A7B3B" w:rsidP="000A7B3B">
      <w:pPr>
        <w:spacing w:before="60" w:after="60" w:line="300" w:lineRule="auto"/>
        <w:ind w:firstLine="709"/>
        <w:rPr>
          <w:iCs/>
          <w:spacing w:val="-2"/>
          <w:sz w:val="28"/>
          <w:szCs w:val="28"/>
          <w:lang w:val="nl-NL"/>
        </w:rPr>
      </w:pPr>
      <w:r w:rsidRPr="009A5573">
        <w:rPr>
          <w:iCs/>
          <w:spacing w:val="-2"/>
          <w:sz w:val="28"/>
          <w:szCs w:val="28"/>
          <w:lang w:val="nl-NL"/>
        </w:rPr>
        <w:t>Căn cứ vào Phương án thực hiện được các bên thống nhất, yêu cầu kết qua đầu ra/mục tiêu công việc như đã nêu ở Mục 2 nêu trên để thực hiện việc kiểm tra, nội dung và thời gian kiểm tra cụ thể như sau:</w:t>
      </w:r>
    </w:p>
    <w:p w14:paraId="41F172AD" w14:textId="77777777" w:rsidR="000A7B3B" w:rsidRPr="009A5573" w:rsidRDefault="000A7B3B" w:rsidP="000A7B3B">
      <w:pPr>
        <w:numPr>
          <w:ilvl w:val="0"/>
          <w:numId w:val="3"/>
        </w:numPr>
        <w:spacing w:before="60" w:after="60" w:line="300" w:lineRule="auto"/>
        <w:rPr>
          <w:iCs/>
          <w:spacing w:val="-2"/>
          <w:sz w:val="28"/>
          <w:szCs w:val="28"/>
          <w:lang w:val="nl-NL"/>
        </w:rPr>
      </w:pPr>
      <w:r w:rsidRPr="009A5573">
        <w:rPr>
          <w:iCs/>
          <w:spacing w:val="-2"/>
          <w:sz w:val="28"/>
          <w:szCs w:val="28"/>
          <w:lang w:val="nl-NL"/>
        </w:rPr>
        <w:t>Nội dung kiểm tra</w:t>
      </w:r>
    </w:p>
    <w:p w14:paraId="66C93029" w14:textId="77777777" w:rsidR="000A7B3B" w:rsidRPr="009A5573" w:rsidRDefault="000A7B3B" w:rsidP="000A7B3B">
      <w:pPr>
        <w:numPr>
          <w:ilvl w:val="0"/>
          <w:numId w:val="4"/>
        </w:numPr>
        <w:spacing w:before="60" w:after="60" w:line="300" w:lineRule="auto"/>
        <w:rPr>
          <w:iCs/>
          <w:spacing w:val="-2"/>
          <w:sz w:val="28"/>
          <w:szCs w:val="28"/>
          <w:lang w:val="nl-NL"/>
        </w:rPr>
      </w:pPr>
      <w:r>
        <w:rPr>
          <w:iCs/>
          <w:spacing w:val="-2"/>
          <w:sz w:val="28"/>
          <w:szCs w:val="28"/>
          <w:lang w:val="nl-NL"/>
        </w:rPr>
        <w:t xml:space="preserve">Kiểm tra giao nhận khối lượng, mã </w:t>
      </w:r>
      <w:r w:rsidRPr="009A5573">
        <w:rPr>
          <w:iCs/>
          <w:spacing w:val="-2"/>
          <w:sz w:val="28"/>
          <w:szCs w:val="28"/>
          <w:lang w:val="nl-NL"/>
        </w:rPr>
        <w:t>chất thải theo từng chuyến.</w:t>
      </w:r>
    </w:p>
    <w:p w14:paraId="4F498284" w14:textId="77777777" w:rsidR="000A7B3B" w:rsidRPr="009A5573" w:rsidRDefault="000A7B3B" w:rsidP="000A7B3B">
      <w:pPr>
        <w:numPr>
          <w:ilvl w:val="0"/>
          <w:numId w:val="4"/>
        </w:numPr>
        <w:spacing w:before="60" w:after="60" w:line="300" w:lineRule="auto"/>
        <w:rPr>
          <w:iCs/>
          <w:spacing w:val="-2"/>
          <w:sz w:val="28"/>
          <w:szCs w:val="28"/>
          <w:lang w:val="nl-NL"/>
        </w:rPr>
      </w:pPr>
      <w:r w:rsidRPr="009A5573">
        <w:rPr>
          <w:iCs/>
          <w:spacing w:val="-2"/>
          <w:sz w:val="28"/>
          <w:szCs w:val="28"/>
          <w:lang w:val="nl-NL"/>
        </w:rPr>
        <w:t>Kiểm tra phương ti</w:t>
      </w:r>
      <w:r>
        <w:rPr>
          <w:iCs/>
          <w:spacing w:val="-2"/>
          <w:sz w:val="28"/>
          <w:szCs w:val="28"/>
          <w:lang w:val="nl-NL"/>
        </w:rPr>
        <w:t>ệ</w:t>
      </w:r>
      <w:r w:rsidRPr="009A5573">
        <w:rPr>
          <w:iCs/>
          <w:spacing w:val="-2"/>
          <w:sz w:val="28"/>
          <w:szCs w:val="28"/>
          <w:lang w:val="nl-NL"/>
        </w:rPr>
        <w:t xml:space="preserve">n thu gom, vận chuyển </w:t>
      </w:r>
      <w:r>
        <w:rPr>
          <w:iCs/>
          <w:spacing w:val="-2"/>
          <w:sz w:val="28"/>
          <w:szCs w:val="28"/>
          <w:lang w:val="nl-NL"/>
        </w:rPr>
        <w:t>chất thải</w:t>
      </w:r>
      <w:r w:rsidRPr="009A5573">
        <w:rPr>
          <w:iCs/>
          <w:spacing w:val="-2"/>
          <w:sz w:val="28"/>
          <w:szCs w:val="28"/>
          <w:lang w:val="nl-NL"/>
        </w:rPr>
        <w:t>;</w:t>
      </w:r>
    </w:p>
    <w:p w14:paraId="5220D1D3" w14:textId="77777777" w:rsidR="000A7B3B" w:rsidRPr="009A5573" w:rsidRDefault="000A7B3B" w:rsidP="000A7B3B">
      <w:pPr>
        <w:numPr>
          <w:ilvl w:val="0"/>
          <w:numId w:val="4"/>
        </w:numPr>
        <w:spacing w:before="60" w:after="60" w:line="300" w:lineRule="auto"/>
        <w:rPr>
          <w:iCs/>
          <w:spacing w:val="-2"/>
          <w:sz w:val="28"/>
          <w:szCs w:val="28"/>
          <w:lang w:val="nl-NL"/>
        </w:rPr>
      </w:pPr>
      <w:r w:rsidRPr="009A5573">
        <w:rPr>
          <w:iCs/>
          <w:spacing w:val="-2"/>
          <w:sz w:val="28"/>
          <w:szCs w:val="28"/>
          <w:lang w:val="nl-NL"/>
        </w:rPr>
        <w:t>Kiểm tra việc chấp hành phương án đảm bảo an toàn, vệ sinh lao động, phòng chống cháy nổ.</w:t>
      </w:r>
    </w:p>
    <w:p w14:paraId="501E7D9E" w14:textId="77777777" w:rsidR="000A7B3B" w:rsidRPr="009A5573" w:rsidRDefault="000A7B3B" w:rsidP="000A7B3B">
      <w:pPr>
        <w:numPr>
          <w:ilvl w:val="0"/>
          <w:numId w:val="3"/>
        </w:numPr>
        <w:spacing w:before="60" w:after="60" w:line="300" w:lineRule="auto"/>
        <w:rPr>
          <w:iCs/>
          <w:spacing w:val="-2"/>
          <w:sz w:val="28"/>
          <w:szCs w:val="28"/>
          <w:lang w:val="nl-NL"/>
        </w:rPr>
      </w:pPr>
      <w:r w:rsidRPr="009A5573">
        <w:rPr>
          <w:iCs/>
          <w:spacing w:val="-2"/>
          <w:sz w:val="28"/>
          <w:szCs w:val="28"/>
          <w:lang w:val="nl-NL"/>
        </w:rPr>
        <w:t>Thời gian kiểm tra</w:t>
      </w:r>
    </w:p>
    <w:p w14:paraId="3CC5FACE" w14:textId="77777777" w:rsidR="000A7B3B" w:rsidRPr="009A5573" w:rsidRDefault="000A7B3B" w:rsidP="000A7B3B">
      <w:pPr>
        <w:numPr>
          <w:ilvl w:val="0"/>
          <w:numId w:val="4"/>
        </w:numPr>
        <w:spacing w:before="60" w:after="60" w:line="300" w:lineRule="auto"/>
        <w:rPr>
          <w:iCs/>
          <w:spacing w:val="-2"/>
          <w:sz w:val="28"/>
          <w:szCs w:val="28"/>
          <w:lang w:val="nl-NL"/>
        </w:rPr>
      </w:pPr>
      <w:r w:rsidRPr="009A5573">
        <w:rPr>
          <w:iCs/>
          <w:spacing w:val="-2"/>
          <w:sz w:val="28"/>
          <w:szCs w:val="28"/>
          <w:lang w:val="nl-NL"/>
        </w:rPr>
        <w:t>Kiểm tra theo từng chuyến đối với khối lượng</w:t>
      </w:r>
      <w:r>
        <w:rPr>
          <w:iCs/>
          <w:spacing w:val="-2"/>
          <w:sz w:val="28"/>
          <w:szCs w:val="28"/>
          <w:lang w:val="nl-NL"/>
        </w:rPr>
        <w:t>, mã chất thải</w:t>
      </w:r>
      <w:r w:rsidRPr="009A5573">
        <w:rPr>
          <w:iCs/>
          <w:spacing w:val="-2"/>
          <w:sz w:val="28"/>
          <w:szCs w:val="28"/>
          <w:lang w:val="nl-NL"/>
        </w:rPr>
        <w:t xml:space="preserve"> giao nhận</w:t>
      </w:r>
      <w:r>
        <w:rPr>
          <w:iCs/>
          <w:spacing w:val="-2"/>
          <w:sz w:val="28"/>
          <w:szCs w:val="28"/>
          <w:lang w:val="nl-NL"/>
        </w:rPr>
        <w:t>.</w:t>
      </w:r>
    </w:p>
    <w:p w14:paraId="1233739A" w14:textId="77777777" w:rsidR="000A7B3B" w:rsidRPr="006420B0" w:rsidRDefault="000A7B3B" w:rsidP="000A7B3B">
      <w:pPr>
        <w:pStyle w:val="00"/>
        <w:spacing w:before="60" w:after="60" w:line="300" w:lineRule="auto"/>
        <w:ind w:firstLine="709"/>
        <w:jc w:val="both"/>
        <w:rPr>
          <w:sz w:val="28"/>
          <w:lang w:val="nl-NL"/>
        </w:rPr>
      </w:pPr>
      <w:r w:rsidRPr="006420B0">
        <w:rPr>
          <w:sz w:val="28"/>
          <w:lang w:val="nl-NL"/>
        </w:rPr>
        <w:t>5.2. Trình tự giao nộp sản phẩm:</w:t>
      </w:r>
    </w:p>
    <w:p w14:paraId="5AE6885A" w14:textId="77777777" w:rsidR="000A7B3B" w:rsidRDefault="000A7B3B" w:rsidP="000A7B3B">
      <w:pPr>
        <w:pStyle w:val="00"/>
        <w:spacing w:before="60" w:after="60" w:line="300" w:lineRule="auto"/>
        <w:ind w:firstLine="709"/>
        <w:jc w:val="both"/>
        <w:rPr>
          <w:b w:val="0"/>
          <w:bCs w:val="0"/>
          <w:sz w:val="28"/>
          <w:lang w:val="nl-NL"/>
        </w:rPr>
      </w:pPr>
      <w:r>
        <w:rPr>
          <w:b w:val="0"/>
          <w:bCs w:val="0"/>
          <w:sz w:val="28"/>
          <w:lang w:val="nl-NL"/>
        </w:rPr>
        <w:t>- Làm biên bản giao nhận, ký chứng từ bàn giao chất thải ngay sau mỗi đợt thu gom.</w:t>
      </w:r>
    </w:p>
    <w:p w14:paraId="5909C161" w14:textId="77777777" w:rsidR="000A7B3B" w:rsidRPr="006420B0" w:rsidRDefault="000A7B3B" w:rsidP="000A7B3B">
      <w:pPr>
        <w:pStyle w:val="00"/>
        <w:spacing w:before="60" w:after="60" w:line="300" w:lineRule="auto"/>
        <w:ind w:firstLine="709"/>
        <w:jc w:val="both"/>
        <w:rPr>
          <w:b w:val="0"/>
          <w:bCs w:val="0"/>
          <w:sz w:val="28"/>
          <w:lang w:val="nl-NL"/>
        </w:rPr>
      </w:pPr>
      <w:r>
        <w:rPr>
          <w:b w:val="0"/>
          <w:bCs w:val="0"/>
          <w:sz w:val="28"/>
          <w:lang w:val="nl-NL"/>
        </w:rPr>
        <w:t>- Hoàn thành xử lý chất thải và bàn giao chứng từ xác nhận đã hoàn thành xử lý.</w:t>
      </w:r>
    </w:p>
    <w:p w14:paraId="664C9A86" w14:textId="77777777" w:rsidR="000A7B3B" w:rsidRPr="006420B0" w:rsidRDefault="000A7B3B" w:rsidP="000A7B3B">
      <w:pPr>
        <w:pStyle w:val="00"/>
        <w:spacing w:before="60" w:after="60" w:line="300" w:lineRule="auto"/>
        <w:ind w:firstLine="709"/>
        <w:jc w:val="both"/>
        <w:rPr>
          <w:sz w:val="28"/>
          <w:lang w:val="nl-NL"/>
        </w:rPr>
      </w:pPr>
      <w:r w:rsidRPr="006420B0">
        <w:rPr>
          <w:sz w:val="28"/>
          <w:lang w:val="nl-NL"/>
        </w:rPr>
        <w:t>5.3. Nghiệm thu sản phẩm:</w:t>
      </w:r>
    </w:p>
    <w:p w14:paraId="23D1034A" w14:textId="7B8982C6" w:rsidR="000A7B3B" w:rsidRPr="006420B0" w:rsidRDefault="000A7B3B" w:rsidP="000A7B3B">
      <w:pPr>
        <w:pStyle w:val="00"/>
        <w:spacing w:before="60" w:after="60" w:line="300" w:lineRule="auto"/>
        <w:ind w:firstLine="709"/>
        <w:jc w:val="both"/>
        <w:rPr>
          <w:b w:val="0"/>
          <w:bCs w:val="0"/>
          <w:sz w:val="28"/>
          <w:lang w:val="nl-NL"/>
        </w:rPr>
      </w:pPr>
      <w:r w:rsidRPr="006420B0">
        <w:rPr>
          <w:b w:val="0"/>
          <w:bCs w:val="0"/>
          <w:sz w:val="28"/>
          <w:lang w:val="nl-NL"/>
        </w:rPr>
        <w:lastRenderedPageBreak/>
        <w:t xml:space="preserve">a. Thời gian nghiệm thu thanh toán: Nghiệm thu thực hiện </w:t>
      </w:r>
      <w:r w:rsidR="00D33C02">
        <w:rPr>
          <w:b w:val="0"/>
          <w:bCs w:val="0"/>
          <w:sz w:val="28"/>
          <w:lang w:val="nl-NL"/>
        </w:rPr>
        <w:t>theo đợt, mỗi đợt 1-</w:t>
      </w:r>
      <w:r w:rsidRPr="006420B0">
        <w:rPr>
          <w:b w:val="0"/>
          <w:bCs w:val="0"/>
          <w:sz w:val="28"/>
          <w:lang w:val="nl-NL"/>
        </w:rPr>
        <w:t>3 tháng</w:t>
      </w:r>
      <w:r w:rsidR="00D33C02">
        <w:rPr>
          <w:b w:val="0"/>
          <w:bCs w:val="0"/>
          <w:sz w:val="28"/>
          <w:lang w:val="nl-NL"/>
        </w:rPr>
        <w:t>.</w:t>
      </w:r>
    </w:p>
    <w:p w14:paraId="2477E3FC" w14:textId="77777777" w:rsidR="000A7B3B" w:rsidRPr="006420B0" w:rsidRDefault="000A7B3B" w:rsidP="000A7B3B">
      <w:pPr>
        <w:pStyle w:val="00"/>
        <w:spacing w:before="60" w:after="60" w:line="300" w:lineRule="auto"/>
        <w:ind w:firstLine="709"/>
        <w:jc w:val="both"/>
        <w:rPr>
          <w:b w:val="0"/>
          <w:bCs w:val="0"/>
          <w:sz w:val="28"/>
          <w:lang w:val="nl-NL"/>
        </w:rPr>
      </w:pPr>
      <w:r w:rsidRPr="006420B0">
        <w:rPr>
          <w:b w:val="0"/>
          <w:bCs w:val="0"/>
          <w:sz w:val="28"/>
          <w:lang w:val="nl-NL"/>
        </w:rPr>
        <w:t>b. Hình thức nghiệm thu thanh toán: Việc nghiệm thu thanh toán được thực hiện trên cơ sở khối lượng các công việc đã hoàn thành thực tế được nghiệm thu</w:t>
      </w:r>
      <w:r w:rsidR="00912FF6">
        <w:rPr>
          <w:b w:val="0"/>
          <w:bCs w:val="0"/>
          <w:sz w:val="28"/>
          <w:lang w:val="nl-NL"/>
        </w:rPr>
        <w:t>.</w:t>
      </w:r>
    </w:p>
    <w:p w14:paraId="2671F392" w14:textId="77777777" w:rsidR="000A7B3B" w:rsidRPr="006420B0" w:rsidRDefault="000A7B3B" w:rsidP="000A7B3B">
      <w:pPr>
        <w:pStyle w:val="00"/>
        <w:spacing w:before="60" w:after="60" w:line="300" w:lineRule="auto"/>
        <w:ind w:firstLine="709"/>
        <w:jc w:val="both"/>
        <w:rPr>
          <w:b w:val="0"/>
          <w:bCs w:val="0"/>
          <w:sz w:val="28"/>
          <w:lang w:val="nl-NL"/>
        </w:rPr>
      </w:pPr>
      <w:r w:rsidRPr="006420B0">
        <w:rPr>
          <w:b w:val="0"/>
          <w:bCs w:val="0"/>
          <w:sz w:val="28"/>
          <w:lang w:val="nl-NL"/>
        </w:rPr>
        <w:t>c. Giá trị thanh toán: Khi nghiệm thu thanh toán giá trị hoàn thành, Bên A sẽ thanh toán cho Nhà thầu 100% giá trị nghiệm thu thanh toán.</w:t>
      </w:r>
    </w:p>
    <w:p w14:paraId="7C99E447" w14:textId="7ED68FD4" w:rsidR="000A7B3B" w:rsidRPr="006420B0" w:rsidRDefault="000A7B3B" w:rsidP="000A7B3B">
      <w:pPr>
        <w:pStyle w:val="00"/>
        <w:spacing w:before="60" w:after="60" w:line="300" w:lineRule="auto"/>
        <w:ind w:firstLine="709"/>
        <w:jc w:val="both"/>
        <w:rPr>
          <w:b w:val="0"/>
          <w:bCs w:val="0"/>
          <w:sz w:val="28"/>
          <w:lang w:val="nl-NL"/>
        </w:rPr>
      </w:pPr>
      <w:r w:rsidRPr="006420B0">
        <w:rPr>
          <w:b w:val="0"/>
          <w:bCs w:val="0"/>
          <w:sz w:val="28"/>
          <w:lang w:val="nl-NL"/>
        </w:rPr>
        <w:t xml:space="preserve">d. Điều kiện thanh toán: trong vòng </w:t>
      </w:r>
      <w:r w:rsidR="0093637C">
        <w:rPr>
          <w:b w:val="0"/>
          <w:bCs w:val="0"/>
          <w:sz w:val="28"/>
          <w:lang w:val="nl-NL"/>
        </w:rPr>
        <w:t>45</w:t>
      </w:r>
      <w:r w:rsidRPr="006420B0">
        <w:rPr>
          <w:b w:val="0"/>
          <w:bCs w:val="0"/>
          <w:sz w:val="28"/>
          <w:lang w:val="nl-NL"/>
        </w:rPr>
        <w:t xml:space="preserve"> ngày, Bên A sẽ thanh toán cho Nhà thầu sau khi Bên A nhận đủ hồ sơ thanh toán hợp lệ bao gồm các tài liệu sau:</w:t>
      </w:r>
    </w:p>
    <w:p w14:paraId="36D7797F" w14:textId="77777777" w:rsidR="000A7B3B" w:rsidRPr="006420B0" w:rsidRDefault="000A7B3B" w:rsidP="000A7B3B">
      <w:pPr>
        <w:pStyle w:val="00"/>
        <w:spacing w:before="60" w:after="60" w:line="300" w:lineRule="auto"/>
        <w:ind w:firstLine="709"/>
        <w:jc w:val="both"/>
        <w:rPr>
          <w:b w:val="0"/>
          <w:bCs w:val="0"/>
          <w:sz w:val="28"/>
          <w:lang w:val="nl-NL"/>
        </w:rPr>
      </w:pPr>
      <w:r w:rsidRPr="006420B0">
        <w:rPr>
          <w:b w:val="0"/>
          <w:bCs w:val="0"/>
          <w:sz w:val="28"/>
          <w:lang w:val="nl-NL"/>
        </w:rPr>
        <w:t>- Biên bản nghiệm thu khối lượng hoàn thành trong kỳ thanh toán.</w:t>
      </w:r>
    </w:p>
    <w:p w14:paraId="035CC0CD" w14:textId="77777777" w:rsidR="000A7B3B" w:rsidRDefault="000A7B3B" w:rsidP="000A7B3B">
      <w:pPr>
        <w:widowControl w:val="0"/>
        <w:spacing w:before="60" w:after="60" w:line="300" w:lineRule="auto"/>
        <w:ind w:firstLine="709"/>
        <w:rPr>
          <w:spacing w:val="-2"/>
          <w:sz w:val="28"/>
          <w:szCs w:val="28"/>
          <w:lang w:val="nl-NL"/>
        </w:rPr>
      </w:pPr>
      <w:r w:rsidRPr="00D275E5">
        <w:rPr>
          <w:spacing w:val="-2"/>
          <w:sz w:val="28"/>
          <w:szCs w:val="28"/>
          <w:lang w:val="nl-NL"/>
        </w:rPr>
        <w:t>-  Bảng tính giá trị nghiệm thu thanh toán.</w:t>
      </w:r>
    </w:p>
    <w:p w14:paraId="185D2CC6" w14:textId="77777777" w:rsidR="000A7B3B" w:rsidRDefault="000A7B3B" w:rsidP="000A7B3B">
      <w:pPr>
        <w:widowControl w:val="0"/>
        <w:spacing w:before="60" w:after="60" w:line="300" w:lineRule="auto"/>
        <w:ind w:firstLine="709"/>
        <w:rPr>
          <w:spacing w:val="-2"/>
          <w:sz w:val="28"/>
          <w:szCs w:val="28"/>
          <w:lang w:val="nl-NL"/>
        </w:rPr>
      </w:pPr>
      <w:r>
        <w:rPr>
          <w:spacing w:val="-2"/>
          <w:sz w:val="28"/>
          <w:szCs w:val="28"/>
          <w:lang w:val="nl-NL"/>
        </w:rPr>
        <w:t>- Giấy đề nghị thanh toán.</w:t>
      </w:r>
    </w:p>
    <w:p w14:paraId="498B7987" w14:textId="77777777" w:rsidR="000A7B3B" w:rsidRPr="00D275E5" w:rsidRDefault="000A7B3B" w:rsidP="000A7B3B">
      <w:pPr>
        <w:widowControl w:val="0"/>
        <w:spacing w:before="60" w:after="60" w:line="300" w:lineRule="auto"/>
        <w:ind w:firstLine="709"/>
        <w:rPr>
          <w:spacing w:val="-2"/>
          <w:sz w:val="28"/>
          <w:szCs w:val="28"/>
          <w:lang w:val="nl-NL"/>
        </w:rPr>
      </w:pPr>
      <w:r>
        <w:rPr>
          <w:spacing w:val="-2"/>
          <w:sz w:val="28"/>
          <w:szCs w:val="28"/>
          <w:lang w:val="nl-NL"/>
        </w:rPr>
        <w:t>- Hóa đơn GTGT hợp lệ.</w:t>
      </w:r>
    </w:p>
    <w:p w14:paraId="06C20278" w14:textId="77777777" w:rsidR="003C770B" w:rsidRPr="003E55EF" w:rsidRDefault="000A7B3B" w:rsidP="000A7B3B">
      <w:pPr>
        <w:spacing w:before="60" w:after="60" w:line="300" w:lineRule="auto"/>
        <w:rPr>
          <w:lang w:val="nl-NL"/>
        </w:rPr>
      </w:pPr>
      <w:r w:rsidRPr="006420B0">
        <w:rPr>
          <w:sz w:val="28"/>
          <w:lang w:val="nl-NL"/>
        </w:rPr>
        <w:t>e. Phương thức chuyển tiền thanh toán: Chuyển khoản 100%</w:t>
      </w:r>
      <w:r>
        <w:rPr>
          <w:sz w:val="28"/>
          <w:lang w:val="nl-NL"/>
        </w:rPr>
        <w:t>.</w:t>
      </w:r>
    </w:p>
    <w:sectPr w:rsidR="003C770B" w:rsidRPr="003E55EF" w:rsidSect="00D0453E">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2266"/>
    <w:multiLevelType w:val="hybridMultilevel"/>
    <w:tmpl w:val="B7DE42EA"/>
    <w:lvl w:ilvl="0" w:tplc="9F5E7A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72B32"/>
    <w:multiLevelType w:val="multilevel"/>
    <w:tmpl w:val="AD422854"/>
    <w:lvl w:ilvl="0">
      <w:start w:val="4"/>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5FC16ED"/>
    <w:multiLevelType w:val="multilevel"/>
    <w:tmpl w:val="8CE0CE62"/>
    <w:lvl w:ilvl="0">
      <w:start w:val="4"/>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6F903CC"/>
    <w:multiLevelType w:val="multilevel"/>
    <w:tmpl w:val="8FD67F88"/>
    <w:lvl w:ilvl="0">
      <w:start w:val="1"/>
      <w:numFmt w:val="decimal"/>
      <w:lvlText w:val="%1."/>
      <w:lvlJc w:val="left"/>
      <w:pPr>
        <w:ind w:left="720" w:hanging="360"/>
      </w:pPr>
      <w:rPr>
        <w:rFonts w:hint="default"/>
      </w:rPr>
    </w:lvl>
    <w:lvl w:ilvl="1">
      <w:start w:val="3"/>
      <w:numFmt w:val="decimal"/>
      <w:isLgl/>
      <w:lvlText w:val="%1.%2."/>
      <w:lvlJc w:val="left"/>
      <w:pPr>
        <w:ind w:left="1248"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94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640" w:hanging="1440"/>
      </w:pPr>
      <w:rPr>
        <w:rFonts w:hint="default"/>
      </w:rPr>
    </w:lvl>
    <w:lvl w:ilvl="6">
      <w:start w:val="1"/>
      <w:numFmt w:val="decimal"/>
      <w:isLgl/>
      <w:lvlText w:val="%1.%2.%3.%4.%5.%6.%7."/>
      <w:lvlJc w:val="left"/>
      <w:pPr>
        <w:ind w:left="3168" w:hanging="1800"/>
      </w:pPr>
      <w:rPr>
        <w:rFonts w:hint="default"/>
      </w:rPr>
    </w:lvl>
    <w:lvl w:ilvl="7">
      <w:start w:val="1"/>
      <w:numFmt w:val="decimal"/>
      <w:isLgl/>
      <w:lvlText w:val="%1.%2.%3.%4.%5.%6.%7.%8."/>
      <w:lvlJc w:val="left"/>
      <w:pPr>
        <w:ind w:left="3336" w:hanging="1800"/>
      </w:pPr>
      <w:rPr>
        <w:rFonts w:hint="default"/>
      </w:rPr>
    </w:lvl>
    <w:lvl w:ilvl="8">
      <w:start w:val="1"/>
      <w:numFmt w:val="decimal"/>
      <w:isLgl/>
      <w:lvlText w:val="%1.%2.%3.%4.%5.%6.%7.%8.%9."/>
      <w:lvlJc w:val="left"/>
      <w:pPr>
        <w:ind w:left="3864" w:hanging="2160"/>
      </w:pPr>
      <w:rPr>
        <w:rFonts w:hint="default"/>
      </w:rPr>
    </w:lvl>
  </w:abstractNum>
  <w:abstractNum w:abstractNumId="4" w15:restartNumberingAfterBreak="0">
    <w:nsid w:val="48B0468F"/>
    <w:multiLevelType w:val="hybridMultilevel"/>
    <w:tmpl w:val="DD081B98"/>
    <w:lvl w:ilvl="0" w:tplc="074640EA">
      <w:start w:val="1"/>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15:restartNumberingAfterBreak="0">
    <w:nsid w:val="5C4802F8"/>
    <w:multiLevelType w:val="multilevel"/>
    <w:tmpl w:val="23B89838"/>
    <w:lvl w:ilvl="0">
      <w:start w:val="4"/>
      <w:numFmt w:val="decimal"/>
      <w:lvlText w:val="%1"/>
      <w:lvlJc w:val="left"/>
      <w:pPr>
        <w:ind w:left="576" w:hanging="576"/>
      </w:pPr>
      <w:rPr>
        <w:rFonts w:hint="default"/>
      </w:rPr>
    </w:lvl>
    <w:lvl w:ilvl="1">
      <w:start w:val="3"/>
      <w:numFmt w:val="decimal"/>
      <w:lvlText w:val="%1.%2"/>
      <w:lvlJc w:val="left"/>
      <w:pPr>
        <w:ind w:left="924" w:hanging="576"/>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944" w:hanging="2160"/>
      </w:pPr>
      <w:rPr>
        <w:rFonts w:hint="default"/>
      </w:rPr>
    </w:lvl>
  </w:abstractNum>
  <w:abstractNum w:abstractNumId="6" w15:restartNumberingAfterBreak="0">
    <w:nsid w:val="7FB640F0"/>
    <w:multiLevelType w:val="hybridMultilevel"/>
    <w:tmpl w:val="6FFEEA06"/>
    <w:lvl w:ilvl="0" w:tplc="47FCE7FC">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1679113749">
    <w:abstractNumId w:val="0"/>
  </w:num>
  <w:num w:numId="2" w16cid:durableId="1908370140">
    <w:abstractNumId w:val="3"/>
  </w:num>
  <w:num w:numId="3" w16cid:durableId="1292251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7144379">
    <w:abstractNumId w:val="4"/>
  </w:num>
  <w:num w:numId="5" w16cid:durableId="1781678334">
    <w:abstractNumId w:val="5"/>
  </w:num>
  <w:num w:numId="6" w16cid:durableId="218128959">
    <w:abstractNumId w:val="1"/>
  </w:num>
  <w:num w:numId="7" w16cid:durableId="569771486">
    <w:abstractNumId w:val="2"/>
  </w:num>
  <w:num w:numId="8" w16cid:durableId="182454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A14"/>
    <w:rsid w:val="00002A90"/>
    <w:rsid w:val="000A7B3B"/>
    <w:rsid w:val="000C6F5E"/>
    <w:rsid w:val="00112AE1"/>
    <w:rsid w:val="00117CAF"/>
    <w:rsid w:val="001918D6"/>
    <w:rsid w:val="0023650E"/>
    <w:rsid w:val="002D2D2D"/>
    <w:rsid w:val="002F270D"/>
    <w:rsid w:val="002F5182"/>
    <w:rsid w:val="00310040"/>
    <w:rsid w:val="00324D11"/>
    <w:rsid w:val="003C770B"/>
    <w:rsid w:val="003E55EF"/>
    <w:rsid w:val="003F17F5"/>
    <w:rsid w:val="004103C7"/>
    <w:rsid w:val="00491050"/>
    <w:rsid w:val="0049184E"/>
    <w:rsid w:val="004922DF"/>
    <w:rsid w:val="004A3BB5"/>
    <w:rsid w:val="004A53FC"/>
    <w:rsid w:val="004D41A1"/>
    <w:rsid w:val="004E5DE5"/>
    <w:rsid w:val="00512DC2"/>
    <w:rsid w:val="00580AA4"/>
    <w:rsid w:val="00585D3F"/>
    <w:rsid w:val="00586A35"/>
    <w:rsid w:val="0059570B"/>
    <w:rsid w:val="005A1792"/>
    <w:rsid w:val="005C412D"/>
    <w:rsid w:val="005E2460"/>
    <w:rsid w:val="006156E0"/>
    <w:rsid w:val="00685549"/>
    <w:rsid w:val="006A2A1A"/>
    <w:rsid w:val="0073554D"/>
    <w:rsid w:val="00767CF1"/>
    <w:rsid w:val="00770350"/>
    <w:rsid w:val="0079713A"/>
    <w:rsid w:val="008455A7"/>
    <w:rsid w:val="008B152D"/>
    <w:rsid w:val="009109C2"/>
    <w:rsid w:val="00912FF6"/>
    <w:rsid w:val="00931020"/>
    <w:rsid w:val="00935870"/>
    <w:rsid w:val="0093637C"/>
    <w:rsid w:val="009642E7"/>
    <w:rsid w:val="009671C7"/>
    <w:rsid w:val="009D0628"/>
    <w:rsid w:val="009D307B"/>
    <w:rsid w:val="00A16AD2"/>
    <w:rsid w:val="00A51F46"/>
    <w:rsid w:val="00A5286E"/>
    <w:rsid w:val="00A977A5"/>
    <w:rsid w:val="00AB3516"/>
    <w:rsid w:val="00AF4D94"/>
    <w:rsid w:val="00B30A14"/>
    <w:rsid w:val="00B94E5C"/>
    <w:rsid w:val="00BA11FF"/>
    <w:rsid w:val="00BA564A"/>
    <w:rsid w:val="00BB5123"/>
    <w:rsid w:val="00BC5A8E"/>
    <w:rsid w:val="00C10548"/>
    <w:rsid w:val="00C10A75"/>
    <w:rsid w:val="00C10E60"/>
    <w:rsid w:val="00C11075"/>
    <w:rsid w:val="00C3484E"/>
    <w:rsid w:val="00CB772D"/>
    <w:rsid w:val="00D0453E"/>
    <w:rsid w:val="00D11EDD"/>
    <w:rsid w:val="00D33C02"/>
    <w:rsid w:val="00E41F80"/>
    <w:rsid w:val="00ED2C69"/>
    <w:rsid w:val="00F2226C"/>
    <w:rsid w:val="00F57CA0"/>
    <w:rsid w:val="00F96044"/>
    <w:rsid w:val="00FB005F"/>
    <w:rsid w:val="00FD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04AE"/>
  <w15:docId w15:val="{98969B66-00C4-4EF6-872D-A188678C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30A1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30A14"/>
    <w:rPr>
      <w:rFonts w:ascii="Times New Roman" w:eastAsia="Times New Roman" w:hAnsi="Times New Roman" w:cs="Times New Roman"/>
      <w:sz w:val="24"/>
      <w:szCs w:val="20"/>
    </w:rPr>
  </w:style>
  <w:style w:type="paragraph" w:customStyle="1" w:styleId="00">
    <w:name w:val="00"/>
    <w:basedOn w:val="Normal"/>
    <w:qFormat/>
    <w:rsid w:val="00B30A14"/>
    <w:pPr>
      <w:jc w:val="center"/>
    </w:pPr>
    <w:rPr>
      <w:b/>
      <w:bCs/>
      <w:sz w:val="30"/>
      <w:szCs w:val="28"/>
      <w:lang w:val="vi-VN"/>
    </w:rPr>
  </w:style>
  <w:style w:type="character" w:styleId="Hyperlink">
    <w:name w:val="Hyperlink"/>
    <w:basedOn w:val="DefaultParagraphFont"/>
    <w:uiPriority w:val="99"/>
    <w:semiHidden/>
    <w:unhideWhenUsed/>
    <w:rsid w:val="00A52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TRANG</dc:creator>
  <cp:lastModifiedBy>NĐ Nghi Sơn 13</cp:lastModifiedBy>
  <cp:revision>16</cp:revision>
  <dcterms:created xsi:type="dcterms:W3CDTF">2025-04-01T07:08:00Z</dcterms:created>
  <dcterms:modified xsi:type="dcterms:W3CDTF">2026-05-15T04:18:00Z</dcterms:modified>
</cp:coreProperties>
</file>