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06C18" w14:textId="77777777" w:rsidR="006813B0" w:rsidRPr="006813B0" w:rsidRDefault="006813B0" w:rsidP="006813B0">
      <w:pPr>
        <w:pStyle w:val="Style11"/>
        <w:tabs>
          <w:tab w:val="left" w:pos="0"/>
          <w:tab w:val="left" w:pos="851"/>
        </w:tabs>
        <w:spacing w:before="120" w:line="360" w:lineRule="atLeast"/>
        <w:ind w:firstLine="567"/>
        <w:jc w:val="center"/>
        <w:rPr>
          <w:b/>
          <w:sz w:val="28"/>
          <w:szCs w:val="28"/>
          <w:lang w:val="vi-VN"/>
        </w:rPr>
      </w:pPr>
      <w:r w:rsidRPr="006813B0">
        <w:rPr>
          <w:b/>
          <w:sz w:val="28"/>
          <w:szCs w:val="28"/>
          <w:lang w:val="vi-VN"/>
        </w:rPr>
        <w:t>Chương V. YÊU CẦU VỀ KỸ THUẬT</w:t>
      </w:r>
    </w:p>
    <w:p w14:paraId="1F8FBD65" w14:textId="77777777" w:rsidR="006813B0" w:rsidRPr="006813B0" w:rsidRDefault="006813B0" w:rsidP="006813B0">
      <w:pPr>
        <w:pStyle w:val="Style11"/>
        <w:tabs>
          <w:tab w:val="left" w:pos="0"/>
          <w:tab w:val="left" w:pos="851"/>
        </w:tabs>
        <w:spacing w:before="120" w:line="360" w:lineRule="atLeast"/>
        <w:ind w:firstLine="567"/>
        <w:jc w:val="center"/>
        <w:rPr>
          <w:b/>
          <w:sz w:val="28"/>
          <w:szCs w:val="28"/>
          <w:lang w:val="vi-VN"/>
        </w:rPr>
      </w:pPr>
    </w:p>
    <w:p w14:paraId="68619C03" w14:textId="77777777" w:rsidR="006813B0" w:rsidRPr="006813B0" w:rsidRDefault="006813B0" w:rsidP="006813B0">
      <w:pPr>
        <w:spacing w:before="120"/>
        <w:ind w:firstLine="709"/>
        <w:rPr>
          <w:b/>
          <w:sz w:val="28"/>
          <w:szCs w:val="28"/>
          <w:lang w:val="vi-VN"/>
        </w:rPr>
      </w:pPr>
      <w:r w:rsidRPr="006813B0">
        <w:rPr>
          <w:b/>
          <w:sz w:val="28"/>
          <w:szCs w:val="28"/>
          <w:lang w:val="vi-VN"/>
        </w:rPr>
        <w:t>I. Giới thiệu về gói thầu</w:t>
      </w:r>
    </w:p>
    <w:p w14:paraId="03AB1482" w14:textId="77777777" w:rsidR="006813B0" w:rsidRPr="006813B0" w:rsidRDefault="006813B0" w:rsidP="006813B0">
      <w:pPr>
        <w:spacing w:before="120" w:after="120"/>
        <w:ind w:firstLine="709"/>
        <w:rPr>
          <w:sz w:val="28"/>
          <w:szCs w:val="28"/>
          <w:lang w:val="vi-VN"/>
        </w:rPr>
      </w:pPr>
      <w:r w:rsidRPr="006813B0">
        <w:rPr>
          <w:sz w:val="28"/>
          <w:szCs w:val="28"/>
          <w:lang w:val="vi-VN"/>
        </w:rPr>
        <w:t>1. Phạm vi công việc của gói thầu.</w:t>
      </w:r>
    </w:p>
    <w:p w14:paraId="553E648A" w14:textId="38486ECE" w:rsidR="006813B0" w:rsidRPr="00B8648C" w:rsidRDefault="006813B0" w:rsidP="006813B0">
      <w:pPr>
        <w:spacing w:before="120" w:after="120"/>
        <w:ind w:firstLine="709"/>
        <w:rPr>
          <w:color w:val="0000FF"/>
          <w:sz w:val="28"/>
          <w:szCs w:val="28"/>
          <w:lang w:val="vi-VN"/>
        </w:rPr>
      </w:pPr>
      <w:r w:rsidRPr="006813B0">
        <w:rPr>
          <w:color w:val="0000FF"/>
          <w:sz w:val="28"/>
          <w:szCs w:val="28"/>
          <w:lang w:val="vi-VN"/>
        </w:rPr>
        <w:t xml:space="preserve">- Tên gói thầu: </w:t>
      </w:r>
      <w:r w:rsidR="00B8648C" w:rsidRPr="00B8648C">
        <w:rPr>
          <w:noProof/>
          <w:sz w:val="28"/>
          <w:szCs w:val="28"/>
          <w:lang w:val="es-ES"/>
        </w:rPr>
        <w:t>Đường giao thông nông thôn xã Lang Sơn (đoạn từ QL2D đi nhà văn hóa khu 5)</w:t>
      </w:r>
      <w:r w:rsidRPr="00B8648C">
        <w:rPr>
          <w:noProof/>
          <w:color w:val="0000CC"/>
          <w:sz w:val="28"/>
          <w:szCs w:val="28"/>
          <w:lang w:val="vi-VN"/>
        </w:rPr>
        <w:t>.</w:t>
      </w:r>
    </w:p>
    <w:p w14:paraId="55A3ED81" w14:textId="77777777" w:rsidR="006813B0" w:rsidRPr="006813B0" w:rsidRDefault="006813B0" w:rsidP="006813B0">
      <w:pPr>
        <w:spacing w:before="120" w:after="120"/>
        <w:ind w:firstLine="709"/>
        <w:rPr>
          <w:color w:val="0000FF"/>
          <w:sz w:val="28"/>
          <w:szCs w:val="28"/>
          <w:lang w:val="vi-VN"/>
        </w:rPr>
      </w:pPr>
      <w:r w:rsidRPr="00B8648C">
        <w:rPr>
          <w:color w:val="0000FF"/>
          <w:sz w:val="28"/>
          <w:szCs w:val="28"/>
          <w:lang w:val="vi-VN"/>
        </w:rPr>
        <w:t>- Nguồn vốn đầu tư: Vốn</w:t>
      </w:r>
      <w:r w:rsidRPr="006813B0">
        <w:rPr>
          <w:color w:val="0000FF"/>
          <w:sz w:val="28"/>
          <w:szCs w:val="28"/>
          <w:lang w:val="vi-VN"/>
        </w:rPr>
        <w:t xml:space="preserve"> NSNN và huy động các nguồn vốn hợp pháp khác.</w:t>
      </w:r>
    </w:p>
    <w:p w14:paraId="0CDB52DF" w14:textId="3721945E" w:rsidR="006813B0" w:rsidRPr="006813B0" w:rsidRDefault="006813B0" w:rsidP="006813B0">
      <w:pPr>
        <w:spacing w:before="120" w:after="120"/>
        <w:ind w:firstLine="709"/>
        <w:rPr>
          <w:color w:val="0000FF"/>
          <w:sz w:val="28"/>
          <w:szCs w:val="28"/>
          <w:lang w:val="vi-VN"/>
        </w:rPr>
      </w:pPr>
      <w:r w:rsidRPr="006813B0">
        <w:rPr>
          <w:color w:val="0000FF"/>
          <w:sz w:val="28"/>
          <w:szCs w:val="28"/>
          <w:lang w:val="vi-VN"/>
        </w:rPr>
        <w:t xml:space="preserve">- Hình thức lựa chọn nhà thầu: </w:t>
      </w:r>
      <w:r w:rsidR="00B8648C" w:rsidRPr="00B8648C">
        <w:rPr>
          <w:color w:val="EE0000"/>
          <w:sz w:val="28"/>
          <w:szCs w:val="28"/>
        </w:rPr>
        <w:t>Chào hàng cạnh tranh</w:t>
      </w:r>
      <w:r w:rsidRPr="006813B0">
        <w:rPr>
          <w:color w:val="0000FF"/>
          <w:sz w:val="28"/>
          <w:szCs w:val="28"/>
          <w:lang w:val="vi-VN"/>
        </w:rPr>
        <w:t>;</w:t>
      </w:r>
    </w:p>
    <w:p w14:paraId="5506E2CB" w14:textId="77777777" w:rsidR="006813B0" w:rsidRPr="006813B0" w:rsidRDefault="006813B0" w:rsidP="006813B0">
      <w:pPr>
        <w:spacing w:before="120" w:after="120"/>
        <w:ind w:firstLine="709"/>
        <w:rPr>
          <w:color w:val="0000FF"/>
          <w:sz w:val="28"/>
          <w:szCs w:val="28"/>
          <w:lang w:val="vi-VN"/>
        </w:rPr>
      </w:pPr>
      <w:r w:rsidRPr="006813B0">
        <w:rPr>
          <w:color w:val="0000FF"/>
          <w:sz w:val="28"/>
          <w:szCs w:val="28"/>
          <w:lang w:val="vi-VN"/>
        </w:rPr>
        <w:t>- Phương thức lựa chọn nhà thầu: Một giai đoạn một túi hồ sơ;</w:t>
      </w:r>
    </w:p>
    <w:p w14:paraId="04375EEA" w14:textId="77777777" w:rsidR="006813B0" w:rsidRPr="006813B0" w:rsidRDefault="006813B0" w:rsidP="006813B0">
      <w:pPr>
        <w:spacing w:before="120" w:after="120"/>
        <w:ind w:firstLine="709"/>
        <w:rPr>
          <w:color w:val="0000FF"/>
          <w:sz w:val="28"/>
          <w:szCs w:val="28"/>
          <w:lang w:val="vi-VN"/>
        </w:rPr>
      </w:pPr>
      <w:r w:rsidRPr="006813B0">
        <w:rPr>
          <w:color w:val="0000FF"/>
          <w:sz w:val="28"/>
          <w:szCs w:val="28"/>
          <w:lang w:val="vi-VN"/>
        </w:rPr>
        <w:t>- Loại hợp đồng: Trọn gói</w:t>
      </w:r>
    </w:p>
    <w:p w14:paraId="5B40F054" w14:textId="77777777" w:rsidR="006813B0" w:rsidRPr="006813B0" w:rsidRDefault="006813B0" w:rsidP="006813B0">
      <w:pPr>
        <w:spacing w:before="120" w:after="120"/>
        <w:ind w:firstLine="709"/>
        <w:rPr>
          <w:color w:val="0000FF"/>
          <w:sz w:val="28"/>
          <w:szCs w:val="28"/>
          <w:lang w:val="vi-VN"/>
        </w:rPr>
      </w:pPr>
      <w:r w:rsidRPr="006813B0">
        <w:rPr>
          <w:color w:val="0000FF"/>
          <w:sz w:val="28"/>
          <w:szCs w:val="28"/>
          <w:lang w:val="vi-VN"/>
        </w:rPr>
        <w:t>Nội dung và quy mô đầu tư xây dựng</w:t>
      </w:r>
    </w:p>
    <w:p w14:paraId="4A69F1D5" w14:textId="4CE37BE9" w:rsidR="005646EE" w:rsidRPr="005646EE" w:rsidRDefault="005646EE" w:rsidP="00CF5917">
      <w:pPr>
        <w:widowControl w:val="0"/>
        <w:ind w:firstLine="720"/>
        <w:rPr>
          <w:sz w:val="28"/>
          <w:szCs w:val="28"/>
          <w:lang w:val="es-ES"/>
        </w:rPr>
      </w:pPr>
      <w:r w:rsidRPr="005646EE">
        <w:rPr>
          <w:sz w:val="28"/>
          <w:szCs w:val="28"/>
          <w:lang w:val="es-ES"/>
        </w:rPr>
        <w:t>Các tuyến đuờng có tổng chiều dài L=1.</w:t>
      </w:r>
      <w:r>
        <w:rPr>
          <w:sz w:val="28"/>
          <w:szCs w:val="28"/>
          <w:lang w:val="es-ES"/>
        </w:rPr>
        <w:t>041</w:t>
      </w:r>
      <w:r w:rsidRPr="005646EE">
        <w:rPr>
          <w:sz w:val="28"/>
          <w:szCs w:val="28"/>
          <w:lang w:val="es-ES"/>
        </w:rPr>
        <w:t>,</w:t>
      </w:r>
      <w:r>
        <w:rPr>
          <w:sz w:val="28"/>
          <w:szCs w:val="28"/>
          <w:lang w:val="es-ES"/>
        </w:rPr>
        <w:t>97</w:t>
      </w:r>
      <w:r w:rsidRPr="005646EE">
        <w:rPr>
          <w:sz w:val="28"/>
          <w:szCs w:val="28"/>
          <w:lang w:val="es-ES"/>
        </w:rPr>
        <w:t xml:space="preserve">m thiết kế theo tiêu chuẩn chuẩn thiết kế đường giao thông nông thôn loại </w:t>
      </w:r>
      <w:r>
        <w:rPr>
          <w:sz w:val="28"/>
          <w:szCs w:val="28"/>
          <w:lang w:val="es-ES"/>
        </w:rPr>
        <w:t>B</w:t>
      </w:r>
      <w:r w:rsidRPr="005646EE">
        <w:rPr>
          <w:sz w:val="28"/>
          <w:szCs w:val="28"/>
          <w:lang w:val="es-ES"/>
        </w:rPr>
        <w:t xml:space="preserve"> và </w:t>
      </w:r>
      <w:r>
        <w:rPr>
          <w:sz w:val="28"/>
          <w:szCs w:val="28"/>
          <w:lang w:val="es-ES"/>
        </w:rPr>
        <w:t>C</w:t>
      </w:r>
      <w:r w:rsidRPr="005646EE">
        <w:rPr>
          <w:sz w:val="28"/>
          <w:szCs w:val="28"/>
          <w:lang w:val="es-ES"/>
        </w:rPr>
        <w:t xml:space="preserve"> (TCVN 10380:2014).</w:t>
      </w:r>
    </w:p>
    <w:p w14:paraId="5D6F45B4" w14:textId="77777777" w:rsidR="005646EE" w:rsidRPr="005646EE" w:rsidRDefault="005646EE" w:rsidP="00CF5917">
      <w:pPr>
        <w:widowControl w:val="0"/>
        <w:ind w:firstLine="720"/>
        <w:rPr>
          <w:sz w:val="28"/>
          <w:szCs w:val="28"/>
          <w:lang w:val="es-ES"/>
        </w:rPr>
      </w:pPr>
      <w:r w:rsidRPr="005646EE">
        <w:rPr>
          <w:sz w:val="28"/>
          <w:szCs w:val="28"/>
          <w:lang w:val="es-ES"/>
        </w:rPr>
        <w:t>a. Bình đồ: Cơ bản bám theo tuyến hiện tại, nắn tuyến tại các vị trí bất lợi, siêu cao, mở rộng trong đường cong, độ dốc dọc tối đa đảm bảo đạt tiêu chuẩn.</w:t>
      </w:r>
    </w:p>
    <w:p w14:paraId="10D1F59E" w14:textId="77777777" w:rsidR="005646EE" w:rsidRPr="005646EE" w:rsidRDefault="005646EE" w:rsidP="00CF5917">
      <w:pPr>
        <w:widowControl w:val="0"/>
        <w:ind w:firstLine="720"/>
        <w:rPr>
          <w:sz w:val="28"/>
          <w:szCs w:val="28"/>
          <w:lang w:val="es-ES"/>
        </w:rPr>
      </w:pPr>
      <w:r w:rsidRPr="005646EE">
        <w:rPr>
          <w:sz w:val="28"/>
          <w:szCs w:val="28"/>
          <w:lang w:val="es-ES"/>
        </w:rPr>
        <w:t>b. Trắc dọc: Cao độ thiết kế đường đỏ trên trắc dọc xác định dựa trên cơ sở điểm khống chế tại các điểm đấu nối và tài liệu thủy văn dọc tuyến. Đảm bảo hài hòa với địa hình khu vực xây dựng, phù hợp tiêu chuẩn cấp đường thiết kế.</w:t>
      </w:r>
    </w:p>
    <w:p w14:paraId="61C85F1A" w14:textId="77777777" w:rsidR="005646EE" w:rsidRPr="005646EE" w:rsidRDefault="005646EE" w:rsidP="00CF5917">
      <w:pPr>
        <w:widowControl w:val="0"/>
        <w:ind w:firstLine="720"/>
        <w:rPr>
          <w:sz w:val="28"/>
          <w:szCs w:val="28"/>
          <w:lang w:val="es-ES"/>
        </w:rPr>
      </w:pPr>
      <w:r w:rsidRPr="005646EE">
        <w:rPr>
          <w:sz w:val="28"/>
          <w:szCs w:val="28"/>
          <w:lang w:val="es-ES"/>
        </w:rPr>
        <w:t>c. Trắc ngang, kết cấu mặt đường, hệ thống thoát nước:</w:t>
      </w:r>
    </w:p>
    <w:p w14:paraId="5EF544D5" w14:textId="77777777" w:rsidR="005646EE" w:rsidRPr="005646EE" w:rsidRDefault="005646EE" w:rsidP="00CF5917">
      <w:pPr>
        <w:widowControl w:val="0"/>
        <w:ind w:firstLine="720"/>
        <w:rPr>
          <w:sz w:val="28"/>
          <w:szCs w:val="28"/>
          <w:lang w:val="es-ES"/>
        </w:rPr>
      </w:pPr>
      <w:r w:rsidRPr="005646EE">
        <w:rPr>
          <w:sz w:val="28"/>
          <w:szCs w:val="28"/>
          <w:lang w:val="es-ES"/>
        </w:rPr>
        <w:t xml:space="preserve">* Trắc ngang: </w:t>
      </w:r>
    </w:p>
    <w:p w14:paraId="025E77CC" w14:textId="77777777" w:rsidR="005646EE" w:rsidRPr="005646EE" w:rsidRDefault="005646EE" w:rsidP="00CF5917">
      <w:pPr>
        <w:widowControl w:val="0"/>
        <w:ind w:firstLine="720"/>
        <w:rPr>
          <w:sz w:val="28"/>
          <w:szCs w:val="28"/>
          <w:lang w:val="es-ES"/>
        </w:rPr>
      </w:pPr>
      <w:r w:rsidRPr="005646EE">
        <w:rPr>
          <w:sz w:val="28"/>
          <w:szCs w:val="28"/>
          <w:lang w:val="es-ES"/>
        </w:rPr>
        <w:t xml:space="preserve">- Tuyến chính: </w:t>
      </w:r>
    </w:p>
    <w:p w14:paraId="7D268D78" w14:textId="77777777" w:rsidR="005646EE" w:rsidRPr="005646EE" w:rsidRDefault="005646EE" w:rsidP="00CF5917">
      <w:pPr>
        <w:widowControl w:val="0"/>
        <w:ind w:firstLine="720"/>
        <w:rPr>
          <w:sz w:val="28"/>
          <w:szCs w:val="28"/>
          <w:lang w:val="es-ES"/>
        </w:rPr>
      </w:pPr>
      <w:r w:rsidRPr="005646EE">
        <w:rPr>
          <w:sz w:val="28"/>
          <w:szCs w:val="28"/>
          <w:lang w:val="es-ES"/>
        </w:rPr>
        <w:t>+ Chiều rộng nền đường : Bnền = 4-5m. Chiều rộng mặt đường : Bmặt = 3-4m. Chiều rộng lề đường : Blề = 0,5x2m.</w:t>
      </w:r>
    </w:p>
    <w:p w14:paraId="4B0E35EC" w14:textId="77777777" w:rsidR="005646EE" w:rsidRPr="005646EE" w:rsidRDefault="005646EE" w:rsidP="00CF5917">
      <w:pPr>
        <w:widowControl w:val="0"/>
        <w:ind w:firstLine="720"/>
        <w:rPr>
          <w:sz w:val="28"/>
          <w:szCs w:val="28"/>
          <w:lang w:val="es-ES"/>
        </w:rPr>
      </w:pPr>
      <w:r w:rsidRPr="005646EE">
        <w:rPr>
          <w:sz w:val="28"/>
          <w:szCs w:val="28"/>
          <w:lang w:val="es-ES"/>
        </w:rPr>
        <w:t>+  Mái taluy nền đào 1/0,75, nền đắp 1/1,5.</w:t>
      </w:r>
    </w:p>
    <w:p w14:paraId="7B377CEA" w14:textId="77777777" w:rsidR="005646EE" w:rsidRPr="005646EE" w:rsidRDefault="005646EE" w:rsidP="00CF5917">
      <w:pPr>
        <w:widowControl w:val="0"/>
        <w:ind w:firstLine="720"/>
        <w:rPr>
          <w:sz w:val="28"/>
          <w:szCs w:val="28"/>
          <w:lang w:val="es-ES"/>
        </w:rPr>
      </w:pPr>
      <w:r w:rsidRPr="005646EE">
        <w:rPr>
          <w:sz w:val="28"/>
          <w:szCs w:val="28"/>
          <w:lang w:val="es-ES"/>
        </w:rPr>
        <w:t>+ Độ dốc ngang mặt đường 2% về hai phía trên đường thẳng, lề đường dốc ngang 4%.</w:t>
      </w:r>
    </w:p>
    <w:p w14:paraId="1AC02993" w14:textId="77777777" w:rsidR="005646EE" w:rsidRPr="005646EE" w:rsidRDefault="005646EE" w:rsidP="005646EE">
      <w:pPr>
        <w:widowControl w:val="0"/>
        <w:ind w:firstLine="720"/>
        <w:rPr>
          <w:sz w:val="28"/>
          <w:szCs w:val="28"/>
          <w:lang w:val="es-ES"/>
        </w:rPr>
      </w:pPr>
      <w:r w:rsidRPr="005646EE">
        <w:rPr>
          <w:sz w:val="28"/>
          <w:szCs w:val="28"/>
          <w:lang w:val="es-ES"/>
        </w:rPr>
        <w:t>* Kết cấu mặt đường (từ trên xuống):</w:t>
      </w:r>
    </w:p>
    <w:p w14:paraId="5907BCF3" w14:textId="77777777" w:rsidR="005646EE" w:rsidRPr="005646EE" w:rsidRDefault="005646EE" w:rsidP="005646EE">
      <w:pPr>
        <w:widowControl w:val="0"/>
        <w:ind w:firstLine="720"/>
        <w:rPr>
          <w:sz w:val="28"/>
          <w:szCs w:val="28"/>
          <w:lang w:val="es-ES"/>
        </w:rPr>
      </w:pPr>
      <w:r w:rsidRPr="005646EE">
        <w:rPr>
          <w:sz w:val="28"/>
          <w:szCs w:val="28"/>
          <w:lang w:val="es-ES"/>
        </w:rPr>
        <w:t xml:space="preserve">- Mặt đường loại 1: </w:t>
      </w:r>
    </w:p>
    <w:p w14:paraId="18E89A3C" w14:textId="77777777" w:rsidR="005646EE" w:rsidRPr="005646EE" w:rsidRDefault="005646EE" w:rsidP="005646EE">
      <w:pPr>
        <w:widowControl w:val="0"/>
        <w:ind w:firstLine="720"/>
        <w:rPr>
          <w:sz w:val="28"/>
          <w:szCs w:val="28"/>
          <w:lang w:val="es-ES"/>
        </w:rPr>
      </w:pPr>
      <w:r w:rsidRPr="005646EE">
        <w:rPr>
          <w:sz w:val="28"/>
          <w:szCs w:val="28"/>
          <w:lang w:val="es-ES"/>
        </w:rPr>
        <w:t>+ Mặt đường bê tông xi măng M250 dày 20cm.</w:t>
      </w:r>
    </w:p>
    <w:p w14:paraId="2E71AF1D" w14:textId="77777777" w:rsidR="005646EE" w:rsidRPr="005646EE" w:rsidRDefault="005646EE" w:rsidP="005646EE">
      <w:pPr>
        <w:widowControl w:val="0"/>
        <w:ind w:firstLine="720"/>
        <w:rPr>
          <w:sz w:val="28"/>
          <w:szCs w:val="28"/>
          <w:lang w:val="es-ES"/>
        </w:rPr>
      </w:pPr>
      <w:r w:rsidRPr="005646EE">
        <w:rPr>
          <w:sz w:val="28"/>
          <w:szCs w:val="28"/>
          <w:lang w:val="es-ES"/>
        </w:rPr>
        <w:t>+ Móng cấp phối đá dăm loại II dày 15cm.</w:t>
      </w:r>
    </w:p>
    <w:p w14:paraId="5A57B1AB" w14:textId="77777777" w:rsidR="005646EE" w:rsidRPr="005646EE" w:rsidRDefault="005646EE" w:rsidP="005646EE">
      <w:pPr>
        <w:widowControl w:val="0"/>
        <w:ind w:firstLine="720"/>
        <w:rPr>
          <w:sz w:val="28"/>
          <w:szCs w:val="28"/>
          <w:lang w:val="es-ES"/>
        </w:rPr>
      </w:pPr>
      <w:r w:rsidRPr="005646EE">
        <w:rPr>
          <w:sz w:val="28"/>
          <w:szCs w:val="28"/>
          <w:lang w:val="es-ES"/>
        </w:rPr>
        <w:t xml:space="preserve">- Mặt đường loại 2: </w:t>
      </w:r>
    </w:p>
    <w:p w14:paraId="7147C78F" w14:textId="77777777" w:rsidR="005646EE" w:rsidRPr="005646EE" w:rsidRDefault="005646EE" w:rsidP="005646EE">
      <w:pPr>
        <w:widowControl w:val="0"/>
        <w:ind w:firstLine="720"/>
        <w:rPr>
          <w:sz w:val="28"/>
          <w:szCs w:val="28"/>
          <w:lang w:val="es-ES"/>
        </w:rPr>
      </w:pPr>
      <w:r w:rsidRPr="005646EE">
        <w:rPr>
          <w:sz w:val="28"/>
          <w:szCs w:val="28"/>
          <w:lang w:val="es-ES"/>
        </w:rPr>
        <w:t>+ Mặt đường bê tông xi măng M250 dày 18cm.</w:t>
      </w:r>
    </w:p>
    <w:p w14:paraId="69BF9C01" w14:textId="77777777" w:rsidR="005646EE" w:rsidRPr="005646EE" w:rsidRDefault="005646EE" w:rsidP="005646EE">
      <w:pPr>
        <w:widowControl w:val="0"/>
        <w:ind w:firstLine="720"/>
        <w:rPr>
          <w:sz w:val="28"/>
          <w:szCs w:val="28"/>
          <w:lang w:val="es-ES"/>
        </w:rPr>
      </w:pPr>
      <w:r w:rsidRPr="005646EE">
        <w:rPr>
          <w:sz w:val="28"/>
          <w:szCs w:val="28"/>
          <w:lang w:val="es-ES"/>
        </w:rPr>
        <w:t>+ Móng cấp phối đá dăm loại II dày 12cm.</w:t>
      </w:r>
    </w:p>
    <w:p w14:paraId="76D0B14B" w14:textId="77777777" w:rsidR="005646EE" w:rsidRPr="005646EE" w:rsidRDefault="005646EE" w:rsidP="005646EE">
      <w:pPr>
        <w:widowControl w:val="0"/>
        <w:ind w:firstLine="720"/>
        <w:rPr>
          <w:sz w:val="28"/>
          <w:szCs w:val="28"/>
          <w:lang w:val="es-ES"/>
        </w:rPr>
      </w:pPr>
      <w:r w:rsidRPr="005646EE">
        <w:rPr>
          <w:sz w:val="28"/>
          <w:szCs w:val="28"/>
          <w:lang w:val="es-ES"/>
        </w:rPr>
        <w:t xml:space="preserve">- Mặt đường loại 3: </w:t>
      </w:r>
    </w:p>
    <w:p w14:paraId="3F2E8FC5" w14:textId="77777777" w:rsidR="005646EE" w:rsidRPr="005646EE" w:rsidRDefault="005646EE" w:rsidP="005646EE">
      <w:pPr>
        <w:widowControl w:val="0"/>
        <w:ind w:firstLine="720"/>
        <w:rPr>
          <w:sz w:val="28"/>
          <w:szCs w:val="28"/>
          <w:lang w:val="es-ES"/>
        </w:rPr>
      </w:pPr>
      <w:r w:rsidRPr="005646EE">
        <w:rPr>
          <w:sz w:val="28"/>
          <w:szCs w:val="28"/>
          <w:lang w:val="es-ES"/>
        </w:rPr>
        <w:t>+ Mặt đường bê tông xi măng M250 dày 20cm.</w:t>
      </w:r>
    </w:p>
    <w:p w14:paraId="784E466A" w14:textId="77777777" w:rsidR="005646EE" w:rsidRPr="005646EE" w:rsidRDefault="005646EE" w:rsidP="005646EE">
      <w:pPr>
        <w:widowControl w:val="0"/>
        <w:ind w:firstLine="720"/>
        <w:rPr>
          <w:sz w:val="28"/>
          <w:szCs w:val="28"/>
          <w:lang w:val="es-ES"/>
        </w:rPr>
      </w:pPr>
      <w:r w:rsidRPr="005646EE">
        <w:rPr>
          <w:sz w:val="28"/>
          <w:szCs w:val="28"/>
          <w:lang w:val="es-ES"/>
        </w:rPr>
        <w:t>+ Bù vênh bằng bê tông xi măng.</w:t>
      </w:r>
    </w:p>
    <w:p w14:paraId="6DF04625" w14:textId="77777777" w:rsidR="005646EE" w:rsidRPr="005646EE" w:rsidRDefault="005646EE" w:rsidP="005646EE">
      <w:pPr>
        <w:widowControl w:val="0"/>
        <w:ind w:firstLine="720"/>
        <w:rPr>
          <w:sz w:val="28"/>
          <w:szCs w:val="28"/>
          <w:lang w:val="es-ES"/>
        </w:rPr>
      </w:pPr>
      <w:r w:rsidRPr="005646EE">
        <w:rPr>
          <w:sz w:val="28"/>
          <w:szCs w:val="28"/>
          <w:lang w:val="es-ES"/>
        </w:rPr>
        <w:t>+ Mặt đường bê tông cũ</w:t>
      </w:r>
    </w:p>
    <w:p w14:paraId="35BFDA2D" w14:textId="77777777" w:rsidR="005646EE" w:rsidRPr="005646EE" w:rsidRDefault="005646EE" w:rsidP="005646EE">
      <w:pPr>
        <w:widowControl w:val="0"/>
        <w:ind w:firstLine="720"/>
        <w:rPr>
          <w:sz w:val="28"/>
          <w:szCs w:val="28"/>
          <w:lang w:val="es-ES"/>
        </w:rPr>
      </w:pPr>
      <w:r w:rsidRPr="005646EE">
        <w:rPr>
          <w:sz w:val="28"/>
          <w:szCs w:val="28"/>
          <w:lang w:val="es-ES"/>
        </w:rPr>
        <w:t>* Hệ thống thoát nước:</w:t>
      </w:r>
    </w:p>
    <w:p w14:paraId="1C21B702" w14:textId="0879DDA9" w:rsidR="005646EE" w:rsidRPr="005646EE" w:rsidRDefault="005646EE" w:rsidP="005646EE">
      <w:pPr>
        <w:widowControl w:val="0"/>
        <w:ind w:firstLine="720"/>
        <w:rPr>
          <w:sz w:val="28"/>
          <w:szCs w:val="28"/>
          <w:lang w:val="es-ES"/>
        </w:rPr>
      </w:pPr>
      <w:r w:rsidRPr="005646EE">
        <w:rPr>
          <w:sz w:val="28"/>
          <w:szCs w:val="28"/>
          <w:lang w:val="es-ES"/>
        </w:rPr>
        <w:t xml:space="preserve">- Cống thoát nước: Thiết kế làm mới và nối dài 03 cống tròn bê tông cốt </w:t>
      </w:r>
      <w:r w:rsidRPr="005646EE">
        <w:rPr>
          <w:sz w:val="28"/>
          <w:szCs w:val="28"/>
          <w:lang w:val="es-ES"/>
        </w:rPr>
        <w:lastRenderedPageBreak/>
        <w:t>thép. Kết cấu đầu cống, móng bằng BTXM M150, thân công bằng BTXM M200, ống cống BTCT M200.</w:t>
      </w:r>
    </w:p>
    <w:p w14:paraId="54768637" w14:textId="77777777" w:rsidR="005646EE" w:rsidRPr="005646EE" w:rsidRDefault="005646EE" w:rsidP="005646EE">
      <w:pPr>
        <w:widowControl w:val="0"/>
        <w:ind w:firstLine="720"/>
        <w:rPr>
          <w:sz w:val="28"/>
          <w:szCs w:val="28"/>
          <w:lang w:val="es-ES"/>
        </w:rPr>
      </w:pPr>
      <w:r w:rsidRPr="005646EE">
        <w:rPr>
          <w:sz w:val="28"/>
          <w:szCs w:val="28"/>
          <w:lang w:val="es-ES"/>
        </w:rPr>
        <w:t xml:space="preserve">- Rãnh thoát nước dọc: </w:t>
      </w:r>
    </w:p>
    <w:p w14:paraId="6207D88D" w14:textId="77777777" w:rsidR="005646EE" w:rsidRPr="005646EE" w:rsidRDefault="005646EE" w:rsidP="005646EE">
      <w:pPr>
        <w:widowControl w:val="0"/>
        <w:ind w:firstLine="720"/>
        <w:rPr>
          <w:sz w:val="28"/>
          <w:szCs w:val="28"/>
          <w:lang w:val="es-ES"/>
        </w:rPr>
      </w:pPr>
      <w:r w:rsidRPr="005646EE">
        <w:rPr>
          <w:sz w:val="28"/>
          <w:szCs w:val="28"/>
          <w:lang w:val="es-ES"/>
        </w:rPr>
        <w:t>+ Tại khu vực đông dân cứ thiết kế rãnh hộp B400,  móng rãnh BTXM M150, tường xây gạch, tấm đan  BTXM M250.</w:t>
      </w:r>
    </w:p>
    <w:p w14:paraId="620B7AA1" w14:textId="77777777" w:rsidR="005646EE" w:rsidRDefault="005646EE" w:rsidP="005646EE">
      <w:pPr>
        <w:widowControl w:val="0"/>
        <w:ind w:firstLine="720"/>
        <w:rPr>
          <w:sz w:val="28"/>
          <w:szCs w:val="28"/>
          <w:lang w:val="es-ES"/>
        </w:rPr>
      </w:pPr>
      <w:r w:rsidRPr="005646EE">
        <w:rPr>
          <w:sz w:val="28"/>
          <w:szCs w:val="28"/>
          <w:lang w:val="es-ES"/>
        </w:rPr>
        <w:t>+ Các đoạn tuyến còn lại thiết kế rãnh đất đào trần hình thang kích thước [(1,0+0,4)x0,4]m.</w:t>
      </w:r>
    </w:p>
    <w:p w14:paraId="17CAE823" w14:textId="681DCBCB" w:rsidR="00E7655B" w:rsidRPr="005646EE" w:rsidRDefault="00E7655B" w:rsidP="005646EE">
      <w:pPr>
        <w:widowControl w:val="0"/>
        <w:ind w:firstLine="720"/>
        <w:rPr>
          <w:sz w:val="28"/>
          <w:szCs w:val="28"/>
          <w:lang w:val="es-ES"/>
        </w:rPr>
      </w:pPr>
      <w:r>
        <w:rPr>
          <w:sz w:val="28"/>
          <w:szCs w:val="28"/>
          <w:lang w:val="es-ES"/>
        </w:rPr>
        <w:t xml:space="preserve">- Thiết kế 01 cống bản </w:t>
      </w:r>
      <w:r w:rsidR="00FA557A">
        <w:rPr>
          <w:sz w:val="28"/>
          <w:szCs w:val="28"/>
          <w:lang w:val="es-ES"/>
        </w:rPr>
        <w:t>L0=</w:t>
      </w:r>
      <w:r>
        <w:rPr>
          <w:sz w:val="28"/>
          <w:szCs w:val="28"/>
          <w:lang w:val="es-ES"/>
        </w:rPr>
        <w:t>3m</w:t>
      </w:r>
    </w:p>
    <w:p w14:paraId="6D6C516C" w14:textId="77777777" w:rsidR="005646EE" w:rsidRPr="007F12BD" w:rsidRDefault="005646EE" w:rsidP="005646EE">
      <w:pPr>
        <w:spacing w:line="247" w:lineRule="auto"/>
        <w:ind w:firstLine="720"/>
        <w:rPr>
          <w:iCs/>
          <w:spacing w:val="-6"/>
          <w:lang w:val="es-ES"/>
        </w:rPr>
      </w:pPr>
      <w:r w:rsidRPr="005646EE">
        <w:rPr>
          <w:sz w:val="28"/>
          <w:szCs w:val="28"/>
          <w:lang w:val="es-ES"/>
        </w:rPr>
        <w:t>* Nút giao, lối rẽ: Thiết kế vuốt nối đảm bảo êm thuận, an toàn</w:t>
      </w:r>
      <w:r w:rsidRPr="007F12BD">
        <w:rPr>
          <w:lang w:val="es-ES"/>
        </w:rPr>
        <w:t>.</w:t>
      </w:r>
    </w:p>
    <w:p w14:paraId="5296D267" w14:textId="77777777" w:rsidR="006813B0" w:rsidRPr="006813B0" w:rsidRDefault="006813B0" w:rsidP="006813B0">
      <w:pPr>
        <w:spacing w:line="257" w:lineRule="auto"/>
        <w:ind w:firstLine="720"/>
        <w:rPr>
          <w:i/>
          <w:color w:val="FF0000"/>
          <w:sz w:val="28"/>
          <w:szCs w:val="28"/>
          <w:lang w:val="es-ES"/>
        </w:rPr>
      </w:pPr>
      <w:r w:rsidRPr="006813B0">
        <w:rPr>
          <w:i/>
          <w:iCs/>
          <w:color w:val="FF0000"/>
          <w:sz w:val="28"/>
          <w:szCs w:val="28"/>
          <w:lang w:val="es-ES"/>
        </w:rPr>
        <w:t xml:space="preserve"> </w:t>
      </w:r>
      <w:r w:rsidRPr="006813B0">
        <w:rPr>
          <w:color w:val="FF0000"/>
          <w:sz w:val="28"/>
          <w:szCs w:val="28"/>
          <w:lang w:val="es-ES"/>
        </w:rPr>
        <w:t xml:space="preserve">  </w:t>
      </w:r>
      <w:r w:rsidRPr="006813B0">
        <w:rPr>
          <w:color w:val="FF0000"/>
          <w:sz w:val="28"/>
          <w:szCs w:val="28"/>
          <w:lang w:val="es-ES"/>
        </w:rPr>
        <w:tab/>
      </w:r>
      <w:r w:rsidRPr="006813B0">
        <w:rPr>
          <w:color w:val="FF0000"/>
          <w:sz w:val="28"/>
          <w:szCs w:val="28"/>
          <w:lang w:val="es-ES"/>
        </w:rPr>
        <w:tab/>
      </w:r>
      <w:r w:rsidRPr="006813B0">
        <w:rPr>
          <w:color w:val="FF0000"/>
          <w:sz w:val="28"/>
          <w:szCs w:val="28"/>
          <w:lang w:val="es-ES"/>
        </w:rPr>
        <w:tab/>
      </w:r>
      <w:r w:rsidRPr="006813B0">
        <w:rPr>
          <w:i/>
          <w:color w:val="FF0000"/>
          <w:sz w:val="28"/>
          <w:szCs w:val="28"/>
          <w:lang w:val="es-ES"/>
        </w:rPr>
        <w:t>(Chi tiết tại hồ sơ thiết kế bản vẽ thi công)</w:t>
      </w:r>
    </w:p>
    <w:p w14:paraId="7F128BFC" w14:textId="77777777" w:rsidR="006813B0" w:rsidRPr="006813B0" w:rsidRDefault="006813B0" w:rsidP="006813B0">
      <w:pPr>
        <w:widowControl w:val="0"/>
        <w:spacing w:before="120" w:after="120" w:line="264" w:lineRule="auto"/>
        <w:ind w:firstLine="709"/>
        <w:rPr>
          <w:color w:val="0000FF"/>
          <w:sz w:val="28"/>
          <w:szCs w:val="28"/>
          <w:lang w:val="vi-VN"/>
        </w:rPr>
      </w:pPr>
      <w:r w:rsidRPr="006813B0">
        <w:rPr>
          <w:color w:val="0000FF"/>
          <w:sz w:val="28"/>
          <w:szCs w:val="28"/>
          <w:lang w:val="vi-VN"/>
        </w:rPr>
        <w:t>2. Thời hạn hoàn thành.</w:t>
      </w:r>
    </w:p>
    <w:p w14:paraId="05914932" w14:textId="1531DCA0" w:rsidR="006813B0" w:rsidRPr="006813B0" w:rsidRDefault="006813B0" w:rsidP="006813B0">
      <w:pPr>
        <w:widowControl w:val="0"/>
        <w:spacing w:before="120" w:after="120" w:line="264" w:lineRule="auto"/>
        <w:ind w:firstLine="709"/>
        <w:rPr>
          <w:sz w:val="28"/>
          <w:szCs w:val="28"/>
          <w:lang w:val="es-ES"/>
        </w:rPr>
      </w:pPr>
      <w:r w:rsidRPr="006813B0">
        <w:rPr>
          <w:sz w:val="28"/>
          <w:szCs w:val="28"/>
          <w:lang w:val="vi-VN"/>
        </w:rPr>
        <w:t xml:space="preserve">Thời gian thực hiện hợp đồng: </w:t>
      </w:r>
      <w:r w:rsidR="005646EE">
        <w:rPr>
          <w:color w:val="0000FF"/>
          <w:sz w:val="28"/>
          <w:szCs w:val="28"/>
          <w:lang w:val="es-ES"/>
        </w:rPr>
        <w:t>24</w:t>
      </w:r>
      <w:r w:rsidRPr="006813B0">
        <w:rPr>
          <w:color w:val="0000FF"/>
          <w:sz w:val="28"/>
          <w:szCs w:val="28"/>
          <w:lang w:val="es-ES"/>
        </w:rPr>
        <w:t>0</w:t>
      </w:r>
      <w:r w:rsidRPr="006813B0">
        <w:rPr>
          <w:color w:val="0000FF"/>
          <w:sz w:val="28"/>
          <w:szCs w:val="28"/>
          <w:lang w:val="vi-VN"/>
        </w:rPr>
        <w:t xml:space="preserve"> ngày</w:t>
      </w:r>
      <w:r w:rsidRPr="006813B0">
        <w:rPr>
          <w:color w:val="0000FF"/>
          <w:sz w:val="28"/>
          <w:szCs w:val="28"/>
          <w:lang w:val="es-ES"/>
        </w:rPr>
        <w:t>.</w:t>
      </w:r>
    </w:p>
    <w:p w14:paraId="31B1C660" w14:textId="77777777" w:rsidR="006813B0" w:rsidRPr="006813B0" w:rsidRDefault="006813B0" w:rsidP="006813B0">
      <w:pPr>
        <w:widowControl w:val="0"/>
        <w:spacing w:before="120" w:after="120" w:line="264" w:lineRule="auto"/>
        <w:ind w:firstLine="709"/>
        <w:rPr>
          <w:b/>
          <w:sz w:val="28"/>
          <w:szCs w:val="28"/>
          <w:lang w:val="vi-VN"/>
        </w:rPr>
      </w:pPr>
      <w:r w:rsidRPr="006813B0">
        <w:rPr>
          <w:b/>
          <w:sz w:val="28"/>
          <w:szCs w:val="28"/>
          <w:lang w:val="vi-VN"/>
        </w:rPr>
        <w:t>II. Yêu cầu về tiến độ thực hiện</w:t>
      </w:r>
    </w:p>
    <w:p w14:paraId="0C142818" w14:textId="6728978C" w:rsidR="006813B0" w:rsidRPr="006813B0" w:rsidRDefault="006813B0" w:rsidP="006813B0">
      <w:pPr>
        <w:widowControl w:val="0"/>
        <w:spacing w:before="120" w:after="120" w:line="264" w:lineRule="auto"/>
        <w:ind w:firstLine="709"/>
        <w:rPr>
          <w:spacing w:val="-8"/>
          <w:sz w:val="28"/>
          <w:szCs w:val="28"/>
          <w:lang w:val="es-ES"/>
        </w:rPr>
      </w:pPr>
      <w:r w:rsidRPr="006813B0">
        <w:rPr>
          <w:spacing w:val="-8"/>
          <w:sz w:val="28"/>
          <w:szCs w:val="28"/>
          <w:lang w:val="es-ES"/>
        </w:rPr>
        <w:t xml:space="preserve">Yêu cầu về thời gian từ khi khởi công </w:t>
      </w:r>
      <w:r w:rsidRPr="006813B0">
        <w:rPr>
          <w:rFonts w:eastAsia="Calibri"/>
          <w:spacing w:val="-8"/>
          <w:kern w:val="24"/>
          <w:sz w:val="28"/>
          <w:szCs w:val="28"/>
          <w:lang w:val="vi-VN" w:eastAsia="vi-VN"/>
        </w:rPr>
        <w:t>đến</w:t>
      </w:r>
      <w:r w:rsidRPr="006813B0">
        <w:rPr>
          <w:spacing w:val="-8"/>
          <w:sz w:val="28"/>
          <w:szCs w:val="28"/>
          <w:lang w:val="es-ES"/>
        </w:rPr>
        <w:t xml:space="preserve"> khi hoàn thành hợp đồng: </w:t>
      </w:r>
      <w:r w:rsidR="005646EE">
        <w:rPr>
          <w:color w:val="0000FF"/>
          <w:spacing w:val="-8"/>
          <w:sz w:val="28"/>
          <w:szCs w:val="28"/>
          <w:lang w:val="es-ES"/>
        </w:rPr>
        <w:t>24</w:t>
      </w:r>
      <w:r w:rsidRPr="006813B0">
        <w:rPr>
          <w:color w:val="0000FF"/>
          <w:spacing w:val="-8"/>
          <w:sz w:val="28"/>
          <w:szCs w:val="28"/>
          <w:lang w:val="es-ES"/>
        </w:rPr>
        <w:t>0 ngày</w:t>
      </w:r>
      <w:r w:rsidRPr="006813B0">
        <w:rPr>
          <w:spacing w:val="-8"/>
          <w:sz w:val="28"/>
          <w:szCs w:val="28"/>
          <w:lang w:val="es-ES"/>
        </w:rPr>
        <w:t>.</w:t>
      </w:r>
    </w:p>
    <w:p w14:paraId="7C52E4AD" w14:textId="77777777" w:rsidR="006813B0" w:rsidRPr="006813B0" w:rsidRDefault="006813B0" w:rsidP="006813B0">
      <w:pPr>
        <w:widowControl w:val="0"/>
        <w:tabs>
          <w:tab w:val="left" w:pos="700"/>
        </w:tabs>
        <w:spacing w:before="120" w:after="120" w:line="264" w:lineRule="auto"/>
        <w:ind w:firstLine="709"/>
        <w:rPr>
          <w:b/>
          <w:bCs/>
          <w:sz w:val="28"/>
          <w:szCs w:val="28"/>
          <w:lang w:val="es-ES"/>
        </w:rPr>
      </w:pPr>
      <w:r w:rsidRPr="006813B0">
        <w:rPr>
          <w:b/>
          <w:bCs/>
          <w:sz w:val="28"/>
          <w:szCs w:val="28"/>
          <w:lang w:val="es-ES"/>
        </w:rPr>
        <w:t>III. Yêu cầu về kỹ thuật/chỉ dẫn kỹ thuật</w:t>
      </w:r>
    </w:p>
    <w:p w14:paraId="131BB763" w14:textId="77777777" w:rsidR="006813B0" w:rsidRPr="006813B0" w:rsidRDefault="006813B0" w:rsidP="006813B0">
      <w:pPr>
        <w:spacing w:before="80"/>
        <w:ind w:firstLine="567"/>
        <w:rPr>
          <w:sz w:val="28"/>
          <w:szCs w:val="28"/>
          <w:lang w:val="es-ES"/>
        </w:rPr>
      </w:pPr>
      <w:r w:rsidRPr="006813B0">
        <w:rPr>
          <w:sz w:val="28"/>
          <w:szCs w:val="28"/>
          <w:lang w:val="es-ES"/>
        </w:rPr>
        <w:t>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w:t>
      </w:r>
    </w:p>
    <w:p w14:paraId="2957123B" w14:textId="77777777" w:rsidR="006813B0" w:rsidRPr="006813B0" w:rsidRDefault="006813B0" w:rsidP="006813B0">
      <w:pPr>
        <w:tabs>
          <w:tab w:val="left" w:pos="700"/>
        </w:tabs>
        <w:spacing w:before="80"/>
        <w:ind w:firstLine="567"/>
        <w:rPr>
          <w:bCs/>
          <w:sz w:val="28"/>
          <w:szCs w:val="28"/>
          <w:lang w:val="es-ES"/>
        </w:rPr>
      </w:pPr>
      <w:r w:rsidRPr="006813B0">
        <w:rPr>
          <w:bCs/>
          <w:sz w:val="28"/>
          <w:szCs w:val="28"/>
          <w:lang w:val="es-ES"/>
        </w:rPr>
        <w:t>Yêu cầu về mặt kỹ thuật/chỉ dẫn kỹ thuật bao gồm các nội dung chủ yếu sau:</w:t>
      </w:r>
    </w:p>
    <w:p w14:paraId="0C631CEE" w14:textId="77777777" w:rsidR="006813B0" w:rsidRPr="006813B0" w:rsidRDefault="006813B0" w:rsidP="006813B0">
      <w:pPr>
        <w:widowControl w:val="0"/>
        <w:tabs>
          <w:tab w:val="left" w:pos="851"/>
        </w:tabs>
        <w:spacing w:before="80"/>
        <w:ind w:firstLine="567"/>
        <w:rPr>
          <w:b/>
          <w:bCs/>
          <w:spacing w:val="2"/>
          <w:sz w:val="28"/>
          <w:szCs w:val="28"/>
          <w:lang w:val="nl-NL"/>
        </w:rPr>
      </w:pPr>
      <w:r w:rsidRPr="006813B0">
        <w:rPr>
          <w:b/>
          <w:bCs/>
          <w:spacing w:val="2"/>
          <w:sz w:val="28"/>
          <w:szCs w:val="28"/>
          <w:lang w:val="nl-NL"/>
        </w:rPr>
        <w:t>1. Quy trình, quy phạm áp dụng cho việc thi công, nghiệm thu công trình: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46"/>
        <w:gridCol w:w="5684"/>
        <w:gridCol w:w="2652"/>
      </w:tblGrid>
      <w:tr w:rsidR="006813B0" w:rsidRPr="006813B0" w14:paraId="497C247A" w14:textId="77777777" w:rsidTr="004D4C44">
        <w:trPr>
          <w:trHeight w:val="422"/>
          <w:tblHeader/>
        </w:trPr>
        <w:tc>
          <w:tcPr>
            <w:tcW w:w="411" w:type="pct"/>
            <w:vAlign w:val="center"/>
          </w:tcPr>
          <w:p w14:paraId="5159927A" w14:textId="77777777" w:rsidR="006813B0" w:rsidRPr="006813B0" w:rsidRDefault="006813B0" w:rsidP="004D4C44">
            <w:pPr>
              <w:pStyle w:val="TableParagraph"/>
              <w:ind w:left="0"/>
              <w:jc w:val="center"/>
              <w:rPr>
                <w:b/>
                <w:sz w:val="28"/>
                <w:szCs w:val="28"/>
              </w:rPr>
            </w:pPr>
            <w:r w:rsidRPr="006813B0">
              <w:rPr>
                <w:b/>
                <w:w w:val="105"/>
                <w:sz w:val="28"/>
                <w:szCs w:val="28"/>
              </w:rPr>
              <w:t>TT</w:t>
            </w:r>
          </w:p>
        </w:tc>
        <w:tc>
          <w:tcPr>
            <w:tcW w:w="3129" w:type="pct"/>
            <w:vAlign w:val="center"/>
          </w:tcPr>
          <w:p w14:paraId="74553F1D" w14:textId="77777777" w:rsidR="006813B0" w:rsidRPr="006813B0" w:rsidRDefault="006813B0" w:rsidP="004D4C44">
            <w:pPr>
              <w:pStyle w:val="TableParagraph"/>
              <w:ind w:left="0"/>
              <w:jc w:val="center"/>
              <w:rPr>
                <w:b/>
                <w:sz w:val="28"/>
                <w:szCs w:val="28"/>
              </w:rPr>
            </w:pPr>
            <w:r w:rsidRPr="006813B0">
              <w:rPr>
                <w:b/>
                <w:w w:val="105"/>
                <w:sz w:val="28"/>
                <w:szCs w:val="28"/>
              </w:rPr>
              <w:t>Tên quy chuẩn, tiêu chuẩn</w:t>
            </w:r>
          </w:p>
        </w:tc>
        <w:tc>
          <w:tcPr>
            <w:tcW w:w="1460" w:type="pct"/>
            <w:vAlign w:val="center"/>
          </w:tcPr>
          <w:p w14:paraId="056331DA" w14:textId="77777777" w:rsidR="006813B0" w:rsidRPr="006813B0" w:rsidRDefault="006813B0" w:rsidP="004D4C44">
            <w:pPr>
              <w:pStyle w:val="TableParagraph"/>
              <w:ind w:left="0"/>
              <w:jc w:val="center"/>
              <w:rPr>
                <w:b/>
                <w:sz w:val="28"/>
                <w:szCs w:val="28"/>
              </w:rPr>
            </w:pPr>
            <w:r w:rsidRPr="006813B0">
              <w:rPr>
                <w:b/>
                <w:w w:val="105"/>
                <w:sz w:val="28"/>
                <w:szCs w:val="28"/>
              </w:rPr>
              <w:t>Mã hiệu</w:t>
            </w:r>
          </w:p>
        </w:tc>
      </w:tr>
      <w:tr w:rsidR="006813B0" w:rsidRPr="006813B0" w14:paraId="4B7D1D6B" w14:textId="77777777" w:rsidTr="004D4C44">
        <w:trPr>
          <w:trHeight w:val="417"/>
        </w:trPr>
        <w:tc>
          <w:tcPr>
            <w:tcW w:w="5000" w:type="pct"/>
            <w:gridSpan w:val="3"/>
            <w:vAlign w:val="center"/>
          </w:tcPr>
          <w:p w14:paraId="3A904392" w14:textId="77777777" w:rsidR="006813B0" w:rsidRPr="006813B0" w:rsidRDefault="006813B0" w:rsidP="004D4C44">
            <w:pPr>
              <w:pStyle w:val="TableParagraph"/>
              <w:ind w:left="0"/>
              <w:rPr>
                <w:b/>
                <w:sz w:val="28"/>
                <w:szCs w:val="28"/>
              </w:rPr>
            </w:pPr>
            <w:r w:rsidRPr="006813B0">
              <w:rPr>
                <w:b/>
                <w:w w:val="105"/>
                <w:sz w:val="28"/>
                <w:szCs w:val="28"/>
              </w:rPr>
              <w:t>A - Các quy trình thi công và nghiệm thu</w:t>
            </w:r>
          </w:p>
        </w:tc>
      </w:tr>
      <w:tr w:rsidR="006813B0" w:rsidRPr="006813B0" w14:paraId="5502FD37" w14:textId="77777777" w:rsidTr="004D4C44">
        <w:trPr>
          <w:trHeight w:val="421"/>
        </w:trPr>
        <w:tc>
          <w:tcPr>
            <w:tcW w:w="411" w:type="pct"/>
            <w:vAlign w:val="center"/>
          </w:tcPr>
          <w:p w14:paraId="19DE627F" w14:textId="77777777" w:rsidR="006813B0" w:rsidRPr="006813B0" w:rsidRDefault="006813B0" w:rsidP="004D4C44">
            <w:pPr>
              <w:pStyle w:val="TableParagraph"/>
              <w:ind w:left="0"/>
              <w:jc w:val="center"/>
              <w:rPr>
                <w:sz w:val="28"/>
                <w:szCs w:val="28"/>
              </w:rPr>
            </w:pPr>
            <w:r w:rsidRPr="006813B0">
              <w:rPr>
                <w:sz w:val="28"/>
                <w:szCs w:val="28"/>
              </w:rPr>
              <w:t>1</w:t>
            </w:r>
          </w:p>
        </w:tc>
        <w:tc>
          <w:tcPr>
            <w:tcW w:w="3129" w:type="pct"/>
            <w:vAlign w:val="center"/>
          </w:tcPr>
          <w:p w14:paraId="037566B3" w14:textId="77777777" w:rsidR="006813B0" w:rsidRPr="006813B0" w:rsidRDefault="006813B0" w:rsidP="004D4C44">
            <w:pPr>
              <w:ind w:left="57" w:right="57"/>
              <w:rPr>
                <w:sz w:val="28"/>
                <w:szCs w:val="28"/>
              </w:rPr>
            </w:pPr>
            <w:r w:rsidRPr="006813B0">
              <w:rPr>
                <w:sz w:val="28"/>
                <w:szCs w:val="28"/>
              </w:rPr>
              <w:t>Công trình xây dựng - Tổ chức thi công</w:t>
            </w:r>
          </w:p>
        </w:tc>
        <w:tc>
          <w:tcPr>
            <w:tcW w:w="1460" w:type="pct"/>
            <w:vAlign w:val="center"/>
          </w:tcPr>
          <w:p w14:paraId="49F19C38" w14:textId="77777777" w:rsidR="006813B0" w:rsidRPr="006813B0" w:rsidRDefault="006813B0" w:rsidP="004D4C44">
            <w:pPr>
              <w:pStyle w:val="TableParagraph"/>
              <w:ind w:left="0"/>
              <w:jc w:val="center"/>
              <w:rPr>
                <w:sz w:val="28"/>
                <w:szCs w:val="28"/>
              </w:rPr>
            </w:pPr>
            <w:r w:rsidRPr="006813B0">
              <w:rPr>
                <w:w w:val="105"/>
                <w:sz w:val="28"/>
                <w:szCs w:val="28"/>
                <w:shd w:val="clear" w:color="auto" w:fill="FFFFFF"/>
              </w:rPr>
              <w:t>TCVN 4055:2012</w:t>
            </w:r>
          </w:p>
        </w:tc>
      </w:tr>
      <w:tr w:rsidR="006813B0" w:rsidRPr="006813B0" w14:paraId="0CE6F7AB" w14:textId="77777777" w:rsidTr="004D4C44">
        <w:trPr>
          <w:trHeight w:val="412"/>
        </w:trPr>
        <w:tc>
          <w:tcPr>
            <w:tcW w:w="411" w:type="pct"/>
            <w:vAlign w:val="center"/>
          </w:tcPr>
          <w:p w14:paraId="6EB8FDE5" w14:textId="77777777" w:rsidR="006813B0" w:rsidRPr="006813B0" w:rsidRDefault="006813B0" w:rsidP="004D4C44">
            <w:pPr>
              <w:pStyle w:val="TableParagraph"/>
              <w:ind w:left="0"/>
              <w:jc w:val="center"/>
              <w:rPr>
                <w:sz w:val="28"/>
                <w:szCs w:val="28"/>
              </w:rPr>
            </w:pPr>
            <w:r w:rsidRPr="006813B0">
              <w:rPr>
                <w:sz w:val="28"/>
                <w:szCs w:val="28"/>
              </w:rPr>
              <w:t>2</w:t>
            </w:r>
          </w:p>
        </w:tc>
        <w:tc>
          <w:tcPr>
            <w:tcW w:w="3129" w:type="pct"/>
            <w:vAlign w:val="center"/>
          </w:tcPr>
          <w:p w14:paraId="49F12F01" w14:textId="77777777" w:rsidR="006813B0" w:rsidRPr="006813B0" w:rsidRDefault="006813B0" w:rsidP="004D4C44">
            <w:pPr>
              <w:ind w:left="57" w:right="57"/>
              <w:rPr>
                <w:sz w:val="28"/>
                <w:szCs w:val="28"/>
              </w:rPr>
            </w:pPr>
            <w:r w:rsidRPr="006813B0">
              <w:rPr>
                <w:sz w:val="28"/>
                <w:szCs w:val="28"/>
              </w:rPr>
              <w:t>Nghiệm thu các công trình xây dựng</w:t>
            </w:r>
          </w:p>
        </w:tc>
        <w:tc>
          <w:tcPr>
            <w:tcW w:w="1460" w:type="pct"/>
            <w:vAlign w:val="center"/>
          </w:tcPr>
          <w:p w14:paraId="44A51A19" w14:textId="77777777" w:rsidR="006813B0" w:rsidRPr="006813B0" w:rsidRDefault="006813B0" w:rsidP="004D4C44">
            <w:pPr>
              <w:pStyle w:val="TableParagraph"/>
              <w:ind w:left="0"/>
              <w:jc w:val="center"/>
              <w:rPr>
                <w:sz w:val="28"/>
                <w:szCs w:val="28"/>
              </w:rPr>
            </w:pPr>
            <w:r w:rsidRPr="006813B0">
              <w:rPr>
                <w:w w:val="105"/>
                <w:sz w:val="28"/>
                <w:szCs w:val="28"/>
              </w:rPr>
              <w:t>TCVN 4091:1985</w:t>
            </w:r>
          </w:p>
        </w:tc>
      </w:tr>
      <w:tr w:rsidR="006813B0" w:rsidRPr="006813B0" w14:paraId="6A60F789" w14:textId="77777777" w:rsidTr="004D4C44">
        <w:trPr>
          <w:trHeight w:val="421"/>
        </w:trPr>
        <w:tc>
          <w:tcPr>
            <w:tcW w:w="411" w:type="pct"/>
            <w:vAlign w:val="center"/>
          </w:tcPr>
          <w:p w14:paraId="13B812A5" w14:textId="77777777" w:rsidR="006813B0" w:rsidRPr="006813B0" w:rsidRDefault="006813B0" w:rsidP="004D4C44">
            <w:pPr>
              <w:pStyle w:val="TableParagraph"/>
              <w:ind w:left="0"/>
              <w:jc w:val="center"/>
              <w:rPr>
                <w:sz w:val="28"/>
                <w:szCs w:val="28"/>
              </w:rPr>
            </w:pPr>
            <w:r w:rsidRPr="006813B0">
              <w:rPr>
                <w:sz w:val="28"/>
                <w:szCs w:val="28"/>
              </w:rPr>
              <w:t>3</w:t>
            </w:r>
          </w:p>
        </w:tc>
        <w:tc>
          <w:tcPr>
            <w:tcW w:w="3129" w:type="pct"/>
            <w:vAlign w:val="center"/>
          </w:tcPr>
          <w:p w14:paraId="17B00E46" w14:textId="77777777" w:rsidR="006813B0" w:rsidRPr="006813B0" w:rsidRDefault="006813B0" w:rsidP="004D4C44">
            <w:pPr>
              <w:ind w:left="57" w:right="57"/>
              <w:rPr>
                <w:sz w:val="28"/>
                <w:szCs w:val="28"/>
              </w:rPr>
            </w:pPr>
            <w:r w:rsidRPr="006813B0">
              <w:rPr>
                <w:sz w:val="28"/>
                <w:szCs w:val="28"/>
              </w:rPr>
              <w:t>Quản lý chất lượng xây lắp công trình xây dựng</w:t>
            </w:r>
          </w:p>
        </w:tc>
        <w:tc>
          <w:tcPr>
            <w:tcW w:w="1460" w:type="pct"/>
            <w:vAlign w:val="center"/>
          </w:tcPr>
          <w:p w14:paraId="58204E19" w14:textId="77777777" w:rsidR="006813B0" w:rsidRPr="006813B0" w:rsidRDefault="006813B0" w:rsidP="004D4C44">
            <w:pPr>
              <w:pStyle w:val="TableParagraph"/>
              <w:ind w:left="0"/>
              <w:jc w:val="center"/>
              <w:rPr>
                <w:sz w:val="28"/>
                <w:szCs w:val="28"/>
              </w:rPr>
            </w:pPr>
            <w:r w:rsidRPr="006813B0">
              <w:rPr>
                <w:w w:val="105"/>
                <w:sz w:val="28"/>
                <w:szCs w:val="28"/>
              </w:rPr>
              <w:t>TCVN 5637:1991</w:t>
            </w:r>
          </w:p>
        </w:tc>
      </w:tr>
      <w:tr w:rsidR="006813B0" w:rsidRPr="006813B0" w14:paraId="675910CD" w14:textId="77777777" w:rsidTr="004D4C44">
        <w:trPr>
          <w:trHeight w:val="419"/>
        </w:trPr>
        <w:tc>
          <w:tcPr>
            <w:tcW w:w="411" w:type="pct"/>
            <w:vAlign w:val="center"/>
          </w:tcPr>
          <w:p w14:paraId="25053689" w14:textId="77777777" w:rsidR="006813B0" w:rsidRPr="006813B0" w:rsidRDefault="006813B0" w:rsidP="004D4C44">
            <w:pPr>
              <w:pStyle w:val="TableParagraph"/>
              <w:ind w:left="0"/>
              <w:jc w:val="center"/>
              <w:rPr>
                <w:sz w:val="28"/>
                <w:szCs w:val="28"/>
              </w:rPr>
            </w:pPr>
            <w:r w:rsidRPr="006813B0">
              <w:rPr>
                <w:sz w:val="28"/>
                <w:szCs w:val="28"/>
              </w:rPr>
              <w:t>4</w:t>
            </w:r>
          </w:p>
        </w:tc>
        <w:tc>
          <w:tcPr>
            <w:tcW w:w="3129" w:type="pct"/>
            <w:vAlign w:val="center"/>
          </w:tcPr>
          <w:p w14:paraId="5409F199" w14:textId="77777777" w:rsidR="006813B0" w:rsidRPr="006813B0" w:rsidRDefault="006813B0" w:rsidP="004D4C44">
            <w:pPr>
              <w:ind w:left="57" w:right="57"/>
              <w:rPr>
                <w:sz w:val="28"/>
                <w:szCs w:val="28"/>
              </w:rPr>
            </w:pPr>
            <w:r w:rsidRPr="006813B0">
              <w:rPr>
                <w:sz w:val="28"/>
                <w:szCs w:val="28"/>
              </w:rPr>
              <w:t>Công tác đất. Thi công và nghiệm thu</w:t>
            </w:r>
          </w:p>
        </w:tc>
        <w:tc>
          <w:tcPr>
            <w:tcW w:w="1460" w:type="pct"/>
            <w:vAlign w:val="center"/>
          </w:tcPr>
          <w:p w14:paraId="1C864D88" w14:textId="77777777" w:rsidR="006813B0" w:rsidRPr="006813B0" w:rsidRDefault="006813B0" w:rsidP="004D4C44">
            <w:pPr>
              <w:ind w:left="57" w:right="57"/>
              <w:jc w:val="center"/>
              <w:rPr>
                <w:sz w:val="28"/>
                <w:szCs w:val="28"/>
              </w:rPr>
            </w:pPr>
            <w:r w:rsidRPr="006813B0">
              <w:rPr>
                <w:sz w:val="28"/>
                <w:szCs w:val="28"/>
              </w:rPr>
              <w:t>TCVN 4447:2012</w:t>
            </w:r>
          </w:p>
        </w:tc>
      </w:tr>
      <w:tr w:rsidR="006813B0" w:rsidRPr="006813B0" w14:paraId="345F6199" w14:textId="77777777" w:rsidTr="004D4C44">
        <w:trPr>
          <w:trHeight w:val="367"/>
        </w:trPr>
        <w:tc>
          <w:tcPr>
            <w:tcW w:w="411" w:type="pct"/>
            <w:vAlign w:val="center"/>
          </w:tcPr>
          <w:p w14:paraId="5EE683BA" w14:textId="77777777" w:rsidR="006813B0" w:rsidRPr="006813B0" w:rsidRDefault="006813B0" w:rsidP="004D4C44">
            <w:pPr>
              <w:jc w:val="center"/>
              <w:rPr>
                <w:sz w:val="28"/>
                <w:szCs w:val="28"/>
              </w:rPr>
            </w:pPr>
            <w:r w:rsidRPr="006813B0">
              <w:rPr>
                <w:sz w:val="28"/>
                <w:szCs w:val="28"/>
              </w:rPr>
              <w:t>5</w:t>
            </w:r>
          </w:p>
        </w:tc>
        <w:tc>
          <w:tcPr>
            <w:tcW w:w="3129" w:type="pct"/>
            <w:vAlign w:val="center"/>
          </w:tcPr>
          <w:p w14:paraId="4C586F0E" w14:textId="77777777" w:rsidR="006813B0" w:rsidRPr="006813B0" w:rsidRDefault="006813B0" w:rsidP="004D4C44">
            <w:pPr>
              <w:ind w:left="57" w:right="57"/>
              <w:rPr>
                <w:sz w:val="28"/>
                <w:szCs w:val="28"/>
              </w:rPr>
            </w:pPr>
            <w:r w:rsidRPr="006813B0">
              <w:rPr>
                <w:sz w:val="28"/>
                <w:szCs w:val="28"/>
              </w:rPr>
              <w:t>Công tác nền móng - Thi công và nghiệm thu</w:t>
            </w:r>
          </w:p>
        </w:tc>
        <w:tc>
          <w:tcPr>
            <w:tcW w:w="1460" w:type="pct"/>
            <w:vAlign w:val="center"/>
          </w:tcPr>
          <w:p w14:paraId="77A948EB" w14:textId="77777777" w:rsidR="006813B0" w:rsidRPr="006813B0" w:rsidRDefault="006813B0" w:rsidP="004D4C44">
            <w:pPr>
              <w:ind w:left="57" w:right="57"/>
              <w:jc w:val="center"/>
              <w:rPr>
                <w:sz w:val="28"/>
                <w:szCs w:val="28"/>
              </w:rPr>
            </w:pPr>
            <w:r w:rsidRPr="006813B0">
              <w:rPr>
                <w:sz w:val="28"/>
                <w:szCs w:val="28"/>
              </w:rPr>
              <w:t>TCVN 9361:2012</w:t>
            </w:r>
          </w:p>
        </w:tc>
      </w:tr>
      <w:tr w:rsidR="006813B0" w:rsidRPr="006813B0" w14:paraId="7F14D213" w14:textId="77777777" w:rsidTr="004D4C44">
        <w:trPr>
          <w:trHeight w:val="384"/>
        </w:trPr>
        <w:tc>
          <w:tcPr>
            <w:tcW w:w="411" w:type="pct"/>
            <w:vAlign w:val="center"/>
          </w:tcPr>
          <w:p w14:paraId="4A2FF8BB" w14:textId="77777777" w:rsidR="006813B0" w:rsidRPr="006813B0" w:rsidRDefault="006813B0" w:rsidP="004D4C44">
            <w:pPr>
              <w:pStyle w:val="TableParagraph"/>
              <w:ind w:left="0"/>
              <w:jc w:val="center"/>
              <w:rPr>
                <w:sz w:val="28"/>
                <w:szCs w:val="28"/>
              </w:rPr>
            </w:pPr>
            <w:r w:rsidRPr="006813B0">
              <w:rPr>
                <w:sz w:val="28"/>
                <w:szCs w:val="28"/>
              </w:rPr>
              <w:t>6</w:t>
            </w:r>
          </w:p>
        </w:tc>
        <w:tc>
          <w:tcPr>
            <w:tcW w:w="3129" w:type="pct"/>
            <w:vAlign w:val="center"/>
          </w:tcPr>
          <w:p w14:paraId="2D660915" w14:textId="77777777" w:rsidR="006813B0" w:rsidRPr="006813B0" w:rsidRDefault="006813B0" w:rsidP="004D4C44">
            <w:pPr>
              <w:ind w:left="57" w:right="57"/>
              <w:rPr>
                <w:sz w:val="28"/>
                <w:szCs w:val="28"/>
              </w:rPr>
            </w:pPr>
            <w:r w:rsidRPr="006813B0">
              <w:rPr>
                <w:sz w:val="28"/>
                <w:szCs w:val="28"/>
              </w:rPr>
              <w:t>Kết cấu bê tông và bê tông cốt thép</w:t>
            </w:r>
          </w:p>
        </w:tc>
        <w:tc>
          <w:tcPr>
            <w:tcW w:w="1460" w:type="pct"/>
            <w:vAlign w:val="center"/>
          </w:tcPr>
          <w:p w14:paraId="3E773ABA" w14:textId="77777777" w:rsidR="006813B0" w:rsidRPr="006813B0" w:rsidRDefault="006813B0" w:rsidP="004D4C44">
            <w:pPr>
              <w:ind w:left="57" w:right="57"/>
              <w:jc w:val="center"/>
              <w:rPr>
                <w:sz w:val="28"/>
                <w:szCs w:val="28"/>
              </w:rPr>
            </w:pPr>
            <w:r w:rsidRPr="006813B0">
              <w:rPr>
                <w:sz w:val="28"/>
                <w:szCs w:val="28"/>
              </w:rPr>
              <w:t>TCVN 5724:1993</w:t>
            </w:r>
          </w:p>
        </w:tc>
      </w:tr>
      <w:tr w:rsidR="006813B0" w:rsidRPr="006813B0" w14:paraId="73F6E826" w14:textId="77777777" w:rsidTr="004D4C44">
        <w:trPr>
          <w:trHeight w:val="384"/>
        </w:trPr>
        <w:tc>
          <w:tcPr>
            <w:tcW w:w="411" w:type="pct"/>
            <w:vAlign w:val="center"/>
          </w:tcPr>
          <w:p w14:paraId="5CCC214E" w14:textId="77777777" w:rsidR="006813B0" w:rsidRPr="006813B0" w:rsidRDefault="006813B0" w:rsidP="004D4C44">
            <w:pPr>
              <w:pStyle w:val="TableParagraph"/>
              <w:ind w:left="0"/>
              <w:jc w:val="center"/>
              <w:rPr>
                <w:sz w:val="28"/>
                <w:szCs w:val="28"/>
              </w:rPr>
            </w:pPr>
            <w:r w:rsidRPr="006813B0">
              <w:rPr>
                <w:sz w:val="28"/>
                <w:szCs w:val="28"/>
              </w:rPr>
              <w:t>7</w:t>
            </w:r>
          </w:p>
        </w:tc>
        <w:tc>
          <w:tcPr>
            <w:tcW w:w="3129" w:type="pct"/>
            <w:vAlign w:val="center"/>
          </w:tcPr>
          <w:p w14:paraId="1E2697A9" w14:textId="77777777" w:rsidR="006813B0" w:rsidRPr="006813B0" w:rsidRDefault="006813B0" w:rsidP="004D4C44">
            <w:pPr>
              <w:ind w:left="57" w:right="57"/>
              <w:rPr>
                <w:sz w:val="28"/>
                <w:szCs w:val="28"/>
              </w:rPr>
            </w:pPr>
            <w:r w:rsidRPr="006813B0">
              <w:rPr>
                <w:sz w:val="28"/>
                <w:szCs w:val="28"/>
              </w:rPr>
              <w:t>Móng cọc- Tiêu chuẩn thiết kế</w:t>
            </w:r>
          </w:p>
        </w:tc>
        <w:tc>
          <w:tcPr>
            <w:tcW w:w="1460" w:type="pct"/>
            <w:vAlign w:val="center"/>
          </w:tcPr>
          <w:p w14:paraId="4994FE91" w14:textId="77777777" w:rsidR="006813B0" w:rsidRPr="006813B0" w:rsidRDefault="006813B0" w:rsidP="004D4C44">
            <w:pPr>
              <w:ind w:left="57" w:right="57"/>
              <w:jc w:val="center"/>
              <w:rPr>
                <w:sz w:val="28"/>
                <w:szCs w:val="28"/>
              </w:rPr>
            </w:pPr>
            <w:r w:rsidRPr="006813B0">
              <w:rPr>
                <w:sz w:val="28"/>
                <w:szCs w:val="28"/>
              </w:rPr>
              <w:t>TCVN 10304-2014</w:t>
            </w:r>
          </w:p>
        </w:tc>
      </w:tr>
      <w:tr w:rsidR="006813B0" w:rsidRPr="006813B0" w14:paraId="47A0ED9F" w14:textId="77777777" w:rsidTr="004D4C44">
        <w:trPr>
          <w:trHeight w:val="384"/>
        </w:trPr>
        <w:tc>
          <w:tcPr>
            <w:tcW w:w="411" w:type="pct"/>
            <w:vAlign w:val="center"/>
          </w:tcPr>
          <w:p w14:paraId="6234F416" w14:textId="77777777" w:rsidR="006813B0" w:rsidRPr="006813B0" w:rsidRDefault="006813B0" w:rsidP="004D4C44">
            <w:pPr>
              <w:pStyle w:val="TableParagraph"/>
              <w:ind w:left="0"/>
              <w:jc w:val="center"/>
              <w:rPr>
                <w:sz w:val="28"/>
                <w:szCs w:val="28"/>
              </w:rPr>
            </w:pPr>
            <w:r w:rsidRPr="006813B0">
              <w:rPr>
                <w:sz w:val="28"/>
                <w:szCs w:val="28"/>
              </w:rPr>
              <w:t>8</w:t>
            </w:r>
          </w:p>
        </w:tc>
        <w:tc>
          <w:tcPr>
            <w:tcW w:w="3129" w:type="pct"/>
            <w:vAlign w:val="center"/>
          </w:tcPr>
          <w:p w14:paraId="2484DA9E" w14:textId="77777777" w:rsidR="006813B0" w:rsidRPr="006813B0" w:rsidRDefault="006813B0" w:rsidP="004D4C44">
            <w:pPr>
              <w:ind w:left="57" w:right="57"/>
              <w:rPr>
                <w:sz w:val="28"/>
                <w:szCs w:val="28"/>
              </w:rPr>
            </w:pPr>
            <w:r w:rsidRPr="006813B0">
              <w:rPr>
                <w:sz w:val="28"/>
                <w:szCs w:val="28"/>
              </w:rPr>
              <w:t>Kết cấu bê tông cốt thép - Tiêu chuẩn thiết kế</w:t>
            </w:r>
          </w:p>
        </w:tc>
        <w:tc>
          <w:tcPr>
            <w:tcW w:w="1460" w:type="pct"/>
            <w:vAlign w:val="center"/>
          </w:tcPr>
          <w:p w14:paraId="17C3A516" w14:textId="77777777" w:rsidR="006813B0" w:rsidRPr="006813B0" w:rsidRDefault="006813B0" w:rsidP="004D4C44">
            <w:pPr>
              <w:ind w:left="57" w:right="57"/>
              <w:jc w:val="center"/>
              <w:rPr>
                <w:sz w:val="28"/>
                <w:szCs w:val="28"/>
              </w:rPr>
            </w:pPr>
            <w:r w:rsidRPr="006813B0">
              <w:rPr>
                <w:sz w:val="28"/>
                <w:szCs w:val="28"/>
              </w:rPr>
              <w:t>TCVN 5574-2012</w:t>
            </w:r>
          </w:p>
        </w:tc>
      </w:tr>
      <w:tr w:rsidR="006813B0" w:rsidRPr="006813B0" w14:paraId="6A98F0A4" w14:textId="77777777" w:rsidTr="004D4C44">
        <w:trPr>
          <w:trHeight w:val="384"/>
        </w:trPr>
        <w:tc>
          <w:tcPr>
            <w:tcW w:w="411" w:type="pct"/>
            <w:vAlign w:val="center"/>
          </w:tcPr>
          <w:p w14:paraId="03C8C22F" w14:textId="77777777" w:rsidR="006813B0" w:rsidRPr="006813B0" w:rsidRDefault="006813B0" w:rsidP="004D4C44">
            <w:pPr>
              <w:pStyle w:val="TableParagraph"/>
              <w:ind w:left="0"/>
              <w:jc w:val="center"/>
              <w:rPr>
                <w:sz w:val="28"/>
                <w:szCs w:val="28"/>
              </w:rPr>
            </w:pPr>
            <w:r w:rsidRPr="006813B0">
              <w:rPr>
                <w:sz w:val="28"/>
                <w:szCs w:val="28"/>
              </w:rPr>
              <w:t>9</w:t>
            </w:r>
          </w:p>
        </w:tc>
        <w:tc>
          <w:tcPr>
            <w:tcW w:w="3129" w:type="pct"/>
            <w:vAlign w:val="center"/>
          </w:tcPr>
          <w:p w14:paraId="47CE3B3F" w14:textId="77777777" w:rsidR="006813B0" w:rsidRPr="006813B0" w:rsidRDefault="006813B0" w:rsidP="004D4C44">
            <w:pPr>
              <w:ind w:left="57" w:right="57"/>
              <w:rPr>
                <w:sz w:val="28"/>
                <w:szCs w:val="28"/>
              </w:rPr>
            </w:pPr>
            <w:r w:rsidRPr="006813B0">
              <w:rPr>
                <w:sz w:val="28"/>
                <w:szCs w:val="28"/>
              </w:rPr>
              <w:t>Kết cấu gạch đá và gạch đá cốt thép - Tiêu chuẩn thiết kế</w:t>
            </w:r>
          </w:p>
        </w:tc>
        <w:tc>
          <w:tcPr>
            <w:tcW w:w="1460" w:type="pct"/>
            <w:vAlign w:val="center"/>
          </w:tcPr>
          <w:p w14:paraId="4DC3C63D" w14:textId="77777777" w:rsidR="006813B0" w:rsidRPr="006813B0" w:rsidRDefault="006813B0" w:rsidP="004D4C44">
            <w:pPr>
              <w:ind w:left="57" w:right="57"/>
              <w:jc w:val="center"/>
              <w:rPr>
                <w:sz w:val="28"/>
                <w:szCs w:val="28"/>
              </w:rPr>
            </w:pPr>
            <w:r w:rsidRPr="006813B0">
              <w:rPr>
                <w:sz w:val="28"/>
                <w:szCs w:val="28"/>
              </w:rPr>
              <w:t>TCVN 5573-2011</w:t>
            </w:r>
          </w:p>
        </w:tc>
      </w:tr>
      <w:tr w:rsidR="006813B0" w:rsidRPr="006813B0" w14:paraId="49152393" w14:textId="77777777" w:rsidTr="004D4C44">
        <w:trPr>
          <w:trHeight w:val="384"/>
        </w:trPr>
        <w:tc>
          <w:tcPr>
            <w:tcW w:w="411" w:type="pct"/>
            <w:vAlign w:val="center"/>
          </w:tcPr>
          <w:p w14:paraId="0854C5A8" w14:textId="77777777" w:rsidR="006813B0" w:rsidRPr="006813B0" w:rsidRDefault="006813B0" w:rsidP="004D4C44">
            <w:pPr>
              <w:pStyle w:val="TableParagraph"/>
              <w:ind w:left="0"/>
              <w:jc w:val="center"/>
              <w:rPr>
                <w:sz w:val="28"/>
                <w:szCs w:val="28"/>
              </w:rPr>
            </w:pPr>
            <w:r w:rsidRPr="006813B0">
              <w:rPr>
                <w:sz w:val="28"/>
                <w:szCs w:val="28"/>
              </w:rPr>
              <w:t>10</w:t>
            </w:r>
          </w:p>
        </w:tc>
        <w:tc>
          <w:tcPr>
            <w:tcW w:w="3129" w:type="pct"/>
            <w:vAlign w:val="center"/>
          </w:tcPr>
          <w:p w14:paraId="372F7E19" w14:textId="77777777" w:rsidR="006813B0" w:rsidRPr="006813B0" w:rsidRDefault="006813B0" w:rsidP="004D4C44">
            <w:pPr>
              <w:ind w:left="57" w:right="57"/>
              <w:rPr>
                <w:sz w:val="28"/>
                <w:szCs w:val="28"/>
              </w:rPr>
            </w:pPr>
            <w:r w:rsidRPr="006813B0">
              <w:rPr>
                <w:sz w:val="28"/>
                <w:szCs w:val="28"/>
              </w:rPr>
              <w:t>Tải trọng tác động - Tiêu chuẩn thiết kế</w:t>
            </w:r>
          </w:p>
        </w:tc>
        <w:tc>
          <w:tcPr>
            <w:tcW w:w="1460" w:type="pct"/>
            <w:vAlign w:val="center"/>
          </w:tcPr>
          <w:p w14:paraId="3405442C" w14:textId="77777777" w:rsidR="006813B0" w:rsidRPr="006813B0" w:rsidRDefault="006813B0" w:rsidP="004D4C44">
            <w:pPr>
              <w:ind w:left="57" w:right="57"/>
              <w:jc w:val="center"/>
              <w:rPr>
                <w:sz w:val="28"/>
                <w:szCs w:val="28"/>
              </w:rPr>
            </w:pPr>
            <w:r w:rsidRPr="006813B0">
              <w:rPr>
                <w:sz w:val="28"/>
                <w:szCs w:val="28"/>
              </w:rPr>
              <w:t>TCVN 2737-1995</w:t>
            </w:r>
          </w:p>
        </w:tc>
      </w:tr>
      <w:tr w:rsidR="006813B0" w:rsidRPr="006813B0" w14:paraId="71D6D7E3" w14:textId="77777777" w:rsidTr="004D4C44">
        <w:trPr>
          <w:trHeight w:val="384"/>
        </w:trPr>
        <w:tc>
          <w:tcPr>
            <w:tcW w:w="411" w:type="pct"/>
            <w:vAlign w:val="center"/>
          </w:tcPr>
          <w:p w14:paraId="4B02A534" w14:textId="77777777" w:rsidR="006813B0" w:rsidRPr="006813B0" w:rsidRDefault="006813B0" w:rsidP="004D4C44">
            <w:pPr>
              <w:pStyle w:val="TableParagraph"/>
              <w:ind w:left="0"/>
              <w:jc w:val="center"/>
              <w:rPr>
                <w:sz w:val="28"/>
                <w:szCs w:val="28"/>
              </w:rPr>
            </w:pPr>
            <w:r w:rsidRPr="006813B0">
              <w:rPr>
                <w:sz w:val="28"/>
                <w:szCs w:val="28"/>
              </w:rPr>
              <w:t>11</w:t>
            </w:r>
          </w:p>
        </w:tc>
        <w:tc>
          <w:tcPr>
            <w:tcW w:w="3129" w:type="pct"/>
            <w:vAlign w:val="center"/>
          </w:tcPr>
          <w:p w14:paraId="3F889DD2" w14:textId="77777777" w:rsidR="006813B0" w:rsidRPr="006813B0" w:rsidRDefault="006813B0" w:rsidP="004D4C44">
            <w:pPr>
              <w:pStyle w:val="TableParagraph"/>
              <w:ind w:left="57" w:right="57"/>
              <w:jc w:val="both"/>
              <w:rPr>
                <w:w w:val="105"/>
                <w:sz w:val="28"/>
                <w:szCs w:val="28"/>
                <w:shd w:val="clear" w:color="auto" w:fill="FFFFFF"/>
              </w:rPr>
            </w:pPr>
            <w:r w:rsidRPr="006813B0">
              <w:rPr>
                <w:w w:val="105"/>
                <w:sz w:val="28"/>
                <w:szCs w:val="28"/>
                <w:shd w:val="clear" w:color="auto" w:fill="FFFFFF"/>
              </w:rPr>
              <w:t>Thi công và nghiệm thu lớp CPĐD trong kết cấu đường ô tô</w:t>
            </w:r>
          </w:p>
        </w:tc>
        <w:tc>
          <w:tcPr>
            <w:tcW w:w="1460" w:type="pct"/>
            <w:vAlign w:val="center"/>
          </w:tcPr>
          <w:p w14:paraId="771B6AA3" w14:textId="77777777" w:rsidR="006813B0" w:rsidRPr="006813B0" w:rsidRDefault="006813B0" w:rsidP="004D4C44">
            <w:pPr>
              <w:pStyle w:val="TableParagraph"/>
              <w:ind w:left="0"/>
              <w:jc w:val="center"/>
              <w:rPr>
                <w:sz w:val="28"/>
                <w:szCs w:val="28"/>
              </w:rPr>
            </w:pPr>
            <w:r w:rsidRPr="006813B0">
              <w:rPr>
                <w:bCs/>
                <w:spacing w:val="-4"/>
                <w:sz w:val="28"/>
                <w:szCs w:val="28"/>
              </w:rPr>
              <w:t>TCVN 8859-2011</w:t>
            </w:r>
          </w:p>
        </w:tc>
      </w:tr>
      <w:tr w:rsidR="006813B0" w:rsidRPr="006813B0" w14:paraId="064C6249" w14:textId="77777777" w:rsidTr="004D4C44">
        <w:trPr>
          <w:trHeight w:val="717"/>
        </w:trPr>
        <w:tc>
          <w:tcPr>
            <w:tcW w:w="411" w:type="pct"/>
            <w:vAlign w:val="center"/>
          </w:tcPr>
          <w:p w14:paraId="5A25163A" w14:textId="77777777" w:rsidR="006813B0" w:rsidRPr="006813B0" w:rsidRDefault="006813B0" w:rsidP="004D4C44">
            <w:pPr>
              <w:pStyle w:val="TableParagraph"/>
              <w:ind w:left="0"/>
              <w:jc w:val="center"/>
              <w:rPr>
                <w:sz w:val="28"/>
                <w:szCs w:val="28"/>
              </w:rPr>
            </w:pPr>
            <w:r w:rsidRPr="006813B0">
              <w:rPr>
                <w:sz w:val="28"/>
                <w:szCs w:val="28"/>
              </w:rPr>
              <w:lastRenderedPageBreak/>
              <w:t>12</w:t>
            </w:r>
          </w:p>
        </w:tc>
        <w:tc>
          <w:tcPr>
            <w:tcW w:w="3129" w:type="pct"/>
            <w:vAlign w:val="center"/>
          </w:tcPr>
          <w:p w14:paraId="5BD28529" w14:textId="77777777" w:rsidR="006813B0" w:rsidRPr="006813B0" w:rsidRDefault="006813B0" w:rsidP="004D4C44">
            <w:pPr>
              <w:pStyle w:val="NormalWeb"/>
              <w:spacing w:before="120" w:after="120" w:line="234" w:lineRule="atLeast"/>
              <w:jc w:val="both"/>
              <w:rPr>
                <w:rFonts w:ascii="Times New Roman" w:eastAsia="Times New Roman" w:hAnsi="Times New Roman" w:cs="Times New Roman"/>
                <w:bCs/>
                <w:spacing w:val="-4"/>
                <w:sz w:val="28"/>
                <w:szCs w:val="28"/>
              </w:rPr>
            </w:pPr>
            <w:r w:rsidRPr="006813B0">
              <w:rPr>
                <w:rFonts w:ascii="Times New Roman" w:eastAsia="Times New Roman" w:hAnsi="Times New Roman" w:cs="Times New Roman"/>
                <w:bCs/>
                <w:spacing w:val="-4"/>
                <w:sz w:val="28"/>
                <w:szCs w:val="28"/>
              </w:rPr>
              <w:t>Thi công và nghiệm thu mặt đường bê tông xi măng trong xây dựng công trình giao thông.</w:t>
            </w:r>
          </w:p>
        </w:tc>
        <w:tc>
          <w:tcPr>
            <w:tcW w:w="1460" w:type="pct"/>
            <w:vAlign w:val="center"/>
          </w:tcPr>
          <w:p w14:paraId="364B6AC9" w14:textId="77777777" w:rsidR="006813B0" w:rsidRPr="006813B0" w:rsidRDefault="006813B0" w:rsidP="004D4C44">
            <w:pPr>
              <w:pStyle w:val="TableParagraph"/>
              <w:ind w:left="0"/>
              <w:jc w:val="center"/>
              <w:rPr>
                <w:bCs/>
                <w:spacing w:val="-4"/>
                <w:sz w:val="28"/>
                <w:szCs w:val="28"/>
              </w:rPr>
            </w:pPr>
            <w:r w:rsidRPr="006813B0">
              <w:rPr>
                <w:bCs/>
                <w:spacing w:val="-4"/>
                <w:sz w:val="28"/>
                <w:szCs w:val="28"/>
              </w:rPr>
              <w:t>TCCS 40 : 2022/TCĐBVN</w:t>
            </w:r>
          </w:p>
        </w:tc>
      </w:tr>
      <w:tr w:rsidR="006813B0" w:rsidRPr="006813B0" w14:paraId="759F2F46" w14:textId="77777777" w:rsidTr="004D4C44">
        <w:trPr>
          <w:trHeight w:val="717"/>
        </w:trPr>
        <w:tc>
          <w:tcPr>
            <w:tcW w:w="411" w:type="pct"/>
            <w:vAlign w:val="center"/>
          </w:tcPr>
          <w:p w14:paraId="3B634603" w14:textId="77777777" w:rsidR="006813B0" w:rsidRPr="006813B0" w:rsidRDefault="006813B0" w:rsidP="004D4C44">
            <w:pPr>
              <w:pStyle w:val="TableParagraph"/>
              <w:ind w:left="0"/>
              <w:jc w:val="center"/>
              <w:rPr>
                <w:sz w:val="28"/>
                <w:szCs w:val="28"/>
              </w:rPr>
            </w:pPr>
            <w:r w:rsidRPr="006813B0">
              <w:rPr>
                <w:sz w:val="28"/>
                <w:szCs w:val="28"/>
              </w:rPr>
              <w:t>13</w:t>
            </w:r>
          </w:p>
        </w:tc>
        <w:tc>
          <w:tcPr>
            <w:tcW w:w="3129" w:type="pct"/>
            <w:vAlign w:val="center"/>
          </w:tcPr>
          <w:p w14:paraId="6A81C378" w14:textId="77777777" w:rsidR="006813B0" w:rsidRPr="006813B0" w:rsidRDefault="006813B0" w:rsidP="004D4C44">
            <w:pPr>
              <w:spacing w:before="40" w:after="40"/>
              <w:rPr>
                <w:sz w:val="28"/>
                <w:szCs w:val="28"/>
                <w:lang w:val="vi-VN"/>
              </w:rPr>
            </w:pPr>
            <w:r w:rsidRPr="006813B0">
              <w:rPr>
                <w:sz w:val="28"/>
                <w:szCs w:val="28"/>
                <w:lang w:val="vi-VN"/>
              </w:rPr>
              <w:t>Lớp mặt đường bằng hỗn hợp nhựa nóng – Thi công và nghiệm thu – Phần 1: Bê tông nhựa chặt sử dụng nhựa đường thông thường</w:t>
            </w:r>
          </w:p>
        </w:tc>
        <w:tc>
          <w:tcPr>
            <w:tcW w:w="1460" w:type="pct"/>
            <w:vAlign w:val="center"/>
          </w:tcPr>
          <w:p w14:paraId="0F34BF65" w14:textId="77777777" w:rsidR="006813B0" w:rsidRPr="006813B0" w:rsidRDefault="006813B0" w:rsidP="004D4C44">
            <w:pPr>
              <w:spacing w:before="40" w:after="40"/>
              <w:jc w:val="center"/>
              <w:rPr>
                <w:sz w:val="28"/>
                <w:szCs w:val="28"/>
                <w:lang w:val="fr-FR"/>
              </w:rPr>
            </w:pPr>
            <w:r w:rsidRPr="006813B0">
              <w:rPr>
                <w:sz w:val="28"/>
                <w:szCs w:val="28"/>
                <w:lang w:val="fr-FR"/>
              </w:rPr>
              <w:t xml:space="preserve">TCVN 13567-1:2022 </w:t>
            </w:r>
          </w:p>
        </w:tc>
      </w:tr>
      <w:tr w:rsidR="006813B0" w:rsidRPr="006813B0" w14:paraId="5ED39537" w14:textId="77777777" w:rsidTr="004D4C44">
        <w:trPr>
          <w:trHeight w:val="435"/>
        </w:trPr>
        <w:tc>
          <w:tcPr>
            <w:tcW w:w="5000" w:type="pct"/>
            <w:gridSpan w:val="3"/>
            <w:vAlign w:val="center"/>
          </w:tcPr>
          <w:p w14:paraId="76E5895C" w14:textId="77777777" w:rsidR="006813B0" w:rsidRPr="006813B0" w:rsidRDefault="006813B0" w:rsidP="004D4C44">
            <w:pPr>
              <w:pStyle w:val="TableParagraph"/>
              <w:ind w:left="0"/>
              <w:rPr>
                <w:b/>
                <w:sz w:val="28"/>
                <w:szCs w:val="28"/>
              </w:rPr>
            </w:pPr>
            <w:r w:rsidRPr="006813B0">
              <w:rPr>
                <w:b/>
                <w:w w:val="105"/>
                <w:sz w:val="28"/>
                <w:szCs w:val="28"/>
              </w:rPr>
              <w:t>B- Các tiêu chuẩn vật liệu và phương pháp thử</w:t>
            </w:r>
          </w:p>
        </w:tc>
      </w:tr>
      <w:tr w:rsidR="006813B0" w:rsidRPr="006813B0" w14:paraId="5B0C09EB" w14:textId="77777777" w:rsidTr="004D4C44">
        <w:trPr>
          <w:trHeight w:val="422"/>
        </w:trPr>
        <w:tc>
          <w:tcPr>
            <w:tcW w:w="411" w:type="pct"/>
            <w:vAlign w:val="center"/>
          </w:tcPr>
          <w:p w14:paraId="7610567D" w14:textId="77777777" w:rsidR="006813B0" w:rsidRPr="006813B0" w:rsidRDefault="006813B0" w:rsidP="004D4C44">
            <w:pPr>
              <w:pStyle w:val="TableParagraph"/>
              <w:ind w:left="0"/>
              <w:jc w:val="center"/>
              <w:rPr>
                <w:w w:val="105"/>
                <w:sz w:val="28"/>
                <w:szCs w:val="28"/>
                <w:shd w:val="clear" w:color="auto" w:fill="FFFFFF"/>
              </w:rPr>
            </w:pPr>
            <w:r w:rsidRPr="006813B0">
              <w:rPr>
                <w:w w:val="105"/>
                <w:sz w:val="28"/>
                <w:szCs w:val="28"/>
                <w:shd w:val="clear" w:color="auto" w:fill="FFFFFF"/>
              </w:rPr>
              <w:t>1</w:t>
            </w:r>
          </w:p>
        </w:tc>
        <w:tc>
          <w:tcPr>
            <w:tcW w:w="3129" w:type="pct"/>
            <w:vAlign w:val="center"/>
          </w:tcPr>
          <w:p w14:paraId="6BD2EEBF" w14:textId="77777777" w:rsidR="006813B0" w:rsidRPr="006813B0" w:rsidRDefault="006813B0" w:rsidP="004D4C44">
            <w:pPr>
              <w:ind w:left="57" w:right="57"/>
              <w:rPr>
                <w:w w:val="105"/>
                <w:sz w:val="28"/>
                <w:szCs w:val="28"/>
                <w:shd w:val="clear" w:color="auto" w:fill="FFFFFF"/>
              </w:rPr>
            </w:pPr>
            <w:r w:rsidRPr="006813B0">
              <w:rPr>
                <w:sz w:val="28"/>
                <w:szCs w:val="28"/>
              </w:rPr>
              <w:t>Quy chuẩn kỹ thuật Quốc gia về sản phẩm, hàng hóa vật liệu xây dựng</w:t>
            </w:r>
          </w:p>
        </w:tc>
        <w:tc>
          <w:tcPr>
            <w:tcW w:w="1460" w:type="pct"/>
            <w:vAlign w:val="center"/>
          </w:tcPr>
          <w:p w14:paraId="161E009D" w14:textId="77777777" w:rsidR="006813B0" w:rsidRPr="006813B0" w:rsidRDefault="006813B0" w:rsidP="004D4C44">
            <w:pPr>
              <w:pStyle w:val="TableParagraph"/>
              <w:ind w:left="0"/>
              <w:jc w:val="center"/>
              <w:rPr>
                <w:w w:val="105"/>
                <w:sz w:val="28"/>
                <w:szCs w:val="28"/>
              </w:rPr>
            </w:pPr>
            <w:r w:rsidRPr="006813B0">
              <w:rPr>
                <w:w w:val="105"/>
                <w:sz w:val="28"/>
                <w:szCs w:val="28"/>
              </w:rPr>
              <w:t>QCVN 16:2019/BXD</w:t>
            </w:r>
          </w:p>
          <w:p w14:paraId="180A37D1" w14:textId="77777777" w:rsidR="006813B0" w:rsidRPr="006813B0" w:rsidRDefault="006813B0" w:rsidP="004D4C44">
            <w:pPr>
              <w:pStyle w:val="TableParagraph"/>
              <w:ind w:left="0"/>
              <w:jc w:val="center"/>
              <w:rPr>
                <w:sz w:val="28"/>
                <w:szCs w:val="28"/>
              </w:rPr>
            </w:pPr>
            <w:r w:rsidRPr="006813B0">
              <w:rPr>
                <w:w w:val="105"/>
                <w:sz w:val="28"/>
                <w:szCs w:val="28"/>
              </w:rPr>
              <w:t>(Kèm theo Thông tư số 19/2019/TT-BXD ngày 31/12/2019)</w:t>
            </w:r>
          </w:p>
        </w:tc>
      </w:tr>
      <w:tr w:rsidR="006813B0" w:rsidRPr="006813B0" w14:paraId="7B74EBA6" w14:textId="77777777" w:rsidTr="004D4C44">
        <w:trPr>
          <w:trHeight w:val="422"/>
        </w:trPr>
        <w:tc>
          <w:tcPr>
            <w:tcW w:w="411" w:type="pct"/>
            <w:vAlign w:val="center"/>
          </w:tcPr>
          <w:p w14:paraId="77E550AA" w14:textId="77777777" w:rsidR="006813B0" w:rsidRPr="006813B0" w:rsidRDefault="006813B0" w:rsidP="004D4C44">
            <w:pPr>
              <w:pStyle w:val="TableParagraph"/>
              <w:ind w:left="0"/>
              <w:jc w:val="center"/>
              <w:rPr>
                <w:b/>
                <w:sz w:val="28"/>
                <w:szCs w:val="28"/>
              </w:rPr>
            </w:pPr>
          </w:p>
        </w:tc>
        <w:tc>
          <w:tcPr>
            <w:tcW w:w="3129" w:type="pct"/>
            <w:vAlign w:val="center"/>
          </w:tcPr>
          <w:p w14:paraId="335470DC" w14:textId="77777777" w:rsidR="006813B0" w:rsidRPr="006813B0" w:rsidRDefault="006813B0" w:rsidP="004D4C44">
            <w:pPr>
              <w:pStyle w:val="TableParagraph"/>
              <w:ind w:left="0"/>
              <w:jc w:val="both"/>
              <w:rPr>
                <w:b/>
                <w:sz w:val="28"/>
                <w:szCs w:val="28"/>
              </w:rPr>
            </w:pPr>
            <w:r w:rsidRPr="006813B0">
              <w:rPr>
                <w:b/>
                <w:w w:val="105"/>
                <w:sz w:val="28"/>
                <w:szCs w:val="28"/>
              </w:rPr>
              <w:t>Đất xây dựng</w:t>
            </w:r>
          </w:p>
        </w:tc>
        <w:tc>
          <w:tcPr>
            <w:tcW w:w="1460" w:type="pct"/>
            <w:vAlign w:val="center"/>
          </w:tcPr>
          <w:p w14:paraId="497A7F5D" w14:textId="77777777" w:rsidR="006813B0" w:rsidRPr="006813B0" w:rsidRDefault="006813B0" w:rsidP="004D4C44">
            <w:pPr>
              <w:pStyle w:val="TableParagraph"/>
              <w:ind w:left="0"/>
              <w:jc w:val="center"/>
              <w:rPr>
                <w:sz w:val="28"/>
                <w:szCs w:val="28"/>
              </w:rPr>
            </w:pPr>
          </w:p>
        </w:tc>
      </w:tr>
      <w:tr w:rsidR="006813B0" w:rsidRPr="006813B0" w14:paraId="7219576A" w14:textId="77777777" w:rsidTr="004D4C44">
        <w:trPr>
          <w:trHeight w:val="415"/>
        </w:trPr>
        <w:tc>
          <w:tcPr>
            <w:tcW w:w="411" w:type="pct"/>
            <w:vAlign w:val="center"/>
          </w:tcPr>
          <w:p w14:paraId="4F81297A" w14:textId="77777777" w:rsidR="006813B0" w:rsidRPr="006813B0" w:rsidRDefault="006813B0" w:rsidP="004D4C44">
            <w:pPr>
              <w:pStyle w:val="TableParagraph"/>
              <w:ind w:left="0"/>
              <w:jc w:val="center"/>
              <w:rPr>
                <w:sz w:val="28"/>
                <w:szCs w:val="28"/>
              </w:rPr>
            </w:pPr>
            <w:r w:rsidRPr="006813B0">
              <w:rPr>
                <w:w w:val="102"/>
                <w:sz w:val="28"/>
                <w:szCs w:val="28"/>
              </w:rPr>
              <w:t>2</w:t>
            </w:r>
          </w:p>
        </w:tc>
        <w:tc>
          <w:tcPr>
            <w:tcW w:w="3129" w:type="pct"/>
            <w:vAlign w:val="center"/>
          </w:tcPr>
          <w:p w14:paraId="292115FF" w14:textId="77777777" w:rsidR="006813B0" w:rsidRPr="006813B0" w:rsidRDefault="006813B0" w:rsidP="004D4C44">
            <w:pPr>
              <w:ind w:left="57" w:right="57"/>
              <w:rPr>
                <w:sz w:val="28"/>
                <w:szCs w:val="28"/>
              </w:rPr>
            </w:pPr>
            <w:r w:rsidRPr="006813B0">
              <w:rPr>
                <w:sz w:val="28"/>
                <w:szCs w:val="28"/>
              </w:rPr>
              <w:t>Công tác đất thi công và nghiệm thu</w:t>
            </w:r>
          </w:p>
        </w:tc>
        <w:tc>
          <w:tcPr>
            <w:tcW w:w="1460" w:type="pct"/>
            <w:vAlign w:val="center"/>
          </w:tcPr>
          <w:p w14:paraId="7555A7F5" w14:textId="77777777" w:rsidR="006813B0" w:rsidRPr="006813B0" w:rsidRDefault="006813B0" w:rsidP="004D4C44">
            <w:pPr>
              <w:pStyle w:val="TableParagraph"/>
              <w:ind w:left="0"/>
              <w:jc w:val="center"/>
              <w:rPr>
                <w:sz w:val="28"/>
                <w:szCs w:val="28"/>
              </w:rPr>
            </w:pPr>
            <w:r w:rsidRPr="006813B0">
              <w:rPr>
                <w:w w:val="105"/>
                <w:sz w:val="28"/>
                <w:szCs w:val="28"/>
              </w:rPr>
              <w:t>TCN 4447-2012</w:t>
            </w:r>
          </w:p>
        </w:tc>
      </w:tr>
      <w:tr w:rsidR="006813B0" w:rsidRPr="006813B0" w14:paraId="2189873D" w14:textId="77777777" w:rsidTr="004D4C44">
        <w:trPr>
          <w:trHeight w:val="695"/>
        </w:trPr>
        <w:tc>
          <w:tcPr>
            <w:tcW w:w="411" w:type="pct"/>
            <w:vAlign w:val="center"/>
          </w:tcPr>
          <w:p w14:paraId="513B6F9F" w14:textId="77777777" w:rsidR="006813B0" w:rsidRPr="006813B0" w:rsidRDefault="006813B0" w:rsidP="004D4C44">
            <w:pPr>
              <w:pStyle w:val="TableParagraph"/>
              <w:ind w:left="0"/>
              <w:jc w:val="center"/>
              <w:rPr>
                <w:b/>
                <w:i/>
                <w:sz w:val="28"/>
                <w:szCs w:val="28"/>
              </w:rPr>
            </w:pPr>
          </w:p>
          <w:p w14:paraId="7036192D" w14:textId="77777777" w:rsidR="006813B0" w:rsidRPr="006813B0" w:rsidRDefault="006813B0" w:rsidP="004D4C44">
            <w:pPr>
              <w:pStyle w:val="TableParagraph"/>
              <w:ind w:left="0"/>
              <w:jc w:val="center"/>
              <w:rPr>
                <w:sz w:val="28"/>
                <w:szCs w:val="28"/>
              </w:rPr>
            </w:pPr>
            <w:r w:rsidRPr="006813B0">
              <w:rPr>
                <w:w w:val="102"/>
                <w:sz w:val="28"/>
                <w:szCs w:val="28"/>
              </w:rPr>
              <w:t>3</w:t>
            </w:r>
          </w:p>
        </w:tc>
        <w:tc>
          <w:tcPr>
            <w:tcW w:w="3129" w:type="pct"/>
            <w:vAlign w:val="center"/>
          </w:tcPr>
          <w:p w14:paraId="6670BB32" w14:textId="77777777" w:rsidR="006813B0" w:rsidRPr="006813B0" w:rsidRDefault="006813B0" w:rsidP="004D4C44">
            <w:pPr>
              <w:ind w:left="57" w:right="57"/>
              <w:rPr>
                <w:sz w:val="28"/>
                <w:szCs w:val="28"/>
              </w:rPr>
            </w:pPr>
            <w:r w:rsidRPr="006813B0">
              <w:rPr>
                <w:sz w:val="28"/>
                <w:szCs w:val="28"/>
              </w:rPr>
              <w:t>Quy trình thí nghiệm xác định chỉ số CBR của đất, đá dăm trong phòng thí nghiệm</w:t>
            </w:r>
          </w:p>
        </w:tc>
        <w:tc>
          <w:tcPr>
            <w:tcW w:w="1460" w:type="pct"/>
            <w:vAlign w:val="center"/>
          </w:tcPr>
          <w:p w14:paraId="0DCA6414" w14:textId="77777777" w:rsidR="006813B0" w:rsidRPr="006813B0" w:rsidRDefault="006813B0" w:rsidP="004D4C44">
            <w:pPr>
              <w:pStyle w:val="TableParagraph"/>
              <w:ind w:left="0"/>
              <w:jc w:val="center"/>
              <w:rPr>
                <w:b/>
                <w:i/>
                <w:sz w:val="28"/>
                <w:szCs w:val="28"/>
              </w:rPr>
            </w:pPr>
          </w:p>
          <w:p w14:paraId="286E10DC" w14:textId="77777777" w:rsidR="006813B0" w:rsidRPr="006813B0" w:rsidRDefault="006813B0" w:rsidP="004D4C44">
            <w:pPr>
              <w:pStyle w:val="TableParagraph"/>
              <w:ind w:left="0"/>
              <w:jc w:val="center"/>
              <w:rPr>
                <w:sz w:val="28"/>
                <w:szCs w:val="28"/>
              </w:rPr>
            </w:pPr>
            <w:r w:rsidRPr="006813B0">
              <w:rPr>
                <w:w w:val="105"/>
                <w:sz w:val="28"/>
                <w:szCs w:val="28"/>
              </w:rPr>
              <w:t>22TCN 332-06</w:t>
            </w:r>
          </w:p>
        </w:tc>
      </w:tr>
      <w:tr w:rsidR="006813B0" w:rsidRPr="006813B0" w14:paraId="193D0346" w14:textId="77777777" w:rsidTr="004D4C44">
        <w:trPr>
          <w:trHeight w:val="312"/>
        </w:trPr>
        <w:tc>
          <w:tcPr>
            <w:tcW w:w="411" w:type="pct"/>
            <w:vAlign w:val="center"/>
          </w:tcPr>
          <w:p w14:paraId="3415F54B" w14:textId="77777777" w:rsidR="006813B0" w:rsidRPr="006813B0" w:rsidRDefault="006813B0" w:rsidP="004D4C44">
            <w:pPr>
              <w:pStyle w:val="TableParagraph"/>
              <w:ind w:left="0"/>
              <w:jc w:val="center"/>
              <w:rPr>
                <w:sz w:val="28"/>
                <w:szCs w:val="28"/>
              </w:rPr>
            </w:pPr>
            <w:r w:rsidRPr="006813B0">
              <w:rPr>
                <w:w w:val="102"/>
                <w:sz w:val="28"/>
                <w:szCs w:val="28"/>
              </w:rPr>
              <w:t>4</w:t>
            </w:r>
          </w:p>
        </w:tc>
        <w:tc>
          <w:tcPr>
            <w:tcW w:w="3129" w:type="pct"/>
            <w:vAlign w:val="center"/>
          </w:tcPr>
          <w:p w14:paraId="497018AF" w14:textId="77777777" w:rsidR="006813B0" w:rsidRPr="006813B0" w:rsidRDefault="006813B0" w:rsidP="004D4C44">
            <w:pPr>
              <w:ind w:left="57" w:right="57"/>
              <w:rPr>
                <w:sz w:val="28"/>
                <w:szCs w:val="28"/>
              </w:rPr>
            </w:pPr>
            <w:r w:rsidRPr="006813B0">
              <w:rPr>
                <w:sz w:val="28"/>
                <w:szCs w:val="28"/>
              </w:rPr>
              <w:t>Quy trình đầm nén đất, đá dăm trong phòng thí nghiệm</w:t>
            </w:r>
          </w:p>
        </w:tc>
        <w:tc>
          <w:tcPr>
            <w:tcW w:w="1460" w:type="pct"/>
            <w:vAlign w:val="center"/>
          </w:tcPr>
          <w:p w14:paraId="6C6FD4A1" w14:textId="77777777" w:rsidR="006813B0" w:rsidRPr="006813B0" w:rsidRDefault="006813B0" w:rsidP="004D4C44">
            <w:pPr>
              <w:pStyle w:val="TableParagraph"/>
              <w:ind w:left="0"/>
              <w:jc w:val="center"/>
              <w:rPr>
                <w:sz w:val="28"/>
                <w:szCs w:val="28"/>
              </w:rPr>
            </w:pPr>
            <w:r w:rsidRPr="006813B0">
              <w:rPr>
                <w:w w:val="105"/>
                <w:sz w:val="28"/>
                <w:szCs w:val="28"/>
              </w:rPr>
              <w:t>22TCN 333-06</w:t>
            </w:r>
          </w:p>
        </w:tc>
      </w:tr>
      <w:tr w:rsidR="006813B0" w:rsidRPr="006813B0" w14:paraId="52B793D5" w14:textId="77777777" w:rsidTr="004D4C44">
        <w:trPr>
          <w:trHeight w:val="419"/>
        </w:trPr>
        <w:tc>
          <w:tcPr>
            <w:tcW w:w="411" w:type="pct"/>
            <w:vAlign w:val="center"/>
          </w:tcPr>
          <w:p w14:paraId="54B365BA" w14:textId="77777777" w:rsidR="006813B0" w:rsidRPr="006813B0" w:rsidRDefault="006813B0" w:rsidP="004D4C44">
            <w:pPr>
              <w:pStyle w:val="TableParagraph"/>
              <w:ind w:left="0"/>
              <w:jc w:val="center"/>
              <w:rPr>
                <w:b/>
                <w:sz w:val="28"/>
                <w:szCs w:val="28"/>
              </w:rPr>
            </w:pPr>
          </w:p>
        </w:tc>
        <w:tc>
          <w:tcPr>
            <w:tcW w:w="3129" w:type="pct"/>
            <w:vAlign w:val="center"/>
          </w:tcPr>
          <w:p w14:paraId="01526D7C" w14:textId="77777777" w:rsidR="006813B0" w:rsidRPr="006813B0" w:rsidRDefault="006813B0" w:rsidP="004D4C44">
            <w:pPr>
              <w:pStyle w:val="TableParagraph"/>
              <w:ind w:left="0"/>
              <w:jc w:val="both"/>
              <w:rPr>
                <w:b/>
                <w:sz w:val="28"/>
                <w:szCs w:val="28"/>
              </w:rPr>
            </w:pPr>
            <w:r w:rsidRPr="006813B0">
              <w:rPr>
                <w:b/>
                <w:w w:val="105"/>
                <w:sz w:val="28"/>
                <w:szCs w:val="28"/>
              </w:rPr>
              <w:t>Bê tông và vữa xi măng</w:t>
            </w:r>
          </w:p>
        </w:tc>
        <w:tc>
          <w:tcPr>
            <w:tcW w:w="1460" w:type="pct"/>
            <w:vAlign w:val="center"/>
          </w:tcPr>
          <w:p w14:paraId="523EEA83" w14:textId="77777777" w:rsidR="006813B0" w:rsidRPr="006813B0" w:rsidRDefault="006813B0" w:rsidP="004D4C44">
            <w:pPr>
              <w:pStyle w:val="TableParagraph"/>
              <w:ind w:left="0"/>
              <w:jc w:val="center"/>
              <w:rPr>
                <w:sz w:val="28"/>
                <w:szCs w:val="28"/>
              </w:rPr>
            </w:pPr>
          </w:p>
        </w:tc>
      </w:tr>
      <w:tr w:rsidR="006813B0" w:rsidRPr="006813B0" w14:paraId="66D071DA" w14:textId="77777777" w:rsidTr="004D4C44">
        <w:trPr>
          <w:trHeight w:val="385"/>
        </w:trPr>
        <w:tc>
          <w:tcPr>
            <w:tcW w:w="411" w:type="pct"/>
            <w:vAlign w:val="center"/>
          </w:tcPr>
          <w:p w14:paraId="67AF3B6D" w14:textId="77777777" w:rsidR="006813B0" w:rsidRPr="006813B0" w:rsidRDefault="006813B0" w:rsidP="004D4C44">
            <w:pPr>
              <w:pStyle w:val="TableParagraph"/>
              <w:ind w:left="0"/>
              <w:jc w:val="center"/>
              <w:rPr>
                <w:sz w:val="28"/>
                <w:szCs w:val="28"/>
              </w:rPr>
            </w:pPr>
            <w:r w:rsidRPr="006813B0">
              <w:rPr>
                <w:w w:val="102"/>
                <w:sz w:val="28"/>
                <w:szCs w:val="28"/>
              </w:rPr>
              <w:t>5</w:t>
            </w:r>
          </w:p>
        </w:tc>
        <w:tc>
          <w:tcPr>
            <w:tcW w:w="3129" w:type="pct"/>
            <w:vAlign w:val="center"/>
          </w:tcPr>
          <w:p w14:paraId="4887B7C3" w14:textId="77777777" w:rsidR="006813B0" w:rsidRPr="006813B0" w:rsidRDefault="006813B0" w:rsidP="004D4C44">
            <w:pPr>
              <w:ind w:left="57" w:right="57"/>
              <w:rPr>
                <w:sz w:val="28"/>
                <w:szCs w:val="28"/>
              </w:rPr>
            </w:pPr>
            <w:r w:rsidRPr="006813B0">
              <w:rPr>
                <w:sz w:val="28"/>
                <w:szCs w:val="28"/>
              </w:rPr>
              <w:t>Xi măng - Phương pháp lấy mẫu và chuẩn bị mẫu thử</w:t>
            </w:r>
          </w:p>
        </w:tc>
        <w:tc>
          <w:tcPr>
            <w:tcW w:w="1460" w:type="pct"/>
            <w:vAlign w:val="center"/>
          </w:tcPr>
          <w:p w14:paraId="19A194A6" w14:textId="77777777" w:rsidR="006813B0" w:rsidRPr="006813B0" w:rsidRDefault="006813B0" w:rsidP="004D4C44">
            <w:pPr>
              <w:pStyle w:val="TableParagraph"/>
              <w:ind w:left="0"/>
              <w:jc w:val="center"/>
              <w:rPr>
                <w:sz w:val="28"/>
                <w:szCs w:val="28"/>
              </w:rPr>
            </w:pPr>
            <w:r w:rsidRPr="006813B0">
              <w:rPr>
                <w:w w:val="105"/>
                <w:sz w:val="28"/>
                <w:szCs w:val="28"/>
              </w:rPr>
              <w:t>TCVN 4787:2009</w:t>
            </w:r>
          </w:p>
        </w:tc>
      </w:tr>
      <w:tr w:rsidR="006813B0" w:rsidRPr="006813B0" w14:paraId="03623565" w14:textId="77777777" w:rsidTr="004D4C44">
        <w:trPr>
          <w:trHeight w:val="383"/>
        </w:trPr>
        <w:tc>
          <w:tcPr>
            <w:tcW w:w="411" w:type="pct"/>
            <w:vAlign w:val="center"/>
          </w:tcPr>
          <w:p w14:paraId="65ACB852" w14:textId="77777777" w:rsidR="006813B0" w:rsidRPr="006813B0" w:rsidRDefault="006813B0" w:rsidP="004D4C44">
            <w:pPr>
              <w:pStyle w:val="TableParagraph"/>
              <w:ind w:left="0"/>
              <w:jc w:val="center"/>
              <w:rPr>
                <w:sz w:val="28"/>
                <w:szCs w:val="28"/>
              </w:rPr>
            </w:pPr>
            <w:r w:rsidRPr="006813B0">
              <w:rPr>
                <w:w w:val="102"/>
                <w:sz w:val="28"/>
                <w:szCs w:val="28"/>
              </w:rPr>
              <w:t>6</w:t>
            </w:r>
          </w:p>
        </w:tc>
        <w:tc>
          <w:tcPr>
            <w:tcW w:w="3129" w:type="pct"/>
            <w:vAlign w:val="center"/>
          </w:tcPr>
          <w:p w14:paraId="2E2812DB" w14:textId="77777777" w:rsidR="006813B0" w:rsidRPr="006813B0" w:rsidRDefault="006813B0" w:rsidP="004D4C44">
            <w:pPr>
              <w:ind w:left="57" w:right="57"/>
              <w:rPr>
                <w:sz w:val="28"/>
                <w:szCs w:val="28"/>
              </w:rPr>
            </w:pPr>
            <w:r w:rsidRPr="006813B0">
              <w:rPr>
                <w:sz w:val="28"/>
                <w:szCs w:val="28"/>
              </w:rPr>
              <w:t>Cát tiêu chuẩn để thử xi măng</w:t>
            </w:r>
          </w:p>
        </w:tc>
        <w:tc>
          <w:tcPr>
            <w:tcW w:w="1460" w:type="pct"/>
            <w:vAlign w:val="center"/>
          </w:tcPr>
          <w:p w14:paraId="52683911" w14:textId="77777777" w:rsidR="006813B0" w:rsidRPr="006813B0" w:rsidRDefault="006813B0" w:rsidP="004D4C44">
            <w:pPr>
              <w:pStyle w:val="TableParagraph"/>
              <w:ind w:left="0"/>
              <w:jc w:val="center"/>
              <w:rPr>
                <w:sz w:val="28"/>
                <w:szCs w:val="28"/>
              </w:rPr>
            </w:pPr>
            <w:r w:rsidRPr="006813B0">
              <w:rPr>
                <w:w w:val="105"/>
                <w:sz w:val="28"/>
                <w:szCs w:val="28"/>
              </w:rPr>
              <w:t>TCVN 139:1991</w:t>
            </w:r>
          </w:p>
        </w:tc>
      </w:tr>
      <w:tr w:rsidR="006813B0" w:rsidRPr="006813B0" w14:paraId="3BF31ADA" w14:textId="77777777" w:rsidTr="004D4C44">
        <w:trPr>
          <w:trHeight w:val="386"/>
        </w:trPr>
        <w:tc>
          <w:tcPr>
            <w:tcW w:w="411" w:type="pct"/>
            <w:vAlign w:val="center"/>
          </w:tcPr>
          <w:p w14:paraId="69A70C9A" w14:textId="77777777" w:rsidR="006813B0" w:rsidRPr="006813B0" w:rsidRDefault="006813B0" w:rsidP="004D4C44">
            <w:pPr>
              <w:pStyle w:val="TableParagraph"/>
              <w:ind w:left="0"/>
              <w:jc w:val="center"/>
              <w:rPr>
                <w:sz w:val="28"/>
                <w:szCs w:val="28"/>
              </w:rPr>
            </w:pPr>
            <w:r w:rsidRPr="006813B0">
              <w:rPr>
                <w:w w:val="102"/>
                <w:sz w:val="28"/>
                <w:szCs w:val="28"/>
              </w:rPr>
              <w:t>7</w:t>
            </w:r>
          </w:p>
        </w:tc>
        <w:tc>
          <w:tcPr>
            <w:tcW w:w="3129" w:type="pct"/>
            <w:vAlign w:val="center"/>
          </w:tcPr>
          <w:p w14:paraId="489B5087" w14:textId="77777777" w:rsidR="006813B0" w:rsidRPr="006813B0" w:rsidRDefault="006813B0" w:rsidP="004D4C44">
            <w:pPr>
              <w:ind w:left="57" w:right="57"/>
              <w:rPr>
                <w:sz w:val="28"/>
                <w:szCs w:val="28"/>
              </w:rPr>
            </w:pPr>
            <w:r w:rsidRPr="006813B0">
              <w:rPr>
                <w:sz w:val="28"/>
                <w:szCs w:val="28"/>
              </w:rPr>
              <w:t>Cát tiêu chuẩn ISO để xác định cường độ của xi măng</w:t>
            </w:r>
          </w:p>
        </w:tc>
        <w:tc>
          <w:tcPr>
            <w:tcW w:w="1460" w:type="pct"/>
            <w:vAlign w:val="center"/>
          </w:tcPr>
          <w:p w14:paraId="096D2A0E" w14:textId="77777777" w:rsidR="006813B0" w:rsidRPr="006813B0" w:rsidRDefault="006813B0" w:rsidP="004D4C44">
            <w:pPr>
              <w:pStyle w:val="TableParagraph"/>
              <w:ind w:left="0"/>
              <w:jc w:val="center"/>
              <w:rPr>
                <w:sz w:val="28"/>
                <w:szCs w:val="28"/>
              </w:rPr>
            </w:pPr>
            <w:r w:rsidRPr="006813B0">
              <w:rPr>
                <w:w w:val="105"/>
                <w:sz w:val="28"/>
                <w:szCs w:val="28"/>
              </w:rPr>
              <w:t>TCVN 6227:1996</w:t>
            </w:r>
          </w:p>
        </w:tc>
      </w:tr>
      <w:tr w:rsidR="006813B0" w:rsidRPr="006813B0" w14:paraId="35ABFAA6" w14:textId="77777777" w:rsidTr="004D4C44">
        <w:trPr>
          <w:trHeight w:val="386"/>
        </w:trPr>
        <w:tc>
          <w:tcPr>
            <w:tcW w:w="411" w:type="pct"/>
            <w:vAlign w:val="center"/>
          </w:tcPr>
          <w:p w14:paraId="7859E6C6" w14:textId="77777777" w:rsidR="006813B0" w:rsidRPr="006813B0" w:rsidRDefault="006813B0" w:rsidP="004D4C44">
            <w:pPr>
              <w:pStyle w:val="TableParagraph"/>
              <w:ind w:left="0"/>
              <w:jc w:val="center"/>
              <w:rPr>
                <w:sz w:val="28"/>
                <w:szCs w:val="28"/>
              </w:rPr>
            </w:pPr>
            <w:r w:rsidRPr="006813B0">
              <w:rPr>
                <w:w w:val="102"/>
                <w:sz w:val="28"/>
                <w:szCs w:val="28"/>
              </w:rPr>
              <w:t>8</w:t>
            </w:r>
          </w:p>
        </w:tc>
        <w:tc>
          <w:tcPr>
            <w:tcW w:w="3129" w:type="pct"/>
            <w:vAlign w:val="center"/>
          </w:tcPr>
          <w:p w14:paraId="2BF72202" w14:textId="77777777" w:rsidR="006813B0" w:rsidRPr="006813B0" w:rsidRDefault="006813B0" w:rsidP="004D4C44">
            <w:pPr>
              <w:ind w:left="57" w:right="57"/>
              <w:rPr>
                <w:sz w:val="28"/>
                <w:szCs w:val="28"/>
              </w:rPr>
            </w:pPr>
            <w:r w:rsidRPr="006813B0">
              <w:rPr>
                <w:sz w:val="28"/>
                <w:szCs w:val="28"/>
              </w:rPr>
              <w:t>Tiêu chuẩn xi măng Poóc lăng</w:t>
            </w:r>
          </w:p>
        </w:tc>
        <w:tc>
          <w:tcPr>
            <w:tcW w:w="1460" w:type="pct"/>
            <w:vAlign w:val="center"/>
          </w:tcPr>
          <w:p w14:paraId="42E065BE" w14:textId="77777777" w:rsidR="006813B0" w:rsidRPr="006813B0" w:rsidRDefault="006813B0" w:rsidP="004D4C44">
            <w:pPr>
              <w:pStyle w:val="TableParagraph"/>
              <w:ind w:left="0"/>
              <w:jc w:val="center"/>
              <w:rPr>
                <w:w w:val="105"/>
                <w:sz w:val="28"/>
                <w:szCs w:val="28"/>
              </w:rPr>
            </w:pPr>
            <w:r w:rsidRPr="006813B0">
              <w:rPr>
                <w:w w:val="105"/>
                <w:sz w:val="28"/>
                <w:szCs w:val="28"/>
              </w:rPr>
              <w:t>TCVN 2682:2020</w:t>
            </w:r>
          </w:p>
        </w:tc>
      </w:tr>
      <w:tr w:rsidR="006813B0" w:rsidRPr="006813B0" w14:paraId="1A29E6BD" w14:textId="77777777" w:rsidTr="004D4C44">
        <w:trPr>
          <w:trHeight w:val="383"/>
        </w:trPr>
        <w:tc>
          <w:tcPr>
            <w:tcW w:w="411" w:type="pct"/>
            <w:vAlign w:val="center"/>
          </w:tcPr>
          <w:p w14:paraId="21BB76DE" w14:textId="77777777" w:rsidR="006813B0" w:rsidRPr="006813B0" w:rsidRDefault="006813B0" w:rsidP="004D4C44">
            <w:pPr>
              <w:pStyle w:val="TableParagraph"/>
              <w:ind w:left="0"/>
              <w:jc w:val="center"/>
              <w:rPr>
                <w:sz w:val="28"/>
                <w:szCs w:val="28"/>
              </w:rPr>
            </w:pPr>
            <w:r w:rsidRPr="006813B0">
              <w:rPr>
                <w:sz w:val="28"/>
                <w:szCs w:val="28"/>
              </w:rPr>
              <w:t>9</w:t>
            </w:r>
          </w:p>
        </w:tc>
        <w:tc>
          <w:tcPr>
            <w:tcW w:w="3129" w:type="pct"/>
            <w:vAlign w:val="center"/>
          </w:tcPr>
          <w:p w14:paraId="2FCBDDD8" w14:textId="77777777" w:rsidR="006813B0" w:rsidRPr="006813B0" w:rsidRDefault="006813B0" w:rsidP="004D4C44">
            <w:pPr>
              <w:ind w:left="57" w:right="57"/>
              <w:rPr>
                <w:sz w:val="28"/>
                <w:szCs w:val="28"/>
              </w:rPr>
            </w:pPr>
            <w:r w:rsidRPr="006813B0">
              <w:rPr>
                <w:sz w:val="28"/>
                <w:szCs w:val="28"/>
              </w:rPr>
              <w:t>Cốt liệu cho bê tông và vữa – Yêu cầu kỹ thuật</w:t>
            </w:r>
          </w:p>
        </w:tc>
        <w:tc>
          <w:tcPr>
            <w:tcW w:w="1460" w:type="pct"/>
            <w:vAlign w:val="center"/>
          </w:tcPr>
          <w:p w14:paraId="3B0A6DFA" w14:textId="77777777" w:rsidR="006813B0" w:rsidRPr="006813B0" w:rsidRDefault="006813B0" w:rsidP="004D4C44">
            <w:pPr>
              <w:pStyle w:val="TableParagraph"/>
              <w:ind w:left="0"/>
              <w:jc w:val="center"/>
              <w:rPr>
                <w:sz w:val="28"/>
                <w:szCs w:val="28"/>
              </w:rPr>
            </w:pPr>
            <w:r w:rsidRPr="006813B0">
              <w:rPr>
                <w:w w:val="105"/>
                <w:sz w:val="28"/>
                <w:szCs w:val="28"/>
              </w:rPr>
              <w:t>TCVN 7570:2006</w:t>
            </w:r>
          </w:p>
        </w:tc>
      </w:tr>
      <w:tr w:rsidR="006813B0" w:rsidRPr="006813B0" w14:paraId="38AE4148" w14:textId="77777777" w:rsidTr="004D4C44">
        <w:trPr>
          <w:trHeight w:val="386"/>
        </w:trPr>
        <w:tc>
          <w:tcPr>
            <w:tcW w:w="411" w:type="pct"/>
            <w:vAlign w:val="center"/>
          </w:tcPr>
          <w:p w14:paraId="5485AF1C" w14:textId="77777777" w:rsidR="006813B0" w:rsidRPr="006813B0" w:rsidRDefault="006813B0" w:rsidP="004D4C44">
            <w:pPr>
              <w:pStyle w:val="TableParagraph"/>
              <w:ind w:left="0"/>
              <w:jc w:val="center"/>
              <w:rPr>
                <w:sz w:val="28"/>
                <w:szCs w:val="28"/>
              </w:rPr>
            </w:pPr>
            <w:r w:rsidRPr="006813B0">
              <w:rPr>
                <w:sz w:val="28"/>
                <w:szCs w:val="28"/>
              </w:rPr>
              <w:t>10</w:t>
            </w:r>
          </w:p>
        </w:tc>
        <w:tc>
          <w:tcPr>
            <w:tcW w:w="3129" w:type="pct"/>
            <w:vAlign w:val="center"/>
          </w:tcPr>
          <w:p w14:paraId="279BA5D5" w14:textId="77777777" w:rsidR="006813B0" w:rsidRPr="006813B0" w:rsidRDefault="006813B0" w:rsidP="004D4C44">
            <w:pPr>
              <w:ind w:left="57" w:right="57"/>
              <w:rPr>
                <w:sz w:val="28"/>
                <w:szCs w:val="28"/>
              </w:rPr>
            </w:pPr>
            <w:r w:rsidRPr="006813B0">
              <w:rPr>
                <w:sz w:val="28"/>
                <w:szCs w:val="28"/>
              </w:rPr>
              <w:t>Cốt liệu cho bê tông và vữa – Phương pháp thử</w:t>
            </w:r>
          </w:p>
        </w:tc>
        <w:tc>
          <w:tcPr>
            <w:tcW w:w="1460" w:type="pct"/>
            <w:vAlign w:val="center"/>
          </w:tcPr>
          <w:p w14:paraId="19359BFF" w14:textId="77777777" w:rsidR="006813B0" w:rsidRPr="006813B0" w:rsidRDefault="006813B0" w:rsidP="004D4C44">
            <w:pPr>
              <w:pStyle w:val="TableParagraph"/>
              <w:ind w:left="0"/>
              <w:jc w:val="center"/>
              <w:rPr>
                <w:sz w:val="28"/>
                <w:szCs w:val="28"/>
              </w:rPr>
            </w:pPr>
            <w:r w:rsidRPr="006813B0">
              <w:rPr>
                <w:w w:val="105"/>
                <w:sz w:val="28"/>
                <w:szCs w:val="28"/>
              </w:rPr>
              <w:t>TCVN 7572:2006</w:t>
            </w:r>
          </w:p>
        </w:tc>
      </w:tr>
      <w:tr w:rsidR="006813B0" w:rsidRPr="006813B0" w14:paraId="4AD89DA7" w14:textId="77777777" w:rsidTr="004D4C44">
        <w:trPr>
          <w:trHeight w:val="695"/>
        </w:trPr>
        <w:tc>
          <w:tcPr>
            <w:tcW w:w="411" w:type="pct"/>
            <w:vAlign w:val="center"/>
          </w:tcPr>
          <w:p w14:paraId="100B311D" w14:textId="77777777" w:rsidR="006813B0" w:rsidRPr="006813B0" w:rsidRDefault="006813B0" w:rsidP="004D4C44">
            <w:pPr>
              <w:pStyle w:val="TableParagraph"/>
              <w:ind w:left="0"/>
              <w:jc w:val="center"/>
              <w:rPr>
                <w:sz w:val="28"/>
                <w:szCs w:val="28"/>
              </w:rPr>
            </w:pPr>
            <w:r w:rsidRPr="006813B0">
              <w:rPr>
                <w:sz w:val="28"/>
                <w:szCs w:val="28"/>
              </w:rPr>
              <w:t>11</w:t>
            </w:r>
          </w:p>
        </w:tc>
        <w:tc>
          <w:tcPr>
            <w:tcW w:w="3129" w:type="pct"/>
            <w:vAlign w:val="center"/>
          </w:tcPr>
          <w:p w14:paraId="1867E3BA" w14:textId="77777777" w:rsidR="006813B0" w:rsidRPr="006813B0" w:rsidRDefault="006813B0" w:rsidP="004D4C44">
            <w:pPr>
              <w:ind w:left="57" w:right="57"/>
              <w:rPr>
                <w:sz w:val="28"/>
                <w:szCs w:val="28"/>
              </w:rPr>
            </w:pPr>
            <w:r w:rsidRPr="006813B0">
              <w:rPr>
                <w:sz w:val="28"/>
                <w:szCs w:val="28"/>
              </w:rPr>
              <w:t>Cát xây dựng - Phương pháp xác định thành phần khoáng vật</w:t>
            </w:r>
          </w:p>
        </w:tc>
        <w:tc>
          <w:tcPr>
            <w:tcW w:w="1460" w:type="pct"/>
            <w:vAlign w:val="center"/>
          </w:tcPr>
          <w:p w14:paraId="64982744" w14:textId="77777777" w:rsidR="006813B0" w:rsidRPr="006813B0" w:rsidRDefault="006813B0" w:rsidP="004D4C44">
            <w:pPr>
              <w:pStyle w:val="TableParagraph"/>
              <w:ind w:left="0"/>
              <w:jc w:val="center"/>
              <w:rPr>
                <w:b/>
                <w:i/>
                <w:sz w:val="28"/>
                <w:szCs w:val="28"/>
              </w:rPr>
            </w:pPr>
          </w:p>
          <w:p w14:paraId="3C274D98" w14:textId="77777777" w:rsidR="006813B0" w:rsidRPr="006813B0" w:rsidRDefault="006813B0" w:rsidP="004D4C44">
            <w:pPr>
              <w:pStyle w:val="TableParagraph"/>
              <w:ind w:left="0"/>
              <w:jc w:val="center"/>
              <w:rPr>
                <w:sz w:val="28"/>
                <w:szCs w:val="28"/>
              </w:rPr>
            </w:pPr>
            <w:r w:rsidRPr="006813B0">
              <w:rPr>
                <w:w w:val="105"/>
                <w:sz w:val="28"/>
                <w:szCs w:val="28"/>
              </w:rPr>
              <w:t>TCVN 338:1986</w:t>
            </w:r>
          </w:p>
        </w:tc>
      </w:tr>
      <w:tr w:rsidR="006813B0" w:rsidRPr="006813B0" w14:paraId="50B15F9A" w14:textId="77777777" w:rsidTr="004D4C44">
        <w:trPr>
          <w:trHeight w:val="384"/>
        </w:trPr>
        <w:tc>
          <w:tcPr>
            <w:tcW w:w="411" w:type="pct"/>
            <w:vAlign w:val="center"/>
          </w:tcPr>
          <w:p w14:paraId="7324FCE9" w14:textId="77777777" w:rsidR="006813B0" w:rsidRPr="006813B0" w:rsidRDefault="006813B0" w:rsidP="004D4C44">
            <w:pPr>
              <w:pStyle w:val="TableParagraph"/>
              <w:ind w:left="0"/>
              <w:jc w:val="center"/>
              <w:rPr>
                <w:sz w:val="28"/>
                <w:szCs w:val="28"/>
              </w:rPr>
            </w:pPr>
            <w:r w:rsidRPr="006813B0">
              <w:rPr>
                <w:sz w:val="28"/>
                <w:szCs w:val="28"/>
              </w:rPr>
              <w:t>12</w:t>
            </w:r>
          </w:p>
        </w:tc>
        <w:tc>
          <w:tcPr>
            <w:tcW w:w="3129" w:type="pct"/>
            <w:vAlign w:val="center"/>
          </w:tcPr>
          <w:p w14:paraId="6D077067" w14:textId="77777777" w:rsidR="006813B0" w:rsidRPr="006813B0" w:rsidRDefault="006813B0" w:rsidP="004D4C44">
            <w:pPr>
              <w:ind w:left="57" w:right="57"/>
              <w:rPr>
                <w:sz w:val="28"/>
                <w:szCs w:val="28"/>
              </w:rPr>
            </w:pPr>
            <w:r w:rsidRPr="006813B0">
              <w:rPr>
                <w:sz w:val="28"/>
                <w:szCs w:val="28"/>
              </w:rPr>
              <w:t>Bê tông và vật liệu làm bê tông – Thuật ngữ và định nghĩa</w:t>
            </w:r>
          </w:p>
        </w:tc>
        <w:tc>
          <w:tcPr>
            <w:tcW w:w="1460" w:type="pct"/>
            <w:vAlign w:val="center"/>
          </w:tcPr>
          <w:p w14:paraId="516FFFB3" w14:textId="77777777" w:rsidR="006813B0" w:rsidRPr="006813B0" w:rsidRDefault="006813B0" w:rsidP="004D4C44">
            <w:pPr>
              <w:pStyle w:val="TableParagraph"/>
              <w:ind w:left="0"/>
              <w:jc w:val="center"/>
              <w:rPr>
                <w:sz w:val="28"/>
                <w:szCs w:val="28"/>
              </w:rPr>
            </w:pPr>
            <w:r w:rsidRPr="006813B0">
              <w:rPr>
                <w:w w:val="105"/>
                <w:sz w:val="28"/>
                <w:szCs w:val="28"/>
              </w:rPr>
              <w:t>TCXD 191:1996</w:t>
            </w:r>
          </w:p>
        </w:tc>
      </w:tr>
      <w:tr w:rsidR="006813B0" w:rsidRPr="006813B0" w14:paraId="02E98095" w14:textId="77777777" w:rsidTr="004D4C44">
        <w:trPr>
          <w:trHeight w:val="333"/>
        </w:trPr>
        <w:tc>
          <w:tcPr>
            <w:tcW w:w="411" w:type="pct"/>
            <w:vAlign w:val="center"/>
          </w:tcPr>
          <w:p w14:paraId="3FAD6E2A" w14:textId="77777777" w:rsidR="006813B0" w:rsidRPr="006813B0" w:rsidRDefault="006813B0" w:rsidP="004D4C44">
            <w:pPr>
              <w:pStyle w:val="TableParagraph"/>
              <w:ind w:left="0"/>
              <w:jc w:val="center"/>
              <w:rPr>
                <w:sz w:val="28"/>
                <w:szCs w:val="28"/>
              </w:rPr>
            </w:pPr>
            <w:r w:rsidRPr="006813B0">
              <w:rPr>
                <w:sz w:val="28"/>
                <w:szCs w:val="28"/>
              </w:rPr>
              <w:t>13</w:t>
            </w:r>
          </w:p>
        </w:tc>
        <w:tc>
          <w:tcPr>
            <w:tcW w:w="3129" w:type="pct"/>
            <w:vAlign w:val="center"/>
          </w:tcPr>
          <w:p w14:paraId="7B680537" w14:textId="77777777" w:rsidR="006813B0" w:rsidRPr="006813B0" w:rsidRDefault="006813B0" w:rsidP="004D4C44">
            <w:pPr>
              <w:ind w:left="57" w:right="57"/>
              <w:rPr>
                <w:sz w:val="28"/>
                <w:szCs w:val="28"/>
              </w:rPr>
            </w:pPr>
            <w:r w:rsidRPr="006813B0">
              <w:rPr>
                <w:sz w:val="28"/>
                <w:szCs w:val="28"/>
              </w:rPr>
              <w:t>Phụ gia hoá học cho bê tông</w:t>
            </w:r>
          </w:p>
        </w:tc>
        <w:tc>
          <w:tcPr>
            <w:tcW w:w="1460" w:type="pct"/>
            <w:vAlign w:val="center"/>
          </w:tcPr>
          <w:p w14:paraId="609D0584" w14:textId="77777777" w:rsidR="006813B0" w:rsidRPr="006813B0" w:rsidRDefault="006813B0" w:rsidP="004D4C44">
            <w:pPr>
              <w:pStyle w:val="TableParagraph"/>
              <w:ind w:left="0"/>
              <w:jc w:val="center"/>
              <w:rPr>
                <w:sz w:val="28"/>
                <w:szCs w:val="28"/>
              </w:rPr>
            </w:pPr>
            <w:r w:rsidRPr="006813B0">
              <w:rPr>
                <w:w w:val="105"/>
                <w:sz w:val="28"/>
                <w:szCs w:val="28"/>
              </w:rPr>
              <w:t>TCXDVN 325:2004</w:t>
            </w:r>
          </w:p>
        </w:tc>
      </w:tr>
      <w:tr w:rsidR="006813B0" w:rsidRPr="006813B0" w14:paraId="58B36228" w14:textId="77777777" w:rsidTr="004D4C44">
        <w:trPr>
          <w:trHeight w:val="469"/>
        </w:trPr>
        <w:tc>
          <w:tcPr>
            <w:tcW w:w="411" w:type="pct"/>
            <w:vAlign w:val="center"/>
          </w:tcPr>
          <w:p w14:paraId="52F68F9F" w14:textId="77777777" w:rsidR="006813B0" w:rsidRPr="006813B0" w:rsidRDefault="006813B0" w:rsidP="004D4C44">
            <w:pPr>
              <w:pStyle w:val="TableParagraph"/>
              <w:ind w:left="0"/>
              <w:jc w:val="center"/>
              <w:rPr>
                <w:sz w:val="28"/>
                <w:szCs w:val="28"/>
              </w:rPr>
            </w:pPr>
            <w:r w:rsidRPr="006813B0">
              <w:rPr>
                <w:sz w:val="28"/>
                <w:szCs w:val="28"/>
              </w:rPr>
              <w:t>14</w:t>
            </w:r>
          </w:p>
        </w:tc>
        <w:tc>
          <w:tcPr>
            <w:tcW w:w="3129" w:type="pct"/>
            <w:vAlign w:val="center"/>
          </w:tcPr>
          <w:p w14:paraId="57F0A925" w14:textId="77777777" w:rsidR="006813B0" w:rsidRPr="006813B0" w:rsidRDefault="006813B0" w:rsidP="004D4C44">
            <w:pPr>
              <w:ind w:left="57" w:right="57"/>
              <w:rPr>
                <w:sz w:val="28"/>
                <w:szCs w:val="28"/>
              </w:rPr>
            </w:pPr>
            <w:r w:rsidRPr="006813B0">
              <w:rPr>
                <w:sz w:val="28"/>
                <w:szCs w:val="28"/>
              </w:rPr>
              <w:t>Nước dùng trong xây dựng - Các phương pháp phân tích hoá học</w:t>
            </w:r>
          </w:p>
        </w:tc>
        <w:tc>
          <w:tcPr>
            <w:tcW w:w="1460" w:type="pct"/>
            <w:vAlign w:val="center"/>
          </w:tcPr>
          <w:p w14:paraId="4695CDE0" w14:textId="77777777" w:rsidR="006813B0" w:rsidRPr="006813B0" w:rsidRDefault="006813B0" w:rsidP="004D4C44">
            <w:pPr>
              <w:pStyle w:val="TableParagraph"/>
              <w:ind w:left="0"/>
              <w:jc w:val="center"/>
              <w:rPr>
                <w:b/>
                <w:i/>
                <w:sz w:val="28"/>
                <w:szCs w:val="28"/>
              </w:rPr>
            </w:pPr>
          </w:p>
          <w:p w14:paraId="7C07F79E" w14:textId="77777777" w:rsidR="006813B0" w:rsidRPr="006813B0" w:rsidRDefault="006813B0" w:rsidP="004D4C44">
            <w:pPr>
              <w:pStyle w:val="TableParagraph"/>
              <w:ind w:left="0"/>
              <w:jc w:val="center"/>
              <w:rPr>
                <w:sz w:val="28"/>
                <w:szCs w:val="28"/>
              </w:rPr>
            </w:pPr>
            <w:r w:rsidRPr="006813B0">
              <w:rPr>
                <w:w w:val="105"/>
                <w:sz w:val="28"/>
                <w:szCs w:val="28"/>
              </w:rPr>
              <w:t>TCXD 81:1991</w:t>
            </w:r>
          </w:p>
        </w:tc>
      </w:tr>
      <w:tr w:rsidR="006813B0" w:rsidRPr="006813B0" w14:paraId="5366A0F8" w14:textId="77777777" w:rsidTr="004D4C44">
        <w:trPr>
          <w:trHeight w:val="386"/>
        </w:trPr>
        <w:tc>
          <w:tcPr>
            <w:tcW w:w="411" w:type="pct"/>
            <w:vAlign w:val="center"/>
          </w:tcPr>
          <w:p w14:paraId="74C978D0" w14:textId="77777777" w:rsidR="006813B0" w:rsidRPr="006813B0" w:rsidRDefault="006813B0" w:rsidP="004D4C44">
            <w:pPr>
              <w:pStyle w:val="TableParagraph"/>
              <w:ind w:left="0"/>
              <w:jc w:val="center"/>
              <w:rPr>
                <w:sz w:val="28"/>
                <w:szCs w:val="28"/>
              </w:rPr>
            </w:pPr>
            <w:r w:rsidRPr="006813B0">
              <w:rPr>
                <w:sz w:val="28"/>
                <w:szCs w:val="28"/>
              </w:rPr>
              <w:t>15</w:t>
            </w:r>
          </w:p>
        </w:tc>
        <w:tc>
          <w:tcPr>
            <w:tcW w:w="3129" w:type="pct"/>
            <w:vAlign w:val="center"/>
          </w:tcPr>
          <w:p w14:paraId="702CAD0F" w14:textId="77777777" w:rsidR="006813B0" w:rsidRPr="006813B0" w:rsidRDefault="006813B0" w:rsidP="004D4C44">
            <w:pPr>
              <w:ind w:left="57" w:right="57"/>
              <w:rPr>
                <w:sz w:val="28"/>
                <w:szCs w:val="28"/>
              </w:rPr>
            </w:pPr>
            <w:r w:rsidRPr="006813B0">
              <w:rPr>
                <w:sz w:val="28"/>
                <w:szCs w:val="28"/>
              </w:rPr>
              <w:t>Vữa xây dựng - Yêu cầu kỹ thuật</w:t>
            </w:r>
          </w:p>
        </w:tc>
        <w:tc>
          <w:tcPr>
            <w:tcW w:w="1460" w:type="pct"/>
            <w:vAlign w:val="center"/>
          </w:tcPr>
          <w:p w14:paraId="7CF80F0F" w14:textId="77777777" w:rsidR="006813B0" w:rsidRPr="006813B0" w:rsidRDefault="006813B0" w:rsidP="004D4C44">
            <w:pPr>
              <w:pStyle w:val="TableParagraph"/>
              <w:ind w:left="0"/>
              <w:jc w:val="center"/>
              <w:rPr>
                <w:sz w:val="28"/>
                <w:szCs w:val="28"/>
              </w:rPr>
            </w:pPr>
            <w:r w:rsidRPr="006813B0">
              <w:rPr>
                <w:w w:val="105"/>
                <w:sz w:val="28"/>
                <w:szCs w:val="28"/>
              </w:rPr>
              <w:t>TCVN 4314:2003</w:t>
            </w:r>
          </w:p>
        </w:tc>
      </w:tr>
      <w:tr w:rsidR="006813B0" w:rsidRPr="006813B0" w14:paraId="40731F28" w14:textId="77777777" w:rsidTr="004D4C44">
        <w:trPr>
          <w:trHeight w:val="383"/>
        </w:trPr>
        <w:tc>
          <w:tcPr>
            <w:tcW w:w="411" w:type="pct"/>
            <w:vAlign w:val="center"/>
          </w:tcPr>
          <w:p w14:paraId="233A20F0" w14:textId="77777777" w:rsidR="006813B0" w:rsidRPr="006813B0" w:rsidRDefault="006813B0" w:rsidP="004D4C44">
            <w:pPr>
              <w:pStyle w:val="TableParagraph"/>
              <w:ind w:left="0"/>
              <w:jc w:val="center"/>
              <w:rPr>
                <w:sz w:val="28"/>
                <w:szCs w:val="28"/>
              </w:rPr>
            </w:pPr>
            <w:r w:rsidRPr="006813B0">
              <w:rPr>
                <w:sz w:val="28"/>
                <w:szCs w:val="28"/>
              </w:rPr>
              <w:t>16</w:t>
            </w:r>
          </w:p>
        </w:tc>
        <w:tc>
          <w:tcPr>
            <w:tcW w:w="3129" w:type="pct"/>
            <w:vAlign w:val="center"/>
          </w:tcPr>
          <w:p w14:paraId="080E5EAC" w14:textId="77777777" w:rsidR="006813B0" w:rsidRPr="006813B0" w:rsidRDefault="006813B0" w:rsidP="004D4C44">
            <w:pPr>
              <w:ind w:left="57" w:right="57"/>
              <w:rPr>
                <w:sz w:val="28"/>
                <w:szCs w:val="28"/>
              </w:rPr>
            </w:pPr>
            <w:r w:rsidRPr="006813B0">
              <w:rPr>
                <w:sz w:val="28"/>
                <w:szCs w:val="28"/>
              </w:rPr>
              <w:t>Vữa xây dựng, các chỉ tiêu cơ lý</w:t>
            </w:r>
          </w:p>
        </w:tc>
        <w:tc>
          <w:tcPr>
            <w:tcW w:w="1460" w:type="pct"/>
            <w:vAlign w:val="center"/>
          </w:tcPr>
          <w:p w14:paraId="2A52AAE7" w14:textId="77777777" w:rsidR="006813B0" w:rsidRPr="006813B0" w:rsidRDefault="006813B0" w:rsidP="004D4C44">
            <w:pPr>
              <w:pStyle w:val="TableParagraph"/>
              <w:ind w:left="0"/>
              <w:jc w:val="center"/>
              <w:rPr>
                <w:sz w:val="28"/>
                <w:szCs w:val="28"/>
              </w:rPr>
            </w:pPr>
            <w:r w:rsidRPr="006813B0">
              <w:rPr>
                <w:w w:val="105"/>
                <w:sz w:val="28"/>
                <w:szCs w:val="28"/>
              </w:rPr>
              <w:t>TCVN 3121:2003</w:t>
            </w:r>
          </w:p>
        </w:tc>
      </w:tr>
      <w:tr w:rsidR="006813B0" w:rsidRPr="006813B0" w14:paraId="32D8DC2A" w14:textId="77777777" w:rsidTr="004D4C44">
        <w:trPr>
          <w:trHeight w:val="424"/>
        </w:trPr>
        <w:tc>
          <w:tcPr>
            <w:tcW w:w="411" w:type="pct"/>
            <w:vAlign w:val="center"/>
          </w:tcPr>
          <w:p w14:paraId="1B7F2710" w14:textId="77777777" w:rsidR="006813B0" w:rsidRPr="006813B0" w:rsidRDefault="006813B0" w:rsidP="004D4C44">
            <w:pPr>
              <w:pStyle w:val="TableParagraph"/>
              <w:ind w:left="0"/>
              <w:jc w:val="center"/>
              <w:rPr>
                <w:b/>
                <w:sz w:val="28"/>
                <w:szCs w:val="28"/>
              </w:rPr>
            </w:pPr>
          </w:p>
        </w:tc>
        <w:tc>
          <w:tcPr>
            <w:tcW w:w="3129" w:type="pct"/>
            <w:vAlign w:val="center"/>
          </w:tcPr>
          <w:p w14:paraId="780A4901" w14:textId="77777777" w:rsidR="006813B0" w:rsidRPr="006813B0" w:rsidRDefault="006813B0" w:rsidP="004D4C44">
            <w:pPr>
              <w:pStyle w:val="TableParagraph"/>
              <w:ind w:left="0"/>
              <w:jc w:val="both"/>
              <w:rPr>
                <w:b/>
                <w:sz w:val="28"/>
                <w:szCs w:val="28"/>
              </w:rPr>
            </w:pPr>
            <w:r w:rsidRPr="006813B0">
              <w:rPr>
                <w:b/>
                <w:w w:val="105"/>
                <w:sz w:val="28"/>
                <w:szCs w:val="28"/>
              </w:rPr>
              <w:t>Thép xây dựng</w:t>
            </w:r>
          </w:p>
        </w:tc>
        <w:tc>
          <w:tcPr>
            <w:tcW w:w="1460" w:type="pct"/>
            <w:vAlign w:val="center"/>
          </w:tcPr>
          <w:p w14:paraId="3D9FB468" w14:textId="77777777" w:rsidR="006813B0" w:rsidRPr="006813B0" w:rsidRDefault="006813B0" w:rsidP="004D4C44">
            <w:pPr>
              <w:pStyle w:val="TableParagraph"/>
              <w:ind w:left="0"/>
              <w:jc w:val="center"/>
              <w:rPr>
                <w:sz w:val="28"/>
                <w:szCs w:val="28"/>
              </w:rPr>
            </w:pPr>
          </w:p>
        </w:tc>
      </w:tr>
      <w:tr w:rsidR="006813B0" w:rsidRPr="006813B0" w14:paraId="7F7DF4B8" w14:textId="77777777" w:rsidTr="004D4C44">
        <w:trPr>
          <w:trHeight w:val="383"/>
        </w:trPr>
        <w:tc>
          <w:tcPr>
            <w:tcW w:w="411" w:type="pct"/>
            <w:vAlign w:val="center"/>
          </w:tcPr>
          <w:p w14:paraId="4482FDB1" w14:textId="77777777" w:rsidR="006813B0" w:rsidRPr="006813B0" w:rsidRDefault="006813B0" w:rsidP="004D4C44">
            <w:pPr>
              <w:pStyle w:val="TableParagraph"/>
              <w:ind w:left="0"/>
              <w:jc w:val="center"/>
              <w:rPr>
                <w:sz w:val="28"/>
                <w:szCs w:val="28"/>
              </w:rPr>
            </w:pPr>
            <w:r w:rsidRPr="006813B0">
              <w:rPr>
                <w:w w:val="102"/>
                <w:sz w:val="28"/>
                <w:szCs w:val="28"/>
              </w:rPr>
              <w:t>17</w:t>
            </w:r>
          </w:p>
        </w:tc>
        <w:tc>
          <w:tcPr>
            <w:tcW w:w="3129" w:type="pct"/>
            <w:vAlign w:val="center"/>
          </w:tcPr>
          <w:p w14:paraId="704B3F3F" w14:textId="77777777" w:rsidR="006813B0" w:rsidRPr="006813B0" w:rsidRDefault="006813B0" w:rsidP="004D4C44">
            <w:pPr>
              <w:ind w:left="57" w:right="57"/>
              <w:rPr>
                <w:sz w:val="28"/>
                <w:szCs w:val="28"/>
              </w:rPr>
            </w:pPr>
            <w:r w:rsidRPr="006813B0">
              <w:rPr>
                <w:sz w:val="28"/>
                <w:szCs w:val="28"/>
              </w:rPr>
              <w:t>Thép xây dựng</w:t>
            </w:r>
          </w:p>
        </w:tc>
        <w:tc>
          <w:tcPr>
            <w:tcW w:w="1460" w:type="pct"/>
            <w:vAlign w:val="center"/>
          </w:tcPr>
          <w:p w14:paraId="11C64CD3" w14:textId="77777777" w:rsidR="006813B0" w:rsidRPr="006813B0" w:rsidRDefault="006813B0" w:rsidP="004D4C44">
            <w:pPr>
              <w:pStyle w:val="TableParagraph"/>
              <w:ind w:left="0"/>
              <w:jc w:val="center"/>
              <w:rPr>
                <w:sz w:val="28"/>
                <w:szCs w:val="28"/>
              </w:rPr>
            </w:pPr>
            <w:r w:rsidRPr="006813B0">
              <w:rPr>
                <w:w w:val="105"/>
                <w:sz w:val="28"/>
                <w:szCs w:val="28"/>
              </w:rPr>
              <w:t>TCVN 197:2014</w:t>
            </w:r>
          </w:p>
        </w:tc>
      </w:tr>
      <w:tr w:rsidR="006813B0" w:rsidRPr="006813B0" w14:paraId="7169DAE4" w14:textId="77777777" w:rsidTr="004D4C44">
        <w:trPr>
          <w:trHeight w:val="383"/>
        </w:trPr>
        <w:tc>
          <w:tcPr>
            <w:tcW w:w="411" w:type="pct"/>
            <w:vAlign w:val="center"/>
          </w:tcPr>
          <w:p w14:paraId="1E222E48" w14:textId="77777777" w:rsidR="006813B0" w:rsidRPr="006813B0" w:rsidRDefault="006813B0" w:rsidP="004D4C44">
            <w:pPr>
              <w:pStyle w:val="TableParagraph"/>
              <w:ind w:left="0"/>
              <w:jc w:val="center"/>
              <w:rPr>
                <w:b/>
                <w:w w:val="102"/>
                <w:sz w:val="28"/>
                <w:szCs w:val="28"/>
                <w:lang w:val="vi-VN"/>
              </w:rPr>
            </w:pPr>
          </w:p>
        </w:tc>
        <w:tc>
          <w:tcPr>
            <w:tcW w:w="3129" w:type="pct"/>
            <w:vAlign w:val="center"/>
          </w:tcPr>
          <w:p w14:paraId="20564851" w14:textId="77777777" w:rsidR="006813B0" w:rsidRPr="006813B0" w:rsidRDefault="006813B0" w:rsidP="004D4C44">
            <w:pPr>
              <w:pStyle w:val="TableParagraph"/>
              <w:ind w:left="0"/>
              <w:jc w:val="both"/>
              <w:rPr>
                <w:b/>
                <w:w w:val="102"/>
                <w:sz w:val="28"/>
                <w:szCs w:val="28"/>
                <w:lang w:val="vi-VN"/>
              </w:rPr>
            </w:pPr>
            <w:r w:rsidRPr="006813B0">
              <w:rPr>
                <w:b/>
                <w:w w:val="102"/>
                <w:sz w:val="28"/>
                <w:szCs w:val="28"/>
                <w:lang w:val="vi-VN"/>
              </w:rPr>
              <w:t xml:space="preserve">Và các quy chuẩn, tiêu chuẩn khác </w:t>
            </w:r>
          </w:p>
        </w:tc>
        <w:tc>
          <w:tcPr>
            <w:tcW w:w="1460" w:type="pct"/>
            <w:vAlign w:val="center"/>
          </w:tcPr>
          <w:p w14:paraId="2920FBD5" w14:textId="77777777" w:rsidR="006813B0" w:rsidRPr="006813B0" w:rsidRDefault="006813B0" w:rsidP="004D4C44">
            <w:pPr>
              <w:pStyle w:val="TableParagraph"/>
              <w:ind w:left="0"/>
              <w:jc w:val="center"/>
              <w:rPr>
                <w:w w:val="105"/>
                <w:sz w:val="28"/>
                <w:szCs w:val="28"/>
              </w:rPr>
            </w:pPr>
            <w:r w:rsidRPr="006813B0">
              <w:rPr>
                <w:w w:val="105"/>
                <w:sz w:val="28"/>
                <w:szCs w:val="28"/>
              </w:rPr>
              <w:t>…</w:t>
            </w:r>
          </w:p>
        </w:tc>
      </w:tr>
      <w:tr w:rsidR="006813B0" w:rsidRPr="006813B0" w14:paraId="5022D5CC" w14:textId="77777777" w:rsidTr="004D4C44">
        <w:trPr>
          <w:trHeight w:val="383"/>
        </w:trPr>
        <w:tc>
          <w:tcPr>
            <w:tcW w:w="5000" w:type="pct"/>
            <w:gridSpan w:val="3"/>
            <w:vAlign w:val="center"/>
          </w:tcPr>
          <w:p w14:paraId="04FF45BB" w14:textId="77777777" w:rsidR="006813B0" w:rsidRPr="006813B0" w:rsidRDefault="006813B0" w:rsidP="004D4C44">
            <w:pPr>
              <w:pStyle w:val="TableParagraph"/>
              <w:ind w:left="0"/>
              <w:rPr>
                <w:w w:val="105"/>
                <w:sz w:val="28"/>
                <w:szCs w:val="28"/>
                <w:lang w:val="vi-VN"/>
              </w:rPr>
            </w:pPr>
            <w:r w:rsidRPr="006813B0">
              <w:rPr>
                <w:b/>
                <w:w w:val="102"/>
                <w:sz w:val="28"/>
                <w:szCs w:val="28"/>
                <w:lang w:val="vi-VN"/>
              </w:rPr>
              <w:t xml:space="preserve">C- Các quy định hiện hành trong quản lý thi công xây dựng công trình </w:t>
            </w:r>
          </w:p>
        </w:tc>
      </w:tr>
      <w:tr w:rsidR="006813B0" w:rsidRPr="006813B0" w14:paraId="554BAD82" w14:textId="77777777" w:rsidTr="004D4C44">
        <w:trPr>
          <w:trHeight w:val="383"/>
        </w:trPr>
        <w:tc>
          <w:tcPr>
            <w:tcW w:w="411" w:type="pct"/>
            <w:vAlign w:val="center"/>
          </w:tcPr>
          <w:p w14:paraId="6370DC28" w14:textId="77777777" w:rsidR="006813B0" w:rsidRPr="006813B0" w:rsidRDefault="006813B0" w:rsidP="004D4C44">
            <w:pPr>
              <w:pStyle w:val="TableParagraph"/>
              <w:ind w:left="0"/>
              <w:jc w:val="center"/>
              <w:rPr>
                <w:w w:val="102"/>
                <w:sz w:val="28"/>
                <w:szCs w:val="28"/>
              </w:rPr>
            </w:pPr>
            <w:r w:rsidRPr="006813B0">
              <w:rPr>
                <w:w w:val="102"/>
                <w:sz w:val="28"/>
                <w:szCs w:val="28"/>
              </w:rPr>
              <w:lastRenderedPageBreak/>
              <w:t>1</w:t>
            </w:r>
          </w:p>
        </w:tc>
        <w:tc>
          <w:tcPr>
            <w:tcW w:w="3129" w:type="pct"/>
            <w:vAlign w:val="center"/>
          </w:tcPr>
          <w:p w14:paraId="7BBADDB1" w14:textId="77777777" w:rsidR="006813B0" w:rsidRPr="006813B0" w:rsidRDefault="006813B0" w:rsidP="004D4C44">
            <w:pPr>
              <w:ind w:left="57" w:right="57"/>
              <w:rPr>
                <w:sz w:val="28"/>
                <w:szCs w:val="28"/>
              </w:rPr>
            </w:pPr>
            <w:r w:rsidRPr="006813B0">
              <w:rPr>
                <w:sz w:val="28"/>
                <w:szCs w:val="28"/>
              </w:rPr>
              <w:t>Quy định chi tiết một số nội dung về quản lý chất lượng, thi công xây dựng và bảo trì công trình xây dựng</w:t>
            </w:r>
          </w:p>
        </w:tc>
        <w:tc>
          <w:tcPr>
            <w:tcW w:w="1460" w:type="pct"/>
            <w:vAlign w:val="center"/>
          </w:tcPr>
          <w:p w14:paraId="4AD7D679" w14:textId="77777777" w:rsidR="006813B0" w:rsidRPr="006813B0" w:rsidRDefault="006813B0" w:rsidP="004D4C44">
            <w:pPr>
              <w:pStyle w:val="TableParagraph"/>
              <w:ind w:left="0"/>
              <w:jc w:val="both"/>
              <w:rPr>
                <w:w w:val="105"/>
                <w:sz w:val="28"/>
                <w:szCs w:val="28"/>
              </w:rPr>
            </w:pPr>
            <w:r w:rsidRPr="006813B0">
              <w:rPr>
                <w:sz w:val="28"/>
                <w:szCs w:val="28"/>
                <w:lang w:val="nl-NL"/>
              </w:rPr>
              <w:t>Nghị định 06/2021/NĐ-CP ngày 26/01/2021</w:t>
            </w:r>
          </w:p>
        </w:tc>
      </w:tr>
      <w:tr w:rsidR="006813B0" w:rsidRPr="006813B0" w14:paraId="3B5E19BB" w14:textId="77777777" w:rsidTr="004D4C44">
        <w:trPr>
          <w:trHeight w:val="383"/>
        </w:trPr>
        <w:tc>
          <w:tcPr>
            <w:tcW w:w="411" w:type="pct"/>
            <w:vAlign w:val="center"/>
          </w:tcPr>
          <w:p w14:paraId="534C2DFD" w14:textId="77777777" w:rsidR="006813B0" w:rsidRPr="006813B0" w:rsidRDefault="006813B0" w:rsidP="004D4C44">
            <w:pPr>
              <w:pStyle w:val="TableParagraph"/>
              <w:ind w:left="0"/>
              <w:jc w:val="center"/>
              <w:rPr>
                <w:w w:val="102"/>
                <w:sz w:val="28"/>
                <w:szCs w:val="28"/>
              </w:rPr>
            </w:pPr>
            <w:r w:rsidRPr="006813B0">
              <w:rPr>
                <w:w w:val="102"/>
                <w:sz w:val="28"/>
                <w:szCs w:val="28"/>
              </w:rPr>
              <w:t>2</w:t>
            </w:r>
          </w:p>
        </w:tc>
        <w:tc>
          <w:tcPr>
            <w:tcW w:w="3129" w:type="pct"/>
            <w:vAlign w:val="center"/>
          </w:tcPr>
          <w:p w14:paraId="2C8D33FA" w14:textId="77777777" w:rsidR="006813B0" w:rsidRPr="006813B0" w:rsidRDefault="006813B0" w:rsidP="004D4C44">
            <w:pPr>
              <w:ind w:left="57" w:right="57"/>
              <w:rPr>
                <w:sz w:val="28"/>
                <w:szCs w:val="28"/>
              </w:rPr>
            </w:pPr>
            <w:r w:rsidRPr="006813B0">
              <w:rPr>
                <w:sz w:val="28"/>
                <w:szCs w:val="28"/>
              </w:rPr>
              <w:t>Hướng dẫn một số điều và biện pháp thi hành nghị định số 06/2021/NĐ-CP ngày 26 tháng 01 năm 2021 và nghị định số 44/2016/NĐ-CP ngày 15 tháng 5 năm 2016 của Chính phủ</w:t>
            </w:r>
          </w:p>
        </w:tc>
        <w:tc>
          <w:tcPr>
            <w:tcW w:w="1460" w:type="pct"/>
            <w:vAlign w:val="center"/>
          </w:tcPr>
          <w:p w14:paraId="400FDB55" w14:textId="77777777" w:rsidR="006813B0" w:rsidRPr="006813B0" w:rsidRDefault="006813B0" w:rsidP="004D4C44">
            <w:pPr>
              <w:rPr>
                <w:sz w:val="28"/>
                <w:szCs w:val="28"/>
                <w:lang w:val="nl-NL"/>
              </w:rPr>
            </w:pPr>
            <w:r w:rsidRPr="006813B0">
              <w:rPr>
                <w:sz w:val="28"/>
                <w:szCs w:val="28"/>
                <w:lang w:val="nl-NL"/>
              </w:rPr>
              <w:t>Thông tư 10/2021/TT-BXD ngày 25/8/2021 của Bộ xây dựng</w:t>
            </w:r>
          </w:p>
        </w:tc>
      </w:tr>
      <w:tr w:rsidR="006813B0" w:rsidRPr="006813B0" w14:paraId="27D786E1" w14:textId="77777777" w:rsidTr="004D4C44">
        <w:trPr>
          <w:trHeight w:val="383"/>
        </w:trPr>
        <w:tc>
          <w:tcPr>
            <w:tcW w:w="411" w:type="pct"/>
            <w:vAlign w:val="center"/>
          </w:tcPr>
          <w:p w14:paraId="240DEA36" w14:textId="77777777" w:rsidR="006813B0" w:rsidRPr="006813B0" w:rsidRDefault="006813B0" w:rsidP="004D4C44">
            <w:pPr>
              <w:pStyle w:val="TableParagraph"/>
              <w:ind w:left="0"/>
              <w:jc w:val="center"/>
              <w:rPr>
                <w:w w:val="102"/>
                <w:sz w:val="28"/>
                <w:szCs w:val="28"/>
              </w:rPr>
            </w:pPr>
            <w:r w:rsidRPr="006813B0">
              <w:rPr>
                <w:w w:val="102"/>
                <w:sz w:val="28"/>
                <w:szCs w:val="28"/>
              </w:rPr>
              <w:t>3</w:t>
            </w:r>
          </w:p>
        </w:tc>
        <w:tc>
          <w:tcPr>
            <w:tcW w:w="3129" w:type="pct"/>
            <w:vAlign w:val="center"/>
          </w:tcPr>
          <w:p w14:paraId="44DED3D6" w14:textId="77777777" w:rsidR="006813B0" w:rsidRPr="006813B0" w:rsidRDefault="006813B0" w:rsidP="004D4C44">
            <w:pPr>
              <w:ind w:left="57" w:right="57"/>
              <w:rPr>
                <w:sz w:val="28"/>
                <w:szCs w:val="28"/>
              </w:rPr>
            </w:pPr>
            <w:r w:rsidRPr="006813B0">
              <w:rPr>
                <w:sz w:val="28"/>
                <w:szCs w:val="28"/>
              </w:rPr>
              <w:t>Về tăng cường công tác quản lý nhà nước và nâng cao hiệu quả đầu tư các dự án đầu tư xây dựng sử dụng vốn đầu tư công trên địa bàn tỉnh</w:t>
            </w:r>
          </w:p>
        </w:tc>
        <w:tc>
          <w:tcPr>
            <w:tcW w:w="1460" w:type="pct"/>
            <w:vAlign w:val="center"/>
          </w:tcPr>
          <w:p w14:paraId="337197C1" w14:textId="77777777" w:rsidR="006813B0" w:rsidRPr="006813B0" w:rsidRDefault="006813B0" w:rsidP="004D4C44">
            <w:pPr>
              <w:rPr>
                <w:sz w:val="28"/>
                <w:szCs w:val="28"/>
                <w:lang w:val="nl-NL"/>
              </w:rPr>
            </w:pPr>
            <w:r w:rsidRPr="006813B0">
              <w:rPr>
                <w:sz w:val="28"/>
                <w:szCs w:val="28"/>
                <w:lang w:val="nl-NL"/>
              </w:rPr>
              <w:t>Chỉ thị số 11/CT-UBND ngày 16/11/2020 của UBND tỉnh Phú Thọ</w:t>
            </w:r>
          </w:p>
        </w:tc>
      </w:tr>
      <w:tr w:rsidR="006813B0" w:rsidRPr="006813B0" w14:paraId="5EFC1D7D" w14:textId="77777777" w:rsidTr="004D4C44">
        <w:trPr>
          <w:trHeight w:val="383"/>
        </w:trPr>
        <w:tc>
          <w:tcPr>
            <w:tcW w:w="411" w:type="pct"/>
            <w:vAlign w:val="center"/>
          </w:tcPr>
          <w:p w14:paraId="125E2F52" w14:textId="77777777" w:rsidR="006813B0" w:rsidRPr="006813B0" w:rsidRDefault="006813B0" w:rsidP="004D4C44">
            <w:pPr>
              <w:pStyle w:val="TableParagraph"/>
              <w:ind w:left="0"/>
              <w:jc w:val="center"/>
              <w:rPr>
                <w:w w:val="102"/>
                <w:sz w:val="28"/>
                <w:szCs w:val="28"/>
              </w:rPr>
            </w:pPr>
            <w:r w:rsidRPr="006813B0">
              <w:rPr>
                <w:w w:val="102"/>
                <w:sz w:val="28"/>
                <w:szCs w:val="28"/>
              </w:rPr>
              <w:t>4</w:t>
            </w:r>
          </w:p>
        </w:tc>
        <w:tc>
          <w:tcPr>
            <w:tcW w:w="3129" w:type="pct"/>
            <w:vAlign w:val="center"/>
          </w:tcPr>
          <w:p w14:paraId="424A1E80" w14:textId="77777777" w:rsidR="006813B0" w:rsidRPr="006813B0" w:rsidRDefault="006813B0" w:rsidP="004D4C44">
            <w:pPr>
              <w:ind w:left="57" w:right="57"/>
              <w:rPr>
                <w:sz w:val="28"/>
                <w:szCs w:val="28"/>
              </w:rPr>
            </w:pPr>
            <w:r w:rsidRPr="006813B0">
              <w:rPr>
                <w:sz w:val="28"/>
                <w:szCs w:val="28"/>
              </w:rPr>
              <w:t>Quy định về quản lý an toàn lao động trong thi công xây dựng công trình</w:t>
            </w:r>
          </w:p>
        </w:tc>
        <w:tc>
          <w:tcPr>
            <w:tcW w:w="1460" w:type="pct"/>
            <w:vAlign w:val="center"/>
          </w:tcPr>
          <w:p w14:paraId="3080F9CE" w14:textId="77777777" w:rsidR="006813B0" w:rsidRPr="006813B0" w:rsidRDefault="006813B0" w:rsidP="004D4C44">
            <w:pPr>
              <w:rPr>
                <w:sz w:val="28"/>
                <w:szCs w:val="28"/>
                <w:lang w:val="nl-NL"/>
              </w:rPr>
            </w:pPr>
            <w:r w:rsidRPr="006813B0">
              <w:rPr>
                <w:sz w:val="28"/>
                <w:szCs w:val="28"/>
                <w:lang w:val="nl-NL"/>
              </w:rPr>
              <w:t>Thông tư 04/2017/TT-BXD ngày 30/3/2017 của Bộ xây dựng</w:t>
            </w:r>
          </w:p>
        </w:tc>
      </w:tr>
      <w:tr w:rsidR="006813B0" w:rsidRPr="006813B0" w14:paraId="4F007C3C" w14:textId="77777777" w:rsidTr="004D4C44">
        <w:trPr>
          <w:trHeight w:val="383"/>
        </w:trPr>
        <w:tc>
          <w:tcPr>
            <w:tcW w:w="411" w:type="pct"/>
            <w:vAlign w:val="center"/>
          </w:tcPr>
          <w:p w14:paraId="09043375" w14:textId="77777777" w:rsidR="006813B0" w:rsidRPr="006813B0" w:rsidRDefault="006813B0" w:rsidP="004D4C44">
            <w:pPr>
              <w:pStyle w:val="TableParagraph"/>
              <w:ind w:left="0"/>
              <w:jc w:val="center"/>
              <w:rPr>
                <w:w w:val="102"/>
                <w:sz w:val="28"/>
                <w:szCs w:val="28"/>
              </w:rPr>
            </w:pPr>
            <w:r w:rsidRPr="006813B0">
              <w:rPr>
                <w:w w:val="102"/>
                <w:sz w:val="28"/>
                <w:szCs w:val="28"/>
              </w:rPr>
              <w:t>5</w:t>
            </w:r>
          </w:p>
        </w:tc>
        <w:tc>
          <w:tcPr>
            <w:tcW w:w="3129" w:type="pct"/>
            <w:vAlign w:val="center"/>
          </w:tcPr>
          <w:p w14:paraId="0136CA54" w14:textId="77777777" w:rsidR="006813B0" w:rsidRPr="006813B0" w:rsidRDefault="006813B0" w:rsidP="004D4C44">
            <w:pPr>
              <w:ind w:left="57" w:right="57"/>
              <w:rPr>
                <w:sz w:val="28"/>
                <w:szCs w:val="28"/>
              </w:rPr>
            </w:pPr>
            <w:r w:rsidRPr="006813B0">
              <w:rPr>
                <w:sz w:val="28"/>
                <w:szCs w:val="28"/>
              </w:rPr>
              <w:t>Quy định chi tiết một số điều và biện pháp thi hành Luật Phòng cháy và chữa cháy và Luật sửa đổi, bổ sung một số điều của Luật Phòng cháy và chữa cháy</w:t>
            </w:r>
          </w:p>
        </w:tc>
        <w:tc>
          <w:tcPr>
            <w:tcW w:w="1460" w:type="pct"/>
            <w:vAlign w:val="center"/>
          </w:tcPr>
          <w:p w14:paraId="2DFC9C2F" w14:textId="77777777" w:rsidR="006813B0" w:rsidRPr="006813B0" w:rsidRDefault="006813B0" w:rsidP="004D4C44">
            <w:pPr>
              <w:rPr>
                <w:sz w:val="28"/>
                <w:szCs w:val="28"/>
                <w:lang w:val="nl-NL"/>
              </w:rPr>
            </w:pPr>
            <w:r w:rsidRPr="006813B0">
              <w:rPr>
                <w:sz w:val="28"/>
                <w:szCs w:val="28"/>
                <w:lang w:val="nl-NL"/>
              </w:rPr>
              <w:t>Nghị định 136/NĐ-CP ngày 24/11/2020 của Chính Phủ</w:t>
            </w:r>
          </w:p>
        </w:tc>
      </w:tr>
      <w:tr w:rsidR="006813B0" w:rsidRPr="006813B0" w14:paraId="3A0F7413" w14:textId="77777777" w:rsidTr="004D4C44">
        <w:trPr>
          <w:trHeight w:val="383"/>
        </w:trPr>
        <w:tc>
          <w:tcPr>
            <w:tcW w:w="411" w:type="pct"/>
            <w:vAlign w:val="center"/>
          </w:tcPr>
          <w:p w14:paraId="60AAE1E0" w14:textId="77777777" w:rsidR="006813B0" w:rsidRPr="006813B0" w:rsidRDefault="006813B0" w:rsidP="004D4C44">
            <w:pPr>
              <w:pStyle w:val="TableParagraph"/>
              <w:ind w:left="0"/>
              <w:jc w:val="center"/>
              <w:rPr>
                <w:w w:val="102"/>
                <w:sz w:val="28"/>
                <w:szCs w:val="28"/>
              </w:rPr>
            </w:pPr>
            <w:r w:rsidRPr="006813B0">
              <w:rPr>
                <w:w w:val="102"/>
                <w:sz w:val="28"/>
                <w:szCs w:val="28"/>
              </w:rPr>
              <w:t>6</w:t>
            </w:r>
          </w:p>
        </w:tc>
        <w:tc>
          <w:tcPr>
            <w:tcW w:w="3129" w:type="pct"/>
            <w:vAlign w:val="center"/>
          </w:tcPr>
          <w:p w14:paraId="16A828E4" w14:textId="77777777" w:rsidR="006813B0" w:rsidRPr="006813B0" w:rsidRDefault="006813B0" w:rsidP="004D4C44">
            <w:pPr>
              <w:ind w:left="57" w:right="57"/>
              <w:rPr>
                <w:sz w:val="28"/>
                <w:szCs w:val="28"/>
              </w:rPr>
            </w:pPr>
            <w:r w:rsidRPr="006813B0">
              <w:rPr>
                <w:sz w:val="28"/>
                <w:szCs w:val="28"/>
              </w:rPr>
              <w:t>Quy định về bảo vệ môi trường trong thi công xây dựng công trình và chế độ báo cáo công tác bảo vệ môi trường ngành xây dựng</w:t>
            </w:r>
          </w:p>
        </w:tc>
        <w:tc>
          <w:tcPr>
            <w:tcW w:w="1460" w:type="pct"/>
            <w:vAlign w:val="center"/>
          </w:tcPr>
          <w:p w14:paraId="4C35767D" w14:textId="77777777" w:rsidR="006813B0" w:rsidRPr="006813B0" w:rsidRDefault="006813B0" w:rsidP="004D4C44">
            <w:pPr>
              <w:rPr>
                <w:sz w:val="28"/>
                <w:szCs w:val="28"/>
                <w:lang w:val="nl-NL"/>
              </w:rPr>
            </w:pPr>
            <w:r w:rsidRPr="006813B0">
              <w:rPr>
                <w:sz w:val="28"/>
                <w:szCs w:val="28"/>
              </w:rPr>
              <w:t>Thông tư 02/2018/TT-BXD ngày 06/02/2018 của Bộ xây dựng</w:t>
            </w:r>
          </w:p>
        </w:tc>
      </w:tr>
      <w:tr w:rsidR="006813B0" w:rsidRPr="006813B0" w14:paraId="0F396703" w14:textId="77777777" w:rsidTr="004D4C44">
        <w:trPr>
          <w:trHeight w:val="383"/>
        </w:trPr>
        <w:tc>
          <w:tcPr>
            <w:tcW w:w="411" w:type="pct"/>
            <w:vAlign w:val="center"/>
          </w:tcPr>
          <w:p w14:paraId="7DE4CE7F" w14:textId="77777777" w:rsidR="006813B0" w:rsidRPr="006813B0" w:rsidRDefault="006813B0" w:rsidP="004D4C44">
            <w:pPr>
              <w:pStyle w:val="TableParagraph"/>
              <w:ind w:left="0"/>
              <w:jc w:val="center"/>
              <w:rPr>
                <w:w w:val="102"/>
                <w:sz w:val="28"/>
                <w:szCs w:val="28"/>
              </w:rPr>
            </w:pPr>
            <w:r w:rsidRPr="006813B0">
              <w:rPr>
                <w:w w:val="102"/>
                <w:sz w:val="28"/>
                <w:szCs w:val="28"/>
              </w:rPr>
              <w:t>7</w:t>
            </w:r>
          </w:p>
        </w:tc>
        <w:tc>
          <w:tcPr>
            <w:tcW w:w="3129" w:type="pct"/>
            <w:vAlign w:val="center"/>
          </w:tcPr>
          <w:p w14:paraId="4DD2D6EC" w14:textId="77777777" w:rsidR="006813B0" w:rsidRPr="006813B0" w:rsidRDefault="006813B0" w:rsidP="004D4C44">
            <w:pPr>
              <w:ind w:left="57" w:right="57"/>
              <w:rPr>
                <w:sz w:val="28"/>
                <w:szCs w:val="28"/>
              </w:rPr>
            </w:pPr>
            <w:r w:rsidRPr="006813B0">
              <w:rPr>
                <w:sz w:val="28"/>
                <w:szCs w:val="28"/>
              </w:rPr>
              <w:t>Quy định quy định về quản lý chất thải rắn xây dựng</w:t>
            </w:r>
          </w:p>
        </w:tc>
        <w:tc>
          <w:tcPr>
            <w:tcW w:w="1460" w:type="pct"/>
            <w:vAlign w:val="center"/>
          </w:tcPr>
          <w:p w14:paraId="2C8BEE15" w14:textId="77777777" w:rsidR="006813B0" w:rsidRPr="006813B0" w:rsidRDefault="006813B0" w:rsidP="004D4C44">
            <w:pPr>
              <w:rPr>
                <w:sz w:val="28"/>
                <w:szCs w:val="28"/>
              </w:rPr>
            </w:pPr>
            <w:r w:rsidRPr="006813B0">
              <w:rPr>
                <w:sz w:val="28"/>
                <w:szCs w:val="28"/>
              </w:rPr>
              <w:t>Thông tư 08/2017/TT-BXD ngày 16/5/2017 của Bộ Xây dựng</w:t>
            </w:r>
          </w:p>
        </w:tc>
      </w:tr>
      <w:tr w:rsidR="006813B0" w:rsidRPr="006813B0" w14:paraId="583E1F73" w14:textId="77777777" w:rsidTr="004D4C44">
        <w:trPr>
          <w:trHeight w:val="383"/>
        </w:trPr>
        <w:tc>
          <w:tcPr>
            <w:tcW w:w="411" w:type="pct"/>
            <w:vAlign w:val="center"/>
          </w:tcPr>
          <w:p w14:paraId="2831873A" w14:textId="77777777" w:rsidR="006813B0" w:rsidRPr="006813B0" w:rsidRDefault="006813B0" w:rsidP="004D4C44">
            <w:pPr>
              <w:pStyle w:val="TableParagraph"/>
              <w:ind w:left="0"/>
              <w:jc w:val="center"/>
              <w:rPr>
                <w:w w:val="102"/>
                <w:sz w:val="28"/>
                <w:szCs w:val="28"/>
              </w:rPr>
            </w:pPr>
            <w:r w:rsidRPr="006813B0">
              <w:rPr>
                <w:w w:val="102"/>
                <w:sz w:val="28"/>
                <w:szCs w:val="28"/>
              </w:rPr>
              <w:t>8</w:t>
            </w:r>
          </w:p>
        </w:tc>
        <w:tc>
          <w:tcPr>
            <w:tcW w:w="3129" w:type="pct"/>
            <w:vAlign w:val="center"/>
          </w:tcPr>
          <w:p w14:paraId="0F1D8B33" w14:textId="77777777" w:rsidR="006813B0" w:rsidRPr="006813B0" w:rsidRDefault="006813B0" w:rsidP="004D4C44">
            <w:pPr>
              <w:ind w:left="57" w:right="57"/>
              <w:rPr>
                <w:sz w:val="28"/>
                <w:szCs w:val="28"/>
              </w:rPr>
            </w:pPr>
            <w:r w:rsidRPr="006813B0">
              <w:rPr>
                <w:sz w:val="28"/>
                <w:szCs w:val="28"/>
              </w:rPr>
              <w:t>V/v  tăng  cường  quản  lý chấn  chỉnh  công  tác tuân thủ pháp luật về an  toàn, vệ sinh lao động trong các loại  máy,  thiết  bị,  chất  có yêu cầu nghiêm ngặt về an toàn, vệ sinh lao động</w:t>
            </w:r>
          </w:p>
        </w:tc>
        <w:tc>
          <w:tcPr>
            <w:tcW w:w="1460" w:type="pct"/>
            <w:vAlign w:val="center"/>
          </w:tcPr>
          <w:p w14:paraId="7B71CFCF" w14:textId="77777777" w:rsidR="006813B0" w:rsidRPr="006813B0" w:rsidRDefault="006813B0" w:rsidP="004D4C44">
            <w:pPr>
              <w:rPr>
                <w:sz w:val="28"/>
                <w:szCs w:val="28"/>
              </w:rPr>
            </w:pPr>
            <w:r w:rsidRPr="006813B0">
              <w:rPr>
                <w:sz w:val="28"/>
                <w:szCs w:val="28"/>
              </w:rPr>
              <w:t>Văn bản số 110/UBND-KGVX ngày 11/01/2021 của UBND tỉnh Phú Thọ</w:t>
            </w:r>
          </w:p>
        </w:tc>
      </w:tr>
      <w:tr w:rsidR="006813B0" w:rsidRPr="006813B0" w14:paraId="03924652" w14:textId="77777777" w:rsidTr="004D4C44">
        <w:trPr>
          <w:trHeight w:val="383"/>
        </w:trPr>
        <w:tc>
          <w:tcPr>
            <w:tcW w:w="411" w:type="pct"/>
            <w:vAlign w:val="center"/>
          </w:tcPr>
          <w:p w14:paraId="6249644E" w14:textId="77777777" w:rsidR="006813B0" w:rsidRPr="006813B0" w:rsidRDefault="006813B0" w:rsidP="004D4C44">
            <w:pPr>
              <w:pStyle w:val="TableParagraph"/>
              <w:ind w:left="0"/>
              <w:jc w:val="center"/>
              <w:rPr>
                <w:w w:val="102"/>
                <w:sz w:val="28"/>
                <w:szCs w:val="28"/>
              </w:rPr>
            </w:pPr>
            <w:r w:rsidRPr="006813B0">
              <w:rPr>
                <w:w w:val="102"/>
                <w:sz w:val="28"/>
                <w:szCs w:val="28"/>
              </w:rPr>
              <w:t>9</w:t>
            </w:r>
          </w:p>
        </w:tc>
        <w:tc>
          <w:tcPr>
            <w:tcW w:w="3129" w:type="pct"/>
            <w:vAlign w:val="center"/>
          </w:tcPr>
          <w:p w14:paraId="3499E2E5" w14:textId="77777777" w:rsidR="006813B0" w:rsidRPr="006813B0" w:rsidRDefault="006813B0" w:rsidP="004D4C44">
            <w:pPr>
              <w:ind w:left="57" w:right="57"/>
              <w:rPr>
                <w:sz w:val="28"/>
                <w:szCs w:val="28"/>
              </w:rPr>
            </w:pPr>
            <w:r w:rsidRPr="006813B0">
              <w:rPr>
                <w:sz w:val="28"/>
                <w:szCs w:val="28"/>
              </w:rPr>
              <w:t>Ban hành QCVN 18:2021/BXD quy chuẩn kỹ thuật quốc gia về an toàn trong thi công xây dựng</w:t>
            </w:r>
          </w:p>
        </w:tc>
        <w:tc>
          <w:tcPr>
            <w:tcW w:w="1460" w:type="pct"/>
            <w:vAlign w:val="center"/>
          </w:tcPr>
          <w:p w14:paraId="0EA24DE0" w14:textId="77777777" w:rsidR="006813B0" w:rsidRPr="006813B0" w:rsidRDefault="006813B0" w:rsidP="004D4C44">
            <w:pPr>
              <w:rPr>
                <w:sz w:val="28"/>
                <w:szCs w:val="28"/>
              </w:rPr>
            </w:pPr>
            <w:r w:rsidRPr="006813B0">
              <w:rPr>
                <w:sz w:val="28"/>
                <w:szCs w:val="28"/>
              </w:rPr>
              <w:t>Thông tư 16/2021/TT-BXD ngày 20/12/2021 của Bộ Xây dựng</w:t>
            </w:r>
          </w:p>
        </w:tc>
      </w:tr>
      <w:tr w:rsidR="006813B0" w:rsidRPr="006813B0" w14:paraId="66DA945E" w14:textId="77777777" w:rsidTr="004D4C44">
        <w:trPr>
          <w:trHeight w:val="383"/>
        </w:trPr>
        <w:tc>
          <w:tcPr>
            <w:tcW w:w="411" w:type="pct"/>
            <w:vAlign w:val="center"/>
          </w:tcPr>
          <w:p w14:paraId="1DA07741" w14:textId="77777777" w:rsidR="006813B0" w:rsidRPr="006813B0" w:rsidRDefault="006813B0" w:rsidP="004D4C44">
            <w:pPr>
              <w:pStyle w:val="TableParagraph"/>
              <w:ind w:left="0"/>
              <w:jc w:val="center"/>
              <w:rPr>
                <w:w w:val="102"/>
                <w:sz w:val="28"/>
                <w:szCs w:val="28"/>
              </w:rPr>
            </w:pPr>
            <w:r w:rsidRPr="006813B0">
              <w:rPr>
                <w:w w:val="102"/>
                <w:sz w:val="28"/>
                <w:szCs w:val="28"/>
              </w:rPr>
              <w:t>10</w:t>
            </w:r>
          </w:p>
        </w:tc>
        <w:tc>
          <w:tcPr>
            <w:tcW w:w="3129" w:type="pct"/>
            <w:vAlign w:val="center"/>
          </w:tcPr>
          <w:p w14:paraId="300BCCAF" w14:textId="77777777" w:rsidR="006813B0" w:rsidRPr="006813B0" w:rsidRDefault="006813B0" w:rsidP="004D4C44">
            <w:pPr>
              <w:rPr>
                <w:sz w:val="28"/>
                <w:szCs w:val="28"/>
              </w:rPr>
            </w:pPr>
            <w:r w:rsidRPr="006813B0">
              <w:rPr>
                <w:sz w:val="28"/>
                <w:szCs w:val="28"/>
              </w:rPr>
              <w:t>Và các quy định quản lý xây dựng hiện hành khác…</w:t>
            </w:r>
          </w:p>
        </w:tc>
        <w:tc>
          <w:tcPr>
            <w:tcW w:w="1460" w:type="pct"/>
            <w:vAlign w:val="center"/>
          </w:tcPr>
          <w:p w14:paraId="4FB827C5" w14:textId="77777777" w:rsidR="006813B0" w:rsidRPr="006813B0" w:rsidRDefault="006813B0" w:rsidP="004D4C44">
            <w:pPr>
              <w:jc w:val="center"/>
              <w:rPr>
                <w:sz w:val="28"/>
                <w:szCs w:val="28"/>
              </w:rPr>
            </w:pPr>
          </w:p>
        </w:tc>
      </w:tr>
    </w:tbl>
    <w:p w14:paraId="6A7AD840" w14:textId="77777777" w:rsidR="006813B0" w:rsidRPr="006813B0" w:rsidRDefault="006813B0" w:rsidP="006813B0">
      <w:pPr>
        <w:widowControl w:val="0"/>
        <w:spacing w:before="120" w:after="120" w:line="264" w:lineRule="auto"/>
        <w:ind w:firstLine="709"/>
        <w:rPr>
          <w:sz w:val="28"/>
          <w:szCs w:val="28"/>
          <w:lang w:val="nl-NL"/>
        </w:rPr>
      </w:pPr>
      <w:r w:rsidRPr="006813B0">
        <w:rPr>
          <w:i/>
          <w:sz w:val="28"/>
          <w:szCs w:val="28"/>
          <w:lang w:val="nl-NL"/>
        </w:rPr>
        <w:t>* Các quy trình trên là các quy trình áp dụng một số công việc điển hình của gói thầu. Trong quá trình triển khai thực hiện Nhà thầu phải tuân thủ đầy đủ các quy định có liên quan đến việc triển khai dự án đảm bảo chất lượng và được tổ chức nghiệm thu theo đúng quy định của Pháp luật</w:t>
      </w:r>
      <w:r w:rsidRPr="006813B0">
        <w:rPr>
          <w:sz w:val="28"/>
          <w:szCs w:val="28"/>
          <w:lang w:val="nl-NL"/>
        </w:rPr>
        <w:t>.</w:t>
      </w:r>
    </w:p>
    <w:p w14:paraId="05C703FE" w14:textId="77777777" w:rsidR="006813B0" w:rsidRPr="006813B0" w:rsidRDefault="006813B0" w:rsidP="006813B0">
      <w:pPr>
        <w:spacing w:before="80"/>
        <w:ind w:firstLine="567"/>
        <w:rPr>
          <w:b/>
          <w:bCs/>
          <w:sz w:val="28"/>
          <w:szCs w:val="28"/>
          <w:lang w:val="nl-NL"/>
        </w:rPr>
      </w:pPr>
      <w:r w:rsidRPr="006813B0">
        <w:rPr>
          <w:b/>
          <w:bCs/>
          <w:sz w:val="28"/>
          <w:szCs w:val="28"/>
          <w:lang w:val="nl-NL"/>
        </w:rPr>
        <w:t>2. Các yêu cầu về tổ chức kỹ thuật thi công, giám sát:</w:t>
      </w:r>
    </w:p>
    <w:p w14:paraId="3EF0DA9A" w14:textId="77777777" w:rsidR="006813B0" w:rsidRPr="006813B0" w:rsidRDefault="006813B0" w:rsidP="006813B0">
      <w:pPr>
        <w:spacing w:before="60" w:after="60"/>
        <w:ind w:firstLine="563"/>
        <w:rPr>
          <w:sz w:val="28"/>
          <w:szCs w:val="28"/>
          <w:lang w:val="nl-NL"/>
        </w:rPr>
      </w:pPr>
      <w:r w:rsidRPr="006813B0">
        <w:rPr>
          <w:bCs/>
          <w:sz w:val="28"/>
          <w:szCs w:val="28"/>
          <w:lang w:val="nl-NL"/>
        </w:rPr>
        <w:t xml:space="preserve">Thực hiện và tuân thủ đầy đủ theo các qui định của Nghị định 06/2021/NĐ-CP ngày 26/01/2021 của Chính phủ Quy định chi tiết một số nội dung về quản lý chất lượng, thi công xây dựng và bảo trì công trình xây dựng; Chỉ thị số 11/CT-UBND ngày 16/11/2020 của UBND tỉnh Phú Thọ về việc tăng cường </w:t>
      </w:r>
      <w:r w:rsidRPr="006813B0">
        <w:rPr>
          <w:bCs/>
          <w:sz w:val="28"/>
          <w:szCs w:val="28"/>
          <w:lang w:val="nl-NL"/>
        </w:rPr>
        <w:lastRenderedPageBreak/>
        <w:t>công tác quản lý nhà nước và nâng cao hiệu quả đầu tư các dự án đầu tư xây dựng sử dụng vốn đầu tư công trên địa bàn tỉnh; Thông tư 10/2021/TT-BXD ngày 25/8/2021 của Bộ xây dựng</w:t>
      </w:r>
      <w:r w:rsidRPr="006813B0">
        <w:rPr>
          <w:sz w:val="28"/>
          <w:szCs w:val="28"/>
          <w:lang w:val="nl-NL"/>
        </w:rPr>
        <w:t xml:space="preserve"> về việc </w:t>
      </w:r>
      <w:r w:rsidRPr="006813B0">
        <w:rPr>
          <w:bCs/>
          <w:sz w:val="28"/>
          <w:szCs w:val="28"/>
          <w:lang w:val="nl-NL"/>
        </w:rPr>
        <w:t>hướng dẫn một số điều và biện pháp thi hành nghị định số 06/2021/NĐ-CP ngày 26 tháng 01 năm 2021 và nghị định số 44/2016/NĐ-CP ngày 15 tháng 5 năm 2016 của Chính phủ.</w:t>
      </w:r>
    </w:p>
    <w:p w14:paraId="38FF09AE" w14:textId="77777777" w:rsidR="006813B0" w:rsidRPr="006813B0" w:rsidRDefault="006813B0" w:rsidP="006813B0">
      <w:pPr>
        <w:spacing w:before="120"/>
        <w:ind w:firstLine="563"/>
        <w:rPr>
          <w:sz w:val="28"/>
          <w:szCs w:val="28"/>
          <w:lang w:val="nl-NL"/>
        </w:rPr>
      </w:pPr>
      <w:r w:rsidRPr="006813B0">
        <w:rPr>
          <w:sz w:val="28"/>
          <w:szCs w:val="28"/>
          <w:lang w:val="nl-NL"/>
        </w:rPr>
        <w:t xml:space="preserve">- Trước khi thi công yêu cầu nhà thầu phải có Quyết định thành lập Ban chỉ huy công trường, có báo cáo (Bằng văn bản) danh sách cán bộ, công nhân tham gia thi công công trình cho bên mời thầu. Việc bố trí cán bộ chỉ huy, lực lượng lao động, trang </w:t>
      </w:r>
      <w:r w:rsidRPr="006813B0">
        <w:rPr>
          <w:bCs/>
          <w:sz w:val="28"/>
          <w:szCs w:val="28"/>
          <w:lang w:val="nl-NL"/>
        </w:rPr>
        <w:t xml:space="preserve">thiết </w:t>
      </w:r>
      <w:r w:rsidRPr="006813B0">
        <w:rPr>
          <w:sz w:val="28"/>
          <w:szCs w:val="28"/>
          <w:lang w:val="nl-NL"/>
        </w:rPr>
        <w:t>bị phải theo đúng E-HSDT;</w:t>
      </w:r>
    </w:p>
    <w:p w14:paraId="2B2339D8" w14:textId="77777777" w:rsidR="006813B0" w:rsidRPr="006813B0" w:rsidRDefault="006813B0" w:rsidP="006813B0">
      <w:pPr>
        <w:spacing w:before="120"/>
        <w:ind w:firstLine="563"/>
        <w:rPr>
          <w:sz w:val="28"/>
          <w:szCs w:val="28"/>
          <w:lang w:val="nl-NL"/>
        </w:rPr>
      </w:pPr>
      <w:r w:rsidRPr="006813B0">
        <w:rPr>
          <w:sz w:val="28"/>
          <w:szCs w:val="28"/>
          <w:lang w:val="nl-NL"/>
        </w:rPr>
        <w:t>- Trường hợp nhà thầu có đề xuất sử dụng Nhà thầu phụ cho gói thầu thì phải đảm bảo Nhà thầu phụ có đủ năng lực, tài chính, nhân sự, phương tiện máy móc thiết bị, điều kiện tham gia dự án, nhằm tránh việc Nhà thầu chính giao cho Nhà thầu phụ thực hiện những hạng mục công trình chính, quan trọng quá năng lực của Nhà thầu phụ.</w:t>
      </w:r>
    </w:p>
    <w:p w14:paraId="016EE0F3" w14:textId="77777777" w:rsidR="006813B0" w:rsidRPr="006813B0" w:rsidRDefault="006813B0" w:rsidP="006813B0">
      <w:pPr>
        <w:spacing w:before="120"/>
        <w:ind w:firstLine="563"/>
        <w:rPr>
          <w:sz w:val="28"/>
          <w:szCs w:val="28"/>
          <w:lang w:val="nl-NL"/>
        </w:rPr>
      </w:pPr>
      <w:r w:rsidRPr="006813B0">
        <w:rPr>
          <w:sz w:val="28"/>
          <w:szCs w:val="28"/>
          <w:lang w:val="nl-NL"/>
        </w:rPr>
        <w:t>- Nhà thầu phải tự thu xếp chỗ ăn, ở cho cán bộ, công nhân làm việc trên công trường trong suốt thời gian thực hiện hợp đồng và chịu trách nhiệm chấp hành các quy định, phong tục, tập quán của Nhân dân địa phương. Trước khi thi công 03 ngày nhà thầu phải báo cáo với chính quyền sở tại về việc tổ chức thi công công trình, khi hoàn thành công trình nhà thầu phải báo cáo lại để chính quyền sở tại được biết;</w:t>
      </w:r>
    </w:p>
    <w:p w14:paraId="15B876B6" w14:textId="77777777" w:rsidR="006813B0" w:rsidRPr="006813B0" w:rsidRDefault="006813B0" w:rsidP="006813B0">
      <w:pPr>
        <w:spacing w:before="120"/>
        <w:ind w:firstLine="563"/>
        <w:rPr>
          <w:sz w:val="28"/>
          <w:szCs w:val="28"/>
          <w:lang w:val="nl-NL"/>
        </w:rPr>
      </w:pPr>
      <w:r w:rsidRPr="006813B0">
        <w:rPr>
          <w:sz w:val="28"/>
          <w:szCs w:val="28"/>
          <w:lang w:val="nl-NL"/>
        </w:rPr>
        <w:t xml:space="preserve">- Có trách nhiệm phối hợp với các nhà thầu khác </w:t>
      </w:r>
      <w:r w:rsidRPr="006813B0">
        <w:rPr>
          <w:i/>
          <w:sz w:val="28"/>
          <w:szCs w:val="28"/>
          <w:lang w:val="nl-NL"/>
        </w:rPr>
        <w:t>[Cùng được bên mời thầu mời thi công các phần việc khác của công trình (nếu có)]</w:t>
      </w:r>
      <w:r w:rsidRPr="006813B0">
        <w:rPr>
          <w:sz w:val="28"/>
          <w:szCs w:val="28"/>
          <w:lang w:val="nl-NL"/>
        </w:rPr>
        <w:t xml:space="preserve"> để giải quyết những vấn đề liên quan khi cần thiết;</w:t>
      </w:r>
    </w:p>
    <w:p w14:paraId="60AEF2F1" w14:textId="77777777" w:rsidR="006813B0" w:rsidRPr="006813B0" w:rsidRDefault="006813B0" w:rsidP="006813B0">
      <w:pPr>
        <w:spacing w:before="120"/>
        <w:ind w:left="563"/>
        <w:rPr>
          <w:sz w:val="28"/>
          <w:szCs w:val="28"/>
          <w:lang w:val="nl-NL"/>
        </w:rPr>
      </w:pPr>
      <w:r w:rsidRPr="006813B0">
        <w:rPr>
          <w:sz w:val="28"/>
          <w:szCs w:val="28"/>
          <w:lang w:val="nl-NL"/>
        </w:rPr>
        <w:t>- Tổ chức thi công công trình theo đúng tiến độ đã đề ra;</w:t>
      </w:r>
    </w:p>
    <w:p w14:paraId="32AAF030" w14:textId="77777777" w:rsidR="006813B0" w:rsidRPr="006813B0" w:rsidRDefault="006813B0" w:rsidP="006813B0">
      <w:pPr>
        <w:spacing w:before="120"/>
        <w:ind w:firstLine="563"/>
        <w:rPr>
          <w:sz w:val="28"/>
          <w:szCs w:val="28"/>
          <w:lang w:val="nl-NL"/>
        </w:rPr>
      </w:pPr>
      <w:r w:rsidRPr="006813B0">
        <w:rPr>
          <w:sz w:val="28"/>
          <w:szCs w:val="28"/>
          <w:lang w:val="nl-NL"/>
        </w:rPr>
        <w:t>-  Trong quá trình thi công nhà thầu phải tuân thủ đúng quy định Quản lý đầu tư và xây dựng, các tiêu chuẩn yêu cầu kỹ thuật của hồ sơ thiết kế, các quy trình, quy phạm xây dựng, các tiêu chí đã nêu trong E-HSDT và những điều kiện chung và điều kiện cụ thể phù hợp với công trình nhằm đảm bảo thi công công trình đúng thiết kế được duyệt với chất lượng cao nhất;</w:t>
      </w:r>
    </w:p>
    <w:p w14:paraId="62CD417E" w14:textId="77777777" w:rsidR="006813B0" w:rsidRPr="006813B0" w:rsidRDefault="006813B0" w:rsidP="006813B0">
      <w:pPr>
        <w:spacing w:before="120"/>
        <w:ind w:firstLine="563"/>
        <w:rPr>
          <w:sz w:val="28"/>
          <w:szCs w:val="28"/>
          <w:lang w:val="nl-NL"/>
        </w:rPr>
      </w:pPr>
      <w:r w:rsidRPr="006813B0">
        <w:rPr>
          <w:sz w:val="28"/>
          <w:szCs w:val="28"/>
          <w:lang w:val="nl-NL"/>
        </w:rPr>
        <w:t>- Khi thi công các hạng mục ngầm, che khuất phải được sự giám sát của Chủ đầu tư và phải được đại diện Chủ đầu tư, đơn vị tư vấn giám sát nghiệm thu xác nhận đã đảm bảo yêu cầu mới được thực hiện các công việc tiếp theo;</w:t>
      </w:r>
    </w:p>
    <w:p w14:paraId="775679BA" w14:textId="77777777" w:rsidR="006813B0" w:rsidRPr="006813B0" w:rsidRDefault="006813B0" w:rsidP="006813B0">
      <w:pPr>
        <w:spacing w:before="120"/>
        <w:ind w:firstLine="563"/>
        <w:rPr>
          <w:sz w:val="28"/>
          <w:szCs w:val="28"/>
          <w:lang w:val="nl-NL"/>
        </w:rPr>
      </w:pPr>
      <w:r w:rsidRPr="006813B0">
        <w:rPr>
          <w:sz w:val="28"/>
          <w:szCs w:val="28"/>
          <w:lang w:val="nl-NL"/>
        </w:rPr>
        <w:t>- Nhà thầu phải làm đầy đủ các thí nghiệm cho các công việc xây lắp, lập nhật ký thi công, ghi chép và tập hợp đầy đủ các biên bản nghiệm thu công tác xây lắp, giai đoạn xây lắp, nghiệm thu hoàn thành giai đoạn xây lắp, làm cơ sở lập hồ sơ hoàn công và nghiệm thu công trình hoàn thành đưa vào khai thác sử dụng. Trình tự thực hiện theo đúng các quy định hiện hành của nhà nước;</w:t>
      </w:r>
    </w:p>
    <w:p w14:paraId="4B88D78B" w14:textId="77777777" w:rsidR="006813B0" w:rsidRPr="006813B0" w:rsidRDefault="006813B0" w:rsidP="006813B0">
      <w:pPr>
        <w:spacing w:before="120"/>
        <w:ind w:firstLine="563"/>
        <w:rPr>
          <w:sz w:val="28"/>
          <w:szCs w:val="28"/>
          <w:lang w:val="nl-NL"/>
        </w:rPr>
      </w:pPr>
      <w:r w:rsidRPr="006813B0">
        <w:rPr>
          <w:sz w:val="28"/>
          <w:szCs w:val="28"/>
          <w:lang w:val="nl-NL"/>
        </w:rPr>
        <w:t>- Hồ sơ hoàn công do nhà thầu lập phải tuân thủ theo các tiêu chuẩn quy phạm hiện hành và được chủ đầu tư chấp nhận;</w:t>
      </w:r>
    </w:p>
    <w:p w14:paraId="5BC1DCD1" w14:textId="77777777" w:rsidR="006813B0" w:rsidRPr="006813B0" w:rsidRDefault="006813B0" w:rsidP="006813B0">
      <w:pPr>
        <w:spacing w:before="120"/>
        <w:ind w:firstLine="563"/>
        <w:rPr>
          <w:sz w:val="28"/>
          <w:szCs w:val="28"/>
          <w:lang w:val="nl-NL"/>
        </w:rPr>
      </w:pPr>
      <w:r w:rsidRPr="006813B0">
        <w:rPr>
          <w:sz w:val="28"/>
          <w:szCs w:val="28"/>
          <w:lang w:val="nl-NL"/>
        </w:rPr>
        <w:t xml:space="preserve">- Nhà thầu có trách nhiệm bảo hành công trình tối thiểu </w:t>
      </w:r>
      <w:r w:rsidRPr="006813B0">
        <w:rPr>
          <w:bCs/>
          <w:sz w:val="28"/>
          <w:szCs w:val="28"/>
          <w:lang w:val="nl-NL"/>
        </w:rPr>
        <w:t>12 tháng</w:t>
      </w:r>
      <w:r w:rsidRPr="006813B0">
        <w:rPr>
          <w:sz w:val="28"/>
          <w:szCs w:val="28"/>
          <w:lang w:val="nl-NL"/>
        </w:rPr>
        <w:t xml:space="preserve"> theo quy định hiện hành của Nhà nước.</w:t>
      </w:r>
    </w:p>
    <w:p w14:paraId="3741184A" w14:textId="77777777" w:rsidR="006813B0" w:rsidRPr="006813B0" w:rsidRDefault="006813B0" w:rsidP="006813B0">
      <w:pPr>
        <w:spacing w:before="120"/>
        <w:ind w:left="563"/>
        <w:rPr>
          <w:i/>
          <w:sz w:val="28"/>
          <w:szCs w:val="28"/>
          <w:lang w:val="nl-NL"/>
        </w:rPr>
      </w:pPr>
      <w:r w:rsidRPr="006813B0">
        <w:rPr>
          <w:i/>
          <w:sz w:val="28"/>
          <w:szCs w:val="28"/>
          <w:lang w:val="nl-NL"/>
        </w:rPr>
        <w:lastRenderedPageBreak/>
        <w:t>c. Giám sát:</w:t>
      </w:r>
    </w:p>
    <w:p w14:paraId="574DAAF8" w14:textId="77777777" w:rsidR="006813B0" w:rsidRPr="006813B0" w:rsidRDefault="006813B0" w:rsidP="006813B0">
      <w:pPr>
        <w:spacing w:before="120"/>
        <w:ind w:firstLine="563"/>
        <w:rPr>
          <w:sz w:val="28"/>
          <w:szCs w:val="28"/>
          <w:lang w:val="nl-NL"/>
        </w:rPr>
      </w:pPr>
      <w:r w:rsidRPr="006813B0">
        <w:rPr>
          <w:sz w:val="28"/>
          <w:szCs w:val="28"/>
          <w:lang w:val="nl-NL"/>
        </w:rPr>
        <w:t>- Khi thực hiện thi công, Nhà thầu chính phải chịu trách nhiệm giám sát các Nhà thầu phụ đồng thời các Nhà thầu chịu sự giám sát và kiểm tra thường xuyên trực tiếp của Chủ đầu tư (Hoặc cán bộ giám sát đại diện của Chủ đầu tư), đơn vị tư vấn giám sát, cơ quan quản lý Nhà nước về chất lượng xây dựng công trình;</w:t>
      </w:r>
    </w:p>
    <w:p w14:paraId="59A4CEFF" w14:textId="77777777" w:rsidR="006813B0" w:rsidRPr="006813B0" w:rsidRDefault="006813B0" w:rsidP="006813B0">
      <w:pPr>
        <w:spacing w:before="120"/>
        <w:ind w:firstLine="563"/>
        <w:rPr>
          <w:sz w:val="28"/>
          <w:szCs w:val="28"/>
          <w:lang w:val="nl-NL"/>
        </w:rPr>
      </w:pPr>
      <w:r w:rsidRPr="006813B0">
        <w:rPr>
          <w:sz w:val="28"/>
          <w:szCs w:val="28"/>
          <w:lang w:val="nl-NL"/>
        </w:rPr>
        <w:t>- Nếu công tác thi công không đảm bảo các yêu cầu về kỹ thuật, chất lượng, làm trái quy trình, quy phạm, không đúng các chỉ tiêu trong hồ sơ thiết kế và E-HSDT thì nhà thầu phải làm lại. Chi phí cho việc làm lại nhà thầu phải chịu, thời gian làm lại không được tính vào tiến độ thi công mà nhà thầu đã lập;</w:t>
      </w:r>
    </w:p>
    <w:p w14:paraId="22A603DA" w14:textId="77777777" w:rsidR="006813B0" w:rsidRPr="006813B0" w:rsidRDefault="006813B0" w:rsidP="006813B0">
      <w:pPr>
        <w:spacing w:before="120"/>
        <w:ind w:firstLine="121"/>
        <w:rPr>
          <w:sz w:val="28"/>
          <w:szCs w:val="28"/>
          <w:lang w:val="nl-NL"/>
        </w:rPr>
      </w:pPr>
      <w:r w:rsidRPr="006813B0">
        <w:rPr>
          <w:sz w:val="28"/>
          <w:szCs w:val="28"/>
          <w:lang w:val="nl-NL"/>
        </w:rPr>
        <w:tab/>
        <w:t>- Nếu nhà thầu phát hiện thấy thiếu sót hoặc kết cấu không phù hợp trong hồ sơ thiết kế có thể gây nguy hại cho công trình thì phải dừng thi công và báo cáo ngay (Bằng văn bản) với bên mời thầu để xem xét giải quyết, thời gian dừng việc này không tính vào tiến độ thi công của nhà thầu lập.</w:t>
      </w:r>
    </w:p>
    <w:p w14:paraId="55EE754C" w14:textId="77777777" w:rsidR="006813B0" w:rsidRPr="006813B0" w:rsidRDefault="006813B0" w:rsidP="006813B0">
      <w:pPr>
        <w:widowControl w:val="0"/>
        <w:tabs>
          <w:tab w:val="left" w:pos="851"/>
          <w:tab w:val="left" w:pos="1187"/>
        </w:tabs>
        <w:autoSpaceDE w:val="0"/>
        <w:autoSpaceDN w:val="0"/>
        <w:spacing w:before="40" w:after="40"/>
        <w:ind w:firstLine="567"/>
        <w:outlineLvl w:val="0"/>
        <w:rPr>
          <w:b/>
          <w:bCs/>
          <w:sz w:val="28"/>
          <w:szCs w:val="28"/>
          <w:lang w:val="nl-NL"/>
        </w:rPr>
      </w:pPr>
      <w:r w:rsidRPr="006813B0">
        <w:rPr>
          <w:b/>
          <w:bCs/>
          <w:sz w:val="28"/>
          <w:szCs w:val="28"/>
          <w:lang w:val="nl-NL"/>
        </w:rPr>
        <w:t xml:space="preserve">3. Yêu cầu về chủng loại, chất lượng vật tư, </w:t>
      </w:r>
      <w:r w:rsidRPr="006813B0">
        <w:rPr>
          <w:b/>
          <w:bCs/>
          <w:spacing w:val="-3"/>
          <w:sz w:val="28"/>
          <w:szCs w:val="28"/>
          <w:lang w:val="nl-NL"/>
        </w:rPr>
        <w:t xml:space="preserve">máy </w:t>
      </w:r>
      <w:r w:rsidRPr="006813B0">
        <w:rPr>
          <w:b/>
          <w:bCs/>
          <w:sz w:val="28"/>
          <w:szCs w:val="28"/>
          <w:lang w:val="nl-NL"/>
        </w:rPr>
        <w:t>móc, thiết bị (kèm theo các tiêu chuẩn về phương pháp thử);</w:t>
      </w:r>
    </w:p>
    <w:p w14:paraId="3816B9CE" w14:textId="77777777" w:rsidR="006813B0" w:rsidRPr="006813B0" w:rsidRDefault="006813B0" w:rsidP="006813B0">
      <w:pPr>
        <w:widowControl w:val="0"/>
        <w:tabs>
          <w:tab w:val="left" w:pos="851"/>
        </w:tabs>
        <w:autoSpaceDE w:val="0"/>
        <w:autoSpaceDN w:val="0"/>
        <w:spacing w:before="40" w:after="40"/>
        <w:ind w:firstLine="567"/>
        <w:rPr>
          <w:sz w:val="28"/>
          <w:szCs w:val="28"/>
          <w:lang w:val="nl-NL"/>
        </w:rPr>
      </w:pPr>
      <w:r w:rsidRPr="006813B0">
        <w:rPr>
          <w:sz w:val="28"/>
          <w:szCs w:val="28"/>
          <w:lang w:val="nl-NL"/>
        </w:rPr>
        <w:t>Tất cả các vật liệu, thiết bị khi cung cấp đến công trình để thi công, lắp đặt phải phù hợp các nguyên tắc chung sau đây, ngoại trừ các chỉ định hoặc quyết định khác của Chủ đầu tư:</w:t>
      </w:r>
    </w:p>
    <w:p w14:paraId="5AE2DB77" w14:textId="77777777" w:rsidR="006813B0" w:rsidRPr="006813B0" w:rsidRDefault="006813B0" w:rsidP="006813B0">
      <w:pPr>
        <w:widowControl w:val="0"/>
        <w:tabs>
          <w:tab w:val="left" w:pos="851"/>
        </w:tabs>
        <w:autoSpaceDE w:val="0"/>
        <w:autoSpaceDN w:val="0"/>
        <w:spacing w:before="40" w:after="40"/>
        <w:ind w:firstLine="567"/>
        <w:rPr>
          <w:sz w:val="28"/>
          <w:szCs w:val="28"/>
          <w:lang w:val="nl-NL"/>
        </w:rPr>
      </w:pPr>
      <w:r w:rsidRPr="006813B0">
        <w:rPr>
          <w:sz w:val="28"/>
          <w:szCs w:val="28"/>
          <w:lang w:val="nl-NL"/>
        </w:rPr>
        <w:t>- Tuân thủ theo các quy định tại Nghị định 06/2021/NĐ-CP ngày 26/01/2021 của Chính phủ Quy định chi tiết một số nội dung về quản lý chất lượng, thi công xây dựng và bảo trì công trình xây dựng.</w:t>
      </w:r>
      <w:r w:rsidRPr="006813B0">
        <w:rPr>
          <w:sz w:val="28"/>
          <w:szCs w:val="28"/>
          <w:lang w:val="nl-NL"/>
        </w:rPr>
        <w:tab/>
      </w:r>
    </w:p>
    <w:p w14:paraId="4C0A56F2" w14:textId="77777777" w:rsidR="006813B0" w:rsidRPr="006813B0" w:rsidRDefault="006813B0" w:rsidP="006813B0">
      <w:pPr>
        <w:widowControl w:val="0"/>
        <w:numPr>
          <w:ilvl w:val="0"/>
          <w:numId w:val="37"/>
        </w:numPr>
        <w:tabs>
          <w:tab w:val="left" w:pos="851"/>
          <w:tab w:val="left" w:pos="1072"/>
        </w:tabs>
        <w:autoSpaceDE w:val="0"/>
        <w:autoSpaceDN w:val="0"/>
        <w:spacing w:before="40" w:after="40"/>
        <w:ind w:left="0" w:firstLine="567"/>
        <w:rPr>
          <w:sz w:val="28"/>
          <w:szCs w:val="28"/>
          <w:lang w:val="nl-NL"/>
        </w:rPr>
      </w:pPr>
      <w:r w:rsidRPr="006813B0">
        <w:rPr>
          <w:sz w:val="28"/>
          <w:szCs w:val="28"/>
          <w:lang w:val="nl-NL"/>
        </w:rPr>
        <w:t>Chủng loại, nguồn gốc, chất lượng phải phù hợp với hồ sơ dự thầu, mời thầu, thiết kế và các điều kiện,tính chất, đặc điểm, môi trường làm việc của công trình.</w:t>
      </w:r>
    </w:p>
    <w:p w14:paraId="43B65F46" w14:textId="77777777" w:rsidR="006813B0" w:rsidRPr="006813B0" w:rsidRDefault="006813B0" w:rsidP="006813B0">
      <w:pPr>
        <w:widowControl w:val="0"/>
        <w:numPr>
          <w:ilvl w:val="0"/>
          <w:numId w:val="37"/>
        </w:numPr>
        <w:tabs>
          <w:tab w:val="left" w:pos="851"/>
          <w:tab w:val="left" w:pos="1067"/>
        </w:tabs>
        <w:autoSpaceDE w:val="0"/>
        <w:autoSpaceDN w:val="0"/>
        <w:spacing w:before="40" w:after="40"/>
        <w:ind w:left="0" w:firstLine="567"/>
        <w:rPr>
          <w:sz w:val="28"/>
          <w:szCs w:val="28"/>
          <w:lang w:val="nl-NL"/>
        </w:rPr>
      </w:pPr>
      <w:r w:rsidRPr="006813B0">
        <w:rPr>
          <w:sz w:val="28"/>
          <w:szCs w:val="28"/>
          <w:lang w:val="nl-NL"/>
        </w:rPr>
        <w:t>Nhà thầu phải đệ trình các hồ sơ pháp lý đảm bảo nguồn gốc, chủng loại, chất lượngcủa vật tư, thiết bị theo yêu cầu của kỹ sư giám sát trước khi thi công.</w:t>
      </w:r>
    </w:p>
    <w:p w14:paraId="4671E6B5" w14:textId="77777777" w:rsidR="006813B0" w:rsidRPr="006813B0" w:rsidRDefault="006813B0" w:rsidP="006813B0">
      <w:pPr>
        <w:widowControl w:val="0"/>
        <w:numPr>
          <w:ilvl w:val="1"/>
          <w:numId w:val="37"/>
        </w:numPr>
        <w:tabs>
          <w:tab w:val="left" w:pos="851"/>
          <w:tab w:val="left" w:pos="1177"/>
        </w:tabs>
        <w:autoSpaceDE w:val="0"/>
        <w:autoSpaceDN w:val="0"/>
        <w:spacing w:before="40" w:after="40"/>
        <w:ind w:left="0" w:firstLine="567"/>
        <w:rPr>
          <w:sz w:val="28"/>
          <w:szCs w:val="28"/>
          <w:lang w:val="nl-NL"/>
        </w:rPr>
      </w:pPr>
      <w:r w:rsidRPr="006813B0">
        <w:rPr>
          <w:sz w:val="28"/>
          <w:szCs w:val="28"/>
          <w:lang w:val="nl-NL"/>
        </w:rPr>
        <w:t>Cần giao vật liệu sớm để có thể lấy mẫu và kiểm tra nếu cần thiết. Các vật liệu cung cấp vào công trường chỉ được phép sử dụng khi có sự đồng ý của Chủ đầu tư, Tư vấn giám sát. Các vật liệu không đạt ngay lập tức sẽ bị loại bỏ và chi phí này do Nhà thầu gánh chịu.</w:t>
      </w:r>
    </w:p>
    <w:p w14:paraId="1AAC8546" w14:textId="77777777" w:rsidR="006813B0" w:rsidRPr="006813B0" w:rsidRDefault="006813B0" w:rsidP="006813B0">
      <w:pPr>
        <w:widowControl w:val="0"/>
        <w:numPr>
          <w:ilvl w:val="0"/>
          <w:numId w:val="37"/>
        </w:numPr>
        <w:tabs>
          <w:tab w:val="left" w:pos="709"/>
        </w:tabs>
        <w:autoSpaceDE w:val="0"/>
        <w:autoSpaceDN w:val="0"/>
        <w:spacing w:before="40" w:after="40"/>
        <w:ind w:left="0" w:firstLine="567"/>
        <w:rPr>
          <w:sz w:val="28"/>
          <w:szCs w:val="28"/>
          <w:lang w:val="nl-NL"/>
        </w:rPr>
      </w:pPr>
      <w:r w:rsidRPr="006813B0">
        <w:rPr>
          <w:sz w:val="28"/>
          <w:szCs w:val="28"/>
          <w:lang w:val="nl-NL"/>
        </w:rPr>
        <w:t>Trong một số trường hợp nhất định, theo yêu cầu của kỹ sư giám sát, các vật liệu, trang thiết bị phải được thí nghiệm, kiểm tra, tại các phòng thí nghiệm hợp chuẩn, hoặc đơn vị có chức năng hợp pháp do kỹ sư giám sát chỉ định (Nhà thầu chịu mọi chi phí).</w:t>
      </w:r>
    </w:p>
    <w:p w14:paraId="678187E6" w14:textId="77777777" w:rsidR="006813B0" w:rsidRPr="006813B0" w:rsidRDefault="006813B0" w:rsidP="006813B0">
      <w:pPr>
        <w:widowControl w:val="0"/>
        <w:numPr>
          <w:ilvl w:val="0"/>
          <w:numId w:val="37"/>
        </w:numPr>
        <w:tabs>
          <w:tab w:val="left" w:pos="851"/>
        </w:tabs>
        <w:autoSpaceDE w:val="0"/>
        <w:autoSpaceDN w:val="0"/>
        <w:spacing w:before="40" w:after="40"/>
        <w:ind w:left="0" w:firstLine="567"/>
        <w:rPr>
          <w:sz w:val="28"/>
          <w:szCs w:val="28"/>
          <w:lang w:val="nl-NL"/>
        </w:rPr>
      </w:pPr>
      <w:r w:rsidRPr="006813B0">
        <w:rPr>
          <w:sz w:val="28"/>
          <w:szCs w:val="28"/>
          <w:lang w:val="nl-NL"/>
        </w:rPr>
        <w:t>Vật liệu được vận chuyển, bốc dỡ, lưu giữ tại công trường hay một nơi khác nhưng cần đảm bảo tránh hư hại, dơ bẩn theo yêu cầu của Tư vấn giám sát, Tư vấn giám sát có quyền kiểm định bất cứ vật liệu nào được sử dụng cho công trình vào bất   cứ nơi lưu giữnào.</w:t>
      </w:r>
    </w:p>
    <w:p w14:paraId="6F47689B" w14:textId="77777777" w:rsidR="006813B0" w:rsidRPr="006813B0" w:rsidRDefault="006813B0" w:rsidP="006813B0">
      <w:pPr>
        <w:widowControl w:val="0"/>
        <w:numPr>
          <w:ilvl w:val="0"/>
          <w:numId w:val="37"/>
        </w:numPr>
        <w:tabs>
          <w:tab w:val="left" w:pos="851"/>
        </w:tabs>
        <w:autoSpaceDE w:val="0"/>
        <w:autoSpaceDN w:val="0"/>
        <w:spacing w:before="40" w:after="40"/>
        <w:ind w:left="0" w:firstLine="567"/>
        <w:rPr>
          <w:sz w:val="28"/>
          <w:szCs w:val="28"/>
          <w:lang w:val="nl-NL"/>
        </w:rPr>
      </w:pPr>
      <w:r w:rsidRPr="006813B0">
        <w:rPr>
          <w:sz w:val="28"/>
          <w:szCs w:val="28"/>
          <w:lang w:val="nl-NL"/>
        </w:rPr>
        <w:t>Vật liệu sử dụng cho gói thầu đáp ứng theo các quy định tại QCVN 16:2019/BXD quy chuẩn kỹ thuật Quốc gia về sản phẩm, hàng hóa vật liệu xây dựng ban hành kèm theo Thông tư số 19/2019/TT-BXD ngày 31/12/2019 của Bộ trưởng Bộ Xây dựng.</w:t>
      </w:r>
    </w:p>
    <w:p w14:paraId="2184EB49" w14:textId="77777777" w:rsidR="006813B0" w:rsidRPr="006813B0" w:rsidRDefault="006813B0" w:rsidP="006813B0">
      <w:pPr>
        <w:widowControl w:val="0"/>
        <w:tabs>
          <w:tab w:val="left" w:pos="851"/>
        </w:tabs>
        <w:autoSpaceDE w:val="0"/>
        <w:autoSpaceDN w:val="0"/>
        <w:spacing w:before="40" w:after="40"/>
        <w:ind w:firstLine="567"/>
        <w:rPr>
          <w:sz w:val="28"/>
          <w:szCs w:val="28"/>
          <w:lang w:val="nl-NL"/>
        </w:rPr>
      </w:pPr>
      <w:r w:rsidRPr="006813B0">
        <w:rPr>
          <w:sz w:val="28"/>
          <w:szCs w:val="28"/>
          <w:lang w:val="nl-NL"/>
        </w:rPr>
        <w:lastRenderedPageBreak/>
        <w:t>- Các thiết bị đưa vào lắp đặt cho công trình phải có nguồn gốc xuất xứ rõ ràng và tuân thủ các yêu cầu kỹ thuật của hồ sơ thiết kế kỹ thuật đã đượcduyệt.</w:t>
      </w:r>
    </w:p>
    <w:p w14:paraId="0343156F" w14:textId="77777777" w:rsidR="006813B0" w:rsidRPr="006813B0" w:rsidRDefault="006813B0" w:rsidP="006813B0">
      <w:pPr>
        <w:widowControl w:val="0"/>
        <w:tabs>
          <w:tab w:val="left" w:pos="851"/>
        </w:tabs>
        <w:autoSpaceDE w:val="0"/>
        <w:autoSpaceDN w:val="0"/>
        <w:spacing w:before="40" w:after="40"/>
        <w:ind w:firstLine="567"/>
        <w:rPr>
          <w:sz w:val="28"/>
          <w:szCs w:val="28"/>
          <w:lang w:val="nl-NL"/>
        </w:rPr>
      </w:pPr>
      <w:r w:rsidRPr="006813B0">
        <w:rPr>
          <w:sz w:val="28"/>
          <w:szCs w:val="28"/>
          <w:lang w:val="nl-NL"/>
        </w:rPr>
        <w:t>- Đối với thiết bị, vật tư, chất sử dụng cho công trình thuộc danh mục ban hành kèm theo Thông tư số 36/2019/TT-BLĐTBXH ngày 30/12/2019 của Bộ Lao động - Thương binh và Xã hội ban hành danh mục các loại máy, thiết bị, vật tư, chất có yêu cầu nghiêm ngặt về an toàn, vệ sinh lao động phải thực hiện theo đúng các quy định của pháp luật về an toàn, vệ sinh lao động.</w:t>
      </w:r>
    </w:p>
    <w:p w14:paraId="3F99E27F" w14:textId="0B32F403" w:rsidR="006813B0" w:rsidRPr="006813B0" w:rsidRDefault="006813B0" w:rsidP="006813B0">
      <w:pPr>
        <w:widowControl w:val="0"/>
        <w:tabs>
          <w:tab w:val="left" w:pos="851"/>
          <w:tab w:val="left" w:pos="1180"/>
        </w:tabs>
        <w:autoSpaceDE w:val="0"/>
        <w:autoSpaceDN w:val="0"/>
        <w:spacing w:before="40" w:after="40"/>
        <w:ind w:left="567"/>
        <w:outlineLvl w:val="0"/>
        <w:rPr>
          <w:b/>
          <w:bCs/>
          <w:sz w:val="28"/>
          <w:szCs w:val="28"/>
          <w:lang w:val="nl-NL"/>
        </w:rPr>
      </w:pPr>
      <w:r w:rsidRPr="006813B0">
        <w:rPr>
          <w:b/>
          <w:bCs/>
          <w:sz w:val="28"/>
          <w:szCs w:val="28"/>
          <w:lang w:val="nl-NL"/>
        </w:rPr>
        <w:t>4. Yêu cầu về trình tự thi công, lắp</w:t>
      </w:r>
      <w:r>
        <w:rPr>
          <w:b/>
          <w:bCs/>
          <w:sz w:val="28"/>
          <w:szCs w:val="28"/>
          <w:lang w:val="nl-NL"/>
        </w:rPr>
        <w:t xml:space="preserve"> </w:t>
      </w:r>
      <w:r w:rsidRPr="006813B0">
        <w:rPr>
          <w:b/>
          <w:bCs/>
          <w:sz w:val="28"/>
          <w:szCs w:val="28"/>
          <w:lang w:val="nl-NL"/>
        </w:rPr>
        <w:t>đặt</w:t>
      </w:r>
    </w:p>
    <w:p w14:paraId="0D92EB33" w14:textId="77777777" w:rsidR="006813B0" w:rsidRPr="006813B0" w:rsidRDefault="006813B0" w:rsidP="006813B0">
      <w:pPr>
        <w:widowControl w:val="0"/>
        <w:numPr>
          <w:ilvl w:val="1"/>
          <w:numId w:val="36"/>
        </w:numPr>
        <w:tabs>
          <w:tab w:val="left" w:pos="851"/>
        </w:tabs>
        <w:autoSpaceDE w:val="0"/>
        <w:autoSpaceDN w:val="0"/>
        <w:spacing w:before="40" w:after="40"/>
        <w:ind w:left="0" w:firstLine="567"/>
        <w:rPr>
          <w:sz w:val="28"/>
          <w:szCs w:val="28"/>
          <w:lang w:val="nl-NL"/>
        </w:rPr>
      </w:pPr>
      <w:r w:rsidRPr="006813B0">
        <w:rPr>
          <w:sz w:val="28"/>
          <w:szCs w:val="28"/>
          <w:lang w:val="nl-NL"/>
        </w:rPr>
        <w:t>Trình tự thi công Nhà thầu phải tuân thủ quy trình, quy phạm, nội dung các bướcthicôngnhưđãnêutạiphầnCácyêucầuvềtổchứckỹthuậtthicông,giámsát theo quy định hiện hành của Nhà nước.</w:t>
      </w:r>
    </w:p>
    <w:p w14:paraId="5855AB77" w14:textId="77777777" w:rsidR="006813B0" w:rsidRPr="006813B0" w:rsidRDefault="006813B0" w:rsidP="006813B0">
      <w:pPr>
        <w:widowControl w:val="0"/>
        <w:numPr>
          <w:ilvl w:val="1"/>
          <w:numId w:val="36"/>
        </w:numPr>
        <w:tabs>
          <w:tab w:val="left" w:pos="851"/>
        </w:tabs>
        <w:autoSpaceDE w:val="0"/>
        <w:autoSpaceDN w:val="0"/>
        <w:spacing w:before="40" w:after="40"/>
        <w:ind w:left="0" w:firstLine="567"/>
        <w:rPr>
          <w:sz w:val="28"/>
          <w:szCs w:val="28"/>
          <w:lang w:val="nl-NL"/>
        </w:rPr>
      </w:pPr>
      <w:r w:rsidRPr="006813B0">
        <w:rPr>
          <w:sz w:val="28"/>
          <w:szCs w:val="28"/>
          <w:lang w:val="nl-NL"/>
        </w:rPr>
        <w:t>Nhà thầu phải có trách nhiệm phối hợp với đơn vị quản lý đường bộ tuyến đường để tháo dỡ, thu hồi và vận chuyển hệ thống an toàn giao thông, công trình cũ về nơi tập kết theo đúng quy định.</w:t>
      </w:r>
    </w:p>
    <w:p w14:paraId="699FC6F3" w14:textId="77777777" w:rsidR="006813B0" w:rsidRPr="006813B0" w:rsidRDefault="006813B0" w:rsidP="006813B0">
      <w:pPr>
        <w:widowControl w:val="0"/>
        <w:numPr>
          <w:ilvl w:val="1"/>
          <w:numId w:val="36"/>
        </w:numPr>
        <w:tabs>
          <w:tab w:val="left" w:pos="851"/>
        </w:tabs>
        <w:autoSpaceDE w:val="0"/>
        <w:autoSpaceDN w:val="0"/>
        <w:spacing w:before="40" w:after="40"/>
        <w:ind w:left="0" w:firstLine="567"/>
        <w:rPr>
          <w:sz w:val="28"/>
          <w:szCs w:val="28"/>
          <w:lang w:val="nl-NL"/>
        </w:rPr>
      </w:pPr>
      <w:r w:rsidRPr="006813B0">
        <w:rPr>
          <w:sz w:val="28"/>
          <w:szCs w:val="28"/>
          <w:lang w:val="nl-NL"/>
        </w:rPr>
        <w:t>Thực hiện công tác đảm bảo an toàn giao thông thông suốt trong quá trình triển khai thi công; nhà thầu phải chịu trách nhiệm toàn bộ nếu để xảy ra tình trạng mất an toàn giao thông trong quá trình triển khai thi công nếu do lỗi của nhà thầu gây ra.</w:t>
      </w:r>
    </w:p>
    <w:p w14:paraId="31A04680" w14:textId="3CC7C300" w:rsidR="006813B0" w:rsidRPr="006813B0" w:rsidRDefault="006813B0" w:rsidP="006813B0">
      <w:pPr>
        <w:widowControl w:val="0"/>
        <w:tabs>
          <w:tab w:val="left" w:pos="851"/>
          <w:tab w:val="left" w:pos="1180"/>
        </w:tabs>
        <w:autoSpaceDE w:val="0"/>
        <w:autoSpaceDN w:val="0"/>
        <w:spacing w:before="40" w:after="40"/>
        <w:ind w:left="567"/>
        <w:outlineLvl w:val="0"/>
        <w:rPr>
          <w:b/>
          <w:bCs/>
          <w:sz w:val="28"/>
          <w:szCs w:val="28"/>
          <w:lang w:val="nl-NL"/>
        </w:rPr>
      </w:pPr>
      <w:r w:rsidRPr="006813B0">
        <w:rPr>
          <w:b/>
          <w:bCs/>
          <w:sz w:val="28"/>
          <w:szCs w:val="28"/>
          <w:lang w:val="nl-NL"/>
        </w:rPr>
        <w:t>5. Yêu cầu về vận hành thử nghiệm, an</w:t>
      </w:r>
      <w:r>
        <w:rPr>
          <w:b/>
          <w:bCs/>
          <w:sz w:val="28"/>
          <w:szCs w:val="28"/>
          <w:lang w:val="nl-NL"/>
        </w:rPr>
        <w:t xml:space="preserve"> </w:t>
      </w:r>
      <w:r w:rsidRPr="006813B0">
        <w:rPr>
          <w:b/>
          <w:bCs/>
          <w:sz w:val="28"/>
          <w:szCs w:val="28"/>
          <w:lang w:val="nl-NL"/>
        </w:rPr>
        <w:t>toàn</w:t>
      </w:r>
    </w:p>
    <w:p w14:paraId="6CBD5764" w14:textId="77777777" w:rsidR="006813B0" w:rsidRPr="006813B0" w:rsidRDefault="006813B0" w:rsidP="006813B0">
      <w:pPr>
        <w:widowControl w:val="0"/>
        <w:numPr>
          <w:ilvl w:val="1"/>
          <w:numId w:val="36"/>
        </w:numPr>
        <w:tabs>
          <w:tab w:val="left" w:pos="709"/>
        </w:tabs>
        <w:autoSpaceDE w:val="0"/>
        <w:autoSpaceDN w:val="0"/>
        <w:spacing w:before="40" w:after="40"/>
        <w:ind w:left="0" w:firstLine="567"/>
        <w:rPr>
          <w:sz w:val="28"/>
          <w:szCs w:val="28"/>
          <w:lang w:val="nl-NL"/>
        </w:rPr>
      </w:pPr>
      <w:r w:rsidRPr="006813B0">
        <w:rPr>
          <w:sz w:val="28"/>
          <w:szCs w:val="28"/>
          <w:lang w:val="nl-NL"/>
        </w:rPr>
        <w:t>Nhà thầu phải tiến hành vận hành thử nghiệm, an toàn khi các thiết bị, cầu kiện được lắp đặt hoànthành;</w:t>
      </w:r>
    </w:p>
    <w:p w14:paraId="36CE8EB1" w14:textId="77777777" w:rsidR="006813B0" w:rsidRPr="006813B0" w:rsidRDefault="006813B0" w:rsidP="006813B0">
      <w:pPr>
        <w:widowControl w:val="0"/>
        <w:numPr>
          <w:ilvl w:val="1"/>
          <w:numId w:val="36"/>
        </w:numPr>
        <w:tabs>
          <w:tab w:val="left" w:pos="709"/>
        </w:tabs>
        <w:autoSpaceDE w:val="0"/>
        <w:autoSpaceDN w:val="0"/>
        <w:spacing w:before="40" w:after="40"/>
        <w:ind w:left="0" w:firstLine="567"/>
        <w:rPr>
          <w:sz w:val="28"/>
          <w:szCs w:val="28"/>
          <w:lang w:val="nl-NL"/>
        </w:rPr>
      </w:pPr>
      <w:r w:rsidRPr="006813B0">
        <w:rPr>
          <w:sz w:val="28"/>
          <w:szCs w:val="28"/>
          <w:lang w:val="nl-NL"/>
        </w:rPr>
        <w:t>Nhà thầu phải thông báo cho Chủ đầu tư không muộn hơn 03 ngày về ngày mà Nhà thầu đã sẵn sàng tiến hành các cuộc vận hành thử nghiệm, an toàn khi hoàn thành. Trừ khi đã có thỏa thuận khác, các cuộc kiểm định hoàn thành sẽ được tiến hành trong vòng 02 ngày sau khi Chủ đầu tư đã nhận được thôngbáo;</w:t>
      </w:r>
    </w:p>
    <w:p w14:paraId="2D44DD6A" w14:textId="77777777" w:rsidR="006813B0" w:rsidRPr="006813B0" w:rsidRDefault="006813B0" w:rsidP="006813B0">
      <w:pPr>
        <w:widowControl w:val="0"/>
        <w:numPr>
          <w:ilvl w:val="1"/>
          <w:numId w:val="36"/>
        </w:numPr>
        <w:tabs>
          <w:tab w:val="left" w:pos="709"/>
        </w:tabs>
        <w:autoSpaceDE w:val="0"/>
        <w:autoSpaceDN w:val="0"/>
        <w:spacing w:before="40" w:after="40"/>
        <w:ind w:left="0" w:firstLine="567"/>
        <w:rPr>
          <w:sz w:val="28"/>
          <w:szCs w:val="28"/>
          <w:lang w:val="nl-NL"/>
        </w:rPr>
      </w:pPr>
      <w:r w:rsidRPr="006813B0">
        <w:rPr>
          <w:sz w:val="28"/>
          <w:szCs w:val="28"/>
          <w:lang w:val="nl-NL"/>
        </w:rPr>
        <w:t>Khi xem xét kết quả của vận hành thử nghiệm, an toàn khi hoàn thành, Chủ đầu tư sẽ có xem xét đến hiệu quả của việc sử dụng công trình hoặc các đặc tính khác của công trình. Ngay sau khi các công trình hay hạng mục đã vượt qua các cuộc kiểm định khi hoàn thành thì nhà thầu mời được chuyển bước thi công hoặc nghiệm thu bàn giao đưa công trình vào sửdụng.</w:t>
      </w:r>
    </w:p>
    <w:p w14:paraId="45EEFF6D" w14:textId="77777777" w:rsidR="006813B0" w:rsidRPr="006813B0" w:rsidRDefault="006813B0" w:rsidP="006813B0">
      <w:pPr>
        <w:widowControl w:val="0"/>
        <w:numPr>
          <w:ilvl w:val="1"/>
          <w:numId w:val="36"/>
        </w:numPr>
        <w:tabs>
          <w:tab w:val="left" w:pos="709"/>
          <w:tab w:val="left" w:pos="1105"/>
        </w:tabs>
        <w:autoSpaceDE w:val="0"/>
        <w:autoSpaceDN w:val="0"/>
        <w:spacing w:before="40" w:after="40"/>
        <w:ind w:left="0" w:firstLine="567"/>
        <w:rPr>
          <w:sz w:val="28"/>
          <w:szCs w:val="28"/>
          <w:lang w:val="nl-NL"/>
        </w:rPr>
      </w:pPr>
      <w:r w:rsidRPr="006813B0">
        <w:rPr>
          <w:sz w:val="28"/>
          <w:szCs w:val="28"/>
          <w:lang w:val="nl-NL"/>
        </w:rPr>
        <w:t>Nếu nhà thầu không tiến hành vận hành thử nghiệm, an toàn khi hoàn thành trong vòng 15 ngày thì Chủ đầu tư có thể tiến hành các cuộc vận hành thử nghiệm, an toàn mà Nhà thầu phải chịu rủi ro và chi phí cho các cuộc vận hành thử nghiệm, an toàn đó. Các cuộc vận hành thử nghiệm, an toàn khi hoàn thành khi đó sẽ được coi là đã tiến hành với sự có mặt của Nhà thầu và kết quả kiểm định sẽ được chấp nhận là chínhxác.</w:t>
      </w:r>
    </w:p>
    <w:p w14:paraId="7CC9E338" w14:textId="77777777" w:rsidR="006813B0" w:rsidRPr="006813B0" w:rsidRDefault="006813B0" w:rsidP="006813B0">
      <w:pPr>
        <w:widowControl w:val="0"/>
        <w:numPr>
          <w:ilvl w:val="1"/>
          <w:numId w:val="36"/>
        </w:numPr>
        <w:tabs>
          <w:tab w:val="left" w:pos="709"/>
          <w:tab w:val="left" w:pos="1115"/>
        </w:tabs>
        <w:autoSpaceDE w:val="0"/>
        <w:autoSpaceDN w:val="0"/>
        <w:spacing w:before="40" w:after="40"/>
        <w:ind w:left="0" w:firstLine="567"/>
        <w:rPr>
          <w:sz w:val="28"/>
          <w:szCs w:val="28"/>
          <w:lang w:val="nl-NL"/>
        </w:rPr>
      </w:pPr>
      <w:r w:rsidRPr="006813B0">
        <w:rPr>
          <w:sz w:val="28"/>
          <w:szCs w:val="28"/>
          <w:lang w:val="nl-NL"/>
        </w:rPr>
        <w:t>Nếu công trình hay hạng mục không vượt qua được các cuộc vận hành thử nghiệm, an toàn khi hoàn thành khi đó Chủ đầu tư cóquyền:</w:t>
      </w:r>
    </w:p>
    <w:p w14:paraId="681EC763" w14:textId="77777777" w:rsidR="006813B0" w:rsidRPr="006813B0" w:rsidRDefault="006813B0" w:rsidP="006813B0">
      <w:pPr>
        <w:widowControl w:val="0"/>
        <w:tabs>
          <w:tab w:val="left" w:pos="851"/>
        </w:tabs>
        <w:autoSpaceDE w:val="0"/>
        <w:autoSpaceDN w:val="0"/>
        <w:spacing w:before="40" w:after="40"/>
        <w:ind w:firstLine="567"/>
        <w:rPr>
          <w:sz w:val="28"/>
          <w:szCs w:val="28"/>
          <w:lang w:val="nl-NL"/>
        </w:rPr>
      </w:pPr>
      <w:r w:rsidRPr="006813B0">
        <w:rPr>
          <w:sz w:val="28"/>
          <w:szCs w:val="28"/>
          <w:lang w:val="nl-NL"/>
        </w:rPr>
        <w:t>+ Yêu cầu tiếp tục tiến hành vận hành thử nghiệm, an toàn lại;</w:t>
      </w:r>
    </w:p>
    <w:p w14:paraId="7FD41E77" w14:textId="77777777" w:rsidR="006813B0" w:rsidRPr="006813B0" w:rsidRDefault="006813B0" w:rsidP="006813B0">
      <w:pPr>
        <w:widowControl w:val="0"/>
        <w:tabs>
          <w:tab w:val="left" w:pos="851"/>
        </w:tabs>
        <w:autoSpaceDE w:val="0"/>
        <w:autoSpaceDN w:val="0"/>
        <w:spacing w:before="40" w:after="40"/>
        <w:ind w:firstLine="567"/>
        <w:rPr>
          <w:sz w:val="28"/>
          <w:szCs w:val="28"/>
          <w:lang w:val="nl-NL"/>
        </w:rPr>
      </w:pPr>
      <w:r w:rsidRPr="006813B0">
        <w:rPr>
          <w:sz w:val="28"/>
          <w:szCs w:val="28"/>
          <w:lang w:val="nl-NL"/>
        </w:rPr>
        <w:t xml:space="preserve">+ Nếu như việc công trình hay hạng mục không vượt qua các vận hành thử nghiệm, an toàn làm ảnh hưởng cơ bản đến lợi ích của Chủ đầu tư thì Nhà thầu phải tự bỏ chi phí của mình để phá dỡ và làm lại đối với phần việc và cấu kiện </w:t>
      </w:r>
      <w:r w:rsidRPr="006813B0">
        <w:rPr>
          <w:sz w:val="28"/>
          <w:szCs w:val="28"/>
          <w:lang w:val="nl-NL"/>
        </w:rPr>
        <w:lastRenderedPageBreak/>
        <w:t>không đảm bảo các điều kiện vận hành thử nghiệm, antoàn.</w:t>
      </w:r>
    </w:p>
    <w:p w14:paraId="07A1C4F4" w14:textId="56909B69" w:rsidR="006813B0" w:rsidRPr="006813B0" w:rsidRDefault="006813B0" w:rsidP="006813B0">
      <w:pPr>
        <w:widowControl w:val="0"/>
        <w:tabs>
          <w:tab w:val="left" w:pos="851"/>
        </w:tabs>
        <w:autoSpaceDE w:val="0"/>
        <w:autoSpaceDN w:val="0"/>
        <w:spacing w:before="40" w:after="40"/>
        <w:ind w:left="567"/>
        <w:outlineLvl w:val="0"/>
        <w:rPr>
          <w:b/>
          <w:bCs/>
          <w:sz w:val="28"/>
          <w:szCs w:val="28"/>
          <w:lang w:val="nl-NL"/>
        </w:rPr>
      </w:pPr>
      <w:r w:rsidRPr="006813B0">
        <w:rPr>
          <w:b/>
          <w:bCs/>
          <w:sz w:val="28"/>
          <w:szCs w:val="28"/>
          <w:lang w:val="nl-NL"/>
        </w:rPr>
        <w:t>6. Yêu cầu về phòng, chống cháy,</w:t>
      </w:r>
      <w:r>
        <w:rPr>
          <w:b/>
          <w:bCs/>
          <w:sz w:val="28"/>
          <w:szCs w:val="28"/>
          <w:lang w:val="nl-NL"/>
        </w:rPr>
        <w:t xml:space="preserve"> </w:t>
      </w:r>
      <w:r w:rsidRPr="006813B0">
        <w:rPr>
          <w:b/>
          <w:bCs/>
          <w:sz w:val="28"/>
          <w:szCs w:val="28"/>
          <w:lang w:val="nl-NL"/>
        </w:rPr>
        <w:t>nổ</w:t>
      </w:r>
    </w:p>
    <w:p w14:paraId="640D72B8" w14:textId="77777777" w:rsidR="006813B0" w:rsidRPr="006813B0" w:rsidRDefault="006813B0" w:rsidP="006813B0">
      <w:pPr>
        <w:widowControl w:val="0"/>
        <w:tabs>
          <w:tab w:val="left" w:pos="851"/>
        </w:tabs>
        <w:autoSpaceDE w:val="0"/>
        <w:autoSpaceDN w:val="0"/>
        <w:spacing w:before="40" w:after="40"/>
        <w:ind w:firstLine="567"/>
        <w:rPr>
          <w:sz w:val="28"/>
          <w:szCs w:val="28"/>
          <w:lang w:val="nl-NL"/>
        </w:rPr>
      </w:pPr>
      <w:r w:rsidRPr="006813B0">
        <w:rPr>
          <w:sz w:val="28"/>
          <w:szCs w:val="28"/>
          <w:lang w:val="nl-NL"/>
        </w:rPr>
        <w:t>- Tuân thủ theo các quy chuẩn: An toàn nổ - Yêu cầu chung TCVN 3255-1986, an toàn cháy - Yêu cầu chung TCVN 3254 - 1989.</w:t>
      </w:r>
    </w:p>
    <w:p w14:paraId="72F6F1E1" w14:textId="77777777" w:rsidR="006813B0" w:rsidRPr="006813B0" w:rsidRDefault="006813B0" w:rsidP="006813B0">
      <w:pPr>
        <w:widowControl w:val="0"/>
        <w:tabs>
          <w:tab w:val="left" w:pos="851"/>
        </w:tabs>
        <w:autoSpaceDE w:val="0"/>
        <w:autoSpaceDN w:val="0"/>
        <w:spacing w:before="40" w:after="40"/>
        <w:ind w:firstLine="567"/>
        <w:rPr>
          <w:sz w:val="28"/>
          <w:szCs w:val="28"/>
          <w:lang w:val="nl-NL"/>
        </w:rPr>
      </w:pPr>
      <w:r w:rsidRPr="006813B0">
        <w:rPr>
          <w:sz w:val="28"/>
          <w:szCs w:val="28"/>
          <w:lang w:val="nl-NL"/>
        </w:rPr>
        <w:t>- Nhà thầu phải phổ biến nội qui PCCC ở các tổ, đội, văn phòng, bố trí bình chữa cháy và biển cấm ở khu vực có sử dụng xăng dầu, trạm biến thế. Xây dựng nội qui an toàn về sử dụng, vận hành máy móc thiết bị kỹ thuật. Định kỳ kiểm tra công tác phòng chống cháy, nổ tại công trình, bố trí tổ bảo vệ công trường và lực lượng ứng chiến khẩn cấp khi có hoảhoạn.</w:t>
      </w:r>
    </w:p>
    <w:p w14:paraId="06AA3A4E" w14:textId="77777777" w:rsidR="006813B0" w:rsidRPr="006813B0" w:rsidRDefault="006813B0" w:rsidP="006813B0">
      <w:pPr>
        <w:spacing w:before="120"/>
        <w:ind w:firstLine="563"/>
        <w:rPr>
          <w:sz w:val="28"/>
          <w:szCs w:val="28"/>
          <w:lang w:val="nl-NL"/>
        </w:rPr>
      </w:pPr>
      <w:r w:rsidRPr="006813B0">
        <w:rPr>
          <w:sz w:val="28"/>
          <w:szCs w:val="28"/>
          <w:lang w:val="nl-NL"/>
        </w:rPr>
        <w:t>- Nhà thầu phải bố trí nơi ăn, nghỉ, làm việc và vị trí kho bãi hợp lý, đặc biệt là kho vật tư dự trữ nhiên liệu. Phải có phương án chống cháy nổ, đảm bảo an toàn khi có sự cố xảy ra;</w:t>
      </w:r>
    </w:p>
    <w:p w14:paraId="4B8B75A9" w14:textId="77777777" w:rsidR="006813B0" w:rsidRPr="006813B0" w:rsidRDefault="006813B0" w:rsidP="006813B0">
      <w:pPr>
        <w:spacing w:before="120"/>
        <w:ind w:firstLine="563"/>
        <w:rPr>
          <w:sz w:val="28"/>
          <w:szCs w:val="28"/>
          <w:lang w:val="nl-NL"/>
        </w:rPr>
      </w:pPr>
      <w:r w:rsidRPr="006813B0">
        <w:rPr>
          <w:sz w:val="28"/>
          <w:szCs w:val="28"/>
          <w:lang w:val="nl-NL"/>
        </w:rPr>
        <w:t>- Thực hiện chế độ bảo quản vật tư, xe máy, thiết bị theo đúng quy định về phòng, chống cháy nổ. Các hệ thống điện Nhà thầu phải thường xuyên kiểm tra, nếu có nghi vấn đường dây không an toàn thì phải sửa chữa lại ngay;</w:t>
      </w:r>
    </w:p>
    <w:p w14:paraId="402DBE7E" w14:textId="77777777" w:rsidR="006813B0" w:rsidRPr="006813B0" w:rsidRDefault="006813B0" w:rsidP="006813B0">
      <w:pPr>
        <w:widowControl w:val="0"/>
        <w:tabs>
          <w:tab w:val="left" w:pos="851"/>
        </w:tabs>
        <w:autoSpaceDE w:val="0"/>
        <w:autoSpaceDN w:val="0"/>
        <w:spacing w:before="40" w:after="40"/>
        <w:ind w:firstLine="567"/>
        <w:rPr>
          <w:sz w:val="28"/>
          <w:szCs w:val="28"/>
          <w:lang w:val="nl-NL"/>
        </w:rPr>
      </w:pPr>
      <w:r w:rsidRPr="006813B0">
        <w:rPr>
          <w:sz w:val="28"/>
          <w:szCs w:val="28"/>
          <w:lang w:val="nl-NL"/>
        </w:rPr>
        <w:t>- Thường xuyên dự trữ nước, cát, bình hoả... phòng cháy để có thể sử lý ngay khi sự cố xảy ra.</w:t>
      </w:r>
    </w:p>
    <w:p w14:paraId="35F1C968" w14:textId="04A6DEC5" w:rsidR="006813B0" w:rsidRPr="006813B0" w:rsidRDefault="006813B0" w:rsidP="006813B0">
      <w:pPr>
        <w:widowControl w:val="0"/>
        <w:tabs>
          <w:tab w:val="left" w:pos="851"/>
        </w:tabs>
        <w:autoSpaceDE w:val="0"/>
        <w:autoSpaceDN w:val="0"/>
        <w:spacing w:before="40" w:after="40"/>
        <w:ind w:left="567"/>
        <w:outlineLvl w:val="0"/>
        <w:rPr>
          <w:b/>
          <w:bCs/>
          <w:sz w:val="28"/>
          <w:szCs w:val="28"/>
          <w:lang w:val="nl-NL"/>
        </w:rPr>
      </w:pPr>
      <w:r w:rsidRPr="006813B0">
        <w:rPr>
          <w:b/>
          <w:bCs/>
          <w:sz w:val="28"/>
          <w:szCs w:val="28"/>
          <w:lang w:val="nl-NL"/>
        </w:rPr>
        <w:t>7. Yêu cầu về vệ sinh môi</w:t>
      </w:r>
      <w:r>
        <w:rPr>
          <w:b/>
          <w:bCs/>
          <w:sz w:val="28"/>
          <w:szCs w:val="28"/>
          <w:lang w:val="nl-NL"/>
        </w:rPr>
        <w:t xml:space="preserve"> </w:t>
      </w:r>
      <w:r w:rsidRPr="006813B0">
        <w:rPr>
          <w:b/>
          <w:bCs/>
          <w:sz w:val="28"/>
          <w:szCs w:val="28"/>
          <w:lang w:val="nl-NL"/>
        </w:rPr>
        <w:t>trường</w:t>
      </w:r>
    </w:p>
    <w:p w14:paraId="17C86843" w14:textId="77777777" w:rsidR="006813B0" w:rsidRPr="006813B0" w:rsidRDefault="006813B0" w:rsidP="006813B0">
      <w:pPr>
        <w:spacing w:before="120"/>
        <w:ind w:firstLine="563"/>
        <w:rPr>
          <w:sz w:val="28"/>
          <w:szCs w:val="28"/>
          <w:lang w:val="nl-NL"/>
        </w:rPr>
      </w:pPr>
      <w:r w:rsidRPr="006813B0">
        <w:rPr>
          <w:bCs/>
          <w:sz w:val="28"/>
          <w:szCs w:val="28"/>
          <w:lang w:val="nl-NL"/>
        </w:rPr>
        <w:t>- Tuân thủ theo các quy định về vệ sinh môi trường trong thi công xây dựng: Luật Bảo vệ môi trường ngày 23 tháng 6 năm 2014, Nghị định số 19/2015/NĐ-CP ngày 14 tháng 02 năm 2015 của Chính phủ quy định chi tiết thi hành một số điều của Luật Bảo vệ môi trường, Thông tư 02/2018/TT-BXD ngày 06/02/2018 của Bộ xây dựng quy định về bảo vệ môi trường trong thi công xây dựng công trình và chế độ báo cáo công tác bảo vệ môi trường ngành xây dựng, Thông tư 08/2017/TT-BXD ngày 16/5/2017 của Bộ Xây dựng quy định quy định về quản lý chất thải rắn xây dựng.</w:t>
      </w:r>
    </w:p>
    <w:p w14:paraId="7E547EC5" w14:textId="77777777" w:rsidR="006813B0" w:rsidRPr="006813B0" w:rsidRDefault="006813B0" w:rsidP="006813B0">
      <w:pPr>
        <w:widowControl w:val="0"/>
        <w:numPr>
          <w:ilvl w:val="1"/>
          <w:numId w:val="36"/>
        </w:numPr>
        <w:tabs>
          <w:tab w:val="left" w:pos="709"/>
        </w:tabs>
        <w:autoSpaceDE w:val="0"/>
        <w:autoSpaceDN w:val="0"/>
        <w:spacing w:before="40" w:after="40"/>
        <w:ind w:left="0" w:firstLine="567"/>
        <w:rPr>
          <w:sz w:val="28"/>
          <w:szCs w:val="28"/>
          <w:lang w:val="nl-NL"/>
        </w:rPr>
      </w:pPr>
      <w:r w:rsidRPr="006813B0">
        <w:rPr>
          <w:sz w:val="28"/>
          <w:szCs w:val="28"/>
          <w:lang w:val="nl-NL"/>
        </w:rPr>
        <w:t>Các phương tiện vận chuyển nguyên vật liệu nhà thầu phải sử dụng loại xe có thùng và được che kín bằng bạt, giằng buộc vững chắc để tránh rơi rớt trong quá trình vậnchuyển;</w:t>
      </w:r>
    </w:p>
    <w:p w14:paraId="0A9040C2" w14:textId="77777777" w:rsidR="006813B0" w:rsidRPr="006813B0" w:rsidRDefault="006813B0" w:rsidP="006813B0">
      <w:pPr>
        <w:widowControl w:val="0"/>
        <w:numPr>
          <w:ilvl w:val="1"/>
          <w:numId w:val="36"/>
        </w:numPr>
        <w:tabs>
          <w:tab w:val="left" w:pos="709"/>
        </w:tabs>
        <w:autoSpaceDE w:val="0"/>
        <w:autoSpaceDN w:val="0"/>
        <w:spacing w:before="40" w:after="40"/>
        <w:ind w:left="0" w:firstLine="567"/>
        <w:rPr>
          <w:sz w:val="28"/>
          <w:szCs w:val="28"/>
          <w:lang w:val="nl-NL"/>
        </w:rPr>
      </w:pPr>
      <w:r w:rsidRPr="006813B0">
        <w:rPr>
          <w:sz w:val="28"/>
          <w:szCs w:val="28"/>
          <w:lang w:val="nl-NL"/>
        </w:rPr>
        <w:t>Để chống rung động tiếng ồn nhà thầu phải sử dụng các loại máy móc có thông số kỹ thuật tốt và được đặt ở vị trí thuận lợi;</w:t>
      </w:r>
    </w:p>
    <w:p w14:paraId="5B11093F" w14:textId="77777777" w:rsidR="006813B0" w:rsidRPr="006813B0" w:rsidRDefault="006813B0" w:rsidP="006813B0">
      <w:pPr>
        <w:widowControl w:val="0"/>
        <w:numPr>
          <w:ilvl w:val="1"/>
          <w:numId w:val="36"/>
        </w:numPr>
        <w:tabs>
          <w:tab w:val="left" w:pos="709"/>
        </w:tabs>
        <w:autoSpaceDE w:val="0"/>
        <w:autoSpaceDN w:val="0"/>
        <w:spacing w:before="40" w:after="40"/>
        <w:ind w:left="0" w:firstLine="567"/>
        <w:rPr>
          <w:sz w:val="28"/>
          <w:szCs w:val="28"/>
          <w:lang w:val="nl-NL"/>
        </w:rPr>
      </w:pPr>
      <w:r w:rsidRPr="006813B0">
        <w:rPr>
          <w:sz w:val="28"/>
          <w:szCs w:val="28"/>
          <w:lang w:val="nl-NL"/>
        </w:rPr>
        <w:t>Nhà thầu có trách nhiệm bảo vệ tất cả các cây xanh đã có trong và xung quanh công trường. Trường hợp cần thiết phải chặt hạ cây xanh thì phải được sự đồng ý của Chủ đầu tư. Tất cả các chất thải do con người gây ra trong quá trình thi công đều được Nhà thầu xử lý đúng theo nguyên tắc đối với từng loại chất thải, đồng thời ban công trường sẽ đưa ra những quy định để mọi người tham gia thi công công trình chấp hành;</w:t>
      </w:r>
    </w:p>
    <w:p w14:paraId="379CAD9F" w14:textId="77777777" w:rsidR="006813B0" w:rsidRPr="006813B0" w:rsidRDefault="006813B0" w:rsidP="006813B0">
      <w:pPr>
        <w:widowControl w:val="0"/>
        <w:numPr>
          <w:ilvl w:val="1"/>
          <w:numId w:val="36"/>
        </w:numPr>
        <w:tabs>
          <w:tab w:val="left" w:pos="709"/>
        </w:tabs>
        <w:autoSpaceDE w:val="0"/>
        <w:autoSpaceDN w:val="0"/>
        <w:spacing w:before="40" w:after="40"/>
        <w:ind w:left="0" w:firstLine="567"/>
        <w:rPr>
          <w:sz w:val="28"/>
          <w:szCs w:val="28"/>
          <w:lang w:val="nl-NL"/>
        </w:rPr>
      </w:pPr>
      <w:r w:rsidRPr="006813B0">
        <w:rPr>
          <w:sz w:val="28"/>
          <w:szCs w:val="28"/>
          <w:lang w:val="nl-NL"/>
        </w:rPr>
        <w:t>Rác thải, vật liệu phế thải phải được gom lại vào nơi quy định bằng các thùng đựng rác đặt tại các góc của công trường, và được chuyển ra khỏi công trường đến nơi quy định;</w:t>
      </w:r>
    </w:p>
    <w:p w14:paraId="10BD90A5" w14:textId="77777777" w:rsidR="006813B0" w:rsidRPr="006813B0" w:rsidRDefault="006813B0" w:rsidP="006813B0">
      <w:pPr>
        <w:widowControl w:val="0"/>
        <w:numPr>
          <w:ilvl w:val="1"/>
          <w:numId w:val="36"/>
        </w:numPr>
        <w:tabs>
          <w:tab w:val="left" w:pos="709"/>
          <w:tab w:val="left" w:pos="1144"/>
        </w:tabs>
        <w:autoSpaceDE w:val="0"/>
        <w:autoSpaceDN w:val="0"/>
        <w:spacing w:before="40" w:after="40"/>
        <w:ind w:left="0" w:firstLine="567"/>
        <w:rPr>
          <w:sz w:val="28"/>
          <w:szCs w:val="28"/>
          <w:lang w:val="nl-NL"/>
        </w:rPr>
      </w:pPr>
      <w:r w:rsidRPr="006813B0">
        <w:rPr>
          <w:sz w:val="28"/>
          <w:szCs w:val="28"/>
          <w:lang w:val="nl-NL"/>
        </w:rPr>
        <w:t xml:space="preserve">Hàng ngày dọn sạch rác thải, phế thải rơi ra trong quá trình vận chuyển trên hệ thống đường giao thông công cộng để đảm bảo quy tắc vệ sinh và an </w:t>
      </w:r>
      <w:r w:rsidRPr="006813B0">
        <w:rPr>
          <w:sz w:val="28"/>
          <w:szCs w:val="28"/>
          <w:lang w:val="nl-NL"/>
        </w:rPr>
        <w:lastRenderedPageBreak/>
        <w:t>toàn giao thông;</w:t>
      </w:r>
    </w:p>
    <w:p w14:paraId="5362C249" w14:textId="77777777" w:rsidR="006813B0" w:rsidRPr="006813B0" w:rsidRDefault="006813B0" w:rsidP="006813B0">
      <w:pPr>
        <w:widowControl w:val="0"/>
        <w:numPr>
          <w:ilvl w:val="1"/>
          <w:numId w:val="36"/>
        </w:numPr>
        <w:tabs>
          <w:tab w:val="left" w:pos="709"/>
          <w:tab w:val="left" w:pos="1103"/>
        </w:tabs>
        <w:autoSpaceDE w:val="0"/>
        <w:autoSpaceDN w:val="0"/>
        <w:spacing w:before="40" w:after="40"/>
        <w:ind w:left="0" w:firstLine="567"/>
        <w:rPr>
          <w:sz w:val="28"/>
          <w:szCs w:val="28"/>
          <w:lang w:val="nl-NL"/>
        </w:rPr>
      </w:pPr>
      <w:r w:rsidRPr="006813B0">
        <w:rPr>
          <w:sz w:val="28"/>
          <w:szCs w:val="28"/>
          <w:lang w:val="nl-NL"/>
        </w:rPr>
        <w:t>Nước thải chỉ được phép thải ra hệ thống thoát nước chung khi đã xử lý cặn lắng và không có các chất độc hại;</w:t>
      </w:r>
    </w:p>
    <w:p w14:paraId="0EC45B24" w14:textId="77777777" w:rsidR="006813B0" w:rsidRPr="006813B0" w:rsidRDefault="006813B0" w:rsidP="006813B0">
      <w:pPr>
        <w:widowControl w:val="0"/>
        <w:numPr>
          <w:ilvl w:val="1"/>
          <w:numId w:val="36"/>
        </w:numPr>
        <w:tabs>
          <w:tab w:val="left" w:pos="709"/>
          <w:tab w:val="left" w:pos="1076"/>
        </w:tabs>
        <w:autoSpaceDE w:val="0"/>
        <w:autoSpaceDN w:val="0"/>
        <w:spacing w:before="40" w:after="40"/>
        <w:ind w:left="0" w:firstLine="567"/>
        <w:rPr>
          <w:sz w:val="28"/>
          <w:szCs w:val="28"/>
          <w:lang w:val="nl-NL"/>
        </w:rPr>
      </w:pPr>
      <w:r w:rsidRPr="006813B0">
        <w:rPr>
          <w:sz w:val="28"/>
          <w:szCs w:val="28"/>
          <w:lang w:val="nl-NL"/>
        </w:rPr>
        <w:t xml:space="preserve">Trước khi kết thúc việc xây lắp công trình Nhà thầu phải thu dọn mặt bằng công trường, gọn gàng, sách sẽ, chuyển hết các vật liệu thừa, dỡ bỏ các công trình tạm phục vụ cho thi công. </w:t>
      </w:r>
    </w:p>
    <w:p w14:paraId="1DE927C8" w14:textId="77777777" w:rsidR="006813B0" w:rsidRPr="006813B0" w:rsidRDefault="006813B0" w:rsidP="006813B0">
      <w:pPr>
        <w:widowControl w:val="0"/>
        <w:tabs>
          <w:tab w:val="left" w:pos="709"/>
          <w:tab w:val="left" w:pos="1076"/>
        </w:tabs>
        <w:autoSpaceDE w:val="0"/>
        <w:autoSpaceDN w:val="0"/>
        <w:spacing w:before="40" w:after="40"/>
        <w:ind w:left="567"/>
        <w:rPr>
          <w:sz w:val="28"/>
          <w:szCs w:val="28"/>
          <w:lang w:val="nl-NL"/>
        </w:rPr>
      </w:pPr>
      <w:r w:rsidRPr="006813B0">
        <w:rPr>
          <w:sz w:val="28"/>
          <w:szCs w:val="28"/>
          <w:lang w:val="nl-NL"/>
        </w:rPr>
        <w:t>- Ngoài ra nhà thầu phải có tài liệu chứng minh (nếu có), thuyết minh đầy đủ các giải pháp kỹ thuật theo yêu cầu tại Chương 3 của E-HSMT.</w:t>
      </w:r>
    </w:p>
    <w:p w14:paraId="14A7E3DF" w14:textId="77777777" w:rsidR="006813B0" w:rsidRPr="006813B0" w:rsidRDefault="006813B0" w:rsidP="006813B0">
      <w:pPr>
        <w:widowControl w:val="0"/>
        <w:tabs>
          <w:tab w:val="left" w:pos="851"/>
        </w:tabs>
        <w:autoSpaceDE w:val="0"/>
        <w:autoSpaceDN w:val="0"/>
        <w:spacing w:before="40" w:after="40"/>
        <w:ind w:left="567"/>
        <w:outlineLvl w:val="0"/>
        <w:rPr>
          <w:b/>
          <w:bCs/>
          <w:sz w:val="28"/>
          <w:szCs w:val="28"/>
        </w:rPr>
      </w:pPr>
      <w:r w:rsidRPr="006813B0">
        <w:rPr>
          <w:b/>
          <w:bCs/>
          <w:sz w:val="28"/>
          <w:szCs w:val="28"/>
        </w:rPr>
        <w:t>8. Yêu cầu về an toàn lao động</w:t>
      </w:r>
    </w:p>
    <w:p w14:paraId="07DDAF0B" w14:textId="77777777" w:rsidR="006813B0" w:rsidRPr="006813B0" w:rsidRDefault="006813B0" w:rsidP="006813B0">
      <w:pPr>
        <w:widowControl w:val="0"/>
        <w:tabs>
          <w:tab w:val="left" w:pos="851"/>
        </w:tabs>
        <w:autoSpaceDE w:val="0"/>
        <w:autoSpaceDN w:val="0"/>
        <w:spacing w:before="40" w:after="40"/>
        <w:ind w:firstLine="567"/>
        <w:outlineLvl w:val="0"/>
        <w:rPr>
          <w:b/>
          <w:bCs/>
          <w:sz w:val="28"/>
          <w:szCs w:val="28"/>
        </w:rPr>
      </w:pPr>
      <w:r w:rsidRPr="006813B0">
        <w:rPr>
          <w:sz w:val="28"/>
          <w:szCs w:val="28"/>
        </w:rPr>
        <w:t>- Tuân thủ theo các quy định về An toàn lao động: Luật An toàn, vệ sinh lao động ngày 25 tháng 6 năm 2015; Nghị định số 39/2016/NĐ-CP ngày 15 tháng 5 năm 2016 của Chính phủ quy định chi tiết thi hành một số điều của Luật An toàn, vệ sinh lao động; Nghị định số 44/2016/NĐ-CP ngày 15 tháng 5 năm 2016 của Chính phủ quy định chi tiết một số điều của Luật An toàn, vệ sinh lao động về hoạt động kiểm định kỹ thuật an toàn lao động, huấn luyện an toàn lao động và quan trắc môi trường lao động; Nghị định 06/2021/NĐ-CP ngày 26/01/2021 của Chính phủ Quy định chi tiết một số nội dung về quản lý chất lượng, thi công xây dựng và bảo trì công trình xây dựng; Thông tư 04/2017/TT-BXD ngày 30/3/2017 của Bộ xây dựng Quy định về quản lý an toàn lao động trong thi công xây dựng công trình.</w:t>
      </w:r>
    </w:p>
    <w:p w14:paraId="5E90E1FB" w14:textId="77777777" w:rsidR="006813B0" w:rsidRPr="006813B0" w:rsidRDefault="006813B0" w:rsidP="006813B0">
      <w:pPr>
        <w:widowControl w:val="0"/>
        <w:numPr>
          <w:ilvl w:val="1"/>
          <w:numId w:val="36"/>
        </w:numPr>
        <w:tabs>
          <w:tab w:val="left" w:pos="851"/>
          <w:tab w:val="left" w:pos="1151"/>
        </w:tabs>
        <w:autoSpaceDE w:val="0"/>
        <w:autoSpaceDN w:val="0"/>
        <w:spacing w:before="40" w:after="40"/>
        <w:ind w:left="0" w:firstLine="567"/>
        <w:rPr>
          <w:sz w:val="28"/>
          <w:szCs w:val="28"/>
        </w:rPr>
      </w:pPr>
      <w:r w:rsidRPr="006813B0">
        <w:rPr>
          <w:sz w:val="28"/>
          <w:szCs w:val="28"/>
        </w:rPr>
        <w:t>Sử dụng bảo hộ lao động cá nhân, chấp hành nội quy an toàn, công tác bảo vệ, hàng rào chắn các khu vực khi đang thi công,cột chống,biển báo tạm thời,chiếu sáng, biển báo giao thông cho toàn bộ các công việc cho tới khi hoàn thành toàn bộ các công việc;</w:t>
      </w:r>
    </w:p>
    <w:p w14:paraId="773A41BB" w14:textId="77777777" w:rsidR="006813B0" w:rsidRPr="006813B0" w:rsidRDefault="006813B0" w:rsidP="006813B0">
      <w:pPr>
        <w:widowControl w:val="0"/>
        <w:numPr>
          <w:ilvl w:val="1"/>
          <w:numId w:val="36"/>
        </w:numPr>
        <w:tabs>
          <w:tab w:val="left" w:pos="851"/>
          <w:tab w:val="left" w:pos="1112"/>
        </w:tabs>
        <w:autoSpaceDE w:val="0"/>
        <w:autoSpaceDN w:val="0"/>
        <w:spacing w:before="40" w:after="40"/>
        <w:ind w:left="0" w:firstLine="567"/>
        <w:rPr>
          <w:sz w:val="28"/>
          <w:szCs w:val="28"/>
        </w:rPr>
      </w:pPr>
      <w:r w:rsidRPr="006813B0">
        <w:rPr>
          <w:sz w:val="28"/>
          <w:szCs w:val="28"/>
        </w:rPr>
        <w:t>Vật liệu, vật tư, nguyên liệu hay phương tiện thi công phải được sắp xếp  ở những vị trí thỏa thuận trước với Chủ đầu tư, không được sắp xếp trước lối ra vào,  cổng và các khu làm việc hoặc khi chưa được sự đồng ý của Chủ đầutư;</w:t>
      </w:r>
    </w:p>
    <w:p w14:paraId="10F8A430" w14:textId="77777777" w:rsidR="006813B0" w:rsidRPr="006813B0" w:rsidRDefault="006813B0" w:rsidP="006813B0">
      <w:pPr>
        <w:widowControl w:val="0"/>
        <w:numPr>
          <w:ilvl w:val="1"/>
          <w:numId w:val="36"/>
        </w:numPr>
        <w:tabs>
          <w:tab w:val="left" w:pos="709"/>
          <w:tab w:val="left" w:pos="1079"/>
        </w:tabs>
        <w:autoSpaceDE w:val="0"/>
        <w:autoSpaceDN w:val="0"/>
        <w:spacing w:before="40" w:after="40"/>
        <w:ind w:left="0" w:firstLine="567"/>
        <w:rPr>
          <w:sz w:val="28"/>
          <w:szCs w:val="28"/>
        </w:rPr>
      </w:pPr>
      <w:r w:rsidRPr="006813B0">
        <w:rPr>
          <w:sz w:val="28"/>
          <w:szCs w:val="28"/>
        </w:rPr>
        <w:t>Biện pháp an toàn đối với cán bộ công nhân: Phải bố trí và quản lý bảo vệ công trường 24/24 giờ, liên hệ và làm việc với chính quyền địa phương và công an khu vực để phối hợp nhằm đảm bảo an ninh chung trên toàn khu vực. Bố trí hàng rào tạm xung quanh công trường để đảm bảo tốt an ninh cho công trường. Hướng dẫn, kiểm tra và làm thủ tục hành chính, an toàn lao động cho khách khi đến làm việc với công trường;</w:t>
      </w:r>
    </w:p>
    <w:p w14:paraId="2DBF85A7" w14:textId="77777777" w:rsidR="006813B0" w:rsidRPr="006813B0" w:rsidRDefault="006813B0" w:rsidP="006813B0">
      <w:pPr>
        <w:widowControl w:val="0"/>
        <w:numPr>
          <w:ilvl w:val="1"/>
          <w:numId w:val="36"/>
        </w:numPr>
        <w:tabs>
          <w:tab w:val="left" w:pos="709"/>
          <w:tab w:val="left" w:pos="1093"/>
        </w:tabs>
        <w:autoSpaceDE w:val="0"/>
        <w:autoSpaceDN w:val="0"/>
        <w:spacing w:before="40" w:after="40"/>
        <w:ind w:left="0" w:firstLine="567"/>
        <w:rPr>
          <w:sz w:val="28"/>
          <w:szCs w:val="28"/>
        </w:rPr>
      </w:pPr>
      <w:r w:rsidRPr="006813B0">
        <w:rPr>
          <w:sz w:val="28"/>
          <w:szCs w:val="28"/>
        </w:rPr>
        <w:t>Trong đó đối với từng phần việc nhà thầu phải có phương án và biện pháp cụ thể để bảo đảm an toán; Baogồm:</w:t>
      </w:r>
    </w:p>
    <w:p w14:paraId="277724B2" w14:textId="371C0DCF" w:rsidR="006813B0" w:rsidRPr="006813B0" w:rsidRDefault="006813B0" w:rsidP="006813B0">
      <w:pPr>
        <w:widowControl w:val="0"/>
        <w:tabs>
          <w:tab w:val="left" w:pos="709"/>
        </w:tabs>
        <w:autoSpaceDE w:val="0"/>
        <w:autoSpaceDN w:val="0"/>
        <w:spacing w:before="40" w:after="40"/>
        <w:ind w:firstLine="567"/>
        <w:rPr>
          <w:sz w:val="28"/>
          <w:szCs w:val="28"/>
        </w:rPr>
      </w:pPr>
      <w:r w:rsidRPr="006813B0">
        <w:rPr>
          <w:sz w:val="28"/>
          <w:szCs w:val="28"/>
        </w:rPr>
        <w:t>+ An toàn đối với thiết bị thi công: Trong công tác thi công các loại máy móc Nhà thầu phải kiểm tra an toàn trong suốt quá trình thi công. Các máy móc thiết bị được bảo dưỡng thường xuyên. Các thiết bị máy móc chuyên dùng đều do công nhân kỹ thuật được đào tạo chuyên ngành và có kinh nghiệm thi công vận hành, nghiêm cấm công nhân không có trách nhiệm sử dụng máy, cán bộ công nhân viên nhất là công nhân vận hành máy không được uống rượu bia trong giờ làm việc.</w:t>
      </w:r>
    </w:p>
    <w:p w14:paraId="20C79004" w14:textId="77777777" w:rsidR="006813B0" w:rsidRPr="006813B0" w:rsidRDefault="006813B0" w:rsidP="006813B0">
      <w:pPr>
        <w:widowControl w:val="0"/>
        <w:tabs>
          <w:tab w:val="left" w:pos="709"/>
        </w:tabs>
        <w:autoSpaceDE w:val="0"/>
        <w:autoSpaceDN w:val="0"/>
        <w:spacing w:before="40" w:after="40"/>
        <w:ind w:firstLine="567"/>
        <w:rPr>
          <w:sz w:val="28"/>
          <w:szCs w:val="28"/>
        </w:rPr>
      </w:pPr>
      <w:r w:rsidRPr="006813B0">
        <w:rPr>
          <w:sz w:val="28"/>
          <w:szCs w:val="28"/>
        </w:rPr>
        <w:t xml:space="preserve">+ An toàn đối với thông điện chiếu sáng, sản xuất phục vụ cho công </w:t>
      </w:r>
      <w:r w:rsidRPr="006813B0">
        <w:rPr>
          <w:sz w:val="28"/>
          <w:szCs w:val="28"/>
        </w:rPr>
        <w:lastRenderedPageBreak/>
        <w:t>trường: Tại công trường Nhà thầu phải bố trí hệ thống đèn chiếu sáng đầy đủ trên các tuyến đường giao thông đi lại cũng như phục vụ thi công, an ninh. Dây dẫn điện phải sử dụng các loại dây có vỏ bọc cách điện, được treo lên giá bằng tre hoặc bằng gỗ tại các vị trí cắt qua đường giao thông để không gây cản trở cho các phương tiện vận chuyển khi vào ra công trường và không được để dây dẫn tiếp xúc với các kết cấu dẫn điện trên công trình.</w:t>
      </w:r>
    </w:p>
    <w:p w14:paraId="22ECAAA5" w14:textId="77777777" w:rsidR="006813B0" w:rsidRPr="006813B0" w:rsidRDefault="006813B0" w:rsidP="006813B0">
      <w:pPr>
        <w:widowControl w:val="0"/>
        <w:tabs>
          <w:tab w:val="left" w:pos="851"/>
        </w:tabs>
        <w:autoSpaceDE w:val="0"/>
        <w:autoSpaceDN w:val="0"/>
        <w:spacing w:before="40" w:after="40"/>
        <w:ind w:firstLine="567"/>
        <w:rPr>
          <w:sz w:val="28"/>
          <w:szCs w:val="28"/>
        </w:rPr>
      </w:pPr>
      <w:r w:rsidRPr="006813B0">
        <w:rPr>
          <w:sz w:val="28"/>
          <w:szCs w:val="28"/>
        </w:rPr>
        <w:t>+ An toàn đối với hệ thống kho bãi: Vị trí kho bãi được bố trí trên mặt bằng thi công đảm bảo thuận tiện cho việc thi công và được sự nhất trí của Chủ đầu tư; Kho chứa vật liệu đều có mái che để đảm bảo chất lượng cốt thép trong quá trình thi công côngtrình.</w:t>
      </w:r>
    </w:p>
    <w:p w14:paraId="6C5B3077" w14:textId="4A4A93B1" w:rsidR="006813B0" w:rsidRPr="006813B0" w:rsidRDefault="006813B0" w:rsidP="006813B0">
      <w:pPr>
        <w:widowControl w:val="0"/>
        <w:tabs>
          <w:tab w:val="left" w:pos="851"/>
        </w:tabs>
        <w:autoSpaceDE w:val="0"/>
        <w:autoSpaceDN w:val="0"/>
        <w:spacing w:before="40" w:after="40"/>
        <w:ind w:left="567"/>
        <w:outlineLvl w:val="0"/>
        <w:rPr>
          <w:b/>
          <w:bCs/>
          <w:sz w:val="28"/>
          <w:szCs w:val="28"/>
        </w:rPr>
      </w:pPr>
      <w:r w:rsidRPr="006813B0">
        <w:rPr>
          <w:b/>
          <w:bCs/>
          <w:sz w:val="28"/>
          <w:szCs w:val="28"/>
        </w:rPr>
        <w:t xml:space="preserve">9. Biện pháp huy động nhân lực và thiết bị phục </w:t>
      </w:r>
      <w:r w:rsidRPr="006813B0">
        <w:rPr>
          <w:b/>
          <w:bCs/>
          <w:spacing w:val="-3"/>
          <w:sz w:val="28"/>
          <w:szCs w:val="28"/>
        </w:rPr>
        <w:t xml:space="preserve">vụ </w:t>
      </w:r>
      <w:r w:rsidRPr="006813B0">
        <w:rPr>
          <w:b/>
          <w:bCs/>
          <w:sz w:val="28"/>
          <w:szCs w:val="28"/>
        </w:rPr>
        <w:t>thi</w:t>
      </w:r>
      <w:r>
        <w:rPr>
          <w:b/>
          <w:bCs/>
          <w:sz w:val="28"/>
          <w:szCs w:val="28"/>
        </w:rPr>
        <w:t xml:space="preserve"> </w:t>
      </w:r>
      <w:r w:rsidRPr="006813B0">
        <w:rPr>
          <w:b/>
          <w:bCs/>
          <w:sz w:val="28"/>
          <w:szCs w:val="28"/>
        </w:rPr>
        <w:t>công</w:t>
      </w:r>
    </w:p>
    <w:p w14:paraId="015F2BBD" w14:textId="77777777" w:rsidR="006813B0" w:rsidRPr="006813B0" w:rsidRDefault="006813B0" w:rsidP="006813B0">
      <w:pPr>
        <w:widowControl w:val="0"/>
        <w:tabs>
          <w:tab w:val="left" w:pos="851"/>
        </w:tabs>
        <w:autoSpaceDE w:val="0"/>
        <w:autoSpaceDN w:val="0"/>
        <w:spacing w:before="40" w:after="40"/>
        <w:ind w:firstLine="567"/>
        <w:rPr>
          <w:sz w:val="28"/>
          <w:szCs w:val="28"/>
        </w:rPr>
      </w:pPr>
      <w:r w:rsidRPr="006813B0">
        <w:rPr>
          <w:sz w:val="28"/>
          <w:szCs w:val="28"/>
        </w:rPr>
        <w:t>Nhà thầu phải nêu rõ biện pháp huy động nhân lực, thiết bị phục vụ thi công công trình. Các nhân lực, thiết bị kê khai phải luôn sẵn sàng huy động cho gói thầu; không được kê khai nhân sự, thiết bị đã huy động cho gói thầu khác có thời gian làm việc trùng với thời gian thực hiện gói thầu này.</w:t>
      </w:r>
    </w:p>
    <w:p w14:paraId="3B1D915B" w14:textId="2A10D0CF" w:rsidR="006813B0" w:rsidRPr="006813B0" w:rsidRDefault="006813B0" w:rsidP="006813B0">
      <w:pPr>
        <w:widowControl w:val="0"/>
        <w:tabs>
          <w:tab w:val="left" w:pos="709"/>
          <w:tab w:val="left" w:pos="993"/>
        </w:tabs>
        <w:autoSpaceDE w:val="0"/>
        <w:autoSpaceDN w:val="0"/>
        <w:spacing w:before="40" w:after="40"/>
        <w:ind w:left="567"/>
        <w:outlineLvl w:val="0"/>
        <w:rPr>
          <w:b/>
          <w:bCs/>
          <w:sz w:val="28"/>
          <w:szCs w:val="28"/>
        </w:rPr>
      </w:pPr>
      <w:r w:rsidRPr="006813B0">
        <w:rPr>
          <w:b/>
          <w:bCs/>
          <w:sz w:val="28"/>
          <w:szCs w:val="28"/>
        </w:rPr>
        <w:t>10. Yêu cầu về biện pháp tổ chức thi công tổng thể và các hạng</w:t>
      </w:r>
      <w:r>
        <w:rPr>
          <w:b/>
          <w:bCs/>
          <w:sz w:val="28"/>
          <w:szCs w:val="28"/>
        </w:rPr>
        <w:t xml:space="preserve"> </w:t>
      </w:r>
      <w:r w:rsidRPr="006813B0">
        <w:rPr>
          <w:b/>
          <w:bCs/>
          <w:sz w:val="28"/>
          <w:szCs w:val="28"/>
        </w:rPr>
        <w:t>mục</w:t>
      </w:r>
    </w:p>
    <w:p w14:paraId="785E2387" w14:textId="77777777" w:rsidR="006813B0" w:rsidRPr="006813B0" w:rsidRDefault="006813B0" w:rsidP="006813B0">
      <w:pPr>
        <w:widowControl w:val="0"/>
        <w:numPr>
          <w:ilvl w:val="1"/>
          <w:numId w:val="36"/>
        </w:numPr>
        <w:tabs>
          <w:tab w:val="left" w:pos="709"/>
          <w:tab w:val="left" w:pos="851"/>
          <w:tab w:val="left" w:pos="1076"/>
        </w:tabs>
        <w:autoSpaceDE w:val="0"/>
        <w:autoSpaceDN w:val="0"/>
        <w:spacing w:before="40" w:after="40"/>
        <w:ind w:left="0" w:firstLine="567"/>
        <w:rPr>
          <w:sz w:val="28"/>
          <w:szCs w:val="28"/>
        </w:rPr>
      </w:pPr>
      <w:r w:rsidRPr="006813B0">
        <w:rPr>
          <w:sz w:val="28"/>
          <w:szCs w:val="28"/>
        </w:rPr>
        <w:t>Thực hiện theo Tiêu chuẩn TCVN 4055:2012 - Tổ chức thicông.</w:t>
      </w:r>
    </w:p>
    <w:p w14:paraId="4E85E4AF" w14:textId="77777777" w:rsidR="006813B0" w:rsidRPr="006813B0" w:rsidRDefault="006813B0" w:rsidP="006813B0">
      <w:pPr>
        <w:widowControl w:val="0"/>
        <w:numPr>
          <w:ilvl w:val="1"/>
          <w:numId w:val="36"/>
        </w:numPr>
        <w:tabs>
          <w:tab w:val="left" w:pos="709"/>
          <w:tab w:val="left" w:pos="851"/>
          <w:tab w:val="left" w:pos="1098"/>
        </w:tabs>
        <w:autoSpaceDE w:val="0"/>
        <w:autoSpaceDN w:val="0"/>
        <w:spacing w:before="40" w:after="40"/>
        <w:ind w:left="0" w:firstLine="567"/>
        <w:rPr>
          <w:sz w:val="28"/>
          <w:szCs w:val="28"/>
        </w:rPr>
      </w:pPr>
      <w:r w:rsidRPr="006813B0">
        <w:rPr>
          <w:sz w:val="28"/>
          <w:szCs w:val="28"/>
        </w:rPr>
        <w:t>Trước khi bắt đầu thực hiện thi công các hạng mục công trình, nhà thầu phải trình các tài liệu chi tiết về công tác này gồm: Phương án thi công, mặt bằng thi công, dự kiến vật tư, nhân lực, thiết bị, tiến độ và an toàn thicông.</w:t>
      </w:r>
    </w:p>
    <w:p w14:paraId="01A2E41F" w14:textId="62275111" w:rsidR="006813B0" w:rsidRPr="006813B0" w:rsidRDefault="006813B0" w:rsidP="006813B0">
      <w:pPr>
        <w:widowControl w:val="0"/>
        <w:tabs>
          <w:tab w:val="left" w:pos="709"/>
          <w:tab w:val="left" w:pos="851"/>
          <w:tab w:val="left" w:pos="993"/>
        </w:tabs>
        <w:autoSpaceDE w:val="0"/>
        <w:autoSpaceDN w:val="0"/>
        <w:spacing w:before="40" w:after="40"/>
        <w:ind w:left="567"/>
        <w:outlineLvl w:val="0"/>
        <w:rPr>
          <w:b/>
          <w:bCs/>
          <w:sz w:val="28"/>
          <w:szCs w:val="28"/>
        </w:rPr>
      </w:pPr>
      <w:r w:rsidRPr="006813B0">
        <w:rPr>
          <w:b/>
          <w:bCs/>
          <w:sz w:val="28"/>
          <w:szCs w:val="28"/>
        </w:rPr>
        <w:t>11. Yêu cầu về hệ thống kiểm tra, giám sát chất lượng của nhà</w:t>
      </w:r>
      <w:r>
        <w:rPr>
          <w:b/>
          <w:bCs/>
          <w:sz w:val="28"/>
          <w:szCs w:val="28"/>
        </w:rPr>
        <w:t xml:space="preserve"> </w:t>
      </w:r>
      <w:r w:rsidRPr="006813B0">
        <w:rPr>
          <w:b/>
          <w:bCs/>
          <w:sz w:val="28"/>
          <w:szCs w:val="28"/>
        </w:rPr>
        <w:t>thầu;</w:t>
      </w:r>
    </w:p>
    <w:p w14:paraId="611624DE" w14:textId="4328B19F" w:rsidR="006813B0" w:rsidRPr="006813B0" w:rsidRDefault="006813B0" w:rsidP="006813B0">
      <w:pPr>
        <w:widowControl w:val="0"/>
        <w:numPr>
          <w:ilvl w:val="1"/>
          <w:numId w:val="36"/>
        </w:numPr>
        <w:tabs>
          <w:tab w:val="left" w:pos="709"/>
          <w:tab w:val="left" w:pos="851"/>
          <w:tab w:val="left" w:pos="1084"/>
        </w:tabs>
        <w:autoSpaceDE w:val="0"/>
        <w:autoSpaceDN w:val="0"/>
        <w:spacing w:before="40" w:after="40"/>
        <w:ind w:left="0" w:firstLine="567"/>
        <w:rPr>
          <w:sz w:val="28"/>
          <w:szCs w:val="28"/>
        </w:rPr>
      </w:pPr>
      <w:r w:rsidRPr="006813B0">
        <w:rPr>
          <w:sz w:val="28"/>
          <w:szCs w:val="28"/>
        </w:rPr>
        <w:t>Khi cấu kiện xây dựng hoàn thành; Nhà thầu phải nghiệm thu nội bộ với thành phần bao</w:t>
      </w:r>
      <w:r>
        <w:rPr>
          <w:sz w:val="28"/>
          <w:szCs w:val="28"/>
        </w:rPr>
        <w:t xml:space="preserve"> </w:t>
      </w:r>
      <w:r w:rsidRPr="006813B0">
        <w:rPr>
          <w:sz w:val="28"/>
          <w:szCs w:val="28"/>
        </w:rPr>
        <w:t>gồm:</w:t>
      </w:r>
    </w:p>
    <w:p w14:paraId="29914DEA" w14:textId="77777777" w:rsidR="006813B0" w:rsidRPr="006813B0" w:rsidRDefault="006813B0" w:rsidP="006813B0">
      <w:pPr>
        <w:widowControl w:val="0"/>
        <w:tabs>
          <w:tab w:val="left" w:pos="851"/>
        </w:tabs>
        <w:autoSpaceDE w:val="0"/>
        <w:autoSpaceDN w:val="0"/>
        <w:spacing w:before="40" w:after="40"/>
        <w:ind w:firstLine="567"/>
        <w:rPr>
          <w:sz w:val="28"/>
          <w:szCs w:val="28"/>
        </w:rPr>
      </w:pPr>
      <w:r w:rsidRPr="006813B0">
        <w:rPr>
          <w:sz w:val="28"/>
          <w:szCs w:val="28"/>
        </w:rPr>
        <w:t>+ Chỉ huy trưởng công trường;</w:t>
      </w:r>
    </w:p>
    <w:p w14:paraId="4666D336" w14:textId="77777777" w:rsidR="006813B0" w:rsidRPr="006813B0" w:rsidRDefault="006813B0" w:rsidP="006813B0">
      <w:pPr>
        <w:widowControl w:val="0"/>
        <w:tabs>
          <w:tab w:val="left" w:pos="851"/>
        </w:tabs>
        <w:autoSpaceDE w:val="0"/>
        <w:autoSpaceDN w:val="0"/>
        <w:spacing w:before="40" w:after="40"/>
        <w:ind w:firstLine="567"/>
        <w:rPr>
          <w:sz w:val="28"/>
          <w:szCs w:val="28"/>
        </w:rPr>
      </w:pPr>
      <w:r w:rsidRPr="006813B0">
        <w:rPr>
          <w:sz w:val="28"/>
          <w:szCs w:val="28"/>
        </w:rPr>
        <w:t>+ Cán bộ kỹ thuật thi công;</w:t>
      </w:r>
    </w:p>
    <w:p w14:paraId="71C1AA36" w14:textId="77777777" w:rsidR="006813B0" w:rsidRPr="006813B0" w:rsidRDefault="006813B0" w:rsidP="006813B0">
      <w:pPr>
        <w:widowControl w:val="0"/>
        <w:tabs>
          <w:tab w:val="left" w:pos="851"/>
        </w:tabs>
        <w:autoSpaceDE w:val="0"/>
        <w:autoSpaceDN w:val="0"/>
        <w:spacing w:before="40" w:after="40"/>
        <w:ind w:firstLine="567"/>
        <w:rPr>
          <w:sz w:val="28"/>
          <w:szCs w:val="28"/>
        </w:rPr>
      </w:pPr>
      <w:r w:rsidRPr="006813B0">
        <w:rPr>
          <w:sz w:val="28"/>
          <w:szCs w:val="28"/>
        </w:rPr>
        <w:t>+ Tổ trưởng tổ thợ thi công.</w:t>
      </w:r>
    </w:p>
    <w:p w14:paraId="2DABD387" w14:textId="77777777" w:rsidR="006813B0" w:rsidRPr="006813B0" w:rsidRDefault="006813B0" w:rsidP="006813B0">
      <w:pPr>
        <w:widowControl w:val="0"/>
        <w:numPr>
          <w:ilvl w:val="1"/>
          <w:numId w:val="36"/>
        </w:numPr>
        <w:tabs>
          <w:tab w:val="left" w:pos="709"/>
          <w:tab w:val="left" w:pos="1146"/>
        </w:tabs>
        <w:autoSpaceDE w:val="0"/>
        <w:autoSpaceDN w:val="0"/>
        <w:spacing w:before="40" w:after="40"/>
        <w:ind w:left="0" w:firstLine="567"/>
        <w:rPr>
          <w:sz w:val="28"/>
          <w:szCs w:val="28"/>
        </w:rPr>
      </w:pPr>
      <w:r w:rsidRPr="006813B0">
        <w:rPr>
          <w:sz w:val="28"/>
          <w:szCs w:val="28"/>
        </w:rPr>
        <w:t>Sau khi kết quả nghiệm thu nội bộ đạt yêu cầu thì đại diện nhà thầu là chỉ huy trưởng công trình, hoặc cán bộ kỹ thuật thi công, lập phiếu yêu cầu nghiệm thu gửi cho Giám sát của chủ đầu tư và chuẩn bị các tài liệu liên quan đến công tác nghiệm thu. Sau khi nhận được phiếu yêu cầu nghiệm thu của Nhà thầu; Chủ đầu tư sẽ tiến hành nghiệm thu tại hiệntrường;</w:t>
      </w:r>
    </w:p>
    <w:p w14:paraId="33DEA9E6" w14:textId="77777777" w:rsidR="006813B0" w:rsidRPr="006813B0" w:rsidRDefault="006813B0" w:rsidP="006813B0">
      <w:pPr>
        <w:widowControl w:val="0"/>
        <w:numPr>
          <w:ilvl w:val="1"/>
          <w:numId w:val="36"/>
        </w:numPr>
        <w:tabs>
          <w:tab w:val="left" w:pos="709"/>
          <w:tab w:val="left" w:pos="1076"/>
        </w:tabs>
        <w:autoSpaceDE w:val="0"/>
        <w:autoSpaceDN w:val="0"/>
        <w:spacing w:before="40" w:after="40"/>
        <w:ind w:left="0" w:firstLine="567"/>
        <w:rPr>
          <w:sz w:val="28"/>
          <w:szCs w:val="28"/>
        </w:rPr>
      </w:pPr>
      <w:r w:rsidRPr="006813B0">
        <w:rPr>
          <w:sz w:val="28"/>
          <w:szCs w:val="28"/>
        </w:rPr>
        <w:t>Ghi nhật ký thi công và trình TVGS ký vào cuối buổi làm việc hàng ngày;</w:t>
      </w:r>
    </w:p>
    <w:p w14:paraId="0028BDD1" w14:textId="77777777" w:rsidR="006813B0" w:rsidRPr="006813B0" w:rsidRDefault="006813B0" w:rsidP="006813B0">
      <w:pPr>
        <w:widowControl w:val="0"/>
        <w:numPr>
          <w:ilvl w:val="1"/>
          <w:numId w:val="36"/>
        </w:numPr>
        <w:tabs>
          <w:tab w:val="left" w:pos="709"/>
          <w:tab w:val="left" w:pos="1069"/>
        </w:tabs>
        <w:autoSpaceDE w:val="0"/>
        <w:autoSpaceDN w:val="0"/>
        <w:spacing w:before="40" w:after="40"/>
        <w:ind w:left="0" w:firstLine="567"/>
        <w:rPr>
          <w:sz w:val="28"/>
          <w:szCs w:val="28"/>
        </w:rPr>
      </w:pPr>
      <w:r w:rsidRPr="006813B0">
        <w:rPr>
          <w:spacing w:val="-4"/>
          <w:sz w:val="28"/>
          <w:szCs w:val="28"/>
        </w:rPr>
        <w:t xml:space="preserve">Sau khi </w:t>
      </w:r>
      <w:r w:rsidRPr="006813B0">
        <w:rPr>
          <w:sz w:val="28"/>
          <w:szCs w:val="28"/>
        </w:rPr>
        <w:t xml:space="preserve">cấu </w:t>
      </w:r>
      <w:r w:rsidRPr="006813B0">
        <w:rPr>
          <w:spacing w:val="-5"/>
          <w:sz w:val="28"/>
          <w:szCs w:val="28"/>
        </w:rPr>
        <w:t xml:space="preserve">kiện, </w:t>
      </w:r>
      <w:r w:rsidRPr="006813B0">
        <w:rPr>
          <w:spacing w:val="-3"/>
          <w:sz w:val="28"/>
          <w:szCs w:val="28"/>
        </w:rPr>
        <w:t xml:space="preserve">bộ </w:t>
      </w:r>
      <w:r w:rsidRPr="006813B0">
        <w:rPr>
          <w:spacing w:val="-4"/>
          <w:sz w:val="28"/>
          <w:szCs w:val="28"/>
        </w:rPr>
        <w:t xml:space="preserve">phận, </w:t>
      </w:r>
      <w:r w:rsidRPr="006813B0">
        <w:rPr>
          <w:spacing w:val="-3"/>
          <w:sz w:val="28"/>
          <w:szCs w:val="28"/>
        </w:rPr>
        <w:t xml:space="preserve">công </w:t>
      </w:r>
      <w:r w:rsidRPr="006813B0">
        <w:rPr>
          <w:spacing w:val="-4"/>
          <w:sz w:val="28"/>
          <w:szCs w:val="28"/>
        </w:rPr>
        <w:t xml:space="preserve">việc hoàn </w:t>
      </w:r>
      <w:r w:rsidRPr="006813B0">
        <w:rPr>
          <w:spacing w:val="-3"/>
          <w:sz w:val="28"/>
          <w:szCs w:val="28"/>
        </w:rPr>
        <w:t xml:space="preserve">thành phải </w:t>
      </w:r>
      <w:r w:rsidRPr="006813B0">
        <w:rPr>
          <w:sz w:val="28"/>
          <w:szCs w:val="28"/>
        </w:rPr>
        <w:t xml:space="preserve">lập hồ sơ </w:t>
      </w:r>
      <w:r w:rsidRPr="006813B0">
        <w:rPr>
          <w:spacing w:val="-3"/>
          <w:sz w:val="28"/>
          <w:szCs w:val="28"/>
        </w:rPr>
        <w:t xml:space="preserve">hoàn công </w:t>
      </w:r>
      <w:r w:rsidRPr="006813B0">
        <w:rPr>
          <w:spacing w:val="-4"/>
          <w:sz w:val="28"/>
          <w:szCs w:val="28"/>
        </w:rPr>
        <w:t>theo</w:t>
      </w:r>
      <w:r w:rsidRPr="006813B0">
        <w:rPr>
          <w:spacing w:val="-3"/>
          <w:sz w:val="28"/>
          <w:szCs w:val="28"/>
        </w:rPr>
        <w:t xml:space="preserve">quy </w:t>
      </w:r>
      <w:r w:rsidRPr="006813B0">
        <w:rPr>
          <w:sz w:val="28"/>
          <w:szCs w:val="28"/>
        </w:rPr>
        <w:t>định.</w:t>
      </w:r>
    </w:p>
    <w:p w14:paraId="3606A590" w14:textId="77777777" w:rsidR="006813B0" w:rsidRPr="006813B0" w:rsidRDefault="006813B0" w:rsidP="006813B0">
      <w:pPr>
        <w:widowControl w:val="0"/>
        <w:tabs>
          <w:tab w:val="left" w:pos="851"/>
        </w:tabs>
        <w:autoSpaceDE w:val="0"/>
        <w:autoSpaceDN w:val="0"/>
        <w:spacing w:before="40" w:after="40"/>
        <w:ind w:firstLine="567"/>
        <w:rPr>
          <w:sz w:val="28"/>
          <w:szCs w:val="28"/>
        </w:rPr>
      </w:pPr>
      <w:r w:rsidRPr="006813B0">
        <w:rPr>
          <w:sz w:val="28"/>
          <w:szCs w:val="28"/>
        </w:rPr>
        <w:t>Nhà thầu phải thuyết minh kèm theo tài liệu chứng minh (nếu có) theo các yêu cầu kỹ thuật quy định tại Chương III của E-HSMT.</w:t>
      </w:r>
    </w:p>
    <w:p w14:paraId="380A465A" w14:textId="77777777" w:rsidR="006813B0" w:rsidRPr="006813B0" w:rsidRDefault="006813B0" w:rsidP="006813B0">
      <w:pPr>
        <w:widowControl w:val="0"/>
        <w:tabs>
          <w:tab w:val="left" w:pos="851"/>
        </w:tabs>
        <w:autoSpaceDE w:val="0"/>
        <w:autoSpaceDN w:val="0"/>
        <w:spacing w:before="40" w:after="40"/>
        <w:ind w:firstLine="567"/>
        <w:rPr>
          <w:b/>
          <w:sz w:val="28"/>
          <w:szCs w:val="28"/>
        </w:rPr>
      </w:pPr>
      <w:r w:rsidRPr="006813B0">
        <w:rPr>
          <w:b/>
          <w:sz w:val="28"/>
          <w:szCs w:val="28"/>
        </w:rPr>
        <w:t>12</w:t>
      </w:r>
      <w:r w:rsidRPr="006813B0">
        <w:rPr>
          <w:sz w:val="28"/>
          <w:szCs w:val="28"/>
        </w:rPr>
        <w:t xml:space="preserve">. </w:t>
      </w:r>
      <w:r w:rsidRPr="006813B0">
        <w:rPr>
          <w:b/>
          <w:sz w:val="28"/>
          <w:szCs w:val="28"/>
        </w:rPr>
        <w:t xml:space="preserve">Yêu cầu khác căn cứ quy mô, tính chất của gói thầu: </w:t>
      </w:r>
      <w:r w:rsidRPr="006813B0">
        <w:rPr>
          <w:sz w:val="28"/>
          <w:szCs w:val="28"/>
        </w:rPr>
        <w:t>Không có</w:t>
      </w:r>
    </w:p>
    <w:p w14:paraId="3E84ED28" w14:textId="77777777" w:rsidR="00F36E30" w:rsidRPr="006813B0" w:rsidRDefault="00F36E30" w:rsidP="006813B0"/>
    <w:sectPr w:rsidR="00F36E30" w:rsidRPr="006813B0" w:rsidSect="00911B56">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8C8DD" w14:textId="77777777" w:rsidR="00A71D85" w:rsidRDefault="00A71D85" w:rsidP="00E05AF1">
      <w:r>
        <w:separator/>
      </w:r>
    </w:p>
  </w:endnote>
  <w:endnote w:type="continuationSeparator" w:id="0">
    <w:p w14:paraId="16B89B3C" w14:textId="77777777" w:rsidR="00A71D85" w:rsidRDefault="00A71D85"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C0D16" w14:textId="77777777" w:rsidR="00E64564" w:rsidRDefault="00E645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414BE" w14:textId="77777777" w:rsidR="00A71D85" w:rsidRDefault="00A71D85" w:rsidP="00E05AF1">
      <w:r>
        <w:separator/>
      </w:r>
    </w:p>
  </w:footnote>
  <w:footnote w:type="continuationSeparator" w:id="0">
    <w:p w14:paraId="21401F1A" w14:textId="77777777" w:rsidR="00A71D85" w:rsidRDefault="00A71D85"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0"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1"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5" w15:restartNumberingAfterBreak="0">
    <w:nsid w:val="683C25F9"/>
    <w:multiLevelType w:val="hybridMultilevel"/>
    <w:tmpl w:val="D3A8943E"/>
    <w:lvl w:ilvl="0" w:tplc="321E2E7C">
      <w:start w:val="1"/>
      <w:numFmt w:val="decimal"/>
      <w:lvlText w:val="%1"/>
      <w:lvlJc w:val="left"/>
      <w:pPr>
        <w:tabs>
          <w:tab w:val="num" w:pos="763"/>
        </w:tabs>
        <w:ind w:left="1117" w:hanging="901"/>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7" w15:restartNumberingAfterBreak="0">
    <w:nsid w:val="6E660BBB"/>
    <w:multiLevelType w:val="hybridMultilevel"/>
    <w:tmpl w:val="52F6FB7C"/>
    <w:lvl w:ilvl="0" w:tplc="83B2A94C">
      <w:start w:val="1"/>
      <w:numFmt w:val="lowerLetter"/>
      <w:lvlText w:val="%1)"/>
      <w:lvlJc w:val="left"/>
      <w:pPr>
        <w:ind w:left="399" w:hanging="267"/>
      </w:pPr>
      <w:rPr>
        <w:rFonts w:ascii="Times New Roman" w:eastAsia="Times New Roman" w:hAnsi="Times New Roman" w:cs="Times New Roman" w:hint="default"/>
        <w:spacing w:val="0"/>
        <w:w w:val="101"/>
        <w:sz w:val="24"/>
        <w:szCs w:val="24"/>
      </w:rPr>
    </w:lvl>
    <w:lvl w:ilvl="1" w:tplc="587E40CA">
      <w:numFmt w:val="bullet"/>
      <w:lvlText w:val="-"/>
      <w:lvlJc w:val="left"/>
      <w:pPr>
        <w:ind w:left="399" w:hanging="176"/>
      </w:pPr>
      <w:rPr>
        <w:rFonts w:ascii="Times New Roman" w:eastAsia="Times New Roman" w:hAnsi="Times New Roman" w:cs="Times New Roman" w:hint="default"/>
        <w:w w:val="101"/>
        <w:sz w:val="24"/>
        <w:szCs w:val="24"/>
      </w:rPr>
    </w:lvl>
    <w:lvl w:ilvl="2" w:tplc="0826DDD4">
      <w:numFmt w:val="bullet"/>
      <w:lvlText w:val="•"/>
      <w:lvlJc w:val="left"/>
      <w:pPr>
        <w:ind w:left="2152" w:hanging="176"/>
      </w:pPr>
      <w:rPr>
        <w:rFonts w:hint="default"/>
      </w:rPr>
    </w:lvl>
    <w:lvl w:ilvl="3" w:tplc="B5DAE204">
      <w:numFmt w:val="bullet"/>
      <w:lvlText w:val="•"/>
      <w:lvlJc w:val="left"/>
      <w:pPr>
        <w:ind w:left="3028" w:hanging="176"/>
      </w:pPr>
      <w:rPr>
        <w:rFonts w:hint="default"/>
      </w:rPr>
    </w:lvl>
    <w:lvl w:ilvl="4" w:tplc="4A9CD5BA">
      <w:numFmt w:val="bullet"/>
      <w:lvlText w:val="•"/>
      <w:lvlJc w:val="left"/>
      <w:pPr>
        <w:ind w:left="3904" w:hanging="176"/>
      </w:pPr>
      <w:rPr>
        <w:rFonts w:hint="default"/>
      </w:rPr>
    </w:lvl>
    <w:lvl w:ilvl="5" w:tplc="CBA2A064">
      <w:numFmt w:val="bullet"/>
      <w:lvlText w:val="•"/>
      <w:lvlJc w:val="left"/>
      <w:pPr>
        <w:ind w:left="4780" w:hanging="176"/>
      </w:pPr>
      <w:rPr>
        <w:rFonts w:hint="default"/>
      </w:rPr>
    </w:lvl>
    <w:lvl w:ilvl="6" w:tplc="B49E94D8">
      <w:numFmt w:val="bullet"/>
      <w:lvlText w:val="•"/>
      <w:lvlJc w:val="left"/>
      <w:pPr>
        <w:ind w:left="5656" w:hanging="176"/>
      </w:pPr>
      <w:rPr>
        <w:rFonts w:hint="default"/>
      </w:rPr>
    </w:lvl>
    <w:lvl w:ilvl="7" w:tplc="B3C4E5C4">
      <w:numFmt w:val="bullet"/>
      <w:lvlText w:val="•"/>
      <w:lvlJc w:val="left"/>
      <w:pPr>
        <w:ind w:left="6532" w:hanging="176"/>
      </w:pPr>
      <w:rPr>
        <w:rFonts w:hint="default"/>
      </w:rPr>
    </w:lvl>
    <w:lvl w:ilvl="8" w:tplc="4FC6BA58">
      <w:numFmt w:val="bullet"/>
      <w:lvlText w:val="•"/>
      <w:lvlJc w:val="left"/>
      <w:pPr>
        <w:ind w:left="7408" w:hanging="176"/>
      </w:pPr>
      <w:rPr>
        <w:rFonts w:hint="default"/>
      </w:rPr>
    </w:lvl>
  </w:abstractNum>
  <w:abstractNum w:abstractNumId="28"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9"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2"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3" w15:restartNumberingAfterBreak="0">
    <w:nsid w:val="788F5B77"/>
    <w:multiLevelType w:val="hybridMultilevel"/>
    <w:tmpl w:val="55CE505C"/>
    <w:lvl w:ilvl="0" w:tplc="2D5EEA08">
      <w:numFmt w:val="bullet"/>
      <w:lvlText w:val="-"/>
      <w:lvlJc w:val="left"/>
      <w:pPr>
        <w:ind w:left="399" w:hanging="150"/>
      </w:pPr>
      <w:rPr>
        <w:rFonts w:ascii="Times New Roman" w:eastAsia="Times New Roman" w:hAnsi="Times New Roman" w:cs="Times New Roman" w:hint="default"/>
        <w:w w:val="101"/>
        <w:sz w:val="24"/>
        <w:szCs w:val="24"/>
      </w:rPr>
    </w:lvl>
    <w:lvl w:ilvl="1" w:tplc="DF1AA1FE">
      <w:numFmt w:val="bullet"/>
      <w:lvlText w:val="-"/>
      <w:lvlJc w:val="left"/>
      <w:pPr>
        <w:ind w:left="399" w:hanging="147"/>
      </w:pPr>
      <w:rPr>
        <w:rFonts w:ascii="Times New Roman" w:eastAsia="Times New Roman" w:hAnsi="Times New Roman" w:cs="Times New Roman" w:hint="default"/>
        <w:w w:val="101"/>
        <w:sz w:val="24"/>
        <w:szCs w:val="24"/>
      </w:rPr>
    </w:lvl>
    <w:lvl w:ilvl="2" w:tplc="05CCAC36">
      <w:numFmt w:val="bullet"/>
      <w:lvlText w:val="•"/>
      <w:lvlJc w:val="left"/>
      <w:pPr>
        <w:ind w:left="2152" w:hanging="147"/>
      </w:pPr>
      <w:rPr>
        <w:rFonts w:hint="default"/>
      </w:rPr>
    </w:lvl>
    <w:lvl w:ilvl="3" w:tplc="2B641802">
      <w:numFmt w:val="bullet"/>
      <w:lvlText w:val="•"/>
      <w:lvlJc w:val="left"/>
      <w:pPr>
        <w:ind w:left="3028" w:hanging="147"/>
      </w:pPr>
      <w:rPr>
        <w:rFonts w:hint="default"/>
      </w:rPr>
    </w:lvl>
    <w:lvl w:ilvl="4" w:tplc="855C8D78">
      <w:numFmt w:val="bullet"/>
      <w:lvlText w:val="•"/>
      <w:lvlJc w:val="left"/>
      <w:pPr>
        <w:ind w:left="3904" w:hanging="147"/>
      </w:pPr>
      <w:rPr>
        <w:rFonts w:hint="default"/>
      </w:rPr>
    </w:lvl>
    <w:lvl w:ilvl="5" w:tplc="D3E8EE98">
      <w:numFmt w:val="bullet"/>
      <w:lvlText w:val="•"/>
      <w:lvlJc w:val="left"/>
      <w:pPr>
        <w:ind w:left="4780" w:hanging="147"/>
      </w:pPr>
      <w:rPr>
        <w:rFonts w:hint="default"/>
      </w:rPr>
    </w:lvl>
    <w:lvl w:ilvl="6" w:tplc="FB4072BE">
      <w:numFmt w:val="bullet"/>
      <w:lvlText w:val="•"/>
      <w:lvlJc w:val="left"/>
      <w:pPr>
        <w:ind w:left="5656" w:hanging="147"/>
      </w:pPr>
      <w:rPr>
        <w:rFonts w:hint="default"/>
      </w:rPr>
    </w:lvl>
    <w:lvl w:ilvl="7" w:tplc="648239D4">
      <w:numFmt w:val="bullet"/>
      <w:lvlText w:val="•"/>
      <w:lvlJc w:val="left"/>
      <w:pPr>
        <w:ind w:left="6532" w:hanging="147"/>
      </w:pPr>
      <w:rPr>
        <w:rFonts w:hint="default"/>
      </w:rPr>
    </w:lvl>
    <w:lvl w:ilvl="8" w:tplc="C75C9944">
      <w:numFmt w:val="bullet"/>
      <w:lvlText w:val="•"/>
      <w:lvlJc w:val="left"/>
      <w:pPr>
        <w:ind w:left="7408" w:hanging="147"/>
      </w:pPr>
      <w:rPr>
        <w:rFonts w:hint="default"/>
      </w:rPr>
    </w:lvl>
  </w:abstractNum>
  <w:abstractNum w:abstractNumId="34"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256220">
    <w:abstractNumId w:val="16"/>
  </w:num>
  <w:num w:numId="2" w16cid:durableId="1739787652">
    <w:abstractNumId w:val="18"/>
  </w:num>
  <w:num w:numId="3" w16cid:durableId="1526404407">
    <w:abstractNumId w:val="7"/>
  </w:num>
  <w:num w:numId="4" w16cid:durableId="178085506">
    <w:abstractNumId w:val="20"/>
  </w:num>
  <w:num w:numId="5" w16cid:durableId="799154466">
    <w:abstractNumId w:val="31"/>
  </w:num>
  <w:num w:numId="6" w16cid:durableId="316764295">
    <w:abstractNumId w:val="12"/>
  </w:num>
  <w:num w:numId="7" w16cid:durableId="1252281031">
    <w:abstractNumId w:val="26"/>
  </w:num>
  <w:num w:numId="8" w16cid:durableId="1565022163">
    <w:abstractNumId w:val="10"/>
  </w:num>
  <w:num w:numId="9" w16cid:durableId="1578248587">
    <w:abstractNumId w:val="23"/>
  </w:num>
  <w:num w:numId="10" w16cid:durableId="1734623337">
    <w:abstractNumId w:val="22"/>
  </w:num>
  <w:num w:numId="11" w16cid:durableId="460733937">
    <w:abstractNumId w:val="34"/>
  </w:num>
  <w:num w:numId="12" w16cid:durableId="165246512">
    <w:abstractNumId w:val="4"/>
  </w:num>
  <w:num w:numId="13" w16cid:durableId="1726177580">
    <w:abstractNumId w:val="2"/>
  </w:num>
  <w:num w:numId="14" w16cid:durableId="1734616252">
    <w:abstractNumId w:val="32"/>
  </w:num>
  <w:num w:numId="15" w16cid:durableId="196042970">
    <w:abstractNumId w:val="28"/>
  </w:num>
  <w:num w:numId="16" w16cid:durableId="94986399">
    <w:abstractNumId w:val="3"/>
  </w:num>
  <w:num w:numId="17" w16cid:durableId="161628011">
    <w:abstractNumId w:val="15"/>
  </w:num>
  <w:num w:numId="18" w16cid:durableId="1643122226">
    <w:abstractNumId w:val="19"/>
  </w:num>
  <w:num w:numId="19" w16cid:durableId="1564172664">
    <w:abstractNumId w:val="24"/>
  </w:num>
  <w:num w:numId="20" w16cid:durableId="1668436390">
    <w:abstractNumId w:val="21"/>
  </w:num>
  <w:num w:numId="21" w16cid:durableId="1659727033">
    <w:abstractNumId w:val="13"/>
  </w:num>
  <w:num w:numId="22" w16cid:durableId="966816933">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7100829">
    <w:abstractNumId w:val="11"/>
  </w:num>
  <w:num w:numId="24" w16cid:durableId="1408070262">
    <w:abstractNumId w:val="6"/>
  </w:num>
  <w:num w:numId="25" w16cid:durableId="1111169555">
    <w:abstractNumId w:val="30"/>
  </w:num>
  <w:num w:numId="26" w16cid:durableId="547693845">
    <w:abstractNumId w:val="14"/>
  </w:num>
  <w:num w:numId="27" w16cid:durableId="2003004481">
    <w:abstractNumId w:val="17"/>
  </w:num>
  <w:num w:numId="28" w16cid:durableId="1614752755">
    <w:abstractNumId w:val="29"/>
  </w:num>
  <w:num w:numId="29" w16cid:durableId="1074820067">
    <w:abstractNumId w:val="0"/>
  </w:num>
  <w:num w:numId="30" w16cid:durableId="19956432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333908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5420566">
    <w:abstractNumId w:val="9"/>
  </w:num>
  <w:num w:numId="33" w16cid:durableId="1229337820">
    <w:abstractNumId w:val="1"/>
  </w:num>
  <w:num w:numId="34" w16cid:durableId="1119298824">
    <w:abstractNumId w:val="8"/>
  </w:num>
  <w:num w:numId="35" w16cid:durableId="17943988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28640500">
    <w:abstractNumId w:val="27"/>
  </w:num>
  <w:num w:numId="37" w16cid:durableId="2019769850">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05AF1"/>
    <w:rsid w:val="00000475"/>
    <w:rsid w:val="000039A1"/>
    <w:rsid w:val="000046F4"/>
    <w:rsid w:val="000047A8"/>
    <w:rsid w:val="00006BCF"/>
    <w:rsid w:val="0001069C"/>
    <w:rsid w:val="00011587"/>
    <w:rsid w:val="00013602"/>
    <w:rsid w:val="00013963"/>
    <w:rsid w:val="000152D0"/>
    <w:rsid w:val="00016527"/>
    <w:rsid w:val="000171A5"/>
    <w:rsid w:val="00017C07"/>
    <w:rsid w:val="00017C46"/>
    <w:rsid w:val="00020E91"/>
    <w:rsid w:val="000217F7"/>
    <w:rsid w:val="00023AC4"/>
    <w:rsid w:val="00025ACE"/>
    <w:rsid w:val="00026D34"/>
    <w:rsid w:val="00030C38"/>
    <w:rsid w:val="00031DF2"/>
    <w:rsid w:val="000325E5"/>
    <w:rsid w:val="0003301E"/>
    <w:rsid w:val="000343C1"/>
    <w:rsid w:val="000345CA"/>
    <w:rsid w:val="00036ACC"/>
    <w:rsid w:val="00037DCC"/>
    <w:rsid w:val="0004033F"/>
    <w:rsid w:val="000406F0"/>
    <w:rsid w:val="0004162F"/>
    <w:rsid w:val="00042850"/>
    <w:rsid w:val="000445B4"/>
    <w:rsid w:val="00044C27"/>
    <w:rsid w:val="0004504E"/>
    <w:rsid w:val="000451E0"/>
    <w:rsid w:val="00045763"/>
    <w:rsid w:val="00046327"/>
    <w:rsid w:val="00046718"/>
    <w:rsid w:val="00046C59"/>
    <w:rsid w:val="000500BF"/>
    <w:rsid w:val="00050C59"/>
    <w:rsid w:val="000511CF"/>
    <w:rsid w:val="0005149E"/>
    <w:rsid w:val="00051598"/>
    <w:rsid w:val="00051D1B"/>
    <w:rsid w:val="0005663E"/>
    <w:rsid w:val="000615E1"/>
    <w:rsid w:val="00061C9C"/>
    <w:rsid w:val="00062E15"/>
    <w:rsid w:val="00065093"/>
    <w:rsid w:val="000660C8"/>
    <w:rsid w:val="0006788B"/>
    <w:rsid w:val="000715F6"/>
    <w:rsid w:val="0007254E"/>
    <w:rsid w:val="00073EAF"/>
    <w:rsid w:val="00076581"/>
    <w:rsid w:val="000766BF"/>
    <w:rsid w:val="00080364"/>
    <w:rsid w:val="0008541D"/>
    <w:rsid w:val="000901DF"/>
    <w:rsid w:val="00090803"/>
    <w:rsid w:val="000945B6"/>
    <w:rsid w:val="00094E44"/>
    <w:rsid w:val="00096A4E"/>
    <w:rsid w:val="00097411"/>
    <w:rsid w:val="00097604"/>
    <w:rsid w:val="000A0123"/>
    <w:rsid w:val="000A12DE"/>
    <w:rsid w:val="000A1510"/>
    <w:rsid w:val="000A157B"/>
    <w:rsid w:val="000A202A"/>
    <w:rsid w:val="000A295B"/>
    <w:rsid w:val="000A32A2"/>
    <w:rsid w:val="000A3D8F"/>
    <w:rsid w:val="000A52B1"/>
    <w:rsid w:val="000A52E0"/>
    <w:rsid w:val="000A57A6"/>
    <w:rsid w:val="000A7270"/>
    <w:rsid w:val="000A7C2B"/>
    <w:rsid w:val="000B0092"/>
    <w:rsid w:val="000B00E3"/>
    <w:rsid w:val="000B03A4"/>
    <w:rsid w:val="000B03B0"/>
    <w:rsid w:val="000B0B61"/>
    <w:rsid w:val="000B1574"/>
    <w:rsid w:val="000B1C84"/>
    <w:rsid w:val="000B2306"/>
    <w:rsid w:val="000B2F1E"/>
    <w:rsid w:val="000B3162"/>
    <w:rsid w:val="000B397F"/>
    <w:rsid w:val="000B59E3"/>
    <w:rsid w:val="000B68D1"/>
    <w:rsid w:val="000C0CAA"/>
    <w:rsid w:val="000C1B89"/>
    <w:rsid w:val="000C341B"/>
    <w:rsid w:val="000C4699"/>
    <w:rsid w:val="000C692E"/>
    <w:rsid w:val="000D0FC3"/>
    <w:rsid w:val="000D11E2"/>
    <w:rsid w:val="000D16C0"/>
    <w:rsid w:val="000D2543"/>
    <w:rsid w:val="000D5475"/>
    <w:rsid w:val="000D5CF4"/>
    <w:rsid w:val="000E0AFD"/>
    <w:rsid w:val="000E1C5C"/>
    <w:rsid w:val="000E32C5"/>
    <w:rsid w:val="000E5BFC"/>
    <w:rsid w:val="000E6D64"/>
    <w:rsid w:val="000E7B61"/>
    <w:rsid w:val="000F10EE"/>
    <w:rsid w:val="000F342C"/>
    <w:rsid w:val="000F3943"/>
    <w:rsid w:val="000F5860"/>
    <w:rsid w:val="000F5A3F"/>
    <w:rsid w:val="00105154"/>
    <w:rsid w:val="00110404"/>
    <w:rsid w:val="001107C4"/>
    <w:rsid w:val="00110C87"/>
    <w:rsid w:val="0011171C"/>
    <w:rsid w:val="00112BFB"/>
    <w:rsid w:val="00115A40"/>
    <w:rsid w:val="00116F41"/>
    <w:rsid w:val="00116F64"/>
    <w:rsid w:val="0012142C"/>
    <w:rsid w:val="001223FF"/>
    <w:rsid w:val="0012280C"/>
    <w:rsid w:val="001235D8"/>
    <w:rsid w:val="00124787"/>
    <w:rsid w:val="00125DE4"/>
    <w:rsid w:val="0013188D"/>
    <w:rsid w:val="00131A21"/>
    <w:rsid w:val="00134E57"/>
    <w:rsid w:val="00135B1D"/>
    <w:rsid w:val="00135DEF"/>
    <w:rsid w:val="0013739D"/>
    <w:rsid w:val="00141396"/>
    <w:rsid w:val="00141F25"/>
    <w:rsid w:val="001424BB"/>
    <w:rsid w:val="00143921"/>
    <w:rsid w:val="0014474E"/>
    <w:rsid w:val="00146166"/>
    <w:rsid w:val="0015151A"/>
    <w:rsid w:val="0015285D"/>
    <w:rsid w:val="00152936"/>
    <w:rsid w:val="00155799"/>
    <w:rsid w:val="00157D52"/>
    <w:rsid w:val="0016114D"/>
    <w:rsid w:val="00161E8C"/>
    <w:rsid w:val="001620F7"/>
    <w:rsid w:val="001625FB"/>
    <w:rsid w:val="00162C22"/>
    <w:rsid w:val="0016453E"/>
    <w:rsid w:val="001653EA"/>
    <w:rsid w:val="00166173"/>
    <w:rsid w:val="001667B3"/>
    <w:rsid w:val="001669A5"/>
    <w:rsid w:val="00167E55"/>
    <w:rsid w:val="00167E90"/>
    <w:rsid w:val="00170ACE"/>
    <w:rsid w:val="00171BF3"/>
    <w:rsid w:val="001727CE"/>
    <w:rsid w:val="00175115"/>
    <w:rsid w:val="00175E1B"/>
    <w:rsid w:val="001766E5"/>
    <w:rsid w:val="001767CC"/>
    <w:rsid w:val="00182B92"/>
    <w:rsid w:val="00183A8C"/>
    <w:rsid w:val="0018537A"/>
    <w:rsid w:val="0018624F"/>
    <w:rsid w:val="0018772F"/>
    <w:rsid w:val="0018787C"/>
    <w:rsid w:val="0019136D"/>
    <w:rsid w:val="00191698"/>
    <w:rsid w:val="00193905"/>
    <w:rsid w:val="00194B99"/>
    <w:rsid w:val="00197855"/>
    <w:rsid w:val="00197C27"/>
    <w:rsid w:val="001A05A2"/>
    <w:rsid w:val="001A1C8F"/>
    <w:rsid w:val="001A2004"/>
    <w:rsid w:val="001A23B4"/>
    <w:rsid w:val="001A34CF"/>
    <w:rsid w:val="001A6766"/>
    <w:rsid w:val="001A786D"/>
    <w:rsid w:val="001A7F7F"/>
    <w:rsid w:val="001B0916"/>
    <w:rsid w:val="001B2A68"/>
    <w:rsid w:val="001B2F1B"/>
    <w:rsid w:val="001B3382"/>
    <w:rsid w:val="001B5E49"/>
    <w:rsid w:val="001B603A"/>
    <w:rsid w:val="001B60E5"/>
    <w:rsid w:val="001B64DD"/>
    <w:rsid w:val="001B6930"/>
    <w:rsid w:val="001C0731"/>
    <w:rsid w:val="001C2D5A"/>
    <w:rsid w:val="001C346D"/>
    <w:rsid w:val="001C452E"/>
    <w:rsid w:val="001C4A35"/>
    <w:rsid w:val="001C6840"/>
    <w:rsid w:val="001D00E0"/>
    <w:rsid w:val="001D06E9"/>
    <w:rsid w:val="001D1325"/>
    <w:rsid w:val="001D3D4C"/>
    <w:rsid w:val="001D5B6A"/>
    <w:rsid w:val="001D723E"/>
    <w:rsid w:val="001D7742"/>
    <w:rsid w:val="001D78C4"/>
    <w:rsid w:val="001E1323"/>
    <w:rsid w:val="001E1890"/>
    <w:rsid w:val="001E2621"/>
    <w:rsid w:val="001E2EDE"/>
    <w:rsid w:val="001E5EF4"/>
    <w:rsid w:val="001E5F88"/>
    <w:rsid w:val="001E746F"/>
    <w:rsid w:val="001E7C8A"/>
    <w:rsid w:val="001F0A37"/>
    <w:rsid w:val="001F1191"/>
    <w:rsid w:val="001F157A"/>
    <w:rsid w:val="001F3A2A"/>
    <w:rsid w:val="001F57FE"/>
    <w:rsid w:val="001F6D3C"/>
    <w:rsid w:val="001F71F8"/>
    <w:rsid w:val="00200054"/>
    <w:rsid w:val="00201316"/>
    <w:rsid w:val="00201843"/>
    <w:rsid w:val="00204FB3"/>
    <w:rsid w:val="0020509D"/>
    <w:rsid w:val="0020542E"/>
    <w:rsid w:val="00205DB0"/>
    <w:rsid w:val="00206C3D"/>
    <w:rsid w:val="00206E9E"/>
    <w:rsid w:val="00207CA2"/>
    <w:rsid w:val="00207F4A"/>
    <w:rsid w:val="002102F9"/>
    <w:rsid w:val="0021108E"/>
    <w:rsid w:val="0021194B"/>
    <w:rsid w:val="00211FC7"/>
    <w:rsid w:val="00212C20"/>
    <w:rsid w:val="00212E4D"/>
    <w:rsid w:val="0021319F"/>
    <w:rsid w:val="0021435B"/>
    <w:rsid w:val="00221C19"/>
    <w:rsid w:val="002231AD"/>
    <w:rsid w:val="00223DB8"/>
    <w:rsid w:val="00225656"/>
    <w:rsid w:val="00226994"/>
    <w:rsid w:val="00227D2C"/>
    <w:rsid w:val="002306F9"/>
    <w:rsid w:val="002317B5"/>
    <w:rsid w:val="00231D5B"/>
    <w:rsid w:val="00232054"/>
    <w:rsid w:val="00233167"/>
    <w:rsid w:val="00233458"/>
    <w:rsid w:val="00236E0D"/>
    <w:rsid w:val="00236F68"/>
    <w:rsid w:val="00240245"/>
    <w:rsid w:val="002407F3"/>
    <w:rsid w:val="0024138C"/>
    <w:rsid w:val="00241A73"/>
    <w:rsid w:val="00242442"/>
    <w:rsid w:val="00243983"/>
    <w:rsid w:val="00244F8B"/>
    <w:rsid w:val="002452D7"/>
    <w:rsid w:val="00246533"/>
    <w:rsid w:val="00251AAE"/>
    <w:rsid w:val="00252FE0"/>
    <w:rsid w:val="002540ED"/>
    <w:rsid w:val="00256144"/>
    <w:rsid w:val="00256214"/>
    <w:rsid w:val="0025662C"/>
    <w:rsid w:val="00257C8D"/>
    <w:rsid w:val="00257CEB"/>
    <w:rsid w:val="0026259E"/>
    <w:rsid w:val="00264159"/>
    <w:rsid w:val="00264386"/>
    <w:rsid w:val="00264882"/>
    <w:rsid w:val="002651E9"/>
    <w:rsid w:val="00265F60"/>
    <w:rsid w:val="00266335"/>
    <w:rsid w:val="00270C0E"/>
    <w:rsid w:val="00271D4E"/>
    <w:rsid w:val="002723D6"/>
    <w:rsid w:val="002741F1"/>
    <w:rsid w:val="0027489D"/>
    <w:rsid w:val="0027495A"/>
    <w:rsid w:val="00275477"/>
    <w:rsid w:val="002759B8"/>
    <w:rsid w:val="002769DC"/>
    <w:rsid w:val="00277D1F"/>
    <w:rsid w:val="00280DAF"/>
    <w:rsid w:val="002834F2"/>
    <w:rsid w:val="00283982"/>
    <w:rsid w:val="002847FB"/>
    <w:rsid w:val="00285DC4"/>
    <w:rsid w:val="002868A0"/>
    <w:rsid w:val="002904BB"/>
    <w:rsid w:val="00290790"/>
    <w:rsid w:val="00292019"/>
    <w:rsid w:val="002932EE"/>
    <w:rsid w:val="002945B1"/>
    <w:rsid w:val="002946C2"/>
    <w:rsid w:val="00295656"/>
    <w:rsid w:val="002A082E"/>
    <w:rsid w:val="002A0838"/>
    <w:rsid w:val="002A1532"/>
    <w:rsid w:val="002A21D1"/>
    <w:rsid w:val="002A28A5"/>
    <w:rsid w:val="002A44B2"/>
    <w:rsid w:val="002A50CB"/>
    <w:rsid w:val="002A553A"/>
    <w:rsid w:val="002A76F3"/>
    <w:rsid w:val="002B068D"/>
    <w:rsid w:val="002B09A8"/>
    <w:rsid w:val="002B190E"/>
    <w:rsid w:val="002B26AA"/>
    <w:rsid w:val="002B272E"/>
    <w:rsid w:val="002B2BBC"/>
    <w:rsid w:val="002B3972"/>
    <w:rsid w:val="002B3CA9"/>
    <w:rsid w:val="002B407D"/>
    <w:rsid w:val="002B5122"/>
    <w:rsid w:val="002B5A34"/>
    <w:rsid w:val="002C015C"/>
    <w:rsid w:val="002C04CC"/>
    <w:rsid w:val="002C163F"/>
    <w:rsid w:val="002C2B99"/>
    <w:rsid w:val="002C385B"/>
    <w:rsid w:val="002C47E4"/>
    <w:rsid w:val="002C5C38"/>
    <w:rsid w:val="002C7CB5"/>
    <w:rsid w:val="002D0560"/>
    <w:rsid w:val="002D0F85"/>
    <w:rsid w:val="002D1BB8"/>
    <w:rsid w:val="002D25B8"/>
    <w:rsid w:val="002D2C6A"/>
    <w:rsid w:val="002D4361"/>
    <w:rsid w:val="002D5221"/>
    <w:rsid w:val="002E0380"/>
    <w:rsid w:val="002E1815"/>
    <w:rsid w:val="002E2838"/>
    <w:rsid w:val="002E2F22"/>
    <w:rsid w:val="002E3838"/>
    <w:rsid w:val="002E4DBB"/>
    <w:rsid w:val="002E6272"/>
    <w:rsid w:val="002E6CA0"/>
    <w:rsid w:val="002E73F0"/>
    <w:rsid w:val="002F122E"/>
    <w:rsid w:val="002F27A7"/>
    <w:rsid w:val="002F30B8"/>
    <w:rsid w:val="002F35E1"/>
    <w:rsid w:val="00301BD4"/>
    <w:rsid w:val="00303A42"/>
    <w:rsid w:val="00306C72"/>
    <w:rsid w:val="00310E7A"/>
    <w:rsid w:val="003142F2"/>
    <w:rsid w:val="00316747"/>
    <w:rsid w:val="00317601"/>
    <w:rsid w:val="00317F21"/>
    <w:rsid w:val="00322487"/>
    <w:rsid w:val="0032268A"/>
    <w:rsid w:val="003226BF"/>
    <w:rsid w:val="003228B7"/>
    <w:rsid w:val="00323C0E"/>
    <w:rsid w:val="003247C2"/>
    <w:rsid w:val="00327418"/>
    <w:rsid w:val="003277FF"/>
    <w:rsid w:val="00330AEF"/>
    <w:rsid w:val="00330C95"/>
    <w:rsid w:val="00334443"/>
    <w:rsid w:val="00334477"/>
    <w:rsid w:val="00337F8B"/>
    <w:rsid w:val="00340AA8"/>
    <w:rsid w:val="003415D9"/>
    <w:rsid w:val="00342709"/>
    <w:rsid w:val="00342B4C"/>
    <w:rsid w:val="00342C03"/>
    <w:rsid w:val="00342D96"/>
    <w:rsid w:val="00350682"/>
    <w:rsid w:val="00351865"/>
    <w:rsid w:val="0035405B"/>
    <w:rsid w:val="003576C4"/>
    <w:rsid w:val="00357A47"/>
    <w:rsid w:val="0036055F"/>
    <w:rsid w:val="00362F13"/>
    <w:rsid w:val="00364479"/>
    <w:rsid w:val="00365B91"/>
    <w:rsid w:val="00365F1D"/>
    <w:rsid w:val="00367459"/>
    <w:rsid w:val="00370E50"/>
    <w:rsid w:val="00374133"/>
    <w:rsid w:val="00374C4A"/>
    <w:rsid w:val="00374F04"/>
    <w:rsid w:val="00376A5D"/>
    <w:rsid w:val="00376A68"/>
    <w:rsid w:val="00383F9B"/>
    <w:rsid w:val="00391064"/>
    <w:rsid w:val="00392C8E"/>
    <w:rsid w:val="003969B6"/>
    <w:rsid w:val="00397C9D"/>
    <w:rsid w:val="003A0895"/>
    <w:rsid w:val="003A0E7D"/>
    <w:rsid w:val="003A18D2"/>
    <w:rsid w:val="003A1A43"/>
    <w:rsid w:val="003A1C64"/>
    <w:rsid w:val="003A29E9"/>
    <w:rsid w:val="003A335C"/>
    <w:rsid w:val="003A4ACA"/>
    <w:rsid w:val="003A74D4"/>
    <w:rsid w:val="003B00F1"/>
    <w:rsid w:val="003B15A9"/>
    <w:rsid w:val="003B1971"/>
    <w:rsid w:val="003B2201"/>
    <w:rsid w:val="003B3C17"/>
    <w:rsid w:val="003B4378"/>
    <w:rsid w:val="003B75B6"/>
    <w:rsid w:val="003C17F6"/>
    <w:rsid w:val="003C18C4"/>
    <w:rsid w:val="003C1C9D"/>
    <w:rsid w:val="003C1E2F"/>
    <w:rsid w:val="003C3E55"/>
    <w:rsid w:val="003C51A4"/>
    <w:rsid w:val="003C6743"/>
    <w:rsid w:val="003D0457"/>
    <w:rsid w:val="003D0DDA"/>
    <w:rsid w:val="003D12BE"/>
    <w:rsid w:val="003D16BF"/>
    <w:rsid w:val="003D1E8D"/>
    <w:rsid w:val="003D2B60"/>
    <w:rsid w:val="003D3556"/>
    <w:rsid w:val="003D3CBF"/>
    <w:rsid w:val="003D4125"/>
    <w:rsid w:val="003D48AE"/>
    <w:rsid w:val="003D4AB2"/>
    <w:rsid w:val="003D66B8"/>
    <w:rsid w:val="003E14BD"/>
    <w:rsid w:val="003E25F0"/>
    <w:rsid w:val="003E2647"/>
    <w:rsid w:val="003E3102"/>
    <w:rsid w:val="003E3DC4"/>
    <w:rsid w:val="003E4DBF"/>
    <w:rsid w:val="003E54B2"/>
    <w:rsid w:val="003E5FF1"/>
    <w:rsid w:val="003E7A83"/>
    <w:rsid w:val="003F01F4"/>
    <w:rsid w:val="003F0231"/>
    <w:rsid w:val="003F136B"/>
    <w:rsid w:val="003F145E"/>
    <w:rsid w:val="003F1D79"/>
    <w:rsid w:val="003F3BC8"/>
    <w:rsid w:val="003F3F46"/>
    <w:rsid w:val="003F5424"/>
    <w:rsid w:val="003F6BEE"/>
    <w:rsid w:val="0040024B"/>
    <w:rsid w:val="00400302"/>
    <w:rsid w:val="00401463"/>
    <w:rsid w:val="00403065"/>
    <w:rsid w:val="004040BC"/>
    <w:rsid w:val="00404A0B"/>
    <w:rsid w:val="00405372"/>
    <w:rsid w:val="00405A44"/>
    <w:rsid w:val="00407C2C"/>
    <w:rsid w:val="00410BE1"/>
    <w:rsid w:val="00413EEC"/>
    <w:rsid w:val="004173B7"/>
    <w:rsid w:val="00417861"/>
    <w:rsid w:val="00421122"/>
    <w:rsid w:val="004226EB"/>
    <w:rsid w:val="00424DA6"/>
    <w:rsid w:val="004269FF"/>
    <w:rsid w:val="0042784E"/>
    <w:rsid w:val="00430BE5"/>
    <w:rsid w:val="004334E0"/>
    <w:rsid w:val="0043445D"/>
    <w:rsid w:val="00437C25"/>
    <w:rsid w:val="004415C6"/>
    <w:rsid w:val="00445E41"/>
    <w:rsid w:val="00446EE1"/>
    <w:rsid w:val="00451683"/>
    <w:rsid w:val="004518B7"/>
    <w:rsid w:val="00452360"/>
    <w:rsid w:val="0045291D"/>
    <w:rsid w:val="0045300A"/>
    <w:rsid w:val="004531E1"/>
    <w:rsid w:val="0045369E"/>
    <w:rsid w:val="00453B36"/>
    <w:rsid w:val="0045594C"/>
    <w:rsid w:val="00456C50"/>
    <w:rsid w:val="00457E43"/>
    <w:rsid w:val="00462267"/>
    <w:rsid w:val="00464499"/>
    <w:rsid w:val="00466E4C"/>
    <w:rsid w:val="00466F9E"/>
    <w:rsid w:val="0047247C"/>
    <w:rsid w:val="004747BE"/>
    <w:rsid w:val="00475782"/>
    <w:rsid w:val="00476D14"/>
    <w:rsid w:val="004775BB"/>
    <w:rsid w:val="00477EF8"/>
    <w:rsid w:val="00481C3B"/>
    <w:rsid w:val="00482603"/>
    <w:rsid w:val="004833E7"/>
    <w:rsid w:val="00483FBB"/>
    <w:rsid w:val="004905D7"/>
    <w:rsid w:val="00490632"/>
    <w:rsid w:val="00490D19"/>
    <w:rsid w:val="004920DE"/>
    <w:rsid w:val="0049303E"/>
    <w:rsid w:val="0049507D"/>
    <w:rsid w:val="0049517A"/>
    <w:rsid w:val="00497C39"/>
    <w:rsid w:val="004A016E"/>
    <w:rsid w:val="004A02EA"/>
    <w:rsid w:val="004A1A71"/>
    <w:rsid w:val="004A308B"/>
    <w:rsid w:val="004A3684"/>
    <w:rsid w:val="004A4756"/>
    <w:rsid w:val="004A4906"/>
    <w:rsid w:val="004A4E86"/>
    <w:rsid w:val="004A6A41"/>
    <w:rsid w:val="004A6FCB"/>
    <w:rsid w:val="004A7261"/>
    <w:rsid w:val="004B4245"/>
    <w:rsid w:val="004B44D0"/>
    <w:rsid w:val="004B50AA"/>
    <w:rsid w:val="004B6C92"/>
    <w:rsid w:val="004B70B6"/>
    <w:rsid w:val="004C03B0"/>
    <w:rsid w:val="004C23D6"/>
    <w:rsid w:val="004C34E4"/>
    <w:rsid w:val="004C3992"/>
    <w:rsid w:val="004C4206"/>
    <w:rsid w:val="004C64F0"/>
    <w:rsid w:val="004D0715"/>
    <w:rsid w:val="004D103A"/>
    <w:rsid w:val="004D1507"/>
    <w:rsid w:val="004D36BD"/>
    <w:rsid w:val="004D3CC9"/>
    <w:rsid w:val="004D4777"/>
    <w:rsid w:val="004D549E"/>
    <w:rsid w:val="004D6596"/>
    <w:rsid w:val="004D6A32"/>
    <w:rsid w:val="004D6B69"/>
    <w:rsid w:val="004D7267"/>
    <w:rsid w:val="004E0528"/>
    <w:rsid w:val="004E3194"/>
    <w:rsid w:val="004E3CA7"/>
    <w:rsid w:val="004E49A2"/>
    <w:rsid w:val="004E55E6"/>
    <w:rsid w:val="004E664C"/>
    <w:rsid w:val="004E70E5"/>
    <w:rsid w:val="004E71D4"/>
    <w:rsid w:val="004F050A"/>
    <w:rsid w:val="004F0DA8"/>
    <w:rsid w:val="004F10A1"/>
    <w:rsid w:val="004F1CB9"/>
    <w:rsid w:val="004F37C2"/>
    <w:rsid w:val="004F4ECA"/>
    <w:rsid w:val="004F5ED2"/>
    <w:rsid w:val="004F6304"/>
    <w:rsid w:val="004F6BF5"/>
    <w:rsid w:val="004F6C34"/>
    <w:rsid w:val="005004F0"/>
    <w:rsid w:val="00500F82"/>
    <w:rsid w:val="00501050"/>
    <w:rsid w:val="00501A1F"/>
    <w:rsid w:val="00504053"/>
    <w:rsid w:val="00504D2D"/>
    <w:rsid w:val="00504F5C"/>
    <w:rsid w:val="005052E4"/>
    <w:rsid w:val="005055BF"/>
    <w:rsid w:val="00505F8D"/>
    <w:rsid w:val="00506925"/>
    <w:rsid w:val="00507CF3"/>
    <w:rsid w:val="0051175D"/>
    <w:rsid w:val="005120BE"/>
    <w:rsid w:val="00513948"/>
    <w:rsid w:val="00514238"/>
    <w:rsid w:val="005169F8"/>
    <w:rsid w:val="005173A1"/>
    <w:rsid w:val="00517489"/>
    <w:rsid w:val="00517ED2"/>
    <w:rsid w:val="0052075E"/>
    <w:rsid w:val="005209F1"/>
    <w:rsid w:val="005218C5"/>
    <w:rsid w:val="00523014"/>
    <w:rsid w:val="00523B42"/>
    <w:rsid w:val="00525E92"/>
    <w:rsid w:val="005261CF"/>
    <w:rsid w:val="00527724"/>
    <w:rsid w:val="00527ACE"/>
    <w:rsid w:val="00527C30"/>
    <w:rsid w:val="00527DD3"/>
    <w:rsid w:val="00530166"/>
    <w:rsid w:val="00530A10"/>
    <w:rsid w:val="00530D7D"/>
    <w:rsid w:val="005311D9"/>
    <w:rsid w:val="005325C8"/>
    <w:rsid w:val="00533761"/>
    <w:rsid w:val="00534B1B"/>
    <w:rsid w:val="00536D71"/>
    <w:rsid w:val="0054345B"/>
    <w:rsid w:val="00544B37"/>
    <w:rsid w:val="00546D59"/>
    <w:rsid w:val="005471FD"/>
    <w:rsid w:val="00547D17"/>
    <w:rsid w:val="00547EB0"/>
    <w:rsid w:val="00552F5B"/>
    <w:rsid w:val="00552FD4"/>
    <w:rsid w:val="005530B6"/>
    <w:rsid w:val="005544BB"/>
    <w:rsid w:val="00554627"/>
    <w:rsid w:val="005547B7"/>
    <w:rsid w:val="0055493C"/>
    <w:rsid w:val="00554BF5"/>
    <w:rsid w:val="00554DEF"/>
    <w:rsid w:val="005552BD"/>
    <w:rsid w:val="0055582F"/>
    <w:rsid w:val="005572D7"/>
    <w:rsid w:val="005601A7"/>
    <w:rsid w:val="00561D78"/>
    <w:rsid w:val="0056267A"/>
    <w:rsid w:val="00562A69"/>
    <w:rsid w:val="00563DD6"/>
    <w:rsid w:val="00564096"/>
    <w:rsid w:val="005646EE"/>
    <w:rsid w:val="00565E2F"/>
    <w:rsid w:val="00565F2A"/>
    <w:rsid w:val="005664FC"/>
    <w:rsid w:val="00567323"/>
    <w:rsid w:val="00567DAA"/>
    <w:rsid w:val="0057175A"/>
    <w:rsid w:val="00573830"/>
    <w:rsid w:val="00573970"/>
    <w:rsid w:val="0057448C"/>
    <w:rsid w:val="00574A9C"/>
    <w:rsid w:val="00574BBF"/>
    <w:rsid w:val="00575989"/>
    <w:rsid w:val="00575E9D"/>
    <w:rsid w:val="0058032A"/>
    <w:rsid w:val="00581097"/>
    <w:rsid w:val="00581A0E"/>
    <w:rsid w:val="005842B7"/>
    <w:rsid w:val="00584AAF"/>
    <w:rsid w:val="00585DD9"/>
    <w:rsid w:val="00586AB4"/>
    <w:rsid w:val="00590772"/>
    <w:rsid w:val="00590D46"/>
    <w:rsid w:val="005914DE"/>
    <w:rsid w:val="00591ABA"/>
    <w:rsid w:val="00591C16"/>
    <w:rsid w:val="00592A7E"/>
    <w:rsid w:val="005939FF"/>
    <w:rsid w:val="00593CA6"/>
    <w:rsid w:val="00593FFA"/>
    <w:rsid w:val="00594315"/>
    <w:rsid w:val="005974E9"/>
    <w:rsid w:val="00597B1A"/>
    <w:rsid w:val="005A1434"/>
    <w:rsid w:val="005A1AB5"/>
    <w:rsid w:val="005A2792"/>
    <w:rsid w:val="005A2C68"/>
    <w:rsid w:val="005A2DD2"/>
    <w:rsid w:val="005A3840"/>
    <w:rsid w:val="005A3D04"/>
    <w:rsid w:val="005A5184"/>
    <w:rsid w:val="005A5E29"/>
    <w:rsid w:val="005A68F3"/>
    <w:rsid w:val="005B0049"/>
    <w:rsid w:val="005B01BF"/>
    <w:rsid w:val="005B1C3C"/>
    <w:rsid w:val="005B3CFE"/>
    <w:rsid w:val="005B42A5"/>
    <w:rsid w:val="005B5A08"/>
    <w:rsid w:val="005B60EF"/>
    <w:rsid w:val="005B6C5D"/>
    <w:rsid w:val="005B6E52"/>
    <w:rsid w:val="005B70AC"/>
    <w:rsid w:val="005B7868"/>
    <w:rsid w:val="005C0C7B"/>
    <w:rsid w:val="005C35EC"/>
    <w:rsid w:val="005C3C4A"/>
    <w:rsid w:val="005C46FC"/>
    <w:rsid w:val="005C4E4C"/>
    <w:rsid w:val="005C507B"/>
    <w:rsid w:val="005C62B1"/>
    <w:rsid w:val="005C7CAE"/>
    <w:rsid w:val="005D1585"/>
    <w:rsid w:val="005D16DC"/>
    <w:rsid w:val="005D410C"/>
    <w:rsid w:val="005D55DE"/>
    <w:rsid w:val="005E0EBF"/>
    <w:rsid w:val="005E11B7"/>
    <w:rsid w:val="005E1265"/>
    <w:rsid w:val="005E27F9"/>
    <w:rsid w:val="005E46BC"/>
    <w:rsid w:val="005F008D"/>
    <w:rsid w:val="005F0D62"/>
    <w:rsid w:val="005F25A2"/>
    <w:rsid w:val="005F3A0C"/>
    <w:rsid w:val="005F650B"/>
    <w:rsid w:val="005F657E"/>
    <w:rsid w:val="005F679A"/>
    <w:rsid w:val="005F696B"/>
    <w:rsid w:val="005F6E64"/>
    <w:rsid w:val="005F7770"/>
    <w:rsid w:val="0060153C"/>
    <w:rsid w:val="0060201D"/>
    <w:rsid w:val="006039C3"/>
    <w:rsid w:val="0060494F"/>
    <w:rsid w:val="0060633F"/>
    <w:rsid w:val="00611176"/>
    <w:rsid w:val="00611A5D"/>
    <w:rsid w:val="00611D75"/>
    <w:rsid w:val="006156D8"/>
    <w:rsid w:val="00615E67"/>
    <w:rsid w:val="00615FD3"/>
    <w:rsid w:val="00616260"/>
    <w:rsid w:val="006167D7"/>
    <w:rsid w:val="00621093"/>
    <w:rsid w:val="00622DD1"/>
    <w:rsid w:val="00623F47"/>
    <w:rsid w:val="00624510"/>
    <w:rsid w:val="006245F8"/>
    <w:rsid w:val="00624A2C"/>
    <w:rsid w:val="00624F1F"/>
    <w:rsid w:val="006256FC"/>
    <w:rsid w:val="00625727"/>
    <w:rsid w:val="00632198"/>
    <w:rsid w:val="00633386"/>
    <w:rsid w:val="006352DD"/>
    <w:rsid w:val="00635A10"/>
    <w:rsid w:val="006368C0"/>
    <w:rsid w:val="00637130"/>
    <w:rsid w:val="00640403"/>
    <w:rsid w:val="0064046B"/>
    <w:rsid w:val="00642719"/>
    <w:rsid w:val="0064478F"/>
    <w:rsid w:val="00645D95"/>
    <w:rsid w:val="00646FEB"/>
    <w:rsid w:val="00647F3E"/>
    <w:rsid w:val="00647FBA"/>
    <w:rsid w:val="006511F2"/>
    <w:rsid w:val="0065168E"/>
    <w:rsid w:val="0065247A"/>
    <w:rsid w:val="006525DC"/>
    <w:rsid w:val="0065304E"/>
    <w:rsid w:val="00654406"/>
    <w:rsid w:val="00660808"/>
    <w:rsid w:val="006610AC"/>
    <w:rsid w:val="00661DCD"/>
    <w:rsid w:val="00662096"/>
    <w:rsid w:val="00662A62"/>
    <w:rsid w:val="006651A4"/>
    <w:rsid w:val="00665BBD"/>
    <w:rsid w:val="006667CD"/>
    <w:rsid w:val="00670C29"/>
    <w:rsid w:val="006725D0"/>
    <w:rsid w:val="00672883"/>
    <w:rsid w:val="00672F63"/>
    <w:rsid w:val="0067587C"/>
    <w:rsid w:val="00677CB7"/>
    <w:rsid w:val="00680A56"/>
    <w:rsid w:val="006813B0"/>
    <w:rsid w:val="006819C0"/>
    <w:rsid w:val="00681A06"/>
    <w:rsid w:val="00683359"/>
    <w:rsid w:val="00683629"/>
    <w:rsid w:val="0068428B"/>
    <w:rsid w:val="00685EF5"/>
    <w:rsid w:val="00691868"/>
    <w:rsid w:val="00691F7D"/>
    <w:rsid w:val="00693129"/>
    <w:rsid w:val="00693F33"/>
    <w:rsid w:val="006970A0"/>
    <w:rsid w:val="006A0BCC"/>
    <w:rsid w:val="006A16FB"/>
    <w:rsid w:val="006A5335"/>
    <w:rsid w:val="006A5864"/>
    <w:rsid w:val="006A6117"/>
    <w:rsid w:val="006A740E"/>
    <w:rsid w:val="006B3541"/>
    <w:rsid w:val="006B3CE3"/>
    <w:rsid w:val="006B3EA0"/>
    <w:rsid w:val="006B7486"/>
    <w:rsid w:val="006C2AAC"/>
    <w:rsid w:val="006C2C59"/>
    <w:rsid w:val="006C4AB7"/>
    <w:rsid w:val="006C54C2"/>
    <w:rsid w:val="006C5EDF"/>
    <w:rsid w:val="006C6FB9"/>
    <w:rsid w:val="006C7DCE"/>
    <w:rsid w:val="006D0E57"/>
    <w:rsid w:val="006D1156"/>
    <w:rsid w:val="006D2EB6"/>
    <w:rsid w:val="006D3087"/>
    <w:rsid w:val="006D34A4"/>
    <w:rsid w:val="006D57BD"/>
    <w:rsid w:val="006D5DED"/>
    <w:rsid w:val="006D680D"/>
    <w:rsid w:val="006D70A4"/>
    <w:rsid w:val="006D745B"/>
    <w:rsid w:val="006E3B55"/>
    <w:rsid w:val="006E4880"/>
    <w:rsid w:val="006E4D4E"/>
    <w:rsid w:val="006F128D"/>
    <w:rsid w:val="006F1E80"/>
    <w:rsid w:val="006F45FB"/>
    <w:rsid w:val="006F7C82"/>
    <w:rsid w:val="00700208"/>
    <w:rsid w:val="00702F6D"/>
    <w:rsid w:val="00703C52"/>
    <w:rsid w:val="00704685"/>
    <w:rsid w:val="00704A73"/>
    <w:rsid w:val="00705B1C"/>
    <w:rsid w:val="00707CCB"/>
    <w:rsid w:val="007142C3"/>
    <w:rsid w:val="0071675D"/>
    <w:rsid w:val="0071688B"/>
    <w:rsid w:val="007169CE"/>
    <w:rsid w:val="0071769D"/>
    <w:rsid w:val="00720630"/>
    <w:rsid w:val="007220FA"/>
    <w:rsid w:val="007221BF"/>
    <w:rsid w:val="007233B4"/>
    <w:rsid w:val="00723B85"/>
    <w:rsid w:val="00723C5B"/>
    <w:rsid w:val="007275F5"/>
    <w:rsid w:val="00733BB2"/>
    <w:rsid w:val="00733F3B"/>
    <w:rsid w:val="0073563E"/>
    <w:rsid w:val="00735A1F"/>
    <w:rsid w:val="00736AA7"/>
    <w:rsid w:val="007373EF"/>
    <w:rsid w:val="00737AAD"/>
    <w:rsid w:val="00737D37"/>
    <w:rsid w:val="00737F96"/>
    <w:rsid w:val="0074044B"/>
    <w:rsid w:val="00741696"/>
    <w:rsid w:val="00743810"/>
    <w:rsid w:val="00744ADF"/>
    <w:rsid w:val="007458F1"/>
    <w:rsid w:val="00745C37"/>
    <w:rsid w:val="0074663D"/>
    <w:rsid w:val="00746A60"/>
    <w:rsid w:val="00746DAD"/>
    <w:rsid w:val="007503CD"/>
    <w:rsid w:val="00750F8D"/>
    <w:rsid w:val="00750FEA"/>
    <w:rsid w:val="00751F49"/>
    <w:rsid w:val="0075549A"/>
    <w:rsid w:val="0075662D"/>
    <w:rsid w:val="007624D9"/>
    <w:rsid w:val="00764101"/>
    <w:rsid w:val="007652EE"/>
    <w:rsid w:val="00765DE2"/>
    <w:rsid w:val="00770308"/>
    <w:rsid w:val="00770355"/>
    <w:rsid w:val="007708E5"/>
    <w:rsid w:val="007745F8"/>
    <w:rsid w:val="00776C16"/>
    <w:rsid w:val="007776E6"/>
    <w:rsid w:val="00780654"/>
    <w:rsid w:val="00782B7E"/>
    <w:rsid w:val="007834E6"/>
    <w:rsid w:val="00786B87"/>
    <w:rsid w:val="00787B33"/>
    <w:rsid w:val="00790F4C"/>
    <w:rsid w:val="00791813"/>
    <w:rsid w:val="00791FAE"/>
    <w:rsid w:val="00792161"/>
    <w:rsid w:val="007924AD"/>
    <w:rsid w:val="00792AF1"/>
    <w:rsid w:val="00792C7D"/>
    <w:rsid w:val="007955E9"/>
    <w:rsid w:val="00795BE2"/>
    <w:rsid w:val="0079645E"/>
    <w:rsid w:val="007A1480"/>
    <w:rsid w:val="007A25C3"/>
    <w:rsid w:val="007A2EEE"/>
    <w:rsid w:val="007A2FCF"/>
    <w:rsid w:val="007A5F4A"/>
    <w:rsid w:val="007A7316"/>
    <w:rsid w:val="007B0DDB"/>
    <w:rsid w:val="007B1497"/>
    <w:rsid w:val="007B1E20"/>
    <w:rsid w:val="007B21C5"/>
    <w:rsid w:val="007B38D0"/>
    <w:rsid w:val="007B3D46"/>
    <w:rsid w:val="007B479D"/>
    <w:rsid w:val="007B512E"/>
    <w:rsid w:val="007B5F74"/>
    <w:rsid w:val="007B67EA"/>
    <w:rsid w:val="007C0406"/>
    <w:rsid w:val="007C29C1"/>
    <w:rsid w:val="007C3A5F"/>
    <w:rsid w:val="007C7C16"/>
    <w:rsid w:val="007D11F8"/>
    <w:rsid w:val="007D198C"/>
    <w:rsid w:val="007D1ABD"/>
    <w:rsid w:val="007D1C5B"/>
    <w:rsid w:val="007D2992"/>
    <w:rsid w:val="007D385A"/>
    <w:rsid w:val="007D3FC9"/>
    <w:rsid w:val="007D4100"/>
    <w:rsid w:val="007D6665"/>
    <w:rsid w:val="007D7F20"/>
    <w:rsid w:val="007E0702"/>
    <w:rsid w:val="007E0A5C"/>
    <w:rsid w:val="007E1623"/>
    <w:rsid w:val="007E17FA"/>
    <w:rsid w:val="007E189B"/>
    <w:rsid w:val="007E24B6"/>
    <w:rsid w:val="007E5036"/>
    <w:rsid w:val="007E785D"/>
    <w:rsid w:val="007F04B2"/>
    <w:rsid w:val="007F0BC9"/>
    <w:rsid w:val="007F262F"/>
    <w:rsid w:val="007F33F5"/>
    <w:rsid w:val="007F6E2E"/>
    <w:rsid w:val="00800A75"/>
    <w:rsid w:val="00801627"/>
    <w:rsid w:val="00803E01"/>
    <w:rsid w:val="0080541A"/>
    <w:rsid w:val="0080783B"/>
    <w:rsid w:val="0081114F"/>
    <w:rsid w:val="008111D1"/>
    <w:rsid w:val="00812408"/>
    <w:rsid w:val="00812A9D"/>
    <w:rsid w:val="00814056"/>
    <w:rsid w:val="00815AA5"/>
    <w:rsid w:val="008163A6"/>
    <w:rsid w:val="00816660"/>
    <w:rsid w:val="00820A4B"/>
    <w:rsid w:val="008210F3"/>
    <w:rsid w:val="0082141E"/>
    <w:rsid w:val="00822BBC"/>
    <w:rsid w:val="0082447F"/>
    <w:rsid w:val="008265D5"/>
    <w:rsid w:val="00826C7B"/>
    <w:rsid w:val="00830F73"/>
    <w:rsid w:val="00832BE8"/>
    <w:rsid w:val="00833B6C"/>
    <w:rsid w:val="008356CD"/>
    <w:rsid w:val="00835F3D"/>
    <w:rsid w:val="00837026"/>
    <w:rsid w:val="00840315"/>
    <w:rsid w:val="0084103B"/>
    <w:rsid w:val="00842488"/>
    <w:rsid w:val="008446E8"/>
    <w:rsid w:val="008456D5"/>
    <w:rsid w:val="00846055"/>
    <w:rsid w:val="00850354"/>
    <w:rsid w:val="00850989"/>
    <w:rsid w:val="00850C71"/>
    <w:rsid w:val="0085130C"/>
    <w:rsid w:val="00853123"/>
    <w:rsid w:val="008539BE"/>
    <w:rsid w:val="00853A97"/>
    <w:rsid w:val="00854A0A"/>
    <w:rsid w:val="0086057A"/>
    <w:rsid w:val="00860E16"/>
    <w:rsid w:val="0086140A"/>
    <w:rsid w:val="00861C5E"/>
    <w:rsid w:val="00862A52"/>
    <w:rsid w:val="008631C7"/>
    <w:rsid w:val="00863919"/>
    <w:rsid w:val="00863A83"/>
    <w:rsid w:val="00864FC0"/>
    <w:rsid w:val="00866EF5"/>
    <w:rsid w:val="008673C3"/>
    <w:rsid w:val="0086778F"/>
    <w:rsid w:val="00871CD6"/>
    <w:rsid w:val="00871D73"/>
    <w:rsid w:val="00873311"/>
    <w:rsid w:val="0087467E"/>
    <w:rsid w:val="00874A1F"/>
    <w:rsid w:val="008755E4"/>
    <w:rsid w:val="0087561F"/>
    <w:rsid w:val="00875C99"/>
    <w:rsid w:val="00877C20"/>
    <w:rsid w:val="00881A69"/>
    <w:rsid w:val="00881FDC"/>
    <w:rsid w:val="008824AD"/>
    <w:rsid w:val="00882AE0"/>
    <w:rsid w:val="0088341A"/>
    <w:rsid w:val="008836F2"/>
    <w:rsid w:val="00885A3A"/>
    <w:rsid w:val="00885DC3"/>
    <w:rsid w:val="00885E55"/>
    <w:rsid w:val="008861D1"/>
    <w:rsid w:val="00886571"/>
    <w:rsid w:val="0088688D"/>
    <w:rsid w:val="008869E0"/>
    <w:rsid w:val="00887250"/>
    <w:rsid w:val="00887600"/>
    <w:rsid w:val="00891287"/>
    <w:rsid w:val="0089173C"/>
    <w:rsid w:val="00893610"/>
    <w:rsid w:val="00894387"/>
    <w:rsid w:val="0089604C"/>
    <w:rsid w:val="00896B04"/>
    <w:rsid w:val="00896B17"/>
    <w:rsid w:val="008A1A60"/>
    <w:rsid w:val="008A2EBB"/>
    <w:rsid w:val="008A5938"/>
    <w:rsid w:val="008A60C2"/>
    <w:rsid w:val="008A623B"/>
    <w:rsid w:val="008A70B7"/>
    <w:rsid w:val="008A7990"/>
    <w:rsid w:val="008B128D"/>
    <w:rsid w:val="008B1976"/>
    <w:rsid w:val="008B36C8"/>
    <w:rsid w:val="008B390E"/>
    <w:rsid w:val="008B3FA0"/>
    <w:rsid w:val="008B58DC"/>
    <w:rsid w:val="008B6DF1"/>
    <w:rsid w:val="008B7661"/>
    <w:rsid w:val="008B7E04"/>
    <w:rsid w:val="008C12CF"/>
    <w:rsid w:val="008C1FBD"/>
    <w:rsid w:val="008C407C"/>
    <w:rsid w:val="008C4705"/>
    <w:rsid w:val="008C49A3"/>
    <w:rsid w:val="008C5392"/>
    <w:rsid w:val="008C53CC"/>
    <w:rsid w:val="008C5DFF"/>
    <w:rsid w:val="008C7677"/>
    <w:rsid w:val="008D1B51"/>
    <w:rsid w:val="008D2583"/>
    <w:rsid w:val="008D2F4E"/>
    <w:rsid w:val="008D32E5"/>
    <w:rsid w:val="008D683E"/>
    <w:rsid w:val="008D71C8"/>
    <w:rsid w:val="008D7D55"/>
    <w:rsid w:val="008D7FDE"/>
    <w:rsid w:val="008E112A"/>
    <w:rsid w:val="008E3184"/>
    <w:rsid w:val="008E415C"/>
    <w:rsid w:val="008E4607"/>
    <w:rsid w:val="008E4A7E"/>
    <w:rsid w:val="008E6F58"/>
    <w:rsid w:val="008E7069"/>
    <w:rsid w:val="008E7343"/>
    <w:rsid w:val="008E7799"/>
    <w:rsid w:val="008F19FB"/>
    <w:rsid w:val="008F2D6D"/>
    <w:rsid w:val="008F345A"/>
    <w:rsid w:val="008F35C7"/>
    <w:rsid w:val="008F3607"/>
    <w:rsid w:val="008F4590"/>
    <w:rsid w:val="008F492A"/>
    <w:rsid w:val="008F5BBD"/>
    <w:rsid w:val="008F728A"/>
    <w:rsid w:val="00900EB7"/>
    <w:rsid w:val="00902D8C"/>
    <w:rsid w:val="0090337C"/>
    <w:rsid w:val="00904239"/>
    <w:rsid w:val="00905377"/>
    <w:rsid w:val="00905C71"/>
    <w:rsid w:val="00905E7C"/>
    <w:rsid w:val="00907362"/>
    <w:rsid w:val="009079E7"/>
    <w:rsid w:val="00907E5B"/>
    <w:rsid w:val="00911133"/>
    <w:rsid w:val="00911B56"/>
    <w:rsid w:val="0091267B"/>
    <w:rsid w:val="00912F5A"/>
    <w:rsid w:val="0091722B"/>
    <w:rsid w:val="00917540"/>
    <w:rsid w:val="009206B7"/>
    <w:rsid w:val="0092120C"/>
    <w:rsid w:val="00922DC3"/>
    <w:rsid w:val="009230B1"/>
    <w:rsid w:val="00923A70"/>
    <w:rsid w:val="00924D2D"/>
    <w:rsid w:val="009250FA"/>
    <w:rsid w:val="00927461"/>
    <w:rsid w:val="00930BF2"/>
    <w:rsid w:val="00930E86"/>
    <w:rsid w:val="0093187A"/>
    <w:rsid w:val="0093216A"/>
    <w:rsid w:val="00932C2B"/>
    <w:rsid w:val="009339AB"/>
    <w:rsid w:val="0093402D"/>
    <w:rsid w:val="0093572C"/>
    <w:rsid w:val="00936CC7"/>
    <w:rsid w:val="00937537"/>
    <w:rsid w:val="00940C9E"/>
    <w:rsid w:val="00940D7D"/>
    <w:rsid w:val="009413A7"/>
    <w:rsid w:val="009418DF"/>
    <w:rsid w:val="00942282"/>
    <w:rsid w:val="00942579"/>
    <w:rsid w:val="0094291C"/>
    <w:rsid w:val="00943C2B"/>
    <w:rsid w:val="00944CEE"/>
    <w:rsid w:val="00947D87"/>
    <w:rsid w:val="00947E81"/>
    <w:rsid w:val="00951CBF"/>
    <w:rsid w:val="00951EF7"/>
    <w:rsid w:val="00955AD2"/>
    <w:rsid w:val="009564E9"/>
    <w:rsid w:val="009565E7"/>
    <w:rsid w:val="00956CDE"/>
    <w:rsid w:val="009570B3"/>
    <w:rsid w:val="0095712B"/>
    <w:rsid w:val="0095758D"/>
    <w:rsid w:val="009579DA"/>
    <w:rsid w:val="009609F1"/>
    <w:rsid w:val="00961342"/>
    <w:rsid w:val="00961D62"/>
    <w:rsid w:val="00961F67"/>
    <w:rsid w:val="00962119"/>
    <w:rsid w:val="00962434"/>
    <w:rsid w:val="00964352"/>
    <w:rsid w:val="009643CD"/>
    <w:rsid w:val="0096484E"/>
    <w:rsid w:val="009716CC"/>
    <w:rsid w:val="009725AE"/>
    <w:rsid w:val="009728AC"/>
    <w:rsid w:val="009744EE"/>
    <w:rsid w:val="00975B8D"/>
    <w:rsid w:val="00975B98"/>
    <w:rsid w:val="009764F3"/>
    <w:rsid w:val="00976A6D"/>
    <w:rsid w:val="00977042"/>
    <w:rsid w:val="00977BA0"/>
    <w:rsid w:val="009815A2"/>
    <w:rsid w:val="009817DE"/>
    <w:rsid w:val="0098439E"/>
    <w:rsid w:val="00985E33"/>
    <w:rsid w:val="009872EC"/>
    <w:rsid w:val="00991A5B"/>
    <w:rsid w:val="00991F56"/>
    <w:rsid w:val="00992C4F"/>
    <w:rsid w:val="00994E9E"/>
    <w:rsid w:val="009956D3"/>
    <w:rsid w:val="0099572A"/>
    <w:rsid w:val="00996C57"/>
    <w:rsid w:val="00996FDD"/>
    <w:rsid w:val="00997374"/>
    <w:rsid w:val="009A2880"/>
    <w:rsid w:val="009A3184"/>
    <w:rsid w:val="009A3914"/>
    <w:rsid w:val="009A4EE8"/>
    <w:rsid w:val="009A56FE"/>
    <w:rsid w:val="009A5943"/>
    <w:rsid w:val="009A767A"/>
    <w:rsid w:val="009B0811"/>
    <w:rsid w:val="009B16B8"/>
    <w:rsid w:val="009B18C2"/>
    <w:rsid w:val="009B1BED"/>
    <w:rsid w:val="009B3DC4"/>
    <w:rsid w:val="009B507E"/>
    <w:rsid w:val="009B572F"/>
    <w:rsid w:val="009C1F55"/>
    <w:rsid w:val="009C3B85"/>
    <w:rsid w:val="009C4318"/>
    <w:rsid w:val="009C6C2D"/>
    <w:rsid w:val="009C7832"/>
    <w:rsid w:val="009D305C"/>
    <w:rsid w:val="009D35C5"/>
    <w:rsid w:val="009D5685"/>
    <w:rsid w:val="009D6C0C"/>
    <w:rsid w:val="009D7689"/>
    <w:rsid w:val="009E2071"/>
    <w:rsid w:val="009E4B51"/>
    <w:rsid w:val="009E4FAE"/>
    <w:rsid w:val="009E71F3"/>
    <w:rsid w:val="009E7E54"/>
    <w:rsid w:val="009F0614"/>
    <w:rsid w:val="009F1B8C"/>
    <w:rsid w:val="009F2047"/>
    <w:rsid w:val="009F4EA7"/>
    <w:rsid w:val="009F6818"/>
    <w:rsid w:val="009F753F"/>
    <w:rsid w:val="009F76F2"/>
    <w:rsid w:val="009F7AB3"/>
    <w:rsid w:val="00A0035C"/>
    <w:rsid w:val="00A00EF9"/>
    <w:rsid w:val="00A01089"/>
    <w:rsid w:val="00A02036"/>
    <w:rsid w:val="00A0254A"/>
    <w:rsid w:val="00A03886"/>
    <w:rsid w:val="00A05E99"/>
    <w:rsid w:val="00A0605B"/>
    <w:rsid w:val="00A06264"/>
    <w:rsid w:val="00A0742F"/>
    <w:rsid w:val="00A102DE"/>
    <w:rsid w:val="00A1124A"/>
    <w:rsid w:val="00A11CD0"/>
    <w:rsid w:val="00A13C37"/>
    <w:rsid w:val="00A15601"/>
    <w:rsid w:val="00A15651"/>
    <w:rsid w:val="00A15C21"/>
    <w:rsid w:val="00A2453C"/>
    <w:rsid w:val="00A26BA0"/>
    <w:rsid w:val="00A30119"/>
    <w:rsid w:val="00A31AFB"/>
    <w:rsid w:val="00A340EB"/>
    <w:rsid w:val="00A3499D"/>
    <w:rsid w:val="00A37060"/>
    <w:rsid w:val="00A377A7"/>
    <w:rsid w:val="00A40A14"/>
    <w:rsid w:val="00A40B9B"/>
    <w:rsid w:val="00A4173D"/>
    <w:rsid w:val="00A437C1"/>
    <w:rsid w:val="00A43BA3"/>
    <w:rsid w:val="00A444A6"/>
    <w:rsid w:val="00A45C63"/>
    <w:rsid w:val="00A4682E"/>
    <w:rsid w:val="00A502DF"/>
    <w:rsid w:val="00A51A2A"/>
    <w:rsid w:val="00A521C7"/>
    <w:rsid w:val="00A52384"/>
    <w:rsid w:val="00A55051"/>
    <w:rsid w:val="00A55ECE"/>
    <w:rsid w:val="00A56136"/>
    <w:rsid w:val="00A56675"/>
    <w:rsid w:val="00A56A03"/>
    <w:rsid w:val="00A56CBD"/>
    <w:rsid w:val="00A5740F"/>
    <w:rsid w:val="00A57A83"/>
    <w:rsid w:val="00A61C53"/>
    <w:rsid w:val="00A61EE1"/>
    <w:rsid w:val="00A629D7"/>
    <w:rsid w:val="00A62DAD"/>
    <w:rsid w:val="00A63992"/>
    <w:rsid w:val="00A65A81"/>
    <w:rsid w:val="00A65C0B"/>
    <w:rsid w:val="00A66066"/>
    <w:rsid w:val="00A661F1"/>
    <w:rsid w:val="00A66860"/>
    <w:rsid w:val="00A703BA"/>
    <w:rsid w:val="00A71D85"/>
    <w:rsid w:val="00A72350"/>
    <w:rsid w:val="00A7360B"/>
    <w:rsid w:val="00A7517E"/>
    <w:rsid w:val="00A75843"/>
    <w:rsid w:val="00A76314"/>
    <w:rsid w:val="00A76843"/>
    <w:rsid w:val="00A77445"/>
    <w:rsid w:val="00A813E7"/>
    <w:rsid w:val="00A814C7"/>
    <w:rsid w:val="00A81894"/>
    <w:rsid w:val="00A83CE3"/>
    <w:rsid w:val="00A86554"/>
    <w:rsid w:val="00A86739"/>
    <w:rsid w:val="00A872DA"/>
    <w:rsid w:val="00A87311"/>
    <w:rsid w:val="00A919E2"/>
    <w:rsid w:val="00A91F11"/>
    <w:rsid w:val="00A92BB0"/>
    <w:rsid w:val="00A93420"/>
    <w:rsid w:val="00A9424E"/>
    <w:rsid w:val="00AA14C9"/>
    <w:rsid w:val="00AA16A0"/>
    <w:rsid w:val="00AA1A18"/>
    <w:rsid w:val="00AA29D8"/>
    <w:rsid w:val="00AA4232"/>
    <w:rsid w:val="00AA444D"/>
    <w:rsid w:val="00AA4E20"/>
    <w:rsid w:val="00AA56FD"/>
    <w:rsid w:val="00AA6AB9"/>
    <w:rsid w:val="00AB111B"/>
    <w:rsid w:val="00AB3267"/>
    <w:rsid w:val="00AB3301"/>
    <w:rsid w:val="00AB4124"/>
    <w:rsid w:val="00AB4162"/>
    <w:rsid w:val="00AB47AC"/>
    <w:rsid w:val="00AB50AF"/>
    <w:rsid w:val="00AB5518"/>
    <w:rsid w:val="00AB5666"/>
    <w:rsid w:val="00AB733C"/>
    <w:rsid w:val="00AB7BC7"/>
    <w:rsid w:val="00AB7C6F"/>
    <w:rsid w:val="00AC1A2B"/>
    <w:rsid w:val="00AC2181"/>
    <w:rsid w:val="00AC25B1"/>
    <w:rsid w:val="00AC2B27"/>
    <w:rsid w:val="00AC3E67"/>
    <w:rsid w:val="00AC413C"/>
    <w:rsid w:val="00AC4A22"/>
    <w:rsid w:val="00AC5A95"/>
    <w:rsid w:val="00AD16BF"/>
    <w:rsid w:val="00AD1994"/>
    <w:rsid w:val="00AD25B2"/>
    <w:rsid w:val="00AD2C83"/>
    <w:rsid w:val="00AD4AF8"/>
    <w:rsid w:val="00AD6FAA"/>
    <w:rsid w:val="00AE0CE5"/>
    <w:rsid w:val="00AE119E"/>
    <w:rsid w:val="00AE13CB"/>
    <w:rsid w:val="00AE21F8"/>
    <w:rsid w:val="00AE27A8"/>
    <w:rsid w:val="00AE2C06"/>
    <w:rsid w:val="00AE31DB"/>
    <w:rsid w:val="00AE5AF7"/>
    <w:rsid w:val="00AE68B2"/>
    <w:rsid w:val="00AF20E8"/>
    <w:rsid w:val="00AF3104"/>
    <w:rsid w:val="00AF32CE"/>
    <w:rsid w:val="00AF4AA3"/>
    <w:rsid w:val="00AF5B06"/>
    <w:rsid w:val="00AF64A9"/>
    <w:rsid w:val="00AF667E"/>
    <w:rsid w:val="00AF6F78"/>
    <w:rsid w:val="00B00060"/>
    <w:rsid w:val="00B0051E"/>
    <w:rsid w:val="00B0102E"/>
    <w:rsid w:val="00B03237"/>
    <w:rsid w:val="00B03456"/>
    <w:rsid w:val="00B03510"/>
    <w:rsid w:val="00B06233"/>
    <w:rsid w:val="00B063F5"/>
    <w:rsid w:val="00B06822"/>
    <w:rsid w:val="00B07855"/>
    <w:rsid w:val="00B10867"/>
    <w:rsid w:val="00B1169D"/>
    <w:rsid w:val="00B11A77"/>
    <w:rsid w:val="00B12105"/>
    <w:rsid w:val="00B13378"/>
    <w:rsid w:val="00B235C4"/>
    <w:rsid w:val="00B24C26"/>
    <w:rsid w:val="00B26353"/>
    <w:rsid w:val="00B30E14"/>
    <w:rsid w:val="00B31794"/>
    <w:rsid w:val="00B31CB2"/>
    <w:rsid w:val="00B3317D"/>
    <w:rsid w:val="00B4205C"/>
    <w:rsid w:val="00B429D3"/>
    <w:rsid w:val="00B42B16"/>
    <w:rsid w:val="00B438D0"/>
    <w:rsid w:val="00B4444A"/>
    <w:rsid w:val="00B44BC7"/>
    <w:rsid w:val="00B44BD1"/>
    <w:rsid w:val="00B4750F"/>
    <w:rsid w:val="00B516BA"/>
    <w:rsid w:val="00B519E3"/>
    <w:rsid w:val="00B52000"/>
    <w:rsid w:val="00B52B4C"/>
    <w:rsid w:val="00B535A3"/>
    <w:rsid w:val="00B53D6C"/>
    <w:rsid w:val="00B54D42"/>
    <w:rsid w:val="00B559FD"/>
    <w:rsid w:val="00B55F04"/>
    <w:rsid w:val="00B56062"/>
    <w:rsid w:val="00B61077"/>
    <w:rsid w:val="00B61CE0"/>
    <w:rsid w:val="00B62110"/>
    <w:rsid w:val="00B65FBE"/>
    <w:rsid w:val="00B675CE"/>
    <w:rsid w:val="00B6770D"/>
    <w:rsid w:val="00B70CD3"/>
    <w:rsid w:val="00B73D64"/>
    <w:rsid w:val="00B75A7C"/>
    <w:rsid w:val="00B75ADD"/>
    <w:rsid w:val="00B76830"/>
    <w:rsid w:val="00B80D14"/>
    <w:rsid w:val="00B8345F"/>
    <w:rsid w:val="00B8648C"/>
    <w:rsid w:val="00B865FB"/>
    <w:rsid w:val="00B86AC4"/>
    <w:rsid w:val="00B86BFB"/>
    <w:rsid w:val="00B87C0B"/>
    <w:rsid w:val="00B9076E"/>
    <w:rsid w:val="00B90F7E"/>
    <w:rsid w:val="00B920A2"/>
    <w:rsid w:val="00B92AE7"/>
    <w:rsid w:val="00B932AE"/>
    <w:rsid w:val="00B95165"/>
    <w:rsid w:val="00B965A2"/>
    <w:rsid w:val="00B96BD4"/>
    <w:rsid w:val="00B96F03"/>
    <w:rsid w:val="00BA02EF"/>
    <w:rsid w:val="00BA33E1"/>
    <w:rsid w:val="00BA4889"/>
    <w:rsid w:val="00BA4A4F"/>
    <w:rsid w:val="00BA72B5"/>
    <w:rsid w:val="00BB3625"/>
    <w:rsid w:val="00BB4090"/>
    <w:rsid w:val="00BB4DE9"/>
    <w:rsid w:val="00BB50C4"/>
    <w:rsid w:val="00BB6A46"/>
    <w:rsid w:val="00BB7717"/>
    <w:rsid w:val="00BC1BCB"/>
    <w:rsid w:val="00BC25D7"/>
    <w:rsid w:val="00BC313A"/>
    <w:rsid w:val="00BC3A80"/>
    <w:rsid w:val="00BC44E8"/>
    <w:rsid w:val="00BC4604"/>
    <w:rsid w:val="00BC543B"/>
    <w:rsid w:val="00BC7681"/>
    <w:rsid w:val="00BC7C8B"/>
    <w:rsid w:val="00BD0FD6"/>
    <w:rsid w:val="00BD1D8B"/>
    <w:rsid w:val="00BD494C"/>
    <w:rsid w:val="00BD5B57"/>
    <w:rsid w:val="00BD7437"/>
    <w:rsid w:val="00BE17E3"/>
    <w:rsid w:val="00BE1A32"/>
    <w:rsid w:val="00BE2522"/>
    <w:rsid w:val="00BE263A"/>
    <w:rsid w:val="00BE37D8"/>
    <w:rsid w:val="00BE416B"/>
    <w:rsid w:val="00BE4A97"/>
    <w:rsid w:val="00BE5A9A"/>
    <w:rsid w:val="00BE6A3C"/>
    <w:rsid w:val="00BE6FB0"/>
    <w:rsid w:val="00BF1846"/>
    <w:rsid w:val="00BF1B2B"/>
    <w:rsid w:val="00BF2BC1"/>
    <w:rsid w:val="00BF32EE"/>
    <w:rsid w:val="00BF3617"/>
    <w:rsid w:val="00BF6F66"/>
    <w:rsid w:val="00BF79AD"/>
    <w:rsid w:val="00BF79DA"/>
    <w:rsid w:val="00C00D3D"/>
    <w:rsid w:val="00C01C33"/>
    <w:rsid w:val="00C02645"/>
    <w:rsid w:val="00C03E74"/>
    <w:rsid w:val="00C07C37"/>
    <w:rsid w:val="00C12C43"/>
    <w:rsid w:val="00C14068"/>
    <w:rsid w:val="00C1559A"/>
    <w:rsid w:val="00C15FF1"/>
    <w:rsid w:val="00C16BB2"/>
    <w:rsid w:val="00C16E13"/>
    <w:rsid w:val="00C17124"/>
    <w:rsid w:val="00C2051A"/>
    <w:rsid w:val="00C214EB"/>
    <w:rsid w:val="00C23120"/>
    <w:rsid w:val="00C23566"/>
    <w:rsid w:val="00C23607"/>
    <w:rsid w:val="00C23642"/>
    <w:rsid w:val="00C2499E"/>
    <w:rsid w:val="00C25A21"/>
    <w:rsid w:val="00C25CC5"/>
    <w:rsid w:val="00C30E2D"/>
    <w:rsid w:val="00C311DB"/>
    <w:rsid w:val="00C333F0"/>
    <w:rsid w:val="00C34A60"/>
    <w:rsid w:val="00C3797B"/>
    <w:rsid w:val="00C37A8A"/>
    <w:rsid w:val="00C37A8F"/>
    <w:rsid w:val="00C401BC"/>
    <w:rsid w:val="00C4083C"/>
    <w:rsid w:val="00C416A5"/>
    <w:rsid w:val="00C4174D"/>
    <w:rsid w:val="00C4285B"/>
    <w:rsid w:val="00C43B6F"/>
    <w:rsid w:val="00C443E3"/>
    <w:rsid w:val="00C50440"/>
    <w:rsid w:val="00C51413"/>
    <w:rsid w:val="00C51C55"/>
    <w:rsid w:val="00C51E42"/>
    <w:rsid w:val="00C52CCE"/>
    <w:rsid w:val="00C52E94"/>
    <w:rsid w:val="00C55BDC"/>
    <w:rsid w:val="00C6033B"/>
    <w:rsid w:val="00C62083"/>
    <w:rsid w:val="00C627BA"/>
    <w:rsid w:val="00C643CA"/>
    <w:rsid w:val="00C64FAB"/>
    <w:rsid w:val="00C65A4D"/>
    <w:rsid w:val="00C707E9"/>
    <w:rsid w:val="00C70BF7"/>
    <w:rsid w:val="00C736E8"/>
    <w:rsid w:val="00C73FFC"/>
    <w:rsid w:val="00C769BF"/>
    <w:rsid w:val="00C82463"/>
    <w:rsid w:val="00C84C31"/>
    <w:rsid w:val="00C84D92"/>
    <w:rsid w:val="00C86C48"/>
    <w:rsid w:val="00C86DBA"/>
    <w:rsid w:val="00C8730A"/>
    <w:rsid w:val="00C87F1B"/>
    <w:rsid w:val="00C917F3"/>
    <w:rsid w:val="00C926BC"/>
    <w:rsid w:val="00C927CE"/>
    <w:rsid w:val="00C92F1B"/>
    <w:rsid w:val="00C931B0"/>
    <w:rsid w:val="00C94954"/>
    <w:rsid w:val="00C94E41"/>
    <w:rsid w:val="00C95DA4"/>
    <w:rsid w:val="00C96787"/>
    <w:rsid w:val="00C96BC4"/>
    <w:rsid w:val="00C97248"/>
    <w:rsid w:val="00C97C4B"/>
    <w:rsid w:val="00CA36EA"/>
    <w:rsid w:val="00CA4A3F"/>
    <w:rsid w:val="00CA61DD"/>
    <w:rsid w:val="00CA6ABC"/>
    <w:rsid w:val="00CB066A"/>
    <w:rsid w:val="00CB2CA8"/>
    <w:rsid w:val="00CB3C73"/>
    <w:rsid w:val="00CB4453"/>
    <w:rsid w:val="00CB4DC5"/>
    <w:rsid w:val="00CB6A32"/>
    <w:rsid w:val="00CB6C3E"/>
    <w:rsid w:val="00CC2123"/>
    <w:rsid w:val="00CC2904"/>
    <w:rsid w:val="00CC2ACE"/>
    <w:rsid w:val="00CC3967"/>
    <w:rsid w:val="00CC4840"/>
    <w:rsid w:val="00CC532D"/>
    <w:rsid w:val="00CC6886"/>
    <w:rsid w:val="00CC707E"/>
    <w:rsid w:val="00CD11B3"/>
    <w:rsid w:val="00CD2F13"/>
    <w:rsid w:val="00CD3378"/>
    <w:rsid w:val="00CD3F48"/>
    <w:rsid w:val="00CD491F"/>
    <w:rsid w:val="00CD5693"/>
    <w:rsid w:val="00CD5C8C"/>
    <w:rsid w:val="00CE04B2"/>
    <w:rsid w:val="00CE234F"/>
    <w:rsid w:val="00CE4744"/>
    <w:rsid w:val="00CE55E2"/>
    <w:rsid w:val="00CE6991"/>
    <w:rsid w:val="00CE7772"/>
    <w:rsid w:val="00CF12FD"/>
    <w:rsid w:val="00CF1C92"/>
    <w:rsid w:val="00CF3C64"/>
    <w:rsid w:val="00CF4894"/>
    <w:rsid w:val="00CF5917"/>
    <w:rsid w:val="00CF6207"/>
    <w:rsid w:val="00CF740F"/>
    <w:rsid w:val="00CF7663"/>
    <w:rsid w:val="00D0074E"/>
    <w:rsid w:val="00D00780"/>
    <w:rsid w:val="00D023A3"/>
    <w:rsid w:val="00D02A55"/>
    <w:rsid w:val="00D02A7D"/>
    <w:rsid w:val="00D03C9B"/>
    <w:rsid w:val="00D04130"/>
    <w:rsid w:val="00D042E9"/>
    <w:rsid w:val="00D046A3"/>
    <w:rsid w:val="00D04E29"/>
    <w:rsid w:val="00D05E7A"/>
    <w:rsid w:val="00D05EA8"/>
    <w:rsid w:val="00D07038"/>
    <w:rsid w:val="00D07D40"/>
    <w:rsid w:val="00D10E60"/>
    <w:rsid w:val="00D10F5C"/>
    <w:rsid w:val="00D1213D"/>
    <w:rsid w:val="00D124CF"/>
    <w:rsid w:val="00D12E84"/>
    <w:rsid w:val="00D13479"/>
    <w:rsid w:val="00D13E11"/>
    <w:rsid w:val="00D1410A"/>
    <w:rsid w:val="00D15B07"/>
    <w:rsid w:val="00D15BA7"/>
    <w:rsid w:val="00D20BAA"/>
    <w:rsid w:val="00D22C66"/>
    <w:rsid w:val="00D22F3A"/>
    <w:rsid w:val="00D23578"/>
    <w:rsid w:val="00D23A03"/>
    <w:rsid w:val="00D24115"/>
    <w:rsid w:val="00D24C3F"/>
    <w:rsid w:val="00D24D74"/>
    <w:rsid w:val="00D24DF0"/>
    <w:rsid w:val="00D262C9"/>
    <w:rsid w:val="00D265B6"/>
    <w:rsid w:val="00D266DB"/>
    <w:rsid w:val="00D27132"/>
    <w:rsid w:val="00D30227"/>
    <w:rsid w:val="00D30B20"/>
    <w:rsid w:val="00D343CF"/>
    <w:rsid w:val="00D35568"/>
    <w:rsid w:val="00D36783"/>
    <w:rsid w:val="00D3734E"/>
    <w:rsid w:val="00D377F2"/>
    <w:rsid w:val="00D4025E"/>
    <w:rsid w:val="00D40923"/>
    <w:rsid w:val="00D419D8"/>
    <w:rsid w:val="00D43A5B"/>
    <w:rsid w:val="00D460DD"/>
    <w:rsid w:val="00D4623C"/>
    <w:rsid w:val="00D46780"/>
    <w:rsid w:val="00D4786C"/>
    <w:rsid w:val="00D50D55"/>
    <w:rsid w:val="00D5359E"/>
    <w:rsid w:val="00D546EF"/>
    <w:rsid w:val="00D54988"/>
    <w:rsid w:val="00D557B3"/>
    <w:rsid w:val="00D56217"/>
    <w:rsid w:val="00D57ED3"/>
    <w:rsid w:val="00D57EF3"/>
    <w:rsid w:val="00D6117A"/>
    <w:rsid w:val="00D62CCC"/>
    <w:rsid w:val="00D63BC7"/>
    <w:rsid w:val="00D64B73"/>
    <w:rsid w:val="00D66597"/>
    <w:rsid w:val="00D666EF"/>
    <w:rsid w:val="00D70928"/>
    <w:rsid w:val="00D7298E"/>
    <w:rsid w:val="00D73448"/>
    <w:rsid w:val="00D741A6"/>
    <w:rsid w:val="00D75578"/>
    <w:rsid w:val="00D75B95"/>
    <w:rsid w:val="00D7706A"/>
    <w:rsid w:val="00D80280"/>
    <w:rsid w:val="00D802C8"/>
    <w:rsid w:val="00D80550"/>
    <w:rsid w:val="00D80CF6"/>
    <w:rsid w:val="00D825AC"/>
    <w:rsid w:val="00D83209"/>
    <w:rsid w:val="00D84ED6"/>
    <w:rsid w:val="00D85920"/>
    <w:rsid w:val="00D85C11"/>
    <w:rsid w:val="00D8638D"/>
    <w:rsid w:val="00D864DB"/>
    <w:rsid w:val="00D86719"/>
    <w:rsid w:val="00D86E56"/>
    <w:rsid w:val="00D87F54"/>
    <w:rsid w:val="00D90833"/>
    <w:rsid w:val="00D910C8"/>
    <w:rsid w:val="00D939A8"/>
    <w:rsid w:val="00D94C9B"/>
    <w:rsid w:val="00D95260"/>
    <w:rsid w:val="00D95393"/>
    <w:rsid w:val="00DA0DC8"/>
    <w:rsid w:val="00DA248F"/>
    <w:rsid w:val="00DA357D"/>
    <w:rsid w:val="00DA3E37"/>
    <w:rsid w:val="00DA4BB2"/>
    <w:rsid w:val="00DA59B6"/>
    <w:rsid w:val="00DA6036"/>
    <w:rsid w:val="00DB06E2"/>
    <w:rsid w:val="00DB0ACC"/>
    <w:rsid w:val="00DB15F4"/>
    <w:rsid w:val="00DB2A32"/>
    <w:rsid w:val="00DB406D"/>
    <w:rsid w:val="00DB44CD"/>
    <w:rsid w:val="00DB49F4"/>
    <w:rsid w:val="00DB52BB"/>
    <w:rsid w:val="00DB63A8"/>
    <w:rsid w:val="00DB7141"/>
    <w:rsid w:val="00DC0843"/>
    <w:rsid w:val="00DC1F31"/>
    <w:rsid w:val="00DC36D1"/>
    <w:rsid w:val="00DC58A1"/>
    <w:rsid w:val="00DC655C"/>
    <w:rsid w:val="00DC714A"/>
    <w:rsid w:val="00DC7562"/>
    <w:rsid w:val="00DC78C1"/>
    <w:rsid w:val="00DC7C50"/>
    <w:rsid w:val="00DD0FDA"/>
    <w:rsid w:val="00DD1B54"/>
    <w:rsid w:val="00DD1B70"/>
    <w:rsid w:val="00DD30B0"/>
    <w:rsid w:val="00DD5236"/>
    <w:rsid w:val="00DD5AF6"/>
    <w:rsid w:val="00DD621B"/>
    <w:rsid w:val="00DD7CC6"/>
    <w:rsid w:val="00DE1CD0"/>
    <w:rsid w:val="00DE39D8"/>
    <w:rsid w:val="00DE49D3"/>
    <w:rsid w:val="00DE56EE"/>
    <w:rsid w:val="00DF02AD"/>
    <w:rsid w:val="00DF0E3D"/>
    <w:rsid w:val="00DF2A90"/>
    <w:rsid w:val="00DF49FC"/>
    <w:rsid w:val="00E00313"/>
    <w:rsid w:val="00E01086"/>
    <w:rsid w:val="00E01452"/>
    <w:rsid w:val="00E01C49"/>
    <w:rsid w:val="00E024CC"/>
    <w:rsid w:val="00E053A9"/>
    <w:rsid w:val="00E05AF1"/>
    <w:rsid w:val="00E0676A"/>
    <w:rsid w:val="00E11367"/>
    <w:rsid w:val="00E1275C"/>
    <w:rsid w:val="00E15374"/>
    <w:rsid w:val="00E1565F"/>
    <w:rsid w:val="00E15884"/>
    <w:rsid w:val="00E15B43"/>
    <w:rsid w:val="00E172A9"/>
    <w:rsid w:val="00E17B41"/>
    <w:rsid w:val="00E2124F"/>
    <w:rsid w:val="00E21720"/>
    <w:rsid w:val="00E21D09"/>
    <w:rsid w:val="00E2269E"/>
    <w:rsid w:val="00E23A49"/>
    <w:rsid w:val="00E23D87"/>
    <w:rsid w:val="00E24051"/>
    <w:rsid w:val="00E24558"/>
    <w:rsid w:val="00E246B5"/>
    <w:rsid w:val="00E24A60"/>
    <w:rsid w:val="00E25A06"/>
    <w:rsid w:val="00E2631A"/>
    <w:rsid w:val="00E32AAC"/>
    <w:rsid w:val="00E332F0"/>
    <w:rsid w:val="00E3369B"/>
    <w:rsid w:val="00E34405"/>
    <w:rsid w:val="00E37780"/>
    <w:rsid w:val="00E4004F"/>
    <w:rsid w:val="00E40290"/>
    <w:rsid w:val="00E4077F"/>
    <w:rsid w:val="00E41A32"/>
    <w:rsid w:val="00E41BC4"/>
    <w:rsid w:val="00E4386D"/>
    <w:rsid w:val="00E45378"/>
    <w:rsid w:val="00E45514"/>
    <w:rsid w:val="00E45D83"/>
    <w:rsid w:val="00E46002"/>
    <w:rsid w:val="00E46499"/>
    <w:rsid w:val="00E47D7D"/>
    <w:rsid w:val="00E51013"/>
    <w:rsid w:val="00E51B56"/>
    <w:rsid w:val="00E52381"/>
    <w:rsid w:val="00E53915"/>
    <w:rsid w:val="00E53F9B"/>
    <w:rsid w:val="00E540C7"/>
    <w:rsid w:val="00E5424C"/>
    <w:rsid w:val="00E54CD9"/>
    <w:rsid w:val="00E55A11"/>
    <w:rsid w:val="00E55E25"/>
    <w:rsid w:val="00E56613"/>
    <w:rsid w:val="00E61039"/>
    <w:rsid w:val="00E613D9"/>
    <w:rsid w:val="00E64564"/>
    <w:rsid w:val="00E67CFB"/>
    <w:rsid w:val="00E70015"/>
    <w:rsid w:val="00E7026F"/>
    <w:rsid w:val="00E7034A"/>
    <w:rsid w:val="00E70655"/>
    <w:rsid w:val="00E71196"/>
    <w:rsid w:val="00E714E6"/>
    <w:rsid w:val="00E71C33"/>
    <w:rsid w:val="00E72563"/>
    <w:rsid w:val="00E72BE3"/>
    <w:rsid w:val="00E73303"/>
    <w:rsid w:val="00E73D2D"/>
    <w:rsid w:val="00E73EA1"/>
    <w:rsid w:val="00E74425"/>
    <w:rsid w:val="00E75DA1"/>
    <w:rsid w:val="00E75EE7"/>
    <w:rsid w:val="00E76340"/>
    <w:rsid w:val="00E7655B"/>
    <w:rsid w:val="00E769DC"/>
    <w:rsid w:val="00E77F82"/>
    <w:rsid w:val="00E806D5"/>
    <w:rsid w:val="00E80CD6"/>
    <w:rsid w:val="00E8214B"/>
    <w:rsid w:val="00E83C23"/>
    <w:rsid w:val="00E8484B"/>
    <w:rsid w:val="00E84933"/>
    <w:rsid w:val="00E85E2B"/>
    <w:rsid w:val="00E85E47"/>
    <w:rsid w:val="00E87468"/>
    <w:rsid w:val="00E87E7C"/>
    <w:rsid w:val="00E90775"/>
    <w:rsid w:val="00E90B0D"/>
    <w:rsid w:val="00E91388"/>
    <w:rsid w:val="00E92249"/>
    <w:rsid w:val="00E92721"/>
    <w:rsid w:val="00E937DC"/>
    <w:rsid w:val="00E94612"/>
    <w:rsid w:val="00E948C1"/>
    <w:rsid w:val="00E949E2"/>
    <w:rsid w:val="00E95F5D"/>
    <w:rsid w:val="00E968F2"/>
    <w:rsid w:val="00EA1F69"/>
    <w:rsid w:val="00EA379C"/>
    <w:rsid w:val="00EA42B8"/>
    <w:rsid w:val="00EA6D4C"/>
    <w:rsid w:val="00EA6FDC"/>
    <w:rsid w:val="00EA7210"/>
    <w:rsid w:val="00EB25FF"/>
    <w:rsid w:val="00EB39DF"/>
    <w:rsid w:val="00EB3FA3"/>
    <w:rsid w:val="00EB4D56"/>
    <w:rsid w:val="00EB567E"/>
    <w:rsid w:val="00EB5EEC"/>
    <w:rsid w:val="00EB76CF"/>
    <w:rsid w:val="00EC0519"/>
    <w:rsid w:val="00EC0C52"/>
    <w:rsid w:val="00EC1B04"/>
    <w:rsid w:val="00EC1E4E"/>
    <w:rsid w:val="00EC77D1"/>
    <w:rsid w:val="00EC7B05"/>
    <w:rsid w:val="00ED0027"/>
    <w:rsid w:val="00ED0F83"/>
    <w:rsid w:val="00ED1088"/>
    <w:rsid w:val="00ED1397"/>
    <w:rsid w:val="00ED1480"/>
    <w:rsid w:val="00ED15B7"/>
    <w:rsid w:val="00ED17FA"/>
    <w:rsid w:val="00ED1A57"/>
    <w:rsid w:val="00ED1AF1"/>
    <w:rsid w:val="00ED1D65"/>
    <w:rsid w:val="00ED2101"/>
    <w:rsid w:val="00ED283F"/>
    <w:rsid w:val="00ED2BD7"/>
    <w:rsid w:val="00ED31EE"/>
    <w:rsid w:val="00ED3B3C"/>
    <w:rsid w:val="00ED5958"/>
    <w:rsid w:val="00ED6494"/>
    <w:rsid w:val="00ED7617"/>
    <w:rsid w:val="00EE27EC"/>
    <w:rsid w:val="00EE371C"/>
    <w:rsid w:val="00EE433D"/>
    <w:rsid w:val="00EE5B92"/>
    <w:rsid w:val="00EE64D0"/>
    <w:rsid w:val="00EF064B"/>
    <w:rsid w:val="00EF0F00"/>
    <w:rsid w:val="00EF0FE6"/>
    <w:rsid w:val="00EF2145"/>
    <w:rsid w:val="00EF25A1"/>
    <w:rsid w:val="00EF264F"/>
    <w:rsid w:val="00EF2851"/>
    <w:rsid w:val="00EF2F8D"/>
    <w:rsid w:val="00EF3072"/>
    <w:rsid w:val="00EF61C0"/>
    <w:rsid w:val="00EF6697"/>
    <w:rsid w:val="00EF6CBC"/>
    <w:rsid w:val="00F03768"/>
    <w:rsid w:val="00F073D1"/>
    <w:rsid w:val="00F1418A"/>
    <w:rsid w:val="00F15192"/>
    <w:rsid w:val="00F1595F"/>
    <w:rsid w:val="00F16746"/>
    <w:rsid w:val="00F17148"/>
    <w:rsid w:val="00F20005"/>
    <w:rsid w:val="00F2120F"/>
    <w:rsid w:val="00F23878"/>
    <w:rsid w:val="00F24CD0"/>
    <w:rsid w:val="00F252A9"/>
    <w:rsid w:val="00F260C2"/>
    <w:rsid w:val="00F26ED0"/>
    <w:rsid w:val="00F30159"/>
    <w:rsid w:val="00F30267"/>
    <w:rsid w:val="00F32AD8"/>
    <w:rsid w:val="00F33925"/>
    <w:rsid w:val="00F353A2"/>
    <w:rsid w:val="00F358C1"/>
    <w:rsid w:val="00F36E30"/>
    <w:rsid w:val="00F3721B"/>
    <w:rsid w:val="00F37B21"/>
    <w:rsid w:val="00F418B4"/>
    <w:rsid w:val="00F41A65"/>
    <w:rsid w:val="00F427E8"/>
    <w:rsid w:val="00F43C36"/>
    <w:rsid w:val="00F44BC0"/>
    <w:rsid w:val="00F44CF6"/>
    <w:rsid w:val="00F45C4A"/>
    <w:rsid w:val="00F50B65"/>
    <w:rsid w:val="00F5138C"/>
    <w:rsid w:val="00F51B74"/>
    <w:rsid w:val="00F52775"/>
    <w:rsid w:val="00F54E48"/>
    <w:rsid w:val="00F54EC0"/>
    <w:rsid w:val="00F568F4"/>
    <w:rsid w:val="00F56DE5"/>
    <w:rsid w:val="00F6223E"/>
    <w:rsid w:val="00F62B02"/>
    <w:rsid w:val="00F64449"/>
    <w:rsid w:val="00F644DF"/>
    <w:rsid w:val="00F651EC"/>
    <w:rsid w:val="00F65AFC"/>
    <w:rsid w:val="00F65D01"/>
    <w:rsid w:val="00F70963"/>
    <w:rsid w:val="00F71FDE"/>
    <w:rsid w:val="00F72812"/>
    <w:rsid w:val="00F72CC5"/>
    <w:rsid w:val="00F74346"/>
    <w:rsid w:val="00F74B6E"/>
    <w:rsid w:val="00F74D33"/>
    <w:rsid w:val="00F76AB7"/>
    <w:rsid w:val="00F77B71"/>
    <w:rsid w:val="00F77F91"/>
    <w:rsid w:val="00F80BBB"/>
    <w:rsid w:val="00F81DDA"/>
    <w:rsid w:val="00F82AED"/>
    <w:rsid w:val="00F8319A"/>
    <w:rsid w:val="00F83827"/>
    <w:rsid w:val="00F83E16"/>
    <w:rsid w:val="00F84FC0"/>
    <w:rsid w:val="00F85A6E"/>
    <w:rsid w:val="00F860B1"/>
    <w:rsid w:val="00F9196A"/>
    <w:rsid w:val="00F9289A"/>
    <w:rsid w:val="00F92A97"/>
    <w:rsid w:val="00F931AB"/>
    <w:rsid w:val="00F958CE"/>
    <w:rsid w:val="00F97526"/>
    <w:rsid w:val="00F9770C"/>
    <w:rsid w:val="00FA0ABD"/>
    <w:rsid w:val="00FA3964"/>
    <w:rsid w:val="00FA45C7"/>
    <w:rsid w:val="00FA4679"/>
    <w:rsid w:val="00FA557A"/>
    <w:rsid w:val="00FA5F0E"/>
    <w:rsid w:val="00FA6D33"/>
    <w:rsid w:val="00FA6EA0"/>
    <w:rsid w:val="00FB2409"/>
    <w:rsid w:val="00FB32BA"/>
    <w:rsid w:val="00FB35F4"/>
    <w:rsid w:val="00FB3601"/>
    <w:rsid w:val="00FB3854"/>
    <w:rsid w:val="00FB4C5F"/>
    <w:rsid w:val="00FB70D5"/>
    <w:rsid w:val="00FC0237"/>
    <w:rsid w:val="00FC067E"/>
    <w:rsid w:val="00FC06C1"/>
    <w:rsid w:val="00FC0C01"/>
    <w:rsid w:val="00FC1166"/>
    <w:rsid w:val="00FC1482"/>
    <w:rsid w:val="00FC2503"/>
    <w:rsid w:val="00FC5BC1"/>
    <w:rsid w:val="00FC70D4"/>
    <w:rsid w:val="00FC70D6"/>
    <w:rsid w:val="00FC7E7A"/>
    <w:rsid w:val="00FD0165"/>
    <w:rsid w:val="00FD0ECB"/>
    <w:rsid w:val="00FD20EE"/>
    <w:rsid w:val="00FD2EF0"/>
    <w:rsid w:val="00FD3678"/>
    <w:rsid w:val="00FD50BC"/>
    <w:rsid w:val="00FD58EB"/>
    <w:rsid w:val="00FD5EB2"/>
    <w:rsid w:val="00FD6A77"/>
    <w:rsid w:val="00FD6DF5"/>
    <w:rsid w:val="00FD74A1"/>
    <w:rsid w:val="00FD76B5"/>
    <w:rsid w:val="00FE0579"/>
    <w:rsid w:val="00FE0733"/>
    <w:rsid w:val="00FE08F0"/>
    <w:rsid w:val="00FE3590"/>
    <w:rsid w:val="00FE3F6C"/>
    <w:rsid w:val="00FE7C53"/>
    <w:rsid w:val="00FF1077"/>
    <w:rsid w:val="00FF1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6E00C"/>
  <w15:docId w15:val="{596FDD50-DE85-4583-A933-C0821122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TableParagraph">
    <w:name w:val="Table Paragraph"/>
    <w:basedOn w:val="Normal"/>
    <w:uiPriority w:val="1"/>
    <w:qFormat/>
    <w:rsid w:val="000F342C"/>
    <w:pPr>
      <w:widowControl w:val="0"/>
      <w:autoSpaceDE w:val="0"/>
      <w:autoSpaceDN w:val="0"/>
      <w:ind w:left="107"/>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21791770">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430999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11279409">
      <w:bodyDiv w:val="1"/>
      <w:marLeft w:val="0"/>
      <w:marRight w:val="0"/>
      <w:marTop w:val="0"/>
      <w:marBottom w:val="0"/>
      <w:divBdr>
        <w:top w:val="none" w:sz="0" w:space="0" w:color="auto"/>
        <w:left w:val="none" w:sz="0" w:space="0" w:color="auto"/>
        <w:bottom w:val="none" w:sz="0" w:space="0" w:color="auto"/>
        <w:right w:val="none" w:sz="0" w:space="0" w:color="auto"/>
      </w:divBdr>
    </w:div>
    <w:div w:id="969819531">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750025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FEC129-AF36-4C98-84DD-7B4563A61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1708</TotalTime>
  <Pages>10</Pages>
  <Words>3528</Words>
  <Characters>20113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23594</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Administrator</cp:lastModifiedBy>
  <cp:revision>169</cp:revision>
  <cp:lastPrinted>2022-06-08T03:08:00Z</cp:lastPrinted>
  <dcterms:created xsi:type="dcterms:W3CDTF">2022-09-26T00:51:00Z</dcterms:created>
  <dcterms:modified xsi:type="dcterms:W3CDTF">2026-04-21T14:39:00Z</dcterms:modified>
</cp:coreProperties>
</file>