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51CCC" w14:textId="77777777" w:rsidR="00C04955" w:rsidRPr="00653C0C" w:rsidRDefault="00C04955" w:rsidP="00C04955">
      <w:pPr>
        <w:widowControl w:val="0"/>
        <w:spacing w:before="120" w:after="120" w:line="264" w:lineRule="auto"/>
        <w:jc w:val="center"/>
        <w:outlineLvl w:val="1"/>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b/>
          <w:color w:val="000000" w:themeColor="text1"/>
          <w:kern w:val="0"/>
          <w:sz w:val="28"/>
          <w:szCs w:val="28"/>
          <w:lang w:val="nl-NL"/>
          <w14:ligatures w14:val="none"/>
        </w:rPr>
        <w:t>Chương V. YÊU CẦU VỀ KỸ THUẬT</w:t>
      </w:r>
    </w:p>
    <w:p w14:paraId="2C6E7CC0" w14:textId="77777777" w:rsidR="00C04955" w:rsidRPr="00653C0C" w:rsidRDefault="00C04955" w:rsidP="00C04955">
      <w:pPr>
        <w:spacing w:after="0" w:line="240" w:lineRule="auto"/>
        <w:jc w:val="center"/>
        <w:rPr>
          <w:rFonts w:ascii="Times New Roman" w:eastAsia="Times New Roman" w:hAnsi="Times New Roman" w:cs="Times New Roman"/>
          <w:b/>
          <w:color w:val="000000" w:themeColor="text1"/>
          <w:kern w:val="0"/>
          <w:sz w:val="20"/>
          <w:szCs w:val="32"/>
          <w:lang w:val="nl-NL"/>
          <w14:ligatures w14:val="none"/>
        </w:rPr>
      </w:pPr>
    </w:p>
    <w:p w14:paraId="25B4A5E5" w14:textId="77777777" w:rsidR="00C04955" w:rsidRPr="00653C0C" w:rsidRDefault="00C04955" w:rsidP="00E76625">
      <w:pPr>
        <w:widowControl w:val="0"/>
        <w:spacing w:before="120" w:after="0"/>
        <w:ind w:firstLine="709"/>
        <w:jc w:val="both"/>
        <w:rPr>
          <w:rFonts w:ascii="Times New Roman" w:eastAsia="Times New Roman" w:hAnsi="Times New Roman" w:cs="Times New Roman"/>
          <w:b/>
          <w:color w:val="000000" w:themeColor="text1"/>
          <w:kern w:val="0"/>
          <w:sz w:val="28"/>
          <w:szCs w:val="28"/>
          <w:lang w:val="nl-NL"/>
          <w14:ligatures w14:val="none"/>
        </w:rPr>
      </w:pPr>
      <w:r w:rsidRPr="00653C0C">
        <w:rPr>
          <w:rFonts w:ascii="Times New Roman" w:eastAsia="Times New Roman" w:hAnsi="Times New Roman" w:cs="Times New Roman"/>
          <w:b/>
          <w:color w:val="000000" w:themeColor="text1"/>
          <w:kern w:val="0"/>
          <w:sz w:val="28"/>
          <w:szCs w:val="28"/>
          <w:lang w:val="nl-NL"/>
          <w14:ligatures w14:val="none"/>
        </w:rPr>
        <w:t>Mục 1. Yêu cầu về kỹ thuật</w:t>
      </w:r>
    </w:p>
    <w:p w14:paraId="6CE7D6E8" w14:textId="77777777" w:rsidR="00C04955" w:rsidRPr="00653C0C" w:rsidRDefault="00C04955" w:rsidP="00E76625">
      <w:pPr>
        <w:widowControl w:val="0"/>
        <w:spacing w:before="120" w:after="0"/>
        <w:ind w:firstLine="709"/>
        <w:jc w:val="both"/>
        <w:rPr>
          <w:rFonts w:ascii="Times New Roman" w:eastAsia="Times New Roman" w:hAnsi="Times New Roman" w:cs="Times New Roman"/>
          <w:b/>
          <w:i/>
          <w:color w:val="000000" w:themeColor="text1"/>
          <w:kern w:val="0"/>
          <w:sz w:val="28"/>
          <w:szCs w:val="28"/>
          <w:lang w:val="nl-NL"/>
          <w14:ligatures w14:val="none"/>
        </w:rPr>
      </w:pPr>
      <w:r w:rsidRPr="00653C0C">
        <w:rPr>
          <w:rFonts w:ascii="Times New Roman" w:eastAsia="Times New Roman" w:hAnsi="Times New Roman" w:cs="Times New Roman"/>
          <w:b/>
          <w:i/>
          <w:color w:val="000000" w:themeColor="text1"/>
          <w:kern w:val="0"/>
          <w:sz w:val="28"/>
          <w:szCs w:val="28"/>
          <w:lang w:val="nl-NL"/>
          <w14:ligatures w14:val="none"/>
        </w:rPr>
        <w:t>1.1. Giới thiệu chung về dự án/</w:t>
      </w:r>
      <w:r w:rsidRPr="00653C0C">
        <w:rPr>
          <w:rFonts w:ascii="Times New Roman" w:eastAsia="Times New Roman" w:hAnsi="Times New Roman" w:cs="Times New Roman"/>
          <w:b/>
          <w:i/>
          <w:color w:val="000000" w:themeColor="text1"/>
          <w:kern w:val="0"/>
          <w:sz w:val="28"/>
          <w:szCs w:val="28"/>
          <w14:ligatures w14:val="none"/>
        </w:rPr>
        <w:t>dự toán mua sắm</w:t>
      </w:r>
      <w:r w:rsidRPr="00653C0C">
        <w:rPr>
          <w:rFonts w:ascii="Times New Roman" w:eastAsia="Times New Roman" w:hAnsi="Times New Roman" w:cs="Times New Roman"/>
          <w:b/>
          <w:i/>
          <w:color w:val="000000" w:themeColor="text1"/>
          <w:kern w:val="0"/>
          <w:sz w:val="28"/>
          <w:szCs w:val="28"/>
          <w:lang w:val="nl-NL"/>
          <w14:ligatures w14:val="none"/>
        </w:rPr>
        <w:t>, gói thầu</w:t>
      </w:r>
    </w:p>
    <w:p w14:paraId="670BE46B" w14:textId="42BA6E25" w:rsidR="003C6205" w:rsidRPr="00653C0C" w:rsidRDefault="00C04955" w:rsidP="00E76625">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bookmarkStart w:id="0" w:name="_Hlk154743134"/>
      <w:r w:rsidRPr="00653C0C">
        <w:rPr>
          <w:rFonts w:ascii="Times New Roman" w:eastAsia="Times New Roman" w:hAnsi="Times New Roman" w:cs="Times New Roman"/>
          <w:color w:val="000000" w:themeColor="text1"/>
          <w:kern w:val="0"/>
          <w:sz w:val="28"/>
          <w:szCs w:val="28"/>
          <w:lang w:val="nl-NL"/>
          <w14:ligatures w14:val="none"/>
        </w:rPr>
        <w:t xml:space="preserve">- Tên Dự toán: </w:t>
      </w:r>
      <w:r w:rsidR="00DE6CF3" w:rsidRPr="00653C0C">
        <w:rPr>
          <w:rFonts w:ascii="Times New Roman" w:eastAsia="Times New Roman" w:hAnsi="Times New Roman" w:cs="Times New Roman"/>
          <w:color w:val="000000" w:themeColor="text1"/>
          <w:kern w:val="0"/>
          <w:sz w:val="28"/>
          <w:szCs w:val="28"/>
          <w:lang w:val="nl-NL"/>
          <w14:ligatures w14:val="none"/>
        </w:rPr>
        <w:t>Mua sắm tập trung thiết bị, máy móc văn phòng năm 2026 trên địa bàn tỉnh Quảng Ninh</w:t>
      </w:r>
      <w:r w:rsidRPr="00653C0C">
        <w:rPr>
          <w:rFonts w:ascii="Times New Roman" w:eastAsia="Times New Roman" w:hAnsi="Times New Roman" w:cs="Times New Roman"/>
          <w:color w:val="000000" w:themeColor="text1"/>
          <w:kern w:val="0"/>
          <w:sz w:val="28"/>
          <w:szCs w:val="28"/>
          <w:lang w:val="nl-NL"/>
          <w14:ligatures w14:val="none"/>
        </w:rPr>
        <w:t>.</w:t>
      </w:r>
    </w:p>
    <w:p w14:paraId="648E83B6" w14:textId="75671A18" w:rsidR="00C04955" w:rsidRPr="00653C0C" w:rsidRDefault="00C04955" w:rsidP="00E76625">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xml:space="preserve">- Tên gói thầu: Gói thầu số 01: </w:t>
      </w:r>
      <w:r w:rsidR="00DE6CF3" w:rsidRPr="00653C0C">
        <w:rPr>
          <w:rFonts w:ascii="Times New Roman" w:eastAsia="Times New Roman" w:hAnsi="Times New Roman" w:cs="Times New Roman"/>
          <w:color w:val="000000" w:themeColor="text1"/>
          <w:kern w:val="0"/>
          <w:sz w:val="28"/>
          <w:szCs w:val="28"/>
          <w:lang w:val="nl-NL"/>
          <w14:ligatures w14:val="none"/>
        </w:rPr>
        <w:t>Mua sắm tập trung thiết bị, máy móc văn phòng năm 2026 trên địa bàn tỉnh Quảng Ninh</w:t>
      </w:r>
      <w:r w:rsidR="00947BB4" w:rsidRPr="00653C0C">
        <w:rPr>
          <w:rFonts w:ascii="Times New Roman" w:eastAsia="Times New Roman" w:hAnsi="Times New Roman" w:cs="Times New Roman"/>
          <w:color w:val="000000" w:themeColor="text1"/>
          <w:kern w:val="0"/>
          <w:sz w:val="28"/>
          <w:szCs w:val="28"/>
          <w:lang w:val="nl-NL"/>
          <w14:ligatures w14:val="none"/>
        </w:rPr>
        <w:t>.</w:t>
      </w:r>
    </w:p>
    <w:p w14:paraId="4A5FBDA0" w14:textId="0F60F50C" w:rsidR="00C04955" w:rsidRPr="00653C0C" w:rsidRDefault="00C04955" w:rsidP="00E76625">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xml:space="preserve">- Tên đơn vị MSTT: Ban Quản lý dự án </w:t>
      </w:r>
      <w:r w:rsidRPr="00653C0C">
        <w:rPr>
          <w:rFonts w:ascii="Times New Roman" w:eastAsia="Times New Roman" w:hAnsi="Times New Roman" w:cs="Times New Roman" w:hint="eastAsia"/>
          <w:color w:val="000000" w:themeColor="text1"/>
          <w:kern w:val="0"/>
          <w:sz w:val="28"/>
          <w:szCs w:val="28"/>
          <w:lang w:val="nl-NL"/>
          <w14:ligatures w14:val="none"/>
        </w:rPr>
        <w:t>đ</w:t>
      </w:r>
      <w:r w:rsidRPr="00653C0C">
        <w:rPr>
          <w:rFonts w:ascii="Times New Roman" w:eastAsia="Times New Roman" w:hAnsi="Times New Roman" w:cs="Times New Roman"/>
          <w:color w:val="000000" w:themeColor="text1"/>
          <w:kern w:val="0"/>
          <w:sz w:val="28"/>
          <w:szCs w:val="28"/>
          <w:lang w:val="nl-NL"/>
          <w14:ligatures w14:val="none"/>
        </w:rPr>
        <w:t>ầu t</w:t>
      </w:r>
      <w:r w:rsidRPr="00653C0C">
        <w:rPr>
          <w:rFonts w:ascii="Times New Roman" w:eastAsia="Times New Roman" w:hAnsi="Times New Roman" w:cs="Times New Roman" w:hint="eastAsia"/>
          <w:color w:val="000000" w:themeColor="text1"/>
          <w:kern w:val="0"/>
          <w:sz w:val="28"/>
          <w:szCs w:val="28"/>
          <w:lang w:val="nl-NL"/>
          <w14:ligatures w14:val="none"/>
        </w:rPr>
        <w:t>ư</w:t>
      </w:r>
      <w:r w:rsidRPr="00653C0C">
        <w:rPr>
          <w:rFonts w:ascii="Times New Roman" w:eastAsia="Times New Roman" w:hAnsi="Times New Roman" w:cs="Times New Roman"/>
          <w:color w:val="000000" w:themeColor="text1"/>
          <w:kern w:val="0"/>
          <w:sz w:val="28"/>
          <w:szCs w:val="28"/>
          <w:lang w:val="nl-NL"/>
          <w14:ligatures w14:val="none"/>
        </w:rPr>
        <w:t xml:space="preserve"> xây dựng khu vực I tỉnh Quảng Ninh</w:t>
      </w:r>
      <w:r w:rsidR="00947BB4" w:rsidRPr="00653C0C">
        <w:rPr>
          <w:rFonts w:ascii="Times New Roman" w:eastAsia="Times New Roman" w:hAnsi="Times New Roman" w:cs="Times New Roman"/>
          <w:color w:val="000000" w:themeColor="text1"/>
          <w:kern w:val="0"/>
          <w:sz w:val="28"/>
          <w:szCs w:val="28"/>
          <w:lang w:val="nl-NL"/>
          <w14:ligatures w14:val="none"/>
        </w:rPr>
        <w:t>.</w:t>
      </w:r>
    </w:p>
    <w:p w14:paraId="55FA7B2A" w14:textId="15A5773F" w:rsidR="00C04955" w:rsidRPr="00653C0C" w:rsidRDefault="00C04955" w:rsidP="00E76625">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xml:space="preserve">- Tóm tắt công việc chính của gói thầu: </w:t>
      </w:r>
      <w:r w:rsidR="00DE6CF3" w:rsidRPr="00653C0C">
        <w:rPr>
          <w:rFonts w:ascii="Times New Roman" w:eastAsia="Times New Roman" w:hAnsi="Times New Roman" w:cs="Times New Roman"/>
          <w:color w:val="000000" w:themeColor="text1"/>
          <w:kern w:val="0"/>
          <w:sz w:val="28"/>
          <w:szCs w:val="28"/>
          <w:lang w:val="nl-NL"/>
          <w14:ligatures w14:val="none"/>
        </w:rPr>
        <w:t>Mua sắm tập trung thiết bị, máy móc văn phòng năm 2026 trên địa bàn tỉnh Quảng Ninh</w:t>
      </w:r>
      <w:r w:rsidR="00947BB4" w:rsidRPr="00653C0C">
        <w:rPr>
          <w:rFonts w:ascii="Times New Roman" w:eastAsia="Times New Roman" w:hAnsi="Times New Roman" w:cs="Times New Roman"/>
          <w:color w:val="000000" w:themeColor="text1"/>
          <w:kern w:val="0"/>
          <w:sz w:val="28"/>
          <w:szCs w:val="28"/>
          <w:lang w:val="nl-NL"/>
          <w14:ligatures w14:val="none"/>
        </w:rPr>
        <w:t>.</w:t>
      </w:r>
    </w:p>
    <w:p w14:paraId="0553E483" w14:textId="69FB36A6" w:rsidR="00C04955" w:rsidRPr="00653C0C" w:rsidRDefault="00C04955" w:rsidP="00E76625">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Nguồn vốn: Ngân sách tỉnh</w:t>
      </w:r>
    </w:p>
    <w:p w14:paraId="7E72186E" w14:textId="07DC73F9" w:rsidR="00C04955" w:rsidRPr="00653C0C" w:rsidRDefault="00C04955" w:rsidP="00E76625">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Hình thức lựa chọn nhà thầu: Chào hàng cạnh tranh trong nước, qua mạng</w:t>
      </w:r>
      <w:r w:rsidR="00947BB4" w:rsidRPr="00653C0C">
        <w:rPr>
          <w:rFonts w:ascii="Times New Roman" w:eastAsia="Times New Roman" w:hAnsi="Times New Roman" w:cs="Times New Roman"/>
          <w:color w:val="000000" w:themeColor="text1"/>
          <w:kern w:val="0"/>
          <w:sz w:val="28"/>
          <w:szCs w:val="28"/>
          <w:lang w:val="nl-NL"/>
          <w14:ligatures w14:val="none"/>
        </w:rPr>
        <w:t>.</w:t>
      </w:r>
    </w:p>
    <w:p w14:paraId="7A201F8E" w14:textId="77777777" w:rsidR="00C04955" w:rsidRPr="00653C0C" w:rsidRDefault="00C04955" w:rsidP="00E76625">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Phương thức lựa chọn nhà thầu: Một giai đoạn, một túi hồ sơ.</w:t>
      </w:r>
    </w:p>
    <w:p w14:paraId="3D67847F" w14:textId="77777777" w:rsidR="00C04955" w:rsidRPr="00653C0C" w:rsidRDefault="00C04955" w:rsidP="00E76625">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Thời gian tổ chức lựa chọn nhà thầu: 60 ngày.</w:t>
      </w:r>
    </w:p>
    <w:p w14:paraId="4752C3FE" w14:textId="2E786960" w:rsidR="00C04955" w:rsidRPr="00653C0C" w:rsidRDefault="00C04955" w:rsidP="00E76625">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Thời gian bắt đầu tổ chức lựa chọn nhà thầu: Quý II/202</w:t>
      </w:r>
      <w:r w:rsidR="00947BB4" w:rsidRPr="00653C0C">
        <w:rPr>
          <w:rFonts w:ascii="Times New Roman" w:eastAsia="Times New Roman" w:hAnsi="Times New Roman" w:cs="Times New Roman"/>
          <w:color w:val="000000" w:themeColor="text1"/>
          <w:kern w:val="0"/>
          <w:sz w:val="28"/>
          <w:szCs w:val="28"/>
          <w:lang w:val="nl-NL"/>
          <w14:ligatures w14:val="none"/>
        </w:rPr>
        <w:t>6</w:t>
      </w:r>
    </w:p>
    <w:p w14:paraId="4D35C888" w14:textId="77777777" w:rsidR="00C04955" w:rsidRPr="00653C0C" w:rsidRDefault="00C04955" w:rsidP="00E76625">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Loại hợp đồng: Trọn gói.</w:t>
      </w:r>
    </w:p>
    <w:p w14:paraId="235ADA68" w14:textId="77777777" w:rsidR="00C04955" w:rsidRPr="00653C0C" w:rsidRDefault="00C04955" w:rsidP="00E76625">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Thời gian áp dụng thỏa thuận khung: Không quá 36 tháng.</w:t>
      </w:r>
    </w:p>
    <w:p w14:paraId="6F7988D1" w14:textId="77777777" w:rsidR="00C04955" w:rsidRPr="00653C0C" w:rsidRDefault="00C04955" w:rsidP="00E76625">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Thời gian thực hiện gói thầu: 60 ngày.</w:t>
      </w:r>
    </w:p>
    <w:p w14:paraId="2482AD3E" w14:textId="77777777" w:rsidR="00C04955" w:rsidRPr="00653C0C" w:rsidRDefault="00C04955" w:rsidP="00E76625">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Tùy chọn mua thêm: Không áp dụng.</w:t>
      </w:r>
    </w:p>
    <w:p w14:paraId="7035C875" w14:textId="77777777" w:rsidR="00C04955" w:rsidRPr="00653C0C" w:rsidRDefault="00C04955" w:rsidP="00E76625">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Địa điểm cung cấp: Các cơ quan, đơn vị trên địa bàn tỉnh Quảng Ninh theo danh sách phân bổ tại Chương V E-HSMT.</w:t>
      </w:r>
    </w:p>
    <w:p w14:paraId="5A582D42" w14:textId="77777777" w:rsidR="00C04955" w:rsidRPr="00653C0C" w:rsidRDefault="00C04955" w:rsidP="00E76625">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xml:space="preserve">- Cách thức thực hiện: Chủ đầu tư sẽ ký thỏa thuận khung với nhà thầu được chọn cung cấp tài sản làm cơ sở cho các đơn vị trực tiếp sử dụng tài sản ký hợp đồng mua sắm tài sản với nhà cung cấp theo mẫu quy định tại E-HSMT và theo đúng quy định tại Nghị định số </w:t>
      </w:r>
      <w:r w:rsidRPr="00653C0C">
        <w:rPr>
          <w:rFonts w:ascii="Times New Roman" w:eastAsia="Times New Roman" w:hAnsi="Times New Roman" w:cs="Times New Roman"/>
          <w:color w:val="000000" w:themeColor="text1"/>
          <w:kern w:val="0"/>
          <w:sz w:val="28"/>
          <w:szCs w:val="28"/>
          <w14:ligatures w14:val="none"/>
        </w:rPr>
        <w:t>214/2025/NĐ-CP</w:t>
      </w:r>
      <w:r w:rsidRPr="00653C0C">
        <w:rPr>
          <w:rFonts w:ascii="Times New Roman" w:eastAsia="Times New Roman" w:hAnsi="Times New Roman" w:cs="Times New Roman"/>
          <w:color w:val="000000" w:themeColor="text1"/>
          <w:kern w:val="0"/>
          <w:sz w:val="28"/>
          <w:szCs w:val="28"/>
          <w:lang w:val="nl-NL"/>
          <w14:ligatures w14:val="none"/>
        </w:rPr>
        <w:t xml:space="preserve"> ngày 04/8/2025.</w:t>
      </w:r>
    </w:p>
    <w:p w14:paraId="239647D1" w14:textId="4319FCCF" w:rsidR="00F475E1" w:rsidRPr="00653C0C" w:rsidRDefault="00C04955" w:rsidP="00E76625">
      <w:pPr>
        <w:widowControl w:val="0"/>
        <w:spacing w:before="120" w:after="0"/>
        <w:ind w:firstLine="709"/>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xml:space="preserve">- Đối với đơn giá chào thầu: Đơn giá chào thầu từng loại hàng hóa nhà thầu chào không vượt đơn giá tối đa quy định tại </w:t>
      </w:r>
      <w:r w:rsidR="0036628C" w:rsidRPr="00653C0C">
        <w:rPr>
          <w:rFonts w:ascii="Times New Roman" w:eastAsia="Times New Roman" w:hAnsi="Times New Roman" w:cs="Times New Roman"/>
          <w:color w:val="000000" w:themeColor="text1"/>
          <w:kern w:val="0"/>
          <w:sz w:val="28"/>
          <w:szCs w:val="28"/>
          <w:lang w:val="nl-NL"/>
          <w14:ligatures w14:val="none"/>
        </w:rPr>
        <w:t xml:space="preserve">các </w:t>
      </w:r>
      <w:r w:rsidRPr="00653C0C">
        <w:rPr>
          <w:rFonts w:ascii="Times New Roman" w:eastAsia="Times New Roman" w:hAnsi="Times New Roman" w:cs="Times New Roman"/>
          <w:color w:val="000000" w:themeColor="text1"/>
          <w:kern w:val="0"/>
          <w:sz w:val="28"/>
          <w:szCs w:val="28"/>
          <w:lang w:val="nl-NL"/>
          <w14:ligatures w14:val="none"/>
        </w:rPr>
        <w:t>Quyết định</w:t>
      </w:r>
      <w:r w:rsidR="0036628C" w:rsidRPr="00653C0C">
        <w:rPr>
          <w:rFonts w:ascii="Times New Roman" w:eastAsia="Times New Roman" w:hAnsi="Times New Roman" w:cs="Times New Roman"/>
          <w:color w:val="000000" w:themeColor="text1"/>
          <w:kern w:val="0"/>
          <w:sz w:val="28"/>
          <w:szCs w:val="28"/>
          <w:lang w:val="nl-NL"/>
          <w14:ligatures w14:val="none"/>
        </w:rPr>
        <w:t xml:space="preserve"> của Thủ tướng Chính phủ:</w:t>
      </w:r>
      <w:r w:rsidRPr="00653C0C">
        <w:rPr>
          <w:rFonts w:ascii="Times New Roman" w:eastAsia="Times New Roman" w:hAnsi="Times New Roman" w:cs="Times New Roman"/>
          <w:color w:val="000000" w:themeColor="text1"/>
          <w:kern w:val="0"/>
          <w:sz w:val="28"/>
          <w:szCs w:val="28"/>
          <w:lang w:val="nl-NL"/>
          <w14:ligatures w14:val="none"/>
        </w:rPr>
        <w:t xml:space="preserve"> </w:t>
      </w:r>
      <w:r w:rsidR="0036628C" w:rsidRPr="00653C0C">
        <w:rPr>
          <w:rFonts w:ascii="Times New Roman" w:eastAsia="Times New Roman" w:hAnsi="Times New Roman" w:cs="Times New Roman"/>
          <w:color w:val="000000" w:themeColor="text1"/>
          <w:kern w:val="0"/>
          <w:sz w:val="28"/>
          <w:szCs w:val="28"/>
          <w:lang w:val="nl-NL"/>
          <w14:ligatures w14:val="none"/>
        </w:rPr>
        <w:t>S</w:t>
      </w:r>
      <w:r w:rsidRPr="00653C0C">
        <w:rPr>
          <w:rFonts w:ascii="Times New Roman" w:eastAsia="Times New Roman" w:hAnsi="Times New Roman" w:cs="Times New Roman"/>
          <w:color w:val="000000" w:themeColor="text1"/>
          <w:kern w:val="0"/>
          <w:sz w:val="28"/>
          <w:szCs w:val="28"/>
          <w:lang w:val="nl-NL"/>
          <w14:ligatures w14:val="none"/>
        </w:rPr>
        <w:t xml:space="preserve">ố </w:t>
      </w:r>
      <w:r w:rsidRPr="00653C0C">
        <w:rPr>
          <w:rFonts w:ascii="Times New Roman" w:eastAsia="Times New Roman" w:hAnsi="Times New Roman" w:cs="Times New Roman"/>
          <w:color w:val="000000" w:themeColor="text1"/>
          <w:kern w:val="0"/>
          <w:sz w:val="28"/>
          <w:szCs w:val="28"/>
          <w14:ligatures w14:val="none"/>
        </w:rPr>
        <w:t>15/2025/QĐ-TTg</w:t>
      </w:r>
      <w:r w:rsidRPr="00653C0C">
        <w:rPr>
          <w:rFonts w:ascii="Times New Roman" w:eastAsia="Times New Roman" w:hAnsi="Times New Roman" w:cs="Times New Roman"/>
          <w:color w:val="000000" w:themeColor="text1"/>
          <w:kern w:val="0"/>
          <w:sz w:val="28"/>
          <w:szCs w:val="28"/>
          <w:lang w:val="nl-NL"/>
          <w14:ligatures w14:val="none"/>
        </w:rPr>
        <w:t xml:space="preserve"> ngày 14/6/2025 quy định Tiêu chuẩn, định mức sử dụng máy móc, thiết bị</w:t>
      </w:r>
      <w:r w:rsidR="0036628C" w:rsidRPr="00653C0C">
        <w:rPr>
          <w:rFonts w:ascii="Times New Roman" w:eastAsia="Times New Roman" w:hAnsi="Times New Roman" w:cs="Times New Roman"/>
          <w:color w:val="000000" w:themeColor="text1"/>
          <w:kern w:val="0"/>
          <w:sz w:val="28"/>
          <w:szCs w:val="28"/>
          <w:lang w:val="nl-NL"/>
          <w14:ligatures w14:val="none"/>
        </w:rPr>
        <w:t>; S</w:t>
      </w:r>
      <w:r w:rsidR="00385112" w:rsidRPr="00653C0C">
        <w:rPr>
          <w:rFonts w:ascii="Times New Roman" w:eastAsia="Times New Roman" w:hAnsi="Times New Roman" w:cs="Times New Roman"/>
          <w:color w:val="000000" w:themeColor="text1"/>
          <w:kern w:val="0"/>
          <w:sz w:val="28"/>
          <w:szCs w:val="28"/>
          <w:lang w:val="nl-NL"/>
          <w14:ligatures w14:val="none"/>
        </w:rPr>
        <w:t>ố 10/2026/QĐ-TTg ngày 09/3/2026</w:t>
      </w:r>
      <w:r w:rsidR="0036628C" w:rsidRPr="00653C0C">
        <w:rPr>
          <w:rFonts w:ascii="Times New Roman" w:eastAsia="Times New Roman" w:hAnsi="Times New Roman" w:cs="Times New Roman"/>
          <w:color w:val="000000" w:themeColor="text1"/>
          <w:kern w:val="0"/>
          <w:sz w:val="28"/>
          <w:szCs w:val="28"/>
          <w:lang w:val="nl-NL"/>
          <w14:ligatures w14:val="none"/>
        </w:rPr>
        <w:t xml:space="preserve"> sửa đổi</w:t>
      </w:r>
      <w:r w:rsidR="00E04813" w:rsidRPr="00653C0C">
        <w:rPr>
          <w:rFonts w:ascii="Times New Roman" w:eastAsia="Times New Roman" w:hAnsi="Times New Roman" w:cs="Times New Roman"/>
          <w:color w:val="000000" w:themeColor="text1"/>
          <w:kern w:val="0"/>
          <w:sz w:val="28"/>
          <w:szCs w:val="28"/>
          <w:lang w:val="nl-NL"/>
          <w14:ligatures w14:val="none"/>
        </w:rPr>
        <w:t xml:space="preserve">, bổ sung một số điều của Quyết định số </w:t>
      </w:r>
      <w:r w:rsidR="00E04813" w:rsidRPr="00653C0C">
        <w:rPr>
          <w:rFonts w:ascii="Times New Roman" w:eastAsia="Times New Roman" w:hAnsi="Times New Roman" w:cs="Times New Roman"/>
          <w:color w:val="000000" w:themeColor="text1"/>
          <w:kern w:val="0"/>
          <w:sz w:val="28"/>
          <w:szCs w:val="28"/>
          <w14:ligatures w14:val="none"/>
        </w:rPr>
        <w:t>15/2025/QĐ-TTg</w:t>
      </w:r>
      <w:r w:rsidR="00E04813" w:rsidRPr="00653C0C">
        <w:rPr>
          <w:rFonts w:ascii="Times New Roman" w:eastAsia="Times New Roman" w:hAnsi="Times New Roman" w:cs="Times New Roman"/>
          <w:color w:val="000000" w:themeColor="text1"/>
          <w:kern w:val="0"/>
          <w:sz w:val="28"/>
          <w:szCs w:val="28"/>
          <w:lang w:val="nl-NL"/>
          <w14:ligatures w14:val="none"/>
        </w:rPr>
        <w:t xml:space="preserve"> ngày 14/6/2025 của Thủ tướng Chính phủ quy định tiêu chuẩn, định mức sử dụng máy móc, thiết bị.</w:t>
      </w:r>
    </w:p>
    <w:p w14:paraId="706F44E2" w14:textId="13078C19" w:rsidR="00C04955" w:rsidRPr="00653C0C" w:rsidRDefault="00C04955" w:rsidP="00C04955">
      <w:pPr>
        <w:spacing w:before="120" w:after="120" w:line="240" w:lineRule="auto"/>
        <w:ind w:firstLine="567"/>
        <w:jc w:val="both"/>
        <w:rPr>
          <w:rFonts w:ascii="Times New Roman" w:eastAsia="Times New Roman" w:hAnsi="Times New Roman" w:cs="Times New Roman"/>
          <w:b/>
          <w:i/>
          <w:color w:val="000000" w:themeColor="text1"/>
          <w:kern w:val="0"/>
          <w:sz w:val="28"/>
          <w:szCs w:val="28"/>
          <w:lang w:val="nl-NL"/>
          <w14:ligatures w14:val="none"/>
        </w:rPr>
      </w:pPr>
      <w:r w:rsidRPr="00653C0C">
        <w:rPr>
          <w:rFonts w:ascii="Times New Roman" w:eastAsia="Times New Roman" w:hAnsi="Times New Roman" w:cs="Times New Roman"/>
          <w:b/>
          <w:i/>
          <w:color w:val="000000" w:themeColor="text1"/>
          <w:kern w:val="0"/>
          <w:sz w:val="28"/>
          <w:szCs w:val="28"/>
          <w:lang w:val="nl-NL"/>
          <w14:ligatures w14:val="none"/>
        </w:rPr>
        <w:lastRenderedPageBreak/>
        <w:t>* Địa điểm cung cấp, lắp đặt thiết bị:</w:t>
      </w:r>
    </w:p>
    <w:tbl>
      <w:tblPr>
        <w:tblStyle w:val="TableGrid"/>
        <w:tblW w:w="9782" w:type="dxa"/>
        <w:tblInd w:w="-289" w:type="dxa"/>
        <w:tblLook w:val="04A0" w:firstRow="1" w:lastRow="0" w:firstColumn="1" w:lastColumn="0" w:noHBand="0" w:noVBand="1"/>
      </w:tblPr>
      <w:tblGrid>
        <w:gridCol w:w="710"/>
        <w:gridCol w:w="3969"/>
        <w:gridCol w:w="1559"/>
        <w:gridCol w:w="2410"/>
        <w:gridCol w:w="1134"/>
      </w:tblGrid>
      <w:tr w:rsidR="00907E2D" w:rsidRPr="00653C0C" w14:paraId="0A85D743" w14:textId="77777777" w:rsidTr="009C3C3C">
        <w:trPr>
          <w:trHeight w:val="624"/>
        </w:trPr>
        <w:tc>
          <w:tcPr>
            <w:tcW w:w="710" w:type="dxa"/>
            <w:vAlign w:val="center"/>
          </w:tcPr>
          <w:p w14:paraId="77B297B2" w14:textId="1D2A61F0" w:rsidR="00C04955" w:rsidRPr="00653C0C" w:rsidRDefault="00C04955" w:rsidP="009C3C3C">
            <w:pPr>
              <w:widowControl w:val="0"/>
              <w:jc w:val="center"/>
              <w:rPr>
                <w:rFonts w:eastAsia="Times New Roman" w:cs="Times New Roman"/>
                <w:b/>
                <w:bCs/>
                <w:iCs/>
                <w:color w:val="000000" w:themeColor="text1"/>
                <w:sz w:val="24"/>
                <w:szCs w:val="24"/>
                <w:lang w:val="nl-NL"/>
              </w:rPr>
            </w:pPr>
            <w:r w:rsidRPr="00653C0C">
              <w:rPr>
                <w:rFonts w:eastAsia="Times New Roman" w:cs="Times New Roman"/>
                <w:b/>
                <w:bCs/>
                <w:iCs/>
                <w:color w:val="000000" w:themeColor="text1"/>
                <w:sz w:val="24"/>
                <w:szCs w:val="24"/>
                <w:lang w:val="nl-NL"/>
              </w:rPr>
              <w:t>S</w:t>
            </w:r>
            <w:r w:rsidR="00335802" w:rsidRPr="00653C0C">
              <w:rPr>
                <w:rFonts w:eastAsia="Times New Roman" w:cs="Times New Roman"/>
                <w:b/>
                <w:bCs/>
                <w:iCs/>
                <w:color w:val="000000" w:themeColor="text1"/>
                <w:sz w:val="24"/>
                <w:szCs w:val="24"/>
                <w:lang w:val="nl-NL"/>
              </w:rPr>
              <w:t>tt</w:t>
            </w:r>
          </w:p>
        </w:tc>
        <w:tc>
          <w:tcPr>
            <w:tcW w:w="3969" w:type="dxa"/>
            <w:vAlign w:val="center"/>
          </w:tcPr>
          <w:p w14:paraId="197282C6" w14:textId="77777777" w:rsidR="00C04955" w:rsidRPr="00653C0C" w:rsidRDefault="00C04955" w:rsidP="009C3C3C">
            <w:pPr>
              <w:widowControl w:val="0"/>
              <w:jc w:val="center"/>
              <w:rPr>
                <w:rFonts w:eastAsia="Times New Roman" w:cs="Times New Roman"/>
                <w:b/>
                <w:bCs/>
                <w:iCs/>
                <w:color w:val="000000" w:themeColor="text1"/>
                <w:sz w:val="24"/>
                <w:szCs w:val="24"/>
                <w:lang w:val="nl-NL"/>
              </w:rPr>
            </w:pPr>
            <w:r w:rsidRPr="00653C0C">
              <w:rPr>
                <w:rFonts w:eastAsia="Times New Roman" w:cs="Times New Roman"/>
                <w:b/>
                <w:bCs/>
                <w:iCs/>
                <w:color w:val="000000" w:themeColor="text1"/>
                <w:sz w:val="24"/>
                <w:szCs w:val="24"/>
                <w:lang w:val="nl-NL"/>
              </w:rPr>
              <w:t>Tên đơn vị đề xuất MSTT</w:t>
            </w:r>
          </w:p>
        </w:tc>
        <w:tc>
          <w:tcPr>
            <w:tcW w:w="1559" w:type="dxa"/>
            <w:vAlign w:val="center"/>
          </w:tcPr>
          <w:p w14:paraId="40A29231" w14:textId="77777777" w:rsidR="006615E9" w:rsidRPr="00653C0C" w:rsidRDefault="00C04955" w:rsidP="009C3C3C">
            <w:pPr>
              <w:widowControl w:val="0"/>
              <w:jc w:val="center"/>
              <w:rPr>
                <w:rFonts w:ascii="Times New Roman Bold" w:eastAsia="Times New Roman" w:hAnsi="Times New Roman Bold" w:cs="Times New Roman"/>
                <w:b/>
                <w:bCs/>
                <w:iCs/>
                <w:color w:val="000000" w:themeColor="text1"/>
                <w:sz w:val="24"/>
                <w:szCs w:val="24"/>
                <w:lang w:val="nl-NL"/>
              </w:rPr>
            </w:pPr>
            <w:r w:rsidRPr="00653C0C">
              <w:rPr>
                <w:rFonts w:ascii="Times New Roman Bold" w:eastAsia="Times New Roman" w:hAnsi="Times New Roman Bold" w:cs="Times New Roman"/>
                <w:b/>
                <w:bCs/>
                <w:iCs/>
                <w:color w:val="000000" w:themeColor="text1"/>
                <w:sz w:val="24"/>
                <w:szCs w:val="24"/>
                <w:lang w:val="nl-NL"/>
              </w:rPr>
              <w:t xml:space="preserve">Máy photocopy </w:t>
            </w:r>
          </w:p>
          <w:p w14:paraId="4900DF7C" w14:textId="5C8A4C6B" w:rsidR="00C04955" w:rsidRPr="00653C0C" w:rsidRDefault="00C04955" w:rsidP="009C3C3C">
            <w:pPr>
              <w:widowControl w:val="0"/>
              <w:jc w:val="center"/>
              <w:rPr>
                <w:rFonts w:eastAsia="Times New Roman" w:cs="Times New Roman"/>
                <w:b/>
                <w:bCs/>
                <w:i/>
                <w:color w:val="000000" w:themeColor="text1"/>
                <w:sz w:val="24"/>
                <w:szCs w:val="24"/>
                <w:lang w:val="nl-NL"/>
              </w:rPr>
            </w:pPr>
            <w:r w:rsidRPr="00653C0C">
              <w:rPr>
                <w:rFonts w:eastAsia="Times New Roman" w:cs="Times New Roman"/>
                <w:b/>
                <w:bCs/>
                <w:i/>
                <w:color w:val="000000" w:themeColor="text1"/>
                <w:sz w:val="24"/>
                <w:szCs w:val="24"/>
                <w:lang w:val="nl-NL"/>
              </w:rPr>
              <w:t>(ĐVT: Chiếc)</w:t>
            </w:r>
          </w:p>
        </w:tc>
        <w:tc>
          <w:tcPr>
            <w:tcW w:w="2410" w:type="dxa"/>
            <w:vAlign w:val="center"/>
          </w:tcPr>
          <w:p w14:paraId="418A6F0A" w14:textId="77777777" w:rsidR="00C04955" w:rsidRPr="00653C0C" w:rsidRDefault="00C04955" w:rsidP="009C3C3C">
            <w:pPr>
              <w:widowControl w:val="0"/>
              <w:jc w:val="center"/>
              <w:rPr>
                <w:rFonts w:eastAsia="Times New Roman" w:cs="Times New Roman"/>
                <w:b/>
                <w:bCs/>
                <w:iCs/>
                <w:color w:val="000000" w:themeColor="text1"/>
                <w:sz w:val="24"/>
                <w:szCs w:val="24"/>
                <w:lang w:val="nl-NL"/>
              </w:rPr>
            </w:pPr>
            <w:r w:rsidRPr="00653C0C">
              <w:rPr>
                <w:rFonts w:eastAsia="Times New Roman" w:cs="Times New Roman"/>
                <w:b/>
                <w:bCs/>
                <w:iCs/>
                <w:color w:val="000000" w:themeColor="text1"/>
                <w:sz w:val="24"/>
                <w:szCs w:val="24"/>
                <w:lang w:val="nl-NL"/>
              </w:rPr>
              <w:t>Địa điểm</w:t>
            </w:r>
          </w:p>
        </w:tc>
        <w:tc>
          <w:tcPr>
            <w:tcW w:w="1134" w:type="dxa"/>
            <w:vAlign w:val="center"/>
          </w:tcPr>
          <w:p w14:paraId="76D2A80C" w14:textId="77777777" w:rsidR="00C04955" w:rsidRPr="00653C0C" w:rsidRDefault="00C04955" w:rsidP="009C3C3C">
            <w:pPr>
              <w:widowControl w:val="0"/>
              <w:jc w:val="center"/>
              <w:rPr>
                <w:rFonts w:eastAsia="Times New Roman" w:cs="Times New Roman"/>
                <w:b/>
                <w:bCs/>
                <w:iCs/>
                <w:color w:val="000000" w:themeColor="text1"/>
                <w:sz w:val="24"/>
                <w:szCs w:val="24"/>
                <w:lang w:val="nl-NL"/>
              </w:rPr>
            </w:pPr>
            <w:r w:rsidRPr="00653C0C">
              <w:rPr>
                <w:rFonts w:eastAsia="Times New Roman" w:cs="Times New Roman"/>
                <w:b/>
                <w:bCs/>
                <w:iCs/>
                <w:color w:val="000000" w:themeColor="text1"/>
                <w:sz w:val="24"/>
                <w:szCs w:val="24"/>
                <w:lang w:val="nl-NL"/>
              </w:rPr>
              <w:t>Ghi chú</w:t>
            </w:r>
          </w:p>
        </w:tc>
      </w:tr>
      <w:tr w:rsidR="00582272" w:rsidRPr="00653C0C" w14:paraId="35BB12C7" w14:textId="77777777" w:rsidTr="009C3C3C">
        <w:trPr>
          <w:trHeight w:val="624"/>
        </w:trPr>
        <w:tc>
          <w:tcPr>
            <w:tcW w:w="710" w:type="dxa"/>
            <w:vAlign w:val="center"/>
          </w:tcPr>
          <w:p w14:paraId="4B9FE567" w14:textId="34AA9488"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color w:val="000000" w:themeColor="text1"/>
                <w:sz w:val="24"/>
                <w:szCs w:val="24"/>
              </w:rPr>
              <w:t>1</w:t>
            </w:r>
          </w:p>
        </w:tc>
        <w:tc>
          <w:tcPr>
            <w:tcW w:w="3969" w:type="dxa"/>
            <w:vAlign w:val="center"/>
          </w:tcPr>
          <w:p w14:paraId="503085DF" w14:textId="0F10FD4D" w:rsidR="00582272" w:rsidRPr="00653C0C" w:rsidRDefault="00582272" w:rsidP="009C3C3C">
            <w:pPr>
              <w:widowControl w:val="0"/>
              <w:jc w:val="both"/>
              <w:rPr>
                <w:rFonts w:eastAsia="Times New Roman" w:cs="Times New Roman"/>
                <w:iCs/>
                <w:color w:val="000000" w:themeColor="text1"/>
                <w:sz w:val="24"/>
                <w:szCs w:val="24"/>
                <w:lang w:val="nl-NL"/>
              </w:rPr>
            </w:pPr>
            <w:r w:rsidRPr="00653C0C">
              <w:rPr>
                <w:color w:val="000000" w:themeColor="text1"/>
                <w:sz w:val="24"/>
                <w:szCs w:val="24"/>
              </w:rPr>
              <w:t>Thanh tra tỉnh</w:t>
            </w:r>
          </w:p>
        </w:tc>
        <w:tc>
          <w:tcPr>
            <w:tcW w:w="1559" w:type="dxa"/>
            <w:vAlign w:val="center"/>
          </w:tcPr>
          <w:p w14:paraId="708C939A" w14:textId="19D228EC"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color w:val="000000" w:themeColor="text1"/>
                <w:sz w:val="24"/>
                <w:szCs w:val="24"/>
              </w:rPr>
              <w:t>3</w:t>
            </w:r>
          </w:p>
        </w:tc>
        <w:tc>
          <w:tcPr>
            <w:tcW w:w="2410" w:type="dxa"/>
            <w:vAlign w:val="center"/>
          </w:tcPr>
          <w:p w14:paraId="5C0761BF" w14:textId="2E78B72F" w:rsidR="00582272" w:rsidRPr="00653C0C" w:rsidRDefault="00582272" w:rsidP="009C3C3C">
            <w:pPr>
              <w:widowControl w:val="0"/>
              <w:jc w:val="center"/>
              <w:rPr>
                <w:rFonts w:eastAsia="Times New Roman" w:cs="Times New Roman (Body CS)"/>
                <w:iCs/>
                <w:color w:val="000000" w:themeColor="text1"/>
                <w:sz w:val="24"/>
                <w:szCs w:val="24"/>
                <w:lang w:val="nl-NL"/>
              </w:rPr>
            </w:pPr>
            <w:r w:rsidRPr="00653C0C">
              <w:rPr>
                <w:rFonts w:cs="Times New Roman (Body CS)"/>
                <w:color w:val="000000" w:themeColor="text1"/>
                <w:sz w:val="24"/>
                <w:szCs w:val="24"/>
              </w:rPr>
              <w:t>phường Hạ Long, tỉnh Quảng Ninh</w:t>
            </w:r>
          </w:p>
        </w:tc>
        <w:tc>
          <w:tcPr>
            <w:tcW w:w="1134" w:type="dxa"/>
            <w:vAlign w:val="center"/>
          </w:tcPr>
          <w:p w14:paraId="223DBE52" w14:textId="77777777" w:rsidR="00582272" w:rsidRPr="00653C0C" w:rsidRDefault="00582272" w:rsidP="009C3C3C">
            <w:pPr>
              <w:widowControl w:val="0"/>
              <w:jc w:val="both"/>
              <w:rPr>
                <w:rFonts w:eastAsia="Times New Roman" w:cs="Times New Roman"/>
                <w:iCs/>
                <w:color w:val="000000" w:themeColor="text1"/>
                <w:sz w:val="24"/>
                <w:szCs w:val="24"/>
                <w:lang w:val="nl-NL"/>
              </w:rPr>
            </w:pPr>
          </w:p>
        </w:tc>
      </w:tr>
      <w:tr w:rsidR="00582272" w:rsidRPr="00653C0C" w14:paraId="45D8F9DC" w14:textId="77777777" w:rsidTr="009C3C3C">
        <w:trPr>
          <w:trHeight w:val="624"/>
        </w:trPr>
        <w:tc>
          <w:tcPr>
            <w:tcW w:w="710" w:type="dxa"/>
            <w:vAlign w:val="center"/>
          </w:tcPr>
          <w:p w14:paraId="64CC1E9A" w14:textId="68184A8E"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color w:val="000000" w:themeColor="text1"/>
                <w:sz w:val="24"/>
                <w:szCs w:val="24"/>
              </w:rPr>
              <w:t>2</w:t>
            </w:r>
          </w:p>
        </w:tc>
        <w:tc>
          <w:tcPr>
            <w:tcW w:w="3969" w:type="dxa"/>
            <w:vAlign w:val="center"/>
          </w:tcPr>
          <w:p w14:paraId="05BEF0A3" w14:textId="06F12A8B" w:rsidR="00582272" w:rsidRPr="00653C0C" w:rsidRDefault="00582272" w:rsidP="009C3C3C">
            <w:pPr>
              <w:widowControl w:val="0"/>
              <w:jc w:val="both"/>
              <w:rPr>
                <w:rFonts w:eastAsia="Times New Roman" w:cs="Times New Roman"/>
                <w:iCs/>
                <w:color w:val="000000" w:themeColor="text1"/>
                <w:sz w:val="24"/>
                <w:szCs w:val="24"/>
                <w:lang w:val="nl-NL"/>
              </w:rPr>
            </w:pPr>
            <w:r w:rsidRPr="00653C0C">
              <w:rPr>
                <w:color w:val="000000" w:themeColor="text1"/>
                <w:sz w:val="24"/>
                <w:szCs w:val="24"/>
              </w:rPr>
              <w:t>UBND phường Cửa Ông</w:t>
            </w:r>
          </w:p>
        </w:tc>
        <w:tc>
          <w:tcPr>
            <w:tcW w:w="1559" w:type="dxa"/>
            <w:vAlign w:val="center"/>
          </w:tcPr>
          <w:p w14:paraId="092245E8" w14:textId="6CF9BAC2"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color w:val="000000" w:themeColor="text1"/>
                <w:sz w:val="24"/>
                <w:szCs w:val="24"/>
              </w:rPr>
              <w:t>3</w:t>
            </w:r>
          </w:p>
        </w:tc>
        <w:tc>
          <w:tcPr>
            <w:tcW w:w="2410" w:type="dxa"/>
            <w:vAlign w:val="center"/>
          </w:tcPr>
          <w:p w14:paraId="02E07A99" w14:textId="6572316F" w:rsidR="00582272" w:rsidRPr="00653C0C" w:rsidRDefault="00582272" w:rsidP="009C3C3C">
            <w:pPr>
              <w:widowControl w:val="0"/>
              <w:jc w:val="center"/>
              <w:rPr>
                <w:rFonts w:eastAsia="Times New Roman" w:cs="Times New Roman (Body CS)"/>
                <w:iCs/>
                <w:color w:val="000000" w:themeColor="text1"/>
                <w:sz w:val="24"/>
                <w:szCs w:val="24"/>
                <w:lang w:val="nl-NL"/>
              </w:rPr>
            </w:pPr>
          </w:p>
        </w:tc>
        <w:tc>
          <w:tcPr>
            <w:tcW w:w="1134" w:type="dxa"/>
            <w:vAlign w:val="center"/>
          </w:tcPr>
          <w:p w14:paraId="78CC0496" w14:textId="77777777" w:rsidR="00582272" w:rsidRPr="00653C0C" w:rsidRDefault="00582272" w:rsidP="009C3C3C">
            <w:pPr>
              <w:widowControl w:val="0"/>
              <w:jc w:val="both"/>
              <w:rPr>
                <w:rFonts w:eastAsia="Times New Roman" w:cs="Times New Roman"/>
                <w:iCs/>
                <w:color w:val="000000" w:themeColor="text1"/>
                <w:sz w:val="24"/>
                <w:szCs w:val="24"/>
                <w:lang w:val="nl-NL"/>
              </w:rPr>
            </w:pPr>
          </w:p>
        </w:tc>
      </w:tr>
      <w:tr w:rsidR="00582272" w:rsidRPr="00653C0C" w14:paraId="58894DD3" w14:textId="77777777" w:rsidTr="009C3C3C">
        <w:trPr>
          <w:trHeight w:val="624"/>
        </w:trPr>
        <w:tc>
          <w:tcPr>
            <w:tcW w:w="710" w:type="dxa"/>
            <w:vAlign w:val="center"/>
          </w:tcPr>
          <w:p w14:paraId="2FF65825" w14:textId="6C01FEA5"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i/>
                <w:iCs/>
                <w:color w:val="000000" w:themeColor="text1"/>
                <w:sz w:val="24"/>
                <w:szCs w:val="24"/>
              </w:rPr>
              <w:t>2.1</w:t>
            </w:r>
          </w:p>
        </w:tc>
        <w:tc>
          <w:tcPr>
            <w:tcW w:w="3969" w:type="dxa"/>
            <w:vAlign w:val="center"/>
          </w:tcPr>
          <w:p w14:paraId="18A05A83" w14:textId="2392FC2D" w:rsidR="00582272" w:rsidRPr="00653C0C" w:rsidRDefault="00582272" w:rsidP="009C3C3C">
            <w:pPr>
              <w:widowControl w:val="0"/>
              <w:jc w:val="both"/>
              <w:rPr>
                <w:rFonts w:eastAsia="Times New Roman" w:cs="Times New Roman"/>
                <w:iCs/>
                <w:color w:val="000000" w:themeColor="text1"/>
                <w:sz w:val="24"/>
                <w:szCs w:val="24"/>
                <w:lang w:val="nl-NL"/>
              </w:rPr>
            </w:pPr>
            <w:r w:rsidRPr="00653C0C">
              <w:rPr>
                <w:i/>
                <w:iCs/>
                <w:color w:val="000000" w:themeColor="text1"/>
                <w:sz w:val="24"/>
                <w:szCs w:val="24"/>
              </w:rPr>
              <w:t>Trường mầm non Cẩm Phú</w:t>
            </w:r>
          </w:p>
        </w:tc>
        <w:tc>
          <w:tcPr>
            <w:tcW w:w="1559" w:type="dxa"/>
            <w:vAlign w:val="center"/>
          </w:tcPr>
          <w:p w14:paraId="5ABD099D" w14:textId="58E103F7"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i/>
                <w:iCs/>
                <w:color w:val="000000" w:themeColor="text1"/>
                <w:sz w:val="24"/>
                <w:szCs w:val="24"/>
              </w:rPr>
              <w:t>1</w:t>
            </w:r>
          </w:p>
        </w:tc>
        <w:tc>
          <w:tcPr>
            <w:tcW w:w="2410" w:type="dxa"/>
            <w:vAlign w:val="center"/>
          </w:tcPr>
          <w:p w14:paraId="2126A474" w14:textId="30C8828B" w:rsidR="00582272" w:rsidRPr="00653C0C" w:rsidRDefault="004D1AC2" w:rsidP="009C3C3C">
            <w:pPr>
              <w:widowControl w:val="0"/>
              <w:jc w:val="center"/>
              <w:rPr>
                <w:rFonts w:eastAsia="Times New Roman" w:cs="Times New Roman (Body CS)"/>
                <w:i/>
                <w:iCs/>
                <w:color w:val="000000" w:themeColor="text1"/>
                <w:sz w:val="24"/>
                <w:szCs w:val="24"/>
                <w:lang w:val="nl-NL"/>
              </w:rPr>
            </w:pPr>
            <w:r w:rsidRPr="00653C0C">
              <w:rPr>
                <w:rFonts w:cs="Times New Roman (Body CS)"/>
                <w:i/>
                <w:iCs/>
                <w:color w:val="000000" w:themeColor="text1"/>
                <w:sz w:val="24"/>
                <w:szCs w:val="24"/>
              </w:rPr>
              <w:t>phường Cửa Ông, tỉnh Quảng Ninh</w:t>
            </w:r>
          </w:p>
        </w:tc>
        <w:tc>
          <w:tcPr>
            <w:tcW w:w="1134" w:type="dxa"/>
            <w:vAlign w:val="center"/>
          </w:tcPr>
          <w:p w14:paraId="627FB681" w14:textId="77777777" w:rsidR="00582272" w:rsidRPr="00653C0C" w:rsidRDefault="00582272" w:rsidP="009C3C3C">
            <w:pPr>
              <w:widowControl w:val="0"/>
              <w:jc w:val="both"/>
              <w:rPr>
                <w:rFonts w:eastAsia="Times New Roman" w:cs="Times New Roman"/>
                <w:iCs/>
                <w:color w:val="000000" w:themeColor="text1"/>
                <w:sz w:val="24"/>
                <w:szCs w:val="24"/>
                <w:lang w:val="nl-NL"/>
              </w:rPr>
            </w:pPr>
          </w:p>
        </w:tc>
      </w:tr>
      <w:tr w:rsidR="00582272" w:rsidRPr="00653C0C" w14:paraId="4D8F7208" w14:textId="77777777" w:rsidTr="009C3C3C">
        <w:trPr>
          <w:trHeight w:val="624"/>
        </w:trPr>
        <w:tc>
          <w:tcPr>
            <w:tcW w:w="710" w:type="dxa"/>
            <w:vAlign w:val="center"/>
          </w:tcPr>
          <w:p w14:paraId="267B8520" w14:textId="4B620EB8"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i/>
                <w:iCs/>
                <w:color w:val="000000" w:themeColor="text1"/>
                <w:sz w:val="24"/>
                <w:szCs w:val="24"/>
              </w:rPr>
              <w:t>2.2</w:t>
            </w:r>
          </w:p>
        </w:tc>
        <w:tc>
          <w:tcPr>
            <w:tcW w:w="3969" w:type="dxa"/>
            <w:vAlign w:val="center"/>
          </w:tcPr>
          <w:p w14:paraId="6BAEDE8F" w14:textId="0BDB8994" w:rsidR="00582272" w:rsidRPr="00653C0C" w:rsidRDefault="00582272" w:rsidP="009C3C3C">
            <w:pPr>
              <w:widowControl w:val="0"/>
              <w:jc w:val="both"/>
              <w:rPr>
                <w:rFonts w:eastAsia="Times New Roman" w:cs="Times New Roman"/>
                <w:iCs/>
                <w:color w:val="000000" w:themeColor="text1"/>
                <w:sz w:val="24"/>
                <w:szCs w:val="24"/>
                <w:lang w:val="nl-NL"/>
              </w:rPr>
            </w:pPr>
            <w:r w:rsidRPr="00653C0C">
              <w:rPr>
                <w:i/>
                <w:iCs/>
                <w:color w:val="000000" w:themeColor="text1"/>
                <w:sz w:val="24"/>
                <w:szCs w:val="24"/>
              </w:rPr>
              <w:t>Trường THCS Cửa Ông</w:t>
            </w:r>
          </w:p>
        </w:tc>
        <w:tc>
          <w:tcPr>
            <w:tcW w:w="1559" w:type="dxa"/>
            <w:vAlign w:val="center"/>
          </w:tcPr>
          <w:p w14:paraId="2E9D0E29" w14:textId="0039B95A"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i/>
                <w:iCs/>
                <w:color w:val="000000" w:themeColor="text1"/>
                <w:sz w:val="24"/>
                <w:szCs w:val="24"/>
              </w:rPr>
              <w:t>1</w:t>
            </w:r>
          </w:p>
        </w:tc>
        <w:tc>
          <w:tcPr>
            <w:tcW w:w="2410" w:type="dxa"/>
            <w:vAlign w:val="center"/>
          </w:tcPr>
          <w:p w14:paraId="5A34F842" w14:textId="1744E8CA" w:rsidR="00582272" w:rsidRPr="00653C0C" w:rsidRDefault="004D1AC2" w:rsidP="009C3C3C">
            <w:pPr>
              <w:widowControl w:val="0"/>
              <w:jc w:val="center"/>
              <w:rPr>
                <w:rFonts w:eastAsia="Times New Roman" w:cs="Times New Roman (Body CS)"/>
                <w:i/>
                <w:iCs/>
                <w:color w:val="000000" w:themeColor="text1"/>
                <w:sz w:val="24"/>
                <w:szCs w:val="24"/>
                <w:lang w:val="nl-NL"/>
              </w:rPr>
            </w:pPr>
            <w:r w:rsidRPr="00653C0C">
              <w:rPr>
                <w:rFonts w:cs="Times New Roman (Body CS)"/>
                <w:i/>
                <w:iCs/>
                <w:color w:val="000000" w:themeColor="text1"/>
                <w:sz w:val="24"/>
                <w:szCs w:val="24"/>
              </w:rPr>
              <w:t>phường Cửa Ông, tỉnh Quảng Ninh</w:t>
            </w:r>
          </w:p>
        </w:tc>
        <w:tc>
          <w:tcPr>
            <w:tcW w:w="1134" w:type="dxa"/>
            <w:vAlign w:val="center"/>
          </w:tcPr>
          <w:p w14:paraId="3D24F31D" w14:textId="77777777" w:rsidR="00582272" w:rsidRPr="00653C0C" w:rsidRDefault="00582272" w:rsidP="009C3C3C">
            <w:pPr>
              <w:widowControl w:val="0"/>
              <w:jc w:val="both"/>
              <w:rPr>
                <w:rFonts w:eastAsia="Times New Roman" w:cs="Times New Roman"/>
                <w:iCs/>
                <w:color w:val="000000" w:themeColor="text1"/>
                <w:sz w:val="24"/>
                <w:szCs w:val="24"/>
                <w:lang w:val="nl-NL"/>
              </w:rPr>
            </w:pPr>
          </w:p>
        </w:tc>
      </w:tr>
      <w:tr w:rsidR="00582272" w:rsidRPr="00653C0C" w14:paraId="4262537C" w14:textId="77777777" w:rsidTr="009C3C3C">
        <w:trPr>
          <w:trHeight w:val="624"/>
        </w:trPr>
        <w:tc>
          <w:tcPr>
            <w:tcW w:w="710" w:type="dxa"/>
            <w:vAlign w:val="center"/>
          </w:tcPr>
          <w:p w14:paraId="13167639" w14:textId="41886938"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i/>
                <w:iCs/>
                <w:color w:val="000000" w:themeColor="text1"/>
                <w:sz w:val="24"/>
                <w:szCs w:val="24"/>
              </w:rPr>
              <w:t>2.3</w:t>
            </w:r>
          </w:p>
        </w:tc>
        <w:tc>
          <w:tcPr>
            <w:tcW w:w="3969" w:type="dxa"/>
            <w:vAlign w:val="center"/>
          </w:tcPr>
          <w:p w14:paraId="5FC22FF6" w14:textId="293953AD" w:rsidR="00582272" w:rsidRPr="00653C0C" w:rsidRDefault="00582272" w:rsidP="009C3C3C">
            <w:pPr>
              <w:widowControl w:val="0"/>
              <w:jc w:val="both"/>
              <w:rPr>
                <w:rFonts w:eastAsia="Times New Roman" w:cs="Times New Roman"/>
                <w:iCs/>
                <w:color w:val="000000" w:themeColor="text1"/>
                <w:spacing w:val="-4"/>
                <w:sz w:val="24"/>
                <w:szCs w:val="24"/>
                <w:lang w:val="nl-NL"/>
              </w:rPr>
            </w:pPr>
            <w:r w:rsidRPr="00653C0C">
              <w:rPr>
                <w:i/>
                <w:iCs/>
                <w:color w:val="000000" w:themeColor="text1"/>
                <w:sz w:val="24"/>
                <w:szCs w:val="24"/>
              </w:rPr>
              <w:t>Trường Tiểu học Cửa Ông</w:t>
            </w:r>
          </w:p>
        </w:tc>
        <w:tc>
          <w:tcPr>
            <w:tcW w:w="1559" w:type="dxa"/>
            <w:vAlign w:val="center"/>
          </w:tcPr>
          <w:p w14:paraId="37B6E69B" w14:textId="174BDCE8"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i/>
                <w:iCs/>
                <w:color w:val="000000" w:themeColor="text1"/>
                <w:sz w:val="24"/>
                <w:szCs w:val="24"/>
              </w:rPr>
              <w:t>1</w:t>
            </w:r>
          </w:p>
        </w:tc>
        <w:tc>
          <w:tcPr>
            <w:tcW w:w="2410" w:type="dxa"/>
            <w:vAlign w:val="center"/>
          </w:tcPr>
          <w:p w14:paraId="7EB993E8" w14:textId="49A33C23" w:rsidR="00582272" w:rsidRPr="00653C0C" w:rsidRDefault="004D1AC2" w:rsidP="009C3C3C">
            <w:pPr>
              <w:widowControl w:val="0"/>
              <w:jc w:val="center"/>
              <w:rPr>
                <w:rFonts w:eastAsia="Times New Roman" w:cs="Times New Roman (Body CS)"/>
                <w:i/>
                <w:iCs/>
                <w:color w:val="000000" w:themeColor="text1"/>
                <w:sz w:val="24"/>
                <w:szCs w:val="24"/>
                <w:lang w:val="nl-NL"/>
              </w:rPr>
            </w:pPr>
            <w:r w:rsidRPr="00653C0C">
              <w:rPr>
                <w:rFonts w:cs="Times New Roman (Body CS)"/>
                <w:i/>
                <w:iCs/>
                <w:color w:val="000000" w:themeColor="text1"/>
                <w:sz w:val="24"/>
                <w:szCs w:val="24"/>
              </w:rPr>
              <w:t>phường Cửa Ông, tỉnh Quảng Ninh</w:t>
            </w:r>
          </w:p>
        </w:tc>
        <w:tc>
          <w:tcPr>
            <w:tcW w:w="1134" w:type="dxa"/>
            <w:vAlign w:val="center"/>
          </w:tcPr>
          <w:p w14:paraId="306C360D" w14:textId="77777777" w:rsidR="00582272" w:rsidRPr="00653C0C" w:rsidRDefault="00582272" w:rsidP="009C3C3C">
            <w:pPr>
              <w:widowControl w:val="0"/>
              <w:jc w:val="both"/>
              <w:rPr>
                <w:rFonts w:eastAsia="Times New Roman" w:cs="Times New Roman"/>
                <w:iCs/>
                <w:color w:val="000000" w:themeColor="text1"/>
                <w:sz w:val="24"/>
                <w:szCs w:val="24"/>
                <w:lang w:val="nl-NL"/>
              </w:rPr>
            </w:pPr>
          </w:p>
        </w:tc>
      </w:tr>
      <w:tr w:rsidR="00582272" w:rsidRPr="00653C0C" w14:paraId="25DD40BD" w14:textId="77777777" w:rsidTr="009C3C3C">
        <w:trPr>
          <w:trHeight w:val="624"/>
        </w:trPr>
        <w:tc>
          <w:tcPr>
            <w:tcW w:w="710" w:type="dxa"/>
            <w:vAlign w:val="center"/>
          </w:tcPr>
          <w:p w14:paraId="51298FD1" w14:textId="54666794"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color w:val="000000" w:themeColor="text1"/>
                <w:sz w:val="24"/>
                <w:szCs w:val="24"/>
              </w:rPr>
              <w:t>3</w:t>
            </w:r>
          </w:p>
        </w:tc>
        <w:tc>
          <w:tcPr>
            <w:tcW w:w="3969" w:type="dxa"/>
            <w:vAlign w:val="center"/>
          </w:tcPr>
          <w:p w14:paraId="427F219D" w14:textId="77A0748D" w:rsidR="00582272" w:rsidRPr="00653C0C" w:rsidRDefault="00582272" w:rsidP="009C3C3C">
            <w:pPr>
              <w:widowControl w:val="0"/>
              <w:jc w:val="both"/>
              <w:rPr>
                <w:rFonts w:eastAsia="Times New Roman" w:cs="Times New Roman"/>
                <w:iCs/>
                <w:color w:val="000000" w:themeColor="text1"/>
                <w:sz w:val="24"/>
                <w:szCs w:val="24"/>
                <w:lang w:val="nl-NL"/>
              </w:rPr>
            </w:pPr>
            <w:r w:rsidRPr="00653C0C">
              <w:rPr>
                <w:color w:val="000000" w:themeColor="text1"/>
                <w:sz w:val="24"/>
                <w:szCs w:val="24"/>
              </w:rPr>
              <w:t>UBND xã Hải Hòa</w:t>
            </w:r>
          </w:p>
        </w:tc>
        <w:tc>
          <w:tcPr>
            <w:tcW w:w="1559" w:type="dxa"/>
            <w:vAlign w:val="center"/>
          </w:tcPr>
          <w:p w14:paraId="223951F6" w14:textId="61A4329E"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color w:val="000000" w:themeColor="text1"/>
                <w:sz w:val="24"/>
                <w:szCs w:val="24"/>
              </w:rPr>
              <w:t>1</w:t>
            </w:r>
          </w:p>
        </w:tc>
        <w:tc>
          <w:tcPr>
            <w:tcW w:w="2410" w:type="dxa"/>
            <w:vAlign w:val="center"/>
          </w:tcPr>
          <w:p w14:paraId="0C0A209D" w14:textId="7336B8BA" w:rsidR="00582272" w:rsidRPr="00653C0C" w:rsidRDefault="00582272" w:rsidP="009C3C3C">
            <w:pPr>
              <w:widowControl w:val="0"/>
              <w:jc w:val="center"/>
              <w:rPr>
                <w:rFonts w:eastAsia="Times New Roman" w:cs="Times New Roman (Body CS)"/>
                <w:iCs/>
                <w:color w:val="000000" w:themeColor="text1"/>
                <w:sz w:val="24"/>
                <w:szCs w:val="24"/>
                <w:lang w:val="nl-NL"/>
              </w:rPr>
            </w:pPr>
            <w:r w:rsidRPr="00653C0C">
              <w:rPr>
                <w:rFonts w:cs="Times New Roman (Body CS)"/>
                <w:color w:val="000000" w:themeColor="text1"/>
                <w:sz w:val="24"/>
                <w:szCs w:val="24"/>
              </w:rPr>
              <w:t>xã Hải Hòa, tỉnh Quảng Ninh</w:t>
            </w:r>
          </w:p>
        </w:tc>
        <w:tc>
          <w:tcPr>
            <w:tcW w:w="1134" w:type="dxa"/>
            <w:vAlign w:val="center"/>
          </w:tcPr>
          <w:p w14:paraId="7B91DD21" w14:textId="77777777" w:rsidR="00582272" w:rsidRPr="00653C0C" w:rsidRDefault="00582272" w:rsidP="009C3C3C">
            <w:pPr>
              <w:widowControl w:val="0"/>
              <w:jc w:val="both"/>
              <w:rPr>
                <w:rFonts w:eastAsia="Times New Roman" w:cs="Times New Roman"/>
                <w:iCs/>
                <w:color w:val="000000" w:themeColor="text1"/>
                <w:sz w:val="24"/>
                <w:szCs w:val="24"/>
                <w:lang w:val="nl-NL"/>
              </w:rPr>
            </w:pPr>
          </w:p>
        </w:tc>
      </w:tr>
      <w:tr w:rsidR="00582272" w:rsidRPr="00653C0C" w14:paraId="47606E5E" w14:textId="77777777" w:rsidTr="009C3C3C">
        <w:trPr>
          <w:trHeight w:val="624"/>
        </w:trPr>
        <w:tc>
          <w:tcPr>
            <w:tcW w:w="710" w:type="dxa"/>
            <w:vAlign w:val="center"/>
          </w:tcPr>
          <w:p w14:paraId="34094EFA" w14:textId="1559B5E7"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color w:val="000000" w:themeColor="text1"/>
                <w:sz w:val="24"/>
                <w:szCs w:val="24"/>
              </w:rPr>
              <w:t>4</w:t>
            </w:r>
          </w:p>
        </w:tc>
        <w:tc>
          <w:tcPr>
            <w:tcW w:w="3969" w:type="dxa"/>
            <w:vAlign w:val="center"/>
          </w:tcPr>
          <w:p w14:paraId="6427AF20" w14:textId="2DA41BD6" w:rsidR="00582272" w:rsidRPr="00653C0C" w:rsidRDefault="00582272" w:rsidP="009C3C3C">
            <w:pPr>
              <w:widowControl w:val="0"/>
              <w:jc w:val="both"/>
              <w:rPr>
                <w:rFonts w:eastAsia="Times New Roman" w:cs="Times New Roman"/>
                <w:iCs/>
                <w:color w:val="000000" w:themeColor="text1"/>
                <w:sz w:val="24"/>
                <w:szCs w:val="24"/>
                <w:lang w:val="nl-NL"/>
              </w:rPr>
            </w:pPr>
            <w:r w:rsidRPr="00653C0C">
              <w:rPr>
                <w:color w:val="000000" w:themeColor="text1"/>
                <w:sz w:val="24"/>
                <w:szCs w:val="24"/>
              </w:rPr>
              <w:t>UBND xã Quảng Tân</w:t>
            </w:r>
          </w:p>
        </w:tc>
        <w:tc>
          <w:tcPr>
            <w:tcW w:w="1559" w:type="dxa"/>
            <w:vAlign w:val="center"/>
          </w:tcPr>
          <w:p w14:paraId="61764473" w14:textId="0BCCAE12"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color w:val="000000" w:themeColor="text1"/>
                <w:sz w:val="24"/>
                <w:szCs w:val="24"/>
              </w:rPr>
              <w:t>1</w:t>
            </w:r>
          </w:p>
        </w:tc>
        <w:tc>
          <w:tcPr>
            <w:tcW w:w="2410" w:type="dxa"/>
            <w:vAlign w:val="center"/>
          </w:tcPr>
          <w:p w14:paraId="112CEA37" w14:textId="463EAD66" w:rsidR="00582272" w:rsidRPr="00653C0C" w:rsidRDefault="00582272" w:rsidP="009C3C3C">
            <w:pPr>
              <w:widowControl w:val="0"/>
              <w:jc w:val="center"/>
              <w:rPr>
                <w:rFonts w:eastAsia="Times New Roman" w:cs="Times New Roman (Body CS)"/>
                <w:iCs/>
                <w:color w:val="000000" w:themeColor="text1"/>
                <w:sz w:val="24"/>
                <w:szCs w:val="24"/>
                <w:lang w:val="nl-NL"/>
              </w:rPr>
            </w:pPr>
            <w:r w:rsidRPr="00653C0C">
              <w:rPr>
                <w:rFonts w:cs="Times New Roman (Body CS)"/>
                <w:color w:val="000000" w:themeColor="text1"/>
                <w:sz w:val="24"/>
                <w:szCs w:val="24"/>
              </w:rPr>
              <w:t>xã Quảng Tân, tỉnh Quảng Ninh</w:t>
            </w:r>
          </w:p>
        </w:tc>
        <w:tc>
          <w:tcPr>
            <w:tcW w:w="1134" w:type="dxa"/>
            <w:vAlign w:val="center"/>
          </w:tcPr>
          <w:p w14:paraId="0321EBD1" w14:textId="77777777" w:rsidR="00582272" w:rsidRPr="00653C0C" w:rsidRDefault="00582272" w:rsidP="009C3C3C">
            <w:pPr>
              <w:widowControl w:val="0"/>
              <w:jc w:val="both"/>
              <w:rPr>
                <w:rFonts w:eastAsia="Times New Roman" w:cs="Times New Roman"/>
                <w:iCs/>
                <w:color w:val="000000" w:themeColor="text1"/>
                <w:sz w:val="24"/>
                <w:szCs w:val="24"/>
                <w:lang w:val="nl-NL"/>
              </w:rPr>
            </w:pPr>
          </w:p>
        </w:tc>
      </w:tr>
      <w:tr w:rsidR="00582272" w:rsidRPr="00653C0C" w14:paraId="17FDA122" w14:textId="77777777" w:rsidTr="009C3C3C">
        <w:trPr>
          <w:trHeight w:val="624"/>
        </w:trPr>
        <w:tc>
          <w:tcPr>
            <w:tcW w:w="710" w:type="dxa"/>
            <w:vAlign w:val="center"/>
          </w:tcPr>
          <w:p w14:paraId="5976E3E4" w14:textId="6D8EF91E"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rFonts w:eastAsia="Times New Roman" w:cs="Times New Roman"/>
                <w:iCs/>
                <w:color w:val="000000" w:themeColor="text1"/>
                <w:sz w:val="24"/>
                <w:szCs w:val="24"/>
                <w:lang w:val="nl-NL"/>
              </w:rPr>
              <w:t>5</w:t>
            </w:r>
          </w:p>
        </w:tc>
        <w:tc>
          <w:tcPr>
            <w:tcW w:w="3969" w:type="dxa"/>
            <w:vAlign w:val="center"/>
          </w:tcPr>
          <w:p w14:paraId="41118735" w14:textId="20F7F6A7" w:rsidR="00582272" w:rsidRPr="00653C0C" w:rsidRDefault="00582272" w:rsidP="009C3C3C">
            <w:pPr>
              <w:widowControl w:val="0"/>
              <w:jc w:val="both"/>
              <w:rPr>
                <w:rFonts w:eastAsia="Times New Roman" w:cs="Times New Roman"/>
                <w:iCs/>
                <w:color w:val="000000" w:themeColor="text1"/>
                <w:sz w:val="24"/>
                <w:szCs w:val="24"/>
                <w:lang w:val="nl-NL"/>
              </w:rPr>
            </w:pPr>
            <w:r w:rsidRPr="00653C0C">
              <w:rPr>
                <w:color w:val="000000" w:themeColor="text1"/>
                <w:sz w:val="24"/>
                <w:szCs w:val="24"/>
              </w:rPr>
              <w:t>Ban Quản lý dự án đầu tư xây dựng khu vực I tỉnh Quảng Ninh</w:t>
            </w:r>
          </w:p>
        </w:tc>
        <w:tc>
          <w:tcPr>
            <w:tcW w:w="1559" w:type="dxa"/>
            <w:vAlign w:val="center"/>
          </w:tcPr>
          <w:p w14:paraId="587CCCE0" w14:textId="63BE16CB"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color w:val="000000" w:themeColor="text1"/>
                <w:sz w:val="24"/>
                <w:szCs w:val="24"/>
              </w:rPr>
              <w:t>2</w:t>
            </w:r>
          </w:p>
        </w:tc>
        <w:tc>
          <w:tcPr>
            <w:tcW w:w="2410" w:type="dxa"/>
            <w:vAlign w:val="center"/>
          </w:tcPr>
          <w:p w14:paraId="46CC984C" w14:textId="0E7D5772" w:rsidR="00582272" w:rsidRPr="00653C0C" w:rsidRDefault="00582272" w:rsidP="009C3C3C">
            <w:pPr>
              <w:widowControl w:val="0"/>
              <w:jc w:val="center"/>
              <w:rPr>
                <w:rFonts w:eastAsia="Times New Roman" w:cs="Times New Roman (Body CS)"/>
                <w:iCs/>
                <w:color w:val="000000" w:themeColor="text1"/>
                <w:sz w:val="24"/>
                <w:szCs w:val="24"/>
                <w:lang w:val="nl-NL"/>
              </w:rPr>
            </w:pPr>
            <w:r w:rsidRPr="00653C0C">
              <w:rPr>
                <w:rFonts w:cs="Times New Roman (Body CS)"/>
                <w:color w:val="000000" w:themeColor="text1"/>
                <w:sz w:val="24"/>
                <w:szCs w:val="24"/>
              </w:rPr>
              <w:t>phường Hạ Long, tỉnh Quảng Ninh</w:t>
            </w:r>
          </w:p>
        </w:tc>
        <w:tc>
          <w:tcPr>
            <w:tcW w:w="1134" w:type="dxa"/>
            <w:vAlign w:val="center"/>
          </w:tcPr>
          <w:p w14:paraId="31FB7D2B" w14:textId="77777777" w:rsidR="00582272" w:rsidRPr="00653C0C" w:rsidRDefault="00582272" w:rsidP="009C3C3C">
            <w:pPr>
              <w:widowControl w:val="0"/>
              <w:jc w:val="both"/>
              <w:rPr>
                <w:rFonts w:eastAsia="Times New Roman" w:cs="Times New Roman"/>
                <w:iCs/>
                <w:color w:val="000000" w:themeColor="text1"/>
                <w:sz w:val="24"/>
                <w:szCs w:val="24"/>
                <w:lang w:val="nl-NL"/>
              </w:rPr>
            </w:pPr>
          </w:p>
        </w:tc>
      </w:tr>
      <w:tr w:rsidR="00582272" w:rsidRPr="00653C0C" w14:paraId="2867F74D" w14:textId="77777777" w:rsidTr="009C3C3C">
        <w:trPr>
          <w:trHeight w:val="624"/>
        </w:trPr>
        <w:tc>
          <w:tcPr>
            <w:tcW w:w="710" w:type="dxa"/>
            <w:vAlign w:val="center"/>
          </w:tcPr>
          <w:p w14:paraId="7D530308" w14:textId="799060E4"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rFonts w:eastAsia="Times New Roman" w:cs="Times New Roman"/>
                <w:iCs/>
                <w:color w:val="000000" w:themeColor="text1"/>
                <w:sz w:val="24"/>
                <w:szCs w:val="24"/>
                <w:lang w:val="nl-NL"/>
              </w:rPr>
              <w:t>6</w:t>
            </w:r>
          </w:p>
        </w:tc>
        <w:tc>
          <w:tcPr>
            <w:tcW w:w="3969" w:type="dxa"/>
            <w:vAlign w:val="center"/>
          </w:tcPr>
          <w:p w14:paraId="74A8563E" w14:textId="32E1F8AD" w:rsidR="00582272" w:rsidRPr="00653C0C" w:rsidRDefault="00582272" w:rsidP="009C3C3C">
            <w:pPr>
              <w:widowControl w:val="0"/>
              <w:jc w:val="both"/>
              <w:rPr>
                <w:rFonts w:eastAsia="Times New Roman" w:cs="Times New Roman"/>
                <w:iCs/>
                <w:color w:val="000000" w:themeColor="text1"/>
              </w:rPr>
            </w:pPr>
            <w:r w:rsidRPr="00653C0C">
              <w:rPr>
                <w:color w:val="000000" w:themeColor="text1"/>
                <w:sz w:val="24"/>
                <w:szCs w:val="24"/>
              </w:rPr>
              <w:t>Sở Ngoại vụ</w:t>
            </w:r>
          </w:p>
        </w:tc>
        <w:tc>
          <w:tcPr>
            <w:tcW w:w="1559" w:type="dxa"/>
            <w:vAlign w:val="center"/>
          </w:tcPr>
          <w:p w14:paraId="790190F7" w14:textId="220DC344" w:rsidR="00582272" w:rsidRPr="00653C0C" w:rsidRDefault="00582272" w:rsidP="009C3C3C">
            <w:pPr>
              <w:widowControl w:val="0"/>
              <w:jc w:val="center"/>
              <w:rPr>
                <w:rFonts w:eastAsia="Times New Roman" w:cs="Times New Roman"/>
                <w:iCs/>
                <w:color w:val="000000" w:themeColor="text1"/>
              </w:rPr>
            </w:pPr>
            <w:r w:rsidRPr="00653C0C">
              <w:rPr>
                <w:color w:val="000000" w:themeColor="text1"/>
                <w:sz w:val="24"/>
                <w:szCs w:val="24"/>
              </w:rPr>
              <w:t>2</w:t>
            </w:r>
          </w:p>
        </w:tc>
        <w:tc>
          <w:tcPr>
            <w:tcW w:w="2410" w:type="dxa"/>
            <w:vAlign w:val="center"/>
          </w:tcPr>
          <w:p w14:paraId="4C234B17" w14:textId="0508C6F2" w:rsidR="00582272" w:rsidRPr="00653C0C" w:rsidRDefault="00582272" w:rsidP="009C3C3C">
            <w:pPr>
              <w:widowControl w:val="0"/>
              <w:jc w:val="center"/>
              <w:rPr>
                <w:rFonts w:eastAsia="Times New Roman" w:cs="Times New Roman (Body CS)"/>
                <w:iCs/>
                <w:color w:val="000000" w:themeColor="text1"/>
              </w:rPr>
            </w:pPr>
            <w:r w:rsidRPr="00653C0C">
              <w:rPr>
                <w:rFonts w:cs="Times New Roman (Body CS)"/>
                <w:color w:val="000000" w:themeColor="text1"/>
                <w:sz w:val="24"/>
                <w:szCs w:val="24"/>
              </w:rPr>
              <w:t>phường Hạ Long, tỉnh Quảng Ninh</w:t>
            </w:r>
          </w:p>
        </w:tc>
        <w:tc>
          <w:tcPr>
            <w:tcW w:w="1134" w:type="dxa"/>
            <w:vAlign w:val="center"/>
          </w:tcPr>
          <w:p w14:paraId="010498D6" w14:textId="77777777" w:rsidR="00582272" w:rsidRPr="00653C0C" w:rsidRDefault="00582272" w:rsidP="009C3C3C">
            <w:pPr>
              <w:widowControl w:val="0"/>
              <w:jc w:val="both"/>
              <w:rPr>
                <w:rFonts w:eastAsia="Times New Roman" w:cs="Times New Roman"/>
                <w:iCs/>
                <w:color w:val="000000" w:themeColor="text1"/>
                <w:lang w:val="nl-NL"/>
              </w:rPr>
            </w:pPr>
          </w:p>
        </w:tc>
      </w:tr>
      <w:tr w:rsidR="00582272" w:rsidRPr="00653C0C" w14:paraId="41F300CC" w14:textId="77777777" w:rsidTr="009C3C3C">
        <w:trPr>
          <w:trHeight w:val="624"/>
        </w:trPr>
        <w:tc>
          <w:tcPr>
            <w:tcW w:w="710" w:type="dxa"/>
            <w:vAlign w:val="center"/>
          </w:tcPr>
          <w:p w14:paraId="186767E6" w14:textId="54BE71C0" w:rsidR="00582272" w:rsidRPr="00653C0C" w:rsidRDefault="002A524C" w:rsidP="009C3C3C">
            <w:pPr>
              <w:widowControl w:val="0"/>
              <w:jc w:val="center"/>
              <w:rPr>
                <w:rFonts w:eastAsia="Times New Roman" w:cs="Times New Roman"/>
                <w:iCs/>
                <w:color w:val="000000" w:themeColor="text1"/>
                <w:sz w:val="24"/>
                <w:szCs w:val="24"/>
                <w:lang w:val="nl-NL"/>
              </w:rPr>
            </w:pPr>
            <w:r w:rsidRPr="00653C0C">
              <w:rPr>
                <w:rFonts w:eastAsia="Times New Roman" w:cs="Times New Roman"/>
                <w:iCs/>
                <w:color w:val="000000" w:themeColor="text1"/>
                <w:sz w:val="24"/>
                <w:szCs w:val="24"/>
                <w:lang w:val="nl-NL"/>
              </w:rPr>
              <w:t>7</w:t>
            </w:r>
          </w:p>
        </w:tc>
        <w:tc>
          <w:tcPr>
            <w:tcW w:w="3969" w:type="dxa"/>
            <w:vAlign w:val="center"/>
          </w:tcPr>
          <w:p w14:paraId="5209B3C7" w14:textId="246287FD" w:rsidR="00582272" w:rsidRPr="00653C0C" w:rsidRDefault="00582272" w:rsidP="009C3C3C">
            <w:pPr>
              <w:widowControl w:val="0"/>
              <w:jc w:val="both"/>
              <w:rPr>
                <w:rFonts w:eastAsia="Times New Roman" w:cs="Times New Roman"/>
                <w:iCs/>
                <w:color w:val="000000" w:themeColor="text1"/>
              </w:rPr>
            </w:pPr>
            <w:r w:rsidRPr="00653C0C">
              <w:rPr>
                <w:color w:val="000000" w:themeColor="text1"/>
                <w:sz w:val="24"/>
                <w:szCs w:val="24"/>
              </w:rPr>
              <w:t>Sở Y tế</w:t>
            </w:r>
          </w:p>
        </w:tc>
        <w:tc>
          <w:tcPr>
            <w:tcW w:w="1559" w:type="dxa"/>
            <w:vAlign w:val="center"/>
          </w:tcPr>
          <w:p w14:paraId="5942AF3C" w14:textId="7307C71B" w:rsidR="00582272" w:rsidRPr="00653C0C" w:rsidRDefault="00582272" w:rsidP="009C3C3C">
            <w:pPr>
              <w:widowControl w:val="0"/>
              <w:jc w:val="center"/>
              <w:rPr>
                <w:rFonts w:eastAsia="Times New Roman" w:cs="Times New Roman"/>
                <w:iCs/>
                <w:color w:val="000000" w:themeColor="text1"/>
              </w:rPr>
            </w:pPr>
            <w:r w:rsidRPr="00653C0C">
              <w:rPr>
                <w:color w:val="000000" w:themeColor="text1"/>
                <w:sz w:val="24"/>
                <w:szCs w:val="24"/>
              </w:rPr>
              <w:t>7</w:t>
            </w:r>
          </w:p>
        </w:tc>
        <w:tc>
          <w:tcPr>
            <w:tcW w:w="2410" w:type="dxa"/>
            <w:vAlign w:val="center"/>
          </w:tcPr>
          <w:p w14:paraId="6E4977BF" w14:textId="77777777" w:rsidR="00582272" w:rsidRPr="00653C0C" w:rsidRDefault="00582272" w:rsidP="009C3C3C">
            <w:pPr>
              <w:widowControl w:val="0"/>
              <w:jc w:val="center"/>
              <w:rPr>
                <w:rFonts w:eastAsia="Times New Roman" w:cs="Times New Roman (Body CS)"/>
                <w:iCs/>
                <w:color w:val="000000" w:themeColor="text1"/>
              </w:rPr>
            </w:pPr>
          </w:p>
        </w:tc>
        <w:tc>
          <w:tcPr>
            <w:tcW w:w="1134" w:type="dxa"/>
            <w:vAlign w:val="center"/>
          </w:tcPr>
          <w:p w14:paraId="1383CA42" w14:textId="77777777" w:rsidR="00582272" w:rsidRPr="00653C0C" w:rsidRDefault="00582272" w:rsidP="009C3C3C">
            <w:pPr>
              <w:widowControl w:val="0"/>
              <w:jc w:val="both"/>
              <w:rPr>
                <w:rFonts w:eastAsia="Times New Roman" w:cs="Times New Roman"/>
                <w:iCs/>
                <w:color w:val="000000" w:themeColor="text1"/>
                <w:lang w:val="nl-NL"/>
              </w:rPr>
            </w:pPr>
          </w:p>
        </w:tc>
      </w:tr>
      <w:tr w:rsidR="00582272" w:rsidRPr="00653C0C" w14:paraId="2E7133B6" w14:textId="77777777" w:rsidTr="009C3C3C">
        <w:trPr>
          <w:trHeight w:val="624"/>
        </w:trPr>
        <w:tc>
          <w:tcPr>
            <w:tcW w:w="710" w:type="dxa"/>
            <w:vAlign w:val="center"/>
          </w:tcPr>
          <w:p w14:paraId="22725C24" w14:textId="32323BB9" w:rsidR="00582272" w:rsidRPr="00653C0C" w:rsidRDefault="002A524C" w:rsidP="009C3C3C">
            <w:pPr>
              <w:widowControl w:val="0"/>
              <w:jc w:val="center"/>
              <w:rPr>
                <w:rFonts w:eastAsia="Times New Roman" w:cs="Times New Roman"/>
                <w:i/>
                <w:color w:val="000000" w:themeColor="text1"/>
                <w:sz w:val="24"/>
                <w:szCs w:val="24"/>
                <w:lang w:val="nl-NL"/>
              </w:rPr>
            </w:pPr>
            <w:r w:rsidRPr="00653C0C">
              <w:rPr>
                <w:rFonts w:eastAsia="Times New Roman" w:cs="Times New Roman"/>
                <w:i/>
                <w:color w:val="000000" w:themeColor="text1"/>
                <w:sz w:val="24"/>
                <w:szCs w:val="24"/>
                <w:lang w:val="nl-NL"/>
              </w:rPr>
              <w:t>7</w:t>
            </w:r>
            <w:r w:rsidR="00582272" w:rsidRPr="00653C0C">
              <w:rPr>
                <w:rFonts w:eastAsia="Times New Roman" w:cs="Times New Roman"/>
                <w:i/>
                <w:color w:val="000000" w:themeColor="text1"/>
                <w:sz w:val="24"/>
                <w:szCs w:val="24"/>
                <w:lang w:val="nl-NL"/>
              </w:rPr>
              <w:t>.1</w:t>
            </w:r>
          </w:p>
        </w:tc>
        <w:tc>
          <w:tcPr>
            <w:tcW w:w="3969" w:type="dxa"/>
            <w:vAlign w:val="center"/>
          </w:tcPr>
          <w:p w14:paraId="1845963D" w14:textId="7BCB70C6" w:rsidR="00582272" w:rsidRPr="00653C0C" w:rsidRDefault="00582272" w:rsidP="009C3C3C">
            <w:pPr>
              <w:widowControl w:val="0"/>
              <w:jc w:val="both"/>
              <w:rPr>
                <w:rFonts w:eastAsia="Times New Roman" w:cs="Times New Roman"/>
                <w:iCs/>
                <w:color w:val="000000" w:themeColor="text1"/>
              </w:rPr>
            </w:pPr>
            <w:r w:rsidRPr="00653C0C">
              <w:rPr>
                <w:i/>
                <w:iCs/>
                <w:color w:val="000000" w:themeColor="text1"/>
                <w:sz w:val="24"/>
                <w:szCs w:val="24"/>
              </w:rPr>
              <w:t>Bệnh viện đa khoa tỉnh</w:t>
            </w:r>
          </w:p>
        </w:tc>
        <w:tc>
          <w:tcPr>
            <w:tcW w:w="1559" w:type="dxa"/>
            <w:vAlign w:val="center"/>
          </w:tcPr>
          <w:p w14:paraId="40A16EBD" w14:textId="46B250AB" w:rsidR="00582272" w:rsidRPr="00653C0C" w:rsidRDefault="00582272" w:rsidP="009C3C3C">
            <w:pPr>
              <w:widowControl w:val="0"/>
              <w:jc w:val="center"/>
              <w:rPr>
                <w:rFonts w:eastAsia="Times New Roman" w:cs="Times New Roman"/>
                <w:iCs/>
                <w:color w:val="000000" w:themeColor="text1"/>
              </w:rPr>
            </w:pPr>
            <w:r w:rsidRPr="00653C0C">
              <w:rPr>
                <w:i/>
                <w:iCs/>
                <w:color w:val="000000" w:themeColor="text1"/>
                <w:sz w:val="24"/>
                <w:szCs w:val="24"/>
              </w:rPr>
              <w:t>3</w:t>
            </w:r>
          </w:p>
        </w:tc>
        <w:tc>
          <w:tcPr>
            <w:tcW w:w="2410" w:type="dxa"/>
            <w:vAlign w:val="center"/>
          </w:tcPr>
          <w:p w14:paraId="0C221491" w14:textId="41CD89CF" w:rsidR="00582272" w:rsidRPr="00653C0C" w:rsidRDefault="00582272" w:rsidP="009C3C3C">
            <w:pPr>
              <w:widowControl w:val="0"/>
              <w:jc w:val="center"/>
              <w:rPr>
                <w:rFonts w:eastAsia="Times New Roman" w:cs="Times New Roman (Body CS)"/>
                <w:iCs/>
                <w:color w:val="000000" w:themeColor="text1"/>
              </w:rPr>
            </w:pPr>
            <w:r w:rsidRPr="00653C0C">
              <w:rPr>
                <w:rFonts w:cs="Times New Roman (Body CS)"/>
                <w:i/>
                <w:iCs/>
                <w:color w:val="000000" w:themeColor="text1"/>
                <w:sz w:val="24"/>
                <w:szCs w:val="24"/>
              </w:rPr>
              <w:t>phường Hồng Gai, tỉnh Quảng Ninh</w:t>
            </w:r>
          </w:p>
        </w:tc>
        <w:tc>
          <w:tcPr>
            <w:tcW w:w="1134" w:type="dxa"/>
            <w:vAlign w:val="center"/>
          </w:tcPr>
          <w:p w14:paraId="127BB23B" w14:textId="77777777" w:rsidR="00582272" w:rsidRPr="00653C0C" w:rsidRDefault="00582272" w:rsidP="009C3C3C">
            <w:pPr>
              <w:widowControl w:val="0"/>
              <w:jc w:val="both"/>
              <w:rPr>
                <w:rFonts w:eastAsia="Times New Roman" w:cs="Times New Roman"/>
                <w:iCs/>
                <w:color w:val="000000" w:themeColor="text1"/>
                <w:lang w:val="nl-NL"/>
              </w:rPr>
            </w:pPr>
          </w:p>
        </w:tc>
      </w:tr>
      <w:tr w:rsidR="00582272" w:rsidRPr="00653C0C" w14:paraId="2B11CAD7" w14:textId="77777777" w:rsidTr="009C3C3C">
        <w:trPr>
          <w:trHeight w:val="624"/>
        </w:trPr>
        <w:tc>
          <w:tcPr>
            <w:tcW w:w="710" w:type="dxa"/>
            <w:vAlign w:val="center"/>
          </w:tcPr>
          <w:p w14:paraId="47D9A263" w14:textId="0266BA7E" w:rsidR="00582272" w:rsidRPr="00653C0C" w:rsidRDefault="002A524C" w:rsidP="009C3C3C">
            <w:pPr>
              <w:widowControl w:val="0"/>
              <w:jc w:val="center"/>
              <w:rPr>
                <w:rFonts w:eastAsia="Times New Roman" w:cs="Times New Roman"/>
                <w:i/>
                <w:color w:val="000000" w:themeColor="text1"/>
                <w:sz w:val="24"/>
                <w:szCs w:val="24"/>
                <w:lang w:val="nl-NL"/>
              </w:rPr>
            </w:pPr>
            <w:r w:rsidRPr="00653C0C">
              <w:rPr>
                <w:rFonts w:eastAsia="Times New Roman" w:cs="Times New Roman"/>
                <w:i/>
                <w:color w:val="000000" w:themeColor="text1"/>
                <w:sz w:val="24"/>
                <w:szCs w:val="24"/>
                <w:lang w:val="nl-NL"/>
              </w:rPr>
              <w:t>7</w:t>
            </w:r>
            <w:r w:rsidR="00582272" w:rsidRPr="00653C0C">
              <w:rPr>
                <w:rFonts w:eastAsia="Times New Roman" w:cs="Times New Roman"/>
                <w:i/>
                <w:color w:val="000000" w:themeColor="text1"/>
                <w:sz w:val="24"/>
                <w:szCs w:val="24"/>
                <w:lang w:val="nl-NL"/>
              </w:rPr>
              <w:t>.2</w:t>
            </w:r>
          </w:p>
        </w:tc>
        <w:tc>
          <w:tcPr>
            <w:tcW w:w="3969" w:type="dxa"/>
            <w:vAlign w:val="center"/>
          </w:tcPr>
          <w:p w14:paraId="03377E92" w14:textId="1F0DA93E" w:rsidR="00582272" w:rsidRPr="00653C0C" w:rsidRDefault="00582272" w:rsidP="009C3C3C">
            <w:pPr>
              <w:widowControl w:val="0"/>
              <w:jc w:val="both"/>
              <w:rPr>
                <w:rFonts w:eastAsia="Times New Roman" w:cs="Times New Roman"/>
                <w:iCs/>
                <w:color w:val="000000" w:themeColor="text1"/>
              </w:rPr>
            </w:pPr>
            <w:r w:rsidRPr="00653C0C">
              <w:rPr>
                <w:i/>
                <w:iCs/>
                <w:color w:val="000000" w:themeColor="text1"/>
                <w:sz w:val="24"/>
                <w:szCs w:val="24"/>
              </w:rPr>
              <w:t>Bệnh viện đa khoa Cẩm Phả</w:t>
            </w:r>
          </w:p>
        </w:tc>
        <w:tc>
          <w:tcPr>
            <w:tcW w:w="1559" w:type="dxa"/>
            <w:vAlign w:val="center"/>
          </w:tcPr>
          <w:p w14:paraId="02FF48E9" w14:textId="6A227CFF" w:rsidR="00582272" w:rsidRPr="00653C0C" w:rsidRDefault="00582272" w:rsidP="009C3C3C">
            <w:pPr>
              <w:widowControl w:val="0"/>
              <w:jc w:val="center"/>
              <w:rPr>
                <w:rFonts w:eastAsia="Times New Roman" w:cs="Times New Roman"/>
                <w:iCs/>
                <w:color w:val="000000" w:themeColor="text1"/>
              </w:rPr>
            </w:pPr>
            <w:r w:rsidRPr="00653C0C">
              <w:rPr>
                <w:i/>
                <w:iCs/>
                <w:color w:val="000000" w:themeColor="text1"/>
                <w:sz w:val="24"/>
                <w:szCs w:val="24"/>
              </w:rPr>
              <w:t>1</w:t>
            </w:r>
          </w:p>
        </w:tc>
        <w:tc>
          <w:tcPr>
            <w:tcW w:w="2410" w:type="dxa"/>
            <w:vAlign w:val="center"/>
          </w:tcPr>
          <w:p w14:paraId="169CCA06" w14:textId="48223BCC" w:rsidR="00582272" w:rsidRPr="00653C0C" w:rsidRDefault="00582272" w:rsidP="009C3C3C">
            <w:pPr>
              <w:widowControl w:val="0"/>
              <w:jc w:val="center"/>
              <w:rPr>
                <w:rFonts w:eastAsia="Times New Roman" w:cs="Times New Roman (Body CS)"/>
                <w:iCs/>
                <w:color w:val="000000" w:themeColor="text1"/>
              </w:rPr>
            </w:pPr>
            <w:r w:rsidRPr="00653C0C">
              <w:rPr>
                <w:rFonts w:cs="Times New Roman (Body CS)"/>
                <w:i/>
                <w:iCs/>
                <w:color w:val="000000" w:themeColor="text1"/>
                <w:sz w:val="24"/>
                <w:szCs w:val="24"/>
              </w:rPr>
              <w:t>phường Cẩm Phả, tỉnh Quảng Ninh</w:t>
            </w:r>
          </w:p>
        </w:tc>
        <w:tc>
          <w:tcPr>
            <w:tcW w:w="1134" w:type="dxa"/>
            <w:vAlign w:val="center"/>
          </w:tcPr>
          <w:p w14:paraId="17FEF536" w14:textId="77777777" w:rsidR="00582272" w:rsidRPr="00653C0C" w:rsidRDefault="00582272" w:rsidP="009C3C3C">
            <w:pPr>
              <w:widowControl w:val="0"/>
              <w:jc w:val="both"/>
              <w:rPr>
                <w:rFonts w:eastAsia="Times New Roman" w:cs="Times New Roman"/>
                <w:iCs/>
                <w:color w:val="000000" w:themeColor="text1"/>
                <w:lang w:val="nl-NL"/>
              </w:rPr>
            </w:pPr>
          </w:p>
        </w:tc>
      </w:tr>
      <w:tr w:rsidR="00582272" w:rsidRPr="00653C0C" w14:paraId="748E41F1" w14:textId="77777777" w:rsidTr="009C3C3C">
        <w:trPr>
          <w:trHeight w:val="624"/>
        </w:trPr>
        <w:tc>
          <w:tcPr>
            <w:tcW w:w="710" w:type="dxa"/>
            <w:vAlign w:val="center"/>
          </w:tcPr>
          <w:p w14:paraId="649F608E" w14:textId="25D2B1FC" w:rsidR="00582272" w:rsidRPr="00653C0C" w:rsidRDefault="002A524C" w:rsidP="009C3C3C">
            <w:pPr>
              <w:widowControl w:val="0"/>
              <w:jc w:val="center"/>
              <w:rPr>
                <w:rFonts w:eastAsia="Times New Roman" w:cs="Times New Roman"/>
                <w:i/>
                <w:color w:val="000000" w:themeColor="text1"/>
                <w:sz w:val="24"/>
                <w:szCs w:val="24"/>
                <w:lang w:val="nl-NL"/>
              </w:rPr>
            </w:pPr>
            <w:r w:rsidRPr="00653C0C">
              <w:rPr>
                <w:rFonts w:eastAsia="Times New Roman" w:cs="Times New Roman"/>
                <w:i/>
                <w:color w:val="000000" w:themeColor="text1"/>
                <w:sz w:val="24"/>
                <w:szCs w:val="24"/>
                <w:lang w:val="nl-NL"/>
              </w:rPr>
              <w:t>7</w:t>
            </w:r>
            <w:r w:rsidR="00582272" w:rsidRPr="00653C0C">
              <w:rPr>
                <w:rFonts w:eastAsia="Times New Roman" w:cs="Times New Roman"/>
                <w:i/>
                <w:color w:val="000000" w:themeColor="text1"/>
                <w:sz w:val="24"/>
                <w:szCs w:val="24"/>
                <w:lang w:val="nl-NL"/>
              </w:rPr>
              <w:t>.3</w:t>
            </w:r>
          </w:p>
        </w:tc>
        <w:tc>
          <w:tcPr>
            <w:tcW w:w="3969" w:type="dxa"/>
            <w:vAlign w:val="center"/>
          </w:tcPr>
          <w:p w14:paraId="51481611" w14:textId="57A1E0F5" w:rsidR="00582272" w:rsidRPr="00653C0C" w:rsidRDefault="00582272" w:rsidP="009C3C3C">
            <w:pPr>
              <w:widowControl w:val="0"/>
              <w:jc w:val="both"/>
              <w:rPr>
                <w:rFonts w:eastAsia="Times New Roman" w:cs="Times New Roman"/>
                <w:iCs/>
                <w:color w:val="000000" w:themeColor="text1"/>
              </w:rPr>
            </w:pPr>
            <w:r w:rsidRPr="00653C0C">
              <w:rPr>
                <w:i/>
                <w:iCs/>
                <w:color w:val="000000" w:themeColor="text1"/>
                <w:sz w:val="24"/>
                <w:szCs w:val="24"/>
              </w:rPr>
              <w:t>Bệnh viện đa khoa khu vực Quảng Yên</w:t>
            </w:r>
          </w:p>
        </w:tc>
        <w:tc>
          <w:tcPr>
            <w:tcW w:w="1559" w:type="dxa"/>
            <w:vAlign w:val="center"/>
          </w:tcPr>
          <w:p w14:paraId="558370AD" w14:textId="78400EBC" w:rsidR="00582272" w:rsidRPr="00653C0C" w:rsidRDefault="00582272" w:rsidP="009C3C3C">
            <w:pPr>
              <w:widowControl w:val="0"/>
              <w:jc w:val="center"/>
              <w:rPr>
                <w:rFonts w:eastAsia="Times New Roman" w:cs="Times New Roman"/>
                <w:iCs/>
                <w:color w:val="000000" w:themeColor="text1"/>
              </w:rPr>
            </w:pPr>
            <w:r w:rsidRPr="00653C0C">
              <w:rPr>
                <w:i/>
                <w:iCs/>
                <w:color w:val="000000" w:themeColor="text1"/>
                <w:sz w:val="24"/>
                <w:szCs w:val="24"/>
              </w:rPr>
              <w:t>3</w:t>
            </w:r>
          </w:p>
        </w:tc>
        <w:tc>
          <w:tcPr>
            <w:tcW w:w="2410" w:type="dxa"/>
            <w:vAlign w:val="center"/>
          </w:tcPr>
          <w:p w14:paraId="2E868945" w14:textId="4C824C8A" w:rsidR="00582272" w:rsidRPr="00653C0C" w:rsidRDefault="00582272" w:rsidP="009C3C3C">
            <w:pPr>
              <w:widowControl w:val="0"/>
              <w:jc w:val="center"/>
              <w:rPr>
                <w:rFonts w:eastAsia="Times New Roman" w:cs="Times New Roman (Body CS)"/>
                <w:iCs/>
                <w:color w:val="000000" w:themeColor="text1"/>
              </w:rPr>
            </w:pPr>
            <w:r w:rsidRPr="00653C0C">
              <w:rPr>
                <w:rFonts w:cs="Times New Roman (Body CS)"/>
                <w:i/>
                <w:iCs/>
                <w:color w:val="000000" w:themeColor="text1"/>
                <w:sz w:val="24"/>
                <w:szCs w:val="24"/>
              </w:rPr>
              <w:t>phường Quảng Yên, tỉnh Quảng Ninh</w:t>
            </w:r>
          </w:p>
        </w:tc>
        <w:tc>
          <w:tcPr>
            <w:tcW w:w="1134" w:type="dxa"/>
            <w:vAlign w:val="center"/>
          </w:tcPr>
          <w:p w14:paraId="7A4CEF89" w14:textId="77777777" w:rsidR="00582272" w:rsidRPr="00653C0C" w:rsidRDefault="00582272" w:rsidP="009C3C3C">
            <w:pPr>
              <w:widowControl w:val="0"/>
              <w:jc w:val="both"/>
              <w:rPr>
                <w:rFonts w:eastAsia="Times New Roman" w:cs="Times New Roman"/>
                <w:iCs/>
                <w:color w:val="000000" w:themeColor="text1"/>
                <w:lang w:val="nl-NL"/>
              </w:rPr>
            </w:pPr>
          </w:p>
        </w:tc>
      </w:tr>
      <w:tr w:rsidR="00582272" w:rsidRPr="00653C0C" w14:paraId="20F5A140" w14:textId="77777777" w:rsidTr="009C3C3C">
        <w:trPr>
          <w:trHeight w:val="624"/>
        </w:trPr>
        <w:tc>
          <w:tcPr>
            <w:tcW w:w="710" w:type="dxa"/>
            <w:vAlign w:val="center"/>
          </w:tcPr>
          <w:p w14:paraId="1084BF67" w14:textId="4DC42B30" w:rsidR="00582272" w:rsidRPr="00653C0C" w:rsidRDefault="002A524C" w:rsidP="009C3C3C">
            <w:pPr>
              <w:widowControl w:val="0"/>
              <w:jc w:val="center"/>
              <w:rPr>
                <w:rFonts w:eastAsia="Times New Roman" w:cs="Times New Roman"/>
                <w:iCs/>
                <w:color w:val="000000" w:themeColor="text1"/>
                <w:sz w:val="24"/>
                <w:szCs w:val="24"/>
                <w:lang w:val="nl-NL"/>
              </w:rPr>
            </w:pPr>
            <w:r w:rsidRPr="00653C0C">
              <w:rPr>
                <w:rFonts w:eastAsia="Times New Roman" w:cs="Times New Roman"/>
                <w:iCs/>
                <w:color w:val="000000" w:themeColor="text1"/>
                <w:sz w:val="24"/>
                <w:szCs w:val="24"/>
                <w:lang w:val="nl-NL"/>
              </w:rPr>
              <w:t>8</w:t>
            </w:r>
          </w:p>
        </w:tc>
        <w:tc>
          <w:tcPr>
            <w:tcW w:w="3969" w:type="dxa"/>
            <w:vAlign w:val="center"/>
          </w:tcPr>
          <w:p w14:paraId="4FAF87D7" w14:textId="69919097" w:rsidR="00582272" w:rsidRPr="00653C0C" w:rsidRDefault="00582272" w:rsidP="009C3C3C">
            <w:pPr>
              <w:widowControl w:val="0"/>
              <w:jc w:val="both"/>
              <w:rPr>
                <w:rFonts w:eastAsia="Times New Roman" w:cs="Times New Roman"/>
                <w:iCs/>
                <w:color w:val="000000" w:themeColor="text1"/>
              </w:rPr>
            </w:pPr>
            <w:r w:rsidRPr="00653C0C">
              <w:rPr>
                <w:color w:val="000000" w:themeColor="text1"/>
                <w:sz w:val="24"/>
                <w:szCs w:val="24"/>
              </w:rPr>
              <w:t>Sở Giáo dục và đào tạo</w:t>
            </w:r>
          </w:p>
        </w:tc>
        <w:tc>
          <w:tcPr>
            <w:tcW w:w="1559" w:type="dxa"/>
            <w:vAlign w:val="center"/>
          </w:tcPr>
          <w:p w14:paraId="1BFB3081" w14:textId="1064ED2A" w:rsidR="00582272" w:rsidRPr="00653C0C" w:rsidRDefault="00582272" w:rsidP="009C3C3C">
            <w:pPr>
              <w:widowControl w:val="0"/>
              <w:jc w:val="center"/>
              <w:rPr>
                <w:rFonts w:eastAsia="Times New Roman" w:cs="Times New Roman"/>
                <w:iCs/>
                <w:color w:val="000000" w:themeColor="text1"/>
              </w:rPr>
            </w:pPr>
            <w:r w:rsidRPr="00653C0C">
              <w:rPr>
                <w:color w:val="000000" w:themeColor="text1"/>
                <w:sz w:val="24"/>
                <w:szCs w:val="24"/>
              </w:rPr>
              <w:t>4</w:t>
            </w:r>
          </w:p>
        </w:tc>
        <w:tc>
          <w:tcPr>
            <w:tcW w:w="2410" w:type="dxa"/>
            <w:vAlign w:val="center"/>
          </w:tcPr>
          <w:p w14:paraId="0E807FD6" w14:textId="0AEB24D9" w:rsidR="00582272" w:rsidRPr="00653C0C" w:rsidRDefault="00582272" w:rsidP="009C3C3C">
            <w:pPr>
              <w:widowControl w:val="0"/>
              <w:jc w:val="center"/>
              <w:rPr>
                <w:rFonts w:eastAsia="Times New Roman" w:cs="Times New Roman (Body CS)"/>
                <w:iCs/>
                <w:color w:val="000000" w:themeColor="text1"/>
              </w:rPr>
            </w:pPr>
            <w:r w:rsidRPr="00653C0C">
              <w:rPr>
                <w:rFonts w:cs="Times New Roman (Body CS)"/>
                <w:color w:val="000000" w:themeColor="text1"/>
                <w:sz w:val="24"/>
                <w:szCs w:val="24"/>
              </w:rPr>
              <w:t>phường Hạ Long, tỉnh Quảng Ninh</w:t>
            </w:r>
          </w:p>
        </w:tc>
        <w:tc>
          <w:tcPr>
            <w:tcW w:w="1134" w:type="dxa"/>
            <w:vAlign w:val="center"/>
          </w:tcPr>
          <w:p w14:paraId="72B4E658" w14:textId="77777777" w:rsidR="00582272" w:rsidRPr="00653C0C" w:rsidRDefault="00582272" w:rsidP="009C3C3C">
            <w:pPr>
              <w:widowControl w:val="0"/>
              <w:jc w:val="both"/>
              <w:rPr>
                <w:rFonts w:eastAsia="Times New Roman" w:cs="Times New Roman"/>
                <w:iCs/>
                <w:color w:val="000000" w:themeColor="text1"/>
                <w:lang w:val="nl-NL"/>
              </w:rPr>
            </w:pPr>
          </w:p>
        </w:tc>
      </w:tr>
      <w:tr w:rsidR="00582272" w:rsidRPr="00653C0C" w14:paraId="1E4EE1D5" w14:textId="77777777" w:rsidTr="009C3C3C">
        <w:trPr>
          <w:trHeight w:val="624"/>
        </w:trPr>
        <w:tc>
          <w:tcPr>
            <w:tcW w:w="710" w:type="dxa"/>
            <w:vAlign w:val="center"/>
          </w:tcPr>
          <w:p w14:paraId="0A37E1A8" w14:textId="14596619" w:rsidR="00582272" w:rsidRPr="00653C0C" w:rsidRDefault="002A524C" w:rsidP="009C3C3C">
            <w:pPr>
              <w:widowControl w:val="0"/>
              <w:jc w:val="center"/>
              <w:rPr>
                <w:rFonts w:eastAsia="Times New Roman" w:cs="Times New Roman"/>
                <w:iCs/>
                <w:color w:val="000000" w:themeColor="text1"/>
                <w:sz w:val="24"/>
                <w:szCs w:val="24"/>
                <w:lang w:val="nl-NL"/>
              </w:rPr>
            </w:pPr>
            <w:r w:rsidRPr="00653C0C">
              <w:rPr>
                <w:rFonts w:eastAsia="Times New Roman" w:cs="Times New Roman"/>
                <w:iCs/>
                <w:color w:val="000000" w:themeColor="text1"/>
                <w:sz w:val="24"/>
                <w:szCs w:val="24"/>
                <w:lang w:val="nl-NL"/>
              </w:rPr>
              <w:t>9</w:t>
            </w:r>
          </w:p>
        </w:tc>
        <w:tc>
          <w:tcPr>
            <w:tcW w:w="3969" w:type="dxa"/>
            <w:vAlign w:val="center"/>
          </w:tcPr>
          <w:p w14:paraId="1CD88F7F" w14:textId="3C565E5A" w:rsidR="00582272" w:rsidRPr="00653C0C" w:rsidRDefault="00582272" w:rsidP="009C3C3C">
            <w:pPr>
              <w:widowControl w:val="0"/>
              <w:jc w:val="both"/>
              <w:rPr>
                <w:rFonts w:eastAsia="Times New Roman" w:cs="Times New Roman"/>
                <w:iCs/>
                <w:color w:val="000000" w:themeColor="text1"/>
              </w:rPr>
            </w:pPr>
            <w:r w:rsidRPr="00653C0C">
              <w:rPr>
                <w:color w:val="000000" w:themeColor="text1"/>
                <w:sz w:val="24"/>
                <w:szCs w:val="24"/>
              </w:rPr>
              <w:t>UBND xã Ba Chẽ</w:t>
            </w:r>
          </w:p>
        </w:tc>
        <w:tc>
          <w:tcPr>
            <w:tcW w:w="1559" w:type="dxa"/>
            <w:vAlign w:val="center"/>
          </w:tcPr>
          <w:p w14:paraId="3B05CE15" w14:textId="586E65C1" w:rsidR="00582272" w:rsidRPr="00653C0C" w:rsidRDefault="00582272" w:rsidP="009C3C3C">
            <w:pPr>
              <w:widowControl w:val="0"/>
              <w:jc w:val="center"/>
              <w:rPr>
                <w:rFonts w:eastAsia="Times New Roman" w:cs="Times New Roman"/>
                <w:iCs/>
                <w:color w:val="000000" w:themeColor="text1"/>
              </w:rPr>
            </w:pPr>
            <w:r w:rsidRPr="00653C0C">
              <w:rPr>
                <w:color w:val="000000" w:themeColor="text1"/>
                <w:sz w:val="24"/>
                <w:szCs w:val="24"/>
              </w:rPr>
              <w:t>1</w:t>
            </w:r>
          </w:p>
        </w:tc>
        <w:tc>
          <w:tcPr>
            <w:tcW w:w="2410" w:type="dxa"/>
            <w:vAlign w:val="center"/>
          </w:tcPr>
          <w:p w14:paraId="68BFD863" w14:textId="1E428CC2" w:rsidR="00582272" w:rsidRPr="00653C0C" w:rsidRDefault="00582272" w:rsidP="009C3C3C">
            <w:pPr>
              <w:widowControl w:val="0"/>
              <w:jc w:val="center"/>
              <w:rPr>
                <w:rFonts w:eastAsia="Times New Roman" w:cs="Times New Roman (Body CS)"/>
                <w:iCs/>
                <w:color w:val="000000" w:themeColor="text1"/>
              </w:rPr>
            </w:pPr>
            <w:r w:rsidRPr="00653C0C">
              <w:rPr>
                <w:rFonts w:cs="Times New Roman (Body CS)"/>
                <w:color w:val="000000" w:themeColor="text1"/>
                <w:sz w:val="24"/>
                <w:szCs w:val="24"/>
              </w:rPr>
              <w:t>xã Ba Chẽ, tỉnh Quảng Ninh</w:t>
            </w:r>
          </w:p>
        </w:tc>
        <w:tc>
          <w:tcPr>
            <w:tcW w:w="1134" w:type="dxa"/>
            <w:vAlign w:val="center"/>
          </w:tcPr>
          <w:p w14:paraId="22DD4939" w14:textId="77777777" w:rsidR="00582272" w:rsidRPr="00653C0C" w:rsidRDefault="00582272" w:rsidP="009C3C3C">
            <w:pPr>
              <w:widowControl w:val="0"/>
              <w:jc w:val="both"/>
              <w:rPr>
                <w:rFonts w:eastAsia="Times New Roman" w:cs="Times New Roman"/>
                <w:iCs/>
                <w:color w:val="000000" w:themeColor="text1"/>
                <w:lang w:val="nl-NL"/>
              </w:rPr>
            </w:pPr>
          </w:p>
        </w:tc>
      </w:tr>
      <w:tr w:rsidR="00582272" w:rsidRPr="00653C0C" w14:paraId="5DFA5D21" w14:textId="77777777" w:rsidTr="009C3C3C">
        <w:trPr>
          <w:trHeight w:val="624"/>
        </w:trPr>
        <w:tc>
          <w:tcPr>
            <w:tcW w:w="710" w:type="dxa"/>
            <w:vAlign w:val="center"/>
          </w:tcPr>
          <w:p w14:paraId="7C65477A" w14:textId="76025A0F"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rFonts w:eastAsia="Times New Roman" w:cs="Times New Roman"/>
                <w:iCs/>
                <w:color w:val="000000" w:themeColor="text1"/>
                <w:sz w:val="24"/>
                <w:szCs w:val="24"/>
                <w:lang w:val="nl-NL"/>
              </w:rPr>
              <w:t>1</w:t>
            </w:r>
            <w:r w:rsidR="002A524C" w:rsidRPr="00653C0C">
              <w:rPr>
                <w:rFonts w:eastAsia="Times New Roman" w:cs="Times New Roman"/>
                <w:iCs/>
                <w:color w:val="000000" w:themeColor="text1"/>
                <w:sz w:val="24"/>
                <w:szCs w:val="24"/>
                <w:lang w:val="nl-NL"/>
              </w:rPr>
              <w:t>0</w:t>
            </w:r>
          </w:p>
        </w:tc>
        <w:tc>
          <w:tcPr>
            <w:tcW w:w="3969" w:type="dxa"/>
            <w:vAlign w:val="center"/>
          </w:tcPr>
          <w:p w14:paraId="547418C4" w14:textId="07EC74A4" w:rsidR="00582272" w:rsidRPr="00653C0C" w:rsidRDefault="00582272" w:rsidP="009C3C3C">
            <w:pPr>
              <w:widowControl w:val="0"/>
              <w:jc w:val="both"/>
              <w:rPr>
                <w:rFonts w:eastAsia="Times New Roman" w:cs="Times New Roman"/>
                <w:iCs/>
                <w:color w:val="000000" w:themeColor="text1"/>
              </w:rPr>
            </w:pPr>
            <w:r w:rsidRPr="00653C0C">
              <w:rPr>
                <w:color w:val="000000" w:themeColor="text1"/>
                <w:sz w:val="24"/>
                <w:szCs w:val="24"/>
              </w:rPr>
              <w:t>UBND phường Quang Hanh</w:t>
            </w:r>
          </w:p>
        </w:tc>
        <w:tc>
          <w:tcPr>
            <w:tcW w:w="1559" w:type="dxa"/>
            <w:vAlign w:val="center"/>
          </w:tcPr>
          <w:p w14:paraId="04E70461" w14:textId="15435960" w:rsidR="00582272" w:rsidRPr="00653C0C" w:rsidRDefault="00582272" w:rsidP="009C3C3C">
            <w:pPr>
              <w:widowControl w:val="0"/>
              <w:jc w:val="center"/>
              <w:rPr>
                <w:rFonts w:eastAsia="Times New Roman" w:cs="Times New Roman"/>
                <w:iCs/>
                <w:color w:val="000000" w:themeColor="text1"/>
              </w:rPr>
            </w:pPr>
            <w:r w:rsidRPr="00653C0C">
              <w:rPr>
                <w:color w:val="000000" w:themeColor="text1"/>
                <w:sz w:val="24"/>
                <w:szCs w:val="24"/>
              </w:rPr>
              <w:t>2</w:t>
            </w:r>
          </w:p>
        </w:tc>
        <w:tc>
          <w:tcPr>
            <w:tcW w:w="2410" w:type="dxa"/>
            <w:vAlign w:val="center"/>
          </w:tcPr>
          <w:p w14:paraId="2D9FA34E" w14:textId="7E849E40" w:rsidR="00582272" w:rsidRPr="00653C0C" w:rsidRDefault="00582272" w:rsidP="009C3C3C">
            <w:pPr>
              <w:widowControl w:val="0"/>
              <w:jc w:val="center"/>
              <w:rPr>
                <w:rFonts w:eastAsia="Times New Roman" w:cs="Times New Roman (Body CS)"/>
                <w:iCs/>
                <w:color w:val="000000" w:themeColor="text1"/>
              </w:rPr>
            </w:pPr>
          </w:p>
        </w:tc>
        <w:tc>
          <w:tcPr>
            <w:tcW w:w="1134" w:type="dxa"/>
            <w:vAlign w:val="center"/>
          </w:tcPr>
          <w:p w14:paraId="6048A54D" w14:textId="77777777" w:rsidR="00582272" w:rsidRPr="00653C0C" w:rsidRDefault="00582272" w:rsidP="009C3C3C">
            <w:pPr>
              <w:widowControl w:val="0"/>
              <w:jc w:val="both"/>
              <w:rPr>
                <w:rFonts w:eastAsia="Times New Roman" w:cs="Times New Roman"/>
                <w:iCs/>
                <w:color w:val="000000" w:themeColor="text1"/>
                <w:lang w:val="nl-NL"/>
              </w:rPr>
            </w:pPr>
          </w:p>
        </w:tc>
      </w:tr>
      <w:tr w:rsidR="00582272" w:rsidRPr="00653C0C" w14:paraId="6C3DA1C6" w14:textId="77777777" w:rsidTr="009C3C3C">
        <w:trPr>
          <w:trHeight w:val="624"/>
        </w:trPr>
        <w:tc>
          <w:tcPr>
            <w:tcW w:w="710" w:type="dxa"/>
            <w:vAlign w:val="center"/>
          </w:tcPr>
          <w:p w14:paraId="68D392E1" w14:textId="39B3EF1D" w:rsidR="00582272" w:rsidRPr="00653C0C" w:rsidRDefault="00582272" w:rsidP="009C3C3C">
            <w:pPr>
              <w:widowControl w:val="0"/>
              <w:jc w:val="center"/>
              <w:rPr>
                <w:rFonts w:eastAsia="Times New Roman" w:cs="Times New Roman"/>
                <w:i/>
                <w:color w:val="000000" w:themeColor="text1"/>
                <w:sz w:val="24"/>
                <w:szCs w:val="24"/>
                <w:lang w:val="nl-NL"/>
              </w:rPr>
            </w:pPr>
            <w:r w:rsidRPr="00653C0C">
              <w:rPr>
                <w:rFonts w:eastAsia="Times New Roman" w:cs="Times New Roman"/>
                <w:i/>
                <w:color w:val="000000" w:themeColor="text1"/>
                <w:sz w:val="24"/>
                <w:szCs w:val="24"/>
                <w:lang w:val="nl-NL"/>
              </w:rPr>
              <w:t>1</w:t>
            </w:r>
            <w:r w:rsidR="002A524C" w:rsidRPr="00653C0C">
              <w:rPr>
                <w:rFonts w:eastAsia="Times New Roman" w:cs="Times New Roman"/>
                <w:i/>
                <w:color w:val="000000" w:themeColor="text1"/>
                <w:sz w:val="24"/>
                <w:szCs w:val="24"/>
                <w:lang w:val="nl-NL"/>
              </w:rPr>
              <w:t>0</w:t>
            </w:r>
            <w:r w:rsidRPr="00653C0C">
              <w:rPr>
                <w:rFonts w:eastAsia="Times New Roman" w:cs="Times New Roman"/>
                <w:i/>
                <w:color w:val="000000" w:themeColor="text1"/>
                <w:sz w:val="24"/>
                <w:szCs w:val="24"/>
                <w:lang w:val="nl-NL"/>
              </w:rPr>
              <w:t>.1</w:t>
            </w:r>
          </w:p>
        </w:tc>
        <w:tc>
          <w:tcPr>
            <w:tcW w:w="3969" w:type="dxa"/>
            <w:vAlign w:val="center"/>
          </w:tcPr>
          <w:p w14:paraId="17B69E0D" w14:textId="46515305" w:rsidR="00582272" w:rsidRPr="00653C0C" w:rsidRDefault="00582272" w:rsidP="009C3C3C">
            <w:pPr>
              <w:widowControl w:val="0"/>
              <w:jc w:val="both"/>
              <w:rPr>
                <w:rFonts w:eastAsia="Times New Roman" w:cs="Times New Roman"/>
                <w:iCs/>
                <w:color w:val="000000" w:themeColor="text1"/>
              </w:rPr>
            </w:pPr>
            <w:r w:rsidRPr="00653C0C">
              <w:rPr>
                <w:i/>
                <w:iCs/>
                <w:color w:val="000000" w:themeColor="text1"/>
                <w:sz w:val="24"/>
                <w:szCs w:val="24"/>
              </w:rPr>
              <w:t>Trường Mầm non Quang Hanh</w:t>
            </w:r>
          </w:p>
        </w:tc>
        <w:tc>
          <w:tcPr>
            <w:tcW w:w="1559" w:type="dxa"/>
            <w:vAlign w:val="center"/>
          </w:tcPr>
          <w:p w14:paraId="53DA2A2B" w14:textId="38EACC0C" w:rsidR="00582272" w:rsidRPr="00653C0C" w:rsidRDefault="00582272" w:rsidP="009C3C3C">
            <w:pPr>
              <w:widowControl w:val="0"/>
              <w:jc w:val="center"/>
              <w:rPr>
                <w:rFonts w:eastAsia="Times New Roman" w:cs="Times New Roman"/>
                <w:iCs/>
                <w:color w:val="000000" w:themeColor="text1"/>
              </w:rPr>
            </w:pPr>
            <w:r w:rsidRPr="00653C0C">
              <w:rPr>
                <w:i/>
                <w:iCs/>
                <w:color w:val="000000" w:themeColor="text1"/>
                <w:sz w:val="24"/>
                <w:szCs w:val="24"/>
              </w:rPr>
              <w:t>1</w:t>
            </w:r>
          </w:p>
        </w:tc>
        <w:tc>
          <w:tcPr>
            <w:tcW w:w="2410" w:type="dxa"/>
            <w:vAlign w:val="center"/>
          </w:tcPr>
          <w:p w14:paraId="73909E77" w14:textId="44335C9E" w:rsidR="00582272" w:rsidRPr="00653C0C" w:rsidRDefault="00106FAC" w:rsidP="009C3C3C">
            <w:pPr>
              <w:widowControl w:val="0"/>
              <w:jc w:val="center"/>
              <w:rPr>
                <w:rFonts w:eastAsia="Times New Roman" w:cs="Times New Roman (Body CS)"/>
                <w:i/>
                <w:iCs/>
                <w:color w:val="000000" w:themeColor="text1"/>
              </w:rPr>
            </w:pPr>
            <w:r w:rsidRPr="00653C0C">
              <w:rPr>
                <w:rFonts w:cs="Times New Roman (Body CS)"/>
                <w:i/>
                <w:iCs/>
                <w:color w:val="000000" w:themeColor="text1"/>
                <w:sz w:val="24"/>
                <w:szCs w:val="24"/>
              </w:rPr>
              <w:t>phường Quang Hanh, tỉnh Quảng Ninh</w:t>
            </w:r>
          </w:p>
        </w:tc>
        <w:tc>
          <w:tcPr>
            <w:tcW w:w="1134" w:type="dxa"/>
            <w:vAlign w:val="center"/>
          </w:tcPr>
          <w:p w14:paraId="0E1C3C2F" w14:textId="77777777" w:rsidR="00582272" w:rsidRPr="00653C0C" w:rsidRDefault="00582272" w:rsidP="009C3C3C">
            <w:pPr>
              <w:widowControl w:val="0"/>
              <w:jc w:val="both"/>
              <w:rPr>
                <w:rFonts w:eastAsia="Times New Roman" w:cs="Times New Roman"/>
                <w:iCs/>
                <w:color w:val="000000" w:themeColor="text1"/>
                <w:lang w:val="nl-NL"/>
              </w:rPr>
            </w:pPr>
          </w:p>
        </w:tc>
      </w:tr>
      <w:tr w:rsidR="00582272" w:rsidRPr="00653C0C" w14:paraId="20C9CFE6" w14:textId="77777777" w:rsidTr="009C3C3C">
        <w:trPr>
          <w:trHeight w:val="624"/>
        </w:trPr>
        <w:tc>
          <w:tcPr>
            <w:tcW w:w="710" w:type="dxa"/>
            <w:vAlign w:val="center"/>
          </w:tcPr>
          <w:p w14:paraId="13742CCE" w14:textId="72B13A5E" w:rsidR="00582272" w:rsidRPr="00653C0C" w:rsidRDefault="00582272" w:rsidP="009C3C3C">
            <w:pPr>
              <w:widowControl w:val="0"/>
              <w:jc w:val="center"/>
              <w:rPr>
                <w:rFonts w:eastAsia="Times New Roman" w:cs="Times New Roman"/>
                <w:i/>
                <w:color w:val="000000" w:themeColor="text1"/>
                <w:sz w:val="24"/>
                <w:szCs w:val="24"/>
                <w:lang w:val="nl-NL"/>
              </w:rPr>
            </w:pPr>
            <w:r w:rsidRPr="00653C0C">
              <w:rPr>
                <w:rFonts w:eastAsia="Times New Roman" w:cs="Times New Roman"/>
                <w:i/>
                <w:color w:val="000000" w:themeColor="text1"/>
                <w:sz w:val="24"/>
                <w:szCs w:val="24"/>
                <w:lang w:val="nl-NL"/>
              </w:rPr>
              <w:t>1</w:t>
            </w:r>
            <w:r w:rsidR="002A524C" w:rsidRPr="00653C0C">
              <w:rPr>
                <w:rFonts w:eastAsia="Times New Roman" w:cs="Times New Roman"/>
                <w:i/>
                <w:color w:val="000000" w:themeColor="text1"/>
                <w:sz w:val="24"/>
                <w:szCs w:val="24"/>
                <w:lang w:val="nl-NL"/>
              </w:rPr>
              <w:t>0</w:t>
            </w:r>
            <w:r w:rsidRPr="00653C0C">
              <w:rPr>
                <w:rFonts w:eastAsia="Times New Roman" w:cs="Times New Roman"/>
                <w:i/>
                <w:color w:val="000000" w:themeColor="text1"/>
                <w:sz w:val="24"/>
                <w:szCs w:val="24"/>
                <w:lang w:val="nl-NL"/>
              </w:rPr>
              <w:t>.2</w:t>
            </w:r>
          </w:p>
        </w:tc>
        <w:tc>
          <w:tcPr>
            <w:tcW w:w="3969" w:type="dxa"/>
            <w:vAlign w:val="center"/>
          </w:tcPr>
          <w:p w14:paraId="6AE7A8AF" w14:textId="5588B829" w:rsidR="00582272" w:rsidRPr="00653C0C" w:rsidRDefault="00582272" w:rsidP="009C3C3C">
            <w:pPr>
              <w:widowControl w:val="0"/>
              <w:jc w:val="both"/>
              <w:rPr>
                <w:rFonts w:eastAsia="Times New Roman" w:cs="Times New Roman"/>
                <w:iCs/>
                <w:color w:val="000000" w:themeColor="text1"/>
              </w:rPr>
            </w:pPr>
            <w:r w:rsidRPr="00653C0C">
              <w:rPr>
                <w:i/>
                <w:iCs/>
                <w:color w:val="000000" w:themeColor="text1"/>
                <w:sz w:val="24"/>
                <w:szCs w:val="24"/>
              </w:rPr>
              <w:t>Trường Mầm non Hoa Hồng</w:t>
            </w:r>
          </w:p>
        </w:tc>
        <w:tc>
          <w:tcPr>
            <w:tcW w:w="1559" w:type="dxa"/>
            <w:vAlign w:val="center"/>
          </w:tcPr>
          <w:p w14:paraId="543F3736" w14:textId="790DDDB3" w:rsidR="00582272" w:rsidRPr="00653C0C" w:rsidRDefault="00582272" w:rsidP="009C3C3C">
            <w:pPr>
              <w:widowControl w:val="0"/>
              <w:jc w:val="center"/>
              <w:rPr>
                <w:rFonts w:eastAsia="Times New Roman" w:cs="Times New Roman"/>
                <w:iCs/>
                <w:color w:val="000000" w:themeColor="text1"/>
              </w:rPr>
            </w:pPr>
            <w:r w:rsidRPr="00653C0C">
              <w:rPr>
                <w:i/>
                <w:iCs/>
                <w:color w:val="000000" w:themeColor="text1"/>
                <w:sz w:val="24"/>
                <w:szCs w:val="24"/>
              </w:rPr>
              <w:t>1</w:t>
            </w:r>
          </w:p>
        </w:tc>
        <w:tc>
          <w:tcPr>
            <w:tcW w:w="2410" w:type="dxa"/>
            <w:vAlign w:val="center"/>
          </w:tcPr>
          <w:p w14:paraId="1835F334" w14:textId="0174F26B" w:rsidR="00582272" w:rsidRPr="00653C0C" w:rsidRDefault="00106FAC" w:rsidP="009C3C3C">
            <w:pPr>
              <w:widowControl w:val="0"/>
              <w:jc w:val="center"/>
              <w:rPr>
                <w:rFonts w:eastAsia="Times New Roman" w:cs="Times New Roman (Body CS)"/>
                <w:i/>
                <w:iCs/>
                <w:color w:val="000000" w:themeColor="text1"/>
              </w:rPr>
            </w:pPr>
            <w:r w:rsidRPr="00653C0C">
              <w:rPr>
                <w:rFonts w:cs="Times New Roman (Body CS)"/>
                <w:i/>
                <w:iCs/>
                <w:color w:val="000000" w:themeColor="text1"/>
                <w:sz w:val="24"/>
                <w:szCs w:val="24"/>
              </w:rPr>
              <w:t>phường Quang Hanh, tỉnh Quảng Ninh</w:t>
            </w:r>
          </w:p>
        </w:tc>
        <w:tc>
          <w:tcPr>
            <w:tcW w:w="1134" w:type="dxa"/>
            <w:vAlign w:val="center"/>
          </w:tcPr>
          <w:p w14:paraId="68BFCA89" w14:textId="77777777" w:rsidR="00582272" w:rsidRPr="00653C0C" w:rsidRDefault="00582272" w:rsidP="009C3C3C">
            <w:pPr>
              <w:widowControl w:val="0"/>
              <w:jc w:val="both"/>
              <w:rPr>
                <w:rFonts w:eastAsia="Times New Roman" w:cs="Times New Roman"/>
                <w:iCs/>
                <w:color w:val="000000" w:themeColor="text1"/>
                <w:lang w:val="nl-NL"/>
              </w:rPr>
            </w:pPr>
          </w:p>
        </w:tc>
      </w:tr>
      <w:tr w:rsidR="00582272" w:rsidRPr="00653C0C" w14:paraId="1B194C04" w14:textId="77777777" w:rsidTr="009C3C3C">
        <w:trPr>
          <w:trHeight w:val="624"/>
        </w:trPr>
        <w:tc>
          <w:tcPr>
            <w:tcW w:w="710" w:type="dxa"/>
            <w:vAlign w:val="center"/>
          </w:tcPr>
          <w:p w14:paraId="79397422" w14:textId="200EE5D5" w:rsidR="00582272" w:rsidRPr="00653C0C" w:rsidRDefault="00582272" w:rsidP="009C3C3C">
            <w:pPr>
              <w:widowControl w:val="0"/>
              <w:jc w:val="center"/>
              <w:rPr>
                <w:rFonts w:eastAsia="Times New Roman" w:cs="Times New Roman"/>
                <w:iCs/>
                <w:color w:val="000000" w:themeColor="text1"/>
                <w:sz w:val="24"/>
                <w:szCs w:val="24"/>
                <w:lang w:val="nl-NL"/>
              </w:rPr>
            </w:pPr>
            <w:r w:rsidRPr="00653C0C">
              <w:rPr>
                <w:rFonts w:eastAsia="Times New Roman" w:cs="Times New Roman"/>
                <w:iCs/>
                <w:color w:val="000000" w:themeColor="text1"/>
                <w:sz w:val="24"/>
                <w:szCs w:val="24"/>
                <w:lang w:val="nl-NL"/>
              </w:rPr>
              <w:t>1</w:t>
            </w:r>
            <w:r w:rsidR="002A524C" w:rsidRPr="00653C0C">
              <w:rPr>
                <w:rFonts w:eastAsia="Times New Roman" w:cs="Times New Roman"/>
                <w:iCs/>
                <w:color w:val="000000" w:themeColor="text1"/>
                <w:sz w:val="24"/>
                <w:szCs w:val="24"/>
                <w:lang w:val="nl-NL"/>
              </w:rPr>
              <w:t>1</w:t>
            </w:r>
          </w:p>
        </w:tc>
        <w:tc>
          <w:tcPr>
            <w:tcW w:w="3969" w:type="dxa"/>
            <w:vAlign w:val="center"/>
          </w:tcPr>
          <w:p w14:paraId="2C29246E" w14:textId="0B136A65" w:rsidR="00582272" w:rsidRPr="00653C0C" w:rsidRDefault="00582272" w:rsidP="009C3C3C">
            <w:pPr>
              <w:widowControl w:val="0"/>
              <w:jc w:val="both"/>
              <w:rPr>
                <w:rFonts w:eastAsia="Times New Roman" w:cs="Times New Roman"/>
                <w:iCs/>
                <w:color w:val="000000" w:themeColor="text1"/>
              </w:rPr>
            </w:pPr>
            <w:r w:rsidRPr="00653C0C">
              <w:rPr>
                <w:color w:val="000000" w:themeColor="text1"/>
                <w:sz w:val="24"/>
                <w:szCs w:val="24"/>
              </w:rPr>
              <w:t>Ban Quản lý khu kinh tế Quảng Ninh</w:t>
            </w:r>
          </w:p>
        </w:tc>
        <w:tc>
          <w:tcPr>
            <w:tcW w:w="1559" w:type="dxa"/>
            <w:vAlign w:val="center"/>
          </w:tcPr>
          <w:p w14:paraId="41674EFA" w14:textId="02E55001" w:rsidR="00582272" w:rsidRPr="00653C0C" w:rsidRDefault="00582272" w:rsidP="009C3C3C">
            <w:pPr>
              <w:widowControl w:val="0"/>
              <w:jc w:val="center"/>
              <w:rPr>
                <w:rFonts w:eastAsia="Times New Roman" w:cs="Times New Roman"/>
                <w:iCs/>
                <w:color w:val="000000" w:themeColor="text1"/>
              </w:rPr>
            </w:pPr>
            <w:r w:rsidRPr="00653C0C">
              <w:rPr>
                <w:color w:val="000000" w:themeColor="text1"/>
                <w:sz w:val="24"/>
                <w:szCs w:val="24"/>
              </w:rPr>
              <w:t>1</w:t>
            </w:r>
          </w:p>
        </w:tc>
        <w:tc>
          <w:tcPr>
            <w:tcW w:w="2410" w:type="dxa"/>
            <w:vAlign w:val="center"/>
          </w:tcPr>
          <w:p w14:paraId="334D9D72" w14:textId="323AE964" w:rsidR="00582272" w:rsidRPr="00653C0C" w:rsidRDefault="00582272" w:rsidP="009C3C3C">
            <w:pPr>
              <w:widowControl w:val="0"/>
              <w:jc w:val="center"/>
              <w:rPr>
                <w:rFonts w:eastAsia="Times New Roman" w:cs="Times New Roman (Body CS)"/>
                <w:iCs/>
                <w:color w:val="000000" w:themeColor="text1"/>
              </w:rPr>
            </w:pPr>
            <w:r w:rsidRPr="00653C0C">
              <w:rPr>
                <w:rFonts w:cs="Times New Roman (Body CS)"/>
                <w:color w:val="000000" w:themeColor="text1"/>
                <w:sz w:val="24"/>
                <w:szCs w:val="24"/>
              </w:rPr>
              <w:t>phường Hạ Long, tỉnh Quảng Ninh</w:t>
            </w:r>
          </w:p>
        </w:tc>
        <w:tc>
          <w:tcPr>
            <w:tcW w:w="1134" w:type="dxa"/>
            <w:vAlign w:val="center"/>
          </w:tcPr>
          <w:p w14:paraId="439DE2F9" w14:textId="77777777" w:rsidR="00582272" w:rsidRPr="00653C0C" w:rsidRDefault="00582272" w:rsidP="009C3C3C">
            <w:pPr>
              <w:widowControl w:val="0"/>
              <w:jc w:val="both"/>
              <w:rPr>
                <w:rFonts w:eastAsia="Times New Roman" w:cs="Times New Roman"/>
                <w:iCs/>
                <w:color w:val="000000" w:themeColor="text1"/>
                <w:lang w:val="nl-NL"/>
              </w:rPr>
            </w:pPr>
          </w:p>
        </w:tc>
      </w:tr>
      <w:tr w:rsidR="00907E2D" w:rsidRPr="00653C0C" w14:paraId="67EFEFF0" w14:textId="77777777" w:rsidTr="009C3C3C">
        <w:trPr>
          <w:trHeight w:val="624"/>
        </w:trPr>
        <w:tc>
          <w:tcPr>
            <w:tcW w:w="710" w:type="dxa"/>
            <w:vAlign w:val="center"/>
          </w:tcPr>
          <w:p w14:paraId="781B45E7" w14:textId="77777777" w:rsidR="00C04955" w:rsidRPr="00653C0C" w:rsidRDefault="00C04955" w:rsidP="009C3C3C">
            <w:pPr>
              <w:widowControl w:val="0"/>
              <w:jc w:val="center"/>
              <w:rPr>
                <w:rFonts w:eastAsia="Times New Roman" w:cs="Times New Roman"/>
                <w:b/>
                <w:bCs/>
                <w:iCs/>
                <w:color w:val="000000" w:themeColor="text1"/>
                <w:sz w:val="24"/>
                <w:szCs w:val="24"/>
                <w:lang w:val="nl-NL"/>
              </w:rPr>
            </w:pPr>
          </w:p>
        </w:tc>
        <w:tc>
          <w:tcPr>
            <w:tcW w:w="3969" w:type="dxa"/>
            <w:vAlign w:val="center"/>
          </w:tcPr>
          <w:p w14:paraId="4955A3BB" w14:textId="77777777" w:rsidR="00C04955" w:rsidRPr="00653C0C" w:rsidRDefault="00C04955" w:rsidP="009C3C3C">
            <w:pPr>
              <w:widowControl w:val="0"/>
              <w:jc w:val="center"/>
              <w:rPr>
                <w:rFonts w:eastAsia="Times New Roman" w:cs="Times New Roman"/>
                <w:b/>
                <w:bCs/>
                <w:iCs/>
                <w:color w:val="000000" w:themeColor="text1"/>
                <w:sz w:val="24"/>
                <w:szCs w:val="24"/>
              </w:rPr>
            </w:pPr>
            <w:r w:rsidRPr="00653C0C">
              <w:rPr>
                <w:rFonts w:eastAsia="Times New Roman" w:cs="Times New Roman"/>
                <w:b/>
                <w:bCs/>
                <w:iCs/>
                <w:color w:val="000000" w:themeColor="text1"/>
                <w:sz w:val="24"/>
                <w:szCs w:val="24"/>
              </w:rPr>
              <w:t>TỔNG CỘNG</w:t>
            </w:r>
          </w:p>
        </w:tc>
        <w:tc>
          <w:tcPr>
            <w:tcW w:w="1559" w:type="dxa"/>
            <w:vAlign w:val="center"/>
          </w:tcPr>
          <w:p w14:paraId="75771DAA" w14:textId="74107851" w:rsidR="00C04955" w:rsidRPr="00653C0C" w:rsidRDefault="00C1434A" w:rsidP="009C3C3C">
            <w:pPr>
              <w:widowControl w:val="0"/>
              <w:jc w:val="center"/>
              <w:rPr>
                <w:rFonts w:eastAsia="Times New Roman" w:cs="Times New Roman"/>
                <w:b/>
                <w:bCs/>
                <w:iCs/>
                <w:color w:val="000000" w:themeColor="text1"/>
                <w:sz w:val="24"/>
                <w:szCs w:val="24"/>
              </w:rPr>
            </w:pPr>
            <w:r w:rsidRPr="00653C0C">
              <w:rPr>
                <w:rFonts w:eastAsia="Times New Roman" w:cs="Times New Roman"/>
                <w:b/>
                <w:bCs/>
                <w:iCs/>
                <w:color w:val="000000" w:themeColor="text1"/>
                <w:sz w:val="24"/>
                <w:szCs w:val="24"/>
                <w:lang w:val="en-US"/>
              </w:rPr>
              <w:t>2</w:t>
            </w:r>
            <w:r w:rsidR="00C04955" w:rsidRPr="00653C0C">
              <w:rPr>
                <w:rFonts w:eastAsia="Times New Roman" w:cs="Times New Roman"/>
                <w:b/>
                <w:bCs/>
                <w:iCs/>
                <w:color w:val="000000" w:themeColor="text1"/>
                <w:sz w:val="24"/>
                <w:szCs w:val="24"/>
              </w:rPr>
              <w:t>7</w:t>
            </w:r>
          </w:p>
        </w:tc>
        <w:tc>
          <w:tcPr>
            <w:tcW w:w="2410" w:type="dxa"/>
            <w:vAlign w:val="center"/>
          </w:tcPr>
          <w:p w14:paraId="75B9EFB3" w14:textId="77777777" w:rsidR="00C04955" w:rsidRPr="00653C0C" w:rsidRDefault="00C04955" w:rsidP="009C3C3C">
            <w:pPr>
              <w:widowControl w:val="0"/>
              <w:jc w:val="both"/>
              <w:rPr>
                <w:rFonts w:eastAsia="Times New Roman" w:cs="Times New Roman"/>
                <w:b/>
                <w:bCs/>
                <w:iCs/>
                <w:color w:val="000000" w:themeColor="text1"/>
                <w:sz w:val="24"/>
                <w:szCs w:val="24"/>
              </w:rPr>
            </w:pPr>
          </w:p>
        </w:tc>
        <w:tc>
          <w:tcPr>
            <w:tcW w:w="1134" w:type="dxa"/>
            <w:vAlign w:val="center"/>
          </w:tcPr>
          <w:p w14:paraId="792DAA6C" w14:textId="77777777" w:rsidR="00C04955" w:rsidRPr="00653C0C" w:rsidRDefault="00C04955" w:rsidP="009C3C3C">
            <w:pPr>
              <w:widowControl w:val="0"/>
              <w:jc w:val="both"/>
              <w:rPr>
                <w:rFonts w:eastAsia="Times New Roman" w:cs="Times New Roman"/>
                <w:b/>
                <w:bCs/>
                <w:iCs/>
                <w:color w:val="000000" w:themeColor="text1"/>
                <w:sz w:val="24"/>
                <w:szCs w:val="24"/>
                <w:lang w:val="nl-NL"/>
              </w:rPr>
            </w:pPr>
          </w:p>
        </w:tc>
      </w:tr>
    </w:tbl>
    <w:bookmarkEnd w:id="0"/>
    <w:p w14:paraId="4B8B67DE" w14:textId="77777777" w:rsidR="00C04955" w:rsidRPr="00653C0C" w:rsidRDefault="00C04955" w:rsidP="00CF0B19">
      <w:pPr>
        <w:widowControl w:val="0"/>
        <w:spacing w:before="120" w:after="0"/>
        <w:ind w:firstLine="709"/>
        <w:jc w:val="both"/>
        <w:rPr>
          <w:rFonts w:ascii="Times New Roman" w:eastAsia="Times New Roman" w:hAnsi="Times New Roman" w:cs="Times New Roman"/>
          <w:b/>
          <w:i/>
          <w:color w:val="000000" w:themeColor="text1"/>
          <w:kern w:val="0"/>
          <w:sz w:val="28"/>
          <w:szCs w:val="28"/>
          <w:lang w:val="nl-NL"/>
          <w14:ligatures w14:val="none"/>
        </w:rPr>
      </w:pPr>
      <w:r w:rsidRPr="00653C0C">
        <w:rPr>
          <w:rFonts w:ascii="Times New Roman" w:eastAsia="Times New Roman" w:hAnsi="Times New Roman" w:cs="Times New Roman"/>
          <w:b/>
          <w:i/>
          <w:color w:val="000000" w:themeColor="text1"/>
          <w:kern w:val="0"/>
          <w:sz w:val="28"/>
          <w:szCs w:val="28"/>
          <w:lang w:val="nl-NL"/>
          <w14:ligatures w14:val="none"/>
        </w:rPr>
        <w:lastRenderedPageBreak/>
        <w:t>1.2. Yêu cầu về kỹ thuật</w:t>
      </w:r>
    </w:p>
    <w:p w14:paraId="3E1C98C6" w14:textId="77777777" w:rsidR="00C04955" w:rsidRPr="00653C0C" w:rsidRDefault="00C04955" w:rsidP="00CF0B19">
      <w:pPr>
        <w:widowControl w:val="0"/>
        <w:spacing w:before="120" w:after="0"/>
        <w:ind w:firstLine="709"/>
        <w:jc w:val="both"/>
        <w:rPr>
          <w:rFonts w:ascii="Times New Roman" w:eastAsia="Times New Roman" w:hAnsi="Times New Roman" w:cs="Times New Roman"/>
          <w:b/>
          <w:bCs/>
          <w:iCs/>
          <w:color w:val="000000" w:themeColor="text1"/>
          <w:kern w:val="0"/>
          <w:sz w:val="28"/>
          <w:szCs w:val="28"/>
          <w:lang w:val="nl-NL"/>
          <w14:ligatures w14:val="none"/>
        </w:rPr>
      </w:pPr>
      <w:r w:rsidRPr="00653C0C">
        <w:rPr>
          <w:rFonts w:ascii="Times New Roman" w:eastAsia="Times New Roman" w:hAnsi="Times New Roman" w:cs="Times New Roman"/>
          <w:b/>
          <w:bCs/>
          <w:iCs/>
          <w:color w:val="000000" w:themeColor="text1"/>
          <w:spacing w:val="-2"/>
          <w:kern w:val="0"/>
          <w:sz w:val="28"/>
          <w:szCs w:val="28"/>
          <w:lang w:val="nl-NL"/>
          <w14:ligatures w14:val="none"/>
        </w:rPr>
        <w:t xml:space="preserve">a) Yêu cầu về kỹ thuật chung </w:t>
      </w:r>
    </w:p>
    <w:p w14:paraId="6A1DB7B3" w14:textId="77777777" w:rsidR="00C04955" w:rsidRPr="00653C0C" w:rsidRDefault="00C04955" w:rsidP="00CF0B19">
      <w:pPr>
        <w:spacing w:before="120" w:after="0"/>
        <w:ind w:firstLine="567"/>
        <w:jc w:val="both"/>
        <w:rPr>
          <w:rFonts w:ascii="Times New Roman" w:eastAsia="Times New Roman" w:hAnsi="Times New Roman" w:cs="Times New Roman"/>
          <w:b/>
          <w:bCs/>
          <w:color w:val="000000" w:themeColor="text1"/>
          <w:kern w:val="0"/>
          <w:sz w:val="28"/>
          <w:szCs w:val="28"/>
          <w:lang w:val="nl-NL"/>
          <w14:ligatures w14:val="none"/>
        </w:rPr>
      </w:pPr>
      <w:r w:rsidRPr="00653C0C">
        <w:rPr>
          <w:rFonts w:ascii="Times New Roman" w:eastAsia="Times New Roman" w:hAnsi="Times New Roman" w:cs="Times New Roman"/>
          <w:b/>
          <w:bCs/>
          <w:color w:val="000000" w:themeColor="text1"/>
          <w:kern w:val="0"/>
          <w:sz w:val="28"/>
          <w:szCs w:val="28"/>
          <w:lang w:val="nl-NL"/>
          <w14:ligatures w14:val="none"/>
        </w:rPr>
        <w:t>*. Phạm vi công việc</w:t>
      </w:r>
    </w:p>
    <w:p w14:paraId="111D2AB8" w14:textId="77777777" w:rsidR="00C04955" w:rsidRPr="00653C0C" w:rsidRDefault="00C04955" w:rsidP="00CF0B19">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Phạm vi công việc của nhà thầu chào hàng bao gồm (nhưng không hạn chế) các nội dung sau:</w:t>
      </w:r>
    </w:p>
    <w:p w14:paraId="26FC7C68" w14:textId="77777777" w:rsidR="00C04955" w:rsidRPr="00653C0C" w:rsidRDefault="00C04955" w:rsidP="00CF0B19">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w:t>
      </w:r>
      <w:r w:rsidRPr="00653C0C">
        <w:rPr>
          <w:rFonts w:ascii="Times New Roman" w:eastAsia="Times New Roman" w:hAnsi="Times New Roman" w:cs="Times New Roman"/>
          <w:color w:val="000000" w:themeColor="text1"/>
          <w:kern w:val="0"/>
          <w:sz w:val="28"/>
          <w:szCs w:val="28"/>
          <w:lang w:val="nl-NL"/>
          <w14:ligatures w14:val="none"/>
        </w:rPr>
        <w:tab/>
        <w:t>Cung cấp, vận chuyển hàng hóa tới địa điểm cung cấp;</w:t>
      </w:r>
    </w:p>
    <w:p w14:paraId="3F3D7806" w14:textId="77777777" w:rsidR="00C04955" w:rsidRPr="00653C0C" w:rsidRDefault="00C04955" w:rsidP="00CF0B19">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w:t>
      </w:r>
      <w:r w:rsidRPr="00653C0C">
        <w:rPr>
          <w:rFonts w:ascii="Times New Roman" w:eastAsia="Times New Roman" w:hAnsi="Times New Roman" w:cs="Times New Roman"/>
          <w:color w:val="000000" w:themeColor="text1"/>
          <w:kern w:val="0"/>
          <w:sz w:val="28"/>
          <w:szCs w:val="28"/>
          <w:lang w:val="nl-NL"/>
          <w14:ligatures w14:val="none"/>
        </w:rPr>
        <w:tab/>
        <w:t>Bảo quản, lắp đặt, nghiệm thu, bàn giao hàng hóa;</w:t>
      </w:r>
    </w:p>
    <w:p w14:paraId="34325AA4" w14:textId="4C8D6B43" w:rsidR="00C04955" w:rsidRPr="00653C0C" w:rsidRDefault="00C04955" w:rsidP="00CF0B19">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w:t>
      </w:r>
      <w:r w:rsidRPr="00653C0C">
        <w:rPr>
          <w:rFonts w:ascii="Times New Roman" w:eastAsia="Times New Roman" w:hAnsi="Times New Roman" w:cs="Times New Roman"/>
          <w:color w:val="000000" w:themeColor="text1"/>
          <w:kern w:val="0"/>
          <w:sz w:val="28"/>
          <w:szCs w:val="28"/>
          <w:lang w:val="nl-NL"/>
          <w14:ligatures w14:val="none"/>
        </w:rPr>
        <w:tab/>
        <w:t xml:space="preserve">Vận chuyển các hàng hóa theo đúng vị trí và yêu cầu của </w:t>
      </w:r>
      <w:r w:rsidR="00BF0BC4" w:rsidRPr="00653C0C">
        <w:rPr>
          <w:rFonts w:ascii="Times New Roman" w:eastAsia="Times New Roman" w:hAnsi="Times New Roman" w:cs="Times New Roman"/>
          <w:color w:val="000000" w:themeColor="text1"/>
          <w:kern w:val="0"/>
          <w:sz w:val="28"/>
          <w:szCs w:val="28"/>
          <w:lang w:val="nl-NL"/>
          <w14:ligatures w14:val="none"/>
        </w:rPr>
        <w:t>E-HSMT</w:t>
      </w:r>
      <w:r w:rsidRPr="00653C0C">
        <w:rPr>
          <w:rFonts w:ascii="Times New Roman" w:eastAsia="Times New Roman" w:hAnsi="Times New Roman" w:cs="Times New Roman"/>
          <w:color w:val="000000" w:themeColor="text1"/>
          <w:kern w:val="0"/>
          <w:sz w:val="28"/>
          <w:szCs w:val="28"/>
          <w:lang w:val="nl-NL"/>
          <w14:ligatures w14:val="none"/>
        </w:rPr>
        <w:t>;</w:t>
      </w:r>
    </w:p>
    <w:p w14:paraId="0ACC24F7" w14:textId="77777777" w:rsidR="00C04955" w:rsidRPr="00653C0C" w:rsidRDefault="00C04955" w:rsidP="00CF0B19">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w:t>
      </w:r>
      <w:r w:rsidRPr="00653C0C">
        <w:rPr>
          <w:rFonts w:ascii="Times New Roman" w:eastAsia="Times New Roman" w:hAnsi="Times New Roman" w:cs="Times New Roman"/>
          <w:color w:val="000000" w:themeColor="text1"/>
          <w:kern w:val="0"/>
          <w:sz w:val="28"/>
          <w:szCs w:val="28"/>
          <w:lang w:val="nl-NL"/>
          <w14:ligatures w14:val="none"/>
        </w:rPr>
        <w:tab/>
        <w:t>Bàn giao hàng hóa phải thỏa mãn các yêu cầu của E-HSMT. Chịu mọi chi phí nghiệm thu và vận chuyển hàng hóa;</w:t>
      </w:r>
    </w:p>
    <w:p w14:paraId="54B2D3F9" w14:textId="77777777" w:rsidR="00C04955" w:rsidRPr="00653C0C" w:rsidRDefault="00C04955" w:rsidP="00CF0B19">
      <w:pPr>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w:t>
      </w:r>
      <w:r w:rsidRPr="00653C0C">
        <w:rPr>
          <w:rFonts w:ascii="Times New Roman" w:eastAsia="Times New Roman" w:hAnsi="Times New Roman" w:cs="Times New Roman"/>
          <w:color w:val="000000" w:themeColor="text1"/>
          <w:kern w:val="0"/>
          <w:sz w:val="28"/>
          <w:szCs w:val="28"/>
          <w:lang w:val="nl-NL"/>
          <w14:ligatures w14:val="none"/>
        </w:rPr>
        <w:tab/>
        <w:t>Bảo hành hàng hóa theo hợp đồng.</w:t>
      </w:r>
    </w:p>
    <w:p w14:paraId="6B7AD2CB" w14:textId="77777777" w:rsidR="00C04955" w:rsidRPr="00653C0C" w:rsidRDefault="00C04955" w:rsidP="00CF0B19">
      <w:pPr>
        <w:widowControl w:val="0"/>
        <w:spacing w:before="120" w:after="0"/>
        <w:ind w:firstLine="567"/>
        <w:jc w:val="both"/>
        <w:rPr>
          <w:rFonts w:ascii="Times New Roman" w:eastAsia="Times New Roman" w:hAnsi="Times New Roman" w:cs="Times New Roman"/>
          <w:b/>
          <w:bCs/>
          <w:color w:val="000000" w:themeColor="text1"/>
          <w:kern w:val="0"/>
          <w:sz w:val="28"/>
          <w:szCs w:val="28"/>
          <w:lang w:val="nl-NL"/>
          <w14:ligatures w14:val="none"/>
        </w:rPr>
      </w:pPr>
      <w:r w:rsidRPr="00653C0C">
        <w:rPr>
          <w:rFonts w:ascii="Times New Roman" w:eastAsia="Times New Roman" w:hAnsi="Times New Roman" w:cs="Times New Roman"/>
          <w:b/>
          <w:bCs/>
          <w:color w:val="000000" w:themeColor="text1"/>
          <w:kern w:val="0"/>
          <w:sz w:val="28"/>
          <w:szCs w:val="28"/>
          <w:lang w:val="nl-NL"/>
          <w14:ligatures w14:val="none"/>
        </w:rPr>
        <w:t>*. Các yêu cầu chung về hàng hóa cung cấp</w:t>
      </w:r>
    </w:p>
    <w:p w14:paraId="61F59FB1" w14:textId="77777777" w:rsidR="00C04955" w:rsidRPr="00653C0C" w:rsidRDefault="00C04955" w:rsidP="00CF0B19">
      <w:pPr>
        <w:widowControl w:val="0"/>
        <w:spacing w:before="120" w:after="0"/>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Nhà thầu tham gia dự thầu phải chào rõ ký hiệu, mã hiệu, hãng sản xuất, nước, năm sản xuất... và chào đủ chủng loại, khối lượng hàng hoá nêu tại Bảng Phạm vi cung cấp hàng hóa thuộc Mẫu số 01A (webform trên Hệ thống) chương IV của E-HSMT;</w:t>
      </w:r>
    </w:p>
    <w:p w14:paraId="26FC4383" w14:textId="11AA99E2" w:rsidR="00C04955" w:rsidRPr="00653C0C" w:rsidRDefault="00C04955" w:rsidP="00CF0B19">
      <w:pPr>
        <w:spacing w:before="120" w:after="0" w:line="288" w:lineRule="auto"/>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xml:space="preserve">- Chất lượng: Các thiết bị mà nhà thầu đề xuất cung cấp, lắp đặt phải có xuất xứ rõ ràng, sản xuất từ năm 2025 trở lại đây và mới 100%, chưa qua sử dụng, đáp ứng theo yêu cầu cụ thể tiêu chuẩn chất lượng các hàng hóa quy định cụ thể ở </w:t>
      </w:r>
      <w:r w:rsidR="00404135" w:rsidRPr="00653C0C">
        <w:rPr>
          <w:rFonts w:ascii="Times New Roman" w:eastAsia="Times New Roman" w:hAnsi="Times New Roman" w:cs="Times New Roman"/>
          <w:color w:val="000000" w:themeColor="text1"/>
          <w:kern w:val="0"/>
          <w:sz w:val="28"/>
          <w:szCs w:val="28"/>
          <w:lang w:val="nl-NL"/>
          <w14:ligatures w14:val="none"/>
        </w:rPr>
        <w:t xml:space="preserve">mục b, </w:t>
      </w:r>
      <w:r w:rsidR="00FC0B89" w:rsidRPr="00653C0C">
        <w:rPr>
          <w:rFonts w:ascii="Times New Roman" w:eastAsia="Times New Roman" w:hAnsi="Times New Roman" w:cs="Times New Roman"/>
          <w:color w:val="000000" w:themeColor="text1"/>
          <w:kern w:val="0"/>
          <w:sz w:val="28"/>
          <w:szCs w:val="28"/>
          <w:lang w:val="nl-NL"/>
          <w14:ligatures w14:val="none"/>
        </w:rPr>
        <w:t>p</w:t>
      </w:r>
      <w:r w:rsidRPr="00653C0C">
        <w:rPr>
          <w:rFonts w:ascii="Times New Roman" w:eastAsia="Times New Roman" w:hAnsi="Times New Roman" w:cs="Times New Roman"/>
          <w:color w:val="000000" w:themeColor="text1"/>
          <w:kern w:val="0"/>
          <w:sz w:val="28"/>
          <w:szCs w:val="28"/>
          <w:lang w:val="nl-NL"/>
          <w14:ligatures w14:val="none"/>
        </w:rPr>
        <w:t xml:space="preserve">hần </w:t>
      </w:r>
      <w:r w:rsidR="007F1D2F" w:rsidRPr="00653C0C">
        <w:rPr>
          <w:rFonts w:ascii="Times New Roman" w:eastAsia="Times New Roman" w:hAnsi="Times New Roman" w:cs="Times New Roman"/>
          <w:color w:val="000000" w:themeColor="text1"/>
          <w:kern w:val="0"/>
          <w:sz w:val="28"/>
          <w:szCs w:val="28"/>
          <w:lang w:val="nl-NL"/>
          <w14:ligatures w14:val="none"/>
        </w:rPr>
        <w:t>1</w:t>
      </w:r>
      <w:r w:rsidRPr="00653C0C">
        <w:rPr>
          <w:rFonts w:ascii="Times New Roman" w:eastAsia="Times New Roman" w:hAnsi="Times New Roman" w:cs="Times New Roman"/>
          <w:color w:val="000000" w:themeColor="text1"/>
          <w:kern w:val="0"/>
          <w:sz w:val="28"/>
          <w:szCs w:val="28"/>
          <w:lang w:val="nl-NL"/>
          <w14:ligatures w14:val="none"/>
        </w:rPr>
        <w:t xml:space="preserve">.2 thuộc Mục </w:t>
      </w:r>
      <w:r w:rsidR="007F1D2F" w:rsidRPr="00653C0C">
        <w:rPr>
          <w:rFonts w:ascii="Times New Roman" w:eastAsia="Times New Roman" w:hAnsi="Times New Roman" w:cs="Times New Roman"/>
          <w:color w:val="000000" w:themeColor="text1"/>
          <w:kern w:val="0"/>
          <w:sz w:val="28"/>
          <w:szCs w:val="28"/>
          <w:lang w:val="nl-NL"/>
          <w14:ligatures w14:val="none"/>
        </w:rPr>
        <w:t>1</w:t>
      </w:r>
      <w:r w:rsidRPr="00653C0C">
        <w:rPr>
          <w:rFonts w:ascii="Times New Roman" w:eastAsia="Times New Roman" w:hAnsi="Times New Roman" w:cs="Times New Roman"/>
          <w:color w:val="000000" w:themeColor="text1"/>
          <w:kern w:val="0"/>
          <w:sz w:val="28"/>
          <w:szCs w:val="28"/>
          <w:lang w:val="nl-NL"/>
          <w14:ligatures w14:val="none"/>
        </w:rPr>
        <w:t xml:space="preserve"> chương này.</w:t>
      </w:r>
    </w:p>
    <w:p w14:paraId="36B6B5E2" w14:textId="2AB196C8" w:rsidR="00C04955" w:rsidRPr="00653C0C" w:rsidRDefault="00C04955" w:rsidP="00CF0B19">
      <w:pPr>
        <w:spacing w:before="120" w:after="0" w:line="288" w:lineRule="auto"/>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xml:space="preserve">- Tài liệu kỹ thuật trong E-HSDT: </w:t>
      </w:r>
      <w:r w:rsidRPr="00653C0C">
        <w:rPr>
          <w:rFonts w:ascii="Times New Roman" w:eastAsia="Times New Roman" w:hAnsi="Times New Roman" w:cs="Times New Roman"/>
          <w:bCs/>
          <w:color w:val="000000" w:themeColor="text1"/>
          <w:kern w:val="0"/>
          <w:sz w:val="28"/>
          <w:szCs w:val="28"/>
          <w:lang w:val="vi-VN"/>
          <w14:ligatures w14:val="none"/>
        </w:rPr>
        <w:t xml:space="preserve">Catalogue, tài liệu kỹ thuật </w:t>
      </w:r>
      <w:r w:rsidRPr="00653C0C">
        <w:rPr>
          <w:rFonts w:ascii="Times New Roman" w:eastAsia="Times New Roman" w:hAnsi="Times New Roman" w:cs="Times New Roman"/>
          <w:bCs/>
          <w:color w:val="000000" w:themeColor="text1"/>
          <w:kern w:val="0"/>
          <w:sz w:val="28"/>
          <w:szCs w:val="28"/>
          <w:lang w:val="nl-NL"/>
          <w14:ligatures w14:val="none"/>
        </w:rPr>
        <w:t xml:space="preserve">của nhà sản xuất (hãng sản xuất) </w:t>
      </w:r>
      <w:r w:rsidRPr="00653C0C">
        <w:rPr>
          <w:rFonts w:ascii="Times New Roman" w:eastAsia="Times New Roman" w:hAnsi="Times New Roman" w:cs="Times New Roman"/>
          <w:bCs/>
          <w:color w:val="000000" w:themeColor="text1"/>
          <w:kern w:val="0"/>
          <w:sz w:val="28"/>
          <w:szCs w:val="28"/>
          <w:lang w:val="vi-VN"/>
          <w14:ligatures w14:val="none"/>
        </w:rPr>
        <w:t>được sử dụng bằng Tiếng Việt; Trường hợp các tài liệu này bằng tiếng nước ngoài thì phải đính kèm bản dịch tiếng Việt</w:t>
      </w:r>
      <w:r w:rsidRPr="00653C0C">
        <w:rPr>
          <w:rFonts w:ascii="Times New Roman" w:eastAsia="Times New Roman" w:hAnsi="Times New Roman" w:cs="Times New Roman"/>
          <w:bCs/>
          <w:color w:val="000000" w:themeColor="text1"/>
          <w:kern w:val="0"/>
          <w:sz w:val="28"/>
          <w:szCs w:val="28"/>
          <w14:ligatures w14:val="none"/>
        </w:rPr>
        <w:t xml:space="preserve"> công chứng</w:t>
      </w:r>
      <w:r w:rsidRPr="00653C0C">
        <w:rPr>
          <w:rFonts w:ascii="Times New Roman" w:eastAsia="Times New Roman" w:hAnsi="Times New Roman" w:cs="Times New Roman"/>
          <w:bCs/>
          <w:color w:val="000000" w:themeColor="text1"/>
          <w:kern w:val="0"/>
          <w:sz w:val="28"/>
          <w:szCs w:val="28"/>
          <w:lang w:val="vi-VN"/>
          <w14:ligatures w14:val="none"/>
        </w:rPr>
        <w:t xml:space="preserve">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không đầy đủ thông số theo yêu cầu của E-HSMT thì nhà thầu phải có xác nhận thông số kỹ thuật của nhà sản xuất (hãng sản xuất) để chứng minh</w:t>
      </w:r>
      <w:r w:rsidRPr="00653C0C">
        <w:rPr>
          <w:rFonts w:ascii="Times New Roman" w:eastAsia="Times New Roman" w:hAnsi="Times New Roman" w:cs="Times New Roman"/>
          <w:color w:val="000000" w:themeColor="text1"/>
          <w:kern w:val="0"/>
          <w:sz w:val="28"/>
          <w:szCs w:val="28"/>
          <w:lang w:val="nl-NL"/>
          <w14:ligatures w14:val="none"/>
        </w:rPr>
        <w:t xml:space="preserve"> (nhà thầu chịu trách nhiệm về tính chính xác giữa bản gốc và bản dịch);</w:t>
      </w:r>
    </w:p>
    <w:p w14:paraId="1A6C68E9" w14:textId="1BB8BE56" w:rsidR="00C04955" w:rsidRPr="00653C0C" w:rsidRDefault="00C04955" w:rsidP="00CF0B19">
      <w:pPr>
        <w:spacing w:before="120" w:after="0" w:line="288" w:lineRule="auto"/>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xml:space="preserve">- Thời gian bảo hành đối với các hàng hóa tại mục </w:t>
      </w:r>
      <w:r w:rsidRPr="00653C0C">
        <w:rPr>
          <w:rFonts w:ascii="Times New Roman" w:eastAsia="Times New Roman" w:hAnsi="Times New Roman" w:cs="Times New Roman"/>
          <w:bCs/>
          <w:color w:val="000000" w:themeColor="text1"/>
          <w:kern w:val="0"/>
          <w:sz w:val="28"/>
          <w:szCs w:val="28"/>
          <w:lang w:val="nl-NL"/>
          <w14:ligatures w14:val="none"/>
        </w:rPr>
        <w:t xml:space="preserve">Mẫu số 01A (webform trên Hệ thống) chương IV của </w:t>
      </w:r>
      <w:r w:rsidRPr="00653C0C">
        <w:rPr>
          <w:rFonts w:ascii="Times New Roman" w:eastAsia="Times New Roman" w:hAnsi="Times New Roman" w:cs="Times New Roman"/>
          <w:color w:val="000000" w:themeColor="text1"/>
          <w:kern w:val="0"/>
          <w:sz w:val="28"/>
          <w:szCs w:val="28"/>
          <w:lang w:val="nl-NL"/>
          <w14:ligatures w14:val="none"/>
        </w:rPr>
        <w:t xml:space="preserve">E-HSMT: Theo </w:t>
      </w:r>
      <w:r w:rsidR="0030158E" w:rsidRPr="00653C0C">
        <w:rPr>
          <w:rFonts w:ascii="Times New Roman" w:eastAsia="Times New Roman" w:hAnsi="Times New Roman" w:cs="Times New Roman"/>
          <w:color w:val="000000" w:themeColor="text1"/>
          <w:kern w:val="0"/>
          <w:sz w:val="28"/>
          <w:szCs w:val="28"/>
          <w:lang w:val="nl-NL"/>
          <w14:ligatures w14:val="none"/>
        </w:rPr>
        <w:t>mục b, phần 1.2 thuộc Mục 1</w:t>
      </w:r>
      <w:r w:rsidRPr="00653C0C">
        <w:rPr>
          <w:rFonts w:ascii="Times New Roman" w:eastAsia="Times New Roman" w:hAnsi="Times New Roman" w:cs="Times New Roman"/>
          <w:color w:val="000000" w:themeColor="text1"/>
          <w:kern w:val="0"/>
          <w:sz w:val="28"/>
          <w:szCs w:val="28"/>
          <w:lang w:val="nl-NL"/>
          <w14:ligatures w14:val="none"/>
        </w:rPr>
        <w:t xml:space="preserve"> Chương V </w:t>
      </w:r>
      <w:r w:rsidRPr="00653C0C">
        <w:rPr>
          <w:rFonts w:ascii="Times New Roman" w:eastAsia="Times New Roman" w:hAnsi="Times New Roman" w:cs="Times New Roman"/>
          <w:bCs/>
          <w:color w:val="000000" w:themeColor="text1"/>
          <w:kern w:val="0"/>
          <w:sz w:val="28"/>
          <w:szCs w:val="28"/>
          <w:lang w:val="vi-VN"/>
          <w14:ligatures w14:val="none"/>
        </w:rPr>
        <w:t>của E-HSMT</w:t>
      </w:r>
      <w:r w:rsidRPr="00653C0C">
        <w:rPr>
          <w:rFonts w:ascii="Times New Roman" w:eastAsia="Times New Roman" w:hAnsi="Times New Roman" w:cs="Times New Roman"/>
          <w:color w:val="000000" w:themeColor="text1"/>
          <w:kern w:val="0"/>
          <w:sz w:val="28"/>
          <w:szCs w:val="28"/>
          <w:lang w:val="nl-NL"/>
          <w14:ligatures w14:val="none"/>
        </w:rPr>
        <w:t xml:space="preserve"> và theo tiêu chuẩn của nhà sản xuất tính từ thời điểm nhà thầu nghiệm thu bàn giao cho đơn vị sử dụng tài sản.</w:t>
      </w:r>
    </w:p>
    <w:p w14:paraId="4C0162E6" w14:textId="77777777" w:rsidR="00C04955" w:rsidRPr="00653C0C" w:rsidRDefault="00C04955" w:rsidP="00CF0B19">
      <w:pPr>
        <w:spacing w:before="120" w:after="0" w:line="288" w:lineRule="auto"/>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lastRenderedPageBreak/>
        <w:t>- Yêu cầu về tiến độ cung cấp và lắp đặt: Hàng hóa có thể cung cấp và lắp đặt một hoặc nhiều đợt nhưng toàn bộ hàng hóa cung cấp cho đơn vị sử dụng phải được cung cấp, lắp đặt trong thời gian tối đa 60 ngày, tính từ ngày hợp đồng có hiệu lực (bao gồm cả ngày lễ, thứ bảy và chủ nhật).</w:t>
      </w:r>
    </w:p>
    <w:p w14:paraId="6C3BEA7E" w14:textId="77777777" w:rsidR="00C04955" w:rsidRPr="00653C0C" w:rsidRDefault="00C04955" w:rsidP="00CF0B19">
      <w:pPr>
        <w:spacing w:before="120" w:after="0" w:line="288" w:lineRule="auto"/>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Thiết bị được cung cấp tới địa điểm yêu cẩu của E-HSMT phải trong dạng đóng gói của Nhà sản xuất; các thông số bên trong phải phù hợp với đặc tính kỹ thuật được thỏa thuận trong hợp đồng. Bất kỳ sự thay đổi nguồn gốc, chủng loại, quy cách kỹ thuật nào sẽ không được chấp thuận nếu không có sự đồng ý của Đơn vị trực tiếp sử dụng tài sản.</w:t>
      </w:r>
    </w:p>
    <w:p w14:paraId="519FD4EA" w14:textId="77777777" w:rsidR="00C04955" w:rsidRPr="00653C0C" w:rsidRDefault="00C04955" w:rsidP="00CF0B19">
      <w:pPr>
        <w:spacing w:before="120" w:after="0" w:line="288" w:lineRule="auto"/>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Nhà thầu phải đảm bảo có hàng hóa thay thế sẵn sàng cho hàng hóa cung cấp trong trường hợp hàng hóa cung cấp có sự cố để đảm bảo việc sử dụng không gián đoạn của toàn bộ hàng hóa.</w:t>
      </w:r>
    </w:p>
    <w:p w14:paraId="7BB7F9A2" w14:textId="77777777" w:rsidR="00C04955" w:rsidRPr="00653C0C" w:rsidRDefault="00C04955" w:rsidP="00CF0B19">
      <w:pPr>
        <w:spacing w:before="120" w:after="0" w:line="288" w:lineRule="auto"/>
        <w:ind w:firstLine="567"/>
        <w:jc w:val="both"/>
        <w:rPr>
          <w:rFonts w:ascii="Times New Roman" w:eastAsia="Times New Roman" w:hAnsi="Times New Roman" w:cs="Times New Roman"/>
          <w:b/>
          <w:bCs/>
          <w:color w:val="000000" w:themeColor="text1"/>
          <w:kern w:val="0"/>
          <w:sz w:val="28"/>
          <w:szCs w:val="28"/>
          <w:lang w:val="nl-NL"/>
          <w14:ligatures w14:val="none"/>
        </w:rPr>
      </w:pPr>
      <w:r w:rsidRPr="00653C0C">
        <w:rPr>
          <w:rFonts w:ascii="Times New Roman" w:eastAsia="Times New Roman" w:hAnsi="Times New Roman" w:cs="Times New Roman"/>
          <w:b/>
          <w:bCs/>
          <w:color w:val="000000" w:themeColor="text1"/>
          <w:kern w:val="0"/>
          <w:sz w:val="28"/>
          <w:szCs w:val="28"/>
          <w:lang w:val="nl-NL"/>
          <w14:ligatures w14:val="none"/>
        </w:rPr>
        <w:t>*. Nghiệm thu bàn giao</w:t>
      </w:r>
    </w:p>
    <w:p w14:paraId="5BF0B9E1" w14:textId="77777777" w:rsidR="00C04955" w:rsidRPr="00653C0C" w:rsidRDefault="00C04955" w:rsidP="00CF0B19">
      <w:pPr>
        <w:spacing w:before="120" w:after="0" w:line="288" w:lineRule="auto"/>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w:t>
      </w:r>
      <w:r w:rsidRPr="00653C0C">
        <w:rPr>
          <w:rFonts w:ascii="Times New Roman" w:eastAsia="Times New Roman" w:hAnsi="Times New Roman" w:cs="Times New Roman"/>
          <w:color w:val="000000" w:themeColor="text1"/>
          <w:kern w:val="0"/>
          <w:sz w:val="28"/>
          <w:szCs w:val="28"/>
          <w:lang w:val="nl-NL"/>
          <w14:ligatures w14:val="none"/>
        </w:rPr>
        <w:tab/>
        <w:t>Công việc chỉ được coi là hoàn thành khi hai bên ký biên bản nghiệm thu bàn giao đưa vào sử dụng.</w:t>
      </w:r>
    </w:p>
    <w:p w14:paraId="3D17DAA9" w14:textId="77777777" w:rsidR="00C04955" w:rsidRPr="00653C0C" w:rsidRDefault="00C04955" w:rsidP="00CF0B19">
      <w:pPr>
        <w:widowControl w:val="0"/>
        <w:spacing w:before="120" w:after="0" w:line="288" w:lineRule="auto"/>
        <w:ind w:firstLine="709"/>
        <w:jc w:val="both"/>
        <w:rPr>
          <w:rFonts w:ascii="Times New Roman" w:eastAsia="Times New Roman" w:hAnsi="Times New Roman" w:cs="Times New Roman"/>
          <w:i/>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Mọi thủ tục nghiệm thu bàn giao được thực hiện theo đúng quy định của Pháp luật. Nhà thầu có quyền đưa vào trong đề xuất tài chính toàn bộ các chi phí cần thiết để đảm bảo cho mình nhận được chứng chỉ hoàn thành công việc...</w:t>
      </w:r>
    </w:p>
    <w:p w14:paraId="572C4AC7" w14:textId="77777777" w:rsidR="00C04955" w:rsidRPr="00653C0C" w:rsidRDefault="00C04955" w:rsidP="00CF0B19">
      <w:pPr>
        <w:widowControl w:val="0"/>
        <w:spacing w:before="120" w:after="0" w:line="288" w:lineRule="auto"/>
        <w:ind w:firstLine="709"/>
        <w:jc w:val="both"/>
        <w:rPr>
          <w:rFonts w:ascii="Times New Roman" w:eastAsia="Times New Roman" w:hAnsi="Times New Roman" w:cs="Times New Roman"/>
          <w:b/>
          <w:bCs/>
          <w:iCs/>
          <w:color w:val="000000" w:themeColor="text1"/>
          <w:spacing w:val="-2"/>
          <w:kern w:val="0"/>
          <w:sz w:val="28"/>
          <w:szCs w:val="28"/>
          <w:lang w:val="nl-NL"/>
          <w14:ligatures w14:val="none"/>
        </w:rPr>
      </w:pPr>
      <w:r w:rsidRPr="00653C0C">
        <w:rPr>
          <w:rFonts w:ascii="Times New Roman" w:eastAsia="Times New Roman" w:hAnsi="Times New Roman" w:cs="Times New Roman"/>
          <w:b/>
          <w:bCs/>
          <w:iCs/>
          <w:color w:val="000000" w:themeColor="text1"/>
          <w:spacing w:val="-2"/>
          <w:kern w:val="0"/>
          <w:sz w:val="28"/>
          <w:szCs w:val="28"/>
          <w:lang w:val="nl-NL"/>
          <w14:ligatures w14:val="none"/>
        </w:rPr>
        <w:t xml:space="preserve">b) Yêu cầu về kỹ thuật cụ thể </w:t>
      </w:r>
    </w:p>
    <w:p w14:paraId="593D95C6" w14:textId="77777777" w:rsidR="00C04955" w:rsidRPr="00653C0C" w:rsidRDefault="00C04955" w:rsidP="00CF0B19">
      <w:pPr>
        <w:widowControl w:val="0"/>
        <w:spacing w:before="120" w:after="0" w:line="288" w:lineRule="auto"/>
        <w:ind w:firstLine="709"/>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xml:space="preserve">Bất kỳ thương hiệu, mã hiệu (nếu có) trong bảng Tiêu chuẩn kỹ thuật chi tiết dưới đây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14:paraId="2AA7B2D5" w14:textId="77777777" w:rsidR="00C04955" w:rsidRPr="00653C0C" w:rsidRDefault="00C04955" w:rsidP="00CF0B19">
      <w:pPr>
        <w:widowControl w:val="0"/>
        <w:spacing w:before="120" w:after="0" w:line="288" w:lineRule="auto"/>
        <w:ind w:firstLine="709"/>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xml:space="preserve">Tóm tắt thông số kỹ thuật của hàng hóa, dịch vụ liên quan. Hàng hóa, dịch vụ liên quan phải tuân thủ các thông số kỹ thuật và tiêu chuẩn sau đây: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560"/>
        <w:gridCol w:w="5386"/>
        <w:gridCol w:w="851"/>
        <w:gridCol w:w="850"/>
      </w:tblGrid>
      <w:tr w:rsidR="00907E2D" w:rsidRPr="00653C0C" w14:paraId="1CB0DAC2" w14:textId="77777777" w:rsidTr="00C04955">
        <w:trPr>
          <w:trHeight w:val="899"/>
        </w:trPr>
        <w:tc>
          <w:tcPr>
            <w:tcW w:w="562" w:type="dxa"/>
            <w:shd w:val="clear" w:color="auto" w:fill="E2EFD9"/>
            <w:vAlign w:val="center"/>
          </w:tcPr>
          <w:p w14:paraId="7E84706A" w14:textId="77777777" w:rsidR="00C04955" w:rsidRPr="00653C0C" w:rsidRDefault="00C04955" w:rsidP="00F006EB">
            <w:pPr>
              <w:spacing w:before="60" w:after="60" w:line="240" w:lineRule="auto"/>
              <w:jc w:val="center"/>
              <w:rPr>
                <w:rFonts w:ascii="Times New Roman" w:eastAsia="Times New Roman" w:hAnsi="Times New Roman" w:cs="Times New Roman"/>
                <w:b/>
                <w:iCs/>
                <w:color w:val="000000" w:themeColor="text1"/>
                <w:kern w:val="0"/>
                <w:szCs w:val="20"/>
                <w14:ligatures w14:val="none"/>
              </w:rPr>
            </w:pPr>
            <w:r w:rsidRPr="00653C0C">
              <w:rPr>
                <w:rFonts w:ascii="Times New Roman" w:eastAsia="Times New Roman" w:hAnsi="Times New Roman" w:cs="Times New Roman"/>
                <w:b/>
                <w:iCs/>
                <w:color w:val="000000" w:themeColor="text1"/>
                <w:kern w:val="0"/>
                <w:szCs w:val="20"/>
                <w14:ligatures w14:val="none"/>
              </w:rPr>
              <w:t>Stt</w:t>
            </w:r>
          </w:p>
        </w:tc>
        <w:tc>
          <w:tcPr>
            <w:tcW w:w="1560" w:type="dxa"/>
            <w:shd w:val="clear" w:color="auto" w:fill="E2EFD9"/>
            <w:vAlign w:val="center"/>
          </w:tcPr>
          <w:p w14:paraId="39D986F2" w14:textId="77777777" w:rsidR="00C04955" w:rsidRPr="00653C0C" w:rsidRDefault="00C04955" w:rsidP="00F006EB">
            <w:pPr>
              <w:spacing w:before="60" w:after="60" w:line="240" w:lineRule="auto"/>
              <w:jc w:val="center"/>
              <w:rPr>
                <w:rFonts w:ascii="Times New Roman" w:eastAsia="Times New Roman" w:hAnsi="Times New Roman" w:cs="Times New Roman"/>
                <w:b/>
                <w:iCs/>
                <w:color w:val="000000" w:themeColor="text1"/>
                <w:kern w:val="0"/>
                <w:szCs w:val="20"/>
                <w14:ligatures w14:val="none"/>
              </w:rPr>
            </w:pPr>
            <w:r w:rsidRPr="00653C0C">
              <w:rPr>
                <w:rFonts w:ascii="Times New Roman" w:eastAsia="Times New Roman" w:hAnsi="Times New Roman" w:cs="Times New Roman"/>
                <w:b/>
                <w:iCs/>
                <w:color w:val="000000" w:themeColor="text1"/>
                <w:kern w:val="0"/>
                <w:szCs w:val="20"/>
                <w14:ligatures w14:val="none"/>
              </w:rPr>
              <w:t>Tên hàng hóa/dịch vụ liên quan</w:t>
            </w:r>
          </w:p>
        </w:tc>
        <w:tc>
          <w:tcPr>
            <w:tcW w:w="5386" w:type="dxa"/>
            <w:shd w:val="clear" w:color="auto" w:fill="E2EFD9"/>
            <w:vAlign w:val="center"/>
          </w:tcPr>
          <w:p w14:paraId="691AD63E" w14:textId="77777777" w:rsidR="00C04955" w:rsidRPr="00653C0C" w:rsidRDefault="00C04955" w:rsidP="00F006EB">
            <w:pPr>
              <w:spacing w:before="60" w:after="60" w:line="240" w:lineRule="auto"/>
              <w:jc w:val="center"/>
              <w:rPr>
                <w:rFonts w:ascii="Times New Roman" w:eastAsia="Times New Roman" w:hAnsi="Times New Roman" w:cs="Times New Roman"/>
                <w:b/>
                <w:iCs/>
                <w:color w:val="000000" w:themeColor="text1"/>
                <w:kern w:val="0"/>
                <w:szCs w:val="20"/>
                <w14:ligatures w14:val="none"/>
              </w:rPr>
            </w:pPr>
            <w:r w:rsidRPr="00653C0C">
              <w:rPr>
                <w:rFonts w:ascii="Times New Roman" w:eastAsia="Times New Roman" w:hAnsi="Times New Roman" w:cs="Times New Roman"/>
                <w:b/>
                <w:iCs/>
                <w:color w:val="000000" w:themeColor="text1"/>
                <w:kern w:val="0"/>
                <w:szCs w:val="20"/>
                <w14:ligatures w14:val="none"/>
              </w:rPr>
              <w:t>Thông số kỹ thuật và các tiêu chuẩn</w:t>
            </w:r>
          </w:p>
        </w:tc>
        <w:tc>
          <w:tcPr>
            <w:tcW w:w="851" w:type="dxa"/>
            <w:shd w:val="clear" w:color="auto" w:fill="E2EFD9"/>
            <w:vAlign w:val="center"/>
          </w:tcPr>
          <w:p w14:paraId="4599EAAE" w14:textId="77777777" w:rsidR="00C04955" w:rsidRPr="00653C0C" w:rsidRDefault="00C04955" w:rsidP="00F006EB">
            <w:pPr>
              <w:spacing w:before="60" w:after="60" w:line="240" w:lineRule="auto"/>
              <w:jc w:val="center"/>
              <w:rPr>
                <w:rFonts w:ascii="Times New Roman" w:eastAsia="Times New Roman" w:hAnsi="Times New Roman" w:cs="Times New Roman"/>
                <w:b/>
                <w:iCs/>
                <w:color w:val="000000" w:themeColor="text1"/>
                <w:kern w:val="0"/>
                <w:szCs w:val="20"/>
                <w14:ligatures w14:val="none"/>
              </w:rPr>
            </w:pPr>
            <w:r w:rsidRPr="00653C0C">
              <w:rPr>
                <w:rFonts w:ascii="Times New Roman" w:eastAsia="Times New Roman" w:hAnsi="Times New Roman" w:cs="Times New Roman"/>
                <w:b/>
                <w:iCs/>
                <w:color w:val="000000" w:themeColor="text1"/>
                <w:kern w:val="0"/>
                <w:szCs w:val="20"/>
                <w14:ligatures w14:val="none"/>
              </w:rPr>
              <w:t>Đơn vị tính</w:t>
            </w:r>
          </w:p>
        </w:tc>
        <w:tc>
          <w:tcPr>
            <w:tcW w:w="850" w:type="dxa"/>
            <w:shd w:val="clear" w:color="auto" w:fill="E2EFD9"/>
            <w:vAlign w:val="center"/>
          </w:tcPr>
          <w:p w14:paraId="3CCCED1A" w14:textId="77777777" w:rsidR="00C04955" w:rsidRPr="00653C0C" w:rsidRDefault="00C04955" w:rsidP="00F006EB">
            <w:pPr>
              <w:spacing w:before="60" w:after="60" w:line="240" w:lineRule="auto"/>
              <w:jc w:val="center"/>
              <w:rPr>
                <w:rFonts w:ascii="Times New Roman" w:eastAsia="Times New Roman" w:hAnsi="Times New Roman" w:cs="Times New Roman"/>
                <w:b/>
                <w:iCs/>
                <w:color w:val="000000" w:themeColor="text1"/>
                <w:kern w:val="0"/>
                <w:szCs w:val="20"/>
                <w14:ligatures w14:val="none"/>
              </w:rPr>
            </w:pPr>
            <w:r w:rsidRPr="00653C0C">
              <w:rPr>
                <w:rFonts w:ascii="Times New Roman" w:eastAsia="Times New Roman" w:hAnsi="Times New Roman" w:cs="Times New Roman"/>
                <w:b/>
                <w:iCs/>
                <w:color w:val="000000" w:themeColor="text1"/>
                <w:kern w:val="0"/>
                <w:szCs w:val="20"/>
                <w14:ligatures w14:val="none"/>
              </w:rPr>
              <w:t>Số lượng</w:t>
            </w:r>
          </w:p>
        </w:tc>
      </w:tr>
      <w:tr w:rsidR="00907E2D" w:rsidRPr="00653C0C" w14:paraId="4D020D0F" w14:textId="77777777" w:rsidTr="00C0385C">
        <w:trPr>
          <w:trHeight w:val="279"/>
        </w:trPr>
        <w:tc>
          <w:tcPr>
            <w:tcW w:w="562" w:type="dxa"/>
            <w:vAlign w:val="center"/>
          </w:tcPr>
          <w:p w14:paraId="47C515EC" w14:textId="77777777" w:rsidR="00C04955" w:rsidRPr="00653C0C" w:rsidRDefault="00C04955" w:rsidP="00F006EB">
            <w:pPr>
              <w:spacing w:before="60" w:after="60" w:line="240" w:lineRule="auto"/>
              <w:ind w:firstLine="22"/>
              <w:jc w:val="center"/>
              <w:rPr>
                <w:rFonts w:ascii="Times New Roman" w:eastAsia="Times New Roman" w:hAnsi="Times New Roman" w:cs="Times New Roman"/>
                <w:iCs/>
                <w:color w:val="000000" w:themeColor="text1"/>
                <w:kern w:val="0"/>
                <w:szCs w:val="20"/>
                <w14:ligatures w14:val="none"/>
              </w:rPr>
            </w:pPr>
            <w:r w:rsidRPr="00653C0C">
              <w:rPr>
                <w:rFonts w:ascii="Times New Roman" w:eastAsia="Times New Roman" w:hAnsi="Times New Roman" w:cs="Times New Roman"/>
                <w:iCs/>
                <w:color w:val="000000" w:themeColor="text1"/>
                <w:kern w:val="0"/>
                <w:szCs w:val="20"/>
                <w14:ligatures w14:val="none"/>
              </w:rPr>
              <w:t>1</w:t>
            </w:r>
          </w:p>
        </w:tc>
        <w:tc>
          <w:tcPr>
            <w:tcW w:w="1560" w:type="dxa"/>
            <w:vAlign w:val="center"/>
          </w:tcPr>
          <w:p w14:paraId="6EE6E994" w14:textId="48F67B57" w:rsidR="00C04955" w:rsidRPr="00653C0C" w:rsidRDefault="00C04955" w:rsidP="00F006EB">
            <w:pPr>
              <w:spacing w:before="60" w:after="60" w:line="240" w:lineRule="auto"/>
              <w:jc w:val="center"/>
              <w:rPr>
                <w:rFonts w:ascii="Times New Roman" w:eastAsia="Times New Roman" w:hAnsi="Times New Roman" w:cs="Times New Roman"/>
                <w:iCs/>
                <w:color w:val="000000" w:themeColor="text1"/>
                <w:kern w:val="0"/>
                <w:szCs w:val="20"/>
                <w14:ligatures w14:val="none"/>
              </w:rPr>
            </w:pPr>
            <w:r w:rsidRPr="00653C0C">
              <w:rPr>
                <w:rFonts w:ascii="Times New Roman" w:eastAsia="Times New Roman" w:hAnsi="Times New Roman" w:cs="Times New Roman"/>
                <w:iCs/>
                <w:color w:val="000000" w:themeColor="text1"/>
                <w:kern w:val="0"/>
                <w:szCs w:val="20"/>
                <w14:ligatures w14:val="none"/>
              </w:rPr>
              <w:t>Máy photocopy</w:t>
            </w:r>
          </w:p>
        </w:tc>
        <w:tc>
          <w:tcPr>
            <w:tcW w:w="5386" w:type="dxa"/>
            <w:vAlign w:val="center"/>
          </w:tcPr>
          <w:p w14:paraId="7FAFE472" w14:textId="799F4C78" w:rsidR="009E5177" w:rsidRDefault="009E5177" w:rsidP="00F80398">
            <w:pPr>
              <w:spacing w:before="60" w:after="6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E5177">
              <w:rPr>
                <w:rFonts w:ascii="Times New Roman" w:hAnsi="Times New Roman" w:cs="Times New Roman"/>
                <w:color w:val="000000" w:themeColor="text1"/>
              </w:rPr>
              <w:t xml:space="preserve">Chức năng: Copy, In mạng, Quét (Scan) màu qua mạng. </w:t>
            </w:r>
          </w:p>
          <w:p w14:paraId="24FFDFC0" w14:textId="0C972017" w:rsidR="009E5177" w:rsidRDefault="009E5177" w:rsidP="00F80398">
            <w:pPr>
              <w:spacing w:before="60" w:after="6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E5177">
              <w:rPr>
                <w:rFonts w:ascii="Times New Roman" w:hAnsi="Times New Roman" w:cs="Times New Roman"/>
                <w:color w:val="000000" w:themeColor="text1"/>
              </w:rPr>
              <w:t xml:space="preserve">In hai mặt tự động khổ giấy: (A3 – A5 đảo bản copy, nạp và đảo bản gốc tự động RADF): Tích hợp sẵn. </w:t>
            </w:r>
          </w:p>
          <w:p w14:paraId="0E1BC667" w14:textId="77777777" w:rsidR="009E5177" w:rsidRDefault="009E5177" w:rsidP="00F80398">
            <w:pPr>
              <w:spacing w:before="60" w:after="6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E5177">
              <w:rPr>
                <w:rFonts w:ascii="Times New Roman" w:hAnsi="Times New Roman" w:cs="Times New Roman"/>
                <w:color w:val="000000" w:themeColor="text1"/>
              </w:rPr>
              <w:t xml:space="preserve">Màn hình: Màn hình cảm ứng màu ≥ 10.1 inch. </w:t>
            </w:r>
          </w:p>
          <w:p w14:paraId="058552F4" w14:textId="77777777" w:rsidR="009E5177" w:rsidRDefault="009E5177" w:rsidP="00F80398">
            <w:pPr>
              <w:spacing w:before="60" w:after="6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E5177">
              <w:rPr>
                <w:rFonts w:ascii="Times New Roman" w:hAnsi="Times New Roman" w:cs="Times New Roman"/>
                <w:color w:val="000000" w:themeColor="text1"/>
              </w:rPr>
              <w:t xml:space="preserve">Bộ phận tự động chia bản chụp điện tử: Có sẵn. </w:t>
            </w:r>
          </w:p>
          <w:p w14:paraId="17BA4677" w14:textId="77777777" w:rsidR="009E5177" w:rsidRDefault="009E5177" w:rsidP="00F80398">
            <w:pPr>
              <w:spacing w:before="60" w:after="60"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Pr="009E5177">
              <w:rPr>
                <w:rFonts w:ascii="Times New Roman" w:hAnsi="Times New Roman" w:cs="Times New Roman"/>
                <w:color w:val="000000" w:themeColor="text1"/>
              </w:rPr>
              <w:t xml:space="preserve">Tốc độ copy/ in: ≥ 45 trang A4/phút. </w:t>
            </w:r>
          </w:p>
          <w:p w14:paraId="7028242D" w14:textId="77777777" w:rsidR="009E5177" w:rsidRDefault="009E5177" w:rsidP="00F80398">
            <w:pPr>
              <w:spacing w:before="60" w:after="6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E5177">
              <w:rPr>
                <w:rFonts w:ascii="Times New Roman" w:hAnsi="Times New Roman" w:cs="Times New Roman"/>
                <w:color w:val="000000" w:themeColor="text1"/>
              </w:rPr>
              <w:t xml:space="preserve">RAM: ≥ 4 GB. </w:t>
            </w:r>
          </w:p>
          <w:p w14:paraId="38D2654E" w14:textId="77777777" w:rsidR="009E5177" w:rsidRDefault="009E5177" w:rsidP="00F80398">
            <w:pPr>
              <w:spacing w:before="60" w:after="6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E5177">
              <w:rPr>
                <w:rFonts w:ascii="Times New Roman" w:hAnsi="Times New Roman" w:cs="Times New Roman"/>
                <w:color w:val="000000" w:themeColor="text1"/>
              </w:rPr>
              <w:t xml:space="preserve">Độ phân giải in: ≥ 1.200 x 1.200 dpi. </w:t>
            </w:r>
          </w:p>
          <w:p w14:paraId="3BC0EC25" w14:textId="77777777" w:rsidR="009E5177" w:rsidRDefault="009E5177" w:rsidP="00F80398">
            <w:pPr>
              <w:spacing w:before="60" w:after="6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E5177">
              <w:rPr>
                <w:rFonts w:ascii="Times New Roman" w:hAnsi="Times New Roman" w:cs="Times New Roman"/>
                <w:color w:val="000000" w:themeColor="text1"/>
              </w:rPr>
              <w:t xml:space="preserve">Khả năng thu phóng: tối thiểu từ 25% - 400% </w:t>
            </w:r>
          </w:p>
          <w:p w14:paraId="1A6F84C6" w14:textId="77777777" w:rsidR="009E5177" w:rsidRDefault="009E5177" w:rsidP="00F80398">
            <w:pPr>
              <w:spacing w:before="60" w:after="6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E5177">
              <w:rPr>
                <w:rFonts w:ascii="Times New Roman" w:hAnsi="Times New Roman" w:cs="Times New Roman"/>
                <w:color w:val="000000" w:themeColor="text1"/>
              </w:rPr>
              <w:t xml:space="preserve">Hỗ trợ hệ điều hành: Windows, Mac OS, Linux/Unix. </w:t>
            </w:r>
          </w:p>
          <w:p w14:paraId="46AA2189" w14:textId="77777777" w:rsidR="009E5177" w:rsidRDefault="009E5177" w:rsidP="00F80398">
            <w:pPr>
              <w:spacing w:before="60" w:after="6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E5177">
              <w:rPr>
                <w:rFonts w:ascii="Times New Roman" w:hAnsi="Times New Roman" w:cs="Times New Roman"/>
                <w:color w:val="000000" w:themeColor="text1"/>
              </w:rPr>
              <w:t xml:space="preserve">Cổng kết nối: Tối thiểu có mạng LAN, USB 2.0. </w:t>
            </w:r>
          </w:p>
          <w:p w14:paraId="7C820CF0" w14:textId="77777777" w:rsidR="009E5177" w:rsidRDefault="009E5177" w:rsidP="00F80398">
            <w:pPr>
              <w:spacing w:before="60" w:after="6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E5177">
              <w:rPr>
                <w:rFonts w:ascii="Times New Roman" w:hAnsi="Times New Roman" w:cs="Times New Roman"/>
                <w:color w:val="000000" w:themeColor="text1"/>
              </w:rPr>
              <w:t xml:space="preserve">Hộp mực: ≥ 43.900 trang </w:t>
            </w:r>
          </w:p>
          <w:p w14:paraId="1416048D" w14:textId="7A392D0E" w:rsidR="009E5177" w:rsidRPr="00653C0C" w:rsidRDefault="009E5177" w:rsidP="00F80398">
            <w:pPr>
              <w:spacing w:before="60" w:after="60" w:line="240" w:lineRule="auto"/>
              <w:jc w:val="both"/>
              <w:rPr>
                <w:color w:val="000000" w:themeColor="text1"/>
              </w:rPr>
            </w:pPr>
            <w:r>
              <w:rPr>
                <w:rFonts w:ascii="Times New Roman" w:hAnsi="Times New Roman" w:cs="Times New Roman"/>
                <w:color w:val="000000" w:themeColor="text1"/>
              </w:rPr>
              <w:t xml:space="preserve">- </w:t>
            </w:r>
            <w:r w:rsidRPr="009E5177">
              <w:rPr>
                <w:rFonts w:ascii="Times New Roman" w:hAnsi="Times New Roman" w:cs="Times New Roman"/>
                <w:color w:val="000000" w:themeColor="text1"/>
              </w:rPr>
              <w:t>Bảo hành: Tối thiểu 12 tháng</w:t>
            </w:r>
          </w:p>
        </w:tc>
        <w:tc>
          <w:tcPr>
            <w:tcW w:w="851" w:type="dxa"/>
            <w:vAlign w:val="center"/>
          </w:tcPr>
          <w:p w14:paraId="2BB94C5F" w14:textId="77777777" w:rsidR="00C04955" w:rsidRPr="00653C0C" w:rsidRDefault="00C04955" w:rsidP="00F006EB">
            <w:pPr>
              <w:spacing w:before="60" w:after="60" w:line="240" w:lineRule="auto"/>
              <w:jc w:val="center"/>
              <w:rPr>
                <w:rFonts w:ascii="Times New Roman" w:eastAsia="Times New Roman" w:hAnsi="Times New Roman" w:cs="Times New Roman"/>
                <w:iCs/>
                <w:color w:val="000000" w:themeColor="text1"/>
                <w:kern w:val="0"/>
                <w:szCs w:val="20"/>
                <w14:ligatures w14:val="none"/>
              </w:rPr>
            </w:pPr>
            <w:r w:rsidRPr="00653C0C">
              <w:rPr>
                <w:rFonts w:ascii="Times New Roman" w:eastAsia="Times New Roman" w:hAnsi="Times New Roman" w:cs="Times New Roman"/>
                <w:iCs/>
                <w:color w:val="000000" w:themeColor="text1"/>
                <w:kern w:val="0"/>
                <w:szCs w:val="20"/>
                <w14:ligatures w14:val="none"/>
              </w:rPr>
              <w:lastRenderedPageBreak/>
              <w:t>Chiếc</w:t>
            </w:r>
          </w:p>
        </w:tc>
        <w:tc>
          <w:tcPr>
            <w:tcW w:w="850" w:type="dxa"/>
            <w:vAlign w:val="center"/>
          </w:tcPr>
          <w:p w14:paraId="7EB3A65C" w14:textId="7D9A578C" w:rsidR="00C04955" w:rsidRPr="00653C0C" w:rsidRDefault="00210DE5" w:rsidP="00F006EB">
            <w:pPr>
              <w:spacing w:before="60" w:after="60" w:line="240" w:lineRule="auto"/>
              <w:jc w:val="center"/>
              <w:rPr>
                <w:rFonts w:ascii="Times New Roman" w:eastAsia="Times New Roman" w:hAnsi="Times New Roman" w:cs="Times New Roman"/>
                <w:iCs/>
                <w:color w:val="000000" w:themeColor="text1"/>
                <w:kern w:val="0"/>
                <w:szCs w:val="20"/>
                <w14:ligatures w14:val="none"/>
              </w:rPr>
            </w:pPr>
            <w:r w:rsidRPr="00653C0C">
              <w:rPr>
                <w:rFonts w:ascii="Times New Roman" w:eastAsia="Times New Roman" w:hAnsi="Times New Roman" w:cs="Times New Roman"/>
                <w:iCs/>
                <w:color w:val="000000" w:themeColor="text1"/>
                <w:kern w:val="0"/>
                <w:szCs w:val="20"/>
                <w14:ligatures w14:val="none"/>
              </w:rPr>
              <w:t>27</w:t>
            </w:r>
          </w:p>
        </w:tc>
      </w:tr>
    </w:tbl>
    <w:p w14:paraId="1AACB254" w14:textId="77777777" w:rsidR="007C5273" w:rsidRPr="00653C0C" w:rsidRDefault="007C5273" w:rsidP="007C5273">
      <w:pPr>
        <w:spacing w:before="120" w:after="0" w:line="288" w:lineRule="auto"/>
        <w:ind w:firstLine="567"/>
        <w:jc w:val="both"/>
        <w:rPr>
          <w:rFonts w:ascii="Times New Roman" w:eastAsia="Times New Roman" w:hAnsi="Times New Roman" w:cs="Times New Roman"/>
          <w:color w:val="000000" w:themeColor="text1"/>
          <w:kern w:val="0"/>
          <w:sz w:val="28"/>
          <w:szCs w:val="28"/>
          <w14:ligatures w14:val="none"/>
        </w:rPr>
      </w:pPr>
      <w:r w:rsidRPr="00653C0C">
        <w:rPr>
          <w:rFonts w:ascii="Times New Roman" w:eastAsia="Times New Roman" w:hAnsi="Times New Roman" w:cs="Times New Roman"/>
          <w:color w:val="000000" w:themeColor="text1"/>
          <w:kern w:val="0"/>
          <w:sz w:val="28"/>
          <w:szCs w:val="28"/>
          <w14:ligatures w14:val="none"/>
        </w:rPr>
        <w:t>- Nhà thầu có Bảng chào so sánh kỹ thuật thể hiện đầy đủ đặc tính, thông số kỹ thuật của hàng hóa chào thầu hoàn toàn đáp ứng yêu cầu kỹ thuật của E-HSMT. Yêu cầu nêu rõ về thông tin hàng hóa chào thầu bao gồm: tên sản phẩm, nhà sản xuất, xuất xứ…và tài liệu tham chiếu: Ghi rõ tên tài liệu, số trang tham chiếu và trích dẫn nội dung cụ thể trong tài liệu tham chiếu thể hiện tính đáp ứng của hàng hóa của từng nội dung yêu cầu kỹ thuật (Trong tài liệu tham chiếu Nhà thầu dùng công cụ đánh dấu (highlight) vào các nội dung cụ thể chứng minh hàng hóa đáp ứng kỹ thuật tại catalogue hoặc tài liệu kỹ thuật). Trường thông số kỹ thuật của hàng hóa nhà thầu chào khác so với yêu cầu của E-HSMT thì nhà thầu phải giải thích rõ tiêu chuẩn kỹ thuật, đặc tính kỹ thuật, tính năng, sử dụng “tương đương” hoặc “ưu việt hơn” so với các yêu cầu tối thiểu trong E-HSMT. cụ thể theo mẫu sau:</w:t>
      </w:r>
    </w:p>
    <w:tbl>
      <w:tblPr>
        <w:tblW w:w="94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090"/>
        <w:gridCol w:w="792"/>
        <w:gridCol w:w="716"/>
        <w:gridCol w:w="785"/>
        <w:gridCol w:w="822"/>
        <w:gridCol w:w="690"/>
        <w:gridCol w:w="1027"/>
        <w:gridCol w:w="1101"/>
        <w:gridCol w:w="1314"/>
        <w:gridCol w:w="565"/>
      </w:tblGrid>
      <w:tr w:rsidR="00907E2D" w:rsidRPr="00653C0C" w14:paraId="249C00DA" w14:textId="77777777" w:rsidTr="00A674B1">
        <w:trPr>
          <w:trHeight w:val="1229"/>
        </w:trPr>
        <w:tc>
          <w:tcPr>
            <w:tcW w:w="595" w:type="dxa"/>
            <w:shd w:val="clear" w:color="auto" w:fill="D9F2D0" w:themeFill="accent6" w:themeFillTint="33"/>
            <w:vAlign w:val="center"/>
            <w:hideMark/>
          </w:tcPr>
          <w:p w14:paraId="799EFF37" w14:textId="77777777" w:rsidR="007F086B" w:rsidRPr="00653C0C" w:rsidRDefault="007F086B" w:rsidP="009667E5">
            <w:pPr>
              <w:jc w:val="center"/>
              <w:rPr>
                <w:rFonts w:ascii="Times New Roman" w:hAnsi="Times New Roman" w:cs="Times New Roman"/>
                <w:b/>
                <w:bCs/>
                <w:color w:val="000000" w:themeColor="text1"/>
                <w:sz w:val="20"/>
                <w:lang w:val="nl-NL"/>
              </w:rPr>
            </w:pPr>
            <w:bookmarkStart w:id="1" w:name="_Hlk199246560"/>
            <w:r w:rsidRPr="00653C0C">
              <w:rPr>
                <w:rFonts w:ascii="Times New Roman" w:hAnsi="Times New Roman" w:cs="Times New Roman"/>
                <w:b/>
                <w:bCs/>
                <w:color w:val="000000" w:themeColor="text1"/>
                <w:sz w:val="20"/>
                <w:lang w:val="nl-NL"/>
              </w:rPr>
              <w:t>STT</w:t>
            </w:r>
          </w:p>
          <w:p w14:paraId="63B1DDCF" w14:textId="77777777" w:rsidR="007F086B" w:rsidRPr="00653C0C" w:rsidRDefault="007F086B" w:rsidP="009667E5">
            <w:pPr>
              <w:jc w:val="center"/>
              <w:rPr>
                <w:rFonts w:ascii="Times New Roman" w:hAnsi="Times New Roman" w:cs="Times New Roman"/>
                <w:b/>
                <w:bCs/>
                <w:color w:val="000000" w:themeColor="text1"/>
                <w:sz w:val="20"/>
                <w:lang w:val="nl-NL"/>
              </w:rPr>
            </w:pPr>
          </w:p>
        </w:tc>
        <w:tc>
          <w:tcPr>
            <w:tcW w:w="1090" w:type="dxa"/>
            <w:shd w:val="clear" w:color="auto" w:fill="D9F2D0" w:themeFill="accent6" w:themeFillTint="33"/>
            <w:vAlign w:val="center"/>
            <w:hideMark/>
          </w:tcPr>
          <w:p w14:paraId="7A74306F" w14:textId="2598E56E" w:rsidR="007F086B" w:rsidRPr="00653C0C" w:rsidRDefault="007F086B" w:rsidP="007F086B">
            <w:pPr>
              <w:jc w:val="center"/>
              <w:rPr>
                <w:rFonts w:ascii="Times New Roman" w:hAnsi="Times New Roman" w:cs="Times New Roman"/>
                <w:b/>
                <w:bCs/>
                <w:color w:val="000000" w:themeColor="text1"/>
                <w:sz w:val="20"/>
                <w:lang w:val="nl-NL"/>
              </w:rPr>
            </w:pPr>
            <w:r w:rsidRPr="00653C0C">
              <w:rPr>
                <w:rFonts w:ascii="Times New Roman" w:hAnsi="Times New Roman" w:cs="Times New Roman"/>
                <w:b/>
                <w:bCs/>
                <w:color w:val="000000" w:themeColor="text1"/>
                <w:sz w:val="20"/>
                <w:lang w:val="nl-NL"/>
              </w:rPr>
              <w:t>Danh mục hàng hóa</w:t>
            </w:r>
          </w:p>
        </w:tc>
        <w:tc>
          <w:tcPr>
            <w:tcW w:w="792" w:type="dxa"/>
            <w:shd w:val="clear" w:color="auto" w:fill="D9F2D0" w:themeFill="accent6" w:themeFillTint="33"/>
            <w:vAlign w:val="center"/>
          </w:tcPr>
          <w:p w14:paraId="5673142D" w14:textId="77777777" w:rsidR="007F086B" w:rsidRPr="00653C0C" w:rsidRDefault="007F086B" w:rsidP="009667E5">
            <w:pPr>
              <w:jc w:val="center"/>
              <w:rPr>
                <w:rFonts w:ascii="Times New Roman" w:hAnsi="Times New Roman" w:cs="Times New Roman"/>
                <w:b/>
                <w:bCs/>
                <w:color w:val="000000" w:themeColor="text1"/>
                <w:sz w:val="20"/>
                <w:lang w:val="nl-NL"/>
              </w:rPr>
            </w:pPr>
            <w:r w:rsidRPr="00653C0C">
              <w:rPr>
                <w:rFonts w:ascii="Times New Roman" w:hAnsi="Times New Roman" w:cs="Times New Roman"/>
                <w:b/>
                <w:bCs/>
                <w:color w:val="000000" w:themeColor="text1"/>
                <w:sz w:val="20"/>
                <w:lang w:val="nl-NL"/>
              </w:rPr>
              <w:t>Ký mã hiệu</w:t>
            </w:r>
          </w:p>
        </w:tc>
        <w:tc>
          <w:tcPr>
            <w:tcW w:w="716" w:type="dxa"/>
            <w:shd w:val="clear" w:color="auto" w:fill="D9F2D0" w:themeFill="accent6" w:themeFillTint="33"/>
            <w:vAlign w:val="center"/>
          </w:tcPr>
          <w:p w14:paraId="17D9D3F3" w14:textId="77777777" w:rsidR="007F086B" w:rsidRPr="00653C0C" w:rsidRDefault="007F086B" w:rsidP="009667E5">
            <w:pPr>
              <w:jc w:val="center"/>
              <w:rPr>
                <w:rFonts w:ascii="Times New Roman" w:hAnsi="Times New Roman" w:cs="Times New Roman"/>
                <w:b/>
                <w:bCs/>
                <w:color w:val="000000" w:themeColor="text1"/>
                <w:sz w:val="20"/>
                <w:lang w:val="nl-NL"/>
              </w:rPr>
            </w:pPr>
            <w:r w:rsidRPr="00653C0C">
              <w:rPr>
                <w:rFonts w:ascii="Times New Roman" w:hAnsi="Times New Roman" w:cs="Times New Roman"/>
                <w:b/>
                <w:bCs/>
                <w:color w:val="000000" w:themeColor="text1"/>
                <w:sz w:val="20"/>
                <w:lang w:val="nl-NL"/>
              </w:rPr>
              <w:t>Nhãn hiệu</w:t>
            </w:r>
          </w:p>
        </w:tc>
        <w:tc>
          <w:tcPr>
            <w:tcW w:w="785" w:type="dxa"/>
            <w:shd w:val="clear" w:color="auto" w:fill="D9F2D0" w:themeFill="accent6" w:themeFillTint="33"/>
            <w:vAlign w:val="center"/>
          </w:tcPr>
          <w:p w14:paraId="1AA4BD56" w14:textId="77777777" w:rsidR="007F086B" w:rsidRPr="00653C0C" w:rsidRDefault="007F086B" w:rsidP="009667E5">
            <w:pPr>
              <w:jc w:val="center"/>
              <w:rPr>
                <w:rFonts w:ascii="Times New Roman" w:hAnsi="Times New Roman" w:cs="Times New Roman"/>
                <w:b/>
                <w:bCs/>
                <w:color w:val="000000" w:themeColor="text1"/>
                <w:sz w:val="20"/>
                <w:lang w:val="nl-NL"/>
              </w:rPr>
            </w:pPr>
            <w:r w:rsidRPr="00653C0C">
              <w:rPr>
                <w:rFonts w:ascii="Times New Roman" w:hAnsi="Times New Roman" w:cs="Times New Roman"/>
                <w:b/>
                <w:bCs/>
                <w:color w:val="000000" w:themeColor="text1"/>
                <w:sz w:val="20"/>
                <w:lang w:val="nl-NL"/>
              </w:rPr>
              <w:t>Năm sản xuất</w:t>
            </w:r>
          </w:p>
        </w:tc>
        <w:tc>
          <w:tcPr>
            <w:tcW w:w="822" w:type="dxa"/>
            <w:shd w:val="clear" w:color="auto" w:fill="D9F2D0" w:themeFill="accent6" w:themeFillTint="33"/>
            <w:vAlign w:val="center"/>
          </w:tcPr>
          <w:p w14:paraId="3D005E97" w14:textId="77777777" w:rsidR="007F086B" w:rsidRPr="00653C0C" w:rsidRDefault="007F086B" w:rsidP="009667E5">
            <w:pPr>
              <w:jc w:val="center"/>
              <w:rPr>
                <w:rFonts w:ascii="Times New Roman" w:hAnsi="Times New Roman" w:cs="Times New Roman"/>
                <w:b/>
                <w:bCs/>
                <w:color w:val="000000" w:themeColor="text1"/>
                <w:sz w:val="20"/>
                <w:lang w:val="nl-NL"/>
              </w:rPr>
            </w:pPr>
            <w:r w:rsidRPr="00653C0C">
              <w:rPr>
                <w:rFonts w:ascii="Times New Roman" w:hAnsi="Times New Roman" w:cs="Times New Roman"/>
                <w:b/>
                <w:bCs/>
                <w:color w:val="000000" w:themeColor="text1"/>
                <w:sz w:val="20"/>
                <w:lang w:val="nl-NL"/>
              </w:rPr>
              <w:t>Xuất xứ (quốc gia, vùng lãnh thổ)</w:t>
            </w:r>
          </w:p>
        </w:tc>
        <w:tc>
          <w:tcPr>
            <w:tcW w:w="690" w:type="dxa"/>
            <w:shd w:val="clear" w:color="auto" w:fill="D9F2D0" w:themeFill="accent6" w:themeFillTint="33"/>
            <w:vAlign w:val="center"/>
          </w:tcPr>
          <w:p w14:paraId="5239923C" w14:textId="77777777" w:rsidR="007F086B" w:rsidRPr="00653C0C" w:rsidRDefault="007F086B" w:rsidP="009667E5">
            <w:pPr>
              <w:jc w:val="center"/>
              <w:rPr>
                <w:rFonts w:ascii="Times New Roman" w:hAnsi="Times New Roman" w:cs="Times New Roman"/>
                <w:b/>
                <w:bCs/>
                <w:color w:val="000000" w:themeColor="text1"/>
                <w:sz w:val="20"/>
                <w:lang w:val="nl-NL"/>
              </w:rPr>
            </w:pPr>
            <w:r w:rsidRPr="00653C0C">
              <w:rPr>
                <w:rFonts w:ascii="Times New Roman" w:hAnsi="Times New Roman" w:cs="Times New Roman"/>
                <w:b/>
                <w:bCs/>
                <w:color w:val="000000" w:themeColor="text1"/>
                <w:sz w:val="20"/>
                <w:lang w:val="nl-NL"/>
              </w:rPr>
              <w:t>Hãng sản xuất</w:t>
            </w:r>
          </w:p>
        </w:tc>
        <w:tc>
          <w:tcPr>
            <w:tcW w:w="1027" w:type="dxa"/>
            <w:shd w:val="clear" w:color="auto" w:fill="D9F2D0" w:themeFill="accent6" w:themeFillTint="33"/>
            <w:vAlign w:val="center"/>
          </w:tcPr>
          <w:p w14:paraId="05ABD74D" w14:textId="77777777" w:rsidR="007F086B" w:rsidRPr="00653C0C" w:rsidRDefault="007F086B" w:rsidP="009667E5">
            <w:pPr>
              <w:jc w:val="center"/>
              <w:rPr>
                <w:rFonts w:ascii="Times New Roman" w:hAnsi="Times New Roman" w:cs="Times New Roman"/>
                <w:b/>
                <w:bCs/>
                <w:color w:val="000000" w:themeColor="text1"/>
                <w:sz w:val="20"/>
                <w:lang w:val="nl-NL"/>
              </w:rPr>
            </w:pPr>
            <w:r w:rsidRPr="00653C0C">
              <w:rPr>
                <w:rFonts w:ascii="Times New Roman" w:hAnsi="Times New Roman" w:cs="Times New Roman"/>
                <w:b/>
                <w:bCs/>
                <w:color w:val="000000" w:themeColor="text1"/>
                <w:sz w:val="20"/>
                <w:lang w:val="nl-NL"/>
              </w:rPr>
              <w:t>Cấu hình, tính năng kỹ thuật cơ bản theo E-HSMT</w:t>
            </w:r>
          </w:p>
        </w:tc>
        <w:tc>
          <w:tcPr>
            <w:tcW w:w="1101" w:type="dxa"/>
            <w:shd w:val="clear" w:color="auto" w:fill="D9F2D0" w:themeFill="accent6" w:themeFillTint="33"/>
            <w:vAlign w:val="center"/>
          </w:tcPr>
          <w:p w14:paraId="2C6F4DBC" w14:textId="77777777" w:rsidR="007F086B" w:rsidRPr="00653C0C" w:rsidRDefault="007F086B" w:rsidP="009667E5">
            <w:pPr>
              <w:jc w:val="center"/>
              <w:rPr>
                <w:rFonts w:ascii="Times New Roman" w:hAnsi="Times New Roman" w:cs="Times New Roman"/>
                <w:b/>
                <w:bCs/>
                <w:color w:val="000000" w:themeColor="text1"/>
                <w:sz w:val="20"/>
                <w:lang w:val="nl-NL"/>
              </w:rPr>
            </w:pPr>
            <w:r w:rsidRPr="00653C0C">
              <w:rPr>
                <w:rFonts w:ascii="Times New Roman" w:hAnsi="Times New Roman" w:cs="Times New Roman"/>
                <w:b/>
                <w:bCs/>
                <w:color w:val="000000" w:themeColor="text1"/>
                <w:sz w:val="20"/>
                <w:lang w:val="nl-NL"/>
              </w:rPr>
              <w:t>Cấu hình, tính năng kỹ thuật cơ bản do nhà thầu chào</w:t>
            </w:r>
          </w:p>
        </w:tc>
        <w:tc>
          <w:tcPr>
            <w:tcW w:w="1314" w:type="dxa"/>
            <w:shd w:val="clear" w:color="auto" w:fill="D9F2D0" w:themeFill="accent6" w:themeFillTint="33"/>
            <w:vAlign w:val="center"/>
          </w:tcPr>
          <w:p w14:paraId="4505F7F1" w14:textId="77777777" w:rsidR="007F086B" w:rsidRPr="00653C0C" w:rsidRDefault="007F086B" w:rsidP="009667E5">
            <w:pPr>
              <w:jc w:val="center"/>
              <w:rPr>
                <w:rFonts w:ascii="Times New Roman" w:hAnsi="Times New Roman" w:cs="Times New Roman"/>
                <w:b/>
                <w:bCs/>
                <w:color w:val="000000" w:themeColor="text1"/>
                <w:sz w:val="20"/>
                <w:lang w:val="nl-NL"/>
              </w:rPr>
            </w:pPr>
            <w:r w:rsidRPr="00653C0C">
              <w:rPr>
                <w:rFonts w:ascii="Times New Roman" w:hAnsi="Times New Roman" w:cs="Times New Roman"/>
                <w:b/>
                <w:bCs/>
                <w:color w:val="000000" w:themeColor="text1"/>
                <w:sz w:val="20"/>
                <w:lang w:val="nl-NL"/>
              </w:rPr>
              <w:t xml:space="preserve">Tài liệu tham chiếu của nhà thầu </w:t>
            </w:r>
            <w:r w:rsidRPr="00653C0C">
              <w:rPr>
                <w:rFonts w:ascii="Times New Roman" w:hAnsi="Times New Roman" w:cs="Times New Roman"/>
                <w:b/>
                <w:bCs/>
                <w:color w:val="000000" w:themeColor="text1"/>
                <w:sz w:val="20"/>
                <w:lang w:val="nl-NL"/>
              </w:rPr>
              <w:br/>
            </w:r>
            <w:r w:rsidRPr="00653C0C">
              <w:rPr>
                <w:rFonts w:ascii="Times New Roman" w:hAnsi="Times New Roman" w:cs="Times New Roman"/>
                <w:b/>
                <w:bCs/>
                <w:i/>
                <w:iCs/>
                <w:color w:val="000000" w:themeColor="text1"/>
                <w:sz w:val="20"/>
                <w:lang w:val="nl-NL"/>
              </w:rPr>
              <w:t>(Quyển số/trang số/..)</w:t>
            </w:r>
          </w:p>
        </w:tc>
        <w:tc>
          <w:tcPr>
            <w:tcW w:w="565" w:type="dxa"/>
            <w:shd w:val="clear" w:color="auto" w:fill="D9F2D0" w:themeFill="accent6" w:themeFillTint="33"/>
            <w:vAlign w:val="center"/>
          </w:tcPr>
          <w:p w14:paraId="1105BFCE" w14:textId="77777777" w:rsidR="007F086B" w:rsidRPr="00653C0C" w:rsidRDefault="007F086B" w:rsidP="009667E5">
            <w:pPr>
              <w:jc w:val="center"/>
              <w:rPr>
                <w:rFonts w:ascii="Times New Roman" w:hAnsi="Times New Roman" w:cs="Times New Roman"/>
                <w:b/>
                <w:bCs/>
                <w:color w:val="000000" w:themeColor="text1"/>
                <w:sz w:val="20"/>
                <w:lang w:val="nl-NL"/>
              </w:rPr>
            </w:pPr>
            <w:r w:rsidRPr="00653C0C">
              <w:rPr>
                <w:rFonts w:ascii="Times New Roman" w:hAnsi="Times New Roman" w:cs="Times New Roman"/>
                <w:b/>
                <w:bCs/>
                <w:color w:val="000000" w:themeColor="text1"/>
                <w:sz w:val="20"/>
                <w:lang w:val="nl-NL"/>
              </w:rPr>
              <w:t>Ghi chú</w:t>
            </w:r>
          </w:p>
        </w:tc>
      </w:tr>
      <w:tr w:rsidR="00907E2D" w:rsidRPr="00653C0C" w14:paraId="4E4756A0" w14:textId="77777777" w:rsidTr="00A674B1">
        <w:trPr>
          <w:trHeight w:val="344"/>
        </w:trPr>
        <w:tc>
          <w:tcPr>
            <w:tcW w:w="595" w:type="dxa"/>
            <w:vAlign w:val="center"/>
          </w:tcPr>
          <w:p w14:paraId="0FD97BD2" w14:textId="77777777" w:rsidR="007F086B" w:rsidRPr="00653C0C" w:rsidRDefault="007F086B" w:rsidP="009667E5">
            <w:pPr>
              <w:jc w:val="cente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(1)</w:t>
            </w:r>
          </w:p>
        </w:tc>
        <w:tc>
          <w:tcPr>
            <w:tcW w:w="1090" w:type="dxa"/>
            <w:vAlign w:val="center"/>
          </w:tcPr>
          <w:p w14:paraId="256FEBDA" w14:textId="77777777" w:rsidR="007F086B" w:rsidRPr="00653C0C" w:rsidRDefault="007F086B" w:rsidP="009667E5">
            <w:pPr>
              <w:jc w:val="cente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(2)</w:t>
            </w:r>
          </w:p>
        </w:tc>
        <w:tc>
          <w:tcPr>
            <w:tcW w:w="792" w:type="dxa"/>
            <w:vAlign w:val="center"/>
          </w:tcPr>
          <w:p w14:paraId="51B7C563" w14:textId="77777777" w:rsidR="007F086B" w:rsidRPr="00653C0C" w:rsidRDefault="007F086B" w:rsidP="009667E5">
            <w:pPr>
              <w:jc w:val="cente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(3)</w:t>
            </w:r>
          </w:p>
        </w:tc>
        <w:tc>
          <w:tcPr>
            <w:tcW w:w="716" w:type="dxa"/>
            <w:vAlign w:val="center"/>
          </w:tcPr>
          <w:p w14:paraId="121C53D7" w14:textId="77777777" w:rsidR="007F086B" w:rsidRPr="00653C0C" w:rsidRDefault="007F086B" w:rsidP="009667E5">
            <w:pPr>
              <w:jc w:val="cente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(4)</w:t>
            </w:r>
          </w:p>
        </w:tc>
        <w:tc>
          <w:tcPr>
            <w:tcW w:w="785" w:type="dxa"/>
            <w:vAlign w:val="center"/>
          </w:tcPr>
          <w:p w14:paraId="63C90FA8" w14:textId="77777777" w:rsidR="007F086B" w:rsidRPr="00653C0C" w:rsidRDefault="007F086B" w:rsidP="009667E5">
            <w:pPr>
              <w:jc w:val="cente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(5)</w:t>
            </w:r>
          </w:p>
        </w:tc>
        <w:tc>
          <w:tcPr>
            <w:tcW w:w="822" w:type="dxa"/>
            <w:vAlign w:val="center"/>
          </w:tcPr>
          <w:p w14:paraId="336A94D8" w14:textId="77777777" w:rsidR="007F086B" w:rsidRPr="00653C0C" w:rsidRDefault="007F086B" w:rsidP="009667E5">
            <w:pPr>
              <w:jc w:val="cente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(6)</w:t>
            </w:r>
          </w:p>
        </w:tc>
        <w:tc>
          <w:tcPr>
            <w:tcW w:w="690" w:type="dxa"/>
            <w:vAlign w:val="center"/>
          </w:tcPr>
          <w:p w14:paraId="1ADD0321" w14:textId="77777777" w:rsidR="007F086B" w:rsidRPr="00653C0C" w:rsidRDefault="007F086B" w:rsidP="009667E5">
            <w:pPr>
              <w:jc w:val="cente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(7)</w:t>
            </w:r>
          </w:p>
        </w:tc>
        <w:tc>
          <w:tcPr>
            <w:tcW w:w="1027" w:type="dxa"/>
            <w:vAlign w:val="center"/>
          </w:tcPr>
          <w:p w14:paraId="2BCDC89B" w14:textId="77777777" w:rsidR="007F086B" w:rsidRPr="00653C0C" w:rsidRDefault="007F086B" w:rsidP="009667E5">
            <w:pPr>
              <w:jc w:val="cente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(8)</w:t>
            </w:r>
          </w:p>
        </w:tc>
        <w:tc>
          <w:tcPr>
            <w:tcW w:w="1101" w:type="dxa"/>
            <w:vAlign w:val="center"/>
          </w:tcPr>
          <w:p w14:paraId="10959DF4" w14:textId="77777777" w:rsidR="007F086B" w:rsidRPr="00653C0C" w:rsidRDefault="007F086B" w:rsidP="009667E5">
            <w:pPr>
              <w:jc w:val="cente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(9)</w:t>
            </w:r>
          </w:p>
        </w:tc>
        <w:tc>
          <w:tcPr>
            <w:tcW w:w="1314" w:type="dxa"/>
            <w:vAlign w:val="center"/>
          </w:tcPr>
          <w:p w14:paraId="56D96398" w14:textId="77777777" w:rsidR="007F086B" w:rsidRPr="00653C0C" w:rsidRDefault="007F086B" w:rsidP="009667E5">
            <w:pPr>
              <w:jc w:val="cente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(10)</w:t>
            </w:r>
          </w:p>
        </w:tc>
        <w:tc>
          <w:tcPr>
            <w:tcW w:w="565" w:type="dxa"/>
            <w:vAlign w:val="center"/>
          </w:tcPr>
          <w:p w14:paraId="6CCEA2C5" w14:textId="77777777" w:rsidR="007F086B" w:rsidRPr="00653C0C" w:rsidRDefault="007F086B" w:rsidP="009667E5">
            <w:pPr>
              <w:jc w:val="cente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(11)</w:t>
            </w:r>
          </w:p>
        </w:tc>
      </w:tr>
      <w:tr w:rsidR="00907E2D" w:rsidRPr="00653C0C" w14:paraId="11022992" w14:textId="77777777" w:rsidTr="00A674B1">
        <w:trPr>
          <w:trHeight w:val="344"/>
        </w:trPr>
        <w:tc>
          <w:tcPr>
            <w:tcW w:w="595" w:type="dxa"/>
            <w:vAlign w:val="center"/>
            <w:hideMark/>
          </w:tcPr>
          <w:p w14:paraId="21D32A18" w14:textId="77777777" w:rsidR="007F086B" w:rsidRPr="00653C0C" w:rsidRDefault="007F086B" w:rsidP="009667E5">
            <w:pPr>
              <w:jc w:val="cente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1</w:t>
            </w:r>
          </w:p>
        </w:tc>
        <w:tc>
          <w:tcPr>
            <w:tcW w:w="1090" w:type="dxa"/>
            <w:vAlign w:val="center"/>
            <w:hideMark/>
          </w:tcPr>
          <w:p w14:paraId="3D0298C3" w14:textId="77777777" w:rsidR="007F086B" w:rsidRPr="00653C0C" w:rsidRDefault="007F086B" w:rsidP="009667E5">
            <w:pP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Hàng hóa thứ 1 </w:t>
            </w:r>
          </w:p>
        </w:tc>
        <w:tc>
          <w:tcPr>
            <w:tcW w:w="792" w:type="dxa"/>
          </w:tcPr>
          <w:p w14:paraId="27AB339A" w14:textId="77777777" w:rsidR="007F086B" w:rsidRPr="00653C0C" w:rsidRDefault="007F086B" w:rsidP="009667E5">
            <w:pPr>
              <w:rPr>
                <w:rFonts w:ascii="Times New Roman" w:hAnsi="Times New Roman" w:cs="Times New Roman"/>
                <w:i/>
                <w:iCs/>
                <w:color w:val="000000" w:themeColor="text1"/>
                <w:sz w:val="20"/>
              </w:rPr>
            </w:pPr>
          </w:p>
        </w:tc>
        <w:tc>
          <w:tcPr>
            <w:tcW w:w="716" w:type="dxa"/>
          </w:tcPr>
          <w:p w14:paraId="6DE76EB6" w14:textId="77777777" w:rsidR="007F086B" w:rsidRPr="00653C0C" w:rsidRDefault="007F086B" w:rsidP="009667E5">
            <w:pPr>
              <w:rPr>
                <w:rFonts w:ascii="Times New Roman" w:hAnsi="Times New Roman" w:cs="Times New Roman"/>
                <w:i/>
                <w:iCs/>
                <w:color w:val="000000" w:themeColor="text1"/>
                <w:sz w:val="20"/>
              </w:rPr>
            </w:pPr>
          </w:p>
        </w:tc>
        <w:tc>
          <w:tcPr>
            <w:tcW w:w="785" w:type="dxa"/>
          </w:tcPr>
          <w:p w14:paraId="628F3F2A" w14:textId="77777777" w:rsidR="007F086B" w:rsidRPr="00653C0C" w:rsidRDefault="007F086B" w:rsidP="009667E5">
            <w:pPr>
              <w:rPr>
                <w:rFonts w:ascii="Times New Roman" w:hAnsi="Times New Roman" w:cs="Times New Roman"/>
                <w:i/>
                <w:iCs/>
                <w:color w:val="000000" w:themeColor="text1"/>
                <w:sz w:val="20"/>
              </w:rPr>
            </w:pPr>
          </w:p>
        </w:tc>
        <w:tc>
          <w:tcPr>
            <w:tcW w:w="822" w:type="dxa"/>
          </w:tcPr>
          <w:p w14:paraId="2C77229F" w14:textId="77777777" w:rsidR="007F086B" w:rsidRPr="00653C0C" w:rsidRDefault="007F086B" w:rsidP="009667E5">
            <w:pPr>
              <w:rPr>
                <w:rFonts w:ascii="Times New Roman" w:hAnsi="Times New Roman" w:cs="Times New Roman"/>
                <w:i/>
                <w:iCs/>
                <w:color w:val="000000" w:themeColor="text1"/>
                <w:sz w:val="20"/>
              </w:rPr>
            </w:pPr>
          </w:p>
        </w:tc>
        <w:tc>
          <w:tcPr>
            <w:tcW w:w="690" w:type="dxa"/>
          </w:tcPr>
          <w:p w14:paraId="71780AF8" w14:textId="77777777" w:rsidR="007F086B" w:rsidRPr="00653C0C" w:rsidRDefault="007F086B" w:rsidP="009667E5">
            <w:pPr>
              <w:rPr>
                <w:rFonts w:ascii="Times New Roman" w:hAnsi="Times New Roman" w:cs="Times New Roman"/>
                <w:i/>
                <w:iCs/>
                <w:color w:val="000000" w:themeColor="text1"/>
                <w:sz w:val="20"/>
              </w:rPr>
            </w:pPr>
          </w:p>
        </w:tc>
        <w:tc>
          <w:tcPr>
            <w:tcW w:w="1027" w:type="dxa"/>
          </w:tcPr>
          <w:p w14:paraId="2549CACD" w14:textId="77777777" w:rsidR="007F086B" w:rsidRPr="00653C0C" w:rsidRDefault="007F086B" w:rsidP="009667E5">
            <w:pPr>
              <w:rPr>
                <w:rFonts w:ascii="Times New Roman" w:hAnsi="Times New Roman" w:cs="Times New Roman"/>
                <w:i/>
                <w:iCs/>
                <w:color w:val="000000" w:themeColor="text1"/>
                <w:sz w:val="20"/>
              </w:rPr>
            </w:pPr>
          </w:p>
        </w:tc>
        <w:tc>
          <w:tcPr>
            <w:tcW w:w="1101" w:type="dxa"/>
            <w:vAlign w:val="center"/>
            <w:hideMark/>
          </w:tcPr>
          <w:p w14:paraId="1AF5D3F2" w14:textId="77777777" w:rsidR="007F086B" w:rsidRPr="00653C0C" w:rsidRDefault="007F086B" w:rsidP="009667E5">
            <w:pP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 </w:t>
            </w:r>
          </w:p>
        </w:tc>
        <w:tc>
          <w:tcPr>
            <w:tcW w:w="1314" w:type="dxa"/>
            <w:hideMark/>
          </w:tcPr>
          <w:p w14:paraId="63D0AA9A" w14:textId="77777777" w:rsidR="007F086B" w:rsidRPr="00653C0C" w:rsidRDefault="007F086B" w:rsidP="009667E5">
            <w:pPr>
              <w:rPr>
                <w:rFonts w:ascii="Times New Roman" w:hAnsi="Times New Roman" w:cs="Times New Roman"/>
                <w:color w:val="000000" w:themeColor="text1"/>
                <w:sz w:val="20"/>
              </w:rPr>
            </w:pPr>
            <w:r w:rsidRPr="00653C0C">
              <w:rPr>
                <w:rFonts w:ascii="Times New Roman" w:hAnsi="Times New Roman" w:cs="Times New Roman"/>
                <w:color w:val="000000" w:themeColor="text1"/>
                <w:sz w:val="20"/>
              </w:rPr>
              <w:t> </w:t>
            </w:r>
          </w:p>
        </w:tc>
        <w:tc>
          <w:tcPr>
            <w:tcW w:w="565" w:type="dxa"/>
          </w:tcPr>
          <w:p w14:paraId="572DBEEB" w14:textId="77777777" w:rsidR="007F086B" w:rsidRPr="00653C0C" w:rsidRDefault="007F086B" w:rsidP="009667E5">
            <w:pPr>
              <w:rPr>
                <w:rFonts w:ascii="Times New Roman" w:hAnsi="Times New Roman" w:cs="Times New Roman"/>
                <w:i/>
                <w:iCs/>
                <w:color w:val="000000" w:themeColor="text1"/>
                <w:sz w:val="20"/>
              </w:rPr>
            </w:pPr>
          </w:p>
        </w:tc>
      </w:tr>
      <w:tr w:rsidR="00907E2D" w:rsidRPr="00653C0C" w14:paraId="4863189A" w14:textId="77777777" w:rsidTr="00A674B1">
        <w:trPr>
          <w:trHeight w:val="344"/>
        </w:trPr>
        <w:tc>
          <w:tcPr>
            <w:tcW w:w="595" w:type="dxa"/>
            <w:vAlign w:val="center"/>
            <w:hideMark/>
          </w:tcPr>
          <w:p w14:paraId="1B01849B" w14:textId="77777777" w:rsidR="007F086B" w:rsidRPr="00653C0C" w:rsidRDefault="007F086B" w:rsidP="009667E5">
            <w:pPr>
              <w:jc w:val="cente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2</w:t>
            </w:r>
          </w:p>
        </w:tc>
        <w:tc>
          <w:tcPr>
            <w:tcW w:w="1090" w:type="dxa"/>
            <w:vAlign w:val="center"/>
            <w:hideMark/>
          </w:tcPr>
          <w:p w14:paraId="2448FB7D" w14:textId="77777777" w:rsidR="007F086B" w:rsidRPr="00653C0C" w:rsidRDefault="007F086B" w:rsidP="009667E5">
            <w:pP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Hàng hóa thứ 2</w:t>
            </w:r>
          </w:p>
        </w:tc>
        <w:tc>
          <w:tcPr>
            <w:tcW w:w="792" w:type="dxa"/>
          </w:tcPr>
          <w:p w14:paraId="1EE4A156" w14:textId="77777777" w:rsidR="007F086B" w:rsidRPr="00653C0C" w:rsidRDefault="007F086B" w:rsidP="009667E5">
            <w:pPr>
              <w:rPr>
                <w:rFonts w:ascii="Times New Roman" w:hAnsi="Times New Roman" w:cs="Times New Roman"/>
                <w:i/>
                <w:iCs/>
                <w:color w:val="000000" w:themeColor="text1"/>
                <w:sz w:val="20"/>
              </w:rPr>
            </w:pPr>
          </w:p>
        </w:tc>
        <w:tc>
          <w:tcPr>
            <w:tcW w:w="716" w:type="dxa"/>
          </w:tcPr>
          <w:p w14:paraId="440E1930" w14:textId="77777777" w:rsidR="007F086B" w:rsidRPr="00653C0C" w:rsidRDefault="007F086B" w:rsidP="009667E5">
            <w:pPr>
              <w:rPr>
                <w:rFonts w:ascii="Times New Roman" w:hAnsi="Times New Roman" w:cs="Times New Roman"/>
                <w:i/>
                <w:iCs/>
                <w:color w:val="000000" w:themeColor="text1"/>
                <w:sz w:val="20"/>
              </w:rPr>
            </w:pPr>
          </w:p>
        </w:tc>
        <w:tc>
          <w:tcPr>
            <w:tcW w:w="785" w:type="dxa"/>
          </w:tcPr>
          <w:p w14:paraId="6BE92213" w14:textId="77777777" w:rsidR="007F086B" w:rsidRPr="00653C0C" w:rsidRDefault="007F086B" w:rsidP="009667E5">
            <w:pPr>
              <w:rPr>
                <w:rFonts w:ascii="Times New Roman" w:hAnsi="Times New Roman" w:cs="Times New Roman"/>
                <w:i/>
                <w:iCs/>
                <w:color w:val="000000" w:themeColor="text1"/>
                <w:sz w:val="20"/>
              </w:rPr>
            </w:pPr>
          </w:p>
        </w:tc>
        <w:tc>
          <w:tcPr>
            <w:tcW w:w="822" w:type="dxa"/>
          </w:tcPr>
          <w:p w14:paraId="69CD125C" w14:textId="77777777" w:rsidR="007F086B" w:rsidRPr="00653C0C" w:rsidRDefault="007F086B" w:rsidP="009667E5">
            <w:pPr>
              <w:rPr>
                <w:rFonts w:ascii="Times New Roman" w:hAnsi="Times New Roman" w:cs="Times New Roman"/>
                <w:i/>
                <w:iCs/>
                <w:color w:val="000000" w:themeColor="text1"/>
                <w:sz w:val="20"/>
              </w:rPr>
            </w:pPr>
          </w:p>
        </w:tc>
        <w:tc>
          <w:tcPr>
            <w:tcW w:w="690" w:type="dxa"/>
          </w:tcPr>
          <w:p w14:paraId="7B463D24" w14:textId="77777777" w:rsidR="007F086B" w:rsidRPr="00653C0C" w:rsidRDefault="007F086B" w:rsidP="009667E5">
            <w:pPr>
              <w:rPr>
                <w:rFonts w:ascii="Times New Roman" w:hAnsi="Times New Roman" w:cs="Times New Roman"/>
                <w:i/>
                <w:iCs/>
                <w:color w:val="000000" w:themeColor="text1"/>
                <w:sz w:val="20"/>
              </w:rPr>
            </w:pPr>
          </w:p>
        </w:tc>
        <w:tc>
          <w:tcPr>
            <w:tcW w:w="1027" w:type="dxa"/>
          </w:tcPr>
          <w:p w14:paraId="50A49998" w14:textId="77777777" w:rsidR="007F086B" w:rsidRPr="00653C0C" w:rsidRDefault="007F086B" w:rsidP="009667E5">
            <w:pPr>
              <w:rPr>
                <w:rFonts w:ascii="Times New Roman" w:hAnsi="Times New Roman" w:cs="Times New Roman"/>
                <w:i/>
                <w:iCs/>
                <w:color w:val="000000" w:themeColor="text1"/>
                <w:sz w:val="20"/>
              </w:rPr>
            </w:pPr>
          </w:p>
        </w:tc>
        <w:tc>
          <w:tcPr>
            <w:tcW w:w="1101" w:type="dxa"/>
            <w:vAlign w:val="center"/>
            <w:hideMark/>
          </w:tcPr>
          <w:p w14:paraId="55A53E73" w14:textId="77777777" w:rsidR="007F086B" w:rsidRPr="00653C0C" w:rsidRDefault="007F086B" w:rsidP="009667E5">
            <w:pP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 </w:t>
            </w:r>
          </w:p>
        </w:tc>
        <w:tc>
          <w:tcPr>
            <w:tcW w:w="1314" w:type="dxa"/>
            <w:hideMark/>
          </w:tcPr>
          <w:p w14:paraId="3F59A0A3" w14:textId="77777777" w:rsidR="007F086B" w:rsidRPr="00653C0C" w:rsidRDefault="007F086B" w:rsidP="009667E5">
            <w:pPr>
              <w:rPr>
                <w:rFonts w:ascii="Times New Roman" w:hAnsi="Times New Roman" w:cs="Times New Roman"/>
                <w:color w:val="000000" w:themeColor="text1"/>
                <w:sz w:val="20"/>
              </w:rPr>
            </w:pPr>
            <w:r w:rsidRPr="00653C0C">
              <w:rPr>
                <w:rFonts w:ascii="Times New Roman" w:hAnsi="Times New Roman" w:cs="Times New Roman"/>
                <w:color w:val="000000" w:themeColor="text1"/>
                <w:sz w:val="20"/>
              </w:rPr>
              <w:t> </w:t>
            </w:r>
          </w:p>
        </w:tc>
        <w:tc>
          <w:tcPr>
            <w:tcW w:w="565" w:type="dxa"/>
          </w:tcPr>
          <w:p w14:paraId="6C746567" w14:textId="77777777" w:rsidR="007F086B" w:rsidRPr="00653C0C" w:rsidRDefault="007F086B" w:rsidP="009667E5">
            <w:pPr>
              <w:rPr>
                <w:rFonts w:ascii="Times New Roman" w:hAnsi="Times New Roman" w:cs="Times New Roman"/>
                <w:i/>
                <w:iCs/>
                <w:color w:val="000000" w:themeColor="text1"/>
                <w:sz w:val="20"/>
              </w:rPr>
            </w:pPr>
          </w:p>
        </w:tc>
      </w:tr>
      <w:tr w:rsidR="00907E2D" w:rsidRPr="00653C0C" w14:paraId="0115BCE0" w14:textId="77777777" w:rsidTr="00A674B1">
        <w:trPr>
          <w:trHeight w:val="344"/>
        </w:trPr>
        <w:tc>
          <w:tcPr>
            <w:tcW w:w="595" w:type="dxa"/>
            <w:vAlign w:val="center"/>
            <w:hideMark/>
          </w:tcPr>
          <w:p w14:paraId="1CB3B346" w14:textId="77777777" w:rsidR="007F086B" w:rsidRPr="00653C0C" w:rsidRDefault="007F086B" w:rsidP="009667E5">
            <w:pPr>
              <w:jc w:val="cente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w:t>
            </w:r>
          </w:p>
        </w:tc>
        <w:tc>
          <w:tcPr>
            <w:tcW w:w="1090" w:type="dxa"/>
            <w:vAlign w:val="center"/>
            <w:hideMark/>
          </w:tcPr>
          <w:p w14:paraId="34F14A6A" w14:textId="77777777" w:rsidR="007F086B" w:rsidRPr="00653C0C" w:rsidRDefault="007F086B" w:rsidP="009667E5">
            <w:pPr>
              <w:rPr>
                <w:rFonts w:ascii="Times New Roman" w:hAnsi="Times New Roman" w:cs="Times New Roman"/>
                <w:i/>
                <w:iCs/>
                <w:color w:val="000000" w:themeColor="text1"/>
                <w:sz w:val="20"/>
              </w:rPr>
            </w:pPr>
          </w:p>
        </w:tc>
        <w:tc>
          <w:tcPr>
            <w:tcW w:w="792" w:type="dxa"/>
          </w:tcPr>
          <w:p w14:paraId="27C09103" w14:textId="77777777" w:rsidR="007F086B" w:rsidRPr="00653C0C" w:rsidRDefault="007F086B" w:rsidP="009667E5">
            <w:pPr>
              <w:rPr>
                <w:rFonts w:ascii="Times New Roman" w:hAnsi="Times New Roman" w:cs="Times New Roman"/>
                <w:i/>
                <w:iCs/>
                <w:color w:val="000000" w:themeColor="text1"/>
                <w:sz w:val="20"/>
              </w:rPr>
            </w:pPr>
          </w:p>
        </w:tc>
        <w:tc>
          <w:tcPr>
            <w:tcW w:w="716" w:type="dxa"/>
          </w:tcPr>
          <w:p w14:paraId="2187E507" w14:textId="77777777" w:rsidR="007F086B" w:rsidRPr="00653C0C" w:rsidRDefault="007F086B" w:rsidP="009667E5">
            <w:pPr>
              <w:rPr>
                <w:rFonts w:ascii="Times New Roman" w:hAnsi="Times New Roman" w:cs="Times New Roman"/>
                <w:i/>
                <w:iCs/>
                <w:color w:val="000000" w:themeColor="text1"/>
                <w:sz w:val="20"/>
              </w:rPr>
            </w:pPr>
          </w:p>
        </w:tc>
        <w:tc>
          <w:tcPr>
            <w:tcW w:w="785" w:type="dxa"/>
          </w:tcPr>
          <w:p w14:paraId="7569F536" w14:textId="77777777" w:rsidR="007F086B" w:rsidRPr="00653C0C" w:rsidRDefault="007F086B" w:rsidP="009667E5">
            <w:pPr>
              <w:rPr>
                <w:rFonts w:ascii="Times New Roman" w:hAnsi="Times New Roman" w:cs="Times New Roman"/>
                <w:i/>
                <w:iCs/>
                <w:color w:val="000000" w:themeColor="text1"/>
                <w:sz w:val="20"/>
              </w:rPr>
            </w:pPr>
          </w:p>
        </w:tc>
        <w:tc>
          <w:tcPr>
            <w:tcW w:w="822" w:type="dxa"/>
          </w:tcPr>
          <w:p w14:paraId="7CF1173E" w14:textId="77777777" w:rsidR="007F086B" w:rsidRPr="00653C0C" w:rsidRDefault="007F086B" w:rsidP="009667E5">
            <w:pPr>
              <w:rPr>
                <w:rFonts w:ascii="Times New Roman" w:hAnsi="Times New Roman" w:cs="Times New Roman"/>
                <w:i/>
                <w:iCs/>
                <w:color w:val="000000" w:themeColor="text1"/>
                <w:sz w:val="20"/>
              </w:rPr>
            </w:pPr>
          </w:p>
        </w:tc>
        <w:tc>
          <w:tcPr>
            <w:tcW w:w="690" w:type="dxa"/>
          </w:tcPr>
          <w:p w14:paraId="4815A4D4" w14:textId="77777777" w:rsidR="007F086B" w:rsidRPr="00653C0C" w:rsidRDefault="007F086B" w:rsidP="009667E5">
            <w:pPr>
              <w:rPr>
                <w:rFonts w:ascii="Times New Roman" w:hAnsi="Times New Roman" w:cs="Times New Roman"/>
                <w:i/>
                <w:iCs/>
                <w:color w:val="000000" w:themeColor="text1"/>
                <w:sz w:val="20"/>
              </w:rPr>
            </w:pPr>
          </w:p>
        </w:tc>
        <w:tc>
          <w:tcPr>
            <w:tcW w:w="1027" w:type="dxa"/>
          </w:tcPr>
          <w:p w14:paraId="016123E0" w14:textId="77777777" w:rsidR="007F086B" w:rsidRPr="00653C0C" w:rsidRDefault="007F086B" w:rsidP="009667E5">
            <w:pPr>
              <w:rPr>
                <w:rFonts w:ascii="Times New Roman" w:hAnsi="Times New Roman" w:cs="Times New Roman"/>
                <w:i/>
                <w:iCs/>
                <w:color w:val="000000" w:themeColor="text1"/>
                <w:sz w:val="20"/>
              </w:rPr>
            </w:pPr>
          </w:p>
        </w:tc>
        <w:tc>
          <w:tcPr>
            <w:tcW w:w="1101" w:type="dxa"/>
            <w:vAlign w:val="center"/>
            <w:hideMark/>
          </w:tcPr>
          <w:p w14:paraId="06A9E719" w14:textId="77777777" w:rsidR="007F086B" w:rsidRPr="00653C0C" w:rsidRDefault="007F086B" w:rsidP="009667E5">
            <w:pP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 </w:t>
            </w:r>
          </w:p>
        </w:tc>
        <w:tc>
          <w:tcPr>
            <w:tcW w:w="1314" w:type="dxa"/>
            <w:vAlign w:val="center"/>
            <w:hideMark/>
          </w:tcPr>
          <w:p w14:paraId="3F136FB1" w14:textId="77777777" w:rsidR="007F086B" w:rsidRPr="00653C0C" w:rsidRDefault="007F086B" w:rsidP="009667E5">
            <w:pP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 </w:t>
            </w:r>
          </w:p>
        </w:tc>
        <w:tc>
          <w:tcPr>
            <w:tcW w:w="565" w:type="dxa"/>
          </w:tcPr>
          <w:p w14:paraId="67B0B4D2" w14:textId="77777777" w:rsidR="007F086B" w:rsidRPr="00653C0C" w:rsidRDefault="007F086B" w:rsidP="009667E5">
            <w:pPr>
              <w:rPr>
                <w:rFonts w:ascii="Times New Roman" w:hAnsi="Times New Roman" w:cs="Times New Roman"/>
                <w:i/>
                <w:iCs/>
                <w:color w:val="000000" w:themeColor="text1"/>
                <w:sz w:val="20"/>
              </w:rPr>
            </w:pPr>
          </w:p>
        </w:tc>
      </w:tr>
      <w:tr w:rsidR="00907E2D" w:rsidRPr="00653C0C" w14:paraId="2FD4ECC4" w14:textId="77777777" w:rsidTr="00A674B1">
        <w:trPr>
          <w:trHeight w:val="344"/>
        </w:trPr>
        <w:tc>
          <w:tcPr>
            <w:tcW w:w="595" w:type="dxa"/>
            <w:vAlign w:val="center"/>
          </w:tcPr>
          <w:p w14:paraId="39FB9606" w14:textId="77777777" w:rsidR="007F086B" w:rsidRPr="00653C0C" w:rsidRDefault="007F086B" w:rsidP="009667E5">
            <w:pPr>
              <w:jc w:val="cente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n</w:t>
            </w:r>
          </w:p>
        </w:tc>
        <w:tc>
          <w:tcPr>
            <w:tcW w:w="1090" w:type="dxa"/>
            <w:vAlign w:val="center"/>
          </w:tcPr>
          <w:p w14:paraId="03B723F3" w14:textId="77777777" w:rsidR="007F086B" w:rsidRPr="00653C0C" w:rsidRDefault="007F086B" w:rsidP="009667E5">
            <w:pPr>
              <w:rPr>
                <w:rFonts w:ascii="Times New Roman" w:hAnsi="Times New Roman" w:cs="Times New Roman"/>
                <w:i/>
                <w:iCs/>
                <w:color w:val="000000" w:themeColor="text1"/>
                <w:sz w:val="20"/>
              </w:rPr>
            </w:pPr>
            <w:r w:rsidRPr="00653C0C">
              <w:rPr>
                <w:rFonts w:ascii="Times New Roman" w:hAnsi="Times New Roman" w:cs="Times New Roman"/>
                <w:i/>
                <w:iCs/>
                <w:color w:val="000000" w:themeColor="text1"/>
                <w:sz w:val="20"/>
              </w:rPr>
              <w:t>Hàng hóa thứ n</w:t>
            </w:r>
          </w:p>
        </w:tc>
        <w:tc>
          <w:tcPr>
            <w:tcW w:w="792" w:type="dxa"/>
          </w:tcPr>
          <w:p w14:paraId="23EACFF6" w14:textId="77777777" w:rsidR="007F086B" w:rsidRPr="00653C0C" w:rsidRDefault="007F086B" w:rsidP="009667E5">
            <w:pPr>
              <w:rPr>
                <w:rFonts w:ascii="Times New Roman" w:hAnsi="Times New Roman" w:cs="Times New Roman"/>
                <w:i/>
                <w:iCs/>
                <w:color w:val="000000" w:themeColor="text1"/>
                <w:sz w:val="20"/>
              </w:rPr>
            </w:pPr>
          </w:p>
        </w:tc>
        <w:tc>
          <w:tcPr>
            <w:tcW w:w="716" w:type="dxa"/>
          </w:tcPr>
          <w:p w14:paraId="0238CA11" w14:textId="77777777" w:rsidR="007F086B" w:rsidRPr="00653C0C" w:rsidRDefault="007F086B" w:rsidP="009667E5">
            <w:pPr>
              <w:rPr>
                <w:rFonts w:ascii="Times New Roman" w:hAnsi="Times New Roman" w:cs="Times New Roman"/>
                <w:i/>
                <w:iCs/>
                <w:color w:val="000000" w:themeColor="text1"/>
                <w:sz w:val="20"/>
              </w:rPr>
            </w:pPr>
          </w:p>
        </w:tc>
        <w:tc>
          <w:tcPr>
            <w:tcW w:w="785" w:type="dxa"/>
          </w:tcPr>
          <w:p w14:paraId="57AC9C68" w14:textId="77777777" w:rsidR="007F086B" w:rsidRPr="00653C0C" w:rsidRDefault="007F086B" w:rsidP="009667E5">
            <w:pPr>
              <w:rPr>
                <w:rFonts w:ascii="Times New Roman" w:hAnsi="Times New Roman" w:cs="Times New Roman"/>
                <w:i/>
                <w:iCs/>
                <w:color w:val="000000" w:themeColor="text1"/>
                <w:sz w:val="20"/>
              </w:rPr>
            </w:pPr>
          </w:p>
        </w:tc>
        <w:tc>
          <w:tcPr>
            <w:tcW w:w="822" w:type="dxa"/>
          </w:tcPr>
          <w:p w14:paraId="13F91E66" w14:textId="77777777" w:rsidR="007F086B" w:rsidRPr="00653C0C" w:rsidRDefault="007F086B" w:rsidP="009667E5">
            <w:pPr>
              <w:rPr>
                <w:rFonts w:ascii="Times New Roman" w:hAnsi="Times New Roman" w:cs="Times New Roman"/>
                <w:i/>
                <w:iCs/>
                <w:color w:val="000000" w:themeColor="text1"/>
                <w:sz w:val="20"/>
              </w:rPr>
            </w:pPr>
          </w:p>
        </w:tc>
        <w:tc>
          <w:tcPr>
            <w:tcW w:w="690" w:type="dxa"/>
          </w:tcPr>
          <w:p w14:paraId="570FE6A7" w14:textId="77777777" w:rsidR="007F086B" w:rsidRPr="00653C0C" w:rsidRDefault="007F086B" w:rsidP="009667E5">
            <w:pPr>
              <w:rPr>
                <w:rFonts w:ascii="Times New Roman" w:hAnsi="Times New Roman" w:cs="Times New Roman"/>
                <w:i/>
                <w:iCs/>
                <w:color w:val="000000" w:themeColor="text1"/>
                <w:sz w:val="20"/>
              </w:rPr>
            </w:pPr>
          </w:p>
        </w:tc>
        <w:tc>
          <w:tcPr>
            <w:tcW w:w="1027" w:type="dxa"/>
          </w:tcPr>
          <w:p w14:paraId="181065F8" w14:textId="77777777" w:rsidR="007F086B" w:rsidRPr="00653C0C" w:rsidRDefault="007F086B" w:rsidP="009667E5">
            <w:pPr>
              <w:rPr>
                <w:rFonts w:ascii="Times New Roman" w:hAnsi="Times New Roman" w:cs="Times New Roman"/>
                <w:i/>
                <w:iCs/>
                <w:color w:val="000000" w:themeColor="text1"/>
                <w:sz w:val="20"/>
              </w:rPr>
            </w:pPr>
          </w:p>
        </w:tc>
        <w:tc>
          <w:tcPr>
            <w:tcW w:w="1101" w:type="dxa"/>
            <w:vAlign w:val="center"/>
          </w:tcPr>
          <w:p w14:paraId="482491A4" w14:textId="77777777" w:rsidR="007F086B" w:rsidRPr="00653C0C" w:rsidRDefault="007F086B" w:rsidP="009667E5">
            <w:pPr>
              <w:rPr>
                <w:rFonts w:ascii="Times New Roman" w:hAnsi="Times New Roman" w:cs="Times New Roman"/>
                <w:i/>
                <w:iCs/>
                <w:color w:val="000000" w:themeColor="text1"/>
                <w:sz w:val="20"/>
              </w:rPr>
            </w:pPr>
          </w:p>
        </w:tc>
        <w:tc>
          <w:tcPr>
            <w:tcW w:w="1314" w:type="dxa"/>
            <w:vAlign w:val="center"/>
          </w:tcPr>
          <w:p w14:paraId="3DF42369" w14:textId="77777777" w:rsidR="007F086B" w:rsidRPr="00653C0C" w:rsidRDefault="007F086B" w:rsidP="009667E5">
            <w:pPr>
              <w:rPr>
                <w:rFonts w:ascii="Times New Roman" w:hAnsi="Times New Roman" w:cs="Times New Roman"/>
                <w:i/>
                <w:iCs/>
                <w:color w:val="000000" w:themeColor="text1"/>
                <w:sz w:val="20"/>
              </w:rPr>
            </w:pPr>
          </w:p>
        </w:tc>
        <w:tc>
          <w:tcPr>
            <w:tcW w:w="565" w:type="dxa"/>
          </w:tcPr>
          <w:p w14:paraId="59FF3D06" w14:textId="77777777" w:rsidR="007F086B" w:rsidRPr="00653C0C" w:rsidRDefault="007F086B" w:rsidP="009667E5">
            <w:pPr>
              <w:rPr>
                <w:rFonts w:ascii="Times New Roman" w:hAnsi="Times New Roman" w:cs="Times New Roman"/>
                <w:i/>
                <w:iCs/>
                <w:color w:val="000000" w:themeColor="text1"/>
                <w:sz w:val="20"/>
              </w:rPr>
            </w:pPr>
          </w:p>
        </w:tc>
      </w:tr>
    </w:tbl>
    <w:bookmarkEnd w:id="1"/>
    <w:p w14:paraId="5B87A6A8" w14:textId="7CFA065B" w:rsidR="00C04955" w:rsidRPr="00653C0C" w:rsidRDefault="00C04955" w:rsidP="007F086B">
      <w:pPr>
        <w:spacing w:before="120" w:after="120"/>
        <w:ind w:firstLine="567"/>
        <w:rPr>
          <w:rFonts w:ascii="Times New Roman" w:eastAsia="Times New Roman" w:hAnsi="Times New Roman" w:cs="Times New Roman"/>
          <w:b/>
          <w:bCs/>
          <w:color w:val="000000" w:themeColor="text1"/>
          <w:kern w:val="0"/>
          <w:sz w:val="28"/>
          <w:szCs w:val="28"/>
          <w:lang w:val="vi-VN"/>
          <w14:ligatures w14:val="none"/>
        </w:rPr>
      </w:pPr>
      <w:r w:rsidRPr="00653C0C">
        <w:rPr>
          <w:rFonts w:ascii="Times New Roman" w:eastAsia="Times New Roman" w:hAnsi="Times New Roman" w:cs="Times New Roman"/>
          <w:b/>
          <w:bCs/>
          <w:color w:val="000000" w:themeColor="text1"/>
          <w:kern w:val="0"/>
          <w:sz w:val="28"/>
          <w:szCs w:val="28"/>
          <w14:ligatures w14:val="none"/>
        </w:rPr>
        <w:t>Lưu ý:</w:t>
      </w:r>
    </w:p>
    <w:p w14:paraId="7E1158EA" w14:textId="4BF3DE82" w:rsidR="00C04955" w:rsidRPr="00653C0C" w:rsidRDefault="001A7EE9" w:rsidP="00F06F79">
      <w:pPr>
        <w:spacing w:before="120" w:after="0" w:line="288" w:lineRule="auto"/>
        <w:ind w:firstLine="567"/>
        <w:jc w:val="both"/>
        <w:rPr>
          <w:rFonts w:ascii="Times New Roman" w:eastAsia="Times New Roman" w:hAnsi="Times New Roman" w:cs="Times New Roman"/>
          <w:color w:val="000000" w:themeColor="text1"/>
          <w:kern w:val="0"/>
          <w:sz w:val="28"/>
          <w:szCs w:val="28"/>
          <w14:ligatures w14:val="none"/>
        </w:rPr>
      </w:pPr>
      <w:r w:rsidRPr="00653C0C">
        <w:rPr>
          <w:rFonts w:ascii="Times New Roman" w:eastAsia="Times New Roman" w:hAnsi="Times New Roman" w:cs="Times New Roman"/>
          <w:color w:val="000000" w:themeColor="text1"/>
          <w:kern w:val="0"/>
          <w:sz w:val="28"/>
          <w:szCs w:val="28"/>
          <w14:ligatures w14:val="none"/>
        </w:rPr>
        <w:t>-</w:t>
      </w:r>
      <w:r w:rsidR="00C04955" w:rsidRPr="00653C0C">
        <w:rPr>
          <w:rFonts w:ascii="Times New Roman" w:eastAsia="Times New Roman" w:hAnsi="Times New Roman" w:cs="Times New Roman"/>
          <w:color w:val="000000" w:themeColor="text1"/>
          <w:kern w:val="0"/>
          <w:sz w:val="28"/>
          <w:szCs w:val="28"/>
          <w14:ligatures w14:val="none"/>
        </w:rPr>
        <w:t xml:space="preserve"> Đối với yêu cầu về thương hiệu, mã hiệu (nếu có) trong bảng yêu cầu kỹ thuật trên đây để minh họa các tiêu chuẩn chất lượng, tính năng kỹ thuật yêu cầu, nhà thầu có thể lựa chọn dự thầu hàng hóa có nguồn gốc, xuất xứ, nhà sản xuất, </w:t>
      </w:r>
      <w:r w:rsidR="00C04955" w:rsidRPr="00653C0C">
        <w:rPr>
          <w:rFonts w:ascii="Times New Roman" w:eastAsia="Times New Roman" w:hAnsi="Times New Roman" w:cs="Times New Roman"/>
          <w:color w:val="000000" w:themeColor="text1"/>
          <w:kern w:val="0"/>
          <w:sz w:val="28"/>
          <w:szCs w:val="28"/>
          <w14:ligatures w14:val="none"/>
        </w:rPr>
        <w:lastRenderedPageBreak/>
        <w:t>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7A8CF9B2" w14:textId="77777777" w:rsidR="00C04955" w:rsidRPr="00653C0C" w:rsidRDefault="00C04955" w:rsidP="00F06F79">
      <w:pPr>
        <w:spacing w:before="120" w:after="0" w:line="288" w:lineRule="auto"/>
        <w:ind w:firstLine="709"/>
        <w:jc w:val="both"/>
        <w:rPr>
          <w:rFonts w:ascii="Times New Roman" w:eastAsia="Times New Roman" w:hAnsi="Times New Roman" w:cs="Times New Roman"/>
          <w:b/>
          <w:i/>
          <w:color w:val="000000" w:themeColor="text1"/>
          <w:kern w:val="0"/>
          <w:sz w:val="28"/>
          <w:szCs w:val="28"/>
          <w:lang w:val="nl-NL"/>
          <w14:ligatures w14:val="none"/>
        </w:rPr>
      </w:pPr>
      <w:r w:rsidRPr="00653C0C">
        <w:rPr>
          <w:rFonts w:ascii="Times New Roman" w:eastAsia="Times New Roman" w:hAnsi="Times New Roman" w:cs="Times New Roman"/>
          <w:b/>
          <w:i/>
          <w:color w:val="000000" w:themeColor="text1"/>
          <w:kern w:val="0"/>
          <w:sz w:val="28"/>
          <w:szCs w:val="28"/>
          <w:lang w:val="nl-NL"/>
          <w14:ligatures w14:val="none"/>
        </w:rPr>
        <w:t>1.3. Các yêu cầu khác</w:t>
      </w:r>
    </w:p>
    <w:p w14:paraId="0D542910" w14:textId="77777777" w:rsidR="00C04955" w:rsidRPr="00653C0C" w:rsidRDefault="00C04955" w:rsidP="00F06F79">
      <w:pPr>
        <w:keepNext/>
        <w:widowControl w:val="0"/>
        <w:spacing w:before="120" w:after="0" w:line="288" w:lineRule="auto"/>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Biện pháp cung cấp, lắp đặt hàng hóa.</w:t>
      </w:r>
    </w:p>
    <w:p w14:paraId="70B806FA" w14:textId="77777777" w:rsidR="00C04955" w:rsidRPr="00653C0C" w:rsidRDefault="00C04955" w:rsidP="00F06F79">
      <w:pPr>
        <w:keepNext/>
        <w:widowControl w:val="0"/>
        <w:spacing w:before="120" w:after="0" w:line="288" w:lineRule="auto"/>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Thiết bị và nhân công: Nhà thầu phải chịu trách nhiệm cung cấp các thiết bị, các trang thiết bị phụ trợ và lao động cần thiết cho việc thực hiện gói thầu.</w:t>
      </w:r>
    </w:p>
    <w:p w14:paraId="5EF09F8D" w14:textId="77777777" w:rsidR="00C04955" w:rsidRPr="00653C0C" w:rsidRDefault="00C04955" w:rsidP="00F06F79">
      <w:pPr>
        <w:spacing w:before="120" w:after="0" w:line="288" w:lineRule="auto"/>
        <w:ind w:firstLine="567"/>
        <w:jc w:val="both"/>
        <w:rPr>
          <w:rFonts w:ascii="Times New Roman" w:eastAsia="Times New Roman" w:hAnsi="Times New Roman" w:cs="Times New Roman"/>
          <w:color w:val="000000" w:themeColor="text1"/>
          <w:spacing w:val="-6"/>
          <w:kern w:val="0"/>
          <w:sz w:val="28"/>
          <w:szCs w:val="28"/>
          <w:lang w:val="nl-NL"/>
          <w14:ligatures w14:val="none"/>
        </w:rPr>
      </w:pPr>
      <w:r w:rsidRPr="00653C0C">
        <w:rPr>
          <w:rFonts w:ascii="Times New Roman" w:eastAsia="Times New Roman" w:hAnsi="Times New Roman" w:cs="Times New Roman"/>
          <w:color w:val="000000" w:themeColor="text1"/>
          <w:spacing w:val="-6"/>
          <w:kern w:val="0"/>
          <w:sz w:val="28"/>
          <w:szCs w:val="28"/>
          <w:lang w:val="nl-NL"/>
          <w14:ligatures w14:val="none"/>
        </w:rPr>
        <w:t>- Các hướng dẫn sử dụng, bảo quản hàng hóa theo tiêu chuẩn của Hãng sản xuất.</w:t>
      </w:r>
    </w:p>
    <w:p w14:paraId="5025D271" w14:textId="77777777" w:rsidR="00C04955" w:rsidRPr="00653C0C" w:rsidRDefault="00C04955" w:rsidP="00F06F79">
      <w:pPr>
        <w:spacing w:before="120" w:after="0" w:line="288" w:lineRule="auto"/>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Tất cả các hàng hóa phải đảm bảo tiêu chuẩn chất lượng, các quy định hiện hành của pháp luật chuyên ngành (nếu có).</w:t>
      </w:r>
    </w:p>
    <w:p w14:paraId="56071A4F" w14:textId="77777777" w:rsidR="00C04955" w:rsidRPr="00653C0C" w:rsidRDefault="00C04955" w:rsidP="00F06F79">
      <w:pPr>
        <w:spacing w:before="120" w:after="0" w:line="288" w:lineRule="auto"/>
        <w:ind w:firstLine="709"/>
        <w:rPr>
          <w:rFonts w:ascii="Times New Roman" w:eastAsia="Times New Roman" w:hAnsi="Times New Roman" w:cs="Times New Roman"/>
          <w:b/>
          <w:color w:val="000000" w:themeColor="text1"/>
          <w:kern w:val="0"/>
          <w:sz w:val="28"/>
          <w:szCs w:val="28"/>
          <w:lang w:val="nl-NL"/>
          <w14:ligatures w14:val="none"/>
        </w:rPr>
      </w:pPr>
      <w:r w:rsidRPr="00653C0C">
        <w:rPr>
          <w:rFonts w:ascii="Times New Roman" w:eastAsia="Times New Roman" w:hAnsi="Times New Roman" w:cs="Times New Roman"/>
          <w:b/>
          <w:color w:val="000000" w:themeColor="text1"/>
          <w:kern w:val="0"/>
          <w:sz w:val="28"/>
          <w:szCs w:val="28"/>
          <w:lang w:val="nl-NL"/>
          <w14:ligatures w14:val="none"/>
        </w:rPr>
        <w:t>Mục 2. Bản vẽ: không có</w:t>
      </w:r>
    </w:p>
    <w:p w14:paraId="698919B2" w14:textId="77777777" w:rsidR="00C04955" w:rsidRPr="00653C0C" w:rsidRDefault="00C04955" w:rsidP="00F06F79">
      <w:pPr>
        <w:widowControl w:val="0"/>
        <w:spacing w:before="120" w:after="0" w:line="288" w:lineRule="auto"/>
        <w:ind w:firstLine="709"/>
        <w:rPr>
          <w:rFonts w:ascii="Times New Roman" w:eastAsia="Times New Roman" w:hAnsi="Times New Roman" w:cs="Times New Roman"/>
          <w:b/>
          <w:color w:val="000000" w:themeColor="text1"/>
          <w:kern w:val="0"/>
          <w:sz w:val="32"/>
          <w:szCs w:val="32"/>
          <w14:ligatures w14:val="none"/>
        </w:rPr>
      </w:pPr>
      <w:r w:rsidRPr="00653C0C">
        <w:rPr>
          <w:rFonts w:ascii="Times New Roman" w:eastAsia="Times New Roman" w:hAnsi="Times New Roman" w:cs="Times New Roman"/>
          <w:b/>
          <w:color w:val="000000" w:themeColor="text1"/>
          <w:kern w:val="0"/>
          <w:sz w:val="28"/>
          <w:szCs w:val="20"/>
          <w14:ligatures w14:val="none"/>
        </w:rPr>
        <w:t>Mục 3. Kiểm tra và thử nghiệm</w:t>
      </w:r>
    </w:p>
    <w:p w14:paraId="4BABA911" w14:textId="77777777" w:rsidR="00C04955" w:rsidRPr="00653C0C" w:rsidRDefault="00C04955" w:rsidP="00F06F79">
      <w:pPr>
        <w:spacing w:before="120" w:after="0" w:line="288" w:lineRule="auto"/>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Các kiểm tra và thử nghiệm cần tiến hành gồm có</w:t>
      </w:r>
    </w:p>
    <w:p w14:paraId="1381BE21" w14:textId="77777777" w:rsidR="00C04955" w:rsidRPr="00653C0C" w:rsidRDefault="00C04955" w:rsidP="00F06F79">
      <w:pPr>
        <w:spacing w:before="120" w:after="0" w:line="288" w:lineRule="auto"/>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w:t>
      </w:r>
      <w:r w:rsidRPr="00653C0C">
        <w:rPr>
          <w:rFonts w:ascii="Times New Roman" w:eastAsia="Times New Roman" w:hAnsi="Times New Roman" w:cs="Times New Roman"/>
          <w:color w:val="000000" w:themeColor="text1"/>
          <w:kern w:val="0"/>
          <w:sz w:val="28"/>
          <w:szCs w:val="28"/>
          <w:lang w:val="nl-NL"/>
          <w14:ligatures w14:val="none"/>
        </w:rPr>
        <w:tab/>
        <w:t>Kiểm tra kiểu dáng, nhãn mác, hình thức hàng hóa.</w:t>
      </w:r>
    </w:p>
    <w:p w14:paraId="7367C05E" w14:textId="77777777" w:rsidR="00C04955" w:rsidRPr="00653C0C" w:rsidRDefault="00C04955" w:rsidP="00F06F79">
      <w:pPr>
        <w:spacing w:before="120" w:after="0" w:line="288" w:lineRule="auto"/>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w:t>
      </w:r>
      <w:r w:rsidRPr="00653C0C">
        <w:rPr>
          <w:rFonts w:ascii="Times New Roman" w:eastAsia="Times New Roman" w:hAnsi="Times New Roman" w:cs="Times New Roman"/>
          <w:color w:val="000000" w:themeColor="text1"/>
          <w:kern w:val="0"/>
          <w:sz w:val="28"/>
          <w:szCs w:val="28"/>
          <w:lang w:val="nl-NL"/>
          <w14:ligatures w14:val="none"/>
        </w:rPr>
        <w:tab/>
        <w:t>Kiểm tra thông số so với các yêu cầu của HSMT và bàn giao, nghiệm thu đưa vào sử dụng.</w:t>
      </w:r>
    </w:p>
    <w:p w14:paraId="6E4BC1D1" w14:textId="77777777" w:rsidR="00C04955" w:rsidRPr="00653C0C" w:rsidRDefault="00C04955" w:rsidP="00F06F79">
      <w:pPr>
        <w:spacing w:before="120" w:after="0" w:line="288" w:lineRule="auto"/>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Toàn bộ các thử nghiệm phải tiến hành với sự có mặt của giám sát và của cơ quan có thẩm quyền về nghiệm thu.</w:t>
      </w:r>
    </w:p>
    <w:p w14:paraId="5C54F30F" w14:textId="6B576FE0" w:rsidR="00B943E6" w:rsidRPr="00653C0C" w:rsidRDefault="00C04955" w:rsidP="00F06F79">
      <w:pPr>
        <w:spacing w:before="120" w:after="0" w:line="288" w:lineRule="auto"/>
        <w:ind w:firstLine="567"/>
        <w:jc w:val="both"/>
        <w:rPr>
          <w:rFonts w:ascii="Times New Roman" w:eastAsia="Times New Roman" w:hAnsi="Times New Roman" w:cs="Times New Roman"/>
          <w:color w:val="000000" w:themeColor="text1"/>
          <w:kern w:val="0"/>
          <w:sz w:val="28"/>
          <w:szCs w:val="28"/>
          <w:lang w:val="nl-NL"/>
          <w14:ligatures w14:val="none"/>
        </w:rPr>
      </w:pPr>
      <w:r w:rsidRPr="00653C0C">
        <w:rPr>
          <w:rFonts w:ascii="Times New Roman" w:eastAsia="Times New Roman" w:hAnsi="Times New Roman" w:cs="Times New Roman"/>
          <w:color w:val="000000" w:themeColor="text1"/>
          <w:kern w:val="0"/>
          <w:sz w:val="28"/>
          <w:szCs w:val="28"/>
          <w:lang w:val="nl-NL"/>
          <w14:ligatures w14:val="none"/>
        </w:rPr>
        <w:t>- Chủ đầu tư có quyền tiến hành các kiểm tra bổ sung. Nếu có kết quả không đúng theo E-HSMT thì chi phí kiểm tra bổ sung nhà thầu phải chịu, cũng như mọi chi phí sửa chữa cho tới khi hoàn chỉnh.</w:t>
      </w:r>
    </w:p>
    <w:sectPr w:rsidR="00B943E6" w:rsidRPr="00653C0C" w:rsidSect="00C643AB">
      <w:pgSz w:w="11907" w:h="16840" w:code="9"/>
      <w:pgMar w:top="1134" w:right="1134" w:bottom="1134" w:left="1701" w:header="284" w:footer="34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ld">
    <w:altName w:val="Times New Roman"/>
    <w:panose1 w:val="020B0604020202020204"/>
    <w:charset w:val="00"/>
    <w:family w:val="roman"/>
    <w:pitch w:val="default"/>
    <w:sig w:usb0="00000003" w:usb1="00000000" w:usb2="00000000" w:usb3="00000000" w:csb0="00000001" w:csb1="00000000"/>
  </w:font>
  <w:font w:name="Times New Roman (Body C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563D4"/>
    <w:multiLevelType w:val="multilevel"/>
    <w:tmpl w:val="1DB6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36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BB"/>
    <w:rsid w:val="000725A5"/>
    <w:rsid w:val="00076CDF"/>
    <w:rsid w:val="00091AC9"/>
    <w:rsid w:val="000E40B5"/>
    <w:rsid w:val="00101D78"/>
    <w:rsid w:val="00104EA9"/>
    <w:rsid w:val="00106FAC"/>
    <w:rsid w:val="001A66FD"/>
    <w:rsid w:val="001A7EE9"/>
    <w:rsid w:val="00210DE5"/>
    <w:rsid w:val="00224C0F"/>
    <w:rsid w:val="002702B9"/>
    <w:rsid w:val="00284916"/>
    <w:rsid w:val="00287F2F"/>
    <w:rsid w:val="00292940"/>
    <w:rsid w:val="002A524C"/>
    <w:rsid w:val="002A7B56"/>
    <w:rsid w:val="002C044F"/>
    <w:rsid w:val="002E7690"/>
    <w:rsid w:val="0030158E"/>
    <w:rsid w:val="00310457"/>
    <w:rsid w:val="003157BA"/>
    <w:rsid w:val="00316A3A"/>
    <w:rsid w:val="0033351C"/>
    <w:rsid w:val="00333811"/>
    <w:rsid w:val="00335802"/>
    <w:rsid w:val="00347C25"/>
    <w:rsid w:val="0036628C"/>
    <w:rsid w:val="00382098"/>
    <w:rsid w:val="00385112"/>
    <w:rsid w:val="003A38B1"/>
    <w:rsid w:val="003C6205"/>
    <w:rsid w:val="00402C6D"/>
    <w:rsid w:val="00404135"/>
    <w:rsid w:val="004502D1"/>
    <w:rsid w:val="00455F71"/>
    <w:rsid w:val="004573C4"/>
    <w:rsid w:val="004814BE"/>
    <w:rsid w:val="0048681A"/>
    <w:rsid w:val="0049699C"/>
    <w:rsid w:val="004B2061"/>
    <w:rsid w:val="004B27E5"/>
    <w:rsid w:val="004D1AC2"/>
    <w:rsid w:val="004E0AEB"/>
    <w:rsid w:val="00535975"/>
    <w:rsid w:val="005644FC"/>
    <w:rsid w:val="00582272"/>
    <w:rsid w:val="005B46C8"/>
    <w:rsid w:val="005C5626"/>
    <w:rsid w:val="005E2C45"/>
    <w:rsid w:val="005E4275"/>
    <w:rsid w:val="005F2A3C"/>
    <w:rsid w:val="005F4151"/>
    <w:rsid w:val="00606B72"/>
    <w:rsid w:val="00611BFD"/>
    <w:rsid w:val="0061620F"/>
    <w:rsid w:val="00643902"/>
    <w:rsid w:val="00653C0C"/>
    <w:rsid w:val="006615E9"/>
    <w:rsid w:val="006801B1"/>
    <w:rsid w:val="006904EB"/>
    <w:rsid w:val="006B3B3D"/>
    <w:rsid w:val="006D18D9"/>
    <w:rsid w:val="0071581A"/>
    <w:rsid w:val="00761759"/>
    <w:rsid w:val="00764E7D"/>
    <w:rsid w:val="0078412B"/>
    <w:rsid w:val="007C5273"/>
    <w:rsid w:val="007F086B"/>
    <w:rsid w:val="007F1D2F"/>
    <w:rsid w:val="00807457"/>
    <w:rsid w:val="00834541"/>
    <w:rsid w:val="00865052"/>
    <w:rsid w:val="008A184A"/>
    <w:rsid w:val="008B7BD2"/>
    <w:rsid w:val="008C3B01"/>
    <w:rsid w:val="008C66BB"/>
    <w:rsid w:val="00907E2D"/>
    <w:rsid w:val="00927DC0"/>
    <w:rsid w:val="00944AB6"/>
    <w:rsid w:val="00947BB4"/>
    <w:rsid w:val="009C2878"/>
    <w:rsid w:val="009C3C3C"/>
    <w:rsid w:val="009D198B"/>
    <w:rsid w:val="009D4F23"/>
    <w:rsid w:val="009E5177"/>
    <w:rsid w:val="00A03994"/>
    <w:rsid w:val="00A15ED9"/>
    <w:rsid w:val="00A53382"/>
    <w:rsid w:val="00A674B1"/>
    <w:rsid w:val="00A73C1A"/>
    <w:rsid w:val="00A97CA3"/>
    <w:rsid w:val="00AA35C7"/>
    <w:rsid w:val="00AD4DD3"/>
    <w:rsid w:val="00B11EAD"/>
    <w:rsid w:val="00B943E6"/>
    <w:rsid w:val="00BB514B"/>
    <w:rsid w:val="00BE4F33"/>
    <w:rsid w:val="00BF0BC4"/>
    <w:rsid w:val="00C04955"/>
    <w:rsid w:val="00C1434A"/>
    <w:rsid w:val="00C14812"/>
    <w:rsid w:val="00C23579"/>
    <w:rsid w:val="00C643AB"/>
    <w:rsid w:val="00C87B4A"/>
    <w:rsid w:val="00CA0338"/>
    <w:rsid w:val="00CA3A3E"/>
    <w:rsid w:val="00CB4C15"/>
    <w:rsid w:val="00CC5913"/>
    <w:rsid w:val="00CF0B19"/>
    <w:rsid w:val="00D521DC"/>
    <w:rsid w:val="00D61274"/>
    <w:rsid w:val="00D8437C"/>
    <w:rsid w:val="00D9609C"/>
    <w:rsid w:val="00DA0CC4"/>
    <w:rsid w:val="00DD2430"/>
    <w:rsid w:val="00DE0B90"/>
    <w:rsid w:val="00DE6CF3"/>
    <w:rsid w:val="00E04813"/>
    <w:rsid w:val="00E4018A"/>
    <w:rsid w:val="00E76625"/>
    <w:rsid w:val="00ED66F5"/>
    <w:rsid w:val="00EF3BAA"/>
    <w:rsid w:val="00F006EB"/>
    <w:rsid w:val="00F06F79"/>
    <w:rsid w:val="00F475E1"/>
    <w:rsid w:val="00F80398"/>
    <w:rsid w:val="00F95708"/>
    <w:rsid w:val="00F96FC8"/>
    <w:rsid w:val="00FC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F932"/>
  <w15:chartTrackingRefBased/>
  <w15:docId w15:val="{F3755A3D-A7EA-41CC-90AE-998D15A5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6BB"/>
    <w:rPr>
      <w:rFonts w:eastAsiaTheme="majorEastAsia" w:cstheme="majorBidi"/>
      <w:color w:val="272727" w:themeColor="text1" w:themeTint="D8"/>
    </w:rPr>
  </w:style>
  <w:style w:type="paragraph" w:styleId="Title">
    <w:name w:val="Title"/>
    <w:basedOn w:val="Normal"/>
    <w:next w:val="Normal"/>
    <w:link w:val="TitleChar"/>
    <w:uiPriority w:val="10"/>
    <w:qFormat/>
    <w:rsid w:val="008C6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6BB"/>
    <w:pPr>
      <w:spacing w:before="160"/>
      <w:jc w:val="center"/>
    </w:pPr>
    <w:rPr>
      <w:i/>
      <w:iCs/>
      <w:color w:val="404040" w:themeColor="text1" w:themeTint="BF"/>
    </w:rPr>
  </w:style>
  <w:style w:type="character" w:customStyle="1" w:styleId="QuoteChar">
    <w:name w:val="Quote Char"/>
    <w:basedOn w:val="DefaultParagraphFont"/>
    <w:link w:val="Quote"/>
    <w:uiPriority w:val="29"/>
    <w:rsid w:val="008C66BB"/>
    <w:rPr>
      <w:i/>
      <w:iCs/>
      <w:color w:val="404040" w:themeColor="text1" w:themeTint="BF"/>
    </w:rPr>
  </w:style>
  <w:style w:type="paragraph" w:styleId="ListParagraph">
    <w:name w:val="List Paragraph"/>
    <w:basedOn w:val="Normal"/>
    <w:uiPriority w:val="34"/>
    <w:qFormat/>
    <w:rsid w:val="008C66BB"/>
    <w:pPr>
      <w:ind w:left="720"/>
      <w:contextualSpacing/>
    </w:pPr>
  </w:style>
  <w:style w:type="character" w:styleId="IntenseEmphasis">
    <w:name w:val="Intense Emphasis"/>
    <w:basedOn w:val="DefaultParagraphFont"/>
    <w:uiPriority w:val="21"/>
    <w:qFormat/>
    <w:rsid w:val="008C66BB"/>
    <w:rPr>
      <w:i/>
      <w:iCs/>
      <w:color w:val="0F4761" w:themeColor="accent1" w:themeShade="BF"/>
    </w:rPr>
  </w:style>
  <w:style w:type="paragraph" w:styleId="IntenseQuote">
    <w:name w:val="Intense Quote"/>
    <w:basedOn w:val="Normal"/>
    <w:next w:val="Normal"/>
    <w:link w:val="IntenseQuoteChar"/>
    <w:uiPriority w:val="30"/>
    <w:qFormat/>
    <w:rsid w:val="008C6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6BB"/>
    <w:rPr>
      <w:i/>
      <w:iCs/>
      <w:color w:val="0F4761" w:themeColor="accent1" w:themeShade="BF"/>
    </w:rPr>
  </w:style>
  <w:style w:type="character" w:styleId="IntenseReference">
    <w:name w:val="Intense Reference"/>
    <w:basedOn w:val="DefaultParagraphFont"/>
    <w:uiPriority w:val="32"/>
    <w:qFormat/>
    <w:rsid w:val="008C66BB"/>
    <w:rPr>
      <w:b/>
      <w:bCs/>
      <w:smallCaps/>
      <w:color w:val="0F4761" w:themeColor="accent1" w:themeShade="BF"/>
      <w:spacing w:val="5"/>
    </w:rPr>
  </w:style>
  <w:style w:type="table" w:styleId="TableGrid">
    <w:name w:val="Table Grid"/>
    <w:basedOn w:val="TableNormal"/>
    <w:uiPriority w:val="59"/>
    <w:rsid w:val="00C04955"/>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402C6D"/>
  </w:style>
  <w:style w:type="character" w:customStyle="1" w:styleId="card-send-timesendtime">
    <w:name w:val="card-send-time__sendtime"/>
    <w:basedOn w:val="DefaultParagraphFont"/>
    <w:rsid w:val="00402C6D"/>
  </w:style>
  <w:style w:type="paragraph" w:customStyle="1" w:styleId="chat-box-toolbar-item">
    <w:name w:val="chat-box-toolbar-item"/>
    <w:basedOn w:val="Normal"/>
    <w:rsid w:val="00402C6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59307-6DF2-E542-A2E6-D7CE551F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1523</Words>
  <Characters>8683</Characters>
  <Application>Microsoft Office Word</Application>
  <DocSecurity>0</DocSecurity>
  <Lines>72</Lines>
  <Paragraphs>20</Paragraphs>
  <ScaleCrop>false</ScaleCrop>
  <Company>Microsoft</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Tan</dc:creator>
  <cp:keywords/>
  <dc:description/>
  <cp:lastModifiedBy>Pham Tan</cp:lastModifiedBy>
  <cp:revision>106</cp:revision>
  <dcterms:created xsi:type="dcterms:W3CDTF">2025-09-19T07:12:00Z</dcterms:created>
  <dcterms:modified xsi:type="dcterms:W3CDTF">2026-04-21T07:12:00Z</dcterms:modified>
</cp:coreProperties>
</file>