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BFC65" w14:textId="77777777" w:rsidR="008E5814" w:rsidRPr="008E5814" w:rsidRDefault="008E5814" w:rsidP="008E5814">
      <w:pPr>
        <w:pStyle w:val="TOC1"/>
        <w:rPr>
          <w:rFonts w:ascii="Times New Roman" w:hAnsi="Times New Roman" w:cs="Times New Roman"/>
        </w:rPr>
      </w:pPr>
      <w:r w:rsidRPr="008E5814">
        <w:rPr>
          <w:rFonts w:ascii="Times New Roman" w:hAnsi="Times New Roman" w:cs="Times New Roman"/>
        </w:rPr>
        <w:t>Chương III. TIÊU CHUẨN ĐÁNH GIÁ E-HSDT</w:t>
      </w:r>
    </w:p>
    <w:p w14:paraId="382EAB13" w14:textId="77777777" w:rsidR="008E5814" w:rsidRPr="008E5814" w:rsidRDefault="008E5814" w:rsidP="008E5814">
      <w:pPr>
        <w:ind w:firstLine="709"/>
        <w:rPr>
          <w:sz w:val="28"/>
          <w:szCs w:val="28"/>
          <w:lang w:val="nl-NL"/>
        </w:rPr>
      </w:pPr>
      <w:r w:rsidRPr="008E5814">
        <w:rPr>
          <w:b/>
          <w:iCs/>
          <w:color w:val="000000" w:themeColor="text1"/>
          <w:sz w:val="28"/>
          <w:szCs w:val="28"/>
          <w:lang w:val="es-ES"/>
        </w:rPr>
        <w:t>Mục 3. Tiêu chuẩn đánh giá về kỹ thuật</w:t>
      </w:r>
    </w:p>
    <w:p w14:paraId="7165BF75" w14:textId="77777777" w:rsidR="008E5814" w:rsidRPr="008E5814" w:rsidRDefault="008E5814" w:rsidP="008E5814">
      <w:pPr>
        <w:widowControl w:val="0"/>
        <w:tabs>
          <w:tab w:val="left" w:pos="851"/>
        </w:tabs>
        <w:spacing w:line="360" w:lineRule="exact"/>
        <w:ind w:firstLine="720"/>
        <w:rPr>
          <w:color w:val="FF0000"/>
          <w:sz w:val="28"/>
          <w:szCs w:val="28"/>
          <w:lang w:val="vi-VN"/>
        </w:rPr>
      </w:pPr>
      <w:r w:rsidRPr="008E5814">
        <w:rPr>
          <w:b/>
          <w:iCs/>
          <w:color w:val="FF0000"/>
          <w:sz w:val="28"/>
          <w:szCs w:val="28"/>
          <w:lang w:val="es-ES"/>
        </w:rPr>
        <w:t>3.2. Đánh giá theo phương pháp</w:t>
      </w:r>
      <w:r w:rsidRPr="008E5814" w:rsidDel="00BE4476">
        <w:rPr>
          <w:b/>
          <w:iCs/>
          <w:color w:val="FF0000"/>
          <w:sz w:val="28"/>
          <w:szCs w:val="28"/>
          <w:lang w:val="es-ES"/>
        </w:rPr>
        <w:t xml:space="preserve"> </w:t>
      </w:r>
      <w:r w:rsidRPr="008E5814">
        <w:rPr>
          <w:b/>
          <w:iCs/>
          <w:color w:val="FF0000"/>
          <w:sz w:val="28"/>
          <w:szCs w:val="28"/>
          <w:lang w:val="es-ES"/>
        </w:rPr>
        <w:t>đạt/không đạt</w:t>
      </w:r>
    </w:p>
    <w:p w14:paraId="676ED740" w14:textId="77777777" w:rsidR="008E5814" w:rsidRPr="008E5814" w:rsidRDefault="008E5814" w:rsidP="008E5814">
      <w:pPr>
        <w:spacing w:line="360" w:lineRule="exact"/>
        <w:ind w:firstLine="709"/>
        <w:rPr>
          <w:sz w:val="28"/>
          <w:szCs w:val="28"/>
          <w:lang w:val="es-ES"/>
        </w:rPr>
      </w:pPr>
      <w:r w:rsidRPr="008E5814">
        <w:rPr>
          <w:sz w:val="28"/>
          <w:szCs w:val="28"/>
          <w:lang w:val="es-ES"/>
        </w:rPr>
        <w:t>E-HSDT được đánh giá là đáp ứng yêu cầu về kỹ thuật khi có tất cả các tiêu chí đánh giá đều được đánh giá là “</w:t>
      </w:r>
      <w:r w:rsidRPr="008E5814">
        <w:rPr>
          <w:b/>
          <w:sz w:val="28"/>
          <w:szCs w:val="28"/>
          <w:lang w:val="es-ES"/>
        </w:rPr>
        <w:t>Đạt</w:t>
      </w:r>
      <w:r w:rsidRPr="008E5814">
        <w:rPr>
          <w:sz w:val="28"/>
          <w:szCs w:val="28"/>
          <w:lang w:val="es-ES"/>
        </w:rPr>
        <w:t>”.</w:t>
      </w:r>
    </w:p>
    <w:p w14:paraId="224493E2" w14:textId="77777777" w:rsidR="008E5814" w:rsidRPr="008E5814" w:rsidRDefault="008E5814" w:rsidP="008E5814">
      <w:pPr>
        <w:spacing w:line="360" w:lineRule="exact"/>
        <w:ind w:firstLine="709"/>
        <w:rPr>
          <w:sz w:val="28"/>
          <w:szCs w:val="28"/>
          <w:lang w:val="es-ES"/>
        </w:rPr>
      </w:pPr>
      <w:r w:rsidRPr="008E5814">
        <w:rPr>
          <w:sz w:val="28"/>
          <w:szCs w:val="28"/>
          <w:lang w:val="es-ES"/>
        </w:rPr>
        <w:t>Các tiêu chí đánh giá về kỹ thuật bao gồm:</w:t>
      </w:r>
    </w:p>
    <w:tbl>
      <w:tblPr>
        <w:tblStyle w:val="TableGrid"/>
        <w:tblW w:w="9781" w:type="dxa"/>
        <w:tblLook w:val="04A0" w:firstRow="1" w:lastRow="0" w:firstColumn="1" w:lastColumn="0" w:noHBand="0" w:noVBand="1"/>
      </w:tblPr>
      <w:tblGrid>
        <w:gridCol w:w="5665"/>
        <w:gridCol w:w="2126"/>
        <w:gridCol w:w="1990"/>
      </w:tblGrid>
      <w:tr w:rsidR="008E5814" w:rsidRPr="008E5814" w14:paraId="70EB8522" w14:textId="77777777" w:rsidTr="00A34573">
        <w:trPr>
          <w:trHeight w:val="548"/>
          <w:tblHeader/>
        </w:trPr>
        <w:tc>
          <w:tcPr>
            <w:tcW w:w="5665" w:type="dxa"/>
            <w:vMerge w:val="restart"/>
            <w:vAlign w:val="center"/>
          </w:tcPr>
          <w:p w14:paraId="3BEA1294" w14:textId="77777777" w:rsidR="008E5814" w:rsidRPr="008E5814" w:rsidRDefault="008E5814" w:rsidP="006535B5">
            <w:pPr>
              <w:jc w:val="center"/>
              <w:rPr>
                <w:b/>
                <w:szCs w:val="28"/>
              </w:rPr>
            </w:pPr>
            <w:r w:rsidRPr="008E5814">
              <w:rPr>
                <w:b/>
                <w:szCs w:val="28"/>
              </w:rPr>
              <w:t>Tiêu chuẩn đánh giá về kỹ thuật</w:t>
            </w:r>
          </w:p>
        </w:tc>
        <w:tc>
          <w:tcPr>
            <w:tcW w:w="4114" w:type="dxa"/>
            <w:gridSpan w:val="2"/>
            <w:vAlign w:val="center"/>
          </w:tcPr>
          <w:p w14:paraId="1DD78A90" w14:textId="77777777" w:rsidR="008E5814" w:rsidRPr="008E5814" w:rsidRDefault="008E5814" w:rsidP="006535B5">
            <w:pPr>
              <w:jc w:val="center"/>
              <w:rPr>
                <w:b/>
                <w:szCs w:val="28"/>
              </w:rPr>
            </w:pPr>
            <w:r w:rsidRPr="008E5814">
              <w:rPr>
                <w:b/>
                <w:szCs w:val="28"/>
              </w:rPr>
              <w:t>Tiêu chí đánh giá</w:t>
            </w:r>
          </w:p>
        </w:tc>
      </w:tr>
      <w:tr w:rsidR="008E5814" w:rsidRPr="008E5814" w14:paraId="77EF6E2F" w14:textId="77777777" w:rsidTr="00A34573">
        <w:trPr>
          <w:trHeight w:val="428"/>
          <w:tblHeader/>
        </w:trPr>
        <w:tc>
          <w:tcPr>
            <w:tcW w:w="5665" w:type="dxa"/>
            <w:vMerge/>
            <w:vAlign w:val="center"/>
          </w:tcPr>
          <w:p w14:paraId="165F6CDB" w14:textId="77777777" w:rsidR="008E5814" w:rsidRPr="008E5814" w:rsidRDefault="008E5814" w:rsidP="006535B5">
            <w:pPr>
              <w:jc w:val="center"/>
              <w:rPr>
                <w:b/>
                <w:szCs w:val="28"/>
              </w:rPr>
            </w:pPr>
          </w:p>
        </w:tc>
        <w:tc>
          <w:tcPr>
            <w:tcW w:w="2126" w:type="dxa"/>
            <w:vAlign w:val="center"/>
          </w:tcPr>
          <w:p w14:paraId="65DFB8A4" w14:textId="77777777" w:rsidR="008E5814" w:rsidRPr="008E5814" w:rsidRDefault="008E5814" w:rsidP="006535B5">
            <w:pPr>
              <w:jc w:val="center"/>
              <w:rPr>
                <w:b/>
                <w:szCs w:val="28"/>
              </w:rPr>
            </w:pPr>
            <w:r w:rsidRPr="008E5814">
              <w:rPr>
                <w:b/>
                <w:szCs w:val="28"/>
              </w:rPr>
              <w:t>ĐẠT</w:t>
            </w:r>
          </w:p>
        </w:tc>
        <w:tc>
          <w:tcPr>
            <w:tcW w:w="1988" w:type="dxa"/>
            <w:vAlign w:val="center"/>
          </w:tcPr>
          <w:p w14:paraId="52BB566D" w14:textId="77777777" w:rsidR="008E5814" w:rsidRPr="008E5814" w:rsidRDefault="008E5814" w:rsidP="006535B5">
            <w:pPr>
              <w:jc w:val="center"/>
              <w:rPr>
                <w:b/>
                <w:szCs w:val="28"/>
              </w:rPr>
            </w:pPr>
            <w:r w:rsidRPr="008E5814">
              <w:rPr>
                <w:b/>
                <w:szCs w:val="28"/>
              </w:rPr>
              <w:t>KHÔNG ĐẠT</w:t>
            </w:r>
          </w:p>
        </w:tc>
      </w:tr>
      <w:tr w:rsidR="008E5814" w:rsidRPr="008E5814" w14:paraId="69ED4CB7" w14:textId="77777777" w:rsidTr="00A34573">
        <w:trPr>
          <w:trHeight w:val="464"/>
        </w:trPr>
        <w:tc>
          <w:tcPr>
            <w:tcW w:w="9781" w:type="dxa"/>
            <w:gridSpan w:val="3"/>
            <w:vAlign w:val="center"/>
          </w:tcPr>
          <w:p w14:paraId="3762F211" w14:textId="77777777" w:rsidR="008E5814" w:rsidRPr="008E5814" w:rsidRDefault="008E5814" w:rsidP="006535B5">
            <w:pPr>
              <w:rPr>
                <w:b/>
                <w:szCs w:val="28"/>
              </w:rPr>
            </w:pPr>
            <w:r w:rsidRPr="008E5814">
              <w:rPr>
                <w:b/>
                <w:szCs w:val="28"/>
              </w:rPr>
              <w:t>1. Tính hợp lệ của nhà thầu</w:t>
            </w:r>
          </w:p>
        </w:tc>
      </w:tr>
      <w:tr w:rsidR="008E5814" w:rsidRPr="008E5814" w14:paraId="551F39BA" w14:textId="77777777" w:rsidTr="00A34573">
        <w:trPr>
          <w:trHeight w:val="2738"/>
        </w:trPr>
        <w:tc>
          <w:tcPr>
            <w:tcW w:w="5665" w:type="dxa"/>
            <w:vAlign w:val="center"/>
          </w:tcPr>
          <w:p w14:paraId="4FA500D1" w14:textId="77777777" w:rsidR="008E5814" w:rsidRPr="008E5814" w:rsidRDefault="008E5814" w:rsidP="006535B5">
            <w:pPr>
              <w:rPr>
                <w:szCs w:val="28"/>
              </w:rPr>
            </w:pPr>
            <w:r w:rsidRPr="008E5814">
              <w:rPr>
                <w:szCs w:val="28"/>
                <w:lang w:val="es-ES"/>
              </w:rPr>
              <w:t xml:space="preserve">- Nhà thầu phải đủ điều kiện mua bán trang thiết bị y tế </w:t>
            </w:r>
            <w:r w:rsidRPr="008E5814">
              <w:rPr>
                <w:i/>
                <w:szCs w:val="28"/>
                <w:lang w:val="es-ES"/>
              </w:rPr>
              <w:t xml:space="preserve">(đối với hàng hoá là trang thiết bị y tế loại B, C, D. </w:t>
            </w:r>
            <w:r w:rsidRPr="008E5814">
              <w:rPr>
                <w:szCs w:val="28"/>
                <w:lang w:val="es-ES"/>
              </w:rPr>
              <w:t xml:space="preserve">Trừ trang thiết bị y tế thuộc loại B, C, D được mua, bán như các hàng hóa thông thường theo quy định tại Điều 4, Thông tư 05/2022/TT-BYT của Bộ Y tế); </w:t>
            </w:r>
            <w:r w:rsidRPr="008E5814">
              <w:rPr>
                <w:color w:val="000000"/>
                <w:szCs w:val="28"/>
                <w:lang w:val="es-MX"/>
              </w:rPr>
              <w:t>Thông tư số 59/2025/TT-BYT ngày 31/12/2025 sửa đổi, bổ sung một số điều của thông tư số 05/2022/TT-BYT ngày 01/08/2022 của Bộ Y tế;</w:t>
            </w:r>
            <w:r w:rsidRPr="008E5814">
              <w:rPr>
                <w:i/>
                <w:color w:val="000000"/>
                <w:szCs w:val="28"/>
                <w:lang w:val="es-MX"/>
              </w:rPr>
              <w:t xml:space="preserve"> </w:t>
            </w:r>
            <w:r w:rsidRPr="008E5814">
              <w:rPr>
                <w:szCs w:val="28"/>
                <w:lang w:val="es-ES"/>
              </w:rPr>
              <w:t xml:space="preserve">Đủ điều kiện sản xuất Trang thiết bị y tế </w:t>
            </w:r>
            <w:r w:rsidRPr="008E5814">
              <w:rPr>
                <w:i/>
                <w:szCs w:val="28"/>
                <w:lang w:val="es-ES"/>
              </w:rPr>
              <w:t>(Đối với nhà thầu là nhà sản xuất)</w:t>
            </w:r>
          </w:p>
        </w:tc>
        <w:tc>
          <w:tcPr>
            <w:tcW w:w="2126" w:type="dxa"/>
            <w:vAlign w:val="center"/>
          </w:tcPr>
          <w:p w14:paraId="081D20D4" w14:textId="77777777" w:rsidR="008E5814" w:rsidRPr="008E5814" w:rsidRDefault="008E5814" w:rsidP="006535B5">
            <w:pPr>
              <w:jc w:val="center"/>
              <w:rPr>
                <w:szCs w:val="28"/>
              </w:rPr>
            </w:pPr>
            <w:r w:rsidRPr="008E5814">
              <w:rPr>
                <w:szCs w:val="28"/>
              </w:rPr>
              <w:t>Có tài liệu chứng minh đáp ứng yêu cầu</w:t>
            </w:r>
          </w:p>
        </w:tc>
        <w:tc>
          <w:tcPr>
            <w:tcW w:w="1988" w:type="dxa"/>
            <w:vAlign w:val="center"/>
          </w:tcPr>
          <w:p w14:paraId="608122C1" w14:textId="77777777" w:rsidR="008E5814" w:rsidRPr="008E5814" w:rsidRDefault="008E5814" w:rsidP="006535B5">
            <w:pPr>
              <w:jc w:val="center"/>
              <w:rPr>
                <w:szCs w:val="28"/>
              </w:rPr>
            </w:pPr>
            <w:r w:rsidRPr="008E5814">
              <w:rPr>
                <w:szCs w:val="28"/>
              </w:rPr>
              <w:t>Không có tài liệu chứng minh hoặc tài liệu chứng minh không phù hợp</w:t>
            </w:r>
          </w:p>
        </w:tc>
      </w:tr>
      <w:tr w:rsidR="008E5814" w:rsidRPr="008E5814" w14:paraId="6F8611D6" w14:textId="77777777" w:rsidTr="00A34573">
        <w:trPr>
          <w:trHeight w:val="510"/>
        </w:trPr>
        <w:tc>
          <w:tcPr>
            <w:tcW w:w="9781" w:type="dxa"/>
            <w:gridSpan w:val="3"/>
            <w:vAlign w:val="center"/>
          </w:tcPr>
          <w:p w14:paraId="42E87C31" w14:textId="77777777" w:rsidR="008E5814" w:rsidRDefault="008E5814" w:rsidP="006535B5">
            <w:pPr>
              <w:rPr>
                <w:b/>
                <w:szCs w:val="28"/>
                <w:lang w:val="en-US"/>
              </w:rPr>
            </w:pPr>
            <w:r w:rsidRPr="008E5814">
              <w:rPr>
                <w:b/>
                <w:szCs w:val="28"/>
              </w:rPr>
              <w:t>2. Hàng hóa phải được lưu hành hợp pháp trên thị trường</w:t>
            </w:r>
          </w:p>
          <w:p w14:paraId="29F678D3" w14:textId="77777777" w:rsidR="00A34573" w:rsidRPr="00A34573" w:rsidRDefault="00A34573" w:rsidP="006535B5">
            <w:pPr>
              <w:rPr>
                <w:szCs w:val="28"/>
                <w:lang w:val="en-US"/>
              </w:rPr>
            </w:pPr>
          </w:p>
        </w:tc>
      </w:tr>
      <w:tr w:rsidR="008E5814" w:rsidRPr="008E5814" w14:paraId="66E7EC3A" w14:textId="77777777" w:rsidTr="00A34573">
        <w:trPr>
          <w:trHeight w:val="2115"/>
        </w:trPr>
        <w:tc>
          <w:tcPr>
            <w:tcW w:w="5665" w:type="dxa"/>
          </w:tcPr>
          <w:p w14:paraId="0567411F" w14:textId="77777777" w:rsidR="008E5814" w:rsidRPr="008E5814" w:rsidRDefault="008E5814" w:rsidP="006535B5">
            <w:pPr>
              <w:rPr>
                <w:szCs w:val="28"/>
              </w:rPr>
            </w:pPr>
            <w:r w:rsidRPr="008E5814">
              <w:rPr>
                <w:szCs w:val="28"/>
              </w:rPr>
              <w:t>- Hàng hoá là trang thiết bị y tế t</w:t>
            </w:r>
            <w:r w:rsidRPr="008E5814">
              <w:rPr>
                <w:szCs w:val="28"/>
                <w:lang w:val="es-ES"/>
              </w:rPr>
              <w:t>huộc loại A, B: Hồ sơ công bố tiêu chuẩn áp dụng của thiết bị y tế.</w:t>
            </w:r>
          </w:p>
          <w:p w14:paraId="6539F7D5" w14:textId="77777777" w:rsidR="008E5814" w:rsidRPr="008E5814" w:rsidRDefault="008E5814" w:rsidP="006535B5">
            <w:pPr>
              <w:widowControl w:val="0"/>
              <w:rPr>
                <w:szCs w:val="28"/>
                <w:lang w:val="es-ES"/>
              </w:rPr>
            </w:pPr>
            <w:r w:rsidRPr="008E5814">
              <w:rPr>
                <w:szCs w:val="28"/>
                <w:lang w:val="es-ES"/>
              </w:rPr>
              <w:t xml:space="preserve">- Hàng hoá là trang thiết bị y tế thuộc loại C, D: Số lưu hành/số đăng ký lưu hành (bao gồm cả giấy chứng nhận đăng ký lưu hành) hoặc giấy phép nhập khẩu hoặc các tài liệu chứng minh đủ điều kiện lưu hành đối với trang thiết bị y tế theo quy định tại Nghị định số 98/2021/NĐ-CP ngày 08/11/2021 của Chính phủ; Nghị định 07/2023/NĐ-CP ngày 03/03/2023 của Chính phủ; </w:t>
            </w:r>
            <w:r w:rsidRPr="008E5814">
              <w:rPr>
                <w:iCs/>
                <w:szCs w:val="28"/>
                <w:lang w:val="pt-BR"/>
              </w:rPr>
              <w:t xml:space="preserve">Nghị định số 04/2025/NĐ-CP ngày 01/1/2025 của Chính phủ sửa đổi, bổ sung một số điều của Nghị định số 98/2021/NĐ-CP ngày 08 tháng 11 năm 2021 của Chính phủ về quản lý thiết bị y tế đã được sửa đổi, bổ sung một số điều theo Nghị định số 07/2023/NĐ-CP ngày 03 tháng </w:t>
            </w:r>
            <w:r w:rsidRPr="008E5814">
              <w:rPr>
                <w:iCs/>
                <w:szCs w:val="28"/>
                <w:lang w:val="pt-BR"/>
              </w:rPr>
              <w:lastRenderedPageBreak/>
              <w:t>3 năm 2023 của Chính phủ</w:t>
            </w:r>
            <w:r w:rsidRPr="008E5814">
              <w:rPr>
                <w:szCs w:val="28"/>
                <w:lang w:val="es-ES"/>
              </w:rPr>
              <w:t>.</w:t>
            </w:r>
          </w:p>
          <w:p w14:paraId="7BE5A1B5" w14:textId="77777777" w:rsidR="008E5814" w:rsidRPr="008E5814" w:rsidRDefault="008E5814" w:rsidP="006535B5">
            <w:pPr>
              <w:widowControl w:val="0"/>
              <w:rPr>
                <w:szCs w:val="28"/>
                <w:lang w:val="es-ES"/>
              </w:rPr>
            </w:pPr>
            <w:r w:rsidRPr="008E5814">
              <w:rPr>
                <w:szCs w:val="28"/>
                <w:lang w:val="es-ES"/>
              </w:rPr>
              <w:t>- Trừ các trang thiết bị y tế thuộc loại B, C, D được mua, bán như các hàng hóa thông thường theo quy định tại Điều 4, Thông tư 05/2022/TT-BYT của Bộ Y tế, Thông tư số 59/2025/TT-BYT ngày 31/12/2025 sửa đổi, bổ sung một số điều của thông tư số 05/2022/TT-BYT ngày 01/08/2022 của Bộ Y tế.</w:t>
            </w:r>
          </w:p>
          <w:p w14:paraId="33799C35" w14:textId="77777777" w:rsidR="008E5814" w:rsidRPr="008E5814" w:rsidRDefault="008E5814" w:rsidP="006535B5">
            <w:pPr>
              <w:widowControl w:val="0"/>
              <w:rPr>
                <w:szCs w:val="28"/>
                <w:lang w:val="es-ES"/>
              </w:rPr>
            </w:pPr>
            <w:r w:rsidRPr="008E5814">
              <w:rPr>
                <w:szCs w:val="28"/>
                <w:lang w:val="es-ES"/>
              </w:rPr>
              <w:t>-</w:t>
            </w:r>
            <w:r w:rsidRPr="008E5814">
              <w:rPr>
                <w:szCs w:val="28"/>
              </w:rPr>
              <w:t xml:space="preserve"> </w:t>
            </w:r>
            <w:r w:rsidRPr="008E5814">
              <w:rPr>
                <w:szCs w:val="28"/>
                <w:lang w:val="es-ES"/>
              </w:rPr>
              <w:t>Trường hợp hồ sơ công bố tiêu chuẩn áp dụng của thiết bị y tế loại A, B hoặc Giấy phép nhập khẩu hoặc số lưu hành/số đăng ký lưu hành (bao gồm cả giấy chứng nhận đăng ký lưu hành) đối với trang thiết bị Y tế loại C, D hết hiệu lực; các văn bản quy phạm pháp luật được sửa đổi, bổ sung hoặc thay thế chứng minh hàng hóa đủ điều kiện lưu hành hết hiệu lực nhà thầu chứng minh các văn bản quy phạm pháp luật sửa đổi, bổ sung hoặc thay thế; Nhà thầu chứng minh hàng hóa đủ điều kiện lưu hành hợp pháp trên thị trường hoặc chứng minh thẻ kho.</w:t>
            </w:r>
          </w:p>
          <w:p w14:paraId="5B6A760B" w14:textId="77777777" w:rsidR="008E5814" w:rsidRPr="008E5814" w:rsidRDefault="008E5814" w:rsidP="006535B5">
            <w:pPr>
              <w:widowControl w:val="0"/>
              <w:rPr>
                <w:szCs w:val="28"/>
                <w:lang w:val="es-ES"/>
              </w:rPr>
            </w:pPr>
            <w:r w:rsidRPr="008E5814">
              <w:rPr>
                <w:szCs w:val="28"/>
                <w:lang w:val="es-ES"/>
              </w:rPr>
              <w:t>- Hàng hoá không phải là trang thiết bị y tế: Nhà thầu cung cấp tờ khai nhập khẩu/Phiếu công bố sản phẩm, … hoặc các tài liệu khác có liên quan để chứng minh hàng hóa được nhập khẩu hợp pháp, lưu hành hợp pháp trên thị trường.</w:t>
            </w:r>
            <w:r w:rsidRPr="008E5814">
              <w:rPr>
                <w:szCs w:val="28"/>
              </w:rPr>
              <w:t xml:space="preserve"> </w:t>
            </w:r>
          </w:p>
        </w:tc>
        <w:tc>
          <w:tcPr>
            <w:tcW w:w="2126" w:type="dxa"/>
            <w:vAlign w:val="center"/>
          </w:tcPr>
          <w:p w14:paraId="1E3F6734" w14:textId="77777777" w:rsidR="008E5814" w:rsidRPr="008E5814" w:rsidRDefault="008E5814" w:rsidP="006535B5">
            <w:pPr>
              <w:jc w:val="center"/>
              <w:rPr>
                <w:szCs w:val="28"/>
              </w:rPr>
            </w:pPr>
            <w:r w:rsidRPr="008E5814">
              <w:rPr>
                <w:szCs w:val="28"/>
              </w:rPr>
              <w:lastRenderedPageBreak/>
              <w:t>Có tài liệu chứng minh đáp ứng yêu cầu</w:t>
            </w:r>
          </w:p>
        </w:tc>
        <w:tc>
          <w:tcPr>
            <w:tcW w:w="1988" w:type="dxa"/>
            <w:vAlign w:val="center"/>
          </w:tcPr>
          <w:p w14:paraId="0166FC41" w14:textId="77777777" w:rsidR="008E5814" w:rsidRPr="008E5814" w:rsidRDefault="008E5814" w:rsidP="006535B5">
            <w:pPr>
              <w:jc w:val="center"/>
              <w:rPr>
                <w:b/>
                <w:szCs w:val="28"/>
              </w:rPr>
            </w:pPr>
            <w:r w:rsidRPr="008E5814">
              <w:rPr>
                <w:szCs w:val="28"/>
              </w:rPr>
              <w:t>Không có tài liệu chứng minh hoặc tài liệu chứng minh không phù hợp</w:t>
            </w:r>
          </w:p>
        </w:tc>
      </w:tr>
      <w:tr w:rsidR="008E5814" w:rsidRPr="008E5814" w14:paraId="431A38FF" w14:textId="77777777" w:rsidTr="00A34573">
        <w:trPr>
          <w:trHeight w:val="711"/>
        </w:trPr>
        <w:tc>
          <w:tcPr>
            <w:tcW w:w="9781" w:type="dxa"/>
            <w:gridSpan w:val="3"/>
          </w:tcPr>
          <w:p w14:paraId="6A5E6A20" w14:textId="77777777" w:rsidR="008E5814" w:rsidRPr="008E5814" w:rsidRDefault="008E5814" w:rsidP="006535B5">
            <w:pPr>
              <w:rPr>
                <w:szCs w:val="28"/>
              </w:rPr>
            </w:pPr>
            <w:r w:rsidRPr="008E5814">
              <w:rPr>
                <w:b/>
                <w:szCs w:val="28"/>
                <w:lang w:val="es-ES"/>
              </w:rPr>
              <w:t>3. Hàng hoá phải được sản xuất tại cơ sở sản xuất đạt tiêu chuẩn hệ thống quản lý chất lượng.</w:t>
            </w:r>
          </w:p>
        </w:tc>
      </w:tr>
      <w:tr w:rsidR="008E5814" w:rsidRPr="008E5814" w14:paraId="68E90A47" w14:textId="77777777" w:rsidTr="00A34573">
        <w:trPr>
          <w:trHeight w:val="2238"/>
        </w:trPr>
        <w:tc>
          <w:tcPr>
            <w:tcW w:w="5665" w:type="dxa"/>
            <w:vAlign w:val="center"/>
          </w:tcPr>
          <w:p w14:paraId="600973A3" w14:textId="77777777" w:rsidR="008E5814" w:rsidRPr="008E5814" w:rsidRDefault="008E5814" w:rsidP="006535B5">
            <w:pPr>
              <w:spacing w:before="40" w:after="40"/>
              <w:rPr>
                <w:szCs w:val="28"/>
                <w:lang w:val="es-ES"/>
              </w:rPr>
            </w:pPr>
            <w:r w:rsidRPr="008E5814">
              <w:rPr>
                <w:szCs w:val="28"/>
                <w:lang w:val="es-ES"/>
              </w:rPr>
              <w:t>- Hàng hoá là trang thiết bị y tế: cung cấp Giấy chứng nhận đạt tiêu chuẩn quản lý chất lượng ISO 13485 còn hiệu lực.</w:t>
            </w:r>
          </w:p>
          <w:p w14:paraId="65A62EB8" w14:textId="77777777" w:rsidR="008E5814" w:rsidRPr="008E5814" w:rsidRDefault="008E5814" w:rsidP="006535B5">
            <w:pPr>
              <w:rPr>
                <w:szCs w:val="28"/>
                <w:lang w:val="es-ES"/>
              </w:rPr>
            </w:pPr>
            <w:r w:rsidRPr="008E5814">
              <w:rPr>
                <w:szCs w:val="28"/>
                <w:lang w:val="es-ES"/>
              </w:rPr>
              <w:t>- Hàng hoá không phải là trang thiết bị y tế: cung cấp các tài liệu liên quan về chất lượng của hàng hoá hoặc các tài liệu tương đương.</w:t>
            </w:r>
          </w:p>
        </w:tc>
        <w:tc>
          <w:tcPr>
            <w:tcW w:w="2126" w:type="dxa"/>
            <w:vAlign w:val="center"/>
          </w:tcPr>
          <w:p w14:paraId="335B485F" w14:textId="77777777" w:rsidR="008E5814" w:rsidRPr="008E5814" w:rsidRDefault="008E5814" w:rsidP="006535B5">
            <w:pPr>
              <w:jc w:val="center"/>
              <w:rPr>
                <w:szCs w:val="28"/>
              </w:rPr>
            </w:pPr>
            <w:r w:rsidRPr="008E5814">
              <w:rPr>
                <w:szCs w:val="28"/>
              </w:rPr>
              <w:t>Có tài liệu chứng minh đáp ứng yêu cầu.</w:t>
            </w:r>
          </w:p>
        </w:tc>
        <w:tc>
          <w:tcPr>
            <w:tcW w:w="1988" w:type="dxa"/>
            <w:vAlign w:val="center"/>
          </w:tcPr>
          <w:p w14:paraId="4FF44432" w14:textId="77777777" w:rsidR="008E5814" w:rsidRPr="008E5814" w:rsidRDefault="008E5814" w:rsidP="006535B5">
            <w:pPr>
              <w:jc w:val="center"/>
              <w:rPr>
                <w:b/>
                <w:szCs w:val="28"/>
              </w:rPr>
            </w:pPr>
            <w:r w:rsidRPr="008E5814">
              <w:rPr>
                <w:szCs w:val="28"/>
              </w:rPr>
              <w:t xml:space="preserve">Không có tài liệu chứng minh </w:t>
            </w:r>
          </w:p>
        </w:tc>
      </w:tr>
      <w:tr w:rsidR="008E5814" w:rsidRPr="008E5814" w14:paraId="5417332C" w14:textId="77777777" w:rsidTr="00A34573">
        <w:trPr>
          <w:trHeight w:val="558"/>
        </w:trPr>
        <w:tc>
          <w:tcPr>
            <w:tcW w:w="9781" w:type="dxa"/>
            <w:gridSpan w:val="3"/>
            <w:vAlign w:val="center"/>
          </w:tcPr>
          <w:p w14:paraId="4F3C3702" w14:textId="77777777" w:rsidR="008E5814" w:rsidRPr="008E5814" w:rsidRDefault="008E5814" w:rsidP="006535B5">
            <w:pPr>
              <w:rPr>
                <w:b/>
                <w:szCs w:val="28"/>
              </w:rPr>
            </w:pPr>
            <w:r w:rsidRPr="008E5814">
              <w:rPr>
                <w:b/>
                <w:szCs w:val="28"/>
              </w:rPr>
              <w:t>4. Tiến độ cung cấp hàng hoá</w:t>
            </w:r>
          </w:p>
        </w:tc>
      </w:tr>
      <w:tr w:rsidR="008E5814" w:rsidRPr="008E5814" w14:paraId="4AD9EF42" w14:textId="77777777" w:rsidTr="00A34573">
        <w:trPr>
          <w:trHeight w:val="2683"/>
        </w:trPr>
        <w:tc>
          <w:tcPr>
            <w:tcW w:w="5665" w:type="dxa"/>
            <w:vAlign w:val="center"/>
          </w:tcPr>
          <w:p w14:paraId="19130AF5" w14:textId="77777777" w:rsidR="008E5814" w:rsidRPr="008E5814" w:rsidRDefault="008E5814" w:rsidP="006535B5">
            <w:pPr>
              <w:rPr>
                <w:szCs w:val="28"/>
              </w:rPr>
            </w:pPr>
            <w:r w:rsidRPr="008E5814">
              <w:rPr>
                <w:szCs w:val="28"/>
              </w:rPr>
              <w:lastRenderedPageBreak/>
              <w:t xml:space="preserve">Tiến độ cung cấp hàng hoá nhà thầu đề xuất </w:t>
            </w:r>
            <w:r w:rsidRPr="008E5814">
              <w:rPr>
                <w:color w:val="000000"/>
                <w:szCs w:val="28"/>
                <w:lang w:val="es-ES"/>
              </w:rPr>
              <w:t>trong Bảng tiến độ cung cấp</w:t>
            </w:r>
          </w:p>
        </w:tc>
        <w:tc>
          <w:tcPr>
            <w:tcW w:w="2126" w:type="dxa"/>
            <w:vAlign w:val="center"/>
          </w:tcPr>
          <w:p w14:paraId="0A982908" w14:textId="77777777" w:rsidR="008E5814" w:rsidRPr="008E5814" w:rsidRDefault="008E5814" w:rsidP="006535B5">
            <w:pPr>
              <w:ind w:hanging="2"/>
              <w:jc w:val="center"/>
              <w:rPr>
                <w:position w:val="-1"/>
                <w:szCs w:val="28"/>
              </w:rPr>
            </w:pPr>
            <w:r w:rsidRPr="008E5814">
              <w:rPr>
                <w:position w:val="-1"/>
                <w:szCs w:val="28"/>
              </w:rPr>
              <w:t xml:space="preserve">- Tiến độ cung cấp hàng hoá nhà thầu đề xuất </w:t>
            </w:r>
            <w:r w:rsidRPr="008E5814">
              <w:rPr>
                <w:b/>
                <w:position w:val="-1"/>
                <w:szCs w:val="28"/>
              </w:rPr>
              <w:t>sớm hơn hoặc bằng</w:t>
            </w:r>
            <w:r w:rsidRPr="008E5814">
              <w:rPr>
                <w:position w:val="-1"/>
                <w:szCs w:val="28"/>
              </w:rPr>
              <w:t xml:space="preserve"> với tiến độ cung cấp quy định trong E-HSMT</w:t>
            </w:r>
          </w:p>
        </w:tc>
        <w:tc>
          <w:tcPr>
            <w:tcW w:w="1988" w:type="dxa"/>
            <w:vAlign w:val="center"/>
          </w:tcPr>
          <w:p w14:paraId="0A6ACB16" w14:textId="77777777" w:rsidR="008E5814" w:rsidRPr="008E5814" w:rsidRDefault="008E5814" w:rsidP="006535B5">
            <w:pPr>
              <w:ind w:hanging="2"/>
              <w:jc w:val="center"/>
              <w:rPr>
                <w:position w:val="-1"/>
                <w:szCs w:val="28"/>
              </w:rPr>
            </w:pPr>
            <w:r w:rsidRPr="008E5814">
              <w:rPr>
                <w:position w:val="-1"/>
                <w:szCs w:val="28"/>
              </w:rPr>
              <w:t xml:space="preserve">- Tiến độ cung cấp hàng hoá Nhà thầu đề xuất </w:t>
            </w:r>
            <w:r w:rsidRPr="008E5814">
              <w:rPr>
                <w:b/>
                <w:position w:val="-1"/>
                <w:szCs w:val="28"/>
              </w:rPr>
              <w:t xml:space="preserve">muộn hơn </w:t>
            </w:r>
            <w:r w:rsidRPr="008E5814">
              <w:rPr>
                <w:position w:val="-1"/>
                <w:szCs w:val="28"/>
              </w:rPr>
              <w:t xml:space="preserve"> Tiến độ cung cấp quy định trong </w:t>
            </w:r>
          </w:p>
          <w:p w14:paraId="3DFDC0CB" w14:textId="77777777" w:rsidR="008E5814" w:rsidRPr="008E5814" w:rsidRDefault="008E5814" w:rsidP="006535B5">
            <w:pPr>
              <w:ind w:hanging="2"/>
              <w:jc w:val="center"/>
              <w:rPr>
                <w:rFonts w:eastAsia="Arial Unicode MS"/>
                <w:b/>
                <w:szCs w:val="28"/>
              </w:rPr>
            </w:pPr>
            <w:r w:rsidRPr="008E5814">
              <w:rPr>
                <w:position w:val="-1"/>
                <w:szCs w:val="28"/>
              </w:rPr>
              <w:t>E-HSMT</w:t>
            </w:r>
          </w:p>
        </w:tc>
      </w:tr>
      <w:tr w:rsidR="008E5814" w:rsidRPr="008E5814" w14:paraId="4C156A3B" w14:textId="77777777" w:rsidTr="00A34573">
        <w:trPr>
          <w:trHeight w:val="670"/>
        </w:trPr>
        <w:tc>
          <w:tcPr>
            <w:tcW w:w="9781" w:type="dxa"/>
            <w:gridSpan w:val="3"/>
            <w:vAlign w:val="center"/>
          </w:tcPr>
          <w:p w14:paraId="25BC83B4" w14:textId="77777777" w:rsidR="008E5814" w:rsidRPr="008E5814" w:rsidRDefault="008E5814" w:rsidP="006535B5">
            <w:pPr>
              <w:ind w:hanging="2"/>
              <w:rPr>
                <w:position w:val="-1"/>
                <w:szCs w:val="28"/>
              </w:rPr>
            </w:pPr>
            <w:r w:rsidRPr="008E5814">
              <w:rPr>
                <w:b/>
                <w:szCs w:val="28"/>
                <w:lang w:val="nl-NL"/>
              </w:rPr>
              <w:t>5.</w:t>
            </w:r>
            <w:r w:rsidRPr="008E5814">
              <w:rPr>
                <w:szCs w:val="28"/>
                <w:lang w:val="nl-NL"/>
              </w:rPr>
              <w:t xml:space="preserve"> </w:t>
            </w:r>
            <w:r w:rsidRPr="008E5814">
              <w:rPr>
                <w:rFonts w:eastAsia="Calibri"/>
                <w:b/>
                <w:color w:val="000000"/>
                <w:szCs w:val="28"/>
                <w:lang w:val="nl-NL"/>
              </w:rPr>
              <w:t>Thông số kỹ thuật và tiêu chuẩn của hàng hóa</w:t>
            </w:r>
          </w:p>
        </w:tc>
      </w:tr>
      <w:tr w:rsidR="008E5814" w:rsidRPr="008E5814" w14:paraId="382DA836" w14:textId="77777777" w:rsidTr="00A34573">
        <w:trPr>
          <w:trHeight w:val="252"/>
        </w:trPr>
        <w:tc>
          <w:tcPr>
            <w:tcW w:w="5665" w:type="dxa"/>
            <w:vAlign w:val="center"/>
          </w:tcPr>
          <w:p w14:paraId="6C992B1A" w14:textId="77777777" w:rsidR="008E5814" w:rsidRPr="008E5814" w:rsidRDefault="008E5814" w:rsidP="006535B5">
            <w:pPr>
              <w:spacing w:before="40" w:after="40"/>
              <w:rPr>
                <w:b/>
                <w:szCs w:val="28"/>
              </w:rPr>
            </w:pPr>
            <w:r w:rsidRPr="008E5814">
              <w:rPr>
                <w:b/>
                <w:szCs w:val="28"/>
              </w:rPr>
              <w:t>5.1 Yêu cầu về kỹ thuật cụ thể:</w:t>
            </w:r>
          </w:p>
          <w:p w14:paraId="4B178433" w14:textId="77777777" w:rsidR="008E5814" w:rsidRPr="008E5814" w:rsidRDefault="008E5814" w:rsidP="006535B5">
            <w:pPr>
              <w:rPr>
                <w:bCs/>
                <w:szCs w:val="28"/>
              </w:rPr>
            </w:pPr>
            <w:r w:rsidRPr="008E5814">
              <w:rPr>
                <w:szCs w:val="28"/>
              </w:rPr>
              <w:t>- Thông số kỹ thuật và tiêu</w:t>
            </w:r>
            <w:r w:rsidRPr="008E5814">
              <w:rPr>
                <w:szCs w:val="28"/>
                <w:lang w:val="es-ES"/>
              </w:rPr>
              <w:t xml:space="preserve"> chuẩn của hàng hóa được mô tả chi tiết từng phần (lô)</w:t>
            </w:r>
            <w:r w:rsidRPr="008E5814">
              <w:rPr>
                <w:szCs w:val="28"/>
              </w:rPr>
              <w:t xml:space="preserve"> tại Mục 1.2b yêu cầu kỹ thuật cụ thể, </w:t>
            </w:r>
            <w:r w:rsidRPr="008E5814">
              <w:rPr>
                <w:bCs/>
                <w:szCs w:val="28"/>
              </w:rPr>
              <w:t>Chương V. Yêu cầu về kỹ thuật.</w:t>
            </w:r>
          </w:p>
          <w:p w14:paraId="603766D3" w14:textId="77777777" w:rsidR="008E5814" w:rsidRPr="008E5814" w:rsidRDefault="008E5814" w:rsidP="006535B5">
            <w:pPr>
              <w:rPr>
                <w:szCs w:val="28"/>
              </w:rPr>
            </w:pPr>
          </w:p>
        </w:tc>
        <w:tc>
          <w:tcPr>
            <w:tcW w:w="2126" w:type="dxa"/>
            <w:vAlign w:val="center"/>
          </w:tcPr>
          <w:p w14:paraId="4870A5BC" w14:textId="77777777" w:rsidR="008E5814" w:rsidRPr="008E5814" w:rsidRDefault="008E5814" w:rsidP="006535B5">
            <w:pPr>
              <w:jc w:val="center"/>
              <w:rPr>
                <w:szCs w:val="28"/>
              </w:rPr>
            </w:pPr>
            <w:r w:rsidRPr="008E5814">
              <w:rPr>
                <w:szCs w:val="28"/>
              </w:rPr>
              <w:t xml:space="preserve">E-HSDT có các tài liệu chứng minh hàng hoá dự thầu </w:t>
            </w:r>
            <w:r w:rsidRPr="008E5814">
              <w:rPr>
                <w:b/>
                <w:szCs w:val="28"/>
                <w:lang w:val="es-ES"/>
              </w:rPr>
              <w:t>đáp ứng yêu cầu.</w:t>
            </w:r>
          </w:p>
        </w:tc>
        <w:tc>
          <w:tcPr>
            <w:tcW w:w="1988" w:type="dxa"/>
            <w:vAlign w:val="center"/>
          </w:tcPr>
          <w:p w14:paraId="24930B85" w14:textId="77777777" w:rsidR="008E5814" w:rsidRPr="008E5814" w:rsidRDefault="008E5814" w:rsidP="006535B5">
            <w:pPr>
              <w:jc w:val="center"/>
              <w:rPr>
                <w:szCs w:val="28"/>
              </w:rPr>
            </w:pPr>
            <w:r w:rsidRPr="008E5814">
              <w:rPr>
                <w:szCs w:val="28"/>
              </w:rPr>
              <w:t xml:space="preserve">E-HSDT không có tài liệu chứng minh hoặc có tài liệu chứng minh nhưng </w:t>
            </w:r>
            <w:r w:rsidRPr="008E5814">
              <w:rPr>
                <w:b/>
                <w:szCs w:val="28"/>
              </w:rPr>
              <w:t xml:space="preserve">không </w:t>
            </w:r>
            <w:r w:rsidRPr="008E5814">
              <w:rPr>
                <w:b/>
                <w:szCs w:val="28"/>
                <w:lang w:val="es-ES"/>
              </w:rPr>
              <w:t xml:space="preserve">đáp ứng yêu cầu </w:t>
            </w:r>
          </w:p>
        </w:tc>
      </w:tr>
      <w:tr w:rsidR="008E5814" w:rsidRPr="008E5814" w14:paraId="3634C4AD" w14:textId="77777777" w:rsidTr="00A34573">
        <w:trPr>
          <w:trHeight w:val="1663"/>
        </w:trPr>
        <w:tc>
          <w:tcPr>
            <w:tcW w:w="5665" w:type="dxa"/>
            <w:vAlign w:val="center"/>
          </w:tcPr>
          <w:p w14:paraId="4A9AF09D" w14:textId="77777777" w:rsidR="008E5814" w:rsidRPr="008E5814" w:rsidRDefault="008E5814" w:rsidP="006535B5">
            <w:pPr>
              <w:spacing w:before="40" w:after="40"/>
              <w:rPr>
                <w:b/>
                <w:szCs w:val="28"/>
              </w:rPr>
            </w:pPr>
            <w:r w:rsidRPr="008E5814">
              <w:rPr>
                <w:b/>
                <w:szCs w:val="28"/>
              </w:rPr>
              <w:t xml:space="preserve">5.2 </w:t>
            </w:r>
            <w:r w:rsidRPr="008E5814">
              <w:rPr>
                <w:b/>
                <w:szCs w:val="28"/>
                <w:lang w:val="nl-NL"/>
              </w:rPr>
              <w:t>Các yêu cầu khác</w:t>
            </w:r>
          </w:p>
          <w:p w14:paraId="350D9E70" w14:textId="77777777" w:rsidR="008E5814" w:rsidRPr="008E5814" w:rsidRDefault="008E5814" w:rsidP="006535B5">
            <w:pPr>
              <w:rPr>
                <w:szCs w:val="28"/>
              </w:rPr>
            </w:pPr>
            <w:r w:rsidRPr="008E5814">
              <w:rPr>
                <w:szCs w:val="28"/>
              </w:rPr>
              <w:t xml:space="preserve">- Yêu cầu khác của tất cả hàng hoá dự thầu nêu tại mục 1.3 các yêu cầu khác </w:t>
            </w:r>
            <w:r w:rsidRPr="008E5814">
              <w:rPr>
                <w:bCs/>
                <w:szCs w:val="28"/>
              </w:rPr>
              <w:t>của Chương V. Yêu cầu về kỹ thuật.</w:t>
            </w:r>
          </w:p>
        </w:tc>
        <w:tc>
          <w:tcPr>
            <w:tcW w:w="2126" w:type="dxa"/>
            <w:vAlign w:val="center"/>
          </w:tcPr>
          <w:p w14:paraId="6683FBA3" w14:textId="77777777" w:rsidR="008E5814" w:rsidRPr="008E5814" w:rsidRDefault="008E5814" w:rsidP="006535B5">
            <w:pPr>
              <w:spacing w:before="40" w:after="40"/>
              <w:jc w:val="center"/>
              <w:rPr>
                <w:szCs w:val="28"/>
              </w:rPr>
            </w:pPr>
            <w:r w:rsidRPr="008E5814">
              <w:rPr>
                <w:szCs w:val="28"/>
              </w:rPr>
              <w:t xml:space="preserve">Nhà thầu có cam kết đáp ứng đầy đủ các yêu cầu tại mục 1.3 yêu cầu khác </w:t>
            </w:r>
            <w:r w:rsidRPr="008E5814">
              <w:rPr>
                <w:b/>
                <w:szCs w:val="28"/>
                <w:lang w:val="es-ES"/>
              </w:rPr>
              <w:t>đáp ứng yêu cầu</w:t>
            </w:r>
          </w:p>
        </w:tc>
        <w:tc>
          <w:tcPr>
            <w:tcW w:w="1988" w:type="dxa"/>
            <w:vAlign w:val="center"/>
          </w:tcPr>
          <w:p w14:paraId="70598AF5" w14:textId="77777777" w:rsidR="008E5814" w:rsidRPr="008E5814" w:rsidRDefault="008E5814" w:rsidP="006535B5">
            <w:pPr>
              <w:spacing w:before="40" w:after="40"/>
              <w:jc w:val="center"/>
              <w:rPr>
                <w:szCs w:val="28"/>
              </w:rPr>
            </w:pPr>
            <w:r w:rsidRPr="008E5814">
              <w:rPr>
                <w:szCs w:val="28"/>
              </w:rPr>
              <w:t xml:space="preserve">Nhà thầu không cam kết các yêu cầu tại mục 1.3 yêu cầu khác </w:t>
            </w:r>
            <w:r w:rsidRPr="008E5814">
              <w:rPr>
                <w:b/>
                <w:szCs w:val="28"/>
              </w:rPr>
              <w:t xml:space="preserve">không </w:t>
            </w:r>
            <w:r w:rsidRPr="008E5814">
              <w:rPr>
                <w:b/>
                <w:szCs w:val="28"/>
                <w:lang w:val="es-ES"/>
              </w:rPr>
              <w:t>đáp ứng yêu cầu</w:t>
            </w:r>
          </w:p>
        </w:tc>
      </w:tr>
    </w:tbl>
    <w:p w14:paraId="35EA7854" w14:textId="77777777" w:rsidR="00D42839" w:rsidRPr="008E5814" w:rsidRDefault="00D42839">
      <w:pPr>
        <w:rPr>
          <w:sz w:val="28"/>
          <w:szCs w:val="28"/>
        </w:rPr>
      </w:pPr>
    </w:p>
    <w:sectPr w:rsidR="00D42839" w:rsidRPr="008E5814" w:rsidSect="00032A91">
      <w:headerReference w:type="even" r:id="rId6"/>
      <w:headerReference w:type="default" r:id="rId7"/>
      <w:footerReference w:type="even" r:id="rId8"/>
      <w:footerReference w:type="default" r:id="rId9"/>
      <w:headerReference w:type="first" r:id="rId10"/>
      <w:footerReference w:type="first" r:id="rId11"/>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0034C" w14:textId="77777777" w:rsidR="00B83EA5" w:rsidRDefault="00B83EA5" w:rsidP="00032A91">
      <w:r>
        <w:separator/>
      </w:r>
    </w:p>
  </w:endnote>
  <w:endnote w:type="continuationSeparator" w:id="0">
    <w:p w14:paraId="3108EB85" w14:textId="77777777" w:rsidR="00B83EA5" w:rsidRDefault="00B83EA5" w:rsidP="00032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52FC0" w14:textId="77777777" w:rsidR="00032A91" w:rsidRDefault="00032A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08B57" w14:textId="77777777" w:rsidR="00032A91" w:rsidRDefault="00032A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92AA" w14:textId="77777777" w:rsidR="00032A91" w:rsidRDefault="00032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7B8C2" w14:textId="77777777" w:rsidR="00B83EA5" w:rsidRDefault="00B83EA5" w:rsidP="00032A91">
      <w:r>
        <w:separator/>
      </w:r>
    </w:p>
  </w:footnote>
  <w:footnote w:type="continuationSeparator" w:id="0">
    <w:p w14:paraId="4D3A1342" w14:textId="77777777" w:rsidR="00B83EA5" w:rsidRDefault="00B83EA5" w:rsidP="00032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D8AEB" w14:textId="77777777" w:rsidR="00032A91" w:rsidRDefault="00032A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3812969"/>
      <w:docPartObj>
        <w:docPartGallery w:val="Page Numbers (Top of Page)"/>
        <w:docPartUnique/>
      </w:docPartObj>
    </w:sdtPr>
    <w:sdtEndPr>
      <w:rPr>
        <w:noProof/>
      </w:rPr>
    </w:sdtEndPr>
    <w:sdtContent>
      <w:p w14:paraId="5BB77114" w14:textId="0A918A94" w:rsidR="00032A91" w:rsidRDefault="00032A9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B041945" w14:textId="77777777" w:rsidR="00032A91" w:rsidRDefault="00032A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4727" w14:textId="77777777" w:rsidR="00032A91" w:rsidRDefault="00032A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814"/>
    <w:rsid w:val="00032A91"/>
    <w:rsid w:val="00044E04"/>
    <w:rsid w:val="000B0A0C"/>
    <w:rsid w:val="000D109E"/>
    <w:rsid w:val="0017458E"/>
    <w:rsid w:val="00701D3A"/>
    <w:rsid w:val="00755DB5"/>
    <w:rsid w:val="008E5814"/>
    <w:rsid w:val="00A34573"/>
    <w:rsid w:val="00A71B83"/>
    <w:rsid w:val="00B83EA5"/>
    <w:rsid w:val="00D42839"/>
    <w:rsid w:val="00E21A3F"/>
    <w:rsid w:val="00FE1CA9"/>
    <w:rsid w:val="00FF5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4A9D"/>
  <w15:chartTrackingRefBased/>
  <w15:docId w15:val="{0732925D-292F-443D-8091-3E3383810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814"/>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8E5814"/>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E5814"/>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E5814"/>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E5814"/>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8E5814"/>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8E5814"/>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8E5814"/>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8E5814"/>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8E5814"/>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8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58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58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58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58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58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8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8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814"/>
    <w:rPr>
      <w:rFonts w:eastAsiaTheme="majorEastAsia" w:cstheme="majorBidi"/>
      <w:color w:val="272727" w:themeColor="text1" w:themeTint="D8"/>
    </w:rPr>
  </w:style>
  <w:style w:type="paragraph" w:styleId="Title">
    <w:name w:val="Title"/>
    <w:basedOn w:val="Normal"/>
    <w:next w:val="Normal"/>
    <w:link w:val="TitleChar"/>
    <w:uiPriority w:val="10"/>
    <w:qFormat/>
    <w:rsid w:val="008E5814"/>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E58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814"/>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E58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814"/>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8E5814"/>
    <w:rPr>
      <w:i/>
      <w:iCs/>
      <w:color w:val="404040" w:themeColor="text1" w:themeTint="BF"/>
    </w:rPr>
  </w:style>
  <w:style w:type="paragraph" w:styleId="ListParagraph">
    <w:name w:val="List Paragraph"/>
    <w:basedOn w:val="Normal"/>
    <w:uiPriority w:val="34"/>
    <w:qFormat/>
    <w:rsid w:val="008E5814"/>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8E5814"/>
    <w:rPr>
      <w:i/>
      <w:iCs/>
      <w:color w:val="0F4761" w:themeColor="accent1" w:themeShade="BF"/>
    </w:rPr>
  </w:style>
  <w:style w:type="paragraph" w:styleId="IntenseQuote">
    <w:name w:val="Intense Quote"/>
    <w:basedOn w:val="Normal"/>
    <w:next w:val="Normal"/>
    <w:link w:val="IntenseQuoteChar"/>
    <w:uiPriority w:val="30"/>
    <w:qFormat/>
    <w:rsid w:val="008E581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8E5814"/>
    <w:rPr>
      <w:i/>
      <w:iCs/>
      <w:color w:val="0F4761" w:themeColor="accent1" w:themeShade="BF"/>
    </w:rPr>
  </w:style>
  <w:style w:type="character" w:styleId="IntenseReference">
    <w:name w:val="Intense Reference"/>
    <w:basedOn w:val="DefaultParagraphFont"/>
    <w:uiPriority w:val="32"/>
    <w:qFormat/>
    <w:rsid w:val="008E5814"/>
    <w:rPr>
      <w:b/>
      <w:bCs/>
      <w:smallCaps/>
      <w:color w:val="0F4761" w:themeColor="accent1" w:themeShade="BF"/>
      <w:spacing w:val="5"/>
    </w:rPr>
  </w:style>
  <w:style w:type="paragraph" w:styleId="TOC1">
    <w:name w:val="toc 1"/>
    <w:basedOn w:val="Normal"/>
    <w:next w:val="Normal"/>
    <w:autoRedefine/>
    <w:uiPriority w:val="39"/>
    <w:qFormat/>
    <w:rsid w:val="008E581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table" w:styleId="TableGrid">
    <w:name w:val="Table Grid"/>
    <w:basedOn w:val="TableNormal"/>
    <w:uiPriority w:val="59"/>
    <w:rsid w:val="008E5814"/>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2A91"/>
    <w:pPr>
      <w:tabs>
        <w:tab w:val="center" w:pos="4680"/>
        <w:tab w:val="right" w:pos="9360"/>
      </w:tabs>
    </w:pPr>
  </w:style>
  <w:style w:type="character" w:customStyle="1" w:styleId="HeaderChar">
    <w:name w:val="Header Char"/>
    <w:basedOn w:val="DefaultParagraphFont"/>
    <w:link w:val="Header"/>
    <w:uiPriority w:val="99"/>
    <w:rsid w:val="00032A91"/>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032A91"/>
    <w:pPr>
      <w:tabs>
        <w:tab w:val="center" w:pos="4680"/>
        <w:tab w:val="right" w:pos="9360"/>
      </w:tabs>
    </w:pPr>
  </w:style>
  <w:style w:type="character" w:customStyle="1" w:styleId="FooterChar">
    <w:name w:val="Footer Char"/>
    <w:basedOn w:val="DefaultParagraphFont"/>
    <w:link w:val="Footer"/>
    <w:uiPriority w:val="99"/>
    <w:rsid w:val="00032A91"/>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650</Words>
  <Characters>3709</Characters>
  <Application>Microsoft Office Word</Application>
  <DocSecurity>0</DocSecurity>
  <Lines>30</Lines>
  <Paragraphs>8</Paragraphs>
  <ScaleCrop>false</ScaleCrop>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2026-04-19T03:32:00Z</dcterms:created>
  <dcterms:modified xsi:type="dcterms:W3CDTF">2026-04-20T02:20:00Z</dcterms:modified>
</cp:coreProperties>
</file>