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D030" w14:textId="77777777" w:rsidR="00243654" w:rsidRPr="0016559E" w:rsidRDefault="00243654" w:rsidP="00243654">
      <w:pPr>
        <w:widowControl w:val="0"/>
        <w:spacing w:before="120" w:after="120" w:line="264" w:lineRule="auto"/>
        <w:jc w:val="center"/>
        <w:outlineLvl w:val="1"/>
        <w:rPr>
          <w:sz w:val="26"/>
          <w:szCs w:val="26"/>
        </w:rPr>
      </w:pPr>
      <w:bookmarkStart w:id="0" w:name="_Hlk216190448"/>
      <w:r w:rsidRPr="0016559E">
        <w:rPr>
          <w:b/>
          <w:sz w:val="26"/>
          <w:szCs w:val="26"/>
        </w:rPr>
        <w:t>Chương V. YÊU CẦU VỀ KỸ THUẬT</w:t>
      </w:r>
    </w:p>
    <w:p w14:paraId="4D128F10" w14:textId="77777777" w:rsidR="00243654" w:rsidRPr="0016559E" w:rsidRDefault="00243654" w:rsidP="00243654">
      <w:pPr>
        <w:pStyle w:val="Subtitle"/>
        <w:rPr>
          <w:sz w:val="26"/>
          <w:szCs w:val="26"/>
        </w:rPr>
      </w:pPr>
    </w:p>
    <w:p w14:paraId="5C07398B" w14:textId="77777777" w:rsidR="00243654" w:rsidRPr="0016559E" w:rsidRDefault="00243654" w:rsidP="00243654">
      <w:pPr>
        <w:pStyle w:val="SectionVIHeader"/>
        <w:widowControl w:val="0"/>
        <w:spacing w:after="120" w:line="264" w:lineRule="auto"/>
        <w:ind w:firstLine="709"/>
        <w:jc w:val="both"/>
        <w:rPr>
          <w:sz w:val="26"/>
          <w:szCs w:val="26"/>
        </w:rPr>
      </w:pPr>
      <w:r w:rsidRPr="0016559E">
        <w:rPr>
          <w:sz w:val="26"/>
          <w:szCs w:val="26"/>
        </w:rPr>
        <w:t>Mục 1. Yêu cầu về kỹ thuật</w:t>
      </w:r>
    </w:p>
    <w:p w14:paraId="1C377672" w14:textId="77777777" w:rsidR="00243654" w:rsidRPr="0016559E" w:rsidRDefault="00243654" w:rsidP="00243654">
      <w:pPr>
        <w:widowControl w:val="0"/>
        <w:spacing w:before="120" w:after="120" w:line="264" w:lineRule="auto"/>
        <w:ind w:firstLine="709"/>
        <w:rPr>
          <w:rFonts w:asciiTheme="majorHAnsi" w:hAnsiTheme="majorHAnsi" w:cstheme="majorHAnsi"/>
          <w:spacing w:val="-4"/>
          <w:sz w:val="26"/>
          <w:szCs w:val="26"/>
        </w:rPr>
      </w:pPr>
      <w:r>
        <w:rPr>
          <w:sz w:val="26"/>
          <w:szCs w:val="26"/>
        </w:rPr>
        <w:t xml:space="preserve">- </w:t>
      </w:r>
      <w:r w:rsidRPr="0016559E">
        <w:rPr>
          <w:sz w:val="26"/>
          <w:szCs w:val="26"/>
        </w:rPr>
        <w:t>Tên dự toán mua sắm</w:t>
      </w:r>
      <w:r w:rsidRPr="0016559E">
        <w:rPr>
          <w:rFonts w:asciiTheme="majorHAnsi" w:hAnsiTheme="majorHAnsi" w:cstheme="majorHAnsi"/>
          <w:spacing w:val="-4"/>
          <w:sz w:val="26"/>
          <w:szCs w:val="26"/>
        </w:rPr>
        <w:t>: Mua sắm trang thiết bị phục vụ triển khai bệnh án điện tử</w:t>
      </w:r>
      <w:r>
        <w:rPr>
          <w:rFonts w:asciiTheme="majorHAnsi" w:hAnsiTheme="majorHAnsi" w:cstheme="majorHAnsi"/>
          <w:spacing w:val="-4"/>
          <w:sz w:val="26"/>
          <w:szCs w:val="26"/>
        </w:rPr>
        <w:t>.</w:t>
      </w:r>
    </w:p>
    <w:p w14:paraId="16C7AAF0" w14:textId="77777777" w:rsidR="00243654" w:rsidRPr="0016559E" w:rsidRDefault="00243654" w:rsidP="00243654">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xml:space="preserve">- Tên gói thầu: Gói thầu số </w:t>
      </w:r>
      <w:r>
        <w:rPr>
          <w:rFonts w:asciiTheme="majorHAnsi" w:hAnsiTheme="majorHAnsi" w:cstheme="majorHAnsi"/>
          <w:spacing w:val="-4"/>
          <w:sz w:val="26"/>
          <w:szCs w:val="26"/>
        </w:rPr>
        <w:t>02</w:t>
      </w:r>
      <w:r w:rsidRPr="0016559E">
        <w:rPr>
          <w:rFonts w:asciiTheme="majorHAnsi" w:hAnsiTheme="majorHAnsi" w:cstheme="majorHAnsi"/>
          <w:spacing w:val="-4"/>
          <w:sz w:val="26"/>
          <w:szCs w:val="26"/>
        </w:rPr>
        <w:t>: Mua sắm trang thiết bị phục vụ triển khai bệnh án điện tử.</w:t>
      </w:r>
    </w:p>
    <w:p w14:paraId="04F58385" w14:textId="77777777" w:rsidR="00243654" w:rsidRPr="0016559E" w:rsidRDefault="00243654" w:rsidP="00243654">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xml:space="preserve">- Chủ đầu tư: Bệnh viện Bắc Thăng Long. </w:t>
      </w:r>
    </w:p>
    <w:p w14:paraId="59C33FFC" w14:textId="77777777" w:rsidR="00243654" w:rsidRPr="0016559E" w:rsidRDefault="00243654" w:rsidP="00243654">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Địa điểm thực hiện: Bệnh viện Bắc Thăng Long; Tổ 18 - Xã Thư Lâm - Thành phố Hà Nội.</w:t>
      </w:r>
    </w:p>
    <w:p w14:paraId="327A8901" w14:textId="77777777" w:rsidR="00243654" w:rsidRPr="0016559E" w:rsidRDefault="00243654" w:rsidP="00243654">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Nguồn vốn: Quỹ phát triển hoạt động sự nghiệp;</w:t>
      </w:r>
    </w:p>
    <w:p w14:paraId="21E6B8C4" w14:textId="77777777" w:rsidR="00243654" w:rsidRDefault="00243654" w:rsidP="00243654">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Loại hợp đồng: Đơn giá cố định;</w:t>
      </w:r>
    </w:p>
    <w:p w14:paraId="2B4B0308" w14:textId="77777777" w:rsidR="00243654" w:rsidRPr="0016559E" w:rsidRDefault="00243654" w:rsidP="00243654">
      <w:pPr>
        <w:widowControl w:val="0"/>
        <w:spacing w:before="120" w:after="120" w:line="264" w:lineRule="auto"/>
        <w:ind w:firstLine="709"/>
        <w:rPr>
          <w:rFonts w:asciiTheme="majorHAnsi" w:hAnsiTheme="majorHAnsi" w:cstheme="majorHAnsi"/>
          <w:spacing w:val="-4"/>
          <w:sz w:val="26"/>
          <w:szCs w:val="26"/>
        </w:rPr>
      </w:pPr>
      <w:r w:rsidRPr="0016559E">
        <w:rPr>
          <w:rFonts w:asciiTheme="majorHAnsi" w:hAnsiTheme="majorHAnsi" w:cstheme="majorHAnsi"/>
          <w:spacing w:val="-4"/>
          <w:sz w:val="26"/>
          <w:szCs w:val="26"/>
        </w:rPr>
        <w:t>- Thời gian thực hiện gói thầu: 365 ngày</w:t>
      </w:r>
    </w:p>
    <w:p w14:paraId="77C01CD9" w14:textId="77777777" w:rsidR="00243654" w:rsidRPr="0016559E" w:rsidRDefault="00243654" w:rsidP="00243654">
      <w:pPr>
        <w:widowControl w:val="0"/>
        <w:spacing w:before="120" w:after="120" w:line="264" w:lineRule="auto"/>
        <w:ind w:firstLine="709"/>
        <w:rPr>
          <w:b/>
          <w:i/>
          <w:sz w:val="26"/>
          <w:szCs w:val="26"/>
        </w:rPr>
      </w:pPr>
      <w:r w:rsidRPr="0016559E">
        <w:rPr>
          <w:b/>
          <w:i/>
          <w:sz w:val="26"/>
          <w:szCs w:val="26"/>
        </w:rPr>
        <w:t>1.2. Yêu cầu về kỹ thuật</w:t>
      </w:r>
    </w:p>
    <w:p w14:paraId="201FB3F5" w14:textId="77777777" w:rsidR="00243654" w:rsidRPr="0016559E" w:rsidRDefault="00243654" w:rsidP="00243654">
      <w:pPr>
        <w:pStyle w:val="BodyText"/>
        <w:spacing w:before="138" w:line="268" w:lineRule="auto"/>
        <w:ind w:right="257"/>
        <w:rPr>
          <w:rFonts w:asciiTheme="majorHAnsi" w:hAnsiTheme="majorHAnsi" w:cstheme="majorHAnsi"/>
          <w:sz w:val="26"/>
          <w:szCs w:val="26"/>
        </w:rPr>
      </w:pPr>
      <w:r w:rsidRPr="0016559E">
        <w:rPr>
          <w:rFonts w:asciiTheme="majorHAnsi" w:hAnsiTheme="majorHAnsi" w:cstheme="majorHAnsi"/>
          <w:sz w:val="26"/>
          <w:szCs w:val="26"/>
        </w:rPr>
        <w:t>Yêu cầu về kỹ thuật bao gồm yêu cầu về kỹ</w:t>
      </w:r>
      <w:r w:rsidRPr="0016559E">
        <w:rPr>
          <w:rFonts w:asciiTheme="majorHAnsi" w:hAnsiTheme="majorHAnsi" w:cstheme="majorHAnsi"/>
          <w:spacing w:val="-5"/>
          <w:sz w:val="26"/>
          <w:szCs w:val="26"/>
        </w:rPr>
        <w:t xml:space="preserve"> </w:t>
      </w:r>
      <w:r w:rsidRPr="0016559E">
        <w:rPr>
          <w:rFonts w:asciiTheme="majorHAnsi" w:hAnsiTheme="majorHAnsi" w:cstheme="majorHAnsi"/>
          <w:sz w:val="26"/>
          <w:szCs w:val="26"/>
        </w:rPr>
        <w:t>thuật chung và yêu cầu về kỹ thuật chi tiết đối với hàng hóa thuộc phạm</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vi cung cấp của gói thầu.</w:t>
      </w:r>
    </w:p>
    <w:p w14:paraId="7B47930B" w14:textId="77777777" w:rsidR="00243654" w:rsidRPr="0010625E" w:rsidRDefault="00243654" w:rsidP="00243654">
      <w:pPr>
        <w:pStyle w:val="ListParagraph"/>
        <w:widowControl w:val="0"/>
        <w:numPr>
          <w:ilvl w:val="2"/>
          <w:numId w:val="4"/>
        </w:numPr>
        <w:tabs>
          <w:tab w:val="left" w:pos="1382"/>
        </w:tabs>
        <w:autoSpaceDE w:val="0"/>
        <w:autoSpaceDN w:val="0"/>
        <w:spacing w:before="108"/>
        <w:rPr>
          <w:sz w:val="26"/>
          <w:szCs w:val="26"/>
        </w:rPr>
      </w:pPr>
      <w:r w:rsidRPr="0010625E">
        <w:rPr>
          <w:sz w:val="26"/>
          <w:szCs w:val="26"/>
        </w:rPr>
        <w:t>Yêu</w:t>
      </w:r>
      <w:r w:rsidRPr="0010625E">
        <w:rPr>
          <w:spacing w:val="-2"/>
          <w:sz w:val="26"/>
          <w:szCs w:val="26"/>
        </w:rPr>
        <w:t xml:space="preserve"> </w:t>
      </w:r>
      <w:r w:rsidRPr="0010625E">
        <w:rPr>
          <w:sz w:val="26"/>
          <w:szCs w:val="26"/>
        </w:rPr>
        <w:t>cầu</w:t>
      </w:r>
      <w:r w:rsidRPr="0010625E">
        <w:rPr>
          <w:spacing w:val="-2"/>
          <w:sz w:val="26"/>
          <w:szCs w:val="26"/>
        </w:rPr>
        <w:t xml:space="preserve"> </w:t>
      </w:r>
      <w:r w:rsidRPr="0010625E">
        <w:rPr>
          <w:sz w:val="26"/>
          <w:szCs w:val="26"/>
        </w:rPr>
        <w:t>về</w:t>
      </w:r>
      <w:r w:rsidRPr="0010625E">
        <w:rPr>
          <w:spacing w:val="-5"/>
          <w:sz w:val="26"/>
          <w:szCs w:val="26"/>
        </w:rPr>
        <w:t xml:space="preserve"> </w:t>
      </w:r>
      <w:r w:rsidRPr="0010625E">
        <w:rPr>
          <w:sz w:val="26"/>
          <w:szCs w:val="26"/>
        </w:rPr>
        <w:t>kỹ</w:t>
      </w:r>
      <w:r w:rsidRPr="0010625E">
        <w:rPr>
          <w:spacing w:val="-13"/>
          <w:sz w:val="26"/>
          <w:szCs w:val="26"/>
        </w:rPr>
        <w:t xml:space="preserve"> </w:t>
      </w:r>
      <w:r w:rsidRPr="0010625E">
        <w:rPr>
          <w:sz w:val="26"/>
          <w:szCs w:val="26"/>
        </w:rPr>
        <w:t>thuật</w:t>
      </w:r>
      <w:r w:rsidRPr="0010625E">
        <w:rPr>
          <w:spacing w:val="-3"/>
          <w:sz w:val="26"/>
          <w:szCs w:val="26"/>
        </w:rPr>
        <w:t xml:space="preserve"> </w:t>
      </w:r>
      <w:r w:rsidRPr="0010625E">
        <w:rPr>
          <w:spacing w:val="-4"/>
          <w:sz w:val="26"/>
          <w:szCs w:val="26"/>
        </w:rPr>
        <w:t>chung</w:t>
      </w:r>
    </w:p>
    <w:p w14:paraId="03E1136C" w14:textId="77777777" w:rsidR="00243654" w:rsidRPr="0016559E" w:rsidRDefault="00243654" w:rsidP="00243654">
      <w:pPr>
        <w:pStyle w:val="ListParagraph"/>
        <w:widowControl w:val="0"/>
        <w:numPr>
          <w:ilvl w:val="3"/>
          <w:numId w:val="1"/>
        </w:numPr>
        <w:tabs>
          <w:tab w:val="left" w:pos="890"/>
        </w:tabs>
        <w:autoSpaceDE w:val="0"/>
        <w:autoSpaceDN w:val="0"/>
        <w:spacing w:before="147" w:line="268" w:lineRule="auto"/>
        <w:ind w:left="71" w:right="258" w:firstLine="664"/>
        <w:contextualSpacing w:val="0"/>
        <w:rPr>
          <w:sz w:val="26"/>
          <w:szCs w:val="26"/>
        </w:rPr>
      </w:pPr>
      <w:r w:rsidRPr="0016559E">
        <w:rPr>
          <w:sz w:val="26"/>
          <w:szCs w:val="26"/>
        </w:rPr>
        <w:t>Thiết</w:t>
      </w:r>
      <w:r w:rsidRPr="0016559E">
        <w:rPr>
          <w:spacing w:val="-1"/>
          <w:sz w:val="26"/>
          <w:szCs w:val="26"/>
        </w:rPr>
        <w:t xml:space="preserve"> </w:t>
      </w:r>
      <w:r w:rsidRPr="0016559E">
        <w:rPr>
          <w:sz w:val="26"/>
          <w:szCs w:val="26"/>
        </w:rPr>
        <w:t>bị chào thầu được ghi rõ ký mã hiệu,</w:t>
      </w:r>
      <w:r w:rsidRPr="0016559E">
        <w:rPr>
          <w:spacing w:val="-2"/>
          <w:sz w:val="26"/>
          <w:szCs w:val="26"/>
        </w:rPr>
        <w:t xml:space="preserve"> </w:t>
      </w:r>
      <w:r w:rsidRPr="0016559E">
        <w:rPr>
          <w:sz w:val="26"/>
          <w:szCs w:val="26"/>
        </w:rPr>
        <w:t>xuất xứ. Hàng hóa phải mới 100%, chưa qua sử dụng theo đúng tiêu chuẩn của nhà sản xuất công bố, được sản xuất từ năm 202</w:t>
      </w:r>
      <w:r>
        <w:rPr>
          <w:sz w:val="26"/>
          <w:szCs w:val="26"/>
        </w:rPr>
        <w:t>5</w:t>
      </w:r>
      <w:r w:rsidRPr="0016559E">
        <w:rPr>
          <w:sz w:val="26"/>
          <w:szCs w:val="26"/>
        </w:rPr>
        <w:t xml:space="preserve"> trở </w:t>
      </w:r>
      <w:r>
        <w:rPr>
          <w:sz w:val="26"/>
          <w:szCs w:val="26"/>
        </w:rPr>
        <w:t>về sau</w:t>
      </w:r>
      <w:r w:rsidRPr="0016559E">
        <w:rPr>
          <w:sz w:val="26"/>
          <w:szCs w:val="26"/>
        </w:rPr>
        <w:t>.</w:t>
      </w:r>
    </w:p>
    <w:p w14:paraId="6CB2C49D" w14:textId="77777777" w:rsidR="00243654" w:rsidRPr="0016559E" w:rsidRDefault="00243654" w:rsidP="00243654">
      <w:pPr>
        <w:pStyle w:val="ListParagraph"/>
        <w:widowControl w:val="0"/>
        <w:numPr>
          <w:ilvl w:val="3"/>
          <w:numId w:val="1"/>
        </w:numPr>
        <w:tabs>
          <w:tab w:val="left" w:pos="887"/>
        </w:tabs>
        <w:autoSpaceDE w:val="0"/>
        <w:autoSpaceDN w:val="0"/>
        <w:spacing w:before="109" w:line="266" w:lineRule="auto"/>
        <w:ind w:left="71" w:right="261" w:firstLine="664"/>
        <w:contextualSpacing w:val="0"/>
        <w:rPr>
          <w:sz w:val="26"/>
          <w:szCs w:val="26"/>
        </w:rPr>
      </w:pPr>
      <w:r w:rsidRPr="0016559E">
        <w:rPr>
          <w:sz w:val="26"/>
          <w:szCs w:val="26"/>
        </w:rPr>
        <w:t>Các</w:t>
      </w:r>
      <w:r w:rsidRPr="0016559E">
        <w:rPr>
          <w:spacing w:val="-2"/>
          <w:sz w:val="26"/>
          <w:szCs w:val="26"/>
        </w:rPr>
        <w:t xml:space="preserve"> </w:t>
      </w:r>
      <w:r w:rsidRPr="0016559E">
        <w:rPr>
          <w:sz w:val="26"/>
          <w:szCs w:val="26"/>
        </w:rPr>
        <w:t>thiết bị</w:t>
      </w:r>
      <w:r w:rsidRPr="0016559E">
        <w:rPr>
          <w:spacing w:val="-3"/>
          <w:sz w:val="26"/>
          <w:szCs w:val="26"/>
        </w:rPr>
        <w:t xml:space="preserve"> </w:t>
      </w:r>
      <w:r w:rsidRPr="0016559E">
        <w:rPr>
          <w:sz w:val="26"/>
          <w:szCs w:val="26"/>
        </w:rPr>
        <w:t>được</w:t>
      </w:r>
      <w:r w:rsidRPr="0016559E">
        <w:rPr>
          <w:spacing w:val="-3"/>
          <w:sz w:val="26"/>
          <w:szCs w:val="26"/>
        </w:rPr>
        <w:t xml:space="preserve"> </w:t>
      </w:r>
      <w:r w:rsidRPr="0016559E">
        <w:rPr>
          <w:sz w:val="26"/>
          <w:szCs w:val="26"/>
        </w:rPr>
        <w:t>đóng</w:t>
      </w:r>
      <w:r w:rsidRPr="0016559E">
        <w:rPr>
          <w:spacing w:val="-1"/>
          <w:sz w:val="26"/>
          <w:szCs w:val="26"/>
        </w:rPr>
        <w:t xml:space="preserve"> </w:t>
      </w:r>
      <w:r w:rsidRPr="0016559E">
        <w:rPr>
          <w:sz w:val="26"/>
          <w:szCs w:val="26"/>
        </w:rPr>
        <w:t>gói theo</w:t>
      </w:r>
      <w:r w:rsidRPr="0016559E">
        <w:rPr>
          <w:spacing w:val="-1"/>
          <w:sz w:val="26"/>
          <w:szCs w:val="26"/>
        </w:rPr>
        <w:t xml:space="preserve"> </w:t>
      </w:r>
      <w:r w:rsidRPr="0016559E">
        <w:rPr>
          <w:sz w:val="26"/>
          <w:szCs w:val="26"/>
        </w:rPr>
        <w:t>đúng</w:t>
      </w:r>
      <w:r w:rsidRPr="0016559E">
        <w:rPr>
          <w:spacing w:val="-6"/>
          <w:sz w:val="26"/>
          <w:szCs w:val="26"/>
        </w:rPr>
        <w:t xml:space="preserve"> </w:t>
      </w:r>
      <w:r w:rsidRPr="0016559E">
        <w:rPr>
          <w:sz w:val="26"/>
          <w:szCs w:val="26"/>
        </w:rPr>
        <w:t>tiêu</w:t>
      </w:r>
      <w:r w:rsidRPr="0016559E">
        <w:rPr>
          <w:spacing w:val="-1"/>
          <w:sz w:val="26"/>
          <w:szCs w:val="26"/>
        </w:rPr>
        <w:t xml:space="preserve"> </w:t>
      </w:r>
      <w:r w:rsidRPr="0016559E">
        <w:rPr>
          <w:sz w:val="26"/>
          <w:szCs w:val="26"/>
        </w:rPr>
        <w:t>chuẩn</w:t>
      </w:r>
      <w:r w:rsidRPr="0016559E">
        <w:rPr>
          <w:spacing w:val="-1"/>
          <w:sz w:val="26"/>
          <w:szCs w:val="26"/>
        </w:rPr>
        <w:t xml:space="preserve"> </w:t>
      </w:r>
      <w:r w:rsidRPr="0016559E">
        <w:rPr>
          <w:sz w:val="26"/>
          <w:szCs w:val="26"/>
        </w:rPr>
        <w:t>của</w:t>
      </w:r>
      <w:r w:rsidRPr="0016559E">
        <w:rPr>
          <w:spacing w:val="-2"/>
          <w:sz w:val="26"/>
          <w:szCs w:val="26"/>
        </w:rPr>
        <w:t xml:space="preserve"> </w:t>
      </w:r>
      <w:r w:rsidRPr="0016559E">
        <w:rPr>
          <w:sz w:val="26"/>
          <w:szCs w:val="26"/>
        </w:rPr>
        <w:t>nhà</w:t>
      </w:r>
      <w:r w:rsidRPr="0016559E">
        <w:rPr>
          <w:spacing w:val="-1"/>
          <w:sz w:val="26"/>
          <w:szCs w:val="26"/>
        </w:rPr>
        <w:t xml:space="preserve"> </w:t>
      </w:r>
      <w:r w:rsidRPr="0016559E">
        <w:rPr>
          <w:sz w:val="26"/>
          <w:szCs w:val="26"/>
        </w:rPr>
        <w:t>sản</w:t>
      </w:r>
      <w:r w:rsidRPr="0016559E">
        <w:rPr>
          <w:spacing w:val="-1"/>
          <w:sz w:val="26"/>
          <w:szCs w:val="26"/>
        </w:rPr>
        <w:t xml:space="preserve"> </w:t>
      </w:r>
      <w:r w:rsidRPr="0016559E">
        <w:rPr>
          <w:sz w:val="26"/>
          <w:szCs w:val="26"/>
        </w:rPr>
        <w:t>xuất,</w:t>
      </w:r>
      <w:r w:rsidRPr="0016559E">
        <w:rPr>
          <w:spacing w:val="-1"/>
          <w:sz w:val="26"/>
          <w:szCs w:val="26"/>
        </w:rPr>
        <w:t xml:space="preserve"> </w:t>
      </w:r>
      <w:r w:rsidRPr="0016559E">
        <w:rPr>
          <w:sz w:val="26"/>
          <w:szCs w:val="26"/>
        </w:rPr>
        <w:t>phù</w:t>
      </w:r>
      <w:r w:rsidRPr="0016559E">
        <w:rPr>
          <w:spacing w:val="-1"/>
          <w:sz w:val="26"/>
          <w:szCs w:val="26"/>
        </w:rPr>
        <w:t xml:space="preserve"> </w:t>
      </w:r>
      <w:r w:rsidRPr="0016559E">
        <w:rPr>
          <w:sz w:val="26"/>
          <w:szCs w:val="26"/>
        </w:rPr>
        <w:t>hợp</w:t>
      </w:r>
      <w:r w:rsidRPr="0016559E">
        <w:rPr>
          <w:spacing w:val="-3"/>
          <w:sz w:val="26"/>
          <w:szCs w:val="26"/>
        </w:rPr>
        <w:t xml:space="preserve"> </w:t>
      </w:r>
      <w:r w:rsidRPr="0016559E">
        <w:rPr>
          <w:sz w:val="26"/>
          <w:szCs w:val="26"/>
        </w:rPr>
        <w:t>với điều kiện vận chuyển để đảm</w:t>
      </w:r>
      <w:r w:rsidRPr="0016559E">
        <w:rPr>
          <w:spacing w:val="-1"/>
          <w:sz w:val="26"/>
          <w:szCs w:val="26"/>
        </w:rPr>
        <w:t xml:space="preserve"> </w:t>
      </w:r>
      <w:r w:rsidRPr="0016559E">
        <w:rPr>
          <w:sz w:val="26"/>
          <w:szCs w:val="26"/>
        </w:rPr>
        <w:t>bảo không bị hư hỏng trong quá trình vận chuyển.</w:t>
      </w:r>
    </w:p>
    <w:p w14:paraId="212DA596" w14:textId="77777777" w:rsidR="00243654" w:rsidRPr="00BA7657" w:rsidRDefault="00243654" w:rsidP="00243654">
      <w:pPr>
        <w:pStyle w:val="ListParagraph"/>
        <w:widowControl w:val="0"/>
        <w:numPr>
          <w:ilvl w:val="3"/>
          <w:numId w:val="1"/>
        </w:numPr>
        <w:tabs>
          <w:tab w:val="left" w:pos="901"/>
        </w:tabs>
        <w:autoSpaceDE w:val="0"/>
        <w:autoSpaceDN w:val="0"/>
        <w:spacing w:before="114" w:line="266" w:lineRule="auto"/>
        <w:ind w:left="71" w:right="254" w:firstLine="664"/>
        <w:contextualSpacing w:val="0"/>
        <w:rPr>
          <w:sz w:val="26"/>
          <w:szCs w:val="26"/>
        </w:rPr>
      </w:pPr>
      <w:r w:rsidRPr="00BA7657">
        <w:rPr>
          <w:sz w:val="26"/>
          <w:szCs w:val="26"/>
        </w:rPr>
        <w:t xml:space="preserve">Cam kết cung cấp giấy chứng nhận chất lượng </w:t>
      </w:r>
      <w:r w:rsidRPr="00BA7657">
        <w:rPr>
          <w:iCs/>
          <w:spacing w:val="-2"/>
          <w:sz w:val="26"/>
          <w:szCs w:val="26"/>
          <w:lang w:val="nl-NL"/>
        </w:rPr>
        <w:t>(CQ), chứng nhận xuất xứ (CO) của thiết bị khi bàn giao hàng. Đối với hàng sản xuất trong nước phải có phiếu xuất xưởng khi bàn giao hàng</w:t>
      </w:r>
      <w:r>
        <w:rPr>
          <w:iCs/>
          <w:spacing w:val="-2"/>
          <w:sz w:val="26"/>
          <w:szCs w:val="26"/>
          <w:lang w:val="nl-NL"/>
        </w:rPr>
        <w:t xml:space="preserve"> hóa</w:t>
      </w:r>
      <w:r w:rsidRPr="00BA7657">
        <w:rPr>
          <w:iCs/>
          <w:spacing w:val="-2"/>
          <w:sz w:val="26"/>
          <w:szCs w:val="26"/>
          <w:lang w:val="nl-NL"/>
        </w:rPr>
        <w:t>.</w:t>
      </w:r>
    </w:p>
    <w:p w14:paraId="6F362A5B" w14:textId="77777777" w:rsidR="00243654" w:rsidRPr="0016559E" w:rsidRDefault="00243654" w:rsidP="00243654">
      <w:pPr>
        <w:pStyle w:val="ListParagraph"/>
        <w:widowControl w:val="0"/>
        <w:numPr>
          <w:ilvl w:val="3"/>
          <w:numId w:val="1"/>
        </w:numPr>
        <w:tabs>
          <w:tab w:val="left" w:pos="895"/>
        </w:tabs>
        <w:autoSpaceDE w:val="0"/>
        <w:autoSpaceDN w:val="0"/>
        <w:spacing w:before="120" w:line="268" w:lineRule="auto"/>
        <w:ind w:left="71" w:right="253" w:firstLine="664"/>
        <w:contextualSpacing w:val="0"/>
        <w:rPr>
          <w:sz w:val="26"/>
          <w:szCs w:val="26"/>
        </w:rPr>
      </w:pPr>
      <w:r w:rsidRPr="0016559E">
        <w:rPr>
          <w:sz w:val="26"/>
          <w:szCs w:val="26"/>
        </w:rPr>
        <w:t>Tài liệu kỹ</w:t>
      </w:r>
      <w:r w:rsidRPr="0016559E">
        <w:rPr>
          <w:spacing w:val="-4"/>
          <w:sz w:val="26"/>
          <w:szCs w:val="26"/>
        </w:rPr>
        <w:t xml:space="preserve"> </w:t>
      </w:r>
      <w:r w:rsidRPr="0016559E">
        <w:rPr>
          <w:sz w:val="26"/>
          <w:szCs w:val="26"/>
        </w:rPr>
        <w:t>thuật</w:t>
      </w:r>
      <w:r w:rsidRPr="0016559E">
        <w:rPr>
          <w:spacing w:val="-1"/>
          <w:sz w:val="26"/>
          <w:szCs w:val="26"/>
        </w:rPr>
        <w:t xml:space="preserve"> </w:t>
      </w:r>
      <w:r w:rsidRPr="0016559E">
        <w:rPr>
          <w:sz w:val="26"/>
          <w:szCs w:val="26"/>
        </w:rPr>
        <w:t>trong E-HSDT Nhà thầu phải cung cấp Catalogue, tài</w:t>
      </w:r>
      <w:r w:rsidRPr="0016559E">
        <w:rPr>
          <w:spacing w:val="-1"/>
          <w:sz w:val="26"/>
          <w:szCs w:val="26"/>
        </w:rPr>
        <w:t xml:space="preserve"> </w:t>
      </w:r>
      <w:r w:rsidRPr="0016559E">
        <w:rPr>
          <w:sz w:val="26"/>
          <w:szCs w:val="26"/>
        </w:rPr>
        <w:t>liệu kỹ thuật, hình ảnh thể hiện đầy đủ các thông số kỹ thuật của hàng hóa dự thầu, cam kết cung cấp hướng dẫn sử dụng theo tiêu chuẩn của nhà</w:t>
      </w:r>
      <w:r w:rsidRPr="0016559E">
        <w:rPr>
          <w:spacing w:val="-1"/>
          <w:sz w:val="26"/>
          <w:szCs w:val="26"/>
        </w:rPr>
        <w:t xml:space="preserve"> </w:t>
      </w:r>
      <w:r w:rsidRPr="0016559E">
        <w:rPr>
          <w:sz w:val="26"/>
          <w:szCs w:val="26"/>
        </w:rPr>
        <w:t>sản xuất khi bàn giao hàng hóa.</w:t>
      </w:r>
    </w:p>
    <w:p w14:paraId="0C03CE1D" w14:textId="77777777" w:rsidR="00243654" w:rsidRDefault="00243654" w:rsidP="00243654">
      <w:pPr>
        <w:pStyle w:val="ListParagraph"/>
        <w:widowControl w:val="0"/>
        <w:tabs>
          <w:tab w:val="left" w:pos="851"/>
        </w:tabs>
        <w:autoSpaceDE w:val="0"/>
        <w:autoSpaceDN w:val="0"/>
        <w:spacing w:before="109"/>
        <w:ind w:left="794" w:hanging="85"/>
        <w:contextualSpacing w:val="0"/>
        <w:rPr>
          <w:sz w:val="26"/>
          <w:szCs w:val="26"/>
        </w:rPr>
      </w:pPr>
      <w:r>
        <w:rPr>
          <w:sz w:val="26"/>
          <w:szCs w:val="26"/>
        </w:rPr>
        <w:t xml:space="preserve">- </w:t>
      </w:r>
      <w:r w:rsidRPr="0016559E">
        <w:rPr>
          <w:sz w:val="26"/>
          <w:szCs w:val="26"/>
        </w:rPr>
        <w:t>Về giải pháp kỹ thuật, biện pháp tổ chức cung cấp, lắp đặt hàng hóa:</w:t>
      </w:r>
    </w:p>
    <w:p w14:paraId="0906D520" w14:textId="77777777" w:rsidR="00243654" w:rsidRPr="00B706F8" w:rsidRDefault="00243654" w:rsidP="00243654">
      <w:pPr>
        <w:pStyle w:val="ListParagraph"/>
        <w:widowControl w:val="0"/>
        <w:tabs>
          <w:tab w:val="left" w:pos="851"/>
        </w:tabs>
        <w:autoSpaceDE w:val="0"/>
        <w:autoSpaceDN w:val="0"/>
        <w:spacing w:before="109"/>
        <w:ind w:left="0" w:firstLine="709"/>
        <w:contextualSpacing w:val="0"/>
        <w:rPr>
          <w:sz w:val="26"/>
          <w:szCs w:val="26"/>
        </w:rPr>
      </w:pPr>
      <w:r w:rsidRPr="00B706F8">
        <w:rPr>
          <w:sz w:val="26"/>
          <w:szCs w:val="26"/>
        </w:rPr>
        <w:t>Biện</w:t>
      </w:r>
      <w:r>
        <w:rPr>
          <w:sz w:val="26"/>
          <w:szCs w:val="26"/>
        </w:rPr>
        <w:t xml:space="preserve"> </w:t>
      </w:r>
      <w:r w:rsidRPr="00B706F8">
        <w:rPr>
          <w:sz w:val="26"/>
          <w:szCs w:val="26"/>
        </w:rPr>
        <w:t>pháp cung cấp và lắp đặt đảm bảo quy trình về mặt kỹ thuật, đảm bảo theo quy phạm tiêu chuẩn hiện hành, áp dụng cho việc cung cấp và lắp đặt.</w:t>
      </w:r>
    </w:p>
    <w:p w14:paraId="662AF501" w14:textId="77777777" w:rsidR="00243654" w:rsidRPr="0016559E" w:rsidRDefault="00243654" w:rsidP="00243654">
      <w:pPr>
        <w:pStyle w:val="BodyText"/>
        <w:spacing w:line="266" w:lineRule="auto"/>
        <w:ind w:right="261" w:firstLine="720"/>
        <w:rPr>
          <w:spacing w:val="0"/>
          <w:sz w:val="26"/>
          <w:szCs w:val="26"/>
        </w:rPr>
      </w:pPr>
      <w:r w:rsidRPr="0016559E">
        <w:rPr>
          <w:spacing w:val="0"/>
          <w:sz w:val="26"/>
          <w:szCs w:val="26"/>
        </w:rPr>
        <w:t>Nhà thầu phải có thuyết minh đầy đủ, rõ ràng, chi tiết về kế hoạch, phương án cung cấp, vận chuyển hàng hóa để không ảnh hưởng đến chất lượng hàng hóa và tiến độ cung cấp hàng hóa. Có thuyết minh phân tích cụ thể cung đường vận chuyển, cách thức vận chuyển đến đơn vị sử dụng và đáp ứng đầy đủ các yêu cầu kỹ thuật quy định tại E-HSMT.</w:t>
      </w:r>
    </w:p>
    <w:p w14:paraId="1906130A" w14:textId="77777777" w:rsidR="00243654" w:rsidRPr="0016559E" w:rsidRDefault="00243654" w:rsidP="00243654">
      <w:pPr>
        <w:pStyle w:val="ListParagraph"/>
        <w:widowControl w:val="0"/>
        <w:numPr>
          <w:ilvl w:val="3"/>
          <w:numId w:val="1"/>
        </w:numPr>
        <w:tabs>
          <w:tab w:val="left" w:pos="898"/>
        </w:tabs>
        <w:autoSpaceDE w:val="0"/>
        <w:autoSpaceDN w:val="0"/>
        <w:spacing w:before="119" w:line="268" w:lineRule="auto"/>
        <w:ind w:left="71" w:right="260" w:firstLine="664"/>
        <w:contextualSpacing w:val="0"/>
        <w:jc w:val="left"/>
        <w:rPr>
          <w:sz w:val="26"/>
          <w:szCs w:val="26"/>
        </w:rPr>
      </w:pPr>
      <w:r w:rsidRPr="0016559E">
        <w:rPr>
          <w:sz w:val="26"/>
          <w:szCs w:val="26"/>
        </w:rPr>
        <w:t xml:space="preserve">Nhà thầu phải có thuyết minh rõ ràng, cụ thể khi giao hàng phải có biện </w:t>
      </w:r>
      <w:r w:rsidRPr="0016559E">
        <w:rPr>
          <w:sz w:val="26"/>
          <w:szCs w:val="26"/>
        </w:rPr>
        <w:lastRenderedPageBreak/>
        <w:t>pháp kiểm tra nghiệm thu</w:t>
      </w:r>
    </w:p>
    <w:p w14:paraId="19151AC9" w14:textId="77777777" w:rsidR="00243654" w:rsidRPr="0016559E" w:rsidRDefault="00243654" w:rsidP="00243654">
      <w:pPr>
        <w:pStyle w:val="ListParagraph"/>
        <w:widowControl w:val="0"/>
        <w:numPr>
          <w:ilvl w:val="3"/>
          <w:numId w:val="1"/>
        </w:numPr>
        <w:tabs>
          <w:tab w:val="left" w:pos="886"/>
        </w:tabs>
        <w:autoSpaceDE w:val="0"/>
        <w:autoSpaceDN w:val="0"/>
        <w:spacing w:before="120" w:after="120"/>
        <w:ind w:left="886" w:hanging="150"/>
        <w:contextualSpacing w:val="0"/>
        <w:jc w:val="left"/>
        <w:rPr>
          <w:sz w:val="26"/>
          <w:szCs w:val="26"/>
        </w:rPr>
      </w:pPr>
      <w:r w:rsidRPr="0016559E">
        <w:rPr>
          <w:sz w:val="26"/>
          <w:szCs w:val="26"/>
        </w:rPr>
        <w:t>Nhà</w:t>
      </w:r>
      <w:r w:rsidRPr="0016559E">
        <w:rPr>
          <w:spacing w:val="-7"/>
          <w:sz w:val="26"/>
          <w:szCs w:val="26"/>
        </w:rPr>
        <w:t xml:space="preserve"> </w:t>
      </w:r>
      <w:r w:rsidRPr="0016559E">
        <w:rPr>
          <w:sz w:val="26"/>
          <w:szCs w:val="26"/>
        </w:rPr>
        <w:t>thầu</w:t>
      </w:r>
      <w:r w:rsidRPr="0016559E">
        <w:rPr>
          <w:spacing w:val="-6"/>
          <w:sz w:val="26"/>
          <w:szCs w:val="26"/>
        </w:rPr>
        <w:t xml:space="preserve"> </w:t>
      </w:r>
      <w:r w:rsidRPr="0016559E">
        <w:rPr>
          <w:sz w:val="26"/>
          <w:szCs w:val="26"/>
        </w:rPr>
        <w:t>phải</w:t>
      </w:r>
      <w:r w:rsidRPr="0016559E">
        <w:rPr>
          <w:spacing w:val="-8"/>
          <w:sz w:val="26"/>
          <w:szCs w:val="26"/>
        </w:rPr>
        <w:t xml:space="preserve"> </w:t>
      </w:r>
      <w:r w:rsidRPr="0016559E">
        <w:rPr>
          <w:sz w:val="26"/>
          <w:szCs w:val="26"/>
        </w:rPr>
        <w:t>có</w:t>
      </w:r>
      <w:r w:rsidRPr="0016559E">
        <w:rPr>
          <w:spacing w:val="-3"/>
          <w:sz w:val="26"/>
          <w:szCs w:val="26"/>
        </w:rPr>
        <w:t xml:space="preserve"> </w:t>
      </w:r>
      <w:r w:rsidRPr="0016559E">
        <w:rPr>
          <w:sz w:val="26"/>
          <w:szCs w:val="26"/>
        </w:rPr>
        <w:t>bảng</w:t>
      </w:r>
      <w:r w:rsidRPr="0016559E">
        <w:rPr>
          <w:spacing w:val="-6"/>
          <w:sz w:val="26"/>
          <w:szCs w:val="26"/>
        </w:rPr>
        <w:t xml:space="preserve"> </w:t>
      </w:r>
      <w:r w:rsidRPr="0016559E">
        <w:rPr>
          <w:sz w:val="26"/>
          <w:szCs w:val="26"/>
        </w:rPr>
        <w:t>tiến</w:t>
      </w:r>
      <w:r w:rsidRPr="0016559E">
        <w:rPr>
          <w:spacing w:val="-6"/>
          <w:sz w:val="26"/>
          <w:szCs w:val="26"/>
        </w:rPr>
        <w:t xml:space="preserve"> </w:t>
      </w:r>
      <w:r w:rsidRPr="0016559E">
        <w:rPr>
          <w:sz w:val="26"/>
          <w:szCs w:val="26"/>
        </w:rPr>
        <w:t>độ</w:t>
      </w:r>
      <w:r w:rsidRPr="0016559E">
        <w:rPr>
          <w:spacing w:val="-3"/>
          <w:sz w:val="26"/>
          <w:szCs w:val="26"/>
        </w:rPr>
        <w:t xml:space="preserve"> </w:t>
      </w:r>
      <w:r w:rsidRPr="0016559E">
        <w:rPr>
          <w:sz w:val="26"/>
          <w:szCs w:val="26"/>
        </w:rPr>
        <w:t>cung</w:t>
      </w:r>
      <w:r w:rsidRPr="0016559E">
        <w:rPr>
          <w:spacing w:val="-3"/>
          <w:sz w:val="26"/>
          <w:szCs w:val="26"/>
        </w:rPr>
        <w:t xml:space="preserve"> </w:t>
      </w:r>
      <w:r w:rsidRPr="0016559E">
        <w:rPr>
          <w:sz w:val="26"/>
          <w:szCs w:val="26"/>
        </w:rPr>
        <w:t>cấp</w:t>
      </w:r>
      <w:r w:rsidRPr="0016559E">
        <w:rPr>
          <w:spacing w:val="-3"/>
          <w:sz w:val="26"/>
          <w:szCs w:val="26"/>
        </w:rPr>
        <w:t xml:space="preserve"> </w:t>
      </w:r>
      <w:r w:rsidRPr="0016559E">
        <w:rPr>
          <w:sz w:val="26"/>
          <w:szCs w:val="26"/>
        </w:rPr>
        <w:t>chi</w:t>
      </w:r>
      <w:r w:rsidRPr="0016559E">
        <w:rPr>
          <w:spacing w:val="-3"/>
          <w:sz w:val="26"/>
          <w:szCs w:val="26"/>
        </w:rPr>
        <w:t xml:space="preserve"> </w:t>
      </w:r>
      <w:r w:rsidRPr="0016559E">
        <w:rPr>
          <w:sz w:val="26"/>
          <w:szCs w:val="26"/>
        </w:rPr>
        <w:t>tiết</w:t>
      </w:r>
      <w:r w:rsidRPr="0016559E">
        <w:rPr>
          <w:spacing w:val="-6"/>
          <w:sz w:val="26"/>
          <w:szCs w:val="26"/>
        </w:rPr>
        <w:t xml:space="preserve"> </w:t>
      </w:r>
      <w:r w:rsidRPr="0016559E">
        <w:rPr>
          <w:sz w:val="26"/>
          <w:szCs w:val="26"/>
        </w:rPr>
        <w:t>kèm</w:t>
      </w:r>
      <w:r w:rsidRPr="0016559E">
        <w:rPr>
          <w:spacing w:val="-8"/>
          <w:sz w:val="26"/>
          <w:szCs w:val="26"/>
        </w:rPr>
        <w:t xml:space="preserve"> </w:t>
      </w:r>
      <w:r w:rsidRPr="0016559E">
        <w:rPr>
          <w:spacing w:val="-4"/>
          <w:sz w:val="26"/>
          <w:szCs w:val="26"/>
        </w:rPr>
        <w:t>theo</w:t>
      </w:r>
    </w:p>
    <w:p w14:paraId="59B154AE" w14:textId="77777777" w:rsidR="00243654" w:rsidRPr="0010625E" w:rsidRDefault="00243654" w:rsidP="00243654">
      <w:pPr>
        <w:pStyle w:val="ListParagraph"/>
        <w:widowControl w:val="0"/>
        <w:numPr>
          <w:ilvl w:val="2"/>
          <w:numId w:val="4"/>
        </w:numPr>
        <w:tabs>
          <w:tab w:val="left" w:pos="1382"/>
        </w:tabs>
        <w:autoSpaceDE w:val="0"/>
        <w:autoSpaceDN w:val="0"/>
        <w:spacing w:before="120" w:after="120"/>
        <w:rPr>
          <w:sz w:val="26"/>
          <w:szCs w:val="26"/>
        </w:rPr>
      </w:pPr>
      <w:r w:rsidRPr="0010625E">
        <w:rPr>
          <w:sz w:val="26"/>
          <w:szCs w:val="26"/>
        </w:rPr>
        <w:t>Yêu</w:t>
      </w:r>
      <w:r w:rsidRPr="0010625E">
        <w:rPr>
          <w:spacing w:val="-2"/>
          <w:sz w:val="26"/>
          <w:szCs w:val="26"/>
        </w:rPr>
        <w:t xml:space="preserve"> </w:t>
      </w:r>
      <w:r w:rsidRPr="0010625E">
        <w:rPr>
          <w:sz w:val="26"/>
          <w:szCs w:val="26"/>
        </w:rPr>
        <w:t>cầu</w:t>
      </w:r>
      <w:r w:rsidRPr="0010625E">
        <w:rPr>
          <w:spacing w:val="-2"/>
          <w:sz w:val="26"/>
          <w:szCs w:val="26"/>
        </w:rPr>
        <w:t xml:space="preserve"> </w:t>
      </w:r>
      <w:r w:rsidRPr="0010625E">
        <w:rPr>
          <w:sz w:val="26"/>
          <w:szCs w:val="26"/>
        </w:rPr>
        <w:t>về</w:t>
      </w:r>
      <w:r w:rsidRPr="0010625E">
        <w:rPr>
          <w:spacing w:val="-5"/>
          <w:sz w:val="26"/>
          <w:szCs w:val="26"/>
        </w:rPr>
        <w:t xml:space="preserve"> </w:t>
      </w:r>
      <w:r w:rsidRPr="0010625E">
        <w:rPr>
          <w:sz w:val="26"/>
          <w:szCs w:val="26"/>
        </w:rPr>
        <w:t>kỹ</w:t>
      </w:r>
      <w:r w:rsidRPr="0010625E">
        <w:rPr>
          <w:spacing w:val="-13"/>
          <w:sz w:val="26"/>
          <w:szCs w:val="26"/>
        </w:rPr>
        <w:t xml:space="preserve"> </w:t>
      </w:r>
      <w:r w:rsidRPr="0010625E">
        <w:rPr>
          <w:sz w:val="26"/>
          <w:szCs w:val="26"/>
        </w:rPr>
        <w:t>thuật</w:t>
      </w:r>
      <w:r w:rsidRPr="0010625E">
        <w:rPr>
          <w:spacing w:val="-4"/>
          <w:sz w:val="26"/>
          <w:szCs w:val="26"/>
        </w:rPr>
        <w:t xml:space="preserve"> </w:t>
      </w:r>
      <w:r w:rsidRPr="0010625E">
        <w:rPr>
          <w:sz w:val="26"/>
          <w:szCs w:val="26"/>
        </w:rPr>
        <w:t>chi</w:t>
      </w:r>
      <w:r w:rsidRPr="0010625E">
        <w:rPr>
          <w:spacing w:val="-4"/>
          <w:sz w:val="26"/>
          <w:szCs w:val="26"/>
        </w:rPr>
        <w:t xml:space="preserve"> tiết</w:t>
      </w:r>
    </w:p>
    <w:p w14:paraId="030A71E1" w14:textId="77777777" w:rsidR="00243654" w:rsidRPr="0016559E" w:rsidRDefault="00243654" w:rsidP="00243654">
      <w:pPr>
        <w:pStyle w:val="BodyText"/>
        <w:spacing w:before="148" w:line="266" w:lineRule="auto"/>
        <w:ind w:right="258" w:firstLine="709"/>
        <w:rPr>
          <w:sz w:val="26"/>
          <w:szCs w:val="26"/>
        </w:rPr>
      </w:pPr>
      <w:r w:rsidRPr="0016559E">
        <w:rPr>
          <w:sz w:val="26"/>
          <w:szCs w:val="26"/>
        </w:rPr>
        <w:t>Tóm tắt thông số kỹ thuật của hàng hóa, dịch vụ liên quan. Hàng hóa, dịch vụ liên quan phải tuân thủ các thông số kỹ thuật và tiêu chuẩn hoặc có các thông số kỹ thuật tương đương hoặc cao hơn các yêu cầu sau đây:</w:t>
      </w:r>
    </w:p>
    <w:tbl>
      <w:tblPr>
        <w:tblW w:w="9489" w:type="dxa"/>
        <w:tblInd w:w="93" w:type="dxa"/>
        <w:tblLook w:val="04A0" w:firstRow="1" w:lastRow="0" w:firstColumn="1" w:lastColumn="0" w:noHBand="0" w:noVBand="1"/>
      </w:tblPr>
      <w:tblGrid>
        <w:gridCol w:w="779"/>
        <w:gridCol w:w="3759"/>
        <w:gridCol w:w="3841"/>
        <w:gridCol w:w="1110"/>
      </w:tblGrid>
      <w:tr w:rsidR="00243654" w:rsidRPr="0016559E" w14:paraId="57B80685" w14:textId="77777777" w:rsidTr="0012290C">
        <w:trPr>
          <w:trHeight w:val="20"/>
          <w:tblHeader/>
        </w:trPr>
        <w:tc>
          <w:tcPr>
            <w:tcW w:w="779" w:type="dxa"/>
            <w:tcBorders>
              <w:top w:val="single" w:sz="8" w:space="0" w:color="000000"/>
              <w:left w:val="single" w:sz="8" w:space="0" w:color="000000"/>
              <w:bottom w:val="single" w:sz="8" w:space="0" w:color="000000"/>
              <w:right w:val="single" w:sz="8" w:space="0" w:color="000000"/>
            </w:tcBorders>
            <w:vAlign w:val="center"/>
            <w:hideMark/>
          </w:tcPr>
          <w:p w14:paraId="42BF6FF9" w14:textId="77777777" w:rsidR="00243654" w:rsidRPr="0016559E" w:rsidRDefault="00243654" w:rsidP="0012290C">
            <w:pPr>
              <w:jc w:val="center"/>
              <w:rPr>
                <w:rFonts w:eastAsia="MS PGothic"/>
                <w:b/>
                <w:bCs/>
                <w:sz w:val="26"/>
                <w:szCs w:val="26"/>
                <w:lang w:val="en-CA" w:eastAsia="en-CA"/>
              </w:rPr>
            </w:pPr>
            <w:r w:rsidRPr="0016559E">
              <w:rPr>
                <w:rFonts w:eastAsia="MS PGothic"/>
                <w:b/>
                <w:bCs/>
                <w:spacing w:val="-5"/>
                <w:sz w:val="26"/>
                <w:szCs w:val="26"/>
                <w:lang w:val="vi-VN" w:eastAsia="en-CA"/>
              </w:rPr>
              <w:t>STT</w:t>
            </w:r>
          </w:p>
        </w:tc>
        <w:tc>
          <w:tcPr>
            <w:tcW w:w="3759" w:type="dxa"/>
            <w:tcBorders>
              <w:top w:val="single" w:sz="8" w:space="0" w:color="000000"/>
              <w:left w:val="nil"/>
              <w:bottom w:val="single" w:sz="8" w:space="0" w:color="000000"/>
              <w:right w:val="single" w:sz="8" w:space="0" w:color="000000"/>
            </w:tcBorders>
            <w:vAlign w:val="center"/>
            <w:hideMark/>
          </w:tcPr>
          <w:p w14:paraId="453775E1" w14:textId="77777777" w:rsidR="00243654" w:rsidRPr="00E576E1" w:rsidRDefault="00243654" w:rsidP="0012290C">
            <w:pPr>
              <w:jc w:val="center"/>
              <w:rPr>
                <w:rFonts w:eastAsia="MS PGothic"/>
                <w:b/>
                <w:bCs/>
                <w:sz w:val="26"/>
                <w:szCs w:val="26"/>
                <w:lang w:eastAsia="en-CA"/>
              </w:rPr>
            </w:pPr>
            <w:r w:rsidRPr="0016559E">
              <w:rPr>
                <w:rFonts w:eastAsia="MS PGothic"/>
                <w:b/>
                <w:bCs/>
                <w:sz w:val="26"/>
                <w:szCs w:val="26"/>
                <w:lang w:val="vi-VN" w:eastAsia="en-CA"/>
              </w:rPr>
              <w:t>Tên hàng hóa</w:t>
            </w:r>
          </w:p>
        </w:tc>
        <w:tc>
          <w:tcPr>
            <w:tcW w:w="3841" w:type="dxa"/>
            <w:tcBorders>
              <w:top w:val="single" w:sz="8" w:space="0" w:color="000000"/>
              <w:left w:val="nil"/>
              <w:bottom w:val="single" w:sz="8" w:space="0" w:color="000000"/>
              <w:right w:val="single" w:sz="8" w:space="0" w:color="000000"/>
            </w:tcBorders>
            <w:vAlign w:val="center"/>
            <w:hideMark/>
          </w:tcPr>
          <w:p w14:paraId="7BB22216" w14:textId="77777777" w:rsidR="00243654" w:rsidRPr="0016559E" w:rsidRDefault="00243654" w:rsidP="0012290C">
            <w:pPr>
              <w:jc w:val="center"/>
              <w:rPr>
                <w:rFonts w:eastAsia="MS PGothic"/>
                <w:b/>
                <w:bCs/>
                <w:sz w:val="26"/>
                <w:szCs w:val="26"/>
                <w:lang w:val="en-CA" w:eastAsia="en-CA"/>
              </w:rPr>
            </w:pPr>
            <w:r w:rsidRPr="0016559E">
              <w:rPr>
                <w:rFonts w:ascii="Times New Roman Bold" w:hAnsi="Times New Roman Bold"/>
                <w:b/>
                <w:iCs/>
                <w:spacing w:val="-2"/>
                <w:sz w:val="26"/>
                <w:szCs w:val="26"/>
              </w:rPr>
              <w:t>Thông số kỹ thuật và các tiêu chuẩn tối thiểu hoặc tương đương</w:t>
            </w:r>
          </w:p>
        </w:tc>
        <w:tc>
          <w:tcPr>
            <w:tcW w:w="1110" w:type="dxa"/>
            <w:tcBorders>
              <w:top w:val="single" w:sz="8" w:space="0" w:color="000000"/>
              <w:left w:val="nil"/>
              <w:bottom w:val="single" w:sz="8" w:space="0" w:color="000000"/>
              <w:right w:val="single" w:sz="8" w:space="0" w:color="000000"/>
            </w:tcBorders>
            <w:vAlign w:val="center"/>
          </w:tcPr>
          <w:p w14:paraId="7BD28EAA" w14:textId="77777777" w:rsidR="00243654" w:rsidRPr="0016559E" w:rsidRDefault="00243654" w:rsidP="0012290C">
            <w:pPr>
              <w:jc w:val="center"/>
              <w:rPr>
                <w:rFonts w:eastAsia="MS PGothic"/>
                <w:b/>
                <w:bCs/>
                <w:sz w:val="26"/>
                <w:szCs w:val="26"/>
                <w:lang w:eastAsia="en-CA"/>
              </w:rPr>
            </w:pPr>
            <w:r w:rsidRPr="0016559E">
              <w:rPr>
                <w:rFonts w:eastAsia="MS PGothic"/>
                <w:b/>
                <w:bCs/>
                <w:sz w:val="26"/>
                <w:szCs w:val="26"/>
                <w:lang w:eastAsia="en-CA"/>
              </w:rPr>
              <w:t>Ghi chú</w:t>
            </w:r>
          </w:p>
        </w:tc>
      </w:tr>
      <w:tr w:rsidR="00243654" w:rsidRPr="0016559E" w14:paraId="75F862AB" w14:textId="77777777" w:rsidTr="0012290C">
        <w:trPr>
          <w:trHeight w:val="2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49DEF269" w14:textId="77777777" w:rsidR="00243654" w:rsidRPr="0016559E" w:rsidRDefault="00243654" w:rsidP="0012290C">
            <w:pPr>
              <w:jc w:val="center"/>
              <w:rPr>
                <w:rFonts w:eastAsia="MS PGothic"/>
                <w:b/>
                <w:bCs/>
                <w:sz w:val="26"/>
                <w:szCs w:val="26"/>
                <w:lang w:val="en-CA" w:eastAsia="en-CA"/>
              </w:rPr>
            </w:pPr>
            <w:r w:rsidRPr="0016559E">
              <w:rPr>
                <w:rFonts w:eastAsia="MS PGothic"/>
                <w:b/>
                <w:bCs/>
                <w:sz w:val="26"/>
                <w:szCs w:val="26"/>
                <w:lang w:val="en-CA" w:eastAsia="en-CA"/>
              </w:rPr>
              <w:t>1</w:t>
            </w:r>
          </w:p>
        </w:tc>
        <w:tc>
          <w:tcPr>
            <w:tcW w:w="3759" w:type="dxa"/>
            <w:tcBorders>
              <w:top w:val="single" w:sz="4" w:space="0" w:color="auto"/>
              <w:left w:val="nil"/>
              <w:bottom w:val="single" w:sz="4" w:space="0" w:color="auto"/>
              <w:right w:val="single" w:sz="4" w:space="0" w:color="auto"/>
            </w:tcBorders>
            <w:noWrap/>
            <w:vAlign w:val="center"/>
            <w:hideMark/>
          </w:tcPr>
          <w:p w14:paraId="090674AC" w14:textId="77777777" w:rsidR="00243654" w:rsidRPr="0016559E" w:rsidRDefault="00243654" w:rsidP="0012290C">
            <w:pPr>
              <w:jc w:val="left"/>
              <w:rPr>
                <w:rFonts w:eastAsia="MS PGothic"/>
                <w:b/>
                <w:bCs/>
                <w:sz w:val="26"/>
                <w:szCs w:val="26"/>
                <w:lang w:val="en-CA" w:eastAsia="en-CA"/>
              </w:rPr>
            </w:pPr>
            <w:r w:rsidRPr="0016559E">
              <w:rPr>
                <w:b/>
                <w:bCs/>
                <w:color w:val="000000"/>
                <w:sz w:val="26"/>
                <w:szCs w:val="26"/>
              </w:rPr>
              <w:t>Máy tính để bàn (phục vụ công tác chuyên môn)</w:t>
            </w:r>
          </w:p>
        </w:tc>
        <w:tc>
          <w:tcPr>
            <w:tcW w:w="3841" w:type="dxa"/>
            <w:tcBorders>
              <w:top w:val="single" w:sz="4" w:space="0" w:color="auto"/>
              <w:left w:val="nil"/>
              <w:bottom w:val="single" w:sz="4" w:space="0" w:color="auto"/>
              <w:right w:val="single" w:sz="4" w:space="0" w:color="auto"/>
            </w:tcBorders>
            <w:vAlign w:val="center"/>
            <w:hideMark/>
          </w:tcPr>
          <w:p w14:paraId="57B6ABBF" w14:textId="77777777" w:rsidR="00243654" w:rsidRDefault="00243654" w:rsidP="0012290C">
            <w:pPr>
              <w:jc w:val="left"/>
            </w:pPr>
            <w:r>
              <w:t>- Bộ vi xử lý: Bộ xử lý Intel® Core™ i5-14400  (10 lõi, 16 luồng, 2.50Ghz upto 4.7Ghz)</w:t>
            </w:r>
          </w:p>
          <w:p w14:paraId="15E7A03F" w14:textId="77777777" w:rsidR="00243654" w:rsidRDefault="00243654" w:rsidP="0012290C">
            <w:pPr>
              <w:jc w:val="left"/>
            </w:pPr>
            <w:r>
              <w:t>Bộ nhớ RAM: Dung lượng ≥8GB</w:t>
            </w:r>
          </w:p>
          <w:p w14:paraId="71FB4CE7" w14:textId="77777777" w:rsidR="00243654" w:rsidRDefault="00243654" w:rsidP="0012290C">
            <w:pPr>
              <w:jc w:val="left"/>
            </w:pPr>
            <w:r>
              <w:t>Hỗ trợ mở rộng với 4 khe cắm RAM DDR5</w:t>
            </w:r>
          </w:p>
          <w:p w14:paraId="50C226B7" w14:textId="77777777" w:rsidR="00243654" w:rsidRDefault="00243654" w:rsidP="0012290C">
            <w:pPr>
              <w:jc w:val="left"/>
            </w:pPr>
            <w:r>
              <w:t>Ổ cứng: SSD dung lượng ≥256GB PCIe NVMe</w:t>
            </w:r>
          </w:p>
          <w:p w14:paraId="43540A6E" w14:textId="77777777" w:rsidR="00243654" w:rsidRDefault="00243654" w:rsidP="0012290C">
            <w:pPr>
              <w:jc w:val="left"/>
            </w:pPr>
            <w:r>
              <w:t>Bảng mạch chủ: Sử dụng chipset Intel® H610 Express Chipset</w:t>
            </w:r>
          </w:p>
          <w:p w14:paraId="0A20F089" w14:textId="77777777" w:rsidR="00243654" w:rsidRDefault="00243654" w:rsidP="0012290C">
            <w:pPr>
              <w:jc w:val="left"/>
            </w:pPr>
            <w:r>
              <w:t xml:space="preserve">Cổng giao tiếp:  </w:t>
            </w:r>
          </w:p>
          <w:p w14:paraId="2CB871B1" w14:textId="77777777" w:rsidR="00243654" w:rsidRDefault="00243654" w:rsidP="0012290C">
            <w:pPr>
              <w:jc w:val="left"/>
            </w:pPr>
            <w:r>
              <w:t>≥ 1 x D-Sub,</w:t>
            </w:r>
          </w:p>
          <w:p w14:paraId="3AEE5670" w14:textId="77777777" w:rsidR="00243654" w:rsidRDefault="00243654" w:rsidP="0012290C">
            <w:pPr>
              <w:jc w:val="left"/>
            </w:pPr>
            <w:r>
              <w:t xml:space="preserve">≥ 1 x DVI, </w:t>
            </w:r>
          </w:p>
          <w:p w14:paraId="6476D6EF" w14:textId="77777777" w:rsidR="00243654" w:rsidRDefault="00243654" w:rsidP="0012290C">
            <w:pPr>
              <w:jc w:val="left"/>
            </w:pPr>
            <w:r>
              <w:t>≥ 1 x HDMI,</w:t>
            </w:r>
          </w:p>
          <w:p w14:paraId="3E207D45" w14:textId="77777777" w:rsidR="00243654" w:rsidRDefault="00243654" w:rsidP="0012290C">
            <w:pPr>
              <w:jc w:val="left"/>
            </w:pPr>
            <w:r>
              <w:t>≥ 1 x Displayport,</w:t>
            </w:r>
          </w:p>
          <w:p w14:paraId="7F728FDD" w14:textId="77777777" w:rsidR="00243654" w:rsidRDefault="00243654" w:rsidP="0012290C">
            <w:pPr>
              <w:jc w:val="left"/>
            </w:pPr>
            <w:r>
              <w:t>≥ 1 x USB 3.2,</w:t>
            </w:r>
          </w:p>
          <w:p w14:paraId="6905FC48" w14:textId="77777777" w:rsidR="00243654" w:rsidRDefault="00243654" w:rsidP="0012290C">
            <w:pPr>
              <w:jc w:val="left"/>
            </w:pPr>
            <w:r>
              <w:t>≥ 4 x USB 2.0,</w:t>
            </w:r>
          </w:p>
          <w:p w14:paraId="25AC3EAF" w14:textId="77777777" w:rsidR="00243654" w:rsidRDefault="00243654" w:rsidP="0012290C">
            <w:pPr>
              <w:jc w:val="left"/>
            </w:pPr>
            <w:r>
              <w:t>≥ 1 x RJ45.</w:t>
            </w:r>
          </w:p>
          <w:p w14:paraId="5BED81F6" w14:textId="77777777" w:rsidR="00243654" w:rsidRDefault="00243654" w:rsidP="0012290C">
            <w:pPr>
              <w:jc w:val="left"/>
            </w:pPr>
            <w:r>
              <w:t>Khe cắm mở rộng:</w:t>
            </w:r>
          </w:p>
          <w:p w14:paraId="419F91A9" w14:textId="77777777" w:rsidR="00243654" w:rsidRDefault="00243654" w:rsidP="0012290C">
            <w:pPr>
              <w:jc w:val="left"/>
            </w:pPr>
            <w:r>
              <w:t>≥ 3 x PCIe x16,</w:t>
            </w:r>
          </w:p>
          <w:p w14:paraId="21A3CB53" w14:textId="77777777" w:rsidR="00243654" w:rsidRDefault="00243654" w:rsidP="0012290C">
            <w:pPr>
              <w:jc w:val="left"/>
            </w:pPr>
            <w:r>
              <w:t>≥ 1 x PCIe,</w:t>
            </w:r>
          </w:p>
          <w:p w14:paraId="23BBFB35" w14:textId="77777777" w:rsidR="00243654" w:rsidRDefault="00243654" w:rsidP="0012290C">
            <w:pPr>
              <w:jc w:val="left"/>
            </w:pPr>
            <w:r>
              <w:t>≥ 1 x M2,</w:t>
            </w:r>
          </w:p>
          <w:p w14:paraId="7DA0E1BD" w14:textId="77777777" w:rsidR="00243654" w:rsidRDefault="00243654" w:rsidP="0012290C">
            <w:pPr>
              <w:jc w:val="left"/>
            </w:pPr>
            <w:r>
              <w:t xml:space="preserve">≥ 4 x DIMM RAM DDR5, </w:t>
            </w:r>
          </w:p>
          <w:p w14:paraId="2001066C" w14:textId="77777777" w:rsidR="00243654" w:rsidRDefault="00243654" w:rsidP="0012290C">
            <w:pPr>
              <w:jc w:val="left"/>
            </w:pPr>
            <w:r>
              <w:t>≥ 2 x DIMM RAM DDR4,</w:t>
            </w:r>
          </w:p>
          <w:p w14:paraId="62603353" w14:textId="77777777" w:rsidR="00243654" w:rsidRDefault="00243654" w:rsidP="0012290C">
            <w:pPr>
              <w:jc w:val="left"/>
            </w:pPr>
            <w:r>
              <w:t>≥ 4 x SATA.</w:t>
            </w:r>
          </w:p>
          <w:p w14:paraId="1F9DEC0B" w14:textId="77777777" w:rsidR="00243654" w:rsidRDefault="00243654" w:rsidP="0012290C">
            <w:pPr>
              <w:jc w:val="left"/>
            </w:pPr>
            <w:r>
              <w:t>Đồ họa: Bộ vi xử lý Đồ họa Tích hợp - Hỗ trợ Intel® UHD Graphics</w:t>
            </w:r>
          </w:p>
          <w:p w14:paraId="08752343" w14:textId="77777777" w:rsidR="00243654" w:rsidRDefault="00243654" w:rsidP="0012290C">
            <w:pPr>
              <w:jc w:val="left"/>
            </w:pPr>
            <w:r>
              <w:t>Giao tiếp mạng: Integrated Gigabit LAN (10/100/1000Mb/s)</w:t>
            </w:r>
          </w:p>
          <w:p w14:paraId="10D67CD6" w14:textId="77777777" w:rsidR="00243654" w:rsidRDefault="00243654" w:rsidP="0012290C">
            <w:pPr>
              <w:jc w:val="left"/>
            </w:pPr>
            <w:r>
              <w:t>Cạc âm thanh: Tích hợp</w:t>
            </w:r>
          </w:p>
          <w:p w14:paraId="0F7FD9C3" w14:textId="77777777" w:rsidR="00243654" w:rsidRDefault="00243654" w:rsidP="0012290C">
            <w:pPr>
              <w:jc w:val="left"/>
            </w:pPr>
            <w:r>
              <w:t>Hệ điều hành: Microsoft Windows 11 Home bản quyền</w:t>
            </w:r>
          </w:p>
          <w:p w14:paraId="36D1D446" w14:textId="77777777" w:rsidR="00243654" w:rsidRDefault="00243654" w:rsidP="0012290C">
            <w:pPr>
              <w:jc w:val="left"/>
            </w:pPr>
            <w:r>
              <w:t>Bàn phím, chuột chuẩn kết nối USB (sản phẩm đồng bộ cùng nhãn hiệu với nhãn hiệu máy vi tính)</w:t>
            </w:r>
          </w:p>
          <w:p w14:paraId="2AC95161" w14:textId="77777777" w:rsidR="00243654" w:rsidRDefault="00243654" w:rsidP="0012290C">
            <w:pPr>
              <w:jc w:val="left"/>
            </w:pPr>
            <w:r>
              <w:t>Màn hình đồng bộ cùng nhãn hiệu với nhãn hiệu máy vi tính</w:t>
            </w:r>
          </w:p>
          <w:p w14:paraId="0843C8D0" w14:textId="77777777" w:rsidR="00243654" w:rsidRDefault="00243654" w:rsidP="0012290C">
            <w:pPr>
              <w:jc w:val="left"/>
            </w:pPr>
            <w:r>
              <w:t>Kích thước: ≥ 21.5",</w:t>
            </w:r>
          </w:p>
          <w:p w14:paraId="2B7B8D7C" w14:textId="77777777" w:rsidR="00243654" w:rsidRDefault="00243654" w:rsidP="0012290C">
            <w:pPr>
              <w:jc w:val="left"/>
            </w:pPr>
            <w:r>
              <w:t>Độ phân giải Full HD: ≥ 1920 x 1080</w:t>
            </w:r>
          </w:p>
          <w:p w14:paraId="3DEF912F" w14:textId="77777777" w:rsidR="00243654" w:rsidRDefault="00243654" w:rsidP="0012290C">
            <w:pPr>
              <w:jc w:val="left"/>
            </w:pPr>
            <w:r>
              <w:lastRenderedPageBreak/>
              <w:t xml:space="preserve">Độ tương phản động(DCR): ≥ 180.000.000:1; </w:t>
            </w:r>
          </w:p>
          <w:p w14:paraId="2AA18853" w14:textId="77777777" w:rsidR="00243654" w:rsidRDefault="00243654" w:rsidP="0012290C">
            <w:pPr>
              <w:jc w:val="left"/>
            </w:pPr>
            <w:r>
              <w:t xml:space="preserve">Cường độ sáng: ≥ 250 CD/m2; </w:t>
            </w:r>
          </w:p>
          <w:p w14:paraId="11F7A03D" w14:textId="77777777" w:rsidR="00243654" w:rsidRDefault="00243654" w:rsidP="0012290C">
            <w:pPr>
              <w:jc w:val="left"/>
            </w:pPr>
            <w:r>
              <w:t xml:space="preserve">Cổng kết nối: VGA + HDMI; </w:t>
            </w:r>
          </w:p>
          <w:p w14:paraId="63CAED98" w14:textId="77777777" w:rsidR="00243654" w:rsidRDefault="00243654" w:rsidP="0012290C">
            <w:pPr>
              <w:jc w:val="left"/>
            </w:pPr>
            <w:r>
              <w:t xml:space="preserve">Thời gian đáp ứng ≤ 5ms; </w:t>
            </w:r>
          </w:p>
          <w:p w14:paraId="7B09CB37" w14:textId="77777777" w:rsidR="00243654" w:rsidRDefault="00243654" w:rsidP="0012290C">
            <w:pPr>
              <w:jc w:val="left"/>
            </w:pPr>
            <w:r>
              <w:t xml:space="preserve">Góc nhìn (dọc/ ngang): 178⁰/178⁰; </w:t>
            </w:r>
          </w:p>
          <w:p w14:paraId="41C5E581" w14:textId="77777777" w:rsidR="00243654" w:rsidRDefault="00243654" w:rsidP="0012290C">
            <w:pPr>
              <w:jc w:val="left"/>
            </w:pPr>
            <w:r>
              <w:t>Phụ kiện: Cáp nguồn, Cáp kết nối (HDMI, VGA), Hướng dẫn sử dụng.</w:t>
            </w:r>
          </w:p>
          <w:p w14:paraId="60026EB0" w14:textId="77777777" w:rsidR="00243654" w:rsidRDefault="00243654" w:rsidP="0012290C">
            <w:pPr>
              <w:jc w:val="left"/>
            </w:pPr>
            <w:r>
              <w:t>Tiêu chuẩn chất lượng: Máy tính được sản xuất trên dây chuyền công nghiệp của tổ chức đạt tiêu chuẩn ISO 9001:2015, ISO 14001:2015, tiêu chuẩn phòng LAB ISO 17025:2017</w:t>
            </w:r>
          </w:p>
          <w:p w14:paraId="585D3432" w14:textId="77777777" w:rsidR="00243654" w:rsidRPr="00E342E0" w:rsidRDefault="00243654" w:rsidP="0012290C">
            <w:pPr>
              <w:jc w:val="left"/>
              <w:rPr>
                <w:rFonts w:eastAsia="MS PGothic"/>
                <w:sz w:val="26"/>
                <w:szCs w:val="26"/>
                <w:lang w:val="en-CA" w:eastAsia="en-CA"/>
              </w:rPr>
            </w:pPr>
            <w:r>
              <w:t>Năm sản xuất: Năm 2025 trở về sau</w:t>
            </w:r>
          </w:p>
        </w:tc>
        <w:tc>
          <w:tcPr>
            <w:tcW w:w="1110" w:type="dxa"/>
            <w:tcBorders>
              <w:top w:val="single" w:sz="4" w:space="0" w:color="auto"/>
              <w:left w:val="nil"/>
              <w:bottom w:val="single" w:sz="4" w:space="0" w:color="auto"/>
              <w:right w:val="single" w:sz="4" w:space="0" w:color="auto"/>
            </w:tcBorders>
            <w:vAlign w:val="center"/>
          </w:tcPr>
          <w:p w14:paraId="0AA84F57" w14:textId="77777777" w:rsidR="00243654" w:rsidRPr="0016559E" w:rsidRDefault="00243654" w:rsidP="0012290C">
            <w:pPr>
              <w:jc w:val="left"/>
              <w:rPr>
                <w:rFonts w:eastAsia="MS PGothic"/>
                <w:sz w:val="26"/>
                <w:szCs w:val="26"/>
                <w:lang w:val="en-CA" w:eastAsia="en-CA"/>
              </w:rPr>
            </w:pPr>
          </w:p>
        </w:tc>
      </w:tr>
      <w:tr w:rsidR="00243654" w:rsidRPr="0016559E" w14:paraId="01299DB9" w14:textId="77777777" w:rsidTr="0012290C">
        <w:trPr>
          <w:trHeight w:val="20"/>
        </w:trPr>
        <w:tc>
          <w:tcPr>
            <w:tcW w:w="779" w:type="dxa"/>
            <w:tcBorders>
              <w:top w:val="nil"/>
              <w:left w:val="single" w:sz="4" w:space="0" w:color="auto"/>
              <w:bottom w:val="single" w:sz="4" w:space="0" w:color="auto"/>
              <w:right w:val="single" w:sz="4" w:space="0" w:color="auto"/>
            </w:tcBorders>
            <w:noWrap/>
            <w:vAlign w:val="center"/>
            <w:hideMark/>
          </w:tcPr>
          <w:p w14:paraId="54EE1E73" w14:textId="77777777" w:rsidR="00243654" w:rsidRPr="0016559E" w:rsidRDefault="00243654" w:rsidP="0012290C">
            <w:pPr>
              <w:jc w:val="center"/>
              <w:rPr>
                <w:rFonts w:eastAsia="MS PGothic"/>
                <w:b/>
                <w:bCs/>
                <w:sz w:val="26"/>
                <w:szCs w:val="26"/>
                <w:lang w:val="en-CA" w:eastAsia="en-CA"/>
              </w:rPr>
            </w:pPr>
            <w:r>
              <w:rPr>
                <w:rFonts w:eastAsia="MS PGothic"/>
                <w:b/>
                <w:bCs/>
                <w:sz w:val="26"/>
                <w:szCs w:val="26"/>
                <w:lang w:val="en-CA" w:eastAsia="en-CA"/>
              </w:rPr>
              <w:t>2</w:t>
            </w:r>
          </w:p>
        </w:tc>
        <w:tc>
          <w:tcPr>
            <w:tcW w:w="3759" w:type="dxa"/>
            <w:tcBorders>
              <w:top w:val="nil"/>
              <w:left w:val="nil"/>
              <w:bottom w:val="single" w:sz="4" w:space="0" w:color="auto"/>
              <w:right w:val="single" w:sz="4" w:space="0" w:color="auto"/>
            </w:tcBorders>
            <w:vAlign w:val="center"/>
            <w:hideMark/>
          </w:tcPr>
          <w:p w14:paraId="4E130402" w14:textId="77777777" w:rsidR="00243654" w:rsidRPr="0016559E" w:rsidRDefault="00243654" w:rsidP="0012290C">
            <w:pPr>
              <w:jc w:val="left"/>
              <w:rPr>
                <w:rFonts w:eastAsia="MS PGothic"/>
                <w:b/>
                <w:bCs/>
                <w:sz w:val="26"/>
                <w:szCs w:val="26"/>
                <w:lang w:val="en-CA" w:eastAsia="en-CA"/>
              </w:rPr>
            </w:pPr>
            <w:r w:rsidRPr="0016559E">
              <w:rPr>
                <w:b/>
                <w:bCs/>
                <w:color w:val="000000"/>
                <w:sz w:val="26"/>
                <w:szCs w:val="26"/>
              </w:rPr>
              <w:t xml:space="preserve">Máy </w:t>
            </w:r>
            <w:r>
              <w:rPr>
                <w:b/>
                <w:bCs/>
                <w:color w:val="000000"/>
                <w:sz w:val="26"/>
                <w:szCs w:val="26"/>
              </w:rPr>
              <w:t>scan tài liệu</w:t>
            </w:r>
          </w:p>
        </w:tc>
        <w:tc>
          <w:tcPr>
            <w:tcW w:w="3841" w:type="dxa"/>
            <w:tcBorders>
              <w:top w:val="nil"/>
              <w:left w:val="nil"/>
              <w:bottom w:val="single" w:sz="4" w:space="0" w:color="auto"/>
              <w:right w:val="single" w:sz="4" w:space="0" w:color="auto"/>
            </w:tcBorders>
            <w:vAlign w:val="center"/>
            <w:hideMark/>
          </w:tcPr>
          <w:p w14:paraId="4A8D9F96" w14:textId="77777777" w:rsidR="00243654" w:rsidRDefault="00243654" w:rsidP="0012290C">
            <w:pPr>
              <w:jc w:val="left"/>
            </w:pPr>
            <w:r>
              <w:t>Loại máy: Máy quét phẳng</w:t>
            </w:r>
          </w:p>
          <w:p w14:paraId="363015AF" w14:textId="77777777" w:rsidR="00243654" w:rsidRDefault="00243654" w:rsidP="0012290C">
            <w:pPr>
              <w:jc w:val="left"/>
            </w:pPr>
            <w:r>
              <w:t>Độ phân giải: 4800 x 4800dpi</w:t>
            </w:r>
          </w:p>
          <w:p w14:paraId="6DBCAC65" w14:textId="77777777" w:rsidR="00243654" w:rsidRDefault="00243654" w:rsidP="0012290C">
            <w:pPr>
              <w:jc w:val="left"/>
            </w:pPr>
            <w:r>
              <w:t>Khổ giấy: A4 / Letter (216x297mm)</w:t>
            </w:r>
          </w:p>
          <w:p w14:paraId="7A2E8604" w14:textId="77777777" w:rsidR="00243654" w:rsidRDefault="00243654" w:rsidP="0012290C">
            <w:pPr>
              <w:jc w:val="left"/>
            </w:pPr>
            <w:r>
              <w:t>Kết nối: USB-Type C (Tương thích USB 3.0 và 2.0)</w:t>
            </w:r>
          </w:p>
          <w:p w14:paraId="324AEBEC" w14:textId="77777777" w:rsidR="00243654" w:rsidRDefault="00243654" w:rsidP="0012290C">
            <w:pPr>
              <w:jc w:val="left"/>
            </w:pPr>
            <w:r>
              <w:t>Kích thước: ≥ 250 x 365 x 39 mm</w:t>
            </w:r>
          </w:p>
          <w:p w14:paraId="7F498483" w14:textId="77777777" w:rsidR="00243654" w:rsidRPr="00E342E0" w:rsidRDefault="00243654" w:rsidP="0012290C">
            <w:pPr>
              <w:jc w:val="left"/>
              <w:rPr>
                <w:rFonts w:eastAsia="MS PGothic"/>
                <w:sz w:val="26"/>
                <w:szCs w:val="26"/>
                <w:lang w:val="en-CA" w:eastAsia="en-CA"/>
              </w:rPr>
            </w:pPr>
            <w:r>
              <w:t>Năm sản xuất: Năm 2025 trở về sau</w:t>
            </w:r>
          </w:p>
        </w:tc>
        <w:tc>
          <w:tcPr>
            <w:tcW w:w="1110" w:type="dxa"/>
            <w:tcBorders>
              <w:top w:val="nil"/>
              <w:left w:val="nil"/>
              <w:bottom w:val="single" w:sz="4" w:space="0" w:color="auto"/>
              <w:right w:val="single" w:sz="4" w:space="0" w:color="auto"/>
            </w:tcBorders>
            <w:vAlign w:val="center"/>
          </w:tcPr>
          <w:p w14:paraId="426D963E" w14:textId="77777777" w:rsidR="00243654" w:rsidRPr="0016559E" w:rsidRDefault="00243654" w:rsidP="0012290C">
            <w:pPr>
              <w:jc w:val="left"/>
              <w:rPr>
                <w:rFonts w:eastAsia="MS PGothic"/>
                <w:sz w:val="26"/>
                <w:szCs w:val="26"/>
                <w:lang w:val="en-CA" w:eastAsia="en-CA"/>
              </w:rPr>
            </w:pPr>
          </w:p>
        </w:tc>
      </w:tr>
      <w:tr w:rsidR="00243654" w:rsidRPr="0016559E" w14:paraId="17283070" w14:textId="77777777" w:rsidTr="0012290C">
        <w:trPr>
          <w:trHeight w:val="20"/>
        </w:trPr>
        <w:tc>
          <w:tcPr>
            <w:tcW w:w="779" w:type="dxa"/>
            <w:tcBorders>
              <w:top w:val="nil"/>
              <w:left w:val="single" w:sz="4" w:space="0" w:color="auto"/>
              <w:bottom w:val="single" w:sz="4" w:space="0" w:color="auto"/>
              <w:right w:val="single" w:sz="4" w:space="0" w:color="auto"/>
            </w:tcBorders>
            <w:noWrap/>
            <w:vAlign w:val="center"/>
            <w:hideMark/>
          </w:tcPr>
          <w:p w14:paraId="3494637A" w14:textId="77777777" w:rsidR="00243654" w:rsidRPr="0016559E" w:rsidRDefault="00243654" w:rsidP="0012290C">
            <w:pPr>
              <w:jc w:val="center"/>
              <w:rPr>
                <w:rFonts w:eastAsia="MS PGothic"/>
                <w:b/>
                <w:bCs/>
                <w:sz w:val="26"/>
                <w:szCs w:val="26"/>
                <w:lang w:val="en-CA" w:eastAsia="en-CA"/>
              </w:rPr>
            </w:pPr>
            <w:r>
              <w:rPr>
                <w:rFonts w:eastAsia="MS PGothic"/>
                <w:b/>
                <w:bCs/>
                <w:sz w:val="26"/>
                <w:szCs w:val="26"/>
                <w:lang w:val="en-CA" w:eastAsia="en-CA"/>
              </w:rPr>
              <w:t>3</w:t>
            </w:r>
          </w:p>
        </w:tc>
        <w:tc>
          <w:tcPr>
            <w:tcW w:w="3759" w:type="dxa"/>
            <w:tcBorders>
              <w:top w:val="nil"/>
              <w:left w:val="nil"/>
              <w:bottom w:val="single" w:sz="4" w:space="0" w:color="auto"/>
              <w:right w:val="single" w:sz="4" w:space="0" w:color="auto"/>
            </w:tcBorders>
            <w:noWrap/>
            <w:vAlign w:val="center"/>
            <w:hideMark/>
          </w:tcPr>
          <w:p w14:paraId="3BB90BAD" w14:textId="77777777" w:rsidR="00243654" w:rsidRPr="0016559E" w:rsidRDefault="00243654" w:rsidP="0012290C">
            <w:pPr>
              <w:jc w:val="left"/>
              <w:rPr>
                <w:rFonts w:eastAsia="MS PGothic"/>
                <w:b/>
                <w:bCs/>
                <w:sz w:val="26"/>
                <w:szCs w:val="26"/>
                <w:lang w:val="en-CA" w:eastAsia="en-CA"/>
              </w:rPr>
            </w:pPr>
            <w:r>
              <w:rPr>
                <w:rFonts w:eastAsia="MS PGothic"/>
                <w:b/>
                <w:bCs/>
                <w:sz w:val="26"/>
                <w:szCs w:val="26"/>
                <w:lang w:val="en-CA" w:eastAsia="en-CA"/>
              </w:rPr>
              <w:t>Máy in đơn chức năng</w:t>
            </w:r>
          </w:p>
        </w:tc>
        <w:tc>
          <w:tcPr>
            <w:tcW w:w="3841" w:type="dxa"/>
            <w:tcBorders>
              <w:top w:val="nil"/>
              <w:left w:val="nil"/>
              <w:bottom w:val="single" w:sz="4" w:space="0" w:color="auto"/>
              <w:right w:val="single" w:sz="4" w:space="0" w:color="auto"/>
            </w:tcBorders>
            <w:noWrap/>
            <w:vAlign w:val="center"/>
            <w:hideMark/>
          </w:tcPr>
          <w:p w14:paraId="4501AE59" w14:textId="77777777" w:rsidR="00243654" w:rsidRDefault="00243654" w:rsidP="0012290C">
            <w:r w:rsidRPr="0016559E">
              <w:rPr>
                <w:color w:val="000000"/>
                <w:sz w:val="26"/>
                <w:szCs w:val="26"/>
              </w:rPr>
              <w:br w:type="page"/>
            </w:r>
            <w:r>
              <w:t>Loại máy in: Máy in laser đen trắng đơn năng</w:t>
            </w:r>
          </w:p>
          <w:p w14:paraId="6C8A5ADB" w14:textId="77777777" w:rsidR="00243654" w:rsidRDefault="00243654" w:rsidP="0012290C">
            <w:r>
              <w:t>In đảo mặt tự động (in 2 mặt), in Sách</w:t>
            </w:r>
          </w:p>
          <w:p w14:paraId="12CC6B30" w14:textId="77777777" w:rsidR="00243654" w:rsidRDefault="00243654" w:rsidP="0012290C">
            <w:r>
              <w:t>Công suất in khuyến nghị: 250-2500 trang/tháng</w:t>
            </w:r>
          </w:p>
          <w:p w14:paraId="4738CC01" w14:textId="77777777" w:rsidR="00243654" w:rsidRDefault="00243654" w:rsidP="0012290C">
            <w:r>
              <w:t>Tốc độ in: ≥ 30 trang/ phút</w:t>
            </w:r>
          </w:p>
          <w:p w14:paraId="68F72BB6" w14:textId="77777777" w:rsidR="00243654" w:rsidRDefault="00243654" w:rsidP="0012290C">
            <w:r>
              <w:t>Số trang in hộp mực kèm theo máy (Độ phủ 5% trang A4): ≥ 2600 trang</w:t>
            </w:r>
          </w:p>
          <w:p w14:paraId="6967B511" w14:textId="77777777" w:rsidR="00243654" w:rsidRDefault="00243654" w:rsidP="0012290C">
            <w:r>
              <w:t>Độ phân giải: ≥ 2400 x 600 dpi</w:t>
            </w:r>
          </w:p>
          <w:p w14:paraId="4A9A4297" w14:textId="77777777" w:rsidR="00243654" w:rsidRDefault="00243654" w:rsidP="0012290C">
            <w:r>
              <w:t>Mực in: Mực TN-2385, drum DR-2385</w:t>
            </w:r>
          </w:p>
          <w:p w14:paraId="1AF96689" w14:textId="77777777" w:rsidR="00243654" w:rsidRDefault="00243654" w:rsidP="0012290C">
            <w:r>
              <w:t>Kết nối: USB Hi Speed 2.0</w:t>
            </w:r>
          </w:p>
          <w:p w14:paraId="6CDF5AC7" w14:textId="77777777" w:rsidR="00243654" w:rsidRDefault="00243654" w:rsidP="0012290C">
            <w:r>
              <w:t>Cổng kết nối: ≥ 1xUSB 2.0</w:t>
            </w:r>
          </w:p>
          <w:p w14:paraId="4FAA694C" w14:textId="77777777" w:rsidR="00243654" w:rsidRDefault="00243654" w:rsidP="0012290C">
            <w:r>
              <w:t>Khay nạp giấy: ≥250 tờ</w:t>
            </w:r>
          </w:p>
          <w:p w14:paraId="57965CC1" w14:textId="77777777" w:rsidR="00243654" w:rsidRDefault="00243654" w:rsidP="0012290C">
            <w:r>
              <w:t>Kích thước: ≥ 356 mm x 360 mm x 183 mm</w:t>
            </w:r>
          </w:p>
          <w:p w14:paraId="3E713147" w14:textId="77777777" w:rsidR="00243654" w:rsidRPr="0016559E" w:rsidRDefault="00243654" w:rsidP="0012290C">
            <w:pPr>
              <w:jc w:val="left"/>
              <w:rPr>
                <w:rFonts w:eastAsia="MS PGothic"/>
                <w:sz w:val="26"/>
                <w:szCs w:val="26"/>
                <w:lang w:val="en-CA" w:eastAsia="en-CA"/>
              </w:rPr>
            </w:pPr>
            <w:r>
              <w:t>Năm sản xuất: Năm 2025 trở về sau</w:t>
            </w:r>
          </w:p>
        </w:tc>
        <w:tc>
          <w:tcPr>
            <w:tcW w:w="1110" w:type="dxa"/>
            <w:tcBorders>
              <w:top w:val="nil"/>
              <w:left w:val="nil"/>
              <w:bottom w:val="single" w:sz="4" w:space="0" w:color="auto"/>
              <w:right w:val="single" w:sz="4" w:space="0" w:color="auto"/>
            </w:tcBorders>
            <w:vAlign w:val="center"/>
          </w:tcPr>
          <w:p w14:paraId="177C507B" w14:textId="77777777" w:rsidR="00243654" w:rsidRPr="0016559E" w:rsidRDefault="00243654" w:rsidP="0012290C">
            <w:pPr>
              <w:jc w:val="left"/>
              <w:rPr>
                <w:rFonts w:eastAsia="MS PGothic"/>
                <w:sz w:val="26"/>
                <w:szCs w:val="26"/>
                <w:lang w:val="en-CA" w:eastAsia="en-CA"/>
              </w:rPr>
            </w:pPr>
          </w:p>
        </w:tc>
      </w:tr>
      <w:tr w:rsidR="00243654" w:rsidRPr="0016559E" w14:paraId="12AEBF16" w14:textId="77777777" w:rsidTr="0012290C">
        <w:trPr>
          <w:trHeight w:val="20"/>
        </w:trPr>
        <w:tc>
          <w:tcPr>
            <w:tcW w:w="779" w:type="dxa"/>
            <w:tcBorders>
              <w:top w:val="nil"/>
              <w:left w:val="single" w:sz="4" w:space="0" w:color="auto"/>
              <w:bottom w:val="single" w:sz="4" w:space="0" w:color="auto"/>
              <w:right w:val="single" w:sz="4" w:space="0" w:color="auto"/>
            </w:tcBorders>
            <w:noWrap/>
            <w:vAlign w:val="center"/>
            <w:hideMark/>
          </w:tcPr>
          <w:p w14:paraId="7BD7038A" w14:textId="77777777" w:rsidR="00243654" w:rsidRPr="0016559E" w:rsidRDefault="00243654" w:rsidP="0012290C">
            <w:pPr>
              <w:jc w:val="center"/>
              <w:rPr>
                <w:rFonts w:eastAsia="MS PGothic"/>
                <w:b/>
                <w:bCs/>
                <w:sz w:val="26"/>
                <w:szCs w:val="26"/>
                <w:lang w:val="en-CA" w:eastAsia="en-CA"/>
              </w:rPr>
            </w:pPr>
            <w:r>
              <w:rPr>
                <w:rFonts w:eastAsia="MS PGothic"/>
                <w:b/>
                <w:bCs/>
                <w:sz w:val="26"/>
                <w:szCs w:val="26"/>
                <w:lang w:val="en-CA" w:eastAsia="en-CA"/>
              </w:rPr>
              <w:t>4</w:t>
            </w:r>
          </w:p>
        </w:tc>
        <w:tc>
          <w:tcPr>
            <w:tcW w:w="3759" w:type="dxa"/>
            <w:tcBorders>
              <w:top w:val="nil"/>
              <w:left w:val="nil"/>
              <w:bottom w:val="single" w:sz="4" w:space="0" w:color="auto"/>
              <w:right w:val="single" w:sz="4" w:space="0" w:color="auto"/>
            </w:tcBorders>
            <w:noWrap/>
            <w:vAlign w:val="center"/>
            <w:hideMark/>
          </w:tcPr>
          <w:p w14:paraId="02AFB096" w14:textId="77777777" w:rsidR="00243654" w:rsidRPr="00A3000D" w:rsidRDefault="00243654" w:rsidP="0012290C">
            <w:pPr>
              <w:jc w:val="left"/>
              <w:rPr>
                <w:rFonts w:eastAsia="MS PGothic"/>
                <w:b/>
                <w:bCs/>
                <w:color w:val="000000"/>
                <w:sz w:val="26"/>
                <w:szCs w:val="26"/>
                <w:lang w:val="en-CA" w:eastAsia="en-CA"/>
              </w:rPr>
            </w:pPr>
            <w:r w:rsidRPr="00A3000D">
              <w:rPr>
                <w:b/>
                <w:bCs/>
                <w:sz w:val="26"/>
                <w:szCs w:val="26"/>
                <w:lang w:val="vi-VN" w:eastAsia="vi-VN"/>
              </w:rPr>
              <w:t xml:space="preserve">Máy </w:t>
            </w:r>
            <w:r w:rsidRPr="00A3000D">
              <w:rPr>
                <w:b/>
                <w:bCs/>
                <w:sz w:val="26"/>
                <w:szCs w:val="26"/>
                <w:lang w:eastAsia="vi-VN"/>
              </w:rPr>
              <w:t>in tem mã vạch</w:t>
            </w:r>
          </w:p>
        </w:tc>
        <w:tc>
          <w:tcPr>
            <w:tcW w:w="3841" w:type="dxa"/>
            <w:tcBorders>
              <w:top w:val="nil"/>
              <w:left w:val="nil"/>
              <w:bottom w:val="single" w:sz="4" w:space="0" w:color="auto"/>
              <w:right w:val="single" w:sz="4" w:space="0" w:color="auto"/>
            </w:tcBorders>
            <w:vAlign w:val="center"/>
            <w:hideMark/>
          </w:tcPr>
          <w:p w14:paraId="291609E4" w14:textId="77777777" w:rsidR="00243654" w:rsidRPr="00407200" w:rsidRDefault="00243654" w:rsidP="0012290C">
            <w:pPr>
              <w:rPr>
                <w:rFonts w:eastAsiaTheme="minorEastAsia"/>
              </w:rPr>
            </w:pPr>
            <w:r w:rsidRPr="00407200">
              <w:rPr>
                <w:rFonts w:eastAsiaTheme="minorEastAsia"/>
              </w:rPr>
              <w:t>Độ phân giải: ≥203 dpi (8dot/mm)</w:t>
            </w:r>
          </w:p>
          <w:p w14:paraId="4D86276D" w14:textId="77777777" w:rsidR="00243654" w:rsidRPr="00407200" w:rsidRDefault="00243654" w:rsidP="0012290C">
            <w:pPr>
              <w:rPr>
                <w:rFonts w:eastAsiaTheme="minorEastAsia"/>
              </w:rPr>
            </w:pPr>
            <w:r w:rsidRPr="00407200">
              <w:rPr>
                <w:rFonts w:eastAsiaTheme="minorEastAsia"/>
              </w:rPr>
              <w:t>Phương pháp in: In truyền nhiệt trực tiếp; Tốc độ in: ≥5 IPS (127 mm)/second</w:t>
            </w:r>
          </w:p>
          <w:p w14:paraId="2EA368E6" w14:textId="77777777" w:rsidR="00243654" w:rsidRPr="00407200" w:rsidRDefault="00243654" w:rsidP="0012290C">
            <w:pPr>
              <w:rPr>
                <w:rFonts w:eastAsiaTheme="minorEastAsia"/>
              </w:rPr>
            </w:pPr>
            <w:r w:rsidRPr="00407200">
              <w:rPr>
                <w:rFonts w:eastAsiaTheme="minorEastAsia"/>
              </w:rPr>
              <w:t xml:space="preserve">Mực in: Wax, wax/resin, resin, Dài: 300m, 30mm≤ rộng≤ 110mm </w:t>
            </w:r>
          </w:p>
          <w:p w14:paraId="4DFC1366" w14:textId="77777777" w:rsidR="00243654" w:rsidRPr="00407200" w:rsidRDefault="00243654" w:rsidP="0012290C">
            <w:pPr>
              <w:rPr>
                <w:rFonts w:eastAsiaTheme="minorEastAsia"/>
              </w:rPr>
            </w:pPr>
            <w:r w:rsidRPr="00407200">
              <w:rPr>
                <w:rFonts w:eastAsiaTheme="minorEastAsia"/>
              </w:rPr>
              <w:t>Chiều rộng nhãn in: ≤ 108 mm</w:t>
            </w:r>
          </w:p>
          <w:p w14:paraId="5A8113B5" w14:textId="77777777" w:rsidR="00243654" w:rsidRPr="00407200" w:rsidRDefault="00243654" w:rsidP="0012290C">
            <w:pPr>
              <w:rPr>
                <w:rFonts w:eastAsiaTheme="minorEastAsia"/>
              </w:rPr>
            </w:pPr>
            <w:r w:rsidRPr="00407200">
              <w:rPr>
                <w:rFonts w:eastAsiaTheme="minorEastAsia"/>
              </w:rPr>
              <w:t>Bộ nhớ máy: ≥8MB Flash, ≥SDRAM 16MB</w:t>
            </w:r>
          </w:p>
          <w:p w14:paraId="24DDF6EC" w14:textId="77777777" w:rsidR="00243654" w:rsidRPr="00407200" w:rsidRDefault="00243654" w:rsidP="0012290C">
            <w:pPr>
              <w:rPr>
                <w:rFonts w:eastAsiaTheme="minorEastAsia"/>
              </w:rPr>
            </w:pPr>
            <w:r w:rsidRPr="00407200">
              <w:rPr>
                <w:rFonts w:eastAsiaTheme="minorEastAsia"/>
              </w:rPr>
              <w:t>Cổng kết nối: ≥1xUSB 2.0</w:t>
            </w:r>
          </w:p>
          <w:p w14:paraId="72569259" w14:textId="77777777" w:rsidR="00243654" w:rsidRPr="00407200" w:rsidRDefault="00243654" w:rsidP="0012290C">
            <w:pPr>
              <w:rPr>
                <w:rFonts w:eastAsiaTheme="minorEastAsia"/>
              </w:rPr>
            </w:pPr>
            <w:r w:rsidRPr="00407200">
              <w:rPr>
                <w:rFonts w:eastAsiaTheme="minorEastAsia"/>
              </w:rPr>
              <w:lastRenderedPageBreak/>
              <w:t xml:space="preserve">Mã vạch: 1-D Bar Codes, Codabar, Code 128 (subset A, B, C), EAN 128, RPS 128, UCC 128, UCC/EAN- 128 K-Mart, Random Weight, Post NET, ITF 14, China Postal Code, HIBC, MSI, Plessey, Telepen, FIM, and GS 1 DataBar, </w:t>
            </w:r>
          </w:p>
          <w:p w14:paraId="7E395FA2" w14:textId="77777777" w:rsidR="00243654" w:rsidRPr="00407200" w:rsidRDefault="00243654" w:rsidP="0012290C">
            <w:pPr>
              <w:rPr>
                <w:rFonts w:eastAsiaTheme="minorEastAsia"/>
              </w:rPr>
            </w:pPr>
            <w:r w:rsidRPr="00407200">
              <w:rPr>
                <w:rFonts w:eastAsiaTheme="minorEastAsia"/>
              </w:rPr>
              <w:t>2-D Bar Codes, PDF4 17, Datamatrix code, MaxiCode, QR code, Micro PDF4 17, Micro QR code and Aztec code</w:t>
            </w:r>
          </w:p>
          <w:p w14:paraId="7A16BB11" w14:textId="77777777" w:rsidR="00243654" w:rsidRPr="00407200" w:rsidRDefault="00243654" w:rsidP="0012290C">
            <w:pPr>
              <w:rPr>
                <w:rFonts w:eastAsiaTheme="minorEastAsia"/>
              </w:rPr>
            </w:pPr>
            <w:r w:rsidRPr="00407200">
              <w:rPr>
                <w:rFonts w:eastAsiaTheme="minorEastAsia"/>
              </w:rPr>
              <w:t>Điện năng yêu cầu: Auto Switching 100-240VAC, 50-60Hz</w:t>
            </w:r>
          </w:p>
          <w:p w14:paraId="551366B2" w14:textId="77777777" w:rsidR="00243654" w:rsidRPr="0016559E" w:rsidRDefault="00243654" w:rsidP="0012290C">
            <w:pPr>
              <w:jc w:val="left"/>
              <w:rPr>
                <w:rFonts w:eastAsia="MS PGothic"/>
                <w:color w:val="000000"/>
                <w:sz w:val="26"/>
                <w:szCs w:val="26"/>
                <w:lang w:val="en-CA" w:eastAsia="en-CA"/>
              </w:rPr>
            </w:pPr>
            <w:r w:rsidRPr="00407200">
              <w:rPr>
                <w:rFonts w:eastAsiaTheme="minorEastAsia"/>
              </w:rPr>
              <w:t>Năm sản xuất: Năm 2025 trở về sau</w:t>
            </w:r>
          </w:p>
        </w:tc>
        <w:tc>
          <w:tcPr>
            <w:tcW w:w="1110" w:type="dxa"/>
            <w:tcBorders>
              <w:top w:val="nil"/>
              <w:left w:val="nil"/>
              <w:bottom w:val="single" w:sz="4" w:space="0" w:color="auto"/>
              <w:right w:val="single" w:sz="4" w:space="0" w:color="auto"/>
            </w:tcBorders>
            <w:vAlign w:val="center"/>
          </w:tcPr>
          <w:p w14:paraId="6457ADAD" w14:textId="77777777" w:rsidR="00243654" w:rsidRPr="0016559E" w:rsidRDefault="00243654" w:rsidP="0012290C">
            <w:pPr>
              <w:jc w:val="left"/>
              <w:rPr>
                <w:rFonts w:eastAsia="MS PGothic"/>
                <w:color w:val="000000"/>
                <w:sz w:val="26"/>
                <w:szCs w:val="26"/>
                <w:lang w:val="en-CA" w:eastAsia="en-CA"/>
              </w:rPr>
            </w:pPr>
          </w:p>
        </w:tc>
      </w:tr>
      <w:tr w:rsidR="00243654" w:rsidRPr="0016559E" w14:paraId="403B8340" w14:textId="77777777" w:rsidTr="0012290C">
        <w:trPr>
          <w:trHeight w:val="20"/>
        </w:trPr>
        <w:tc>
          <w:tcPr>
            <w:tcW w:w="779" w:type="dxa"/>
            <w:tcBorders>
              <w:top w:val="nil"/>
              <w:left w:val="single" w:sz="4" w:space="0" w:color="auto"/>
              <w:bottom w:val="single" w:sz="4" w:space="0" w:color="auto"/>
              <w:right w:val="single" w:sz="4" w:space="0" w:color="auto"/>
            </w:tcBorders>
            <w:noWrap/>
            <w:vAlign w:val="center"/>
            <w:hideMark/>
          </w:tcPr>
          <w:p w14:paraId="54E55E6C" w14:textId="77777777" w:rsidR="00243654" w:rsidRPr="0016559E" w:rsidRDefault="00243654" w:rsidP="0012290C">
            <w:pPr>
              <w:jc w:val="center"/>
              <w:rPr>
                <w:rFonts w:eastAsia="MS PGothic"/>
                <w:b/>
                <w:bCs/>
                <w:sz w:val="26"/>
                <w:szCs w:val="26"/>
                <w:lang w:val="en-CA" w:eastAsia="en-CA"/>
              </w:rPr>
            </w:pPr>
            <w:r>
              <w:rPr>
                <w:rFonts w:eastAsia="MS PGothic"/>
                <w:b/>
                <w:bCs/>
                <w:sz w:val="26"/>
                <w:szCs w:val="26"/>
                <w:lang w:val="en-CA" w:eastAsia="en-CA"/>
              </w:rPr>
              <w:t>5</w:t>
            </w:r>
          </w:p>
        </w:tc>
        <w:tc>
          <w:tcPr>
            <w:tcW w:w="3759" w:type="dxa"/>
            <w:tcBorders>
              <w:top w:val="nil"/>
              <w:left w:val="nil"/>
              <w:bottom w:val="single" w:sz="4" w:space="0" w:color="auto"/>
              <w:right w:val="single" w:sz="4" w:space="0" w:color="auto"/>
            </w:tcBorders>
            <w:vAlign w:val="center"/>
            <w:hideMark/>
          </w:tcPr>
          <w:p w14:paraId="7E642E3F" w14:textId="77777777" w:rsidR="00243654" w:rsidRPr="0016559E" w:rsidRDefault="00243654" w:rsidP="0012290C">
            <w:pPr>
              <w:jc w:val="left"/>
              <w:rPr>
                <w:rFonts w:eastAsia="MS PGothic"/>
                <w:b/>
                <w:bCs/>
                <w:color w:val="000000"/>
                <w:sz w:val="26"/>
                <w:szCs w:val="26"/>
                <w:lang w:val="en-CA" w:eastAsia="en-CA"/>
              </w:rPr>
            </w:pPr>
            <w:r w:rsidRPr="0016559E">
              <w:rPr>
                <w:b/>
                <w:bCs/>
                <w:color w:val="000000"/>
                <w:sz w:val="26"/>
                <w:szCs w:val="26"/>
              </w:rPr>
              <w:t>Đầu đọc mã vạch</w:t>
            </w:r>
          </w:p>
        </w:tc>
        <w:tc>
          <w:tcPr>
            <w:tcW w:w="3841" w:type="dxa"/>
            <w:tcBorders>
              <w:top w:val="nil"/>
              <w:left w:val="nil"/>
              <w:bottom w:val="single" w:sz="4" w:space="0" w:color="auto"/>
              <w:right w:val="single" w:sz="4" w:space="0" w:color="auto"/>
            </w:tcBorders>
            <w:vAlign w:val="center"/>
            <w:hideMark/>
          </w:tcPr>
          <w:p w14:paraId="644F1EFF" w14:textId="77777777" w:rsidR="00243654" w:rsidRDefault="00243654" w:rsidP="0012290C">
            <w:pPr>
              <w:jc w:val="left"/>
            </w:pPr>
            <w:r>
              <w:t>Công nghệ đọc: Array Imager</w:t>
            </w:r>
          </w:p>
          <w:p w14:paraId="4A64FD12" w14:textId="77777777" w:rsidR="00243654" w:rsidRDefault="00243654" w:rsidP="0012290C">
            <w:pPr>
              <w:jc w:val="left"/>
            </w:pPr>
            <w:r>
              <w:t>Cảm biến: 640*480 Pixels</w:t>
            </w:r>
          </w:p>
          <w:p w14:paraId="1F4D6C9D" w14:textId="77777777" w:rsidR="00243654" w:rsidRDefault="00243654" w:rsidP="0012290C">
            <w:pPr>
              <w:jc w:val="left"/>
            </w:pPr>
            <w:r>
              <w:t>Khả năng giải mã: 1D, 2D, PDF417</w:t>
            </w:r>
          </w:p>
          <w:p w14:paraId="784C8B0A" w14:textId="77777777" w:rsidR="00243654" w:rsidRDefault="00243654" w:rsidP="0012290C">
            <w:pPr>
              <w:jc w:val="left"/>
            </w:pPr>
            <w:r>
              <w:t>Giao tiếp: USB (Tùy chọn RS232, Keyboard)</w:t>
            </w:r>
          </w:p>
          <w:p w14:paraId="2B7EEDD4" w14:textId="77777777" w:rsidR="00243654" w:rsidRDefault="00243654" w:rsidP="0012290C">
            <w:pPr>
              <w:jc w:val="left"/>
            </w:pPr>
            <w:r>
              <w:t>Ánh sáng xung quanh: 0 đến 107,600lux</w:t>
            </w:r>
          </w:p>
          <w:p w14:paraId="3F76A6C5" w14:textId="77777777" w:rsidR="00243654" w:rsidRDefault="00243654" w:rsidP="0012290C">
            <w:pPr>
              <w:jc w:val="left"/>
            </w:pPr>
            <w:r>
              <w:t>Độ ẩm: 5-95% không ngưng tụ</w:t>
            </w:r>
          </w:p>
          <w:p w14:paraId="0C7647C1" w14:textId="77777777" w:rsidR="00243654" w:rsidRDefault="00243654" w:rsidP="0012290C">
            <w:pPr>
              <w:jc w:val="left"/>
            </w:pPr>
            <w:r>
              <w:t>Kháng bụi và nước: IP42</w:t>
            </w:r>
          </w:p>
          <w:p w14:paraId="30AB7CA6" w14:textId="77777777" w:rsidR="00243654" w:rsidRDefault="00243654" w:rsidP="0012290C">
            <w:pPr>
              <w:jc w:val="left"/>
            </w:pPr>
            <w:r>
              <w:t>Nhiệt độ hoạt động: 0 đến 50 độ C</w:t>
            </w:r>
          </w:p>
          <w:p w14:paraId="3DD9B55C" w14:textId="77777777" w:rsidR="00243654" w:rsidRDefault="00243654" w:rsidP="0012290C">
            <w:pPr>
              <w:jc w:val="left"/>
            </w:pPr>
            <w:r>
              <w:t>Bảo quản: -40 đến 70 độ C</w:t>
            </w:r>
          </w:p>
          <w:p w14:paraId="640F6815" w14:textId="77777777" w:rsidR="00243654" w:rsidRDefault="00243654" w:rsidP="0012290C">
            <w:pPr>
              <w:jc w:val="left"/>
            </w:pPr>
            <w:r>
              <w:t>Kích thước: 16.5H*6.6W*9.9D</w:t>
            </w:r>
          </w:p>
          <w:p w14:paraId="3E18C96B" w14:textId="77777777" w:rsidR="00243654" w:rsidRPr="0016559E" w:rsidRDefault="00243654" w:rsidP="0012290C">
            <w:pPr>
              <w:jc w:val="left"/>
              <w:rPr>
                <w:rFonts w:eastAsia="MS PGothic"/>
                <w:color w:val="000000"/>
                <w:sz w:val="26"/>
                <w:szCs w:val="26"/>
                <w:lang w:val="en-CA" w:eastAsia="en-CA"/>
              </w:rPr>
            </w:pPr>
            <w:r>
              <w:t>Năm sản xuất: Năm 2025 trở về sau</w:t>
            </w:r>
          </w:p>
        </w:tc>
        <w:tc>
          <w:tcPr>
            <w:tcW w:w="1110" w:type="dxa"/>
            <w:tcBorders>
              <w:top w:val="nil"/>
              <w:left w:val="nil"/>
              <w:bottom w:val="single" w:sz="4" w:space="0" w:color="auto"/>
              <w:right w:val="single" w:sz="4" w:space="0" w:color="auto"/>
            </w:tcBorders>
            <w:vAlign w:val="center"/>
          </w:tcPr>
          <w:p w14:paraId="57F3D4E7" w14:textId="77777777" w:rsidR="00243654" w:rsidRPr="0016559E" w:rsidRDefault="00243654" w:rsidP="0012290C">
            <w:pPr>
              <w:jc w:val="left"/>
              <w:rPr>
                <w:rFonts w:eastAsia="MS PGothic"/>
                <w:color w:val="000000"/>
                <w:sz w:val="26"/>
                <w:szCs w:val="26"/>
                <w:lang w:val="en-CA" w:eastAsia="en-CA"/>
              </w:rPr>
            </w:pPr>
          </w:p>
        </w:tc>
      </w:tr>
      <w:tr w:rsidR="00243654" w:rsidRPr="0016559E" w14:paraId="36F1A162" w14:textId="77777777" w:rsidTr="0012290C">
        <w:trPr>
          <w:trHeight w:val="20"/>
        </w:trPr>
        <w:tc>
          <w:tcPr>
            <w:tcW w:w="779" w:type="dxa"/>
            <w:tcBorders>
              <w:top w:val="nil"/>
              <w:left w:val="single" w:sz="4" w:space="0" w:color="auto"/>
              <w:bottom w:val="single" w:sz="4" w:space="0" w:color="auto"/>
              <w:right w:val="single" w:sz="4" w:space="0" w:color="auto"/>
            </w:tcBorders>
            <w:noWrap/>
            <w:vAlign w:val="center"/>
            <w:hideMark/>
          </w:tcPr>
          <w:p w14:paraId="46270637" w14:textId="77777777" w:rsidR="00243654" w:rsidRPr="0016559E" w:rsidRDefault="00243654" w:rsidP="0012290C">
            <w:pPr>
              <w:jc w:val="center"/>
              <w:rPr>
                <w:rFonts w:eastAsia="MS PGothic"/>
                <w:b/>
                <w:bCs/>
                <w:sz w:val="26"/>
                <w:szCs w:val="26"/>
                <w:lang w:val="en-CA" w:eastAsia="en-CA"/>
              </w:rPr>
            </w:pPr>
            <w:r>
              <w:rPr>
                <w:rFonts w:eastAsia="MS PGothic"/>
                <w:b/>
                <w:bCs/>
                <w:sz w:val="26"/>
                <w:szCs w:val="26"/>
                <w:lang w:val="en-CA" w:eastAsia="en-CA"/>
              </w:rPr>
              <w:t>6</w:t>
            </w:r>
          </w:p>
        </w:tc>
        <w:tc>
          <w:tcPr>
            <w:tcW w:w="3759" w:type="dxa"/>
            <w:tcBorders>
              <w:top w:val="nil"/>
              <w:left w:val="nil"/>
              <w:bottom w:val="single" w:sz="4" w:space="0" w:color="auto"/>
              <w:right w:val="single" w:sz="4" w:space="0" w:color="auto"/>
            </w:tcBorders>
            <w:vAlign w:val="center"/>
            <w:hideMark/>
          </w:tcPr>
          <w:p w14:paraId="62264F42" w14:textId="77777777" w:rsidR="00243654" w:rsidRPr="0016559E" w:rsidRDefault="00243654" w:rsidP="0012290C">
            <w:pPr>
              <w:jc w:val="left"/>
              <w:rPr>
                <w:rFonts w:eastAsia="MS PGothic"/>
                <w:b/>
                <w:bCs/>
                <w:color w:val="000000"/>
                <w:sz w:val="26"/>
                <w:szCs w:val="26"/>
                <w:lang w:val="en-CA" w:eastAsia="en-CA"/>
              </w:rPr>
            </w:pPr>
            <w:r w:rsidRPr="0016559E">
              <w:rPr>
                <w:b/>
                <w:bCs/>
                <w:color w:val="000000"/>
                <w:sz w:val="26"/>
                <w:szCs w:val="26"/>
              </w:rPr>
              <w:t>Tivi (Màn hình tại phòng khám).</w:t>
            </w:r>
          </w:p>
        </w:tc>
        <w:tc>
          <w:tcPr>
            <w:tcW w:w="3841" w:type="dxa"/>
            <w:tcBorders>
              <w:top w:val="nil"/>
              <w:left w:val="nil"/>
              <w:bottom w:val="single" w:sz="4" w:space="0" w:color="auto"/>
              <w:right w:val="single" w:sz="4" w:space="0" w:color="auto"/>
            </w:tcBorders>
            <w:vAlign w:val="center"/>
            <w:hideMark/>
          </w:tcPr>
          <w:p w14:paraId="72BB8AAA" w14:textId="77777777" w:rsidR="00243654" w:rsidRPr="00407200" w:rsidRDefault="00243654" w:rsidP="0012290C">
            <w:pPr>
              <w:jc w:val="left"/>
              <w:rPr>
                <w:color w:val="000000"/>
                <w:sz w:val="26"/>
                <w:szCs w:val="26"/>
              </w:rPr>
            </w:pPr>
            <w:r w:rsidRPr="00407200">
              <w:rPr>
                <w:color w:val="000000"/>
                <w:sz w:val="26"/>
                <w:szCs w:val="26"/>
              </w:rPr>
              <w:t>Kích cỡ màn hình: ≥ 32 inch</w:t>
            </w:r>
          </w:p>
          <w:p w14:paraId="1FC386FC" w14:textId="77777777" w:rsidR="00243654" w:rsidRPr="00407200" w:rsidRDefault="00243654" w:rsidP="0012290C">
            <w:pPr>
              <w:jc w:val="left"/>
              <w:rPr>
                <w:color w:val="000000"/>
                <w:sz w:val="26"/>
                <w:szCs w:val="26"/>
              </w:rPr>
            </w:pPr>
            <w:r w:rsidRPr="00407200">
              <w:rPr>
                <w:color w:val="000000"/>
                <w:sz w:val="26"/>
                <w:szCs w:val="26"/>
              </w:rPr>
              <w:t>Công nghệ hình ảnh : HDR10: Quantum Dot: Công nghệ giảm ánh sáng xanh, bảo vệ mắt Low Blue Light</w:t>
            </w:r>
          </w:p>
          <w:p w14:paraId="2B1E2254" w14:textId="77777777" w:rsidR="00243654" w:rsidRPr="00407200" w:rsidRDefault="00243654" w:rsidP="0012290C">
            <w:pPr>
              <w:jc w:val="left"/>
              <w:rPr>
                <w:color w:val="000000"/>
                <w:sz w:val="26"/>
                <w:szCs w:val="26"/>
              </w:rPr>
            </w:pPr>
            <w:r w:rsidRPr="00407200">
              <w:rPr>
                <w:color w:val="000000"/>
                <w:sz w:val="26"/>
                <w:szCs w:val="26"/>
              </w:rPr>
              <w:t>Độ phân giải: FullHD</w:t>
            </w:r>
          </w:p>
          <w:p w14:paraId="3E17AD82" w14:textId="77777777" w:rsidR="00243654" w:rsidRPr="00407200" w:rsidRDefault="00243654" w:rsidP="0012290C">
            <w:pPr>
              <w:jc w:val="left"/>
              <w:rPr>
                <w:color w:val="000000"/>
                <w:sz w:val="26"/>
                <w:szCs w:val="26"/>
              </w:rPr>
            </w:pPr>
            <w:r w:rsidRPr="00407200">
              <w:rPr>
                <w:color w:val="000000"/>
                <w:sz w:val="26"/>
                <w:szCs w:val="26"/>
              </w:rPr>
              <w:t>Loại màn hình: QLED</w:t>
            </w:r>
          </w:p>
          <w:p w14:paraId="2D682886" w14:textId="16F906D6" w:rsidR="00243654" w:rsidRPr="00A867DD" w:rsidRDefault="00243654" w:rsidP="0012290C">
            <w:pPr>
              <w:jc w:val="left"/>
              <w:rPr>
                <w:sz w:val="26"/>
                <w:szCs w:val="26"/>
              </w:rPr>
            </w:pPr>
            <w:r w:rsidRPr="00A867DD">
              <w:rPr>
                <w:sz w:val="26"/>
                <w:szCs w:val="26"/>
              </w:rPr>
              <w:t xml:space="preserve">Tần số quét: </w:t>
            </w:r>
            <w:r w:rsidR="00A867DD" w:rsidRPr="00A867DD">
              <w:rPr>
                <w:sz w:val="26"/>
                <w:szCs w:val="26"/>
              </w:rPr>
              <w:t xml:space="preserve">≥ </w:t>
            </w:r>
            <w:r w:rsidRPr="00A867DD">
              <w:rPr>
                <w:sz w:val="26"/>
                <w:szCs w:val="26"/>
              </w:rPr>
              <w:t>60Hz</w:t>
            </w:r>
          </w:p>
          <w:p w14:paraId="39F7A950" w14:textId="77777777" w:rsidR="00243654" w:rsidRPr="00407200" w:rsidRDefault="00243654" w:rsidP="0012290C">
            <w:pPr>
              <w:jc w:val="left"/>
              <w:rPr>
                <w:color w:val="000000"/>
                <w:sz w:val="26"/>
                <w:szCs w:val="26"/>
              </w:rPr>
            </w:pPr>
            <w:r w:rsidRPr="00407200">
              <w:rPr>
                <w:color w:val="000000"/>
                <w:sz w:val="26"/>
                <w:szCs w:val="26"/>
              </w:rPr>
              <w:t>Công nghệ âm thanh: Dolby Audio</w:t>
            </w:r>
          </w:p>
          <w:p w14:paraId="6D273AED" w14:textId="77777777" w:rsidR="00243654" w:rsidRPr="00407200" w:rsidRDefault="00243654" w:rsidP="0012290C">
            <w:pPr>
              <w:jc w:val="left"/>
              <w:rPr>
                <w:color w:val="000000"/>
                <w:sz w:val="26"/>
                <w:szCs w:val="26"/>
              </w:rPr>
            </w:pPr>
            <w:r w:rsidRPr="00407200">
              <w:rPr>
                <w:color w:val="000000"/>
                <w:sz w:val="26"/>
                <w:szCs w:val="26"/>
              </w:rPr>
              <w:t>Hệ điều hành: Google TV</w:t>
            </w:r>
          </w:p>
          <w:p w14:paraId="150C8046" w14:textId="77777777" w:rsidR="00243654" w:rsidRPr="00407200" w:rsidRDefault="00243654" w:rsidP="0012290C">
            <w:pPr>
              <w:jc w:val="left"/>
              <w:rPr>
                <w:color w:val="000000"/>
                <w:sz w:val="26"/>
                <w:szCs w:val="26"/>
              </w:rPr>
            </w:pPr>
            <w:r w:rsidRPr="00407200">
              <w:rPr>
                <w:color w:val="000000"/>
                <w:sz w:val="26"/>
                <w:szCs w:val="26"/>
              </w:rPr>
              <w:t>Tiện ích nổi bật: Tìm kiếm giọng nói bằng tiếng Việt, Tích hợp trợ lí ảo Google Assistant, Chiếu hình ảnh từ điện thoại lên TV, Điều khiển qua ứng dụng</w:t>
            </w:r>
          </w:p>
          <w:p w14:paraId="1BA1BFBE" w14:textId="77777777" w:rsidR="00243654" w:rsidRPr="0016559E" w:rsidRDefault="00243654" w:rsidP="0012290C">
            <w:pPr>
              <w:jc w:val="left"/>
              <w:rPr>
                <w:rFonts w:eastAsia="MS PGothic"/>
                <w:color w:val="000000"/>
                <w:sz w:val="26"/>
                <w:szCs w:val="26"/>
                <w:lang w:val="en-CA" w:eastAsia="en-CA"/>
              </w:rPr>
            </w:pPr>
            <w:r w:rsidRPr="00407200">
              <w:rPr>
                <w:color w:val="000000"/>
                <w:sz w:val="26"/>
                <w:szCs w:val="26"/>
              </w:rPr>
              <w:t>Năm sản xuất: Năm 2025 trở về sau</w:t>
            </w:r>
          </w:p>
        </w:tc>
        <w:tc>
          <w:tcPr>
            <w:tcW w:w="1110" w:type="dxa"/>
            <w:tcBorders>
              <w:top w:val="nil"/>
              <w:left w:val="nil"/>
              <w:bottom w:val="single" w:sz="4" w:space="0" w:color="auto"/>
              <w:right w:val="single" w:sz="4" w:space="0" w:color="auto"/>
            </w:tcBorders>
            <w:vAlign w:val="center"/>
          </w:tcPr>
          <w:p w14:paraId="2745AC59" w14:textId="77777777" w:rsidR="00243654" w:rsidRPr="0016559E" w:rsidRDefault="00243654" w:rsidP="0012290C">
            <w:pPr>
              <w:jc w:val="left"/>
              <w:rPr>
                <w:rFonts w:eastAsia="MS PGothic"/>
                <w:color w:val="000000"/>
                <w:sz w:val="26"/>
                <w:szCs w:val="26"/>
                <w:lang w:val="en-CA" w:eastAsia="en-CA"/>
              </w:rPr>
            </w:pPr>
          </w:p>
        </w:tc>
      </w:tr>
    </w:tbl>
    <w:p w14:paraId="6EC8F847" w14:textId="77777777" w:rsidR="00243654" w:rsidRPr="0016559E" w:rsidRDefault="00243654" w:rsidP="00243654">
      <w:pPr>
        <w:ind w:firstLine="709"/>
        <w:rPr>
          <w:rFonts w:asciiTheme="majorHAnsi" w:hAnsiTheme="majorHAnsi" w:cstheme="majorHAnsi"/>
          <w:i/>
          <w:iCs/>
          <w:sz w:val="26"/>
          <w:szCs w:val="26"/>
        </w:rPr>
      </w:pPr>
    </w:p>
    <w:p w14:paraId="2EE9A72B" w14:textId="77777777" w:rsidR="00243654" w:rsidRPr="0016559E" w:rsidRDefault="00243654" w:rsidP="00243654">
      <w:pPr>
        <w:pStyle w:val="BodyText"/>
        <w:spacing w:before="2"/>
        <w:ind w:left="748"/>
        <w:rPr>
          <w:rFonts w:asciiTheme="majorHAnsi" w:hAnsiTheme="majorHAnsi" w:cstheme="majorHAnsi"/>
          <w:sz w:val="26"/>
          <w:szCs w:val="26"/>
        </w:rPr>
      </w:pPr>
      <w:r w:rsidRPr="0016559E">
        <w:rPr>
          <w:rFonts w:asciiTheme="majorHAnsi" w:hAnsiTheme="majorHAnsi" w:cstheme="majorHAnsi"/>
          <w:sz w:val="26"/>
          <w:szCs w:val="26"/>
          <w:u w:val="single"/>
        </w:rPr>
        <w:t>Ghi</w:t>
      </w:r>
      <w:r w:rsidRPr="0016559E">
        <w:rPr>
          <w:rFonts w:asciiTheme="majorHAnsi" w:hAnsiTheme="majorHAnsi" w:cstheme="majorHAnsi"/>
          <w:spacing w:val="-3"/>
          <w:sz w:val="26"/>
          <w:szCs w:val="26"/>
          <w:u w:val="single"/>
        </w:rPr>
        <w:t xml:space="preserve"> </w:t>
      </w:r>
      <w:r w:rsidRPr="0016559E">
        <w:rPr>
          <w:rFonts w:asciiTheme="majorHAnsi" w:hAnsiTheme="majorHAnsi" w:cstheme="majorHAnsi"/>
          <w:sz w:val="26"/>
          <w:szCs w:val="26"/>
          <w:u w:val="single"/>
        </w:rPr>
        <w:t>chú:</w:t>
      </w:r>
    </w:p>
    <w:p w14:paraId="54BEDB56" w14:textId="77777777" w:rsidR="00243654" w:rsidRPr="0016559E" w:rsidRDefault="00243654" w:rsidP="00243654">
      <w:pPr>
        <w:spacing w:before="120" w:after="120" w:line="264" w:lineRule="auto"/>
        <w:ind w:right="-2" w:firstLine="709"/>
        <w:rPr>
          <w:rFonts w:asciiTheme="majorHAnsi" w:hAnsiTheme="majorHAnsi" w:cstheme="majorHAnsi"/>
          <w:bCs/>
          <w:spacing w:val="-2"/>
          <w:sz w:val="26"/>
          <w:szCs w:val="26"/>
        </w:rPr>
      </w:pPr>
      <w:r w:rsidRPr="0016559E">
        <w:rPr>
          <w:rFonts w:asciiTheme="majorHAnsi" w:hAnsiTheme="majorHAnsi" w:cstheme="majorHAnsi"/>
          <w:bCs/>
          <w:spacing w:val="-2"/>
          <w:sz w:val="26"/>
          <w:szCs w:val="26"/>
        </w:rPr>
        <w:lastRenderedPageBreak/>
        <w:t xml:space="preserve">Nhà thầu có thể chào thầu thiết bị có thông số đúng hoặc tương đương hoặc công nghệ mới hơn yêu cầu (tương đương được hiểu là đáp ứng hoàn toàn hoặc đáp ứng vượt trội các thông số được nêu ra của thiết bị trong E-HSMT (sai số về kích thước, trọng lượng khác (nếu có) cho phép không quá ± 5%), công nghệ mới hơn được hiểu là công nghệ ra sau và ưu việt hơn so với công nghệ theo yêu cầu của E-HSMT). </w:t>
      </w:r>
    </w:p>
    <w:p w14:paraId="38F14D5B" w14:textId="77777777" w:rsidR="00243654" w:rsidRPr="0016559E" w:rsidRDefault="00243654" w:rsidP="00243654">
      <w:pPr>
        <w:spacing w:before="120" w:after="120" w:line="264" w:lineRule="auto"/>
        <w:ind w:right="-2" w:firstLine="709"/>
        <w:rPr>
          <w:rFonts w:asciiTheme="majorHAnsi" w:hAnsiTheme="majorHAnsi" w:cstheme="majorHAnsi"/>
          <w:bCs/>
          <w:sz w:val="26"/>
          <w:szCs w:val="26"/>
        </w:rPr>
      </w:pPr>
      <w:r w:rsidRPr="0016559E">
        <w:rPr>
          <w:rFonts w:asciiTheme="majorHAnsi" w:hAnsiTheme="majorHAnsi" w:cstheme="majorHAnsi"/>
          <w:bCs/>
          <w:sz w:val="26"/>
          <w:szCs w:val="26"/>
        </w:rPr>
        <w:t xml:space="preserve">- Tên hãng sản xuất, model, ký mã hiệu của hàng hóa (nếu có) nêu trong E-HSMT chỉ mang tính chất tham khảo. </w:t>
      </w:r>
    </w:p>
    <w:p w14:paraId="1C31711B" w14:textId="77777777" w:rsidR="00243654" w:rsidRPr="0016559E" w:rsidRDefault="00243654" w:rsidP="00243654">
      <w:pPr>
        <w:spacing w:before="120" w:after="120" w:line="264" w:lineRule="auto"/>
        <w:ind w:right="-2" w:firstLine="709"/>
        <w:rPr>
          <w:rFonts w:asciiTheme="majorHAnsi" w:hAnsiTheme="majorHAnsi" w:cstheme="majorHAnsi"/>
          <w:bCs/>
          <w:spacing w:val="-2"/>
          <w:sz w:val="26"/>
          <w:szCs w:val="26"/>
        </w:rPr>
      </w:pPr>
      <w:r w:rsidRPr="0016559E">
        <w:rPr>
          <w:rFonts w:asciiTheme="majorHAnsi" w:hAnsiTheme="majorHAnsi" w:cstheme="majorHAnsi"/>
          <w:bCs/>
          <w:spacing w:val="-2"/>
          <w:sz w:val="26"/>
          <w:szCs w:val="26"/>
        </w:rPr>
        <w:t>- Hàng hóa chào thầu phải bao gồm đầy đủ chi phí lắp đặt, đấu nối, cấu hình thiết bị đảm bảo hệ thống vận hành theo đúng yêu cầu của chủ đầu tư, đơn vị sử dụng.</w:t>
      </w:r>
    </w:p>
    <w:p w14:paraId="2FCCD281" w14:textId="77777777" w:rsidR="00243654" w:rsidRPr="002A569A" w:rsidRDefault="00243654" w:rsidP="002A569A">
      <w:pPr>
        <w:ind w:firstLine="709"/>
        <w:rPr>
          <w:smallCaps/>
          <w:sz w:val="26"/>
          <w:szCs w:val="26"/>
        </w:rPr>
      </w:pPr>
      <w:r w:rsidRPr="002A569A">
        <w:rPr>
          <w:sz w:val="26"/>
          <w:szCs w:val="26"/>
        </w:rPr>
        <w:t>Các</w:t>
      </w:r>
      <w:r w:rsidRPr="002A569A">
        <w:rPr>
          <w:spacing w:val="3"/>
          <w:sz w:val="26"/>
          <w:szCs w:val="26"/>
        </w:rPr>
        <w:t xml:space="preserve"> </w:t>
      </w:r>
      <w:r w:rsidRPr="002A569A">
        <w:rPr>
          <w:sz w:val="26"/>
          <w:szCs w:val="26"/>
        </w:rPr>
        <w:t>yêu</w:t>
      </w:r>
      <w:r w:rsidRPr="002A569A">
        <w:rPr>
          <w:spacing w:val="2"/>
          <w:sz w:val="26"/>
          <w:szCs w:val="26"/>
        </w:rPr>
        <w:t xml:space="preserve"> </w:t>
      </w:r>
      <w:r w:rsidRPr="002A569A">
        <w:rPr>
          <w:sz w:val="26"/>
          <w:szCs w:val="26"/>
        </w:rPr>
        <w:t>cầu</w:t>
      </w:r>
      <w:r w:rsidRPr="002A569A">
        <w:rPr>
          <w:spacing w:val="3"/>
          <w:sz w:val="26"/>
          <w:szCs w:val="26"/>
        </w:rPr>
        <w:t xml:space="preserve"> </w:t>
      </w:r>
      <w:r w:rsidRPr="002A569A">
        <w:rPr>
          <w:spacing w:val="-4"/>
          <w:sz w:val="26"/>
          <w:szCs w:val="26"/>
        </w:rPr>
        <w:t>khác</w:t>
      </w:r>
    </w:p>
    <w:p w14:paraId="5FB47375" w14:textId="77777777" w:rsidR="00243654" w:rsidRPr="0016559E" w:rsidRDefault="00243654" w:rsidP="00243654">
      <w:pPr>
        <w:pStyle w:val="ListParagraph"/>
        <w:widowControl w:val="0"/>
        <w:numPr>
          <w:ilvl w:val="2"/>
          <w:numId w:val="4"/>
        </w:numPr>
        <w:tabs>
          <w:tab w:val="left" w:pos="1395"/>
        </w:tabs>
        <w:autoSpaceDE w:val="0"/>
        <w:autoSpaceDN w:val="0"/>
        <w:spacing w:before="140"/>
        <w:ind w:left="1395" w:hanging="659"/>
        <w:contextualSpacing w:val="0"/>
        <w:jc w:val="left"/>
        <w:rPr>
          <w:rFonts w:asciiTheme="majorHAnsi" w:hAnsiTheme="majorHAnsi" w:cstheme="majorHAnsi"/>
          <w:sz w:val="26"/>
          <w:szCs w:val="26"/>
        </w:rPr>
      </w:pPr>
      <w:r w:rsidRPr="0016559E">
        <w:rPr>
          <w:rFonts w:asciiTheme="majorHAnsi" w:hAnsiTheme="majorHAnsi" w:cstheme="majorHAnsi"/>
          <w:sz w:val="26"/>
          <w:szCs w:val="26"/>
        </w:rPr>
        <w:t>Yêu</w:t>
      </w:r>
      <w:r w:rsidRPr="0016559E">
        <w:rPr>
          <w:rFonts w:asciiTheme="majorHAnsi" w:hAnsiTheme="majorHAnsi" w:cstheme="majorHAnsi"/>
          <w:spacing w:val="1"/>
          <w:sz w:val="26"/>
          <w:szCs w:val="26"/>
        </w:rPr>
        <w:t xml:space="preserve"> </w:t>
      </w:r>
      <w:r w:rsidRPr="0016559E">
        <w:rPr>
          <w:rFonts w:asciiTheme="majorHAnsi" w:hAnsiTheme="majorHAnsi" w:cstheme="majorHAnsi"/>
          <w:sz w:val="26"/>
          <w:szCs w:val="26"/>
        </w:rPr>
        <w:t>cầu</w:t>
      </w:r>
      <w:r w:rsidRPr="0016559E">
        <w:rPr>
          <w:rFonts w:asciiTheme="majorHAnsi" w:hAnsiTheme="majorHAnsi" w:cstheme="majorHAnsi"/>
          <w:spacing w:val="4"/>
          <w:sz w:val="26"/>
          <w:szCs w:val="26"/>
        </w:rPr>
        <w:t xml:space="preserve"> </w:t>
      </w:r>
      <w:r w:rsidRPr="0016559E">
        <w:rPr>
          <w:rFonts w:asciiTheme="majorHAnsi" w:hAnsiTheme="majorHAnsi" w:cstheme="majorHAnsi"/>
          <w:sz w:val="26"/>
          <w:szCs w:val="26"/>
        </w:rPr>
        <w:t>về</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1"/>
          <w:sz w:val="26"/>
          <w:szCs w:val="26"/>
        </w:rPr>
        <w:t xml:space="preserve"> </w:t>
      </w:r>
      <w:r w:rsidRPr="0016559E">
        <w:rPr>
          <w:rFonts w:asciiTheme="majorHAnsi" w:hAnsiTheme="majorHAnsi" w:cstheme="majorHAnsi"/>
          <w:spacing w:val="-4"/>
          <w:sz w:val="26"/>
          <w:szCs w:val="26"/>
        </w:rPr>
        <w:t>hành</w:t>
      </w:r>
    </w:p>
    <w:p w14:paraId="28BE2C1E" w14:textId="77777777" w:rsidR="00243654" w:rsidRPr="0016559E" w:rsidRDefault="00243654" w:rsidP="00243654">
      <w:pPr>
        <w:pStyle w:val="BodyText"/>
        <w:ind w:left="736"/>
        <w:rPr>
          <w:rFonts w:asciiTheme="majorHAnsi" w:hAnsiTheme="majorHAnsi" w:cstheme="majorHAnsi"/>
          <w:sz w:val="26"/>
          <w:szCs w:val="26"/>
        </w:rPr>
      </w:pPr>
      <w:r w:rsidRPr="0016559E">
        <w:rPr>
          <w:rFonts w:asciiTheme="majorHAnsi" w:hAnsiTheme="majorHAnsi" w:cstheme="majorHAnsi"/>
          <w:sz w:val="26"/>
          <w:szCs w:val="26"/>
        </w:rPr>
        <w:t>*</w:t>
      </w:r>
      <w:r w:rsidRPr="0016559E">
        <w:rPr>
          <w:rFonts w:asciiTheme="majorHAnsi" w:hAnsiTheme="majorHAnsi" w:cstheme="majorHAnsi"/>
          <w:spacing w:val="8"/>
          <w:sz w:val="26"/>
          <w:szCs w:val="26"/>
        </w:rPr>
        <w:t xml:space="preserve"> </w:t>
      </w:r>
      <w:r w:rsidRPr="0016559E">
        <w:rPr>
          <w:rFonts w:asciiTheme="majorHAnsi" w:hAnsiTheme="majorHAnsi" w:cstheme="majorHAnsi"/>
          <w:sz w:val="26"/>
          <w:szCs w:val="26"/>
        </w:rPr>
        <w:t>Thời</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gian</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hành:</w:t>
      </w:r>
    </w:p>
    <w:p w14:paraId="22AF41DC" w14:textId="77777777" w:rsidR="00243654" w:rsidRPr="0016559E" w:rsidRDefault="00243654" w:rsidP="00243654">
      <w:pPr>
        <w:pStyle w:val="ListParagraph"/>
        <w:widowControl w:val="0"/>
        <w:numPr>
          <w:ilvl w:val="0"/>
          <w:numId w:val="3"/>
        </w:numPr>
        <w:tabs>
          <w:tab w:val="left" w:pos="913"/>
        </w:tabs>
        <w:autoSpaceDE w:val="0"/>
        <w:autoSpaceDN w:val="0"/>
        <w:spacing w:before="145" w:line="268" w:lineRule="auto"/>
        <w:ind w:left="71" w:right="266"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Theo</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tiêu</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chuẩn</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của</w:t>
      </w:r>
      <w:r w:rsidRPr="0016559E">
        <w:rPr>
          <w:rFonts w:asciiTheme="majorHAnsi" w:hAnsiTheme="majorHAnsi" w:cstheme="majorHAnsi"/>
          <w:spacing w:val="29"/>
          <w:sz w:val="26"/>
          <w:szCs w:val="26"/>
        </w:rPr>
        <w:t xml:space="preserve"> </w:t>
      </w:r>
      <w:r w:rsidRPr="0016559E">
        <w:rPr>
          <w:rFonts w:asciiTheme="majorHAnsi" w:hAnsiTheme="majorHAnsi" w:cstheme="majorHAnsi"/>
          <w:sz w:val="26"/>
          <w:szCs w:val="26"/>
        </w:rPr>
        <w:t>Nhà</w:t>
      </w:r>
      <w:r w:rsidRPr="0016559E">
        <w:rPr>
          <w:rFonts w:asciiTheme="majorHAnsi" w:hAnsiTheme="majorHAnsi" w:cstheme="majorHAnsi"/>
          <w:spacing w:val="29"/>
          <w:sz w:val="26"/>
          <w:szCs w:val="26"/>
        </w:rPr>
        <w:t xml:space="preserve"> </w:t>
      </w:r>
      <w:r w:rsidRPr="0016559E">
        <w:rPr>
          <w:rFonts w:asciiTheme="majorHAnsi" w:hAnsiTheme="majorHAnsi" w:cstheme="majorHAnsi"/>
          <w:sz w:val="26"/>
          <w:szCs w:val="26"/>
        </w:rPr>
        <w:t>sản</w:t>
      </w:r>
      <w:r w:rsidRPr="0016559E">
        <w:rPr>
          <w:rFonts w:asciiTheme="majorHAnsi" w:hAnsiTheme="majorHAnsi" w:cstheme="majorHAnsi"/>
          <w:spacing w:val="24"/>
          <w:sz w:val="26"/>
          <w:szCs w:val="26"/>
        </w:rPr>
        <w:t xml:space="preserve"> </w:t>
      </w:r>
      <w:r w:rsidRPr="0016559E">
        <w:rPr>
          <w:rFonts w:asciiTheme="majorHAnsi" w:hAnsiTheme="majorHAnsi" w:cstheme="majorHAnsi"/>
          <w:sz w:val="26"/>
          <w:szCs w:val="26"/>
        </w:rPr>
        <w:t>xuất</w:t>
      </w:r>
      <w:r w:rsidRPr="0016559E">
        <w:rPr>
          <w:rFonts w:asciiTheme="majorHAnsi" w:hAnsiTheme="majorHAnsi" w:cstheme="majorHAnsi"/>
          <w:spacing w:val="24"/>
          <w:sz w:val="26"/>
          <w:szCs w:val="26"/>
        </w:rPr>
        <w:t xml:space="preserve"> </w:t>
      </w:r>
      <w:r w:rsidRPr="0016559E">
        <w:rPr>
          <w:rFonts w:asciiTheme="majorHAnsi" w:hAnsiTheme="majorHAnsi" w:cstheme="majorHAnsi"/>
          <w:sz w:val="26"/>
          <w:szCs w:val="26"/>
        </w:rPr>
        <w:t>thiết</w:t>
      </w:r>
      <w:r w:rsidRPr="0016559E">
        <w:rPr>
          <w:rFonts w:asciiTheme="majorHAnsi" w:hAnsiTheme="majorHAnsi" w:cstheme="majorHAnsi"/>
          <w:spacing w:val="28"/>
          <w:sz w:val="26"/>
          <w:szCs w:val="26"/>
        </w:rPr>
        <w:t xml:space="preserve"> </w:t>
      </w:r>
      <w:r w:rsidRPr="0016559E">
        <w:rPr>
          <w:rFonts w:asciiTheme="majorHAnsi" w:hAnsiTheme="majorHAnsi" w:cstheme="majorHAnsi"/>
          <w:sz w:val="26"/>
          <w:szCs w:val="26"/>
        </w:rPr>
        <w:t>bị.</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Thời</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gian</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hành</w:t>
      </w:r>
      <w:r w:rsidRPr="0016559E">
        <w:rPr>
          <w:rFonts w:asciiTheme="majorHAnsi" w:hAnsiTheme="majorHAnsi" w:cstheme="majorHAnsi"/>
          <w:spacing w:val="27"/>
          <w:sz w:val="26"/>
          <w:szCs w:val="26"/>
        </w:rPr>
        <w:t xml:space="preserve"> </w:t>
      </w:r>
      <w:r w:rsidRPr="0016559E">
        <w:rPr>
          <w:rFonts w:asciiTheme="majorHAnsi" w:hAnsiTheme="majorHAnsi" w:cstheme="majorHAnsi"/>
          <w:sz w:val="26"/>
          <w:szCs w:val="26"/>
        </w:rPr>
        <w:t>tối</w:t>
      </w:r>
      <w:r w:rsidRPr="0016559E">
        <w:rPr>
          <w:rFonts w:asciiTheme="majorHAnsi" w:hAnsiTheme="majorHAnsi" w:cstheme="majorHAnsi"/>
          <w:spacing w:val="24"/>
          <w:sz w:val="26"/>
          <w:szCs w:val="26"/>
        </w:rPr>
        <w:t xml:space="preserve"> </w:t>
      </w:r>
      <w:r w:rsidRPr="0016559E">
        <w:rPr>
          <w:rFonts w:asciiTheme="majorHAnsi" w:hAnsiTheme="majorHAnsi" w:cstheme="majorHAnsi"/>
          <w:sz w:val="26"/>
          <w:szCs w:val="26"/>
        </w:rPr>
        <w:t>thiểu</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12 tháng kể từ ngày bàn giao thiết bị.</w:t>
      </w:r>
    </w:p>
    <w:p w14:paraId="387E48EC" w14:textId="77777777" w:rsidR="00243654" w:rsidRPr="0016559E" w:rsidRDefault="00243654" w:rsidP="00243654">
      <w:pPr>
        <w:pStyle w:val="BodyText"/>
        <w:spacing w:before="145"/>
        <w:ind w:left="736"/>
        <w:rPr>
          <w:rFonts w:asciiTheme="majorHAnsi" w:hAnsiTheme="majorHAnsi" w:cstheme="majorHAnsi"/>
          <w:sz w:val="26"/>
          <w:szCs w:val="26"/>
        </w:rPr>
      </w:pPr>
      <w:r w:rsidRPr="0016559E">
        <w:rPr>
          <w:rFonts w:asciiTheme="majorHAnsi" w:hAnsiTheme="majorHAnsi" w:cstheme="majorHAnsi"/>
          <w:sz w:val="26"/>
          <w:szCs w:val="26"/>
        </w:rPr>
        <w:t>*</w:t>
      </w:r>
      <w:r w:rsidRPr="0016559E">
        <w:rPr>
          <w:rFonts w:asciiTheme="majorHAnsi" w:hAnsiTheme="majorHAnsi" w:cstheme="majorHAnsi"/>
          <w:spacing w:val="6"/>
          <w:sz w:val="26"/>
          <w:szCs w:val="26"/>
        </w:rPr>
        <w:t xml:space="preserve"> </w:t>
      </w:r>
      <w:r w:rsidRPr="0016559E">
        <w:rPr>
          <w:rFonts w:asciiTheme="majorHAnsi" w:hAnsiTheme="majorHAnsi" w:cstheme="majorHAnsi"/>
          <w:sz w:val="26"/>
          <w:szCs w:val="26"/>
        </w:rPr>
        <w:t>Phương</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thức</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1"/>
          <w:sz w:val="26"/>
          <w:szCs w:val="26"/>
        </w:rPr>
        <w:t xml:space="preserve"> </w:t>
      </w:r>
      <w:r w:rsidRPr="0016559E">
        <w:rPr>
          <w:rFonts w:asciiTheme="majorHAnsi" w:hAnsiTheme="majorHAnsi" w:cstheme="majorHAnsi"/>
          <w:spacing w:val="-2"/>
          <w:sz w:val="26"/>
          <w:szCs w:val="26"/>
        </w:rPr>
        <w:t>hành:</w:t>
      </w:r>
    </w:p>
    <w:p w14:paraId="5FC061D2" w14:textId="77777777" w:rsidR="00243654" w:rsidRPr="0016559E" w:rsidRDefault="00243654" w:rsidP="00243654">
      <w:pPr>
        <w:pStyle w:val="ListParagraph"/>
        <w:widowControl w:val="0"/>
        <w:numPr>
          <w:ilvl w:val="0"/>
          <w:numId w:val="3"/>
        </w:numPr>
        <w:tabs>
          <w:tab w:val="left" w:pos="890"/>
        </w:tabs>
        <w:autoSpaceDE w:val="0"/>
        <w:autoSpaceDN w:val="0"/>
        <w:spacing w:before="149"/>
        <w:ind w:left="890" w:hanging="154"/>
        <w:contextualSpacing w:val="0"/>
        <w:rPr>
          <w:rFonts w:asciiTheme="majorHAnsi" w:hAnsiTheme="majorHAnsi" w:cstheme="majorHAnsi"/>
          <w:sz w:val="26"/>
          <w:szCs w:val="26"/>
        </w:rPr>
      </w:pPr>
      <w:r w:rsidRPr="0016559E">
        <w:rPr>
          <w:rFonts w:asciiTheme="majorHAnsi" w:hAnsiTheme="majorHAnsi" w:cstheme="majorHAnsi"/>
          <w:sz w:val="26"/>
          <w:szCs w:val="26"/>
        </w:rPr>
        <w:t>Đảm</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9"/>
          <w:sz w:val="26"/>
          <w:szCs w:val="26"/>
        </w:rPr>
        <w:t xml:space="preserve"> </w:t>
      </w:r>
      <w:r w:rsidRPr="0016559E">
        <w:rPr>
          <w:rFonts w:asciiTheme="majorHAnsi" w:hAnsiTheme="majorHAnsi" w:cstheme="majorHAnsi"/>
          <w:sz w:val="26"/>
          <w:szCs w:val="26"/>
        </w:rPr>
        <w:t>Hot-Line</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24/24</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trong</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thời</w:t>
      </w:r>
      <w:r w:rsidRPr="0016559E">
        <w:rPr>
          <w:rFonts w:asciiTheme="majorHAnsi" w:hAnsiTheme="majorHAnsi" w:cstheme="majorHAnsi"/>
          <w:spacing w:val="7"/>
          <w:sz w:val="26"/>
          <w:szCs w:val="26"/>
        </w:rPr>
        <w:t xml:space="preserve"> </w:t>
      </w:r>
      <w:r w:rsidRPr="0016559E">
        <w:rPr>
          <w:rFonts w:asciiTheme="majorHAnsi" w:hAnsiTheme="majorHAnsi" w:cstheme="majorHAnsi"/>
          <w:sz w:val="26"/>
          <w:szCs w:val="26"/>
        </w:rPr>
        <w:t>gian</w:t>
      </w:r>
      <w:r w:rsidRPr="0016559E">
        <w:rPr>
          <w:rFonts w:asciiTheme="majorHAnsi" w:hAnsiTheme="majorHAnsi" w:cstheme="majorHAnsi"/>
          <w:spacing w:val="1"/>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
          <w:sz w:val="26"/>
          <w:szCs w:val="26"/>
        </w:rPr>
        <w:t xml:space="preserve"> </w:t>
      </w:r>
      <w:r w:rsidRPr="0016559E">
        <w:rPr>
          <w:rFonts w:asciiTheme="majorHAnsi" w:hAnsiTheme="majorHAnsi" w:cstheme="majorHAnsi"/>
          <w:spacing w:val="-2"/>
          <w:sz w:val="26"/>
          <w:szCs w:val="26"/>
        </w:rPr>
        <w:t>hành.</w:t>
      </w:r>
    </w:p>
    <w:p w14:paraId="72759831" w14:textId="77777777" w:rsidR="00243654" w:rsidRPr="0016559E" w:rsidRDefault="00243654" w:rsidP="00243654">
      <w:pPr>
        <w:pStyle w:val="ListParagraph"/>
        <w:widowControl w:val="0"/>
        <w:numPr>
          <w:ilvl w:val="0"/>
          <w:numId w:val="3"/>
        </w:numPr>
        <w:tabs>
          <w:tab w:val="left" w:pos="921"/>
        </w:tabs>
        <w:autoSpaceDE w:val="0"/>
        <w:autoSpaceDN w:val="0"/>
        <w:spacing w:before="146" w:line="266" w:lineRule="auto"/>
        <w:ind w:left="71" w:right="263" w:firstLine="664"/>
        <w:contextualSpacing w:val="0"/>
        <w:rPr>
          <w:rFonts w:asciiTheme="majorHAnsi" w:hAnsiTheme="majorHAnsi" w:cstheme="majorHAnsi"/>
          <w:sz w:val="26"/>
          <w:szCs w:val="26"/>
        </w:rPr>
      </w:pPr>
      <w:r w:rsidRPr="0016559E">
        <w:rPr>
          <w:rFonts w:asciiTheme="majorHAnsi" w:hAnsiTheme="majorHAnsi" w:cstheme="majorHAnsi"/>
          <w:sz w:val="26"/>
          <w:szCs w:val="26"/>
        </w:rPr>
        <w:t>Khi có yêu cầu bảo hành phải cử chuyên gia trực tiếp thực hiện bảo hành không chậm quá 3 ngày kể từ khi được yêu cầu. Thời gian khắc phục các hư hỏng, khuyết tật sau khi nhận được thông báo của chủ đầu tư trong vòng không quá 07</w:t>
      </w:r>
      <w:r w:rsidRPr="0016559E">
        <w:rPr>
          <w:rFonts w:asciiTheme="majorHAnsi" w:hAnsiTheme="majorHAnsi" w:cstheme="majorHAnsi"/>
          <w:spacing w:val="80"/>
          <w:sz w:val="26"/>
          <w:szCs w:val="26"/>
        </w:rPr>
        <w:t xml:space="preserve"> </w:t>
      </w:r>
      <w:r w:rsidRPr="0016559E">
        <w:rPr>
          <w:rFonts w:asciiTheme="majorHAnsi" w:hAnsiTheme="majorHAnsi" w:cstheme="majorHAnsi"/>
          <w:spacing w:val="-2"/>
          <w:sz w:val="26"/>
          <w:szCs w:val="26"/>
        </w:rPr>
        <w:t>ngày.</w:t>
      </w:r>
    </w:p>
    <w:p w14:paraId="245C8704" w14:textId="77777777" w:rsidR="00243654" w:rsidRPr="0016559E" w:rsidRDefault="00243654" w:rsidP="00243654">
      <w:pPr>
        <w:pStyle w:val="ListParagraph"/>
        <w:widowControl w:val="0"/>
        <w:numPr>
          <w:ilvl w:val="0"/>
          <w:numId w:val="3"/>
        </w:numPr>
        <w:tabs>
          <w:tab w:val="left" w:pos="902"/>
        </w:tabs>
        <w:autoSpaceDE w:val="0"/>
        <w:autoSpaceDN w:val="0"/>
        <w:spacing w:before="117" w:line="266" w:lineRule="auto"/>
        <w:ind w:left="71" w:right="263"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Trong</w:t>
      </w:r>
      <w:r w:rsidRPr="0016559E">
        <w:rPr>
          <w:rFonts w:asciiTheme="majorHAnsi" w:hAnsiTheme="majorHAnsi" w:cstheme="majorHAnsi"/>
          <w:spacing w:val="20"/>
          <w:sz w:val="26"/>
          <w:szCs w:val="26"/>
        </w:rPr>
        <w:t xml:space="preserve"> </w:t>
      </w:r>
      <w:r w:rsidRPr="0016559E">
        <w:rPr>
          <w:rFonts w:asciiTheme="majorHAnsi" w:hAnsiTheme="majorHAnsi" w:cstheme="majorHAnsi"/>
          <w:sz w:val="26"/>
          <w:szCs w:val="26"/>
        </w:rPr>
        <w:t>trường hợp có bất kỳ hỏng hóc nào của thiết bị thì nhà thầu phải chịu</w:t>
      </w:r>
      <w:r w:rsidRPr="0016559E">
        <w:rPr>
          <w:rFonts w:asciiTheme="majorHAnsi" w:hAnsiTheme="majorHAnsi" w:cstheme="majorHAnsi"/>
          <w:spacing w:val="80"/>
          <w:sz w:val="26"/>
          <w:szCs w:val="26"/>
        </w:rPr>
        <w:t xml:space="preserve"> </w:t>
      </w:r>
      <w:r w:rsidRPr="0016559E">
        <w:rPr>
          <w:rFonts w:asciiTheme="majorHAnsi" w:hAnsiTheme="majorHAnsi" w:cstheme="majorHAnsi"/>
          <w:sz w:val="26"/>
          <w:szCs w:val="26"/>
        </w:rPr>
        <w:t>mọi chi phí liên quan với sửa chữa, thay thế …</w:t>
      </w:r>
    </w:p>
    <w:p w14:paraId="0CB457A2" w14:textId="77777777" w:rsidR="00243654" w:rsidRPr="0016559E" w:rsidRDefault="00243654" w:rsidP="00243654">
      <w:pPr>
        <w:pStyle w:val="ListParagraph"/>
        <w:widowControl w:val="0"/>
        <w:numPr>
          <w:ilvl w:val="0"/>
          <w:numId w:val="3"/>
        </w:numPr>
        <w:tabs>
          <w:tab w:val="left" w:pos="916"/>
        </w:tabs>
        <w:autoSpaceDE w:val="0"/>
        <w:autoSpaceDN w:val="0"/>
        <w:spacing w:before="111" w:line="266" w:lineRule="auto"/>
        <w:ind w:left="71" w:right="262"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Khuyến</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khích</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phương</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thức</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bảo</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hành</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đổi</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thiết</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bị</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(khối)</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hỏng</w:t>
      </w:r>
      <w:r w:rsidRPr="0016559E">
        <w:rPr>
          <w:rFonts w:asciiTheme="majorHAnsi" w:hAnsiTheme="majorHAnsi" w:cstheme="majorHAnsi"/>
          <w:spacing w:val="32"/>
          <w:sz w:val="26"/>
          <w:szCs w:val="26"/>
        </w:rPr>
        <w:t xml:space="preserve"> </w:t>
      </w:r>
      <w:r w:rsidRPr="0016559E">
        <w:rPr>
          <w:rFonts w:asciiTheme="majorHAnsi" w:hAnsiTheme="majorHAnsi" w:cstheme="majorHAnsi"/>
          <w:sz w:val="26"/>
          <w:szCs w:val="26"/>
        </w:rPr>
        <w:t>bằng</w:t>
      </w:r>
      <w:r w:rsidRPr="0016559E">
        <w:rPr>
          <w:rFonts w:asciiTheme="majorHAnsi" w:hAnsiTheme="majorHAnsi" w:cstheme="majorHAnsi"/>
          <w:spacing w:val="35"/>
          <w:sz w:val="26"/>
          <w:szCs w:val="26"/>
        </w:rPr>
        <w:t xml:space="preserve"> </w:t>
      </w:r>
      <w:r w:rsidRPr="0016559E">
        <w:rPr>
          <w:rFonts w:asciiTheme="majorHAnsi" w:hAnsiTheme="majorHAnsi" w:cstheme="majorHAnsi"/>
          <w:sz w:val="26"/>
          <w:szCs w:val="26"/>
        </w:rPr>
        <w:t>thiết</w:t>
      </w:r>
      <w:r w:rsidRPr="0016559E">
        <w:rPr>
          <w:rFonts w:asciiTheme="majorHAnsi" w:hAnsiTheme="majorHAnsi" w:cstheme="majorHAnsi"/>
          <w:spacing w:val="30"/>
          <w:sz w:val="26"/>
          <w:szCs w:val="26"/>
        </w:rPr>
        <w:t xml:space="preserve"> </w:t>
      </w:r>
      <w:r w:rsidRPr="0016559E">
        <w:rPr>
          <w:rFonts w:asciiTheme="majorHAnsi" w:hAnsiTheme="majorHAnsi" w:cstheme="majorHAnsi"/>
          <w:sz w:val="26"/>
          <w:szCs w:val="26"/>
        </w:rPr>
        <w:t>bị (khối) mới.</w:t>
      </w:r>
    </w:p>
    <w:p w14:paraId="7D9297A6" w14:textId="77777777" w:rsidR="00243654" w:rsidRPr="0016559E" w:rsidRDefault="00243654" w:rsidP="00243654">
      <w:pPr>
        <w:pStyle w:val="BodyText"/>
        <w:spacing w:before="63"/>
        <w:ind w:left="736"/>
        <w:rPr>
          <w:rFonts w:asciiTheme="majorHAnsi" w:hAnsiTheme="majorHAnsi" w:cstheme="majorHAnsi"/>
          <w:sz w:val="26"/>
          <w:szCs w:val="26"/>
        </w:rPr>
      </w:pPr>
      <w:r w:rsidRPr="0016559E">
        <w:rPr>
          <w:rFonts w:asciiTheme="majorHAnsi" w:hAnsiTheme="majorHAnsi" w:cstheme="majorHAnsi"/>
          <w:sz w:val="26"/>
          <w:szCs w:val="26"/>
        </w:rPr>
        <w:t>1.3.2</w:t>
      </w:r>
      <w:r w:rsidRPr="0016559E">
        <w:rPr>
          <w:rFonts w:asciiTheme="majorHAnsi" w:hAnsiTheme="majorHAnsi" w:cstheme="majorHAnsi"/>
          <w:spacing w:val="8"/>
          <w:sz w:val="26"/>
          <w:szCs w:val="26"/>
        </w:rPr>
        <w:t xml:space="preserve"> </w:t>
      </w:r>
      <w:r w:rsidRPr="0016559E">
        <w:rPr>
          <w:rFonts w:asciiTheme="majorHAnsi" w:hAnsiTheme="majorHAnsi" w:cstheme="majorHAnsi"/>
          <w:sz w:val="26"/>
          <w:szCs w:val="26"/>
        </w:rPr>
        <w:t>Yêu</w:t>
      </w:r>
      <w:r w:rsidRPr="0016559E">
        <w:rPr>
          <w:rFonts w:asciiTheme="majorHAnsi" w:hAnsiTheme="majorHAnsi" w:cstheme="majorHAnsi"/>
          <w:spacing w:val="6"/>
          <w:sz w:val="26"/>
          <w:szCs w:val="26"/>
        </w:rPr>
        <w:t xml:space="preserve"> </w:t>
      </w:r>
      <w:r w:rsidRPr="0016559E">
        <w:rPr>
          <w:rFonts w:asciiTheme="majorHAnsi" w:hAnsiTheme="majorHAnsi" w:cstheme="majorHAnsi"/>
          <w:sz w:val="26"/>
          <w:szCs w:val="26"/>
        </w:rPr>
        <w:t>cầu</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về</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lắp đặt</w:t>
      </w:r>
      <w:r w:rsidRPr="0016559E">
        <w:rPr>
          <w:rFonts w:asciiTheme="majorHAnsi" w:hAnsiTheme="majorHAnsi" w:cstheme="majorHAnsi"/>
          <w:spacing w:val="1"/>
          <w:sz w:val="26"/>
          <w:szCs w:val="26"/>
        </w:rPr>
        <w:t xml:space="preserve"> </w:t>
      </w:r>
      <w:r w:rsidRPr="0016559E">
        <w:rPr>
          <w:rFonts w:asciiTheme="majorHAnsi" w:hAnsiTheme="majorHAnsi" w:cstheme="majorHAnsi"/>
          <w:sz w:val="26"/>
          <w:szCs w:val="26"/>
        </w:rPr>
        <w:t>hàng</w:t>
      </w:r>
      <w:r w:rsidRPr="0016559E">
        <w:rPr>
          <w:rFonts w:asciiTheme="majorHAnsi" w:hAnsiTheme="majorHAnsi" w:cstheme="majorHAnsi"/>
          <w:spacing w:val="-2"/>
          <w:sz w:val="26"/>
          <w:szCs w:val="26"/>
        </w:rPr>
        <w:t xml:space="preserve"> </w:t>
      </w:r>
      <w:r w:rsidRPr="0016559E">
        <w:rPr>
          <w:rFonts w:asciiTheme="majorHAnsi" w:hAnsiTheme="majorHAnsi" w:cstheme="majorHAnsi"/>
          <w:spacing w:val="-5"/>
          <w:sz w:val="26"/>
          <w:szCs w:val="26"/>
        </w:rPr>
        <w:t>hóa</w:t>
      </w:r>
    </w:p>
    <w:p w14:paraId="7BD0A52D" w14:textId="77777777" w:rsidR="00243654" w:rsidRPr="0016559E" w:rsidRDefault="00243654" w:rsidP="00243654">
      <w:pPr>
        <w:pStyle w:val="ListParagraph"/>
        <w:widowControl w:val="0"/>
        <w:numPr>
          <w:ilvl w:val="0"/>
          <w:numId w:val="2"/>
        </w:numPr>
        <w:tabs>
          <w:tab w:val="left" w:pos="897"/>
        </w:tabs>
        <w:autoSpaceDE w:val="0"/>
        <w:autoSpaceDN w:val="0"/>
        <w:spacing w:before="148" w:line="266" w:lineRule="auto"/>
        <w:ind w:left="71" w:right="263"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Về lắp đặt thiết bị: Nhà thầu phải lắp đặt hoàn chỉnh theo tiêu chuẩn của nhà sản xuất và thực tế tại hiện trường.</w:t>
      </w:r>
    </w:p>
    <w:p w14:paraId="0E5DA284" w14:textId="77777777" w:rsidR="00243654" w:rsidRPr="0016559E" w:rsidRDefault="00243654" w:rsidP="00243654">
      <w:pPr>
        <w:pStyle w:val="ListParagraph"/>
        <w:widowControl w:val="0"/>
        <w:numPr>
          <w:ilvl w:val="0"/>
          <w:numId w:val="2"/>
        </w:numPr>
        <w:tabs>
          <w:tab w:val="left" w:pos="892"/>
        </w:tabs>
        <w:autoSpaceDE w:val="0"/>
        <w:autoSpaceDN w:val="0"/>
        <w:spacing w:before="116" w:line="266" w:lineRule="auto"/>
        <w:ind w:left="71" w:right="263" w:firstLine="664"/>
        <w:contextualSpacing w:val="0"/>
        <w:jc w:val="left"/>
        <w:rPr>
          <w:rFonts w:asciiTheme="majorHAnsi" w:hAnsiTheme="majorHAnsi" w:cstheme="majorHAnsi"/>
          <w:sz w:val="26"/>
          <w:szCs w:val="26"/>
        </w:rPr>
      </w:pPr>
      <w:r w:rsidRPr="0016559E">
        <w:rPr>
          <w:rFonts w:asciiTheme="majorHAnsi" w:hAnsiTheme="majorHAnsi" w:cstheme="majorHAnsi"/>
          <w:sz w:val="26"/>
          <w:szCs w:val="26"/>
        </w:rPr>
        <w:t>Đối với phụ kiện lắp đặt, nhà thầu có trách nhiệm tính toán khối lượng vật tư, công việc để đảm bảo việc lắp đặt hoàn chỉnh.</w:t>
      </w:r>
    </w:p>
    <w:p w14:paraId="39305C79" w14:textId="77777777" w:rsidR="00243654" w:rsidRPr="0016559E" w:rsidRDefault="00243654" w:rsidP="00243654">
      <w:pPr>
        <w:pStyle w:val="ListParagraph"/>
        <w:widowControl w:val="0"/>
        <w:numPr>
          <w:ilvl w:val="0"/>
          <w:numId w:val="2"/>
        </w:numPr>
        <w:tabs>
          <w:tab w:val="left" w:pos="890"/>
        </w:tabs>
        <w:autoSpaceDE w:val="0"/>
        <w:autoSpaceDN w:val="0"/>
        <w:spacing w:before="114"/>
        <w:ind w:left="890" w:hanging="154"/>
        <w:contextualSpacing w:val="0"/>
        <w:jc w:val="left"/>
        <w:rPr>
          <w:rFonts w:asciiTheme="majorHAnsi" w:hAnsiTheme="majorHAnsi" w:cstheme="majorHAnsi"/>
          <w:sz w:val="26"/>
          <w:szCs w:val="26"/>
        </w:rPr>
      </w:pPr>
      <w:r w:rsidRPr="0016559E">
        <w:rPr>
          <w:rFonts w:asciiTheme="majorHAnsi" w:hAnsiTheme="majorHAnsi" w:cstheme="majorHAnsi"/>
          <w:sz w:val="26"/>
          <w:szCs w:val="26"/>
        </w:rPr>
        <w:t>Lắp</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đặt</w:t>
      </w:r>
      <w:r w:rsidRPr="0016559E">
        <w:rPr>
          <w:rFonts w:asciiTheme="majorHAnsi" w:hAnsiTheme="majorHAnsi" w:cstheme="majorHAnsi"/>
          <w:spacing w:val="2"/>
          <w:sz w:val="26"/>
          <w:szCs w:val="26"/>
        </w:rPr>
        <w:t xml:space="preserve"> </w:t>
      </w:r>
      <w:r w:rsidRPr="0016559E">
        <w:rPr>
          <w:rFonts w:asciiTheme="majorHAnsi" w:hAnsiTheme="majorHAnsi" w:cstheme="majorHAnsi"/>
          <w:sz w:val="26"/>
          <w:szCs w:val="26"/>
        </w:rPr>
        <w:t>hoàn</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chỉnh</w:t>
      </w:r>
      <w:r w:rsidRPr="0016559E">
        <w:rPr>
          <w:rFonts w:asciiTheme="majorHAnsi" w:hAnsiTheme="majorHAnsi" w:cstheme="majorHAnsi"/>
          <w:spacing w:val="4"/>
          <w:sz w:val="26"/>
          <w:szCs w:val="26"/>
        </w:rPr>
        <w:t xml:space="preserve"> </w:t>
      </w:r>
      <w:r w:rsidRPr="0016559E">
        <w:rPr>
          <w:rFonts w:asciiTheme="majorHAnsi" w:hAnsiTheme="majorHAnsi" w:cstheme="majorHAnsi"/>
          <w:sz w:val="26"/>
          <w:szCs w:val="26"/>
        </w:rPr>
        <w:t>chắc</w:t>
      </w:r>
      <w:r w:rsidRPr="0016559E">
        <w:rPr>
          <w:rFonts w:asciiTheme="majorHAnsi" w:hAnsiTheme="majorHAnsi" w:cstheme="majorHAnsi"/>
          <w:spacing w:val="4"/>
          <w:sz w:val="26"/>
          <w:szCs w:val="26"/>
        </w:rPr>
        <w:t xml:space="preserve"> </w:t>
      </w:r>
      <w:r w:rsidRPr="0016559E">
        <w:rPr>
          <w:rFonts w:asciiTheme="majorHAnsi" w:hAnsiTheme="majorHAnsi" w:cstheme="majorHAnsi"/>
          <w:sz w:val="26"/>
          <w:szCs w:val="26"/>
        </w:rPr>
        <w:t>chắn,</w:t>
      </w:r>
      <w:r w:rsidRPr="0016559E">
        <w:rPr>
          <w:rFonts w:asciiTheme="majorHAnsi" w:hAnsiTheme="majorHAnsi" w:cstheme="majorHAnsi"/>
          <w:spacing w:val="3"/>
          <w:sz w:val="26"/>
          <w:szCs w:val="26"/>
        </w:rPr>
        <w:t xml:space="preserve"> </w:t>
      </w:r>
      <w:r w:rsidRPr="0016559E">
        <w:rPr>
          <w:rFonts w:asciiTheme="majorHAnsi" w:hAnsiTheme="majorHAnsi" w:cstheme="majorHAnsi"/>
          <w:sz w:val="26"/>
          <w:szCs w:val="26"/>
        </w:rPr>
        <w:t>đồng</w:t>
      </w:r>
      <w:r w:rsidRPr="0016559E">
        <w:rPr>
          <w:rFonts w:asciiTheme="majorHAnsi" w:hAnsiTheme="majorHAnsi" w:cstheme="majorHAnsi"/>
          <w:spacing w:val="4"/>
          <w:sz w:val="26"/>
          <w:szCs w:val="26"/>
        </w:rPr>
        <w:t xml:space="preserve"> </w:t>
      </w:r>
      <w:r w:rsidRPr="0016559E">
        <w:rPr>
          <w:rFonts w:asciiTheme="majorHAnsi" w:hAnsiTheme="majorHAnsi" w:cstheme="majorHAnsi"/>
          <w:spacing w:val="-5"/>
          <w:sz w:val="26"/>
          <w:szCs w:val="26"/>
        </w:rPr>
        <w:t>bộ.</w:t>
      </w:r>
    </w:p>
    <w:p w14:paraId="0F58627B" w14:textId="77777777" w:rsidR="00243654" w:rsidRPr="00EA5F75" w:rsidRDefault="00243654" w:rsidP="00395D5D">
      <w:pPr>
        <w:rPr>
          <w:b/>
          <w:bCs/>
          <w:smallCaps/>
          <w:sz w:val="26"/>
          <w:szCs w:val="26"/>
        </w:rPr>
      </w:pPr>
      <w:r w:rsidRPr="00EA5F75">
        <w:rPr>
          <w:b/>
          <w:bCs/>
          <w:sz w:val="26"/>
          <w:szCs w:val="26"/>
        </w:rPr>
        <w:t>Mục 2. Bản vẽ</w:t>
      </w:r>
    </w:p>
    <w:p w14:paraId="4CC6B7F7" w14:textId="77777777" w:rsidR="00243654" w:rsidRPr="00EA5F75" w:rsidRDefault="00243654" w:rsidP="00EA752F">
      <w:pPr>
        <w:pStyle w:val="BodyText"/>
        <w:spacing w:before="120" w:after="120" w:line="288" w:lineRule="auto"/>
        <w:ind w:left="736"/>
        <w:rPr>
          <w:rFonts w:asciiTheme="majorHAnsi" w:hAnsiTheme="majorHAnsi" w:cstheme="majorHAnsi"/>
          <w:sz w:val="26"/>
          <w:szCs w:val="26"/>
        </w:rPr>
      </w:pPr>
      <w:r w:rsidRPr="00EA5F75">
        <w:rPr>
          <w:rFonts w:asciiTheme="majorHAnsi" w:hAnsiTheme="majorHAnsi" w:cstheme="majorHAnsi"/>
          <w:sz w:val="26"/>
          <w:szCs w:val="26"/>
        </w:rPr>
        <w:t>E-HSMT</w:t>
      </w:r>
      <w:r w:rsidRPr="00EA5F75">
        <w:rPr>
          <w:rFonts w:asciiTheme="majorHAnsi" w:hAnsiTheme="majorHAnsi" w:cstheme="majorHAnsi"/>
          <w:spacing w:val="-17"/>
          <w:sz w:val="26"/>
          <w:szCs w:val="26"/>
        </w:rPr>
        <w:t xml:space="preserve"> </w:t>
      </w:r>
      <w:r w:rsidRPr="00EA5F75">
        <w:rPr>
          <w:rFonts w:asciiTheme="majorHAnsi" w:hAnsiTheme="majorHAnsi" w:cstheme="majorHAnsi"/>
          <w:sz w:val="26"/>
          <w:szCs w:val="26"/>
        </w:rPr>
        <w:t>này</w:t>
      </w:r>
      <w:r w:rsidRPr="00EA5F75">
        <w:rPr>
          <w:rFonts w:asciiTheme="majorHAnsi" w:hAnsiTheme="majorHAnsi" w:cstheme="majorHAnsi"/>
          <w:spacing w:val="-16"/>
          <w:sz w:val="26"/>
          <w:szCs w:val="26"/>
        </w:rPr>
        <w:t xml:space="preserve"> </w:t>
      </w:r>
      <w:r w:rsidRPr="00EA5F75">
        <w:rPr>
          <w:rFonts w:asciiTheme="majorHAnsi" w:hAnsiTheme="majorHAnsi" w:cstheme="majorHAnsi"/>
          <w:sz w:val="26"/>
          <w:szCs w:val="26"/>
        </w:rPr>
        <w:t>không</w:t>
      </w:r>
      <w:r w:rsidRPr="00EA5F75">
        <w:rPr>
          <w:rFonts w:asciiTheme="majorHAnsi" w:hAnsiTheme="majorHAnsi" w:cstheme="majorHAnsi"/>
          <w:spacing w:val="-11"/>
          <w:sz w:val="26"/>
          <w:szCs w:val="26"/>
        </w:rPr>
        <w:t xml:space="preserve"> </w:t>
      </w:r>
      <w:r w:rsidRPr="00EA5F75">
        <w:rPr>
          <w:rFonts w:asciiTheme="majorHAnsi" w:hAnsiTheme="majorHAnsi" w:cstheme="majorHAnsi"/>
          <w:sz w:val="26"/>
          <w:szCs w:val="26"/>
        </w:rPr>
        <w:t>có</w:t>
      </w:r>
      <w:r w:rsidRPr="00EA5F75">
        <w:rPr>
          <w:rFonts w:asciiTheme="majorHAnsi" w:hAnsiTheme="majorHAnsi" w:cstheme="majorHAnsi"/>
          <w:spacing w:val="-11"/>
          <w:sz w:val="26"/>
          <w:szCs w:val="26"/>
        </w:rPr>
        <w:t xml:space="preserve"> </w:t>
      </w:r>
      <w:r w:rsidRPr="00EA5F75">
        <w:rPr>
          <w:rFonts w:asciiTheme="majorHAnsi" w:hAnsiTheme="majorHAnsi" w:cstheme="majorHAnsi"/>
          <w:sz w:val="26"/>
          <w:szCs w:val="26"/>
        </w:rPr>
        <w:t>bản</w:t>
      </w:r>
      <w:r w:rsidRPr="00EA5F75">
        <w:rPr>
          <w:rFonts w:asciiTheme="majorHAnsi" w:hAnsiTheme="majorHAnsi" w:cstheme="majorHAnsi"/>
          <w:spacing w:val="-15"/>
          <w:sz w:val="26"/>
          <w:szCs w:val="26"/>
        </w:rPr>
        <w:t xml:space="preserve"> </w:t>
      </w:r>
      <w:r w:rsidRPr="00EA5F75">
        <w:rPr>
          <w:rFonts w:asciiTheme="majorHAnsi" w:hAnsiTheme="majorHAnsi" w:cstheme="majorHAnsi"/>
          <w:spacing w:val="-5"/>
          <w:sz w:val="26"/>
          <w:szCs w:val="26"/>
        </w:rPr>
        <w:t>vẽ</w:t>
      </w:r>
    </w:p>
    <w:p w14:paraId="7E8C49CE" w14:textId="77777777" w:rsidR="00243654" w:rsidRPr="00EA5F75" w:rsidRDefault="00243654" w:rsidP="00EA752F">
      <w:pPr>
        <w:spacing w:before="120" w:after="120" w:line="288" w:lineRule="auto"/>
        <w:rPr>
          <w:b/>
          <w:bCs/>
          <w:smallCaps/>
          <w:sz w:val="26"/>
          <w:szCs w:val="26"/>
        </w:rPr>
      </w:pPr>
      <w:r w:rsidRPr="00EA5F75">
        <w:rPr>
          <w:b/>
          <w:bCs/>
          <w:sz w:val="26"/>
          <w:szCs w:val="26"/>
        </w:rPr>
        <w:t>Mục 3. Kiểm tra và thử nghiệm</w:t>
      </w:r>
    </w:p>
    <w:p w14:paraId="66F86430" w14:textId="77777777" w:rsidR="00243654" w:rsidRPr="0016559E" w:rsidRDefault="00243654" w:rsidP="00EA752F">
      <w:pPr>
        <w:spacing w:before="120" w:after="120" w:line="288" w:lineRule="auto"/>
        <w:ind w:firstLine="709"/>
        <w:rPr>
          <w:rFonts w:asciiTheme="majorHAnsi" w:hAnsiTheme="majorHAnsi" w:cstheme="majorHAnsi"/>
          <w:sz w:val="26"/>
          <w:szCs w:val="26"/>
        </w:rPr>
      </w:pPr>
      <w:r w:rsidRPr="0016559E">
        <w:rPr>
          <w:rFonts w:asciiTheme="majorHAnsi" w:hAnsiTheme="majorHAnsi" w:cstheme="majorHAnsi"/>
          <w:sz w:val="26"/>
          <w:szCs w:val="26"/>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đơn vị thụ hưởng có quyền từ chối nhận hàng, nhà thầu phải có trách nhiệm cung ứng hàng hóa theo đúng tiêu chuẩn nhà thầu đã chào.</w:t>
      </w:r>
    </w:p>
    <w:p w14:paraId="6228651F" w14:textId="77777777" w:rsidR="00243654" w:rsidRPr="0016559E"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lastRenderedPageBreak/>
        <w:t xml:space="preserve"> Nội dung kiểm tra: </w:t>
      </w:r>
    </w:p>
    <w:p w14:paraId="42BC2E61" w14:textId="77777777" w:rsidR="00243654" w:rsidRPr="0016559E"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Bước 1: Khi hàng hóa được chuyển đến bên mua, bên bán báo cho bên mua biết để hai bên cùng nhau tiến hành kiểm tra các hồ sơ, chứng từ liên quan đến hàng hóa theo hợp đồng đã ký kết.</w:t>
      </w:r>
    </w:p>
    <w:p w14:paraId="484C0A17" w14:textId="77777777" w:rsidR="00243654" w:rsidRPr="0016559E"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 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 </w:t>
      </w:r>
    </w:p>
    <w:p w14:paraId="282BFFCE" w14:textId="77777777" w:rsidR="00243654" w:rsidRPr="0016559E"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 Chi phí cho việc kiểm tra, thử nghiệm: Mọi chi phí cho việc kiểm tra, thử nghiệm hàng hóa đều do nhà thầu chịu trách nhiệm. </w:t>
      </w:r>
    </w:p>
    <w:p w14:paraId="3B014772" w14:textId="77777777" w:rsidR="00243654" w:rsidRPr="0016559E"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 Cách thức xử lý đối với hàng hóa không đạt yêu cầu qua kiểm tra, thử nghiệm: Bất cứ một hàng hóa hoặc chi tiết hàng hóa qua kiểm tra và thử nghiệm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w:t>
      </w:r>
    </w:p>
    <w:p w14:paraId="3B1EB070" w14:textId="77777777" w:rsidR="00243654" w:rsidRPr="0016559E"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Trường hợp nhà thầu không có khả năng thay thế hay điều chỉnh các hàng hóa hoặc chi tiết hàng hóa không phù hợp, chủ đầu tư có quyền tổ chức việc thay thế hay điều chỉnh đó nếu cần thiết. </w:t>
      </w:r>
    </w:p>
    <w:p w14:paraId="2363923B" w14:textId="77777777" w:rsidR="00243654"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 xml:space="preserve">Mọi rủi ro và chi phí liên quan do nhà thầu chịu. </w:t>
      </w:r>
    </w:p>
    <w:p w14:paraId="3DED973C" w14:textId="77777777" w:rsidR="00243654" w:rsidRPr="0016559E" w:rsidRDefault="00243654" w:rsidP="00243654">
      <w:pPr>
        <w:spacing w:after="200" w:line="276" w:lineRule="auto"/>
        <w:ind w:firstLine="709"/>
        <w:rPr>
          <w:rFonts w:asciiTheme="majorHAnsi" w:hAnsiTheme="majorHAnsi" w:cstheme="majorHAnsi"/>
          <w:sz w:val="26"/>
          <w:szCs w:val="26"/>
        </w:rPr>
      </w:pPr>
      <w:r w:rsidRPr="0016559E">
        <w:rPr>
          <w:rFonts w:asciiTheme="majorHAnsi" w:hAnsiTheme="majorHAnsi" w:cstheme="majorHAnsi"/>
          <w:sz w:val="26"/>
          <w:szCs w:val="26"/>
        </w:rPr>
        <w:t>Bước 3: Sau khi thử nghiệm hai bên tiến hành nghiệm thu hàng hóa và đưa vào sử dụng. Hàng hóa được chuyển sang nghĩa vụ bảo hành ngày sau khi các bên thống nhất nghiệm thu và đưa vào sử dụng.</w:t>
      </w:r>
    </w:p>
    <w:bookmarkEnd w:id="0"/>
    <w:p w14:paraId="32B22DFD" w14:textId="77777777" w:rsidR="00BD341B" w:rsidRDefault="00BD341B"/>
    <w:sectPr w:rsidR="00BD341B" w:rsidSect="00DA280D">
      <w:pgSz w:w="11906" w:h="16838"/>
      <w:pgMar w:top="1134" w:right="1134"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D58AC"/>
    <w:multiLevelType w:val="hybridMultilevel"/>
    <w:tmpl w:val="FF502898"/>
    <w:lvl w:ilvl="0" w:tplc="C9FEB24C">
      <w:numFmt w:val="bullet"/>
      <w:lvlText w:val="-"/>
      <w:lvlJc w:val="left"/>
      <w:pPr>
        <w:ind w:left="72" w:hanging="180"/>
      </w:pPr>
      <w:rPr>
        <w:rFonts w:ascii="Times New Roman" w:eastAsia="Times New Roman" w:hAnsi="Times New Roman" w:cs="Times New Roman" w:hint="default"/>
        <w:b w:val="0"/>
        <w:bCs w:val="0"/>
        <w:i w:val="0"/>
        <w:iCs w:val="0"/>
        <w:spacing w:val="0"/>
        <w:w w:val="101"/>
        <w:sz w:val="26"/>
        <w:szCs w:val="26"/>
        <w:lang w:val="vi" w:eastAsia="en-US" w:bidi="ar-SA"/>
      </w:rPr>
    </w:lvl>
    <w:lvl w:ilvl="1" w:tplc="BA84E0D4">
      <w:numFmt w:val="bullet"/>
      <w:lvlText w:val="•"/>
      <w:lvlJc w:val="left"/>
      <w:pPr>
        <w:ind w:left="1008" w:hanging="180"/>
      </w:pPr>
      <w:rPr>
        <w:rFonts w:hint="default"/>
        <w:lang w:val="vi" w:eastAsia="en-US" w:bidi="ar-SA"/>
      </w:rPr>
    </w:lvl>
    <w:lvl w:ilvl="2" w:tplc="AE5A2628">
      <w:numFmt w:val="bullet"/>
      <w:lvlText w:val="•"/>
      <w:lvlJc w:val="left"/>
      <w:pPr>
        <w:ind w:left="1936" w:hanging="180"/>
      </w:pPr>
      <w:rPr>
        <w:rFonts w:hint="default"/>
        <w:lang w:val="vi" w:eastAsia="en-US" w:bidi="ar-SA"/>
      </w:rPr>
    </w:lvl>
    <w:lvl w:ilvl="3" w:tplc="3A8800D2">
      <w:numFmt w:val="bullet"/>
      <w:lvlText w:val="•"/>
      <w:lvlJc w:val="left"/>
      <w:pPr>
        <w:ind w:left="2864" w:hanging="180"/>
      </w:pPr>
      <w:rPr>
        <w:rFonts w:hint="default"/>
        <w:lang w:val="vi" w:eastAsia="en-US" w:bidi="ar-SA"/>
      </w:rPr>
    </w:lvl>
    <w:lvl w:ilvl="4" w:tplc="D6D42A9E">
      <w:numFmt w:val="bullet"/>
      <w:lvlText w:val="•"/>
      <w:lvlJc w:val="left"/>
      <w:pPr>
        <w:ind w:left="3792" w:hanging="180"/>
      </w:pPr>
      <w:rPr>
        <w:rFonts w:hint="default"/>
        <w:lang w:val="vi" w:eastAsia="en-US" w:bidi="ar-SA"/>
      </w:rPr>
    </w:lvl>
    <w:lvl w:ilvl="5" w:tplc="46B4E37C">
      <w:numFmt w:val="bullet"/>
      <w:lvlText w:val="•"/>
      <w:lvlJc w:val="left"/>
      <w:pPr>
        <w:ind w:left="4720" w:hanging="180"/>
      </w:pPr>
      <w:rPr>
        <w:rFonts w:hint="default"/>
        <w:lang w:val="vi" w:eastAsia="en-US" w:bidi="ar-SA"/>
      </w:rPr>
    </w:lvl>
    <w:lvl w:ilvl="6" w:tplc="A680289C">
      <w:numFmt w:val="bullet"/>
      <w:lvlText w:val="•"/>
      <w:lvlJc w:val="left"/>
      <w:pPr>
        <w:ind w:left="5648" w:hanging="180"/>
      </w:pPr>
      <w:rPr>
        <w:rFonts w:hint="default"/>
        <w:lang w:val="vi" w:eastAsia="en-US" w:bidi="ar-SA"/>
      </w:rPr>
    </w:lvl>
    <w:lvl w:ilvl="7" w:tplc="6F381ED8">
      <w:numFmt w:val="bullet"/>
      <w:lvlText w:val="•"/>
      <w:lvlJc w:val="left"/>
      <w:pPr>
        <w:ind w:left="6576" w:hanging="180"/>
      </w:pPr>
      <w:rPr>
        <w:rFonts w:hint="default"/>
        <w:lang w:val="vi" w:eastAsia="en-US" w:bidi="ar-SA"/>
      </w:rPr>
    </w:lvl>
    <w:lvl w:ilvl="8" w:tplc="A4FA8912">
      <w:numFmt w:val="bullet"/>
      <w:lvlText w:val="•"/>
      <w:lvlJc w:val="left"/>
      <w:pPr>
        <w:ind w:left="7504" w:hanging="180"/>
      </w:pPr>
      <w:rPr>
        <w:rFonts w:hint="default"/>
        <w:lang w:val="vi" w:eastAsia="en-US" w:bidi="ar-SA"/>
      </w:rPr>
    </w:lvl>
  </w:abstractNum>
  <w:abstractNum w:abstractNumId="1" w15:restartNumberingAfterBreak="0">
    <w:nsid w:val="37DB1CB1"/>
    <w:multiLevelType w:val="hybridMultilevel"/>
    <w:tmpl w:val="D3064D06"/>
    <w:lvl w:ilvl="0" w:tplc="36F6DE18">
      <w:numFmt w:val="bullet"/>
      <w:lvlText w:val="-"/>
      <w:lvlJc w:val="left"/>
      <w:pPr>
        <w:ind w:left="72" w:hanging="164"/>
      </w:pPr>
      <w:rPr>
        <w:rFonts w:ascii="Times New Roman" w:eastAsia="Times New Roman" w:hAnsi="Times New Roman" w:cs="Times New Roman" w:hint="default"/>
        <w:b w:val="0"/>
        <w:bCs w:val="0"/>
        <w:i w:val="0"/>
        <w:iCs w:val="0"/>
        <w:spacing w:val="0"/>
        <w:w w:val="101"/>
        <w:sz w:val="26"/>
        <w:szCs w:val="26"/>
        <w:lang w:val="vi" w:eastAsia="en-US" w:bidi="ar-SA"/>
      </w:rPr>
    </w:lvl>
    <w:lvl w:ilvl="1" w:tplc="D2440726">
      <w:numFmt w:val="bullet"/>
      <w:lvlText w:val="•"/>
      <w:lvlJc w:val="left"/>
      <w:pPr>
        <w:ind w:left="1008" w:hanging="164"/>
      </w:pPr>
      <w:rPr>
        <w:rFonts w:hint="default"/>
        <w:lang w:val="vi" w:eastAsia="en-US" w:bidi="ar-SA"/>
      </w:rPr>
    </w:lvl>
    <w:lvl w:ilvl="2" w:tplc="7FA6696C">
      <w:numFmt w:val="bullet"/>
      <w:lvlText w:val="•"/>
      <w:lvlJc w:val="left"/>
      <w:pPr>
        <w:ind w:left="1936" w:hanging="164"/>
      </w:pPr>
      <w:rPr>
        <w:rFonts w:hint="default"/>
        <w:lang w:val="vi" w:eastAsia="en-US" w:bidi="ar-SA"/>
      </w:rPr>
    </w:lvl>
    <w:lvl w:ilvl="3" w:tplc="DB980496">
      <w:numFmt w:val="bullet"/>
      <w:lvlText w:val="•"/>
      <w:lvlJc w:val="left"/>
      <w:pPr>
        <w:ind w:left="2864" w:hanging="164"/>
      </w:pPr>
      <w:rPr>
        <w:rFonts w:hint="default"/>
        <w:lang w:val="vi" w:eastAsia="en-US" w:bidi="ar-SA"/>
      </w:rPr>
    </w:lvl>
    <w:lvl w:ilvl="4" w:tplc="3454ED02">
      <w:numFmt w:val="bullet"/>
      <w:lvlText w:val="•"/>
      <w:lvlJc w:val="left"/>
      <w:pPr>
        <w:ind w:left="3792" w:hanging="164"/>
      </w:pPr>
      <w:rPr>
        <w:rFonts w:hint="default"/>
        <w:lang w:val="vi" w:eastAsia="en-US" w:bidi="ar-SA"/>
      </w:rPr>
    </w:lvl>
    <w:lvl w:ilvl="5" w:tplc="F030098E">
      <w:numFmt w:val="bullet"/>
      <w:lvlText w:val="•"/>
      <w:lvlJc w:val="left"/>
      <w:pPr>
        <w:ind w:left="4720" w:hanging="164"/>
      </w:pPr>
      <w:rPr>
        <w:rFonts w:hint="default"/>
        <w:lang w:val="vi" w:eastAsia="en-US" w:bidi="ar-SA"/>
      </w:rPr>
    </w:lvl>
    <w:lvl w:ilvl="6" w:tplc="CC50D32E">
      <w:numFmt w:val="bullet"/>
      <w:lvlText w:val="•"/>
      <w:lvlJc w:val="left"/>
      <w:pPr>
        <w:ind w:left="5648" w:hanging="164"/>
      </w:pPr>
      <w:rPr>
        <w:rFonts w:hint="default"/>
        <w:lang w:val="vi" w:eastAsia="en-US" w:bidi="ar-SA"/>
      </w:rPr>
    </w:lvl>
    <w:lvl w:ilvl="7" w:tplc="1F2AD8FE">
      <w:numFmt w:val="bullet"/>
      <w:lvlText w:val="•"/>
      <w:lvlJc w:val="left"/>
      <w:pPr>
        <w:ind w:left="6576" w:hanging="164"/>
      </w:pPr>
      <w:rPr>
        <w:rFonts w:hint="default"/>
        <w:lang w:val="vi" w:eastAsia="en-US" w:bidi="ar-SA"/>
      </w:rPr>
    </w:lvl>
    <w:lvl w:ilvl="8" w:tplc="099AD74E">
      <w:numFmt w:val="bullet"/>
      <w:lvlText w:val="•"/>
      <w:lvlJc w:val="left"/>
      <w:pPr>
        <w:ind w:left="7504" w:hanging="164"/>
      </w:pPr>
      <w:rPr>
        <w:rFonts w:hint="default"/>
        <w:lang w:val="vi" w:eastAsia="en-US" w:bidi="ar-SA"/>
      </w:rPr>
    </w:lvl>
  </w:abstractNum>
  <w:abstractNum w:abstractNumId="2" w15:restartNumberingAfterBreak="0">
    <w:nsid w:val="47AD7920"/>
    <w:multiLevelType w:val="multilevel"/>
    <w:tmpl w:val="0A6E8636"/>
    <w:lvl w:ilvl="0">
      <w:start w:val="1"/>
      <w:numFmt w:val="decimal"/>
      <w:lvlText w:val="%1."/>
      <w:lvlJc w:val="left"/>
      <w:pPr>
        <w:ind w:left="585" w:hanging="58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4736" w:hanging="1800"/>
      </w:pPr>
      <w:rPr>
        <w:rFonts w:hint="default"/>
      </w:rPr>
    </w:lvl>
  </w:abstractNum>
  <w:abstractNum w:abstractNumId="3" w15:restartNumberingAfterBreak="0">
    <w:nsid w:val="749A7CF5"/>
    <w:multiLevelType w:val="multilevel"/>
    <w:tmpl w:val="29E6D732"/>
    <w:lvl w:ilvl="0">
      <w:start w:val="1"/>
      <w:numFmt w:val="decimal"/>
      <w:lvlText w:val="%1"/>
      <w:lvlJc w:val="left"/>
      <w:pPr>
        <w:ind w:left="1189" w:hanging="454"/>
      </w:pPr>
      <w:rPr>
        <w:rFonts w:hint="default"/>
        <w:lang w:val="vi" w:eastAsia="en-US" w:bidi="ar-SA"/>
      </w:rPr>
    </w:lvl>
    <w:lvl w:ilvl="1">
      <w:start w:val="1"/>
      <w:numFmt w:val="decimal"/>
      <w:lvlText w:val="%1.%2."/>
      <w:lvlJc w:val="left"/>
      <w:pPr>
        <w:ind w:left="1189" w:hanging="454"/>
      </w:pPr>
      <w:rPr>
        <w:rFonts w:hint="default"/>
        <w:spacing w:val="-3"/>
        <w:w w:val="101"/>
        <w:lang w:val="vi" w:eastAsia="en-US" w:bidi="ar-SA"/>
      </w:rPr>
    </w:lvl>
    <w:lvl w:ilvl="2">
      <w:start w:val="1"/>
      <w:numFmt w:val="decimal"/>
      <w:lvlText w:val="%1.%2.%3."/>
      <w:lvlJc w:val="left"/>
      <w:pPr>
        <w:ind w:left="1384" w:hanging="649"/>
      </w:pPr>
      <w:rPr>
        <w:rFonts w:ascii="Times New Roman" w:eastAsia="Times New Roman" w:hAnsi="Times New Roman" w:cs="Times New Roman" w:hint="default"/>
        <w:b w:val="0"/>
        <w:bCs w:val="0"/>
        <w:i w:val="0"/>
        <w:iCs w:val="0"/>
        <w:spacing w:val="-6"/>
        <w:w w:val="101"/>
        <w:sz w:val="26"/>
        <w:szCs w:val="26"/>
        <w:lang w:val="vi" w:eastAsia="en-US" w:bidi="ar-SA"/>
      </w:rPr>
    </w:lvl>
    <w:lvl w:ilvl="3">
      <w:numFmt w:val="bullet"/>
      <w:lvlText w:val="-"/>
      <w:lvlJc w:val="left"/>
      <w:pPr>
        <w:ind w:left="157" w:hanging="157"/>
      </w:pPr>
      <w:rPr>
        <w:rFonts w:ascii="Times New Roman" w:eastAsia="Times New Roman" w:hAnsi="Times New Roman" w:cs="Times New Roman" w:hint="default"/>
        <w:b w:val="0"/>
        <w:bCs w:val="0"/>
        <w:i w:val="0"/>
        <w:iCs w:val="0"/>
        <w:spacing w:val="0"/>
        <w:w w:val="101"/>
        <w:sz w:val="26"/>
        <w:szCs w:val="26"/>
        <w:lang w:val="vi" w:eastAsia="en-US" w:bidi="ar-SA"/>
      </w:rPr>
    </w:lvl>
    <w:lvl w:ilvl="4">
      <w:numFmt w:val="bullet"/>
      <w:lvlText w:val="•"/>
      <w:lvlJc w:val="left"/>
      <w:pPr>
        <w:ind w:left="2537" w:hanging="157"/>
      </w:pPr>
      <w:rPr>
        <w:rFonts w:hint="default"/>
        <w:lang w:val="vi" w:eastAsia="en-US" w:bidi="ar-SA"/>
      </w:rPr>
    </w:lvl>
    <w:lvl w:ilvl="5">
      <w:numFmt w:val="bullet"/>
      <w:lvlText w:val="•"/>
      <w:lvlJc w:val="left"/>
      <w:pPr>
        <w:ind w:left="3674" w:hanging="157"/>
      </w:pPr>
      <w:rPr>
        <w:rFonts w:hint="default"/>
        <w:lang w:val="vi" w:eastAsia="en-US" w:bidi="ar-SA"/>
      </w:rPr>
    </w:lvl>
    <w:lvl w:ilvl="6">
      <w:numFmt w:val="bullet"/>
      <w:lvlText w:val="•"/>
      <w:lvlJc w:val="left"/>
      <w:pPr>
        <w:ind w:left="4811" w:hanging="157"/>
      </w:pPr>
      <w:rPr>
        <w:rFonts w:hint="default"/>
        <w:lang w:val="vi" w:eastAsia="en-US" w:bidi="ar-SA"/>
      </w:rPr>
    </w:lvl>
    <w:lvl w:ilvl="7">
      <w:numFmt w:val="bullet"/>
      <w:lvlText w:val="•"/>
      <w:lvlJc w:val="left"/>
      <w:pPr>
        <w:ind w:left="5948" w:hanging="157"/>
      </w:pPr>
      <w:rPr>
        <w:rFonts w:hint="default"/>
        <w:lang w:val="vi" w:eastAsia="en-US" w:bidi="ar-SA"/>
      </w:rPr>
    </w:lvl>
    <w:lvl w:ilvl="8">
      <w:numFmt w:val="bullet"/>
      <w:lvlText w:val="•"/>
      <w:lvlJc w:val="left"/>
      <w:pPr>
        <w:ind w:left="7085" w:hanging="157"/>
      </w:pPr>
      <w:rPr>
        <w:rFonts w:hint="default"/>
        <w:lang w:val="vi" w:eastAsia="en-US" w:bidi="ar-SA"/>
      </w:rPr>
    </w:lvl>
  </w:abstractNum>
  <w:num w:numId="1" w16cid:durableId="1794710113">
    <w:abstractNumId w:val="3"/>
  </w:num>
  <w:num w:numId="2" w16cid:durableId="451482770">
    <w:abstractNumId w:val="1"/>
  </w:num>
  <w:num w:numId="3" w16cid:durableId="1461996235">
    <w:abstractNumId w:val="0"/>
  </w:num>
  <w:num w:numId="4" w16cid:durableId="1222516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654"/>
    <w:rsid w:val="00243654"/>
    <w:rsid w:val="002A569A"/>
    <w:rsid w:val="00395D5D"/>
    <w:rsid w:val="004007B7"/>
    <w:rsid w:val="004210FA"/>
    <w:rsid w:val="0044547E"/>
    <w:rsid w:val="00737AC9"/>
    <w:rsid w:val="009942FA"/>
    <w:rsid w:val="00A34036"/>
    <w:rsid w:val="00A867DD"/>
    <w:rsid w:val="00BD341B"/>
    <w:rsid w:val="00C60D0B"/>
    <w:rsid w:val="00DA280D"/>
    <w:rsid w:val="00E00DC6"/>
    <w:rsid w:val="00EA5F75"/>
    <w:rsid w:val="00EA752F"/>
    <w:rsid w:val="00EC4AF4"/>
    <w:rsid w:val="00F60D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4A47"/>
  <w15:chartTrackingRefBased/>
  <w15:docId w15:val="{99955E3B-1400-437E-9631-5E1A91970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6"/>
        <w:szCs w:val="26"/>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54"/>
    <w:pPr>
      <w:spacing w:after="0" w:line="240" w:lineRule="auto"/>
      <w:jc w:val="both"/>
    </w:pPr>
    <w:rPr>
      <w:rFonts w:eastAsia="Times New Roman"/>
      <w:color w:val="auto"/>
      <w:sz w:val="24"/>
      <w:szCs w:val="20"/>
      <w:lang w:val="en-US"/>
    </w:rPr>
  </w:style>
  <w:style w:type="paragraph" w:styleId="Heading1">
    <w:name w:val="heading 1"/>
    <w:aliases w:val="Document Header1,ClauseGroup_Title"/>
    <w:basedOn w:val="Normal"/>
    <w:next w:val="Normal"/>
    <w:link w:val="Heading1Char"/>
    <w:qFormat/>
    <w:rsid w:val="00243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3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36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36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36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36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36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6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36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436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6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6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6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36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36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36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36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36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36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65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qFormat/>
    <w:rsid w:val="002436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436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3654"/>
    <w:pPr>
      <w:spacing w:before="160"/>
      <w:jc w:val="center"/>
    </w:pPr>
    <w:rPr>
      <w:i/>
      <w:iCs/>
      <w:color w:val="404040" w:themeColor="text1" w:themeTint="BF"/>
    </w:rPr>
  </w:style>
  <w:style w:type="character" w:customStyle="1" w:styleId="QuoteChar">
    <w:name w:val="Quote Char"/>
    <w:basedOn w:val="DefaultParagraphFont"/>
    <w:link w:val="Quote"/>
    <w:uiPriority w:val="29"/>
    <w:rsid w:val="0024365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243654"/>
    <w:pPr>
      <w:ind w:left="720"/>
      <w:contextualSpacing/>
    </w:pPr>
  </w:style>
  <w:style w:type="character" w:styleId="IntenseEmphasis">
    <w:name w:val="Intense Emphasis"/>
    <w:basedOn w:val="DefaultParagraphFont"/>
    <w:uiPriority w:val="21"/>
    <w:qFormat/>
    <w:rsid w:val="00243654"/>
    <w:rPr>
      <w:i/>
      <w:iCs/>
      <w:color w:val="2F5496" w:themeColor="accent1" w:themeShade="BF"/>
    </w:rPr>
  </w:style>
  <w:style w:type="paragraph" w:styleId="IntenseQuote">
    <w:name w:val="Intense Quote"/>
    <w:basedOn w:val="Normal"/>
    <w:next w:val="Normal"/>
    <w:link w:val="IntenseQuoteChar"/>
    <w:uiPriority w:val="30"/>
    <w:qFormat/>
    <w:rsid w:val="00243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3654"/>
    <w:rPr>
      <w:i/>
      <w:iCs/>
      <w:color w:val="2F5496" w:themeColor="accent1" w:themeShade="BF"/>
    </w:rPr>
  </w:style>
  <w:style w:type="character" w:styleId="IntenseReference">
    <w:name w:val="Intense Reference"/>
    <w:basedOn w:val="DefaultParagraphFont"/>
    <w:uiPriority w:val="32"/>
    <w:qFormat/>
    <w:rsid w:val="00243654"/>
    <w:rPr>
      <w:b/>
      <w:bCs/>
      <w:smallCaps/>
      <w:color w:val="2F5496" w:themeColor="accent1" w:themeShade="BF"/>
      <w:spacing w:val="5"/>
    </w:rPr>
  </w:style>
  <w:style w:type="paragraph" w:styleId="BodyText">
    <w:name w:val="Body Text"/>
    <w:basedOn w:val="Normal"/>
    <w:link w:val="BodyTextChar"/>
    <w:rsid w:val="00243654"/>
    <w:pPr>
      <w:suppressAutoHyphens/>
      <w:ind w:right="-72"/>
    </w:pPr>
    <w:rPr>
      <w:spacing w:val="-4"/>
    </w:rPr>
  </w:style>
  <w:style w:type="character" w:customStyle="1" w:styleId="BodyTextChar">
    <w:name w:val="Body Text Char"/>
    <w:basedOn w:val="DefaultParagraphFont"/>
    <w:link w:val="BodyText"/>
    <w:rsid w:val="00243654"/>
    <w:rPr>
      <w:rFonts w:eastAsia="Times New Roman"/>
      <w:color w:val="auto"/>
      <w:spacing w:val="-4"/>
      <w:sz w:val="24"/>
      <w:szCs w:val="20"/>
      <w:lang w:val="en-US"/>
    </w:rPr>
  </w:style>
  <w:style w:type="paragraph" w:customStyle="1" w:styleId="SectionVIHeader">
    <w:name w:val="Section VI. Header"/>
    <w:basedOn w:val="Normal"/>
    <w:rsid w:val="0024365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243654"/>
  </w:style>
  <w:style w:type="character" w:styleId="CommentReference">
    <w:name w:val="annotation reference"/>
    <w:basedOn w:val="DefaultParagraphFont"/>
    <w:uiPriority w:val="99"/>
    <w:semiHidden/>
    <w:unhideWhenUsed/>
    <w:rsid w:val="0044547E"/>
    <w:rPr>
      <w:sz w:val="16"/>
      <w:szCs w:val="16"/>
    </w:rPr>
  </w:style>
  <w:style w:type="paragraph" w:styleId="CommentText">
    <w:name w:val="annotation text"/>
    <w:basedOn w:val="Normal"/>
    <w:link w:val="CommentTextChar"/>
    <w:uiPriority w:val="99"/>
    <w:semiHidden/>
    <w:unhideWhenUsed/>
    <w:rsid w:val="0044547E"/>
    <w:rPr>
      <w:sz w:val="20"/>
    </w:rPr>
  </w:style>
  <w:style w:type="character" w:customStyle="1" w:styleId="CommentTextChar">
    <w:name w:val="Comment Text Char"/>
    <w:basedOn w:val="DefaultParagraphFont"/>
    <w:link w:val="CommentText"/>
    <w:uiPriority w:val="99"/>
    <w:semiHidden/>
    <w:rsid w:val="0044547E"/>
    <w:rPr>
      <w:rFonts w:eastAsia="Times New Roman"/>
      <w:color w:val="auto"/>
      <w:sz w:val="20"/>
      <w:szCs w:val="20"/>
      <w:lang w:val="en-US"/>
    </w:rPr>
  </w:style>
  <w:style w:type="paragraph" w:styleId="CommentSubject">
    <w:name w:val="annotation subject"/>
    <w:basedOn w:val="CommentText"/>
    <w:next w:val="CommentText"/>
    <w:link w:val="CommentSubjectChar"/>
    <w:uiPriority w:val="99"/>
    <w:semiHidden/>
    <w:unhideWhenUsed/>
    <w:rsid w:val="0044547E"/>
    <w:rPr>
      <w:b/>
      <w:bCs/>
    </w:rPr>
  </w:style>
  <w:style w:type="character" w:customStyle="1" w:styleId="CommentSubjectChar">
    <w:name w:val="Comment Subject Char"/>
    <w:basedOn w:val="CommentTextChar"/>
    <w:link w:val="CommentSubject"/>
    <w:uiPriority w:val="99"/>
    <w:semiHidden/>
    <w:rsid w:val="0044547E"/>
    <w:rPr>
      <w:rFonts w:eastAsia="Times New Roman"/>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3833</TotalTime>
  <Pages>6</Pages>
  <Words>1438</Words>
  <Characters>8202</Characters>
  <Application>Microsoft Office Word</Application>
  <DocSecurity>0</DocSecurity>
  <Lines>68</Lines>
  <Paragraphs>19</Paragraphs>
  <ScaleCrop>false</ScaleCrop>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Kim Hoa</dc:creator>
  <cp:keywords/>
  <dc:description/>
  <cp:lastModifiedBy>Lê Thị Kim Hoa</cp:lastModifiedBy>
  <cp:revision>7</cp:revision>
  <dcterms:created xsi:type="dcterms:W3CDTF">2026-04-17T02:04:00Z</dcterms:created>
  <dcterms:modified xsi:type="dcterms:W3CDTF">2026-04-20T00:48:00Z</dcterms:modified>
</cp:coreProperties>
</file>