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0F42" w14:textId="77777777" w:rsidR="002F1DB5" w:rsidRPr="006D37F1" w:rsidRDefault="002F1DB5" w:rsidP="002F1DB5">
      <w:pPr>
        <w:pStyle w:val="Style11"/>
        <w:tabs>
          <w:tab w:val="left" w:pos="0"/>
          <w:tab w:val="left" w:pos="851"/>
          <w:tab w:val="left" w:pos="1418"/>
        </w:tabs>
        <w:spacing w:before="120" w:after="120" w:line="264" w:lineRule="auto"/>
        <w:ind w:firstLine="567"/>
        <w:jc w:val="center"/>
        <w:rPr>
          <w:sz w:val="28"/>
          <w:szCs w:val="28"/>
          <w:lang w:val="nl-NL"/>
        </w:rPr>
      </w:pPr>
      <w:bookmarkStart w:id="0" w:name="Phan2_ChuongV"/>
      <w:r w:rsidRPr="006D37F1">
        <w:rPr>
          <w:b/>
          <w:sz w:val="28"/>
          <w:szCs w:val="28"/>
          <w:lang w:val="nl-NL"/>
        </w:rPr>
        <w:t>Phần 2. YÊU CẦU VỀ KỸ THUẬT</w:t>
      </w:r>
    </w:p>
    <w:p w14:paraId="6B1830E3" w14:textId="77777777" w:rsidR="002F1DB5" w:rsidRPr="006D37F1" w:rsidRDefault="002F1DB5" w:rsidP="002F1DB5">
      <w:pPr>
        <w:pStyle w:val="Style11"/>
        <w:tabs>
          <w:tab w:val="left" w:pos="0"/>
          <w:tab w:val="left" w:pos="851"/>
        </w:tabs>
        <w:spacing w:before="120" w:line="360" w:lineRule="atLeast"/>
        <w:ind w:firstLine="567"/>
        <w:jc w:val="center"/>
        <w:rPr>
          <w:b/>
          <w:sz w:val="28"/>
          <w:szCs w:val="28"/>
          <w:lang w:val="vi-VN"/>
        </w:rPr>
      </w:pPr>
      <w:r w:rsidRPr="006D37F1">
        <w:rPr>
          <w:b/>
          <w:sz w:val="28"/>
          <w:szCs w:val="28"/>
          <w:lang w:val="vi-VN"/>
        </w:rPr>
        <w:t>Chương V. YÊU CẦU VỀ KỸ THUẬT</w:t>
      </w:r>
    </w:p>
    <w:bookmarkEnd w:id="0"/>
    <w:p w14:paraId="1A187379" w14:textId="77777777" w:rsidR="002F1DB5" w:rsidRPr="006D37F1" w:rsidRDefault="002F1DB5" w:rsidP="002F1DB5">
      <w:pPr>
        <w:spacing w:before="120"/>
        <w:ind w:firstLine="567"/>
        <w:rPr>
          <w:b/>
          <w:sz w:val="28"/>
          <w:szCs w:val="28"/>
        </w:rPr>
      </w:pPr>
      <w:r w:rsidRPr="006D37F1">
        <w:rPr>
          <w:b/>
          <w:sz w:val="28"/>
          <w:szCs w:val="28"/>
          <w:lang w:val="vi-VN"/>
        </w:rPr>
        <w:t xml:space="preserve">I. Giới thiệu </w:t>
      </w:r>
      <w:r w:rsidRPr="006D37F1">
        <w:rPr>
          <w:b/>
          <w:sz w:val="28"/>
          <w:szCs w:val="28"/>
        </w:rPr>
        <w:t>chung về dự án, gói thầu</w:t>
      </w:r>
    </w:p>
    <w:p w14:paraId="371297F0" w14:textId="77777777" w:rsidR="002F1DB5" w:rsidRPr="006D37F1" w:rsidRDefault="002F1DB5" w:rsidP="002F1DB5">
      <w:pPr>
        <w:spacing w:before="60" w:after="60" w:line="264" w:lineRule="auto"/>
        <w:ind w:firstLine="567"/>
        <w:rPr>
          <w:b/>
          <w:sz w:val="28"/>
          <w:szCs w:val="28"/>
          <w:lang w:val="vi-VN"/>
        </w:rPr>
      </w:pPr>
      <w:r w:rsidRPr="006D37F1">
        <w:rPr>
          <w:b/>
          <w:sz w:val="28"/>
          <w:szCs w:val="28"/>
          <w:lang w:val="vi-VN"/>
        </w:rPr>
        <w:t xml:space="preserve">1. Giới thiệu về </w:t>
      </w:r>
      <w:r w:rsidRPr="006D37F1">
        <w:rPr>
          <w:b/>
          <w:sz w:val="28"/>
          <w:szCs w:val="28"/>
        </w:rPr>
        <w:t>dự án</w:t>
      </w:r>
      <w:r w:rsidRPr="006D37F1">
        <w:rPr>
          <w:b/>
          <w:sz w:val="28"/>
          <w:szCs w:val="28"/>
          <w:lang w:val="vi-VN"/>
        </w:rPr>
        <w:t>:</w:t>
      </w:r>
    </w:p>
    <w:p w14:paraId="5F5BA7C1" w14:textId="77777777" w:rsidR="002F1DB5" w:rsidRPr="006D37F1" w:rsidRDefault="002F1DB5" w:rsidP="002F1DB5">
      <w:pPr>
        <w:spacing w:before="60" w:after="60" w:line="264" w:lineRule="auto"/>
        <w:ind w:firstLine="567"/>
        <w:rPr>
          <w:sz w:val="28"/>
          <w:szCs w:val="28"/>
          <w:lang w:val="es-ES"/>
        </w:rPr>
      </w:pPr>
      <w:r w:rsidRPr="006D37F1">
        <w:rPr>
          <w:sz w:val="28"/>
          <w:szCs w:val="28"/>
          <w:lang w:val="es-ES"/>
        </w:rPr>
        <w:t xml:space="preserve">- Tên Dự án: </w:t>
      </w:r>
      <w:r w:rsidRPr="00EB446C">
        <w:rPr>
          <w:sz w:val="28"/>
          <w:szCs w:val="28"/>
          <w:lang w:val="es-ES"/>
        </w:rPr>
        <w:t>Xử lý khẩn cấp sạt lở bờ sông Ô Lâu qua xã Phong Mỹ, Phong Hòa và Phong Bình, huyện Phong Điền (nay là phường Phong Điền và Phong Dinh, thành phố Huế)</w:t>
      </w:r>
    </w:p>
    <w:p w14:paraId="5A3F8196" w14:textId="77777777" w:rsidR="002F1DB5" w:rsidRPr="006D37F1" w:rsidRDefault="002F1DB5" w:rsidP="002F1DB5">
      <w:pPr>
        <w:spacing w:before="60" w:after="60" w:line="264" w:lineRule="auto"/>
        <w:ind w:firstLine="567"/>
        <w:rPr>
          <w:sz w:val="28"/>
          <w:szCs w:val="28"/>
          <w:lang w:val="es-ES"/>
        </w:rPr>
      </w:pPr>
      <w:r w:rsidRPr="006D37F1">
        <w:rPr>
          <w:sz w:val="28"/>
          <w:szCs w:val="28"/>
          <w:lang w:val="es-ES"/>
        </w:rPr>
        <w:t xml:space="preserve">- Địa điểm xây dựng: phường Phong </w:t>
      </w:r>
      <w:r>
        <w:rPr>
          <w:sz w:val="28"/>
          <w:szCs w:val="28"/>
          <w:lang w:val="es-ES"/>
        </w:rPr>
        <w:t>Điền và Phong Dinh</w:t>
      </w:r>
      <w:r w:rsidRPr="006D37F1">
        <w:rPr>
          <w:sz w:val="28"/>
          <w:szCs w:val="28"/>
          <w:lang w:val="es-ES"/>
        </w:rPr>
        <w:t>.</w:t>
      </w:r>
    </w:p>
    <w:p w14:paraId="515B359A" w14:textId="77777777" w:rsidR="002F1DB5" w:rsidRPr="006D37F1" w:rsidRDefault="002F1DB5" w:rsidP="002F1DB5">
      <w:pPr>
        <w:spacing w:before="60" w:after="60" w:line="264" w:lineRule="auto"/>
        <w:ind w:firstLine="567"/>
        <w:rPr>
          <w:sz w:val="28"/>
          <w:szCs w:val="28"/>
          <w:lang w:val="es-ES"/>
        </w:rPr>
      </w:pPr>
      <w:r w:rsidRPr="006D37F1">
        <w:rPr>
          <w:sz w:val="28"/>
          <w:szCs w:val="28"/>
          <w:lang w:val="es-ES"/>
        </w:rPr>
        <w:t>- Chủ đầu tư: Ban QLDA ĐTXD khu vực 2.</w:t>
      </w:r>
    </w:p>
    <w:p w14:paraId="3324342E" w14:textId="77777777" w:rsidR="002F1DB5" w:rsidRPr="006D37F1" w:rsidRDefault="002F1DB5" w:rsidP="002F1DB5">
      <w:pPr>
        <w:spacing w:before="60" w:after="60" w:line="264" w:lineRule="auto"/>
        <w:ind w:firstLine="567"/>
        <w:rPr>
          <w:sz w:val="28"/>
          <w:szCs w:val="28"/>
          <w:lang w:val="es-ES"/>
        </w:rPr>
      </w:pPr>
      <w:r w:rsidRPr="006D37F1">
        <w:rPr>
          <w:sz w:val="28"/>
          <w:szCs w:val="28"/>
          <w:lang w:val="es-ES"/>
        </w:rPr>
        <w:t>- Nguồn vốn: Ngân sách thành phố.</w:t>
      </w:r>
    </w:p>
    <w:p w14:paraId="0EF29D62" w14:textId="77777777" w:rsidR="002F1DB5" w:rsidRPr="00335656" w:rsidRDefault="002F1DB5" w:rsidP="002F1DB5">
      <w:pPr>
        <w:widowControl w:val="0"/>
        <w:tabs>
          <w:tab w:val="left" w:pos="567"/>
        </w:tabs>
        <w:spacing w:before="100" w:after="40" w:line="252" w:lineRule="auto"/>
        <w:ind w:firstLine="601"/>
        <w:rPr>
          <w:i/>
          <w:sz w:val="28"/>
          <w:szCs w:val="28"/>
          <w:lang w:val="nl-NL"/>
        </w:rPr>
      </w:pPr>
      <w:r w:rsidRPr="006D37F1">
        <w:rPr>
          <w:sz w:val="28"/>
          <w:szCs w:val="28"/>
          <w:lang w:val="es-ES"/>
        </w:rPr>
        <w:t xml:space="preserve">- Quyết định đầu tư: </w:t>
      </w:r>
      <w:r w:rsidRPr="00EB446C">
        <w:rPr>
          <w:sz w:val="28"/>
          <w:szCs w:val="28"/>
          <w:lang w:val="es-ES"/>
        </w:rPr>
        <w:t>Quyết định số 3613/QĐ-UBND ngày 26/11/2025 của UBND TP Huế về việc phê duyệt dự án Xử lý khẩn cấp sạt lở bờ sông Ô Lâu qua xã Phong Mỹ, Phong Hòa và Phong Bình, huyện Phong Điền (nay là phường Phong Điền và Phong Dinh, thành phố Huế);</w:t>
      </w:r>
    </w:p>
    <w:p w14:paraId="0C8C75D2" w14:textId="77777777" w:rsidR="002F1DB5" w:rsidRPr="006D37F1" w:rsidRDefault="002F1DB5" w:rsidP="002F1DB5">
      <w:pPr>
        <w:spacing w:before="60" w:after="60" w:line="264" w:lineRule="auto"/>
        <w:ind w:firstLine="567"/>
        <w:rPr>
          <w:sz w:val="28"/>
          <w:szCs w:val="28"/>
          <w:lang w:val="es-ES"/>
        </w:rPr>
      </w:pPr>
      <w:r w:rsidRPr="006D37F1">
        <w:rPr>
          <w:sz w:val="28"/>
          <w:szCs w:val="28"/>
          <w:lang w:val="es-ES"/>
        </w:rPr>
        <w:t>- Loại, cấp công trình: Công trình nông nghiệp và phát triển nông thôn, cấp IV.</w:t>
      </w:r>
    </w:p>
    <w:p w14:paraId="0390BC21" w14:textId="77777777" w:rsidR="002F1DB5" w:rsidRPr="006D37F1" w:rsidRDefault="002F1DB5" w:rsidP="002F1DB5">
      <w:pPr>
        <w:spacing w:before="60" w:after="60" w:line="264" w:lineRule="auto"/>
        <w:ind w:firstLine="567"/>
        <w:rPr>
          <w:b/>
          <w:sz w:val="28"/>
          <w:szCs w:val="28"/>
          <w:lang w:val="es-ES"/>
        </w:rPr>
      </w:pPr>
      <w:r w:rsidRPr="006D37F1">
        <w:rPr>
          <w:b/>
          <w:sz w:val="28"/>
          <w:szCs w:val="28"/>
          <w:lang w:val="es-ES"/>
        </w:rPr>
        <w:t xml:space="preserve">2. Giới thiệu về gói thầu: </w:t>
      </w:r>
    </w:p>
    <w:p w14:paraId="628DF25D" w14:textId="77777777" w:rsidR="002F1DB5" w:rsidRPr="006D37F1" w:rsidRDefault="002F1DB5" w:rsidP="002F1DB5">
      <w:pPr>
        <w:spacing w:before="60" w:after="60" w:line="264" w:lineRule="auto"/>
        <w:ind w:firstLine="567"/>
        <w:rPr>
          <w:sz w:val="28"/>
          <w:szCs w:val="28"/>
          <w:lang w:val="es-ES"/>
        </w:rPr>
      </w:pPr>
      <w:r w:rsidRPr="006D37F1">
        <w:rPr>
          <w:b/>
          <w:bCs/>
          <w:sz w:val="28"/>
          <w:szCs w:val="28"/>
          <w:lang w:val="es-ES"/>
        </w:rPr>
        <w:t>* Tên gói thầu:</w:t>
      </w:r>
      <w:r w:rsidRPr="006D37F1">
        <w:rPr>
          <w:sz w:val="28"/>
          <w:szCs w:val="28"/>
          <w:lang w:val="es-ES"/>
        </w:rPr>
        <w:t xml:space="preserve"> </w:t>
      </w:r>
      <w:r>
        <w:rPr>
          <w:sz w:val="28"/>
          <w:szCs w:val="28"/>
          <w:lang w:val="es-ES"/>
        </w:rPr>
        <w:t>Gói thầu số 10: Chi phí xây lắp tuyến kè Cang Cư Nam và Hòa Viện</w:t>
      </w:r>
      <w:r w:rsidRPr="006D37F1">
        <w:rPr>
          <w:sz w:val="28"/>
          <w:szCs w:val="28"/>
          <w:lang w:val="es-ES"/>
        </w:rPr>
        <w:t>, nay là phường Phong Thái.</w:t>
      </w:r>
    </w:p>
    <w:p w14:paraId="7A97B259" w14:textId="77777777" w:rsidR="002F1DB5" w:rsidRPr="006D37F1" w:rsidRDefault="002F1DB5" w:rsidP="002F1DB5">
      <w:pPr>
        <w:spacing w:before="60" w:after="60" w:line="264" w:lineRule="auto"/>
        <w:ind w:firstLine="567"/>
        <w:rPr>
          <w:b/>
          <w:bCs/>
          <w:sz w:val="28"/>
          <w:szCs w:val="28"/>
          <w:lang w:val="es-ES"/>
        </w:rPr>
      </w:pPr>
      <w:r w:rsidRPr="006D37F1">
        <w:rPr>
          <w:b/>
          <w:bCs/>
          <w:sz w:val="28"/>
          <w:szCs w:val="28"/>
          <w:lang w:val="es-ES"/>
        </w:rPr>
        <w:t xml:space="preserve">* Nội dung và quy mô đầu tư: </w:t>
      </w:r>
    </w:p>
    <w:p w14:paraId="28A1F4FF" w14:textId="77777777" w:rsidR="002F1DB5" w:rsidRPr="00EB446C" w:rsidRDefault="002F1DB5" w:rsidP="002F1DB5">
      <w:pPr>
        <w:ind w:firstLine="709"/>
        <w:rPr>
          <w:i/>
          <w:iCs/>
          <w:szCs w:val="28"/>
          <w:lang w:val="es-ES"/>
        </w:rPr>
      </w:pPr>
      <w:r w:rsidRPr="00EB446C">
        <w:rPr>
          <w:i/>
          <w:iCs/>
          <w:szCs w:val="28"/>
          <w:lang w:val="es-ES"/>
        </w:rPr>
        <w:t>Tuyến kè Cang C</w:t>
      </w:r>
      <w:r w:rsidRPr="00EB446C">
        <w:rPr>
          <w:rFonts w:hint="eastAsia"/>
          <w:i/>
          <w:iCs/>
          <w:szCs w:val="28"/>
          <w:lang w:val="es-ES"/>
        </w:rPr>
        <w:t>ư</w:t>
      </w:r>
      <w:r w:rsidRPr="00EB446C">
        <w:rPr>
          <w:i/>
          <w:iCs/>
          <w:szCs w:val="28"/>
          <w:lang w:val="es-ES"/>
        </w:rPr>
        <w:t xml:space="preserve"> Nam, ph</w:t>
      </w:r>
      <w:r w:rsidRPr="00EB446C">
        <w:rPr>
          <w:rFonts w:hint="eastAsia"/>
          <w:i/>
          <w:iCs/>
          <w:szCs w:val="28"/>
          <w:lang w:val="es-ES"/>
        </w:rPr>
        <w:t>ư</w:t>
      </w:r>
      <w:r w:rsidRPr="00EB446C">
        <w:rPr>
          <w:i/>
          <w:iCs/>
          <w:szCs w:val="28"/>
          <w:lang w:val="es-ES"/>
        </w:rPr>
        <w:t>ờng Phong Dinh:</w:t>
      </w:r>
    </w:p>
    <w:p w14:paraId="6840AD6E" w14:textId="77777777" w:rsidR="002F1DB5" w:rsidRPr="00412D85" w:rsidRDefault="002F1DB5" w:rsidP="002F1DB5">
      <w:pPr>
        <w:ind w:firstLine="709"/>
        <w:rPr>
          <w:szCs w:val="28"/>
          <w:lang w:val="es-ES"/>
        </w:rPr>
      </w:pPr>
      <w:r w:rsidRPr="00412D85">
        <w:rPr>
          <w:szCs w:val="28"/>
          <w:lang w:val="es-ES"/>
        </w:rPr>
        <w:t>a) Xây mới tuyến kè có chiều dài 576,7m với kết cấu nh</w:t>
      </w:r>
      <w:r w:rsidRPr="00412D85">
        <w:rPr>
          <w:rFonts w:hint="eastAsia"/>
          <w:szCs w:val="28"/>
          <w:lang w:val="es-ES"/>
        </w:rPr>
        <w:t>ư</w:t>
      </w:r>
      <w:r w:rsidRPr="00412D85">
        <w:rPr>
          <w:szCs w:val="28"/>
          <w:lang w:val="es-ES"/>
        </w:rPr>
        <w:t xml:space="preserve"> sau:</w:t>
      </w:r>
    </w:p>
    <w:p w14:paraId="144A4A27" w14:textId="77777777" w:rsidR="002F1DB5" w:rsidRPr="00412D85" w:rsidRDefault="002F1DB5" w:rsidP="002F1DB5">
      <w:pPr>
        <w:ind w:firstLine="709"/>
        <w:rPr>
          <w:szCs w:val="28"/>
          <w:lang w:val="es-ES"/>
        </w:rPr>
      </w:pPr>
      <w:r w:rsidRPr="00412D85">
        <w:rPr>
          <w:szCs w:val="28"/>
          <w:lang w:val="es-ES"/>
        </w:rPr>
        <w:t xml:space="preserve">- </w:t>
      </w:r>
      <w:r w:rsidRPr="00412D85">
        <w:rPr>
          <w:rFonts w:hint="eastAsia"/>
          <w:szCs w:val="28"/>
          <w:lang w:val="es-ES"/>
        </w:rPr>
        <w:t>Đ</w:t>
      </w:r>
      <w:r w:rsidRPr="00412D85">
        <w:rPr>
          <w:szCs w:val="28"/>
          <w:lang w:val="es-ES"/>
        </w:rPr>
        <w:t xml:space="preserve">ỉnh kè: Cao trình </w:t>
      </w:r>
      <w:r w:rsidRPr="00412D85">
        <w:rPr>
          <w:rFonts w:hint="eastAsia"/>
          <w:szCs w:val="28"/>
          <w:lang w:val="es-ES"/>
        </w:rPr>
        <w:t>đ</w:t>
      </w:r>
      <w:r w:rsidRPr="00412D85">
        <w:rPr>
          <w:szCs w:val="28"/>
          <w:lang w:val="es-ES"/>
        </w:rPr>
        <w:t xml:space="preserve">ỉnh kè +3,0m; gia cố </w:t>
      </w:r>
      <w:r w:rsidRPr="00412D85">
        <w:rPr>
          <w:rFonts w:hint="eastAsia"/>
          <w:szCs w:val="28"/>
          <w:lang w:val="es-ES"/>
        </w:rPr>
        <w:t>đ</w:t>
      </w:r>
      <w:r w:rsidRPr="00412D85">
        <w:rPr>
          <w:szCs w:val="28"/>
          <w:lang w:val="es-ES"/>
        </w:rPr>
        <w:t>ỉnh kè bằng bê tông M250 dày</w:t>
      </w:r>
      <w:r>
        <w:rPr>
          <w:szCs w:val="28"/>
          <w:lang w:val="es-ES"/>
        </w:rPr>
        <w:t xml:space="preserve"> </w:t>
      </w:r>
      <w:r w:rsidRPr="00412D85">
        <w:rPr>
          <w:szCs w:val="28"/>
          <w:lang w:val="es-ES"/>
        </w:rPr>
        <w:t xml:space="preserve">15cm, chiều rộng B=1m. Riêng </w:t>
      </w:r>
      <w:r w:rsidRPr="00412D85">
        <w:rPr>
          <w:rFonts w:hint="eastAsia"/>
          <w:szCs w:val="28"/>
          <w:lang w:val="es-ES"/>
        </w:rPr>
        <w:t>đ</w:t>
      </w:r>
      <w:r w:rsidRPr="00412D85">
        <w:rPr>
          <w:szCs w:val="28"/>
          <w:lang w:val="es-ES"/>
        </w:rPr>
        <w:t xml:space="preserve">oạn từ Km0+5,1 </w:t>
      </w:r>
      <w:r w:rsidRPr="00412D85">
        <w:rPr>
          <w:rFonts w:hint="eastAsia"/>
          <w:szCs w:val="28"/>
          <w:lang w:val="es-ES"/>
        </w:rPr>
        <w:t>đ</w:t>
      </w:r>
      <w:r w:rsidRPr="00412D85">
        <w:rPr>
          <w:szCs w:val="28"/>
          <w:lang w:val="es-ES"/>
        </w:rPr>
        <w:t>ến Km0+105,1 có kết hợp</w:t>
      </w:r>
      <w:r>
        <w:rPr>
          <w:szCs w:val="28"/>
          <w:lang w:val="es-ES"/>
        </w:rPr>
        <w:t xml:space="preserve"> </w:t>
      </w:r>
      <w:r w:rsidRPr="00412D85">
        <w:rPr>
          <w:rFonts w:hint="eastAsia"/>
          <w:szCs w:val="28"/>
          <w:lang w:val="es-ES"/>
        </w:rPr>
        <w:t>đư</w:t>
      </w:r>
      <w:r w:rsidRPr="00412D85">
        <w:rPr>
          <w:szCs w:val="28"/>
          <w:lang w:val="es-ES"/>
        </w:rPr>
        <w:t xml:space="preserve">ờng </w:t>
      </w:r>
      <w:r w:rsidRPr="00412D85">
        <w:rPr>
          <w:rFonts w:hint="eastAsia"/>
          <w:szCs w:val="28"/>
          <w:lang w:val="es-ES"/>
        </w:rPr>
        <w:t>đ</w:t>
      </w:r>
      <w:r w:rsidRPr="00412D85">
        <w:rPr>
          <w:szCs w:val="28"/>
          <w:lang w:val="es-ES"/>
        </w:rPr>
        <w:t xml:space="preserve">i bộ và chỉnh trang </w:t>
      </w:r>
      <w:r w:rsidRPr="00412D85">
        <w:rPr>
          <w:rFonts w:hint="eastAsia"/>
          <w:szCs w:val="28"/>
          <w:lang w:val="es-ES"/>
        </w:rPr>
        <w:t>đ</w:t>
      </w:r>
      <w:r w:rsidRPr="00412D85">
        <w:rPr>
          <w:szCs w:val="28"/>
          <w:lang w:val="es-ES"/>
        </w:rPr>
        <w:t>ỉnh kè, bố trí hệ thống chiếu sáng, cây xanh và ghế</w:t>
      </w:r>
      <w:r>
        <w:rPr>
          <w:szCs w:val="28"/>
          <w:lang w:val="es-ES"/>
        </w:rPr>
        <w:t xml:space="preserve"> </w:t>
      </w:r>
      <w:r w:rsidRPr="00412D85">
        <w:rPr>
          <w:rFonts w:hint="eastAsia"/>
          <w:szCs w:val="28"/>
          <w:lang w:val="es-ES"/>
        </w:rPr>
        <w:t>đá</w:t>
      </w:r>
      <w:r w:rsidRPr="00412D85">
        <w:rPr>
          <w:szCs w:val="28"/>
          <w:lang w:val="es-ES"/>
        </w:rPr>
        <w:t xml:space="preserve"> trong phạm vi từ </w:t>
      </w:r>
      <w:r w:rsidRPr="00412D85">
        <w:rPr>
          <w:rFonts w:hint="eastAsia"/>
          <w:szCs w:val="28"/>
          <w:lang w:val="es-ES"/>
        </w:rPr>
        <w:t>đ</w:t>
      </w:r>
      <w:r w:rsidRPr="00412D85">
        <w:rPr>
          <w:szCs w:val="28"/>
          <w:lang w:val="es-ES"/>
        </w:rPr>
        <w:t xml:space="preserve">ỉnh kè </w:t>
      </w:r>
      <w:r w:rsidRPr="00412D85">
        <w:rPr>
          <w:rFonts w:hint="eastAsia"/>
          <w:szCs w:val="28"/>
          <w:lang w:val="es-ES"/>
        </w:rPr>
        <w:t>đ</w:t>
      </w:r>
      <w:r w:rsidRPr="00412D85">
        <w:rPr>
          <w:szCs w:val="28"/>
          <w:lang w:val="es-ES"/>
        </w:rPr>
        <w:t xml:space="preserve">ến tuyến </w:t>
      </w:r>
      <w:r w:rsidRPr="00412D85">
        <w:rPr>
          <w:rFonts w:hint="eastAsia"/>
          <w:szCs w:val="28"/>
          <w:lang w:val="es-ES"/>
        </w:rPr>
        <w:t>đư</w:t>
      </w:r>
      <w:r w:rsidRPr="00412D85">
        <w:rPr>
          <w:szCs w:val="28"/>
          <w:lang w:val="es-ES"/>
        </w:rPr>
        <w:t>ờng Khúc Lý-Mỹ Xuyên.</w:t>
      </w:r>
    </w:p>
    <w:p w14:paraId="010B70F2" w14:textId="77777777" w:rsidR="002F1DB5" w:rsidRPr="00412D85" w:rsidRDefault="002F1DB5" w:rsidP="002F1DB5">
      <w:pPr>
        <w:ind w:firstLine="709"/>
        <w:rPr>
          <w:szCs w:val="28"/>
          <w:lang w:val="es-ES"/>
        </w:rPr>
      </w:pPr>
      <w:r w:rsidRPr="00412D85">
        <w:rPr>
          <w:szCs w:val="28"/>
          <w:lang w:val="es-ES"/>
        </w:rPr>
        <w:t xml:space="preserve">- Thân kè: </w:t>
      </w:r>
      <w:r w:rsidRPr="00412D85">
        <w:rPr>
          <w:rFonts w:hint="eastAsia"/>
          <w:szCs w:val="28"/>
          <w:lang w:val="es-ES"/>
        </w:rPr>
        <w:t>Đ</w:t>
      </w:r>
      <w:r w:rsidRPr="00412D85">
        <w:rPr>
          <w:szCs w:val="28"/>
          <w:lang w:val="es-ES"/>
        </w:rPr>
        <w:t xml:space="preserve">ắp </w:t>
      </w:r>
      <w:r w:rsidRPr="00412D85">
        <w:rPr>
          <w:rFonts w:hint="eastAsia"/>
          <w:szCs w:val="28"/>
          <w:lang w:val="es-ES"/>
        </w:rPr>
        <w:t>đ</w:t>
      </w:r>
      <w:r w:rsidRPr="00412D85">
        <w:rPr>
          <w:szCs w:val="28"/>
          <w:lang w:val="es-ES"/>
        </w:rPr>
        <w:t xml:space="preserve">ất </w:t>
      </w:r>
      <w:r w:rsidRPr="00412D85">
        <w:rPr>
          <w:rFonts w:hint="eastAsia"/>
          <w:szCs w:val="28"/>
          <w:lang w:val="es-ES"/>
        </w:rPr>
        <w:t>đ</w:t>
      </w:r>
      <w:r w:rsidRPr="00412D85">
        <w:rPr>
          <w:szCs w:val="28"/>
          <w:lang w:val="es-ES"/>
        </w:rPr>
        <w:t xml:space="preserve">ầm chặt </w:t>
      </w:r>
      <w:r w:rsidRPr="00412D85">
        <w:rPr>
          <w:rFonts w:hint="eastAsia"/>
          <w:szCs w:val="28"/>
          <w:lang w:val="es-ES"/>
        </w:rPr>
        <w:t>đ</w:t>
      </w:r>
      <w:r w:rsidRPr="00412D85">
        <w:rPr>
          <w:szCs w:val="28"/>
          <w:lang w:val="es-ES"/>
        </w:rPr>
        <w:t>ạt K=0,9; hệ số mái kè m=2, gia cố mái bằng</w:t>
      </w:r>
      <w:r>
        <w:rPr>
          <w:szCs w:val="28"/>
          <w:lang w:val="es-ES"/>
        </w:rPr>
        <w:t xml:space="preserve"> </w:t>
      </w:r>
      <w:r w:rsidRPr="00412D85">
        <w:rPr>
          <w:rFonts w:hint="eastAsia"/>
          <w:szCs w:val="28"/>
          <w:lang w:val="es-ES"/>
        </w:rPr>
        <w:t>đá</w:t>
      </w:r>
      <w:r w:rsidRPr="00412D85">
        <w:rPr>
          <w:szCs w:val="28"/>
          <w:lang w:val="es-ES"/>
        </w:rPr>
        <w:t xml:space="preserve"> lát khan dày 30cm kết hợp tấm </w:t>
      </w:r>
      <w:r w:rsidRPr="00412D85">
        <w:rPr>
          <w:rFonts w:hint="eastAsia"/>
          <w:szCs w:val="28"/>
          <w:lang w:val="es-ES"/>
        </w:rPr>
        <w:t>đ</w:t>
      </w:r>
      <w:r w:rsidRPr="00412D85">
        <w:rPr>
          <w:szCs w:val="28"/>
          <w:lang w:val="es-ES"/>
        </w:rPr>
        <w:t>an bê tông M200 trong hệ thống khung giằng</w:t>
      </w:r>
      <w:r>
        <w:rPr>
          <w:szCs w:val="28"/>
          <w:lang w:val="es-ES"/>
        </w:rPr>
        <w:t xml:space="preserve"> </w:t>
      </w:r>
      <w:r w:rsidRPr="00412D85">
        <w:rPr>
          <w:szCs w:val="28"/>
          <w:lang w:val="es-ES"/>
        </w:rPr>
        <w:t>bằng bê tông cốt thép M250, phía d</w:t>
      </w:r>
      <w:r w:rsidRPr="00412D85">
        <w:rPr>
          <w:rFonts w:hint="eastAsia"/>
          <w:szCs w:val="28"/>
          <w:lang w:val="es-ES"/>
        </w:rPr>
        <w:t>ư</w:t>
      </w:r>
      <w:r w:rsidRPr="00412D85">
        <w:rPr>
          <w:szCs w:val="28"/>
          <w:lang w:val="es-ES"/>
        </w:rPr>
        <w:t xml:space="preserve">ới là vải </w:t>
      </w:r>
      <w:r w:rsidRPr="00412D85">
        <w:rPr>
          <w:rFonts w:hint="eastAsia"/>
          <w:szCs w:val="28"/>
          <w:lang w:val="es-ES"/>
        </w:rPr>
        <w:t>đ</w:t>
      </w:r>
      <w:r w:rsidRPr="00412D85">
        <w:rPr>
          <w:szCs w:val="28"/>
          <w:lang w:val="es-ES"/>
        </w:rPr>
        <w:t>ịa kỹ thuật.</w:t>
      </w:r>
    </w:p>
    <w:p w14:paraId="2EF89EED" w14:textId="77777777" w:rsidR="002F1DB5" w:rsidRPr="00412D85" w:rsidRDefault="002F1DB5" w:rsidP="002F1DB5">
      <w:pPr>
        <w:ind w:firstLine="709"/>
        <w:rPr>
          <w:szCs w:val="28"/>
          <w:lang w:val="es-ES"/>
        </w:rPr>
      </w:pPr>
      <w:r w:rsidRPr="00412D85">
        <w:rPr>
          <w:szCs w:val="28"/>
          <w:lang w:val="es-ES"/>
        </w:rPr>
        <w:t xml:space="preserve">- Chân kè: Cao trình chân kè +0,4m; giữ chân bằng hàng rọ </w:t>
      </w:r>
      <w:r w:rsidRPr="00412D85">
        <w:rPr>
          <w:rFonts w:hint="eastAsia"/>
          <w:szCs w:val="28"/>
          <w:lang w:val="es-ES"/>
        </w:rPr>
        <w:t>đá</w:t>
      </w:r>
      <w:r w:rsidRPr="00412D85">
        <w:rPr>
          <w:szCs w:val="28"/>
          <w:lang w:val="es-ES"/>
        </w:rPr>
        <w:t xml:space="preserve"> kích th</w:t>
      </w:r>
      <w:r w:rsidRPr="00412D85">
        <w:rPr>
          <w:rFonts w:hint="eastAsia"/>
          <w:szCs w:val="28"/>
          <w:lang w:val="es-ES"/>
        </w:rPr>
        <w:t>ư</w:t>
      </w:r>
      <w:r w:rsidRPr="00412D85">
        <w:rPr>
          <w:szCs w:val="28"/>
          <w:lang w:val="es-ES"/>
        </w:rPr>
        <w:t>ớc</w:t>
      </w:r>
      <w:r>
        <w:rPr>
          <w:szCs w:val="28"/>
          <w:lang w:val="es-ES"/>
        </w:rPr>
        <w:t xml:space="preserve"> </w:t>
      </w:r>
      <w:r w:rsidRPr="00412D85">
        <w:rPr>
          <w:szCs w:val="28"/>
          <w:lang w:val="es-ES"/>
        </w:rPr>
        <w:t xml:space="preserve">(2x1x0,5)m </w:t>
      </w:r>
      <w:r w:rsidRPr="00412D85">
        <w:rPr>
          <w:rFonts w:hint="eastAsia"/>
          <w:szCs w:val="28"/>
          <w:lang w:val="es-ES"/>
        </w:rPr>
        <w:t>đ</w:t>
      </w:r>
      <w:r w:rsidRPr="00412D85">
        <w:rPr>
          <w:szCs w:val="28"/>
          <w:lang w:val="es-ES"/>
        </w:rPr>
        <w:t>ặt giữa 2 hàng cọc tre dài 2m, khoảng cách a=20cm; hộ chân bằng</w:t>
      </w:r>
      <w:r>
        <w:rPr>
          <w:szCs w:val="28"/>
          <w:lang w:val="es-ES"/>
        </w:rPr>
        <w:t xml:space="preserve"> </w:t>
      </w:r>
      <w:r w:rsidRPr="00412D85">
        <w:rPr>
          <w:szCs w:val="28"/>
          <w:lang w:val="es-ES"/>
        </w:rPr>
        <w:t>khối l</w:t>
      </w:r>
      <w:r w:rsidRPr="00412D85">
        <w:rPr>
          <w:rFonts w:hint="eastAsia"/>
          <w:szCs w:val="28"/>
          <w:lang w:val="es-ES"/>
        </w:rPr>
        <w:t>ă</w:t>
      </w:r>
      <w:r w:rsidRPr="00412D85">
        <w:rPr>
          <w:szCs w:val="28"/>
          <w:lang w:val="es-ES"/>
        </w:rPr>
        <w:t xml:space="preserve">ng thể </w:t>
      </w:r>
      <w:r w:rsidRPr="00412D85">
        <w:rPr>
          <w:rFonts w:hint="eastAsia"/>
          <w:szCs w:val="28"/>
          <w:lang w:val="es-ES"/>
        </w:rPr>
        <w:t>đá</w:t>
      </w:r>
      <w:r w:rsidRPr="00412D85">
        <w:rPr>
          <w:szCs w:val="28"/>
          <w:lang w:val="es-ES"/>
        </w:rPr>
        <w:t xml:space="preserve"> </w:t>
      </w:r>
      <w:r w:rsidRPr="00412D85">
        <w:rPr>
          <w:rFonts w:hint="eastAsia"/>
          <w:szCs w:val="28"/>
          <w:lang w:val="es-ES"/>
        </w:rPr>
        <w:t>đ</w:t>
      </w:r>
      <w:r w:rsidRPr="00412D85">
        <w:rPr>
          <w:szCs w:val="28"/>
          <w:lang w:val="es-ES"/>
        </w:rPr>
        <w:t>ổ, phía d</w:t>
      </w:r>
      <w:r w:rsidRPr="00412D85">
        <w:rPr>
          <w:rFonts w:hint="eastAsia"/>
          <w:szCs w:val="28"/>
          <w:lang w:val="es-ES"/>
        </w:rPr>
        <w:t>ư</w:t>
      </w:r>
      <w:r w:rsidRPr="00412D85">
        <w:rPr>
          <w:szCs w:val="28"/>
          <w:lang w:val="es-ES"/>
        </w:rPr>
        <w:t xml:space="preserve">ới là vải </w:t>
      </w:r>
      <w:r w:rsidRPr="00412D85">
        <w:rPr>
          <w:rFonts w:hint="eastAsia"/>
          <w:szCs w:val="28"/>
          <w:lang w:val="es-ES"/>
        </w:rPr>
        <w:t>đ</w:t>
      </w:r>
      <w:r w:rsidRPr="00412D85">
        <w:rPr>
          <w:szCs w:val="28"/>
          <w:lang w:val="es-ES"/>
        </w:rPr>
        <w:t xml:space="preserve">ịa kỹ thuật. Những </w:t>
      </w:r>
      <w:r w:rsidRPr="00412D85">
        <w:rPr>
          <w:rFonts w:hint="eastAsia"/>
          <w:szCs w:val="28"/>
          <w:lang w:val="es-ES"/>
        </w:rPr>
        <w:t>đ</w:t>
      </w:r>
      <w:r w:rsidRPr="00412D85">
        <w:rPr>
          <w:szCs w:val="28"/>
          <w:lang w:val="es-ES"/>
        </w:rPr>
        <w:t>oạn chân kè xói lở sâu</w:t>
      </w:r>
      <w:r>
        <w:rPr>
          <w:szCs w:val="28"/>
          <w:lang w:val="es-ES"/>
        </w:rPr>
        <w:t xml:space="preserve"> </w:t>
      </w:r>
      <w:r w:rsidRPr="00412D85">
        <w:rPr>
          <w:rFonts w:hint="eastAsia"/>
          <w:szCs w:val="28"/>
          <w:lang w:val="es-ES"/>
        </w:rPr>
        <w:t>đư</w:t>
      </w:r>
      <w:r w:rsidRPr="00412D85">
        <w:rPr>
          <w:szCs w:val="28"/>
          <w:lang w:val="es-ES"/>
        </w:rPr>
        <w:t>ợc giữ chân bằng khối l</w:t>
      </w:r>
      <w:r w:rsidRPr="00412D85">
        <w:rPr>
          <w:rFonts w:hint="eastAsia"/>
          <w:szCs w:val="28"/>
          <w:lang w:val="es-ES"/>
        </w:rPr>
        <w:t>ă</w:t>
      </w:r>
      <w:r w:rsidRPr="00412D85">
        <w:rPr>
          <w:szCs w:val="28"/>
          <w:lang w:val="es-ES"/>
        </w:rPr>
        <w:t xml:space="preserve">ng thể </w:t>
      </w:r>
      <w:r w:rsidRPr="00412D85">
        <w:rPr>
          <w:rFonts w:hint="eastAsia"/>
          <w:szCs w:val="28"/>
          <w:lang w:val="es-ES"/>
        </w:rPr>
        <w:t>đá</w:t>
      </w:r>
      <w:r w:rsidRPr="00412D85">
        <w:rPr>
          <w:szCs w:val="28"/>
          <w:lang w:val="es-ES"/>
        </w:rPr>
        <w:t xml:space="preserve"> </w:t>
      </w:r>
      <w:r w:rsidRPr="00412D85">
        <w:rPr>
          <w:rFonts w:hint="eastAsia"/>
          <w:szCs w:val="28"/>
          <w:lang w:val="es-ES"/>
        </w:rPr>
        <w:t>đ</w:t>
      </w:r>
      <w:r w:rsidRPr="00412D85">
        <w:rPr>
          <w:szCs w:val="28"/>
          <w:lang w:val="es-ES"/>
        </w:rPr>
        <w:t>ổ, phía d</w:t>
      </w:r>
      <w:r w:rsidRPr="00412D85">
        <w:rPr>
          <w:rFonts w:hint="eastAsia"/>
          <w:szCs w:val="28"/>
          <w:lang w:val="es-ES"/>
        </w:rPr>
        <w:t>ư</w:t>
      </w:r>
      <w:r w:rsidRPr="00412D85">
        <w:rPr>
          <w:szCs w:val="28"/>
          <w:lang w:val="es-ES"/>
        </w:rPr>
        <w:t xml:space="preserve">ới là vải </w:t>
      </w:r>
      <w:r w:rsidRPr="00412D85">
        <w:rPr>
          <w:rFonts w:hint="eastAsia"/>
          <w:szCs w:val="28"/>
          <w:lang w:val="es-ES"/>
        </w:rPr>
        <w:t>đ</w:t>
      </w:r>
      <w:r w:rsidRPr="00412D85">
        <w:rPr>
          <w:szCs w:val="28"/>
          <w:lang w:val="es-ES"/>
        </w:rPr>
        <w:t xml:space="preserve">ịa kỹ thuật, </w:t>
      </w:r>
      <w:r w:rsidRPr="00412D85">
        <w:rPr>
          <w:rFonts w:hint="eastAsia"/>
          <w:szCs w:val="28"/>
          <w:lang w:val="es-ES"/>
        </w:rPr>
        <w:t>đ</w:t>
      </w:r>
      <w:r w:rsidRPr="00412D85">
        <w:rPr>
          <w:szCs w:val="28"/>
          <w:lang w:val="es-ES"/>
        </w:rPr>
        <w:t>ỉnh khối</w:t>
      </w:r>
      <w:r>
        <w:rPr>
          <w:szCs w:val="28"/>
          <w:lang w:val="es-ES"/>
        </w:rPr>
        <w:t xml:space="preserve"> </w:t>
      </w:r>
      <w:r w:rsidRPr="00412D85">
        <w:rPr>
          <w:szCs w:val="28"/>
          <w:lang w:val="es-ES"/>
        </w:rPr>
        <w:t>l</w:t>
      </w:r>
      <w:r w:rsidRPr="00412D85">
        <w:rPr>
          <w:rFonts w:hint="eastAsia"/>
          <w:szCs w:val="28"/>
          <w:lang w:val="es-ES"/>
        </w:rPr>
        <w:t>ă</w:t>
      </w:r>
      <w:r w:rsidRPr="00412D85">
        <w:rPr>
          <w:szCs w:val="28"/>
          <w:lang w:val="es-ES"/>
        </w:rPr>
        <w:t xml:space="preserve">ng thể rộng 1m bằng rọ </w:t>
      </w:r>
      <w:r w:rsidRPr="00412D85">
        <w:rPr>
          <w:rFonts w:hint="eastAsia"/>
          <w:szCs w:val="28"/>
          <w:lang w:val="es-ES"/>
        </w:rPr>
        <w:t>đá</w:t>
      </w:r>
      <w:r w:rsidRPr="00412D85">
        <w:rPr>
          <w:szCs w:val="28"/>
          <w:lang w:val="es-ES"/>
        </w:rPr>
        <w:t xml:space="preserve"> kích th</w:t>
      </w:r>
      <w:r w:rsidRPr="00412D85">
        <w:rPr>
          <w:rFonts w:hint="eastAsia"/>
          <w:szCs w:val="28"/>
          <w:lang w:val="es-ES"/>
        </w:rPr>
        <w:t>ư</w:t>
      </w:r>
      <w:r w:rsidRPr="00412D85">
        <w:rPr>
          <w:szCs w:val="28"/>
          <w:lang w:val="es-ES"/>
        </w:rPr>
        <w:t>ớc (2x1x0,5)m.</w:t>
      </w:r>
    </w:p>
    <w:p w14:paraId="12F5A79E" w14:textId="77777777" w:rsidR="002F1DB5" w:rsidRPr="00412D85" w:rsidRDefault="002F1DB5" w:rsidP="002F1DB5">
      <w:pPr>
        <w:ind w:firstLine="709"/>
        <w:rPr>
          <w:szCs w:val="28"/>
          <w:lang w:val="es-ES"/>
        </w:rPr>
      </w:pPr>
      <w:r w:rsidRPr="00412D85">
        <w:rPr>
          <w:szCs w:val="28"/>
          <w:lang w:val="es-ES"/>
        </w:rPr>
        <w:t>b) Công trình trên tuyến:</w:t>
      </w:r>
    </w:p>
    <w:p w14:paraId="752C1C3E" w14:textId="77777777" w:rsidR="002F1DB5" w:rsidRPr="00412D85" w:rsidRDefault="002F1DB5" w:rsidP="002F1DB5">
      <w:pPr>
        <w:ind w:firstLine="709"/>
        <w:rPr>
          <w:szCs w:val="28"/>
          <w:lang w:val="es-ES"/>
        </w:rPr>
      </w:pPr>
      <w:r w:rsidRPr="00412D85">
        <w:rPr>
          <w:szCs w:val="28"/>
          <w:lang w:val="es-ES"/>
        </w:rPr>
        <w:t>- Xây mới 01 bến n</w:t>
      </w:r>
      <w:r w:rsidRPr="00412D85">
        <w:rPr>
          <w:rFonts w:hint="eastAsia"/>
          <w:szCs w:val="28"/>
          <w:lang w:val="es-ES"/>
        </w:rPr>
        <w:t>ư</w:t>
      </w:r>
      <w:r w:rsidRPr="00412D85">
        <w:rPr>
          <w:szCs w:val="28"/>
          <w:lang w:val="es-ES"/>
        </w:rPr>
        <w:t>ớc rộng 15m tại Km0+77, 01 bến n</w:t>
      </w:r>
      <w:r w:rsidRPr="00412D85">
        <w:rPr>
          <w:rFonts w:hint="eastAsia"/>
          <w:szCs w:val="28"/>
          <w:lang w:val="es-ES"/>
        </w:rPr>
        <w:t>ư</w:t>
      </w:r>
      <w:r w:rsidRPr="00412D85">
        <w:rPr>
          <w:szCs w:val="28"/>
          <w:lang w:val="es-ES"/>
        </w:rPr>
        <w:t>ớc rộng 5m tại</w:t>
      </w:r>
      <w:r>
        <w:rPr>
          <w:szCs w:val="28"/>
          <w:lang w:val="es-ES"/>
        </w:rPr>
        <w:t xml:space="preserve"> </w:t>
      </w:r>
      <w:r w:rsidRPr="00412D85">
        <w:rPr>
          <w:szCs w:val="28"/>
          <w:lang w:val="es-ES"/>
        </w:rPr>
        <w:t>Km0+327và 01 rãnh thoát n</w:t>
      </w:r>
      <w:r w:rsidRPr="00412D85">
        <w:rPr>
          <w:rFonts w:hint="eastAsia"/>
          <w:szCs w:val="28"/>
          <w:lang w:val="es-ES"/>
        </w:rPr>
        <w:t>ư</w:t>
      </w:r>
      <w:r w:rsidRPr="00412D85">
        <w:rPr>
          <w:szCs w:val="28"/>
          <w:lang w:val="es-ES"/>
        </w:rPr>
        <w:t>ớc rộng 1,4m tại Km0+188,5 có kết cấu bằng bê</w:t>
      </w:r>
      <w:r>
        <w:rPr>
          <w:szCs w:val="28"/>
          <w:lang w:val="es-ES"/>
        </w:rPr>
        <w:t xml:space="preserve"> </w:t>
      </w:r>
      <w:r w:rsidRPr="00412D85">
        <w:rPr>
          <w:szCs w:val="28"/>
          <w:lang w:val="es-ES"/>
        </w:rPr>
        <w:t>tông cốt thép M250.</w:t>
      </w:r>
    </w:p>
    <w:p w14:paraId="384475CA" w14:textId="77777777" w:rsidR="002F1DB5" w:rsidRPr="00412D85" w:rsidRDefault="002F1DB5" w:rsidP="002F1DB5">
      <w:pPr>
        <w:ind w:firstLine="709"/>
        <w:rPr>
          <w:szCs w:val="28"/>
          <w:lang w:val="es-ES"/>
        </w:rPr>
      </w:pPr>
      <w:r w:rsidRPr="00412D85">
        <w:rPr>
          <w:szCs w:val="28"/>
          <w:lang w:val="es-ES"/>
        </w:rPr>
        <w:t xml:space="preserve">- Xây mới cống hộp khẩu </w:t>
      </w:r>
      <w:r w:rsidRPr="00412D85">
        <w:rPr>
          <w:rFonts w:hint="eastAsia"/>
          <w:szCs w:val="28"/>
          <w:lang w:val="es-ES"/>
        </w:rPr>
        <w:t>đ</w:t>
      </w:r>
      <w:r w:rsidRPr="00412D85">
        <w:rPr>
          <w:szCs w:val="28"/>
          <w:lang w:val="es-ES"/>
        </w:rPr>
        <w:t>ộ (1,0x1,0)m tại Km0+460 có kết cấu bằng bê</w:t>
      </w:r>
      <w:r>
        <w:rPr>
          <w:szCs w:val="28"/>
          <w:lang w:val="es-ES"/>
        </w:rPr>
        <w:t xml:space="preserve"> </w:t>
      </w:r>
      <w:r w:rsidRPr="00412D85">
        <w:rPr>
          <w:szCs w:val="28"/>
          <w:lang w:val="es-ES"/>
        </w:rPr>
        <w:t>tông cốt thép M250.</w:t>
      </w:r>
    </w:p>
    <w:p w14:paraId="3567A0F9" w14:textId="77777777" w:rsidR="002F1DB5" w:rsidRPr="00412D85" w:rsidRDefault="002F1DB5" w:rsidP="002F1DB5">
      <w:pPr>
        <w:ind w:firstLine="709"/>
        <w:rPr>
          <w:szCs w:val="28"/>
          <w:lang w:val="es-ES"/>
        </w:rPr>
      </w:pPr>
      <w:r w:rsidRPr="00412D85">
        <w:rPr>
          <w:szCs w:val="28"/>
          <w:lang w:val="es-ES"/>
        </w:rPr>
        <w:t>- Xây dựng cửa ra cống tiêu tại Km0+579 có kết cấu bằng bê tông M250.</w:t>
      </w:r>
    </w:p>
    <w:p w14:paraId="63973B15" w14:textId="77777777" w:rsidR="002F1DB5" w:rsidRPr="00EB446C" w:rsidRDefault="002F1DB5" w:rsidP="002F1DB5">
      <w:pPr>
        <w:ind w:firstLine="709"/>
        <w:rPr>
          <w:i/>
          <w:iCs/>
          <w:szCs w:val="28"/>
          <w:lang w:val="es-ES"/>
        </w:rPr>
      </w:pPr>
      <w:r w:rsidRPr="00EB446C">
        <w:rPr>
          <w:i/>
          <w:iCs/>
          <w:szCs w:val="28"/>
          <w:lang w:val="es-ES"/>
        </w:rPr>
        <w:t>Tuyến kè Hòa Viện, ph</w:t>
      </w:r>
      <w:r w:rsidRPr="00EB446C">
        <w:rPr>
          <w:rFonts w:hint="eastAsia"/>
          <w:i/>
          <w:iCs/>
          <w:szCs w:val="28"/>
          <w:lang w:val="es-ES"/>
        </w:rPr>
        <w:t>ư</w:t>
      </w:r>
      <w:r w:rsidRPr="00EB446C">
        <w:rPr>
          <w:i/>
          <w:iCs/>
          <w:szCs w:val="28"/>
          <w:lang w:val="es-ES"/>
        </w:rPr>
        <w:t>ờng Phong Dinh:</w:t>
      </w:r>
    </w:p>
    <w:p w14:paraId="3BC29189" w14:textId="77777777" w:rsidR="002F1DB5" w:rsidRDefault="002F1DB5" w:rsidP="002F1DB5">
      <w:pPr>
        <w:ind w:firstLine="709"/>
        <w:rPr>
          <w:szCs w:val="28"/>
          <w:lang w:val="es-ES"/>
        </w:rPr>
      </w:pPr>
      <w:r w:rsidRPr="00412D85">
        <w:rPr>
          <w:szCs w:val="28"/>
          <w:lang w:val="es-ES"/>
        </w:rPr>
        <w:t>a) Xây mới tuyến kè có chiều dài 855,6 m với kết cấu nh</w:t>
      </w:r>
      <w:r w:rsidRPr="00412D85">
        <w:rPr>
          <w:rFonts w:hint="eastAsia"/>
          <w:szCs w:val="28"/>
          <w:lang w:val="es-ES"/>
        </w:rPr>
        <w:t>ư</w:t>
      </w:r>
      <w:r w:rsidRPr="00412D85">
        <w:rPr>
          <w:szCs w:val="28"/>
          <w:lang w:val="es-ES"/>
        </w:rPr>
        <w:t xml:space="preserve"> sau:</w:t>
      </w:r>
      <w:r>
        <w:rPr>
          <w:szCs w:val="28"/>
          <w:lang w:val="es-ES"/>
        </w:rPr>
        <w:t xml:space="preserve"> </w:t>
      </w:r>
    </w:p>
    <w:p w14:paraId="325606BE" w14:textId="77777777" w:rsidR="002F1DB5" w:rsidRPr="00412D85" w:rsidRDefault="002F1DB5" w:rsidP="002F1DB5">
      <w:pPr>
        <w:ind w:firstLine="709"/>
        <w:rPr>
          <w:szCs w:val="28"/>
          <w:lang w:val="es-ES"/>
        </w:rPr>
      </w:pPr>
      <w:r w:rsidRPr="00412D85">
        <w:rPr>
          <w:szCs w:val="28"/>
          <w:lang w:val="es-ES"/>
        </w:rPr>
        <w:lastRenderedPageBreak/>
        <w:t xml:space="preserve">- </w:t>
      </w:r>
      <w:r w:rsidRPr="00412D85">
        <w:rPr>
          <w:rFonts w:hint="eastAsia"/>
          <w:szCs w:val="28"/>
          <w:lang w:val="es-ES"/>
        </w:rPr>
        <w:t>Đ</w:t>
      </w:r>
      <w:r w:rsidRPr="00412D85">
        <w:rPr>
          <w:szCs w:val="28"/>
          <w:lang w:val="es-ES"/>
        </w:rPr>
        <w:t xml:space="preserve">ỉnh kè: Cao trình </w:t>
      </w:r>
      <w:r w:rsidRPr="00412D85">
        <w:rPr>
          <w:rFonts w:hint="eastAsia"/>
          <w:szCs w:val="28"/>
          <w:lang w:val="es-ES"/>
        </w:rPr>
        <w:t>đ</w:t>
      </w:r>
      <w:r w:rsidRPr="00412D85">
        <w:rPr>
          <w:szCs w:val="28"/>
          <w:lang w:val="es-ES"/>
        </w:rPr>
        <w:t xml:space="preserve">ỉnh kè +1,7m; gia cố </w:t>
      </w:r>
      <w:r w:rsidRPr="00412D85">
        <w:rPr>
          <w:rFonts w:hint="eastAsia"/>
          <w:szCs w:val="28"/>
          <w:lang w:val="es-ES"/>
        </w:rPr>
        <w:t>đ</w:t>
      </w:r>
      <w:r w:rsidRPr="00412D85">
        <w:rPr>
          <w:szCs w:val="28"/>
          <w:lang w:val="es-ES"/>
        </w:rPr>
        <w:t>ỉnh kè bằng bê tông M250 dày</w:t>
      </w:r>
      <w:r>
        <w:rPr>
          <w:szCs w:val="28"/>
          <w:lang w:val="es-ES"/>
        </w:rPr>
        <w:t xml:space="preserve"> </w:t>
      </w:r>
      <w:r w:rsidRPr="00412D85">
        <w:rPr>
          <w:szCs w:val="28"/>
          <w:lang w:val="es-ES"/>
        </w:rPr>
        <w:t xml:space="preserve">15cm. Riêng </w:t>
      </w:r>
      <w:r w:rsidRPr="00412D85">
        <w:rPr>
          <w:rFonts w:hint="eastAsia"/>
          <w:szCs w:val="28"/>
          <w:lang w:val="es-ES"/>
        </w:rPr>
        <w:t>đ</w:t>
      </w:r>
      <w:r w:rsidRPr="00412D85">
        <w:rPr>
          <w:szCs w:val="28"/>
          <w:lang w:val="es-ES"/>
        </w:rPr>
        <w:t xml:space="preserve">oạn từ Km0+300,9 </w:t>
      </w:r>
      <w:r w:rsidRPr="00412D85">
        <w:rPr>
          <w:rFonts w:hint="eastAsia"/>
          <w:szCs w:val="28"/>
          <w:lang w:val="es-ES"/>
        </w:rPr>
        <w:t>đ</w:t>
      </w:r>
      <w:r w:rsidRPr="00412D85">
        <w:rPr>
          <w:szCs w:val="28"/>
          <w:lang w:val="es-ES"/>
        </w:rPr>
        <w:t xml:space="preserve">ến Km0+424,1 (L=123,2m) có cao trình </w:t>
      </w:r>
      <w:r w:rsidRPr="00412D85">
        <w:rPr>
          <w:rFonts w:hint="eastAsia"/>
          <w:szCs w:val="28"/>
          <w:lang w:val="es-ES"/>
        </w:rPr>
        <w:t>đ</w:t>
      </w:r>
      <w:r w:rsidRPr="00412D85">
        <w:rPr>
          <w:szCs w:val="28"/>
          <w:lang w:val="es-ES"/>
        </w:rPr>
        <w:t>ỉnh</w:t>
      </w:r>
      <w:r>
        <w:rPr>
          <w:szCs w:val="28"/>
          <w:lang w:val="es-ES"/>
        </w:rPr>
        <w:t xml:space="preserve"> </w:t>
      </w:r>
      <w:r w:rsidRPr="00412D85">
        <w:rPr>
          <w:szCs w:val="28"/>
          <w:lang w:val="es-ES"/>
        </w:rPr>
        <w:t xml:space="preserve">kè thay </w:t>
      </w:r>
      <w:r w:rsidRPr="00412D85">
        <w:rPr>
          <w:rFonts w:hint="eastAsia"/>
          <w:szCs w:val="28"/>
          <w:lang w:val="es-ES"/>
        </w:rPr>
        <w:t>đ</w:t>
      </w:r>
      <w:r w:rsidRPr="00412D85">
        <w:rPr>
          <w:szCs w:val="28"/>
          <w:lang w:val="es-ES"/>
        </w:rPr>
        <w:t xml:space="preserve">ổi từ +1,7m </w:t>
      </w:r>
      <w:r w:rsidRPr="00412D85">
        <w:rPr>
          <w:rFonts w:hint="eastAsia"/>
          <w:szCs w:val="28"/>
          <w:lang w:val="es-ES"/>
        </w:rPr>
        <w:t>đ</w:t>
      </w:r>
      <w:r w:rsidRPr="00412D85">
        <w:rPr>
          <w:szCs w:val="28"/>
          <w:lang w:val="es-ES"/>
        </w:rPr>
        <w:t xml:space="preserve">ến +2,15m; gia cố </w:t>
      </w:r>
      <w:r w:rsidRPr="00412D85">
        <w:rPr>
          <w:rFonts w:hint="eastAsia"/>
          <w:szCs w:val="28"/>
          <w:lang w:val="es-ES"/>
        </w:rPr>
        <w:t>đ</w:t>
      </w:r>
      <w:r w:rsidRPr="00412D85">
        <w:rPr>
          <w:szCs w:val="28"/>
          <w:lang w:val="es-ES"/>
        </w:rPr>
        <w:t>ỉnh kè bằng bê tông M250 dày 18cm.</w:t>
      </w:r>
    </w:p>
    <w:p w14:paraId="294D75ED" w14:textId="77777777" w:rsidR="002F1DB5" w:rsidRPr="00412D85" w:rsidRDefault="002F1DB5" w:rsidP="002F1DB5">
      <w:pPr>
        <w:ind w:firstLine="709"/>
        <w:rPr>
          <w:szCs w:val="28"/>
          <w:lang w:val="es-ES"/>
        </w:rPr>
      </w:pPr>
      <w:r w:rsidRPr="00412D85">
        <w:rPr>
          <w:szCs w:val="28"/>
          <w:lang w:val="es-ES"/>
        </w:rPr>
        <w:t xml:space="preserve">- Thân kè: </w:t>
      </w:r>
      <w:r w:rsidRPr="00412D85">
        <w:rPr>
          <w:rFonts w:hint="eastAsia"/>
          <w:szCs w:val="28"/>
          <w:lang w:val="es-ES"/>
        </w:rPr>
        <w:t>Đ</w:t>
      </w:r>
      <w:r w:rsidRPr="00412D85">
        <w:rPr>
          <w:szCs w:val="28"/>
          <w:lang w:val="es-ES"/>
        </w:rPr>
        <w:t xml:space="preserve">ắp </w:t>
      </w:r>
      <w:r w:rsidRPr="00412D85">
        <w:rPr>
          <w:rFonts w:hint="eastAsia"/>
          <w:szCs w:val="28"/>
          <w:lang w:val="es-ES"/>
        </w:rPr>
        <w:t>đ</w:t>
      </w:r>
      <w:r w:rsidRPr="00412D85">
        <w:rPr>
          <w:szCs w:val="28"/>
          <w:lang w:val="es-ES"/>
        </w:rPr>
        <w:t xml:space="preserve">ất </w:t>
      </w:r>
      <w:r w:rsidRPr="00412D85">
        <w:rPr>
          <w:rFonts w:hint="eastAsia"/>
          <w:szCs w:val="28"/>
          <w:lang w:val="es-ES"/>
        </w:rPr>
        <w:t>đ</w:t>
      </w:r>
      <w:r w:rsidRPr="00412D85">
        <w:rPr>
          <w:szCs w:val="28"/>
          <w:lang w:val="es-ES"/>
        </w:rPr>
        <w:t xml:space="preserve">ầm chặt </w:t>
      </w:r>
      <w:r w:rsidRPr="00412D85">
        <w:rPr>
          <w:rFonts w:hint="eastAsia"/>
          <w:szCs w:val="28"/>
          <w:lang w:val="es-ES"/>
        </w:rPr>
        <w:t>đ</w:t>
      </w:r>
      <w:r w:rsidRPr="00412D85">
        <w:rPr>
          <w:szCs w:val="28"/>
          <w:lang w:val="es-ES"/>
        </w:rPr>
        <w:t>ạt K=0,9; hệ số mái kè m=1,5; gia cố mái</w:t>
      </w:r>
      <w:r>
        <w:rPr>
          <w:szCs w:val="28"/>
          <w:lang w:val="es-ES"/>
        </w:rPr>
        <w:t xml:space="preserve"> </w:t>
      </w:r>
      <w:r w:rsidRPr="00412D85">
        <w:rPr>
          <w:szCs w:val="28"/>
          <w:lang w:val="es-ES"/>
        </w:rPr>
        <w:t>bằng</w:t>
      </w:r>
      <w:r>
        <w:rPr>
          <w:szCs w:val="28"/>
          <w:lang w:val="es-ES"/>
        </w:rPr>
        <w:t xml:space="preserve"> </w:t>
      </w:r>
      <w:r w:rsidRPr="00412D85">
        <w:rPr>
          <w:rFonts w:hint="eastAsia"/>
          <w:szCs w:val="28"/>
          <w:lang w:val="es-ES"/>
        </w:rPr>
        <w:t>đá</w:t>
      </w:r>
      <w:r w:rsidRPr="00412D85">
        <w:rPr>
          <w:szCs w:val="28"/>
          <w:lang w:val="es-ES"/>
        </w:rPr>
        <w:t xml:space="preserve"> lát khan dày 30cm trong hệ thống khung giằng bằng bê tông cốt thép M250,</w:t>
      </w:r>
      <w:r>
        <w:rPr>
          <w:szCs w:val="28"/>
          <w:lang w:val="es-ES"/>
        </w:rPr>
        <w:t xml:space="preserve"> </w:t>
      </w:r>
      <w:r w:rsidRPr="00412D85">
        <w:rPr>
          <w:szCs w:val="28"/>
          <w:lang w:val="es-ES"/>
        </w:rPr>
        <w:t>phía d</w:t>
      </w:r>
      <w:r w:rsidRPr="00412D85">
        <w:rPr>
          <w:rFonts w:hint="eastAsia"/>
          <w:szCs w:val="28"/>
          <w:lang w:val="es-ES"/>
        </w:rPr>
        <w:t>ư</w:t>
      </w:r>
      <w:r w:rsidRPr="00412D85">
        <w:rPr>
          <w:szCs w:val="28"/>
          <w:lang w:val="es-ES"/>
        </w:rPr>
        <w:t xml:space="preserve">ới là vải </w:t>
      </w:r>
      <w:r w:rsidRPr="00412D85">
        <w:rPr>
          <w:rFonts w:hint="eastAsia"/>
          <w:szCs w:val="28"/>
          <w:lang w:val="es-ES"/>
        </w:rPr>
        <w:t>đ</w:t>
      </w:r>
      <w:r w:rsidRPr="00412D85">
        <w:rPr>
          <w:szCs w:val="28"/>
          <w:lang w:val="es-ES"/>
        </w:rPr>
        <w:t>ịa kỹ thuật.</w:t>
      </w:r>
    </w:p>
    <w:p w14:paraId="1BB1C2D7" w14:textId="77777777" w:rsidR="002F1DB5" w:rsidRPr="00412D85" w:rsidRDefault="002F1DB5" w:rsidP="002F1DB5">
      <w:pPr>
        <w:ind w:firstLine="709"/>
        <w:rPr>
          <w:szCs w:val="28"/>
          <w:lang w:val="es-ES"/>
        </w:rPr>
      </w:pPr>
      <w:r w:rsidRPr="00412D85">
        <w:rPr>
          <w:szCs w:val="28"/>
          <w:lang w:val="es-ES"/>
        </w:rPr>
        <w:t xml:space="preserve">- Chân kè: Cao trình chân kè +0,4m; giữ chân bằng hàng rọ </w:t>
      </w:r>
      <w:r w:rsidRPr="00412D85">
        <w:rPr>
          <w:rFonts w:hint="eastAsia"/>
          <w:szCs w:val="28"/>
          <w:lang w:val="es-ES"/>
        </w:rPr>
        <w:t>đá</w:t>
      </w:r>
      <w:r w:rsidRPr="00412D85">
        <w:rPr>
          <w:szCs w:val="28"/>
          <w:lang w:val="es-ES"/>
        </w:rPr>
        <w:t xml:space="preserve"> kích th</w:t>
      </w:r>
      <w:r w:rsidRPr="00412D85">
        <w:rPr>
          <w:rFonts w:hint="eastAsia"/>
          <w:szCs w:val="28"/>
          <w:lang w:val="es-ES"/>
        </w:rPr>
        <w:t>ư</w:t>
      </w:r>
      <w:r w:rsidRPr="00412D85">
        <w:rPr>
          <w:szCs w:val="28"/>
          <w:lang w:val="es-ES"/>
        </w:rPr>
        <w:t>ớc</w:t>
      </w:r>
      <w:r>
        <w:rPr>
          <w:szCs w:val="28"/>
          <w:lang w:val="es-ES"/>
        </w:rPr>
        <w:t xml:space="preserve"> </w:t>
      </w:r>
      <w:r w:rsidRPr="00412D85">
        <w:rPr>
          <w:szCs w:val="28"/>
          <w:lang w:val="es-ES"/>
        </w:rPr>
        <w:t xml:space="preserve">(2x1x0,5)m </w:t>
      </w:r>
      <w:r w:rsidRPr="00412D85">
        <w:rPr>
          <w:rFonts w:hint="eastAsia"/>
          <w:szCs w:val="28"/>
          <w:lang w:val="es-ES"/>
        </w:rPr>
        <w:t>đ</w:t>
      </w:r>
      <w:r w:rsidRPr="00412D85">
        <w:rPr>
          <w:szCs w:val="28"/>
          <w:lang w:val="es-ES"/>
        </w:rPr>
        <w:t>ặt giữa 2 hàng cọc tre dài 2m, khoảng cách a=20cm; hộ chân bằng</w:t>
      </w:r>
      <w:r>
        <w:rPr>
          <w:szCs w:val="28"/>
          <w:lang w:val="es-ES"/>
        </w:rPr>
        <w:t xml:space="preserve"> </w:t>
      </w:r>
      <w:r w:rsidRPr="00412D85">
        <w:rPr>
          <w:szCs w:val="28"/>
          <w:lang w:val="es-ES"/>
        </w:rPr>
        <w:t>khối l</w:t>
      </w:r>
      <w:r w:rsidRPr="00412D85">
        <w:rPr>
          <w:rFonts w:hint="eastAsia"/>
          <w:szCs w:val="28"/>
          <w:lang w:val="es-ES"/>
        </w:rPr>
        <w:t>ă</w:t>
      </w:r>
      <w:r w:rsidRPr="00412D85">
        <w:rPr>
          <w:szCs w:val="28"/>
          <w:lang w:val="es-ES"/>
        </w:rPr>
        <w:t xml:space="preserve">ng thể </w:t>
      </w:r>
      <w:r w:rsidRPr="00412D85">
        <w:rPr>
          <w:rFonts w:hint="eastAsia"/>
          <w:szCs w:val="28"/>
          <w:lang w:val="es-ES"/>
        </w:rPr>
        <w:t>đá</w:t>
      </w:r>
      <w:r w:rsidRPr="00412D85">
        <w:rPr>
          <w:szCs w:val="28"/>
          <w:lang w:val="es-ES"/>
        </w:rPr>
        <w:t xml:space="preserve"> </w:t>
      </w:r>
      <w:r w:rsidRPr="00412D85">
        <w:rPr>
          <w:rFonts w:hint="eastAsia"/>
          <w:szCs w:val="28"/>
          <w:lang w:val="es-ES"/>
        </w:rPr>
        <w:t>đ</w:t>
      </w:r>
      <w:r w:rsidRPr="00412D85">
        <w:rPr>
          <w:szCs w:val="28"/>
          <w:lang w:val="es-ES"/>
        </w:rPr>
        <w:t>ổ, phía d</w:t>
      </w:r>
      <w:r w:rsidRPr="00412D85">
        <w:rPr>
          <w:rFonts w:hint="eastAsia"/>
          <w:szCs w:val="28"/>
          <w:lang w:val="es-ES"/>
        </w:rPr>
        <w:t>ư</w:t>
      </w:r>
      <w:r w:rsidRPr="00412D85">
        <w:rPr>
          <w:szCs w:val="28"/>
          <w:lang w:val="es-ES"/>
        </w:rPr>
        <w:t xml:space="preserve">ới là vải </w:t>
      </w:r>
      <w:r w:rsidRPr="00412D85">
        <w:rPr>
          <w:rFonts w:hint="eastAsia"/>
          <w:szCs w:val="28"/>
          <w:lang w:val="es-ES"/>
        </w:rPr>
        <w:t>đ</w:t>
      </w:r>
      <w:r w:rsidRPr="00412D85">
        <w:rPr>
          <w:szCs w:val="28"/>
          <w:lang w:val="es-ES"/>
        </w:rPr>
        <w:t xml:space="preserve">ịa kỹ thuật. Những </w:t>
      </w:r>
      <w:r w:rsidRPr="00412D85">
        <w:rPr>
          <w:rFonts w:hint="eastAsia"/>
          <w:szCs w:val="28"/>
          <w:lang w:val="es-ES"/>
        </w:rPr>
        <w:t>đ</w:t>
      </w:r>
      <w:r w:rsidRPr="00412D85">
        <w:rPr>
          <w:szCs w:val="28"/>
          <w:lang w:val="es-ES"/>
        </w:rPr>
        <w:t>oạn chân kè xói lở sâu</w:t>
      </w:r>
      <w:r>
        <w:rPr>
          <w:szCs w:val="28"/>
          <w:lang w:val="es-ES"/>
        </w:rPr>
        <w:t xml:space="preserve"> </w:t>
      </w:r>
      <w:r w:rsidRPr="00412D85">
        <w:rPr>
          <w:rFonts w:hint="eastAsia"/>
          <w:szCs w:val="28"/>
          <w:lang w:val="es-ES"/>
        </w:rPr>
        <w:t>đư</w:t>
      </w:r>
      <w:r w:rsidRPr="00412D85">
        <w:rPr>
          <w:szCs w:val="28"/>
          <w:lang w:val="es-ES"/>
        </w:rPr>
        <w:t>ợc giữ chân bằng khối l</w:t>
      </w:r>
      <w:r w:rsidRPr="00412D85">
        <w:rPr>
          <w:rFonts w:hint="eastAsia"/>
          <w:szCs w:val="28"/>
          <w:lang w:val="es-ES"/>
        </w:rPr>
        <w:t>ă</w:t>
      </w:r>
      <w:r w:rsidRPr="00412D85">
        <w:rPr>
          <w:szCs w:val="28"/>
          <w:lang w:val="es-ES"/>
        </w:rPr>
        <w:t xml:space="preserve">ng thể </w:t>
      </w:r>
      <w:r w:rsidRPr="00412D85">
        <w:rPr>
          <w:rFonts w:hint="eastAsia"/>
          <w:szCs w:val="28"/>
          <w:lang w:val="es-ES"/>
        </w:rPr>
        <w:t>đá</w:t>
      </w:r>
      <w:r w:rsidRPr="00412D85">
        <w:rPr>
          <w:szCs w:val="28"/>
          <w:lang w:val="es-ES"/>
        </w:rPr>
        <w:t xml:space="preserve"> </w:t>
      </w:r>
      <w:r w:rsidRPr="00412D85">
        <w:rPr>
          <w:rFonts w:hint="eastAsia"/>
          <w:szCs w:val="28"/>
          <w:lang w:val="es-ES"/>
        </w:rPr>
        <w:t>đ</w:t>
      </w:r>
      <w:r w:rsidRPr="00412D85">
        <w:rPr>
          <w:szCs w:val="28"/>
          <w:lang w:val="es-ES"/>
        </w:rPr>
        <w:t>ổ, phía d</w:t>
      </w:r>
      <w:r w:rsidRPr="00412D85">
        <w:rPr>
          <w:rFonts w:hint="eastAsia"/>
          <w:szCs w:val="28"/>
          <w:lang w:val="es-ES"/>
        </w:rPr>
        <w:t>ư</w:t>
      </w:r>
      <w:r w:rsidRPr="00412D85">
        <w:rPr>
          <w:szCs w:val="28"/>
          <w:lang w:val="es-ES"/>
        </w:rPr>
        <w:t xml:space="preserve">ới là vải </w:t>
      </w:r>
      <w:r w:rsidRPr="00412D85">
        <w:rPr>
          <w:rFonts w:hint="eastAsia"/>
          <w:szCs w:val="28"/>
          <w:lang w:val="es-ES"/>
        </w:rPr>
        <w:t>đ</w:t>
      </w:r>
      <w:r w:rsidRPr="00412D85">
        <w:rPr>
          <w:szCs w:val="28"/>
          <w:lang w:val="es-ES"/>
        </w:rPr>
        <w:t xml:space="preserve">ịa kỹ thuật, </w:t>
      </w:r>
      <w:r w:rsidRPr="00412D85">
        <w:rPr>
          <w:rFonts w:hint="eastAsia"/>
          <w:szCs w:val="28"/>
          <w:lang w:val="es-ES"/>
        </w:rPr>
        <w:t>đ</w:t>
      </w:r>
      <w:r w:rsidRPr="00412D85">
        <w:rPr>
          <w:szCs w:val="28"/>
          <w:lang w:val="es-ES"/>
        </w:rPr>
        <w:t>ỉnh khối</w:t>
      </w:r>
      <w:r>
        <w:rPr>
          <w:szCs w:val="28"/>
          <w:lang w:val="es-ES"/>
        </w:rPr>
        <w:t xml:space="preserve"> </w:t>
      </w:r>
      <w:r w:rsidRPr="00412D85">
        <w:rPr>
          <w:szCs w:val="28"/>
          <w:lang w:val="es-ES"/>
        </w:rPr>
        <w:t>l</w:t>
      </w:r>
      <w:r w:rsidRPr="00412D85">
        <w:rPr>
          <w:rFonts w:hint="eastAsia"/>
          <w:szCs w:val="28"/>
          <w:lang w:val="es-ES"/>
        </w:rPr>
        <w:t>ă</w:t>
      </w:r>
      <w:r w:rsidRPr="00412D85">
        <w:rPr>
          <w:szCs w:val="28"/>
          <w:lang w:val="es-ES"/>
        </w:rPr>
        <w:t xml:space="preserve">ng thể rộng 1m bằng rọ </w:t>
      </w:r>
      <w:r w:rsidRPr="00412D85">
        <w:rPr>
          <w:rFonts w:hint="eastAsia"/>
          <w:szCs w:val="28"/>
          <w:lang w:val="es-ES"/>
        </w:rPr>
        <w:t>đá</w:t>
      </w:r>
      <w:r w:rsidRPr="00412D85">
        <w:rPr>
          <w:szCs w:val="28"/>
          <w:lang w:val="es-ES"/>
        </w:rPr>
        <w:t xml:space="preserve"> kích th</w:t>
      </w:r>
      <w:r w:rsidRPr="00412D85">
        <w:rPr>
          <w:rFonts w:hint="eastAsia"/>
          <w:szCs w:val="28"/>
          <w:lang w:val="es-ES"/>
        </w:rPr>
        <w:t>ư</w:t>
      </w:r>
      <w:r w:rsidRPr="00412D85">
        <w:rPr>
          <w:szCs w:val="28"/>
          <w:lang w:val="es-ES"/>
        </w:rPr>
        <w:t>ớc (2x1x0,5)m.</w:t>
      </w:r>
    </w:p>
    <w:p w14:paraId="0D8C7F5C" w14:textId="77777777" w:rsidR="002F1DB5" w:rsidRPr="00412D85" w:rsidRDefault="002F1DB5" w:rsidP="002F1DB5">
      <w:pPr>
        <w:ind w:firstLine="709"/>
        <w:rPr>
          <w:szCs w:val="28"/>
          <w:lang w:val="es-ES"/>
        </w:rPr>
      </w:pPr>
      <w:r w:rsidRPr="00412D85">
        <w:rPr>
          <w:szCs w:val="28"/>
          <w:lang w:val="es-ES"/>
        </w:rPr>
        <w:t>b) Công trình trên tuyến:</w:t>
      </w:r>
    </w:p>
    <w:p w14:paraId="61FEAA50" w14:textId="77777777" w:rsidR="002F1DB5" w:rsidRPr="00412D85" w:rsidRDefault="002F1DB5" w:rsidP="002F1DB5">
      <w:pPr>
        <w:ind w:firstLine="709"/>
        <w:rPr>
          <w:szCs w:val="28"/>
          <w:lang w:val="es-ES"/>
        </w:rPr>
      </w:pPr>
      <w:r w:rsidRPr="00412D85">
        <w:rPr>
          <w:szCs w:val="28"/>
          <w:lang w:val="es-ES"/>
        </w:rPr>
        <w:t>- Xây mới 01 bến n</w:t>
      </w:r>
      <w:r w:rsidRPr="00412D85">
        <w:rPr>
          <w:rFonts w:hint="eastAsia"/>
          <w:szCs w:val="28"/>
          <w:lang w:val="es-ES"/>
        </w:rPr>
        <w:t>ư</w:t>
      </w:r>
      <w:r w:rsidRPr="00412D85">
        <w:rPr>
          <w:szCs w:val="28"/>
          <w:lang w:val="es-ES"/>
        </w:rPr>
        <w:t>ớc rộng 6m tại Km0, 01 bến n</w:t>
      </w:r>
      <w:r w:rsidRPr="00412D85">
        <w:rPr>
          <w:rFonts w:hint="eastAsia"/>
          <w:szCs w:val="28"/>
          <w:lang w:val="es-ES"/>
        </w:rPr>
        <w:t>ư</w:t>
      </w:r>
      <w:r w:rsidRPr="00412D85">
        <w:rPr>
          <w:szCs w:val="28"/>
          <w:lang w:val="es-ES"/>
        </w:rPr>
        <w:t>ớc rộng 10,4m tại</w:t>
      </w:r>
      <w:r>
        <w:rPr>
          <w:szCs w:val="28"/>
          <w:lang w:val="es-ES"/>
        </w:rPr>
        <w:t xml:space="preserve"> </w:t>
      </w:r>
      <w:r w:rsidRPr="00412D85">
        <w:rPr>
          <w:szCs w:val="28"/>
          <w:lang w:val="es-ES"/>
        </w:rPr>
        <w:t>Km0+484 và 04 bến n</w:t>
      </w:r>
      <w:r w:rsidRPr="00412D85">
        <w:rPr>
          <w:rFonts w:hint="eastAsia"/>
          <w:szCs w:val="28"/>
          <w:lang w:val="es-ES"/>
        </w:rPr>
        <w:t>ư</w:t>
      </w:r>
      <w:r w:rsidRPr="00412D85">
        <w:rPr>
          <w:szCs w:val="28"/>
          <w:lang w:val="es-ES"/>
        </w:rPr>
        <w:t>ớc rộng 3m tại Km0+221, Km0+536,5; Km0+651,7;</w:t>
      </w:r>
      <w:r>
        <w:rPr>
          <w:szCs w:val="28"/>
          <w:lang w:val="es-ES"/>
        </w:rPr>
        <w:t xml:space="preserve"> </w:t>
      </w:r>
      <w:r w:rsidRPr="00412D85">
        <w:rPr>
          <w:szCs w:val="28"/>
          <w:lang w:val="es-ES"/>
        </w:rPr>
        <w:t>Km0+855,6 có kết cấu bằng bê tông cốt thép M250.</w:t>
      </w:r>
    </w:p>
    <w:p w14:paraId="01D89A41" w14:textId="77777777" w:rsidR="002F1DB5" w:rsidRPr="00412D85" w:rsidRDefault="002F1DB5" w:rsidP="002F1DB5">
      <w:pPr>
        <w:ind w:firstLine="709"/>
        <w:rPr>
          <w:szCs w:val="28"/>
          <w:lang w:val="es-ES"/>
        </w:rPr>
      </w:pPr>
      <w:r w:rsidRPr="00412D85">
        <w:rPr>
          <w:szCs w:val="28"/>
          <w:lang w:val="es-ES"/>
        </w:rPr>
        <w:t>- Sửa chữa bến n</w:t>
      </w:r>
      <w:r w:rsidRPr="00412D85">
        <w:rPr>
          <w:rFonts w:hint="eastAsia"/>
          <w:szCs w:val="28"/>
          <w:lang w:val="es-ES"/>
        </w:rPr>
        <w:t>ư</w:t>
      </w:r>
      <w:r w:rsidRPr="00412D85">
        <w:rPr>
          <w:szCs w:val="28"/>
          <w:lang w:val="es-ES"/>
        </w:rPr>
        <w:t>ớc tại Km0+370: Nâng cao t</w:t>
      </w:r>
      <w:r w:rsidRPr="00412D85">
        <w:rPr>
          <w:rFonts w:hint="eastAsia"/>
          <w:szCs w:val="28"/>
          <w:lang w:val="es-ES"/>
        </w:rPr>
        <w:t>ư</w:t>
      </w:r>
      <w:r w:rsidRPr="00412D85">
        <w:rPr>
          <w:szCs w:val="28"/>
          <w:lang w:val="es-ES"/>
        </w:rPr>
        <w:t>ờng bến có kết cấu bằng bê</w:t>
      </w:r>
      <w:r>
        <w:rPr>
          <w:szCs w:val="28"/>
          <w:lang w:val="es-ES"/>
        </w:rPr>
        <w:t xml:space="preserve"> </w:t>
      </w:r>
      <w:r w:rsidRPr="00412D85">
        <w:rPr>
          <w:szCs w:val="28"/>
          <w:lang w:val="es-ES"/>
        </w:rPr>
        <w:t>tông cốt thép M250.</w:t>
      </w:r>
    </w:p>
    <w:p w14:paraId="6DA26542" w14:textId="77777777" w:rsidR="002F1DB5" w:rsidRDefault="002F1DB5" w:rsidP="002F1DB5">
      <w:pPr>
        <w:ind w:firstLine="709"/>
        <w:rPr>
          <w:szCs w:val="28"/>
          <w:lang w:val="es-ES"/>
        </w:rPr>
      </w:pPr>
      <w:r w:rsidRPr="00412D85">
        <w:rPr>
          <w:szCs w:val="28"/>
          <w:lang w:val="es-ES"/>
        </w:rPr>
        <w:t xml:space="preserve">- Nối dài cống hộp khẩu </w:t>
      </w:r>
      <w:r w:rsidRPr="00412D85">
        <w:rPr>
          <w:rFonts w:hint="eastAsia"/>
          <w:szCs w:val="28"/>
          <w:lang w:val="es-ES"/>
        </w:rPr>
        <w:t>đ</w:t>
      </w:r>
      <w:r w:rsidRPr="00412D85">
        <w:rPr>
          <w:szCs w:val="28"/>
          <w:lang w:val="es-ES"/>
        </w:rPr>
        <w:t xml:space="preserve">ộ (1,0x1,0)m tại Km0+104 có kết cấu bằng bê </w:t>
      </w:r>
      <w:r>
        <w:rPr>
          <w:szCs w:val="28"/>
          <w:lang w:val="es-ES"/>
        </w:rPr>
        <w:t>t</w:t>
      </w:r>
      <w:r w:rsidRPr="00412D85">
        <w:rPr>
          <w:szCs w:val="28"/>
          <w:lang w:val="es-ES"/>
        </w:rPr>
        <w:t>ông</w:t>
      </w:r>
      <w:r>
        <w:rPr>
          <w:szCs w:val="28"/>
          <w:lang w:val="es-ES"/>
        </w:rPr>
        <w:t xml:space="preserve"> </w:t>
      </w:r>
      <w:r w:rsidRPr="00412D85">
        <w:rPr>
          <w:szCs w:val="28"/>
          <w:lang w:val="es-ES"/>
        </w:rPr>
        <w:t>cốt thép M250</w:t>
      </w:r>
      <w:r>
        <w:rPr>
          <w:szCs w:val="28"/>
          <w:lang w:val="es-ES"/>
        </w:rPr>
        <w:t>.</w:t>
      </w:r>
    </w:p>
    <w:p w14:paraId="0A139748" w14:textId="77777777" w:rsidR="002F1DB5" w:rsidRPr="006D37F1" w:rsidRDefault="002F1DB5" w:rsidP="002F1DB5">
      <w:pPr>
        <w:spacing w:before="60" w:after="60" w:line="264" w:lineRule="auto"/>
        <w:ind w:firstLine="567"/>
        <w:rPr>
          <w:sz w:val="28"/>
          <w:szCs w:val="28"/>
          <w:lang w:val="es-ES"/>
        </w:rPr>
      </w:pPr>
      <w:r w:rsidRPr="006D37F1">
        <w:rPr>
          <w:sz w:val="28"/>
          <w:szCs w:val="28"/>
          <w:lang w:val="es-ES"/>
        </w:rPr>
        <w:t xml:space="preserve">* </w:t>
      </w:r>
      <w:r w:rsidRPr="006D37F1">
        <w:rPr>
          <w:sz w:val="28"/>
          <w:szCs w:val="28"/>
          <w:lang w:val="nl-NL"/>
        </w:rPr>
        <w:t xml:space="preserve">Giá gói thầu và giá dự thầu </w:t>
      </w:r>
      <w:r w:rsidRPr="006D37F1">
        <w:rPr>
          <w:sz w:val="28"/>
          <w:szCs w:val="28"/>
        </w:rPr>
        <w:t>bao gồm 10% thuế VAT và toàn bộ chi phí, lệ phí liên quan để thực hiện gói thầu.</w:t>
      </w:r>
    </w:p>
    <w:p w14:paraId="2C9F6AC4" w14:textId="77777777" w:rsidR="002F1DB5" w:rsidRPr="006D37F1" w:rsidRDefault="002F1DB5" w:rsidP="002F1DB5">
      <w:pPr>
        <w:widowControl w:val="0"/>
        <w:spacing w:before="120" w:after="120" w:line="264" w:lineRule="auto"/>
        <w:ind w:firstLine="709"/>
        <w:rPr>
          <w:b/>
          <w:sz w:val="28"/>
          <w:szCs w:val="28"/>
          <w:lang w:val="vi-VN"/>
        </w:rPr>
      </w:pPr>
      <w:r w:rsidRPr="006D37F1">
        <w:rPr>
          <w:b/>
          <w:sz w:val="28"/>
          <w:szCs w:val="28"/>
          <w:lang w:val="vi-VN"/>
        </w:rPr>
        <w:t>II. Yêu cầu về tiến độ thực hiện</w:t>
      </w:r>
    </w:p>
    <w:p w14:paraId="7ACFB139" w14:textId="77777777" w:rsidR="002F1DB5" w:rsidRPr="006D37F1" w:rsidRDefault="002F1DB5" w:rsidP="002F1DB5">
      <w:pPr>
        <w:widowControl w:val="0"/>
        <w:spacing w:before="60" w:after="60" w:line="264" w:lineRule="auto"/>
        <w:ind w:firstLine="567"/>
        <w:rPr>
          <w:sz w:val="28"/>
          <w:szCs w:val="28"/>
          <w:lang w:val="es-ES"/>
        </w:rPr>
      </w:pPr>
      <w:r w:rsidRPr="006D37F1">
        <w:rPr>
          <w:sz w:val="28"/>
          <w:szCs w:val="28"/>
          <w:lang w:val="es-ES"/>
        </w:rPr>
        <w:t>Nhà thầu phải thực hiện đúng tổng tiến độ thi công các công việc của gói thầu trong thời gian là 1</w:t>
      </w:r>
      <w:r>
        <w:rPr>
          <w:sz w:val="28"/>
          <w:szCs w:val="28"/>
          <w:lang w:val="es-ES"/>
        </w:rPr>
        <w:t>5</w:t>
      </w:r>
      <w:r w:rsidRPr="006D37F1">
        <w:rPr>
          <w:sz w:val="28"/>
          <w:szCs w:val="28"/>
          <w:lang w:val="es-ES"/>
        </w:rPr>
        <w:t>0 ngày sau khi khởi công công trình (theo Hợp đồng xây lắp đã ký có hiệu lực và theo lệnh khởi công công trình của Chủ đầu tư).</w:t>
      </w:r>
    </w:p>
    <w:p w14:paraId="0CCED79D" w14:textId="77777777" w:rsidR="002F1DB5" w:rsidRPr="006D37F1" w:rsidRDefault="002F1DB5" w:rsidP="002F1DB5">
      <w:pPr>
        <w:widowControl w:val="0"/>
        <w:autoSpaceDE w:val="0"/>
        <w:autoSpaceDN w:val="0"/>
        <w:adjustRightInd w:val="0"/>
        <w:spacing w:before="60" w:after="60" w:line="264" w:lineRule="auto"/>
        <w:ind w:right="66" w:firstLine="567"/>
        <w:rPr>
          <w:sz w:val="28"/>
          <w:szCs w:val="28"/>
          <w:lang w:val="es-ES"/>
        </w:rPr>
      </w:pPr>
      <w:r w:rsidRPr="006D37F1">
        <w:rPr>
          <w:sz w:val="28"/>
          <w:szCs w:val="28"/>
          <w:lang w:val="es-ES"/>
        </w:rPr>
        <w:t>1. Nhà thầu phải thường xuyên đối chiếu tiến độ thực hiện so với kế hoạch tiến độ thi công đã thống nhất với Kỹ sư giám sát của Chủ đầu tư để kịp thời có biện pháp xử lý trong quá trình tổ chức thi công.</w:t>
      </w:r>
    </w:p>
    <w:p w14:paraId="763257E8" w14:textId="77777777" w:rsidR="002F1DB5" w:rsidRPr="006D37F1" w:rsidRDefault="002F1DB5" w:rsidP="002F1DB5">
      <w:pPr>
        <w:widowControl w:val="0"/>
        <w:autoSpaceDE w:val="0"/>
        <w:autoSpaceDN w:val="0"/>
        <w:adjustRightInd w:val="0"/>
        <w:spacing w:before="60" w:after="60" w:line="264" w:lineRule="auto"/>
        <w:ind w:right="62" w:firstLine="567"/>
        <w:rPr>
          <w:sz w:val="28"/>
          <w:szCs w:val="28"/>
          <w:lang w:val="es-ES"/>
        </w:rPr>
      </w:pPr>
      <w:r w:rsidRPr="006D37F1">
        <w:rPr>
          <w:sz w:val="28"/>
          <w:szCs w:val="28"/>
          <w:lang w:val="es-ES"/>
        </w:rPr>
        <w:t>2. Nếu Kỹ sư giám sát và Chủ đầu tư thấy tiến độ thi công Nhà thầu thực hiện bị chậm, có khả năng làm chậm thời hạn hoàn thành công trình thì Nhà thầu phải có biện pháp cần thiết với sự đồng ý của Kỹ sư giám sát để đẩy nhanh tiến độ theo yêu cầu.</w:t>
      </w:r>
    </w:p>
    <w:p w14:paraId="04635021" w14:textId="77777777" w:rsidR="002F1DB5" w:rsidRPr="006D37F1" w:rsidRDefault="002F1DB5" w:rsidP="002F1DB5">
      <w:pPr>
        <w:widowControl w:val="0"/>
        <w:autoSpaceDE w:val="0"/>
        <w:autoSpaceDN w:val="0"/>
        <w:adjustRightInd w:val="0"/>
        <w:spacing w:before="120"/>
        <w:ind w:firstLine="567"/>
        <w:rPr>
          <w:sz w:val="28"/>
          <w:szCs w:val="28"/>
          <w:lang w:val="es-ES"/>
        </w:rPr>
      </w:pPr>
      <w:r w:rsidRPr="006D37F1">
        <w:rPr>
          <w:sz w:val="28"/>
          <w:szCs w:val="28"/>
          <w:lang w:val="es-ES"/>
        </w:rPr>
        <w:t>3. Nếu công trình hoàn thành chậm hơn so với thời gian quy định trong quyết định trúng thầu được phê duyệt mà do lỗi Nhà thầu gây ra, thì Nhà thầu phải chịu bù đắp mọi tổn thất và phải chịu phạt theo mức phạt trong hợp đồng được ký kết.</w:t>
      </w:r>
    </w:p>
    <w:p w14:paraId="7105A461" w14:textId="77777777" w:rsidR="002F1DB5" w:rsidRPr="006D37F1" w:rsidRDefault="002F1DB5" w:rsidP="002F1DB5">
      <w:pPr>
        <w:widowControl w:val="0"/>
        <w:tabs>
          <w:tab w:val="left" w:pos="700"/>
        </w:tabs>
        <w:spacing w:before="120" w:after="120" w:line="264" w:lineRule="auto"/>
        <w:ind w:firstLine="709"/>
        <w:rPr>
          <w:b/>
          <w:bCs/>
          <w:sz w:val="28"/>
          <w:szCs w:val="28"/>
        </w:rPr>
      </w:pPr>
      <w:r w:rsidRPr="006D37F1">
        <w:rPr>
          <w:b/>
          <w:bCs/>
          <w:sz w:val="28"/>
          <w:szCs w:val="28"/>
        </w:rPr>
        <w:t>III. Yêu cầu về kỹ thuật/chỉ dẫn kỹ thuật</w:t>
      </w:r>
    </w:p>
    <w:p w14:paraId="00800565" w14:textId="77777777" w:rsidR="002F1DB5" w:rsidRPr="006A38A2" w:rsidRDefault="002F1DB5" w:rsidP="002F1DB5">
      <w:pPr>
        <w:widowControl w:val="0"/>
        <w:autoSpaceDE w:val="0"/>
        <w:autoSpaceDN w:val="0"/>
        <w:adjustRightInd w:val="0"/>
        <w:spacing w:before="60" w:after="60" w:line="264" w:lineRule="auto"/>
        <w:ind w:right="66" w:firstLine="567"/>
        <w:rPr>
          <w:sz w:val="28"/>
          <w:szCs w:val="28"/>
          <w:lang w:val="es-ES"/>
        </w:rPr>
      </w:pPr>
      <w:r w:rsidRPr="006D37F1">
        <w:rPr>
          <w:sz w:val="28"/>
          <w:szCs w:val="28"/>
          <w:lang w:val="es-ES"/>
        </w:rPr>
        <w:t xml:space="preserve">Yêu cầu về mặt kỹ thuật: nhà thầu phải thực hiện toàn bộ các công việc theo quy định hiện hành của nhà nước đối với công trình đầu tư bằng nguồn vốn Ngân sách tại thời điểm thi công. Các quy trình kiểm tra, nghiệm thu phải là các tiêu chuẩn, quy chuẩn hiện hành phù hợp với quy định của Pháp luật Việt Nam. Trong quá trình thực hiện hợp đồng, nhà thầu phải nghiêm túc thực hiện việc bảo đảm an toàn </w:t>
      </w:r>
      <w:r w:rsidRPr="006A38A2">
        <w:rPr>
          <w:sz w:val="28"/>
          <w:szCs w:val="28"/>
          <w:lang w:val="es-ES"/>
        </w:rPr>
        <w:t xml:space="preserve">trong thi công xây dựng theo đúng Chỉ thị số 01/CT-BXD ngày </w:t>
      </w:r>
      <w:r w:rsidRPr="006A38A2">
        <w:rPr>
          <w:sz w:val="28"/>
          <w:szCs w:val="28"/>
          <w:lang w:val="es-ES"/>
        </w:rPr>
        <w:lastRenderedPageBreak/>
        <w:t>02/11/2015 của Bộ Xây dựng.</w:t>
      </w:r>
    </w:p>
    <w:p w14:paraId="4A5B9363" w14:textId="77777777" w:rsidR="002F1DB5" w:rsidRPr="006A38A2" w:rsidRDefault="002F1DB5" w:rsidP="002F1DB5">
      <w:pPr>
        <w:widowControl w:val="0"/>
        <w:autoSpaceDE w:val="0"/>
        <w:autoSpaceDN w:val="0"/>
        <w:adjustRightInd w:val="0"/>
        <w:spacing w:before="40"/>
        <w:ind w:firstLine="567"/>
        <w:rPr>
          <w:rFonts w:ascii="Times New Roman Bold" w:hAnsi="Times New Roman Bold"/>
          <w:b/>
          <w:spacing w:val="-10"/>
          <w:sz w:val="28"/>
          <w:szCs w:val="28"/>
          <w:lang w:val="nl-NL"/>
        </w:rPr>
      </w:pPr>
      <w:r w:rsidRPr="006A38A2">
        <w:rPr>
          <w:rFonts w:ascii="Times New Roman Bold" w:hAnsi="Times New Roman Bold"/>
          <w:b/>
          <w:spacing w:val="-10"/>
          <w:sz w:val="28"/>
          <w:szCs w:val="28"/>
          <w:lang w:val="nl-NL"/>
        </w:rPr>
        <w:t>1. Quy trình, quy phạm áp dụng cho việc thi công, nghiệm thu công trình:</w:t>
      </w:r>
    </w:p>
    <w:p w14:paraId="36321070"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1.1. Quy trình, quy phạm áp dụng cho việc thi công, nghiệm thu tổng thể:</w:t>
      </w:r>
    </w:p>
    <w:p w14:paraId="39AD64F7"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xml:space="preserve">- TCVN 4252:2012 Qui trình lập thiết kế tổ chức xây dựng và thiết kế tổ chức thi công </w:t>
      </w:r>
    </w:p>
    <w:p w14:paraId="4C072E1F"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4055:2012 Tổ chức thi công</w:t>
      </w:r>
    </w:p>
    <w:p w14:paraId="4A8145A9"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4087:2012 Sử dụng máy xây dựng. Yêu cầu chung</w:t>
      </w:r>
    </w:p>
    <w:p w14:paraId="5C5A3B89"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QCVN 18:2014/BXD Qui chuẩn kỹ thuật an toàn trong xây dựng</w:t>
      </w:r>
    </w:p>
    <w:p w14:paraId="0CAADA21"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TCVNXD 9398: 2012 Công tác trắc địa trong xây dựng công trình - Yêu cầu chung</w:t>
      </w:r>
    </w:p>
    <w:p w14:paraId="117ED1EC"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5637:1991 Quản lý chất lượng xây lắp công trình xây dựng</w:t>
      </w:r>
    </w:p>
    <w:p w14:paraId="49480B79"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9377-1:2012 Công tác hoàn thiện trong xây dựng. Thi công và nghiệm thu</w:t>
      </w:r>
    </w:p>
    <w:p w14:paraId="6BECF865"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4516:1988  Hoàn thiện mặt bằng xây dựng. Quy phạm thi công và nghiệm thu</w:t>
      </w:r>
    </w:p>
    <w:p w14:paraId="7D0239EB"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TCXDVN 371:2006 Nghiệm thu các công trình xây dựng</w:t>
      </w:r>
    </w:p>
    <w:p w14:paraId="5974D6B1"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5640:1991: Bàn giao công trình xây dựng. Nguyên tắc cơ bản</w:t>
      </w:r>
    </w:p>
    <w:p w14:paraId="725D3AE9" w14:textId="77777777" w:rsidR="002F1DB5" w:rsidRPr="006A38A2" w:rsidRDefault="002F1DB5" w:rsidP="002F1DB5">
      <w:pPr>
        <w:widowControl w:val="0"/>
        <w:autoSpaceDE w:val="0"/>
        <w:autoSpaceDN w:val="0"/>
        <w:adjustRightInd w:val="0"/>
        <w:spacing w:before="60"/>
        <w:ind w:firstLine="567"/>
        <w:rPr>
          <w:spacing w:val="-4"/>
          <w:sz w:val="28"/>
          <w:szCs w:val="28"/>
          <w:lang w:val="nl-NL"/>
        </w:rPr>
      </w:pPr>
      <w:r w:rsidRPr="006A38A2">
        <w:rPr>
          <w:spacing w:val="-4"/>
          <w:sz w:val="28"/>
          <w:szCs w:val="28"/>
          <w:lang w:val="nl-NL"/>
        </w:rPr>
        <w:t>1.2. Quy trình, quy phạm áp dụng cho việc thi công, nghiệm thu công tác đất:</w:t>
      </w:r>
    </w:p>
    <w:p w14:paraId="7DA9EB16"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4447:2012 Công tác đất - thi công và nghiệm thu</w:t>
      </w:r>
    </w:p>
    <w:p w14:paraId="7AACA14D"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9361:2012 Công tác nền móng - Thi công và nghiệm thu</w:t>
      </w:r>
    </w:p>
    <w:p w14:paraId="4BB4FFFB"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9436:2012 Nền đường ô tô thi công và nghiệm thu</w:t>
      </w:r>
    </w:p>
    <w:p w14:paraId="79CD2782"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1.3. Quy trình, quy phạm áp dụng cho việc thi công, nghiệm thu công tác bê tông:</w:t>
      </w:r>
    </w:p>
    <w:p w14:paraId="4E719293"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xml:space="preserve">- TCVN 4453 - 1995 Kết cấu bê tông và bê tông cốt thép toàn khối - Quy phạm thi công và nghiệm thu </w:t>
      </w:r>
    </w:p>
    <w:p w14:paraId="7610DE0D"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TCVNXD 9115: 2012 Kết cấu Bê tông và Bê tông cốt thép lắp ghép- Quy phạm thi công và nghiệm thu</w:t>
      </w:r>
    </w:p>
    <w:p w14:paraId="002391F6"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9345:2012 Kết cấu bê tông và bê tông cốt thép – Hướng dẫn kỹ thuật phòng chống nứt dưới tác động của khí hậu nóng ẩm</w:t>
      </w:r>
    </w:p>
    <w:p w14:paraId="6FA339F2"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TCXD 8828:2011 Bê tông - Yêu cầu bảo dưỡng ẩm tự nhiên</w:t>
      </w:r>
    </w:p>
    <w:p w14:paraId="63F2DFDD"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Quyết định số 1951/QĐ-BGTVT ngày 17/8/2012 của Bộ trưởng Bộ Giao thông vận tải ban hành Quy định tạm thời về kỹ thuật thi công và nghiệm thu mặt đường bê tông xi măng trong xây dựng công trình giao thông.</w:t>
      </w:r>
    </w:p>
    <w:p w14:paraId="77831F89"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1.4. Quy trình, quy phạm áp dụng cho việc thi công, nghiệm thu công tác đóng ép cọc:</w:t>
      </w:r>
    </w:p>
    <w:p w14:paraId="7C5DCD71"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 9394:2012 Đóng và ép cọc - thi công và nghiệm thu.</w:t>
      </w:r>
    </w:p>
    <w:p w14:paraId="359F5FDD"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1.5. Quy trình, quy phạm áp dụng cho việc thi công, nghiệm thu công tác kết cấu gạch đá:</w:t>
      </w:r>
    </w:p>
    <w:p w14:paraId="3E2D65D8"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lastRenderedPageBreak/>
        <w:t xml:space="preserve">- TCVN 4085:2011 Kết cấu gạch đá - Tiêu chuẩn thi công và nghiệm thu </w:t>
      </w:r>
    </w:p>
    <w:p w14:paraId="6EA8F106"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1.6. Quy trình, quy phạm áp dụng cho việc thi công, nghiệm thu công kết cấu thép:</w:t>
      </w:r>
    </w:p>
    <w:p w14:paraId="6233600C"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TCXDVN 170:2007 Kết cấu thép - Gia công lắp ráp và nghiệm thu - Yêu cầu kỹ thuật</w:t>
      </w:r>
    </w:p>
    <w:p w14:paraId="67F8A9B6" w14:textId="77777777" w:rsidR="002F1DB5" w:rsidRPr="006A38A2" w:rsidRDefault="002F1DB5" w:rsidP="002F1DB5">
      <w:pPr>
        <w:widowControl w:val="0"/>
        <w:autoSpaceDE w:val="0"/>
        <w:autoSpaceDN w:val="0"/>
        <w:adjustRightInd w:val="0"/>
        <w:spacing w:before="60"/>
        <w:ind w:firstLine="567"/>
        <w:rPr>
          <w:spacing w:val="-2"/>
          <w:sz w:val="28"/>
          <w:szCs w:val="28"/>
          <w:lang w:val="nl-NL"/>
        </w:rPr>
      </w:pPr>
      <w:r w:rsidRPr="006A38A2">
        <w:rPr>
          <w:spacing w:val="-2"/>
          <w:sz w:val="28"/>
          <w:szCs w:val="28"/>
          <w:lang w:val="nl-NL"/>
        </w:rPr>
        <w:t>1.7. Quy trình, quy phạm áp dụng cho việc thi công, nghiệm thu công tác khác:</w:t>
      </w:r>
    </w:p>
    <w:p w14:paraId="4993A6E6"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TCVN9844-2013: Yêu cầu thiết kế, thi công, nghiệm thu vải địa kỹ thuật</w:t>
      </w:r>
    </w:p>
    <w:p w14:paraId="4076A217" w14:textId="77777777" w:rsidR="002F1DB5" w:rsidRPr="006A38A2" w:rsidRDefault="002F1DB5" w:rsidP="002F1DB5">
      <w:pPr>
        <w:widowControl w:val="0"/>
        <w:autoSpaceDE w:val="0"/>
        <w:autoSpaceDN w:val="0"/>
        <w:adjustRightInd w:val="0"/>
        <w:spacing w:before="60"/>
        <w:ind w:firstLine="567"/>
        <w:rPr>
          <w:sz w:val="28"/>
          <w:szCs w:val="28"/>
          <w:lang w:val="nl-NL"/>
        </w:rPr>
      </w:pPr>
      <w:r w:rsidRPr="006A38A2">
        <w:rPr>
          <w:sz w:val="28"/>
          <w:szCs w:val="28"/>
          <w:lang w:val="nl-NL"/>
        </w:rPr>
        <w:t>- 14TCN 91-1996: Vải địa kỹ thuật - Quy định chung về lấy mẫu, thử mẫu và xử lý thống kê.</w:t>
      </w:r>
    </w:p>
    <w:p w14:paraId="223532B6" w14:textId="77777777" w:rsidR="002F1DB5" w:rsidRPr="006D37F1" w:rsidRDefault="002F1DB5" w:rsidP="002F1DB5">
      <w:pPr>
        <w:widowControl w:val="0"/>
        <w:autoSpaceDE w:val="0"/>
        <w:autoSpaceDN w:val="0"/>
        <w:adjustRightInd w:val="0"/>
        <w:spacing w:before="60"/>
        <w:ind w:firstLine="567"/>
        <w:rPr>
          <w:b/>
          <w:sz w:val="28"/>
          <w:szCs w:val="28"/>
        </w:rPr>
      </w:pPr>
      <w:r w:rsidRPr="006A38A2">
        <w:rPr>
          <w:b/>
          <w:sz w:val="28"/>
          <w:szCs w:val="28"/>
          <w:lang w:val="vi-VN"/>
        </w:rPr>
        <w:t>2. Yêu cầu về tổ chức kỹ t</w:t>
      </w:r>
      <w:r w:rsidRPr="006D37F1">
        <w:rPr>
          <w:b/>
          <w:sz w:val="28"/>
          <w:szCs w:val="28"/>
          <w:lang w:val="vi-VN"/>
        </w:rPr>
        <w:t>huật thi công, giám sát</w:t>
      </w:r>
      <w:r w:rsidRPr="006D37F1">
        <w:rPr>
          <w:b/>
          <w:sz w:val="28"/>
          <w:szCs w:val="28"/>
        </w:rPr>
        <w:t>:</w:t>
      </w:r>
    </w:p>
    <w:p w14:paraId="6DE7283C"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Nhà thầu thi công xây dựng lập thiết kế biện pháp thi công.</w:t>
      </w:r>
    </w:p>
    <w:p w14:paraId="57FF87DF"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Nhà thầu thi công xây dựng có hệ thống quản lý chất lượng phù hợp và lập hồ sơ quản lý chất lượng công trình.</w:t>
      </w:r>
    </w:p>
    <w:p w14:paraId="010C5C71"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Nhà thầu thi công công trình xây dựng có trách nhiệm tiếp nhận và quản lý mặt bằng xây dựng, bảo quản mốc định vị và mốc giới công trình.</w:t>
      </w:r>
    </w:p>
    <w:p w14:paraId="52431A24"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34EAEAB"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Trình chủ đầu tư chấp thuận các nội dung sau:</w:t>
      </w:r>
    </w:p>
    <w:p w14:paraId="2C8FC863"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Kế hoạch tổ chức thí nghiệm và kiểm định chất lượng, quan trắc, đo đạc các thông số kỹ thuật của công trình theo yêu cầu thiết kế và chỉ dẫn kỹ thuật;</w:t>
      </w:r>
    </w:p>
    <w:p w14:paraId="230757F5"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6BC60B3F"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Kế hoạch kiểm tra, nghiệm thu công việc xây dựng, nghiệm thu giai đoạn thi công xây dựng hoặc bộ phận (hạng mục) công trình xây dựng, nghiệm thu hoàn thành hạng mục công trình, công trình xây dựng;</w:t>
      </w:r>
    </w:p>
    <w:p w14:paraId="27AA6766"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Bố trí nhân lực, thiết bị thi công phù hợp khả thi.</w:t>
      </w:r>
    </w:p>
    <w:p w14:paraId="4F4D831A" w14:textId="77777777" w:rsidR="002F1DB5" w:rsidRPr="006D37F1" w:rsidRDefault="002F1DB5" w:rsidP="002F1DB5">
      <w:pPr>
        <w:widowControl w:val="0"/>
        <w:autoSpaceDE w:val="0"/>
        <w:autoSpaceDN w:val="0"/>
        <w:adjustRightInd w:val="0"/>
        <w:spacing w:before="60"/>
        <w:ind w:firstLine="567"/>
        <w:rPr>
          <w:spacing w:val="-4"/>
          <w:sz w:val="28"/>
          <w:szCs w:val="28"/>
          <w:lang w:val="vi-VN"/>
        </w:rPr>
      </w:pPr>
      <w:r w:rsidRPr="006D37F1">
        <w:rPr>
          <w:spacing w:val="-4"/>
          <w:sz w:val="28"/>
          <w:szCs w:val="28"/>
          <w:lang w:val="vi-VN"/>
        </w:rPr>
        <w:t>- Thực hiện trách nhiệm quản lý chất lượng trong việc mua sắm, chế tạo, sản xuất vật liệu, sản phẩm, cấu kiện, thiết bị được sử dụng cho công trình theo quy định.</w:t>
      </w:r>
    </w:p>
    <w:p w14:paraId="6BAB6E7C"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Thực hiện các công tác thí nghiệm kiểm tra vật liệu, cấu kiện, sản phẩm xây dựng, thiết bị công trình, thiết bị công nghệ trước và trong khi thi công xây dựng theo quy định.</w:t>
      </w:r>
    </w:p>
    <w:p w14:paraId="2ABA766C"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xml:space="preserve">- Thi công xây dựng theo đúng hợp đồng xây dựng, thiết kế xây dựng công trình. Kịp thời thông báo cho chủ đầu tư nếu phát hiện sai khác giữa thiết kế, hồ sơ hợp đồng xây dựng và điều kiện hiện trường trong quá trình thi công. Tự kiểm </w:t>
      </w:r>
      <w:r w:rsidRPr="006D37F1">
        <w:rPr>
          <w:sz w:val="28"/>
          <w:szCs w:val="28"/>
          <w:lang w:val="vi-VN"/>
        </w:rPr>
        <w:lastRenderedPageBreak/>
        <w:t>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E5DCBF3"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7F660463"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Xử lý, khắc phục các sai sót, khiếm khuyết về chất lượng trong quá trình thi công xây dựng (nếu có).</w:t>
      </w:r>
    </w:p>
    <w:p w14:paraId="07C34560"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Thực hiện trắc đạc, quan trắc công trình theo yêu cầu thiết kế. Thực hiện thí nghiệm, kiểm tra chạy thử đơn động và chạy thử liên động theo kế hoạch trước khi đề nghị nghiệm thu.</w:t>
      </w:r>
    </w:p>
    <w:p w14:paraId="69492DA4"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Lập nhật ký thi công xây dựng công trình theo quy định.</w:t>
      </w:r>
    </w:p>
    <w:p w14:paraId="3768EE81"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Lập bản vẽ hoàn công theo quy định.</w:t>
      </w:r>
    </w:p>
    <w:p w14:paraId="4F92A35A"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Yêu cầu thực hiện nghiệm thu công việc chuyển bước thi công, nghiệm thu giai đoạn thi công xây dựng hoặc bộ phận công trình xây dựng, nghiệm thu hoàn thành hạng mục công trình, công trình xây dựng.</w:t>
      </w:r>
    </w:p>
    <w:p w14:paraId="4791A164"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Báo cáo về tiến độ, chất lượng, khối lượng, an toàn lao động và vệ sinh môi trường thi công xây dựng theo quy định.</w:t>
      </w:r>
    </w:p>
    <w:p w14:paraId="38E9502C"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69B56F77" w14:textId="77777777" w:rsidR="002F1DB5" w:rsidRPr="006D37F1" w:rsidRDefault="002F1DB5" w:rsidP="002F1DB5">
      <w:pPr>
        <w:widowControl w:val="0"/>
        <w:autoSpaceDE w:val="0"/>
        <w:autoSpaceDN w:val="0"/>
        <w:adjustRightInd w:val="0"/>
        <w:spacing w:before="40"/>
        <w:ind w:firstLine="567"/>
        <w:rPr>
          <w:b/>
          <w:sz w:val="28"/>
          <w:szCs w:val="28"/>
          <w:lang w:val="vi-VN"/>
        </w:rPr>
      </w:pPr>
      <w:r w:rsidRPr="006D37F1">
        <w:rPr>
          <w:b/>
          <w:sz w:val="28"/>
          <w:szCs w:val="28"/>
          <w:lang w:val="vi-VN"/>
        </w:rPr>
        <w:t>3. Yêu cầu về chủng loại, chất lượng vật tư, máy móc, thiết bị (kèm theo các tiêu chuẩn về phương pháp thử):</w:t>
      </w:r>
    </w:p>
    <w:p w14:paraId="70820D02"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3.1. Các tiêu chuẩn vật tư, máy móc, thiết bị áp dụng cho công tác đất:</w:t>
      </w:r>
    </w:p>
    <w:p w14:paraId="4839EB54"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4447:2012 Công tác đất - thi công và nghiệm thu</w:t>
      </w:r>
    </w:p>
    <w:p w14:paraId="7105DB0A"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4087:2012 Sử dụng máy xây dựng. Yêu cầu chung</w:t>
      </w:r>
    </w:p>
    <w:p w14:paraId="08B1138F"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3.2. Các tiêu chuẩn vật tư, máy móc, thiết bị áp dụng cho công tác bê tông:</w:t>
      </w:r>
    </w:p>
    <w:p w14:paraId="0C48116B"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7570:2006- Cốt liệu cho bê tông và vữa - Yêu cầu kỹ thuật</w:t>
      </w:r>
    </w:p>
    <w:p w14:paraId="43D0FFC0"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7572:2006 - Cốt liệu cho bê tông và vữa - Phương pháp thử</w:t>
      </w:r>
    </w:p>
    <w:p w14:paraId="43F04656"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6260:2009  Xi măng Poóc lăng hỗn hợp - Yêu cầu kỹ thuật</w:t>
      </w:r>
    </w:p>
    <w:p w14:paraId="73C7260F"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2682:2009  Xi măng Poóc lăng - Yêu cầu kỹ thuật</w:t>
      </w:r>
    </w:p>
    <w:p w14:paraId="3A0BFEF7"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1651-1:2008  Thép cốt bê tông - Thép thanh tròn</w:t>
      </w:r>
    </w:p>
    <w:p w14:paraId="79412AC2"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1651-2:2008  Thép cốt bê tông - Thép thanh vằn</w:t>
      </w:r>
    </w:p>
    <w:p w14:paraId="54125D4B"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4506:2012  Nước trộn bê tông và vữa - Yêu cầu kỹ thuật</w:t>
      </w:r>
    </w:p>
    <w:p w14:paraId="5F91FA29"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4087:2 012 Sử dụng máy xây dựng. Yêu cầu chung</w:t>
      </w:r>
    </w:p>
    <w:p w14:paraId="7E36D0A8" w14:textId="77777777" w:rsidR="002F1DB5" w:rsidRPr="006D37F1" w:rsidRDefault="002F1DB5" w:rsidP="002F1DB5">
      <w:pPr>
        <w:widowControl w:val="0"/>
        <w:autoSpaceDE w:val="0"/>
        <w:autoSpaceDN w:val="0"/>
        <w:adjustRightInd w:val="0"/>
        <w:spacing w:before="60"/>
        <w:ind w:firstLine="567"/>
        <w:rPr>
          <w:spacing w:val="-4"/>
          <w:sz w:val="28"/>
          <w:szCs w:val="28"/>
          <w:lang w:val="vi-VN"/>
        </w:rPr>
      </w:pPr>
      <w:r w:rsidRPr="006D37F1">
        <w:rPr>
          <w:spacing w:val="-4"/>
          <w:sz w:val="28"/>
          <w:szCs w:val="28"/>
          <w:lang w:val="vi-VN"/>
        </w:rPr>
        <w:t>3.</w:t>
      </w:r>
      <w:r w:rsidRPr="006D37F1">
        <w:rPr>
          <w:spacing w:val="-4"/>
          <w:sz w:val="28"/>
          <w:szCs w:val="28"/>
        </w:rPr>
        <w:t>3</w:t>
      </w:r>
      <w:r w:rsidRPr="006D37F1">
        <w:rPr>
          <w:spacing w:val="-4"/>
          <w:sz w:val="28"/>
          <w:szCs w:val="28"/>
          <w:lang w:val="vi-VN"/>
        </w:rPr>
        <w:t>. Các tiêu chuẩn vật tư, máy móc, thiết bị áp dụng cho công tác xây lắp khác:</w:t>
      </w:r>
    </w:p>
    <w:p w14:paraId="17EFAE1A"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TCVN 8222-2009 Vải địa kỹ thuật - Quy định chung về lấy mẫu, thử mẫu và xử lý thống kê.</w:t>
      </w:r>
    </w:p>
    <w:p w14:paraId="60F6D2AA"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Ngoài ra nhà thầu cần tuân thủ các yêu cầu sau:</w:t>
      </w:r>
    </w:p>
    <w:p w14:paraId="77FCBEF0"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lastRenderedPageBreak/>
        <w:t>- Tổ chức thực hiện thí nghiệm kiểm tra chất lượng và cung cấp cho chủ đầu tư các chứng chỉ, chứng nhận, các thông tin, tài liệu có liên quan tới sản phẩm xây dựng theo quy định về chất lượng sản phẩm, hàng hóa;</w:t>
      </w:r>
    </w:p>
    <w:p w14:paraId="3635EEB4"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Kiểm tra chất lượng, số lượng, chủng loại của sản phẩm phù hợp với yêu cầu trước khi bàn giao cho chủ đầu tư;</w:t>
      </w:r>
    </w:p>
    <w:p w14:paraId="4E13506C"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Thông báo cho bên giao thầu các yêu cầu về vận chuyển, lưu giữ, bảo quản sản phẩm xây dựng;</w:t>
      </w:r>
    </w:p>
    <w:p w14:paraId="560121B0"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Thực hiện sửa chữa, đổi sản phẩm không đạt yêu cầu về chất lượng theo cam kết bảo hành sản phẩm xây dựng và các quy định liên quan.</w:t>
      </w:r>
    </w:p>
    <w:p w14:paraId="047650B5"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Trình bên giao thầu quy trình sản xuất, kiểm soát chất lượng trong quá trình sản xuất, chế tạo và quy trình thí nghiệm, thử nghiệm theo yêu cầu của thiết kế;</w:t>
      </w:r>
    </w:p>
    <w:p w14:paraId="4A02D538"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Tổ chức chế tạo, sản xuất và thí nghiệm, thử nghiệm theo quy trình đã được bên chủ đầu tư chấp thuận; tự kiểm soát chất lượng và phối hợp với chủ đầu tư trong việc kiểm soát chất lượng trong quá trình chế tạo, sản xuất, vận chuyển và lưu giữ tại công trình;</w:t>
      </w:r>
    </w:p>
    <w:p w14:paraId="69BA984A"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Tổ chức kiểm tra và nghiệm thu trước khi bàn giao cho chủ đầu tư;</w:t>
      </w:r>
    </w:p>
    <w:p w14:paraId="36712BA5"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Vận chuyển, bàn giao cho chủ đầu tư theo quy định;</w:t>
      </w:r>
    </w:p>
    <w:p w14:paraId="2EA42DD6"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Cung cấp cho bên giao thầu các chứng nhận, chứng chỉ, thông tin, tài liệu liên quan theo quy định về chất lượng sản phẩm, hàng hóa.</w:t>
      </w:r>
    </w:p>
    <w:p w14:paraId="6B7F3CDC" w14:textId="77777777" w:rsidR="002F1DB5" w:rsidRPr="006D37F1" w:rsidRDefault="002F1DB5" w:rsidP="002F1DB5">
      <w:pPr>
        <w:widowControl w:val="0"/>
        <w:autoSpaceDE w:val="0"/>
        <w:autoSpaceDN w:val="0"/>
        <w:adjustRightInd w:val="0"/>
        <w:spacing w:before="60"/>
        <w:ind w:firstLine="567"/>
        <w:rPr>
          <w:b/>
          <w:sz w:val="28"/>
          <w:szCs w:val="28"/>
          <w:lang w:val="vi-VN"/>
        </w:rPr>
      </w:pPr>
      <w:r w:rsidRPr="006D37F1">
        <w:rPr>
          <w:b/>
          <w:sz w:val="28"/>
          <w:szCs w:val="28"/>
          <w:lang w:val="vi-VN"/>
        </w:rPr>
        <w:t>4. Yêu cầu về trình tự thi công, lắp đặt:</w:t>
      </w:r>
    </w:p>
    <w:p w14:paraId="0B4EC720" w14:textId="77777777" w:rsidR="002F1DB5" w:rsidRPr="006A38A2" w:rsidRDefault="002F1DB5" w:rsidP="002F1DB5">
      <w:pPr>
        <w:widowControl w:val="0"/>
        <w:autoSpaceDE w:val="0"/>
        <w:autoSpaceDN w:val="0"/>
        <w:adjustRightInd w:val="0"/>
        <w:spacing w:before="60"/>
        <w:ind w:firstLine="567"/>
        <w:rPr>
          <w:sz w:val="28"/>
          <w:szCs w:val="28"/>
          <w:lang w:val="vi-VN"/>
        </w:rPr>
      </w:pPr>
      <w:r w:rsidRPr="006A38A2">
        <w:rPr>
          <w:sz w:val="28"/>
          <w:szCs w:val="28"/>
          <w:lang w:val="vi-VN"/>
        </w:rPr>
        <w:t>Nhà thầu căn cứ vào hồ sơ thiết kế bản vẽ thi công được duyệt và nội dung ở Mục II: Yêu cầu về tiến độ thực hiện phần trên để đề xuất trình tự thi công, lắp đặt cho phù hợp:</w:t>
      </w:r>
    </w:p>
    <w:p w14:paraId="6839CC32" w14:textId="77777777" w:rsidR="002F1DB5" w:rsidRPr="006A38A2" w:rsidRDefault="002F1DB5" w:rsidP="002F1DB5">
      <w:pPr>
        <w:widowControl w:val="0"/>
        <w:autoSpaceDE w:val="0"/>
        <w:autoSpaceDN w:val="0"/>
        <w:adjustRightInd w:val="0"/>
        <w:spacing w:before="60"/>
        <w:ind w:firstLine="567"/>
        <w:rPr>
          <w:sz w:val="28"/>
          <w:szCs w:val="28"/>
          <w:lang w:val="vi-VN"/>
        </w:rPr>
      </w:pPr>
      <w:r w:rsidRPr="006A38A2">
        <w:rPr>
          <w:sz w:val="28"/>
          <w:szCs w:val="28"/>
          <w:lang w:val="vi-VN"/>
        </w:rPr>
        <w:t>- Công tác chuẩn bị.</w:t>
      </w:r>
    </w:p>
    <w:p w14:paraId="0C5B9580" w14:textId="77777777" w:rsidR="002F1DB5" w:rsidRPr="006A38A2" w:rsidRDefault="002F1DB5" w:rsidP="002F1DB5">
      <w:pPr>
        <w:widowControl w:val="0"/>
        <w:autoSpaceDE w:val="0"/>
        <w:autoSpaceDN w:val="0"/>
        <w:adjustRightInd w:val="0"/>
        <w:spacing w:before="60"/>
        <w:ind w:firstLine="567"/>
        <w:rPr>
          <w:sz w:val="28"/>
          <w:szCs w:val="28"/>
          <w:lang w:val="vi-VN"/>
        </w:rPr>
      </w:pPr>
      <w:r w:rsidRPr="006A38A2">
        <w:rPr>
          <w:sz w:val="28"/>
          <w:szCs w:val="28"/>
          <w:lang w:val="vi-VN"/>
        </w:rPr>
        <w:t>- Thi công đường phục vụ thi công.- Tiêu nước hố móng.</w:t>
      </w:r>
    </w:p>
    <w:p w14:paraId="3083023A" w14:textId="77777777" w:rsidR="002F1DB5" w:rsidRDefault="002F1DB5" w:rsidP="002F1DB5">
      <w:pPr>
        <w:widowControl w:val="0"/>
        <w:autoSpaceDE w:val="0"/>
        <w:autoSpaceDN w:val="0"/>
        <w:adjustRightInd w:val="0"/>
        <w:spacing w:before="60"/>
        <w:ind w:firstLine="567"/>
        <w:rPr>
          <w:sz w:val="28"/>
          <w:szCs w:val="28"/>
        </w:rPr>
      </w:pPr>
      <w:r w:rsidRPr="006A38A2">
        <w:rPr>
          <w:sz w:val="28"/>
          <w:szCs w:val="28"/>
          <w:lang w:val="vi-VN"/>
        </w:rPr>
        <w:t>- Thi công đào</w:t>
      </w:r>
      <w:r w:rsidRPr="006A38A2">
        <w:rPr>
          <w:sz w:val="28"/>
          <w:szCs w:val="28"/>
        </w:rPr>
        <w:t>,</w:t>
      </w:r>
      <w:r w:rsidRPr="006A38A2">
        <w:rPr>
          <w:sz w:val="28"/>
          <w:szCs w:val="28"/>
          <w:lang w:val="vi-VN"/>
        </w:rPr>
        <w:t xml:space="preserve"> đắp đất.</w:t>
      </w:r>
    </w:p>
    <w:p w14:paraId="2CF943C9" w14:textId="77777777" w:rsidR="002F1DB5" w:rsidRPr="006A38A2" w:rsidRDefault="002F1DB5" w:rsidP="002F1DB5">
      <w:pPr>
        <w:widowControl w:val="0"/>
        <w:autoSpaceDE w:val="0"/>
        <w:autoSpaceDN w:val="0"/>
        <w:adjustRightInd w:val="0"/>
        <w:spacing w:before="60"/>
        <w:ind w:firstLine="567"/>
        <w:rPr>
          <w:sz w:val="28"/>
          <w:szCs w:val="28"/>
        </w:rPr>
      </w:pPr>
      <w:r>
        <w:rPr>
          <w:sz w:val="28"/>
          <w:szCs w:val="28"/>
        </w:rPr>
        <w:t>- Thi công đá hộc đổ</w:t>
      </w:r>
    </w:p>
    <w:p w14:paraId="71AA5241" w14:textId="77777777" w:rsidR="002F1DB5" w:rsidRPr="006A38A2" w:rsidRDefault="002F1DB5" w:rsidP="002F1DB5">
      <w:pPr>
        <w:widowControl w:val="0"/>
        <w:autoSpaceDE w:val="0"/>
        <w:autoSpaceDN w:val="0"/>
        <w:adjustRightInd w:val="0"/>
        <w:spacing w:before="60"/>
        <w:ind w:firstLine="567"/>
        <w:rPr>
          <w:sz w:val="28"/>
          <w:szCs w:val="28"/>
        </w:rPr>
      </w:pPr>
      <w:r w:rsidRPr="006A38A2">
        <w:rPr>
          <w:sz w:val="28"/>
          <w:szCs w:val="28"/>
        </w:rPr>
        <w:t>- Thi công đ</w:t>
      </w:r>
      <w:r>
        <w:rPr>
          <w:sz w:val="28"/>
          <w:szCs w:val="28"/>
        </w:rPr>
        <w:t>óng cọc tre.</w:t>
      </w:r>
    </w:p>
    <w:p w14:paraId="2E227875" w14:textId="77777777" w:rsidR="002F1DB5" w:rsidRDefault="002F1DB5" w:rsidP="002F1DB5">
      <w:pPr>
        <w:widowControl w:val="0"/>
        <w:autoSpaceDE w:val="0"/>
        <w:autoSpaceDN w:val="0"/>
        <w:adjustRightInd w:val="0"/>
        <w:spacing w:before="60"/>
        <w:ind w:firstLine="567"/>
        <w:rPr>
          <w:sz w:val="28"/>
          <w:szCs w:val="28"/>
        </w:rPr>
      </w:pPr>
      <w:r w:rsidRPr="006A38A2">
        <w:rPr>
          <w:sz w:val="28"/>
          <w:szCs w:val="28"/>
          <w:lang w:val="vi-VN"/>
        </w:rPr>
        <w:t>- Thi công vải lọc.</w:t>
      </w:r>
    </w:p>
    <w:p w14:paraId="7B73E942" w14:textId="77777777" w:rsidR="002F1DB5" w:rsidRPr="006A38A2" w:rsidRDefault="002F1DB5" w:rsidP="002F1DB5">
      <w:pPr>
        <w:widowControl w:val="0"/>
        <w:autoSpaceDE w:val="0"/>
        <w:autoSpaceDN w:val="0"/>
        <w:adjustRightInd w:val="0"/>
        <w:spacing w:before="60"/>
        <w:ind w:firstLine="567"/>
        <w:rPr>
          <w:sz w:val="28"/>
          <w:szCs w:val="28"/>
        </w:rPr>
      </w:pPr>
      <w:r>
        <w:rPr>
          <w:sz w:val="28"/>
          <w:szCs w:val="28"/>
        </w:rPr>
        <w:t>- Thi công rọ đá.</w:t>
      </w:r>
    </w:p>
    <w:p w14:paraId="28C87121" w14:textId="77777777" w:rsidR="002F1DB5" w:rsidRPr="006A38A2" w:rsidRDefault="002F1DB5" w:rsidP="002F1DB5">
      <w:pPr>
        <w:widowControl w:val="0"/>
        <w:autoSpaceDE w:val="0"/>
        <w:autoSpaceDN w:val="0"/>
        <w:adjustRightInd w:val="0"/>
        <w:spacing w:before="60"/>
        <w:ind w:firstLine="567"/>
        <w:rPr>
          <w:sz w:val="28"/>
          <w:szCs w:val="28"/>
          <w:lang w:val="vi-VN"/>
        </w:rPr>
      </w:pPr>
      <w:r w:rsidRPr="006A38A2">
        <w:rPr>
          <w:sz w:val="28"/>
          <w:szCs w:val="28"/>
          <w:lang w:val="vi-VN"/>
        </w:rPr>
        <w:t>- Thi công cốp pha, cốt thép.</w:t>
      </w:r>
    </w:p>
    <w:p w14:paraId="2CA8C50C" w14:textId="77777777" w:rsidR="002F1DB5" w:rsidRPr="006A38A2" w:rsidRDefault="002F1DB5" w:rsidP="002F1DB5">
      <w:pPr>
        <w:widowControl w:val="0"/>
        <w:autoSpaceDE w:val="0"/>
        <w:autoSpaceDN w:val="0"/>
        <w:adjustRightInd w:val="0"/>
        <w:spacing w:before="60"/>
        <w:ind w:firstLine="567"/>
        <w:rPr>
          <w:sz w:val="28"/>
          <w:szCs w:val="28"/>
          <w:lang w:val="vi-VN"/>
        </w:rPr>
      </w:pPr>
      <w:r w:rsidRPr="006A38A2">
        <w:rPr>
          <w:sz w:val="28"/>
          <w:szCs w:val="28"/>
          <w:lang w:val="vi-VN"/>
        </w:rPr>
        <w:t>- Thi công bê tông</w:t>
      </w:r>
      <w:r w:rsidRPr="006A38A2">
        <w:rPr>
          <w:sz w:val="28"/>
          <w:szCs w:val="28"/>
        </w:rPr>
        <w:t xml:space="preserve"> khung giằng</w:t>
      </w:r>
      <w:r w:rsidRPr="006A38A2">
        <w:rPr>
          <w:sz w:val="28"/>
          <w:szCs w:val="28"/>
          <w:lang w:val="vi-VN"/>
        </w:rPr>
        <w:t>.</w:t>
      </w:r>
    </w:p>
    <w:p w14:paraId="619C30D4" w14:textId="77777777" w:rsidR="002F1DB5" w:rsidRPr="006A38A2" w:rsidRDefault="002F1DB5" w:rsidP="002F1DB5">
      <w:pPr>
        <w:widowControl w:val="0"/>
        <w:autoSpaceDE w:val="0"/>
        <w:autoSpaceDN w:val="0"/>
        <w:adjustRightInd w:val="0"/>
        <w:spacing w:before="60"/>
        <w:ind w:firstLine="567"/>
        <w:rPr>
          <w:sz w:val="28"/>
          <w:szCs w:val="28"/>
        </w:rPr>
      </w:pPr>
      <w:r w:rsidRPr="006A38A2">
        <w:rPr>
          <w:sz w:val="28"/>
          <w:szCs w:val="28"/>
        </w:rPr>
        <w:t xml:space="preserve">- Thi công </w:t>
      </w:r>
      <w:r>
        <w:rPr>
          <w:sz w:val="28"/>
          <w:szCs w:val="28"/>
        </w:rPr>
        <w:t>lát đá</w:t>
      </w:r>
      <w:r w:rsidRPr="006A38A2">
        <w:rPr>
          <w:sz w:val="28"/>
          <w:szCs w:val="28"/>
        </w:rPr>
        <w:t xml:space="preserve"> mái đê</w:t>
      </w:r>
    </w:p>
    <w:p w14:paraId="400A1C31" w14:textId="77777777" w:rsidR="002F1DB5" w:rsidRPr="006A38A2" w:rsidRDefault="002F1DB5" w:rsidP="002F1DB5">
      <w:pPr>
        <w:widowControl w:val="0"/>
        <w:autoSpaceDE w:val="0"/>
        <w:autoSpaceDN w:val="0"/>
        <w:adjustRightInd w:val="0"/>
        <w:spacing w:before="60"/>
        <w:ind w:firstLine="567"/>
        <w:rPr>
          <w:sz w:val="28"/>
          <w:szCs w:val="28"/>
        </w:rPr>
      </w:pPr>
      <w:r w:rsidRPr="006A38A2">
        <w:rPr>
          <w:sz w:val="28"/>
          <w:szCs w:val="28"/>
        </w:rPr>
        <w:t>- Thi công bê tông mặt đê</w:t>
      </w:r>
      <w:r>
        <w:rPr>
          <w:sz w:val="28"/>
          <w:szCs w:val="28"/>
        </w:rPr>
        <w:t>, vỉa hè</w:t>
      </w:r>
    </w:p>
    <w:p w14:paraId="5EE86235" w14:textId="77777777" w:rsidR="002F1DB5" w:rsidRPr="006A38A2" w:rsidRDefault="002F1DB5" w:rsidP="002F1DB5">
      <w:pPr>
        <w:widowControl w:val="0"/>
        <w:autoSpaceDE w:val="0"/>
        <w:autoSpaceDN w:val="0"/>
        <w:adjustRightInd w:val="0"/>
        <w:spacing w:before="60"/>
        <w:ind w:firstLine="567"/>
        <w:rPr>
          <w:sz w:val="28"/>
          <w:szCs w:val="28"/>
          <w:lang w:val="vi-VN"/>
        </w:rPr>
      </w:pPr>
      <w:r w:rsidRPr="006A38A2">
        <w:rPr>
          <w:sz w:val="28"/>
          <w:szCs w:val="28"/>
          <w:lang w:val="vi-VN"/>
        </w:rPr>
        <w:t>- Thi công hoàn thiện công trình.</w:t>
      </w:r>
    </w:p>
    <w:p w14:paraId="140C865D" w14:textId="77777777" w:rsidR="002F1DB5" w:rsidRPr="006A38A2" w:rsidRDefault="002F1DB5" w:rsidP="002F1DB5">
      <w:pPr>
        <w:widowControl w:val="0"/>
        <w:autoSpaceDE w:val="0"/>
        <w:autoSpaceDN w:val="0"/>
        <w:adjustRightInd w:val="0"/>
        <w:spacing w:before="60"/>
        <w:ind w:firstLine="567"/>
        <w:rPr>
          <w:sz w:val="28"/>
          <w:szCs w:val="28"/>
          <w:lang w:val="vi-VN"/>
        </w:rPr>
      </w:pPr>
      <w:r w:rsidRPr="006A38A2">
        <w:rPr>
          <w:sz w:val="28"/>
          <w:szCs w:val="28"/>
          <w:lang w:val="vi-VN"/>
        </w:rPr>
        <w:t>- San đất, vận chuyển đất thải, dọn dẹp hoàn trả hiện trạng công trình.</w:t>
      </w:r>
    </w:p>
    <w:p w14:paraId="3F8B61F8" w14:textId="77777777" w:rsidR="002F1DB5" w:rsidRPr="006D37F1" w:rsidRDefault="002F1DB5" w:rsidP="002F1DB5">
      <w:pPr>
        <w:widowControl w:val="0"/>
        <w:autoSpaceDE w:val="0"/>
        <w:autoSpaceDN w:val="0"/>
        <w:adjustRightInd w:val="0"/>
        <w:spacing w:before="60"/>
        <w:ind w:firstLine="567"/>
        <w:rPr>
          <w:b/>
          <w:sz w:val="28"/>
          <w:szCs w:val="28"/>
          <w:lang w:val="vi-VN"/>
        </w:rPr>
      </w:pPr>
      <w:r w:rsidRPr="006A38A2">
        <w:rPr>
          <w:b/>
          <w:sz w:val="28"/>
          <w:szCs w:val="28"/>
          <w:lang w:val="vi-VN"/>
        </w:rPr>
        <w:t>5. Yêu cầu về vận hành thử nghiệm,</w:t>
      </w:r>
      <w:r w:rsidRPr="006D37F1">
        <w:rPr>
          <w:b/>
          <w:sz w:val="28"/>
          <w:szCs w:val="28"/>
          <w:lang w:val="vi-VN"/>
        </w:rPr>
        <w:t xml:space="preserve"> an toàn:</w:t>
      </w:r>
    </w:p>
    <w:p w14:paraId="613A4C2C"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xml:space="preserve">Nhà thầu phải tiến hành vận hành thử nghiệm, kiểm tra an toàn công trình </w:t>
      </w:r>
      <w:r w:rsidRPr="006D37F1">
        <w:rPr>
          <w:sz w:val="28"/>
          <w:szCs w:val="28"/>
          <w:lang w:val="vi-VN"/>
        </w:rPr>
        <w:lastRenderedPageBreak/>
        <w:t xml:space="preserve">theo quy định của Luật Xây dựng năm </w:t>
      </w:r>
      <w:r w:rsidRPr="006D37F1">
        <w:rPr>
          <w:sz w:val="28"/>
          <w:szCs w:val="28"/>
        </w:rPr>
        <w:t>18/6/</w:t>
      </w:r>
      <w:r w:rsidRPr="006D37F1">
        <w:rPr>
          <w:sz w:val="28"/>
          <w:szCs w:val="28"/>
          <w:lang w:val="vi-VN"/>
        </w:rPr>
        <w:t>2014,</w:t>
      </w:r>
      <w:r w:rsidRPr="006D37F1">
        <w:rPr>
          <w:sz w:val="28"/>
          <w:szCs w:val="28"/>
        </w:rPr>
        <w:t xml:space="preserve"> </w:t>
      </w:r>
      <w:r w:rsidRPr="006D37F1">
        <w:rPr>
          <w:sz w:val="28"/>
          <w:szCs w:val="28"/>
          <w:lang w:val="pt-BR"/>
        </w:rPr>
        <w:t xml:space="preserve">Luật sửa đổi, bổ sung một số điều của Luật xây dựng ngày 17/6/2020, </w:t>
      </w:r>
      <w:r w:rsidRPr="006D37F1">
        <w:rPr>
          <w:sz w:val="28"/>
          <w:szCs w:val="28"/>
          <w:lang w:val="vi-VN"/>
        </w:rPr>
        <w:t xml:space="preserve">Nghị định </w:t>
      </w:r>
      <w:r w:rsidRPr="006D37F1">
        <w:rPr>
          <w:sz w:val="28"/>
          <w:szCs w:val="28"/>
        </w:rPr>
        <w:t>06</w:t>
      </w:r>
      <w:r w:rsidRPr="006D37F1">
        <w:rPr>
          <w:sz w:val="28"/>
          <w:szCs w:val="28"/>
          <w:lang w:val="vi-VN"/>
        </w:rPr>
        <w:t>/</w:t>
      </w:r>
      <w:r w:rsidRPr="006D37F1">
        <w:rPr>
          <w:sz w:val="28"/>
          <w:szCs w:val="28"/>
        </w:rPr>
        <w:t>2021</w:t>
      </w:r>
      <w:r w:rsidRPr="006D37F1">
        <w:rPr>
          <w:sz w:val="28"/>
          <w:szCs w:val="28"/>
          <w:lang w:val="vi-VN"/>
        </w:rPr>
        <w:t>/NĐ-CP</w:t>
      </w:r>
      <w:r w:rsidRPr="006D37F1">
        <w:rPr>
          <w:sz w:val="28"/>
          <w:szCs w:val="28"/>
        </w:rPr>
        <w:t xml:space="preserve"> ngày 26/01/2021</w:t>
      </w:r>
      <w:r w:rsidRPr="006D37F1">
        <w:rPr>
          <w:sz w:val="28"/>
          <w:szCs w:val="28"/>
          <w:lang w:val="vi-VN"/>
        </w:rPr>
        <w:t>,</w:t>
      </w:r>
      <w:r w:rsidRPr="006D37F1">
        <w:rPr>
          <w:sz w:val="28"/>
          <w:szCs w:val="28"/>
        </w:rPr>
        <w:t xml:space="preserve"> </w:t>
      </w:r>
      <w:r w:rsidRPr="006D37F1">
        <w:rPr>
          <w:sz w:val="28"/>
          <w:szCs w:val="28"/>
          <w:lang w:val="vi-VN"/>
        </w:rPr>
        <w:t>tiêu chuẩn kỹ thuật và các quy đinh khác có liên quan.</w:t>
      </w:r>
    </w:p>
    <w:p w14:paraId="14890F1A" w14:textId="77777777" w:rsidR="002F1DB5" w:rsidRPr="006D37F1" w:rsidRDefault="002F1DB5" w:rsidP="002F1DB5">
      <w:pPr>
        <w:widowControl w:val="0"/>
        <w:autoSpaceDE w:val="0"/>
        <w:autoSpaceDN w:val="0"/>
        <w:adjustRightInd w:val="0"/>
        <w:spacing w:before="60"/>
        <w:ind w:firstLine="567"/>
        <w:rPr>
          <w:b/>
          <w:sz w:val="28"/>
          <w:szCs w:val="28"/>
          <w:lang w:val="vi-VN"/>
        </w:rPr>
      </w:pPr>
      <w:r w:rsidRPr="006D37F1">
        <w:rPr>
          <w:b/>
          <w:sz w:val="28"/>
          <w:szCs w:val="28"/>
          <w:lang w:val="vi-VN"/>
        </w:rPr>
        <w:t>6. Yêu cầu về phòng, chống cháy, nổ:</w:t>
      </w:r>
    </w:p>
    <w:p w14:paraId="69150720"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Trong quá trình thực hiện Hợp đồng, Nhà thầu phải đảm bảo công tác phòng chống cháy nổ theo qui định hiện hành và phải được trình bày đầy đủ các biện pháp chi tiết trong hồ sơ dự thầu.</w:t>
      </w:r>
    </w:p>
    <w:p w14:paraId="66BF36AE"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xml:space="preserve">- Nhà thầu phải tuân thủ các quy định: Luật phòng cháy và chữa cháy, Nghị định 79/2014/NĐ-CP hướng dẫn Luật phòng cháy và chữa cháy; An toàn cháy - Yêu cầu chung TCVN 3254:1989; Phòng cháy - dấu hiệu an toàn TCVN 4879:1989; An toàn nổ - yêu cầu chung TCVN 3255:1986; </w:t>
      </w:r>
    </w:p>
    <w:p w14:paraId="50A1AC2B"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Không để sự cố cháy nổ xảy ra;</w:t>
      </w:r>
    </w:p>
    <w:p w14:paraId="6556CA3B" w14:textId="77777777" w:rsidR="002F1DB5" w:rsidRPr="006D37F1" w:rsidRDefault="002F1DB5" w:rsidP="002F1DB5">
      <w:pPr>
        <w:widowControl w:val="0"/>
        <w:autoSpaceDE w:val="0"/>
        <w:autoSpaceDN w:val="0"/>
        <w:adjustRightInd w:val="0"/>
        <w:spacing w:before="40"/>
        <w:ind w:firstLine="567"/>
        <w:rPr>
          <w:sz w:val="28"/>
          <w:szCs w:val="28"/>
          <w:lang w:val="vi-VN"/>
        </w:rPr>
      </w:pPr>
      <w:r w:rsidRPr="006D37F1">
        <w:rPr>
          <w:sz w:val="28"/>
          <w:szCs w:val="28"/>
          <w:lang w:val="vi-VN"/>
        </w:rPr>
        <w:t>- Phải thực hiện biện pháp phòng chống cháy nổ cho công trường; Khu vực có vật liệu dể cháy nổ như xăng dầu, bình hơi, thiết bị có áp lực cần bố trí vị trí có khoảng cách an toàn tới khu vực dân cư, có biển báo và trang bị dụng cụ, phương tiện phòng chửa cháy thích hợp;</w:t>
      </w:r>
    </w:p>
    <w:p w14:paraId="4D9926C1" w14:textId="77777777" w:rsidR="002F1DB5" w:rsidRPr="006D37F1" w:rsidRDefault="002F1DB5" w:rsidP="002F1DB5">
      <w:pPr>
        <w:widowControl w:val="0"/>
        <w:autoSpaceDE w:val="0"/>
        <w:autoSpaceDN w:val="0"/>
        <w:adjustRightInd w:val="0"/>
        <w:spacing w:before="40"/>
        <w:ind w:firstLine="567"/>
        <w:rPr>
          <w:b/>
          <w:sz w:val="28"/>
          <w:szCs w:val="28"/>
          <w:lang w:val="vi-VN"/>
        </w:rPr>
      </w:pPr>
      <w:r w:rsidRPr="006D37F1">
        <w:rPr>
          <w:b/>
          <w:sz w:val="28"/>
          <w:szCs w:val="28"/>
          <w:lang w:val="vi-VN"/>
        </w:rPr>
        <w:t>7. Yêu cầu về vệ sinh môi trường:</w:t>
      </w:r>
    </w:p>
    <w:p w14:paraId="0770947B"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Trong quá trình thi công xây dựng công trình, nhà thầu thi công xây dựng có trách nhiệm:</w:t>
      </w:r>
    </w:p>
    <w:p w14:paraId="04FCE869"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xml:space="preserve">- Tuân thủ Luật bảo vệ môi trường ngày </w:t>
      </w:r>
      <w:r w:rsidRPr="006D37F1">
        <w:rPr>
          <w:sz w:val="28"/>
          <w:szCs w:val="28"/>
        </w:rPr>
        <w:t>17/11/2020</w:t>
      </w:r>
      <w:r w:rsidRPr="006D37F1">
        <w:rPr>
          <w:sz w:val="28"/>
          <w:szCs w:val="28"/>
          <w:lang w:val="vi-VN"/>
        </w:rPr>
        <w:t>, Nghị định số 08/20</w:t>
      </w:r>
      <w:r w:rsidRPr="006D37F1">
        <w:rPr>
          <w:sz w:val="28"/>
          <w:szCs w:val="28"/>
        </w:rPr>
        <w:t>20</w:t>
      </w:r>
      <w:r w:rsidRPr="006D37F1">
        <w:rPr>
          <w:sz w:val="28"/>
          <w:szCs w:val="28"/>
          <w:lang w:val="vi-VN"/>
        </w:rPr>
        <w:t>/NĐ-CP</w:t>
      </w:r>
      <w:r w:rsidRPr="006D37F1">
        <w:rPr>
          <w:sz w:val="28"/>
          <w:szCs w:val="28"/>
        </w:rPr>
        <w:t xml:space="preserve"> ngày 10/01/2022</w:t>
      </w:r>
      <w:r w:rsidRPr="006D37F1">
        <w:rPr>
          <w:sz w:val="28"/>
          <w:szCs w:val="28"/>
          <w:lang w:val="vi-VN"/>
        </w:rPr>
        <w:t xml:space="preserve"> </w:t>
      </w:r>
      <w:r w:rsidRPr="006D37F1">
        <w:rPr>
          <w:sz w:val="28"/>
          <w:szCs w:val="28"/>
        </w:rPr>
        <w:t>Quy định chi tiết</w:t>
      </w:r>
      <w:r w:rsidRPr="006D37F1">
        <w:rPr>
          <w:sz w:val="28"/>
          <w:szCs w:val="28"/>
          <w:lang w:val="vi-VN"/>
        </w:rPr>
        <w:t xml:space="preserve"> một số điều của Luật bảo vệ môi trường.</w:t>
      </w:r>
    </w:p>
    <w:p w14:paraId="756CC0AF"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nl-NL"/>
        </w:rPr>
        <w:t>- Thực hiện thi công xây dựng công trình đảm bảo yêu cầu về bảo vệ môi trường</w:t>
      </w:r>
      <w:r w:rsidRPr="006D37F1">
        <w:rPr>
          <w:sz w:val="28"/>
          <w:szCs w:val="28"/>
          <w:lang w:val="da-DK"/>
        </w:rPr>
        <w:t>.</w:t>
      </w:r>
    </w:p>
    <w:p w14:paraId="6828F0C8"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Lập và thực hiện các biện pháp bảo đảm vệ sinh môi trường trong quá trình thi công xây dựng bao gồm môi trường không khí, môi trường nước, chất thải rắn, tiếng ồn và các yêu cầu khác về vệ sinh môi trường.</w:t>
      </w:r>
    </w:p>
    <w:p w14:paraId="05AA2890"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6BE2D21C"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77A3660B"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Bồi thường thiệt hại do những vi phạm về vệ sinh môi trường do mình gây ra trong quá trình thi công xây dựng và vận chuyển vật liệu, phế thải xây dựng.</w:t>
      </w:r>
    </w:p>
    <w:p w14:paraId="528EA729"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lastRenderedPageBreak/>
        <w:t>- Không gây ô nhiễm quá giới hạn cho phép tới môi trường ở trong và ngoài công trường do thải ra các yếu tố độc hại như bụi, hơi khí độc, tiếng ồn ... hoặc thải nước, bùn, rác, vật liệu phế thải.</w:t>
      </w:r>
    </w:p>
    <w:p w14:paraId="45AFB0C7"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pháp xử lý khi đưa thải vào hệ thống công cộng.</w:t>
      </w:r>
    </w:p>
    <w:p w14:paraId="001D96D1"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14:paraId="0A2F7F36"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Có biện pháp che chắn để chống bụi, tiếng ồn cho khu vực xung quanh.</w:t>
      </w:r>
    </w:p>
    <w:p w14:paraId="5B2FDF55"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Đối với thi công cơ giới cần chú ý lựa chọn giải pháp thi công phù hợp đặc điểm, vị trí công trường nhằm tránh gây ồn và rung động quá mức.</w:t>
      </w:r>
    </w:p>
    <w:p w14:paraId="5697A83E"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Phải thực hiện bảo vệ cây xanh đã có trong khu vực; Chỉ được chặt hạ khi được phép của cơ quan quản lý và đã thực hiện công tác đền bù.</w:t>
      </w:r>
    </w:p>
    <w:p w14:paraId="131E446B" w14:textId="77777777" w:rsidR="002F1DB5" w:rsidRPr="006D37F1" w:rsidRDefault="002F1DB5" w:rsidP="002F1DB5">
      <w:pPr>
        <w:widowControl w:val="0"/>
        <w:autoSpaceDE w:val="0"/>
        <w:autoSpaceDN w:val="0"/>
        <w:adjustRightInd w:val="0"/>
        <w:spacing w:before="60"/>
        <w:ind w:firstLine="567"/>
        <w:rPr>
          <w:sz w:val="28"/>
          <w:szCs w:val="28"/>
          <w:lang w:val="vi-VN"/>
        </w:rPr>
      </w:pPr>
      <w:r w:rsidRPr="006D37F1">
        <w:rPr>
          <w:sz w:val="28"/>
          <w:szCs w:val="28"/>
          <w:lang w:val="vi-VN"/>
        </w:rPr>
        <w:t>- Sau khi thi công hoàn thiện công trình và trước khi nghiệm thu công trình, bên B phải thu dọn, san trả hiện trường, sửa chữa những chổ hư hỏng do thi công đối với các công trình hạ tầng, nhà dân, đường giao thông ... và làm cho khu vực công trường được sạch sẽ để bàn giao cho đơn vị sử dụng.</w:t>
      </w:r>
    </w:p>
    <w:p w14:paraId="0B3373F2" w14:textId="77777777" w:rsidR="002F1DB5" w:rsidRPr="006D37F1" w:rsidRDefault="002F1DB5" w:rsidP="002F1DB5">
      <w:pPr>
        <w:widowControl w:val="0"/>
        <w:autoSpaceDE w:val="0"/>
        <w:autoSpaceDN w:val="0"/>
        <w:adjustRightInd w:val="0"/>
        <w:spacing w:before="60"/>
        <w:ind w:firstLine="567"/>
        <w:rPr>
          <w:b/>
          <w:sz w:val="28"/>
          <w:szCs w:val="28"/>
        </w:rPr>
      </w:pPr>
      <w:r w:rsidRPr="006D37F1">
        <w:rPr>
          <w:b/>
          <w:sz w:val="28"/>
          <w:szCs w:val="28"/>
        </w:rPr>
        <w:t>8. Yêu cầu về an toàn lao động:</w:t>
      </w:r>
    </w:p>
    <w:p w14:paraId="4FF3D1CC"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xml:space="preserve">- Trong quá trình thi công xây dựng, nhà thầu thi công xây dựng có trách nhiệm bảo đảm an toàn cho công trình, người lao động, thiết bị, phương tiện thi công làm việc trên công trường xây dựng. </w:t>
      </w:r>
    </w:p>
    <w:p w14:paraId="57C45281"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xml:space="preserve">- Nhà thầu thi công xây dựng phải đề xuất, thực hiện các biện pháp bảo đảm an toàn cho người, máy, thiết bị, tài sản, công trình đang xây dựng, công trình ngầm và các công trình liền kề; máy, thiết bị, vật tư phục vụ thi công có yêu cầu nghiêm ngặt về an toàn lao động phải được kiểm định về an toàn trước khi đưa vào sử dụng. </w:t>
      </w:r>
    </w:p>
    <w:p w14:paraId="219DFF13" w14:textId="77777777" w:rsidR="002F1DB5" w:rsidRPr="006D37F1" w:rsidRDefault="002F1DB5" w:rsidP="002F1DB5">
      <w:pPr>
        <w:widowControl w:val="0"/>
        <w:autoSpaceDE w:val="0"/>
        <w:autoSpaceDN w:val="0"/>
        <w:adjustRightInd w:val="0"/>
        <w:spacing w:before="60"/>
        <w:ind w:firstLine="567"/>
        <w:rPr>
          <w:sz w:val="28"/>
          <w:szCs w:val="28"/>
        </w:rPr>
      </w:pPr>
      <w:r w:rsidRPr="006D37F1">
        <w:rPr>
          <w:spacing w:val="-2"/>
          <w:sz w:val="28"/>
          <w:szCs w:val="28"/>
        </w:rPr>
        <w:t>-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r w:rsidRPr="006D37F1">
        <w:rPr>
          <w:sz w:val="28"/>
          <w:szCs w:val="28"/>
        </w:rPr>
        <w:t>.</w:t>
      </w:r>
    </w:p>
    <w:p w14:paraId="454F3812"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Nhà thầu phải thường xuyên kiểm tra giám sát công tác an toàn lao động trên công trường. Khi xảy ra sự cố mất an toàn phải tạm dừng hoặc đình chỉ thi công đến khi khắc phục xong mới được tiếp tục thi công.</w:t>
      </w:r>
    </w:p>
    <w:p w14:paraId="0B26DEE9"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Nhà thầu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14:paraId="6D425859"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xml:space="preserve">- Nhà thầu có trách nhiệm cung cấp đầy đủ các trang thiết bị bảo vệ cá nhân, </w:t>
      </w:r>
      <w:r w:rsidRPr="006D37F1">
        <w:rPr>
          <w:sz w:val="28"/>
          <w:szCs w:val="28"/>
        </w:rPr>
        <w:lastRenderedPageBreak/>
        <w:t>an toàn lao động cho người lao động theo quy định khi sử dụng lao động trên công trường.</w:t>
      </w:r>
    </w:p>
    <w:p w14:paraId="25444804"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Nhà thầu thi công có trách nhiệm bố trí cán bộ chuyên trách hoặc kiêm nhiệm làm công tác an toàn, vệ sinh lao động như sau:</w:t>
      </w:r>
    </w:p>
    <w:p w14:paraId="478B9AB1"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Đối với công trường của nhà thầu có tổng số lao động trực tiếp đến dưới 50 (năm mươi) người thì cán bộ kỹ thuật thi công có thể kiêm nhiệm làm công tác an toàn, vệ sinh lao động;</w:t>
      </w:r>
    </w:p>
    <w:p w14:paraId="51BA5EF4"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Đối với công trường của nhà thầu có tổng số lao động trực tiếp từ 50 (năm mươi) người trở lên thì phải bố trí ít nhất 1 (một) cán bộ chuyên trách làm công tác an toàn, vệ sinh lao động;</w:t>
      </w:r>
    </w:p>
    <w:p w14:paraId="75D98AA2"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Đối với công trường của nhà thầu có tổng số lao động trực tiếp từ 1.000 (một nghìn) người trở lên thì phải thành lập phòng hoặc ban an toàn, vệ sinh lao động hoặc bố trí tối thiểu 2 (hai) cán bộ chuyên trách làm công tác an toàn, vệ sinh lao động;</w:t>
      </w:r>
    </w:p>
    <w:p w14:paraId="35A85A72"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Tuân thủ quy chuẩn kỹ thuật an toàn trong xây dựng QCVN 18:2014/BXD và các tiêu chuẩn an toàn khác về Tiếng ồn, Điện, Hàn, Khoan, Sơn, Gia công kim loại, Sử dụng thiết bị ...</w:t>
      </w:r>
    </w:p>
    <w:p w14:paraId="16A288FB"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TCVN 4086:1985 An toàn điện trong xây dựng - Yêu cầu chung</w:t>
      </w:r>
    </w:p>
    <w:p w14:paraId="746DB62F"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TCVN 2572:1978 Biển báo an toàn về điện</w:t>
      </w:r>
    </w:p>
    <w:p w14:paraId="2FF32156"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TCVN 3146:1986 Công việc hàn điện - Yêu cầu chung về an toàn</w:t>
      </w:r>
    </w:p>
    <w:p w14:paraId="1D52A840"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TCVN 4244:1986 Quy phạm kỹ thuật an toàn thiết bị nâng.</w:t>
      </w:r>
    </w:p>
    <w:p w14:paraId="070D6816" w14:textId="77777777" w:rsidR="002F1DB5" w:rsidRPr="006D37F1" w:rsidRDefault="002F1DB5" w:rsidP="002F1DB5">
      <w:pPr>
        <w:widowControl w:val="0"/>
        <w:autoSpaceDE w:val="0"/>
        <w:autoSpaceDN w:val="0"/>
        <w:adjustRightInd w:val="0"/>
        <w:spacing w:before="60"/>
        <w:ind w:firstLine="567"/>
        <w:rPr>
          <w:spacing w:val="-4"/>
          <w:sz w:val="28"/>
          <w:szCs w:val="28"/>
        </w:rPr>
      </w:pPr>
      <w:r w:rsidRPr="006D37F1">
        <w:rPr>
          <w:spacing w:val="-4"/>
          <w:sz w:val="28"/>
          <w:szCs w:val="28"/>
        </w:rPr>
        <w:t>+ TCVN 3147:1990 Quy phạm an toàn trong công tác xếp dỡ - yêu cầu chung</w:t>
      </w:r>
    </w:p>
    <w:p w14:paraId="285EB663"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TCN 4087:1985 Sử dụng máy xây dựng - Yêu cầu chung</w:t>
      </w:r>
    </w:p>
    <w:p w14:paraId="5487B5C0"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Nhà thầu phải kiểm soát người vào ra công trường, bố trí biển báo, rào che chắn thi công ở những nơi cần thiết để bảo đảm an toàn và chỉ dẫn mọi người thực hiện.</w:t>
      </w:r>
    </w:p>
    <w:p w14:paraId="75547305"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Nhà thầu phải quan tâm đầy đủ đến an toàn của người lao động, thiết bị, vật tư, công trường, công trình và công trình lân cận. Đảm bảo trật tự cho công trình không để xảy ra tình trạng nguy hiểm cho người lao động.</w:t>
      </w:r>
    </w:p>
    <w:p w14:paraId="43CD72B7"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Thực hiện đầy đủ chính sách, chế độ về bảo hộ lao động như: thời gian làm việc, nghỉ ngơi; lao động nữ; lao đông chưa thành niên; bồi dưỡng độc hại; trang bị phương tiện, trang bị bảo hộ lao động; giảm nhẹ khâu lao động nặng nhọc và hạn chế các yếu tố gây độc hại, gây bệnh nghề nghiệp và gây sự cố nguy hiểm; Cần bố trí các tiện nghi phục vụ sinh hoạt cho người lao dộng bao gồm nhà vệ sinh, nhà trú nắng mưa, nước sinh hoạt, nước uống, nơi nghỉ giữa ca, nơi sơ cấp cứu và phương tiện cấp cứu...</w:t>
      </w:r>
    </w:p>
    <w:p w14:paraId="3BB69F89" w14:textId="77777777" w:rsidR="002F1DB5" w:rsidRPr="006D37F1" w:rsidRDefault="002F1DB5" w:rsidP="002F1DB5">
      <w:pPr>
        <w:widowControl w:val="0"/>
        <w:autoSpaceDE w:val="0"/>
        <w:autoSpaceDN w:val="0"/>
        <w:adjustRightInd w:val="0"/>
        <w:spacing w:before="60"/>
        <w:ind w:firstLine="567"/>
        <w:rPr>
          <w:spacing w:val="-6"/>
          <w:sz w:val="28"/>
          <w:szCs w:val="28"/>
        </w:rPr>
      </w:pPr>
      <w:r w:rsidRPr="006D37F1">
        <w:rPr>
          <w:spacing w:val="-6"/>
          <w:sz w:val="28"/>
          <w:szCs w:val="28"/>
        </w:rPr>
        <w:t xml:space="preserve">- Không gây nguy hiểm, thiệt hại về tài sản và người ở công trường và khu lân cận. </w:t>
      </w:r>
    </w:p>
    <w:p w14:paraId="6813286E"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Không gây lún, sụt, nứt, đổ cho nhà, công trình và hệ thống kỹ thuật hạ tầng ở chung quanh.</w:t>
      </w:r>
    </w:p>
    <w:p w14:paraId="4202DFC0"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lastRenderedPageBreak/>
        <w:t>- Không cản trở giao thông do vi phạm lòng lề đường, vỉa hè.</w:t>
      </w:r>
    </w:p>
    <w:p w14:paraId="034E8FC9"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Tại những khu vực có hệ thống công trình hạ tầng phải có biện pháp bảo vệ hệ thống này hoạt động bình thường. Chỉ được phép thay đổi, di chuyển sau khi đã có văn bản của cơ quan quản lý hệ thống này cấp phép.</w:t>
      </w:r>
    </w:p>
    <w:p w14:paraId="77EECCFC"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Phải báo cáo cho Chủ đầu tư các chi tiết về bất kỳ tai nạn, hư hỏng nào trong hoặc ngoài công trường. Trong trường hợp có tai nạn nghiêm trọng hư hỏng hay chết người Nhà thầu phải báo cáo ngay lập tức bằng các phương tiện nhanh nhất sẵn có. Thực hiện đầy đủ quy định về an toàn, vệ sinh lao động và chế độ khai báo, điều tra nguyên nhân tai nạn lao động và bệnh nghề nghiệp.</w:t>
      </w:r>
    </w:p>
    <w:p w14:paraId="1F3ADDE1"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Chịu hoàn toàn trách nhiệm về việc canh giữ công trình, nguyên vật liệu và máy móc đưa vào sử dụng cho việc thi công công trình kể từ ngày khởi công công trình đến ngày cấp giấy chứng nhận nghiệm thu bàn giao công trình.</w:t>
      </w:r>
    </w:p>
    <w:p w14:paraId="305ED4BC" w14:textId="77777777" w:rsidR="002F1DB5" w:rsidRPr="006D37F1" w:rsidRDefault="002F1DB5" w:rsidP="002F1DB5">
      <w:pPr>
        <w:widowControl w:val="0"/>
        <w:autoSpaceDE w:val="0"/>
        <w:autoSpaceDN w:val="0"/>
        <w:adjustRightInd w:val="0"/>
        <w:spacing w:before="60"/>
        <w:ind w:firstLine="567"/>
        <w:rPr>
          <w:sz w:val="28"/>
          <w:szCs w:val="28"/>
        </w:rPr>
      </w:pPr>
      <w:r w:rsidRPr="006D37F1">
        <w:rPr>
          <w:sz w:val="28"/>
          <w:szCs w:val="28"/>
        </w:rPr>
        <w:t>- Nếu trong quá trình thực hiện Hợp đồng có xảy ra bất kỳ tổn thất hư hỏng nào đối với công trình, người lao động, nguyên vật liệu, máy móc thiết bị thực hiện (không thuộc trách nhiệm bên chủ đầu tư) Nhà thầu phải tự sửa chữa, bồi thường bằng chính kinh phí của mình.</w:t>
      </w:r>
    </w:p>
    <w:p w14:paraId="4113FB86" w14:textId="77777777" w:rsidR="002F1DB5" w:rsidRPr="006D37F1" w:rsidRDefault="002F1DB5" w:rsidP="002F1DB5">
      <w:pPr>
        <w:widowControl w:val="0"/>
        <w:autoSpaceDE w:val="0"/>
        <w:autoSpaceDN w:val="0"/>
        <w:adjustRightInd w:val="0"/>
        <w:spacing w:line="264" w:lineRule="auto"/>
        <w:ind w:firstLine="567"/>
        <w:rPr>
          <w:b/>
          <w:sz w:val="28"/>
          <w:szCs w:val="28"/>
        </w:rPr>
      </w:pPr>
      <w:r w:rsidRPr="006D37F1">
        <w:rPr>
          <w:b/>
          <w:sz w:val="28"/>
          <w:szCs w:val="28"/>
        </w:rPr>
        <w:t>9. Biện pháp huy động nhân lực và thiết bị phục vụ thi công:</w:t>
      </w:r>
    </w:p>
    <w:p w14:paraId="36A52B9B"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xml:space="preserve">9.1. Về vật tư vật liệu: </w:t>
      </w:r>
    </w:p>
    <w:p w14:paraId="7986B0AC"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Vật tư vật liệu phải đảm bảo cung cấp đáp ứng yêu cầu về chất lượng, số lượng, tiến độ cung ứng (hoặc có thỏa thuận hoặc hợp đồng cung cấp).</w:t>
      </w:r>
    </w:p>
    <w:p w14:paraId="3F34AEBF"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Vật tư vật liệu đưa vào công trường phải đúng chủng loại, qui cách và chất lượng, theo đúng hồ sơ mời thầu và hồ sơ dự thầu, phải được kiểm nghiệm chất lượng. Bên A sẽ thường xuyên kiểm tra nếu phát hiện không đúng sẽ bị loại và lập biên bản. Nếu tái phạm với bất kỳ lý do gì, Bên A có quyền từ chối nghiệm thu kể cả khối lượng đối với những công việc có liên quan. Những vật tư vật liệu đưa vào công trình không đảm bảo chất lượng, bị loại thì chậm nhất 24 giờ sau phải đưa ra khỏi công trình. Nếu sau 24 giờ mà đơn vị thi công không vận chuyển ra khỏi công trình thì Bên A có quyền đình chỉ thi công và mọi sự chậm trễ tiến độ và các ảnh hưởng khác Nhà thầu phải chịu hoàn toàn trách nhiệm.</w:t>
      </w:r>
    </w:p>
    <w:p w14:paraId="63209D64"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Đối với các vật liệu quan trọng ảnh hưởng trực tiếp đến chất lượng công trình, trước khi đưa vào thi công phải có chứng chỉ kiểm nghiệm, chủng loại đúng theo hồ sơ mời thầu được duyệt, một số vật liệu dưới dạng thành phẩm phải có cam kết đảm bảo chất lượng của nhà cung cấp.</w:t>
      </w:r>
    </w:p>
    <w:p w14:paraId="7542F485" w14:textId="77777777" w:rsidR="002F1DB5" w:rsidRPr="006D37F1" w:rsidRDefault="002F1DB5" w:rsidP="002F1DB5">
      <w:pPr>
        <w:widowControl w:val="0"/>
        <w:spacing w:line="264" w:lineRule="auto"/>
        <w:ind w:firstLine="567"/>
        <w:rPr>
          <w:bCs/>
          <w:sz w:val="28"/>
          <w:szCs w:val="28"/>
        </w:rPr>
      </w:pPr>
      <w:r w:rsidRPr="006D37F1">
        <w:rPr>
          <w:bCs/>
          <w:sz w:val="28"/>
          <w:szCs w:val="28"/>
        </w:rPr>
        <w:t xml:space="preserve">9.2. Về nhân lực: </w:t>
      </w:r>
    </w:p>
    <w:p w14:paraId="24AB8170" w14:textId="77777777" w:rsidR="002F1DB5" w:rsidRPr="006D37F1" w:rsidRDefault="002F1DB5" w:rsidP="002F1DB5">
      <w:pPr>
        <w:widowControl w:val="0"/>
        <w:autoSpaceDE w:val="0"/>
        <w:autoSpaceDN w:val="0"/>
        <w:adjustRightInd w:val="0"/>
        <w:spacing w:before="20"/>
        <w:ind w:firstLine="567"/>
        <w:rPr>
          <w:sz w:val="28"/>
          <w:szCs w:val="28"/>
        </w:rPr>
      </w:pPr>
      <w:r w:rsidRPr="006D37F1">
        <w:rPr>
          <w:sz w:val="28"/>
          <w:szCs w:val="28"/>
        </w:rPr>
        <w:t>Nhà thầu phải có đầy đủ nhân sự và sẽ bố trí đủ cho các vị trí chủ chốt đáp ứng những yêu cầu ở Mục a) Nhân sự chủ chốt thuộc Khoản 2.2. Tiêu chuẩn đánh giá về năng lực kỹ thuật:</w:t>
      </w:r>
    </w:p>
    <w:p w14:paraId="6291678C" w14:textId="77777777" w:rsidR="002F1DB5" w:rsidRPr="006D37F1" w:rsidRDefault="002F1DB5" w:rsidP="002F1DB5">
      <w:pPr>
        <w:widowControl w:val="0"/>
        <w:autoSpaceDE w:val="0"/>
        <w:autoSpaceDN w:val="0"/>
        <w:adjustRightInd w:val="0"/>
        <w:spacing w:before="20"/>
        <w:ind w:firstLine="567"/>
        <w:rPr>
          <w:color w:val="FF0000"/>
          <w:sz w:val="28"/>
          <w:szCs w:val="28"/>
        </w:rPr>
      </w:pPr>
      <w:r w:rsidRPr="006D37F1">
        <w:rPr>
          <w:color w:val="FF0000"/>
          <w:sz w:val="28"/>
          <w:szCs w:val="28"/>
        </w:rPr>
        <w:t>- Chỉ huy trưởng công trình: 01 người</w:t>
      </w:r>
    </w:p>
    <w:p w14:paraId="7F3E5918" w14:textId="77777777" w:rsidR="002F1DB5" w:rsidRPr="006D37F1" w:rsidRDefault="002F1DB5" w:rsidP="002F1DB5">
      <w:pPr>
        <w:widowControl w:val="0"/>
        <w:autoSpaceDE w:val="0"/>
        <w:autoSpaceDN w:val="0"/>
        <w:adjustRightInd w:val="0"/>
        <w:spacing w:before="20"/>
        <w:ind w:firstLine="567"/>
        <w:rPr>
          <w:color w:val="FF0000"/>
          <w:sz w:val="28"/>
          <w:szCs w:val="28"/>
        </w:rPr>
      </w:pPr>
      <w:r w:rsidRPr="006D37F1">
        <w:rPr>
          <w:color w:val="FF0000"/>
          <w:sz w:val="28"/>
          <w:szCs w:val="28"/>
        </w:rPr>
        <w:t>- Cán bộ phụ trách kỹ thuật thi công: 0</w:t>
      </w:r>
      <w:r>
        <w:rPr>
          <w:color w:val="FF0000"/>
          <w:sz w:val="28"/>
          <w:szCs w:val="28"/>
        </w:rPr>
        <w:t>2</w:t>
      </w:r>
      <w:r w:rsidRPr="006D37F1">
        <w:rPr>
          <w:color w:val="FF0000"/>
          <w:sz w:val="28"/>
          <w:szCs w:val="28"/>
        </w:rPr>
        <w:t xml:space="preserve"> người</w:t>
      </w:r>
    </w:p>
    <w:p w14:paraId="15ECFBDC" w14:textId="77777777" w:rsidR="002F1DB5" w:rsidRPr="006D37F1" w:rsidRDefault="002F1DB5" w:rsidP="002F1DB5">
      <w:pPr>
        <w:widowControl w:val="0"/>
        <w:autoSpaceDE w:val="0"/>
        <w:autoSpaceDN w:val="0"/>
        <w:adjustRightInd w:val="0"/>
        <w:spacing w:before="20"/>
        <w:ind w:firstLine="567"/>
        <w:rPr>
          <w:color w:val="FF0000"/>
          <w:sz w:val="28"/>
          <w:szCs w:val="28"/>
        </w:rPr>
      </w:pPr>
      <w:r w:rsidRPr="006D37F1">
        <w:rPr>
          <w:color w:val="FF0000"/>
          <w:sz w:val="28"/>
          <w:szCs w:val="28"/>
        </w:rPr>
        <w:t xml:space="preserve">- </w:t>
      </w:r>
      <w:r w:rsidRPr="006D37F1">
        <w:rPr>
          <w:color w:val="FF0000"/>
          <w:sz w:val="28"/>
          <w:szCs w:val="28"/>
          <w:lang w:val="nl-NL"/>
        </w:rPr>
        <w:t>Cán bộ phụ trách công tác vệ sinh, môi trường và an toàn lao động</w:t>
      </w:r>
      <w:r w:rsidRPr="006D37F1">
        <w:rPr>
          <w:color w:val="FF0000"/>
          <w:sz w:val="28"/>
          <w:szCs w:val="28"/>
        </w:rPr>
        <w:t xml:space="preserve">: 01 </w:t>
      </w:r>
      <w:r w:rsidRPr="006D37F1">
        <w:rPr>
          <w:color w:val="FF0000"/>
          <w:sz w:val="28"/>
          <w:szCs w:val="28"/>
        </w:rPr>
        <w:lastRenderedPageBreak/>
        <w:t>người</w:t>
      </w:r>
    </w:p>
    <w:p w14:paraId="3F86F06D" w14:textId="77777777" w:rsidR="002F1DB5" w:rsidRPr="006D37F1" w:rsidRDefault="002F1DB5" w:rsidP="002F1DB5">
      <w:pPr>
        <w:widowControl w:val="0"/>
        <w:spacing w:line="264" w:lineRule="auto"/>
        <w:ind w:firstLine="567"/>
        <w:rPr>
          <w:bCs/>
          <w:sz w:val="28"/>
          <w:szCs w:val="28"/>
        </w:rPr>
      </w:pPr>
      <w:r w:rsidRPr="006D37F1">
        <w:rPr>
          <w:bCs/>
          <w:sz w:val="28"/>
          <w:szCs w:val="28"/>
        </w:rPr>
        <w:t>9.3. Thiết bị thi công:</w:t>
      </w:r>
    </w:p>
    <w:p w14:paraId="36C266B5"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Số lượng và các loại thiết bị Nhà thầu phải có khả năng huy động đáp ứng yêu cầu tại Mục b) Thiết bị thi công chủ yếu dự kiến huy động để thực hiện gói thầu thuộc Khoản 2.2. Tiêu chuẩn đánh giá về năng lực kỹ thuật.</w:t>
      </w:r>
    </w:p>
    <w:p w14:paraId="5AEAF0D0"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Thiết bị thi công trên công trường phải đảm bảo còn sử dụng tốt, phải có chứng nhận đăng kiểm còn hiệu lực sử dụng đối với ô tô, máy đào, máy thủy bình ... và không làm ô nhiễm làm ảnh hưởng môi trường, phù hợp với công việc thi công, đáp ứng yêu cầu kỹ thuật và người sử dụng thiết bị phải có chuyên môn, trang thiết bị bảo hộ lao động;</w:t>
      </w:r>
    </w:p>
    <w:p w14:paraId="02254B36"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Thiết bị thi công phải được bố trí thường xuyên trên công trường khi công trường đang thi công có liên quan đến thiết bị đó, thiết bị đưa vào phải có sự đồng ý của bên A.</w:t>
      </w:r>
    </w:p>
    <w:p w14:paraId="6BC2FC74" w14:textId="77777777" w:rsidR="002F1DB5" w:rsidRPr="006D37F1" w:rsidRDefault="002F1DB5" w:rsidP="002F1DB5">
      <w:pPr>
        <w:widowControl w:val="0"/>
        <w:spacing w:before="120" w:after="120" w:line="264" w:lineRule="auto"/>
        <w:ind w:firstLine="567"/>
        <w:rPr>
          <w:b/>
          <w:bCs/>
          <w:sz w:val="28"/>
          <w:szCs w:val="28"/>
        </w:rPr>
      </w:pPr>
      <w:r w:rsidRPr="006D37F1">
        <w:rPr>
          <w:b/>
          <w:bCs/>
          <w:sz w:val="28"/>
          <w:szCs w:val="28"/>
        </w:rPr>
        <w:t>10. Yêu cầu về biện pháp tổ chức thi công tổng thể và các hạng mục:</w:t>
      </w:r>
    </w:p>
    <w:p w14:paraId="325BE3EE"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Tổ chức thi công:</w:t>
      </w:r>
    </w:p>
    <w:p w14:paraId="0A4400B3"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Điện, nước phục vụ cho thi công bên nhận thầu chịu trách nhiệm giải quyết.</w:t>
      </w:r>
    </w:p>
    <w:p w14:paraId="6DDB8155"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Lập thêm mốc khống chế mặt bằng và cao độ, đo đạc, định vị công trình.</w:t>
      </w:r>
    </w:p>
    <w:p w14:paraId="18FD7D76"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Có sổ nhật ký công trình theo dõi hàng ngày.</w:t>
      </w:r>
    </w:p>
    <w:p w14:paraId="4FC2DAC7"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Bản vẽ bố trí tại Văn phòng thi công của Bên nhận thầu gồm: Bản vẽ mặt bằng tổ chức thi công từng giai đoạn. Biểu đồ tiến độ, nhân lực trên công trường.</w:t>
      </w:r>
    </w:p>
    <w:p w14:paraId="014FE601"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Trên đây là những điều kiện cần thiết, chủ yếu mang tính kỹ thuật thi công hiện trường đã được tóm tắt. Ngoài ra, các yêu cầu khác sẽ được thực hiện theo Luật Xây dựng năm 18/6/2014, Luật sửa đổi, bổ sung một số điều của Luật xây dựng ngày 17/6/2020, Nghị định số 15/2021/NĐ-CP ngày 03/3/2021, Nghị định 06/2021/NĐ-CP ngày 26/01/2021, Nghị định số 35/2023/NĐ-CP ngày 20/6/2023 và các quy định liên quan khác đã được nêu trong hồ sơ yêu cầu, yêu cầu Bên nhận thầu tuân thủ trong suốt quá trình thi công.</w:t>
      </w:r>
    </w:p>
    <w:p w14:paraId="71376271"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Bảo đảm giao thông: Biện pháp bảo đảm giao thông trong khu vực.</w:t>
      </w:r>
    </w:p>
    <w:p w14:paraId="74C87E16"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Hệ thống tổ chức tại công trường:</w:t>
      </w:r>
    </w:p>
    <w:p w14:paraId="4A9A1318"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Các bộ phận quản lý: Tiến độ, kỹ thuật, hành chính kế toán, chất lượng, vật tư, máy móc, an toàn, an ninh, môi trường.</w:t>
      </w:r>
    </w:p>
    <w:p w14:paraId="13DB585D" w14:textId="23778379"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Các đội thi công: Đội thi công đào đắp đất, đội thi công đá, đội thi công bê tông, …</w:t>
      </w:r>
    </w:p>
    <w:p w14:paraId="60D996B0"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 Biện pháp thi công: Công tác chuẩn bị, đường thi công, tiêu nước hố móng, đào cây, đào đất, đắp đất, đúc đan, trải vải lọc, đóng cọc, lắp dựng cốp pha, lắp dựng cốt thép, đổ bê tông khung giằng, lắp dựng đan, bê tông mặt đê… Hoàn thiện công trình.</w:t>
      </w:r>
    </w:p>
    <w:p w14:paraId="1676D2E7"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lastRenderedPageBreak/>
        <w:t>- Hoàn thiện công trình và hoàn trả hiện trạng công trình.</w:t>
      </w:r>
    </w:p>
    <w:p w14:paraId="6785B026"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Các công tác thi công các hạng mục công trình phải tuân thủ tiêu chuẩn như quy định tại Khoản 1 và Khoản 3 nêu trên.</w:t>
      </w:r>
    </w:p>
    <w:p w14:paraId="0EC37F8B" w14:textId="77777777" w:rsidR="002F1DB5" w:rsidRPr="006D37F1" w:rsidRDefault="002F1DB5" w:rsidP="002F1DB5">
      <w:pPr>
        <w:widowControl w:val="0"/>
        <w:autoSpaceDE w:val="0"/>
        <w:autoSpaceDN w:val="0"/>
        <w:adjustRightInd w:val="0"/>
        <w:spacing w:line="264" w:lineRule="auto"/>
        <w:ind w:firstLine="567"/>
        <w:rPr>
          <w:b/>
          <w:sz w:val="28"/>
          <w:szCs w:val="28"/>
        </w:rPr>
      </w:pPr>
      <w:r w:rsidRPr="006D37F1">
        <w:rPr>
          <w:b/>
          <w:sz w:val="28"/>
          <w:szCs w:val="28"/>
        </w:rPr>
        <w:t>11. Yêu cầu về hệ thống kiểm tra, giám sát chất lượng của nhà thầu:</w:t>
      </w:r>
    </w:p>
    <w:p w14:paraId="7D00B3E3" w14:textId="77777777" w:rsidR="002F1DB5" w:rsidRPr="006D37F1" w:rsidRDefault="002F1DB5" w:rsidP="002F1DB5">
      <w:pPr>
        <w:widowControl w:val="0"/>
        <w:autoSpaceDE w:val="0"/>
        <w:autoSpaceDN w:val="0"/>
        <w:adjustRightInd w:val="0"/>
        <w:spacing w:line="264" w:lineRule="auto"/>
        <w:ind w:firstLine="567"/>
        <w:rPr>
          <w:sz w:val="28"/>
          <w:szCs w:val="28"/>
        </w:rPr>
      </w:pPr>
      <w:r w:rsidRPr="006D37F1">
        <w:rPr>
          <w:sz w:val="28"/>
          <w:szCs w:val="28"/>
        </w:rPr>
        <w:t>Nhà thầu phải theo dõi và kiểm tra chất lượng công tác thi công ở cả bãi vật liệu lẫn ở công trình. Yêu cầu công tác tự kiểm tra chất lượng thi công, tiến độ của nhà thầu thực hiện theo Quy định tại Luật Xây dựng năm 2014, Luật sửa đổi, bổ sung một số điều của Luật xây dựng ngày 17/6/2020, Nghị định 06/2021/NĐ-CP ngày 26/01/2021và các quy định khác có liên quan.</w:t>
      </w:r>
    </w:p>
    <w:p w14:paraId="1F01F4BE" w14:textId="77777777" w:rsidR="002F1DB5" w:rsidRPr="006D37F1" w:rsidRDefault="002F1DB5" w:rsidP="002F1DB5">
      <w:pPr>
        <w:widowControl w:val="0"/>
        <w:autoSpaceDE w:val="0"/>
        <w:autoSpaceDN w:val="0"/>
        <w:adjustRightInd w:val="0"/>
        <w:spacing w:before="60" w:after="60" w:line="264" w:lineRule="auto"/>
        <w:ind w:firstLine="567"/>
        <w:rPr>
          <w:spacing w:val="-4"/>
          <w:sz w:val="28"/>
          <w:szCs w:val="28"/>
        </w:rPr>
      </w:pPr>
      <w:r w:rsidRPr="006D37F1">
        <w:rPr>
          <w:b/>
          <w:spacing w:val="-4"/>
          <w:sz w:val="28"/>
          <w:szCs w:val="28"/>
        </w:rPr>
        <w:t>12. Yêu cầu về vật liệu chính:</w:t>
      </w:r>
      <w:r w:rsidRPr="006D37F1">
        <w:rPr>
          <w:spacing w:val="-4"/>
          <w:sz w:val="28"/>
          <w:szCs w:val="28"/>
        </w:rPr>
        <w:t xml:space="preserve"> </w:t>
      </w:r>
    </w:p>
    <w:p w14:paraId="2916D871" w14:textId="77777777" w:rsidR="002F1DB5" w:rsidRPr="006D37F1" w:rsidRDefault="002F1DB5" w:rsidP="002F1DB5">
      <w:pPr>
        <w:widowControl w:val="0"/>
        <w:autoSpaceDE w:val="0"/>
        <w:autoSpaceDN w:val="0"/>
        <w:adjustRightInd w:val="0"/>
        <w:spacing w:before="60" w:after="60" w:line="264" w:lineRule="auto"/>
        <w:ind w:firstLine="567"/>
        <w:rPr>
          <w:spacing w:val="-4"/>
          <w:sz w:val="28"/>
          <w:szCs w:val="28"/>
        </w:rPr>
      </w:pPr>
      <w:r w:rsidRPr="006D37F1">
        <w:rPr>
          <w:spacing w:val="-4"/>
          <w:sz w:val="28"/>
          <w:szCs w:val="28"/>
        </w:rPr>
        <w:t>12.1. Vật liệu chính đưa vào sử dụng cho công trình có yêu cầu tối thiểu như sau:</w:t>
      </w:r>
    </w:p>
    <w:tbl>
      <w:tblPr>
        <w:tblW w:w="9803" w:type="dxa"/>
        <w:jc w:val="center"/>
        <w:tblLook w:val="04A0" w:firstRow="1" w:lastRow="0" w:firstColumn="1" w:lastColumn="0" w:noHBand="0" w:noVBand="1"/>
      </w:tblPr>
      <w:tblGrid>
        <w:gridCol w:w="1217"/>
        <w:gridCol w:w="2723"/>
        <w:gridCol w:w="3488"/>
        <w:gridCol w:w="2375"/>
      </w:tblGrid>
      <w:tr w:rsidR="002F1DB5" w:rsidRPr="006D37F1" w14:paraId="4837197A" w14:textId="77777777" w:rsidTr="00A504B4">
        <w:trPr>
          <w:trHeight w:val="885"/>
          <w:tblHeade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14:paraId="6C7A4276" w14:textId="77777777" w:rsidR="002F1DB5" w:rsidRPr="006D37F1" w:rsidRDefault="002F1DB5" w:rsidP="00A504B4">
            <w:pPr>
              <w:widowControl w:val="0"/>
              <w:jc w:val="center"/>
              <w:rPr>
                <w:b/>
                <w:spacing w:val="-4"/>
                <w:szCs w:val="24"/>
              </w:rPr>
            </w:pPr>
            <w:r w:rsidRPr="006D37F1">
              <w:rPr>
                <w:b/>
                <w:spacing w:val="-4"/>
                <w:szCs w:val="24"/>
              </w:rPr>
              <w:t>TT</w:t>
            </w:r>
          </w:p>
        </w:tc>
        <w:tc>
          <w:tcPr>
            <w:tcW w:w="2723" w:type="dxa"/>
            <w:tcBorders>
              <w:top w:val="single" w:sz="4" w:space="0" w:color="auto"/>
              <w:left w:val="nil"/>
              <w:bottom w:val="single" w:sz="4" w:space="0" w:color="auto"/>
              <w:right w:val="single" w:sz="4" w:space="0" w:color="auto"/>
            </w:tcBorders>
            <w:vAlign w:val="center"/>
            <w:hideMark/>
          </w:tcPr>
          <w:p w14:paraId="295499C9" w14:textId="77777777" w:rsidR="002F1DB5" w:rsidRPr="006D37F1" w:rsidRDefault="002F1DB5" w:rsidP="00A504B4">
            <w:pPr>
              <w:widowControl w:val="0"/>
              <w:jc w:val="center"/>
              <w:rPr>
                <w:b/>
                <w:spacing w:val="-4"/>
                <w:szCs w:val="24"/>
              </w:rPr>
            </w:pPr>
            <w:r w:rsidRPr="006D37F1">
              <w:rPr>
                <w:b/>
                <w:spacing w:val="-4"/>
                <w:szCs w:val="24"/>
              </w:rPr>
              <w:t>Loại vật liệu</w:t>
            </w:r>
          </w:p>
        </w:tc>
        <w:tc>
          <w:tcPr>
            <w:tcW w:w="3488" w:type="dxa"/>
            <w:tcBorders>
              <w:top w:val="single" w:sz="4" w:space="0" w:color="auto"/>
              <w:left w:val="nil"/>
              <w:bottom w:val="single" w:sz="4" w:space="0" w:color="auto"/>
              <w:right w:val="single" w:sz="4" w:space="0" w:color="auto"/>
            </w:tcBorders>
            <w:vAlign w:val="center"/>
            <w:hideMark/>
          </w:tcPr>
          <w:p w14:paraId="2D9C83AB" w14:textId="77777777" w:rsidR="002F1DB5" w:rsidRPr="006D37F1" w:rsidRDefault="002F1DB5" w:rsidP="00A504B4">
            <w:pPr>
              <w:widowControl w:val="0"/>
              <w:jc w:val="center"/>
              <w:rPr>
                <w:b/>
                <w:spacing w:val="-4"/>
                <w:szCs w:val="24"/>
              </w:rPr>
            </w:pPr>
            <w:r w:rsidRPr="006D37F1">
              <w:rPr>
                <w:b/>
                <w:spacing w:val="-4"/>
                <w:szCs w:val="24"/>
              </w:rPr>
              <w:t>Thông số kỹ thuật và tiêu chuẩn (yêu cầu tương đương hay tốt hơn)</w:t>
            </w:r>
          </w:p>
        </w:tc>
        <w:tc>
          <w:tcPr>
            <w:tcW w:w="2375" w:type="dxa"/>
            <w:tcBorders>
              <w:top w:val="single" w:sz="4" w:space="0" w:color="auto"/>
              <w:left w:val="nil"/>
              <w:bottom w:val="single" w:sz="4" w:space="0" w:color="auto"/>
              <w:right w:val="single" w:sz="4" w:space="0" w:color="auto"/>
            </w:tcBorders>
            <w:vAlign w:val="center"/>
            <w:hideMark/>
          </w:tcPr>
          <w:p w14:paraId="6874142E" w14:textId="77777777" w:rsidR="002F1DB5" w:rsidRPr="006D37F1" w:rsidRDefault="002F1DB5" w:rsidP="00A504B4">
            <w:pPr>
              <w:widowControl w:val="0"/>
              <w:jc w:val="center"/>
              <w:rPr>
                <w:b/>
                <w:spacing w:val="-4"/>
                <w:szCs w:val="24"/>
              </w:rPr>
            </w:pPr>
            <w:r w:rsidRPr="006D37F1">
              <w:rPr>
                <w:b/>
                <w:spacing w:val="-4"/>
                <w:szCs w:val="24"/>
              </w:rPr>
              <w:t>Chủng loại, xuất xứ,  thương hiệu</w:t>
            </w:r>
          </w:p>
        </w:tc>
      </w:tr>
      <w:tr w:rsidR="002F1DB5" w:rsidRPr="006D37F1" w14:paraId="60AD4E66" w14:textId="77777777" w:rsidTr="00A504B4">
        <w:trPr>
          <w:trHeight w:val="70"/>
          <w:jc w:val="center"/>
        </w:trPr>
        <w:tc>
          <w:tcPr>
            <w:tcW w:w="1217" w:type="dxa"/>
            <w:tcBorders>
              <w:top w:val="single" w:sz="4" w:space="0" w:color="auto"/>
              <w:left w:val="single" w:sz="4" w:space="0" w:color="auto"/>
              <w:bottom w:val="single" w:sz="4" w:space="0" w:color="auto"/>
              <w:right w:val="single" w:sz="4" w:space="0" w:color="auto"/>
            </w:tcBorders>
            <w:vAlign w:val="center"/>
          </w:tcPr>
          <w:p w14:paraId="04D94553" w14:textId="77777777" w:rsidR="002F1DB5" w:rsidRPr="006D37F1" w:rsidRDefault="002F1DB5" w:rsidP="00A504B4">
            <w:pPr>
              <w:widowControl w:val="0"/>
              <w:jc w:val="center"/>
              <w:rPr>
                <w:spacing w:val="-4"/>
                <w:szCs w:val="24"/>
              </w:rPr>
            </w:pPr>
            <w:r w:rsidRPr="006D37F1">
              <w:rPr>
                <w:spacing w:val="-4"/>
                <w:szCs w:val="24"/>
              </w:rPr>
              <w:t>*</w:t>
            </w:r>
          </w:p>
        </w:tc>
        <w:tc>
          <w:tcPr>
            <w:tcW w:w="8586" w:type="dxa"/>
            <w:gridSpan w:val="3"/>
            <w:tcBorders>
              <w:top w:val="single" w:sz="4" w:space="0" w:color="auto"/>
              <w:left w:val="nil"/>
              <w:bottom w:val="single" w:sz="4" w:space="0" w:color="auto"/>
              <w:right w:val="single" w:sz="4" w:space="0" w:color="auto"/>
            </w:tcBorders>
            <w:vAlign w:val="center"/>
          </w:tcPr>
          <w:p w14:paraId="1E453920" w14:textId="77777777" w:rsidR="002F1DB5" w:rsidRPr="006D37F1" w:rsidRDefault="002F1DB5" w:rsidP="00A504B4">
            <w:pPr>
              <w:widowControl w:val="0"/>
              <w:jc w:val="center"/>
              <w:rPr>
                <w:spacing w:val="-4"/>
                <w:szCs w:val="24"/>
              </w:rPr>
            </w:pPr>
            <w:r w:rsidRPr="006D37F1">
              <w:rPr>
                <w:spacing w:val="-4"/>
                <w:szCs w:val="24"/>
              </w:rPr>
              <w:t>Phần Xây dựng</w:t>
            </w:r>
          </w:p>
        </w:tc>
      </w:tr>
      <w:tr w:rsidR="002F1DB5" w:rsidRPr="006D37F1" w14:paraId="57DA053C" w14:textId="77777777" w:rsidTr="00A504B4">
        <w:trPr>
          <w:trHeight w:val="1125"/>
          <w:jc w:val="center"/>
        </w:trPr>
        <w:tc>
          <w:tcPr>
            <w:tcW w:w="1217" w:type="dxa"/>
            <w:tcBorders>
              <w:top w:val="nil"/>
              <w:left w:val="single" w:sz="4" w:space="0" w:color="auto"/>
              <w:bottom w:val="single" w:sz="4" w:space="0" w:color="auto"/>
              <w:right w:val="single" w:sz="4" w:space="0" w:color="auto"/>
            </w:tcBorders>
            <w:vAlign w:val="center"/>
            <w:hideMark/>
          </w:tcPr>
          <w:p w14:paraId="73A58DB9"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nil"/>
              <w:left w:val="nil"/>
              <w:bottom w:val="single" w:sz="4" w:space="0" w:color="auto"/>
              <w:right w:val="single" w:sz="4" w:space="0" w:color="auto"/>
            </w:tcBorders>
            <w:vAlign w:val="center"/>
            <w:hideMark/>
          </w:tcPr>
          <w:p w14:paraId="313AD6E9" w14:textId="77777777" w:rsidR="002F1DB5" w:rsidRPr="006D37F1" w:rsidRDefault="002F1DB5" w:rsidP="00A504B4">
            <w:pPr>
              <w:widowControl w:val="0"/>
              <w:rPr>
                <w:spacing w:val="-4"/>
                <w:szCs w:val="24"/>
              </w:rPr>
            </w:pPr>
            <w:r w:rsidRPr="006D37F1">
              <w:rPr>
                <w:spacing w:val="-4"/>
                <w:szCs w:val="24"/>
              </w:rPr>
              <w:t>Đá dăm các loại</w:t>
            </w:r>
          </w:p>
        </w:tc>
        <w:tc>
          <w:tcPr>
            <w:tcW w:w="3488" w:type="dxa"/>
            <w:tcBorders>
              <w:top w:val="nil"/>
              <w:left w:val="nil"/>
              <w:bottom w:val="single" w:sz="4" w:space="0" w:color="auto"/>
              <w:right w:val="single" w:sz="4" w:space="0" w:color="auto"/>
            </w:tcBorders>
            <w:vAlign w:val="center"/>
            <w:hideMark/>
          </w:tcPr>
          <w:p w14:paraId="39538748" w14:textId="77777777" w:rsidR="002F1DB5" w:rsidRPr="006D37F1" w:rsidRDefault="002F1DB5" w:rsidP="00A504B4">
            <w:pPr>
              <w:widowControl w:val="0"/>
              <w:rPr>
                <w:spacing w:val="-4"/>
                <w:szCs w:val="24"/>
              </w:rPr>
            </w:pPr>
            <w:r w:rsidRPr="006D37F1">
              <w:rPr>
                <w:spacing w:val="-4"/>
                <w:szCs w:val="24"/>
              </w:rPr>
              <w:t>Đá xây thoả mãn TCXD 1771-1986</w:t>
            </w:r>
            <w:r w:rsidRPr="006D37F1">
              <w:rPr>
                <w:spacing w:val="-4"/>
                <w:szCs w:val="24"/>
              </w:rPr>
              <w:br/>
              <w:t>Mác đá dăm ≥ 30 Mpa, phù hợp với cấp bê tông tương ứng</w:t>
            </w:r>
          </w:p>
        </w:tc>
        <w:tc>
          <w:tcPr>
            <w:tcW w:w="2375" w:type="dxa"/>
            <w:tcBorders>
              <w:top w:val="nil"/>
              <w:left w:val="nil"/>
              <w:bottom w:val="single" w:sz="4" w:space="0" w:color="auto"/>
              <w:right w:val="single" w:sz="4" w:space="0" w:color="auto"/>
            </w:tcBorders>
            <w:vAlign w:val="center"/>
            <w:hideMark/>
          </w:tcPr>
          <w:p w14:paraId="54799871" w14:textId="77777777" w:rsidR="002F1DB5" w:rsidRPr="006D37F1" w:rsidRDefault="002F1DB5" w:rsidP="00A504B4">
            <w:pPr>
              <w:widowControl w:val="0"/>
              <w:rPr>
                <w:spacing w:val="-4"/>
                <w:szCs w:val="24"/>
              </w:rPr>
            </w:pPr>
            <w:r w:rsidRPr="006D37F1">
              <w:rPr>
                <w:spacing w:val="-4"/>
                <w:szCs w:val="24"/>
              </w:rPr>
              <w:t>Mỏ Trường Sơn, Hương Vân hoặc tương đương</w:t>
            </w:r>
          </w:p>
        </w:tc>
      </w:tr>
      <w:tr w:rsidR="002F1DB5" w:rsidRPr="006D37F1" w14:paraId="30F960A8" w14:textId="77777777" w:rsidTr="00A504B4">
        <w:trPr>
          <w:trHeight w:val="765"/>
          <w:jc w:val="center"/>
        </w:trPr>
        <w:tc>
          <w:tcPr>
            <w:tcW w:w="1217" w:type="dxa"/>
            <w:tcBorders>
              <w:top w:val="nil"/>
              <w:left w:val="single" w:sz="4" w:space="0" w:color="auto"/>
              <w:bottom w:val="single" w:sz="4" w:space="0" w:color="auto"/>
              <w:right w:val="single" w:sz="4" w:space="0" w:color="auto"/>
            </w:tcBorders>
            <w:vAlign w:val="center"/>
            <w:hideMark/>
          </w:tcPr>
          <w:p w14:paraId="6207B4FF"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nil"/>
              <w:left w:val="nil"/>
              <w:bottom w:val="single" w:sz="4" w:space="0" w:color="auto"/>
              <w:right w:val="single" w:sz="4" w:space="0" w:color="auto"/>
            </w:tcBorders>
            <w:vAlign w:val="center"/>
            <w:hideMark/>
          </w:tcPr>
          <w:p w14:paraId="5CB7918C" w14:textId="77777777" w:rsidR="002F1DB5" w:rsidRPr="006D37F1" w:rsidRDefault="002F1DB5" w:rsidP="00A504B4">
            <w:pPr>
              <w:widowControl w:val="0"/>
              <w:rPr>
                <w:spacing w:val="-4"/>
                <w:szCs w:val="24"/>
              </w:rPr>
            </w:pPr>
            <w:r w:rsidRPr="006D37F1">
              <w:rPr>
                <w:spacing w:val="-4"/>
                <w:szCs w:val="24"/>
              </w:rPr>
              <w:t>Cát (cốt liệu bê tông)</w:t>
            </w:r>
          </w:p>
        </w:tc>
        <w:tc>
          <w:tcPr>
            <w:tcW w:w="3488" w:type="dxa"/>
            <w:tcBorders>
              <w:top w:val="nil"/>
              <w:left w:val="nil"/>
              <w:bottom w:val="single" w:sz="4" w:space="0" w:color="auto"/>
              <w:right w:val="single" w:sz="4" w:space="0" w:color="auto"/>
            </w:tcBorders>
            <w:vAlign w:val="center"/>
            <w:hideMark/>
          </w:tcPr>
          <w:p w14:paraId="09578BD1" w14:textId="77777777" w:rsidR="002F1DB5" w:rsidRPr="006D37F1" w:rsidRDefault="002F1DB5" w:rsidP="00A504B4">
            <w:pPr>
              <w:widowControl w:val="0"/>
              <w:rPr>
                <w:spacing w:val="-4"/>
                <w:szCs w:val="24"/>
              </w:rPr>
            </w:pPr>
            <w:r w:rsidRPr="006D37F1">
              <w:rPr>
                <w:spacing w:val="-4"/>
                <w:szCs w:val="24"/>
              </w:rPr>
              <w:t>Cát vàng có ML≥2 Thỏa mãn TCVN 1770-1986</w:t>
            </w:r>
          </w:p>
        </w:tc>
        <w:tc>
          <w:tcPr>
            <w:tcW w:w="2375" w:type="dxa"/>
            <w:tcBorders>
              <w:top w:val="nil"/>
              <w:left w:val="nil"/>
              <w:bottom w:val="single" w:sz="4" w:space="0" w:color="auto"/>
              <w:right w:val="single" w:sz="4" w:space="0" w:color="auto"/>
            </w:tcBorders>
            <w:vAlign w:val="center"/>
            <w:hideMark/>
          </w:tcPr>
          <w:p w14:paraId="7E9B903D" w14:textId="77777777" w:rsidR="002F1DB5" w:rsidRPr="006D37F1" w:rsidRDefault="002F1DB5" w:rsidP="00A504B4">
            <w:pPr>
              <w:widowControl w:val="0"/>
              <w:rPr>
                <w:spacing w:val="-4"/>
                <w:szCs w:val="24"/>
              </w:rPr>
            </w:pPr>
            <w:r>
              <w:rPr>
                <w:spacing w:val="-4"/>
                <w:szCs w:val="24"/>
              </w:rPr>
              <w:t>Thị trường Huế</w:t>
            </w:r>
            <w:r w:rsidRPr="006D37F1">
              <w:rPr>
                <w:spacing w:val="-4"/>
                <w:szCs w:val="24"/>
              </w:rPr>
              <w:t xml:space="preserve"> hoặc tương đương</w:t>
            </w:r>
          </w:p>
        </w:tc>
      </w:tr>
      <w:tr w:rsidR="002F1DB5" w:rsidRPr="006D37F1" w14:paraId="38E83EB6" w14:textId="77777777" w:rsidTr="00A504B4">
        <w:trPr>
          <w:trHeight w:val="750"/>
          <w:jc w:val="center"/>
        </w:trPr>
        <w:tc>
          <w:tcPr>
            <w:tcW w:w="1217" w:type="dxa"/>
            <w:tcBorders>
              <w:top w:val="nil"/>
              <w:left w:val="single" w:sz="4" w:space="0" w:color="auto"/>
              <w:bottom w:val="single" w:sz="4" w:space="0" w:color="auto"/>
              <w:right w:val="single" w:sz="4" w:space="0" w:color="auto"/>
            </w:tcBorders>
            <w:vAlign w:val="center"/>
            <w:hideMark/>
          </w:tcPr>
          <w:p w14:paraId="69FDE778"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nil"/>
              <w:left w:val="nil"/>
              <w:bottom w:val="single" w:sz="4" w:space="0" w:color="auto"/>
              <w:right w:val="single" w:sz="4" w:space="0" w:color="auto"/>
            </w:tcBorders>
            <w:vAlign w:val="center"/>
            <w:hideMark/>
          </w:tcPr>
          <w:p w14:paraId="4CA5C9A6" w14:textId="77777777" w:rsidR="002F1DB5" w:rsidRPr="006D37F1" w:rsidRDefault="002F1DB5" w:rsidP="00A504B4">
            <w:pPr>
              <w:widowControl w:val="0"/>
              <w:rPr>
                <w:spacing w:val="-4"/>
                <w:szCs w:val="24"/>
              </w:rPr>
            </w:pPr>
            <w:r w:rsidRPr="006D37F1">
              <w:rPr>
                <w:spacing w:val="-4"/>
                <w:szCs w:val="24"/>
              </w:rPr>
              <w:t>Cát (xây, trát, đắp nền)</w:t>
            </w:r>
          </w:p>
        </w:tc>
        <w:tc>
          <w:tcPr>
            <w:tcW w:w="3488" w:type="dxa"/>
            <w:tcBorders>
              <w:top w:val="nil"/>
              <w:left w:val="nil"/>
              <w:bottom w:val="single" w:sz="4" w:space="0" w:color="auto"/>
              <w:right w:val="single" w:sz="4" w:space="0" w:color="auto"/>
            </w:tcBorders>
            <w:vAlign w:val="center"/>
            <w:hideMark/>
          </w:tcPr>
          <w:p w14:paraId="0F35C418" w14:textId="77777777" w:rsidR="002F1DB5" w:rsidRPr="006D37F1" w:rsidRDefault="002F1DB5" w:rsidP="00A504B4">
            <w:pPr>
              <w:widowControl w:val="0"/>
              <w:rPr>
                <w:spacing w:val="-4"/>
                <w:szCs w:val="24"/>
              </w:rPr>
            </w:pPr>
            <w:r w:rsidRPr="006D37F1">
              <w:rPr>
                <w:spacing w:val="-4"/>
                <w:szCs w:val="24"/>
              </w:rPr>
              <w:t>Cát vàng có ML=1.5-2 Thỏa mãn TCVN 1770-1986</w:t>
            </w:r>
          </w:p>
        </w:tc>
        <w:tc>
          <w:tcPr>
            <w:tcW w:w="2375" w:type="dxa"/>
            <w:tcBorders>
              <w:top w:val="nil"/>
              <w:left w:val="nil"/>
              <w:bottom w:val="single" w:sz="4" w:space="0" w:color="auto"/>
              <w:right w:val="single" w:sz="4" w:space="0" w:color="auto"/>
            </w:tcBorders>
            <w:vAlign w:val="center"/>
            <w:hideMark/>
          </w:tcPr>
          <w:p w14:paraId="1CB07795" w14:textId="77777777" w:rsidR="002F1DB5" w:rsidRPr="006D37F1" w:rsidRDefault="002F1DB5" w:rsidP="00A504B4">
            <w:pPr>
              <w:widowControl w:val="0"/>
              <w:rPr>
                <w:spacing w:val="-4"/>
                <w:szCs w:val="24"/>
              </w:rPr>
            </w:pPr>
            <w:r>
              <w:rPr>
                <w:spacing w:val="-4"/>
                <w:szCs w:val="24"/>
              </w:rPr>
              <w:t>Thị trường Huế</w:t>
            </w:r>
            <w:r w:rsidRPr="006D37F1">
              <w:rPr>
                <w:spacing w:val="-4"/>
                <w:szCs w:val="24"/>
              </w:rPr>
              <w:t xml:space="preserve"> hoặc tương đương</w:t>
            </w:r>
          </w:p>
        </w:tc>
      </w:tr>
      <w:tr w:rsidR="002F1DB5" w:rsidRPr="006D37F1" w14:paraId="08DFDB5F" w14:textId="77777777" w:rsidTr="00A504B4">
        <w:trPr>
          <w:trHeight w:val="3131"/>
          <w:jc w:val="center"/>
        </w:trPr>
        <w:tc>
          <w:tcPr>
            <w:tcW w:w="1217" w:type="dxa"/>
            <w:tcBorders>
              <w:top w:val="nil"/>
              <w:left w:val="single" w:sz="4" w:space="0" w:color="auto"/>
              <w:bottom w:val="single" w:sz="4" w:space="0" w:color="auto"/>
              <w:right w:val="single" w:sz="4" w:space="0" w:color="auto"/>
            </w:tcBorders>
            <w:vAlign w:val="center"/>
          </w:tcPr>
          <w:p w14:paraId="40BA8CB5"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nil"/>
              <w:left w:val="nil"/>
              <w:bottom w:val="single" w:sz="4" w:space="0" w:color="auto"/>
              <w:right w:val="single" w:sz="4" w:space="0" w:color="auto"/>
            </w:tcBorders>
            <w:vAlign w:val="center"/>
            <w:hideMark/>
          </w:tcPr>
          <w:p w14:paraId="4FB4C542" w14:textId="77777777" w:rsidR="002F1DB5" w:rsidRPr="006D37F1" w:rsidRDefault="002F1DB5" w:rsidP="00A504B4">
            <w:pPr>
              <w:widowControl w:val="0"/>
              <w:rPr>
                <w:spacing w:val="-4"/>
                <w:szCs w:val="24"/>
              </w:rPr>
            </w:pPr>
            <w:r w:rsidRPr="006D37F1">
              <w:rPr>
                <w:spacing w:val="-4"/>
                <w:szCs w:val="24"/>
              </w:rPr>
              <w:t>Xi măng PCB30 dùng cho vữa các loại</w:t>
            </w:r>
          </w:p>
        </w:tc>
        <w:tc>
          <w:tcPr>
            <w:tcW w:w="3488" w:type="dxa"/>
            <w:tcBorders>
              <w:top w:val="nil"/>
              <w:left w:val="nil"/>
              <w:bottom w:val="single" w:sz="4" w:space="0" w:color="auto"/>
              <w:right w:val="single" w:sz="4" w:space="0" w:color="auto"/>
            </w:tcBorders>
            <w:vAlign w:val="center"/>
            <w:hideMark/>
          </w:tcPr>
          <w:p w14:paraId="65005615" w14:textId="77777777" w:rsidR="002F1DB5" w:rsidRPr="006D37F1" w:rsidRDefault="002F1DB5" w:rsidP="00A504B4">
            <w:pPr>
              <w:widowControl w:val="0"/>
              <w:rPr>
                <w:spacing w:val="-4"/>
                <w:szCs w:val="24"/>
              </w:rPr>
            </w:pPr>
            <w:r w:rsidRPr="006D37F1">
              <w:rPr>
                <w:spacing w:val="-4"/>
                <w:szCs w:val="24"/>
              </w:rPr>
              <w:t>Xi măng Pooclăng PC30 thỏa mãn TCVN 2682-2009</w:t>
            </w:r>
            <w:r w:rsidRPr="006D37F1">
              <w:rPr>
                <w:spacing w:val="-4"/>
                <w:szCs w:val="24"/>
              </w:rPr>
              <w:br/>
              <w:t>R nén sau 3 ngày ≥16 Mpa</w:t>
            </w:r>
            <w:r w:rsidRPr="006D37F1">
              <w:rPr>
                <w:spacing w:val="-4"/>
                <w:szCs w:val="24"/>
              </w:rPr>
              <w:br/>
              <w:t>R nén sau 28 ngày ≥30 Mpa</w:t>
            </w:r>
            <w:r w:rsidRPr="006D37F1">
              <w:rPr>
                <w:spacing w:val="-4"/>
                <w:szCs w:val="24"/>
              </w:rPr>
              <w:br/>
              <w:t>Thời gian đông kết bắt đầu sau 45 phút, kết thúc trước 10 giờ</w:t>
            </w:r>
            <w:r w:rsidRPr="006D37F1">
              <w:rPr>
                <w:spacing w:val="-4"/>
                <w:szCs w:val="24"/>
              </w:rPr>
              <w:br/>
              <w:t>Độ mịn trên sàn 0.09 ≤ 10%</w:t>
            </w:r>
            <w:r w:rsidRPr="006D37F1">
              <w:rPr>
                <w:spacing w:val="-4"/>
                <w:szCs w:val="24"/>
              </w:rPr>
              <w:br/>
              <w:t>Độ ổn định thể tích &lt; 10 mm</w:t>
            </w:r>
            <w:r w:rsidRPr="006D37F1">
              <w:rPr>
                <w:spacing w:val="-4"/>
                <w:szCs w:val="24"/>
              </w:rPr>
              <w:br/>
              <w:t>Hàm lượng SO3 ≤ 3.5%</w:t>
            </w:r>
            <w:r w:rsidRPr="006D37F1">
              <w:rPr>
                <w:spacing w:val="-4"/>
                <w:szCs w:val="24"/>
              </w:rPr>
              <w:br/>
              <w:t>Hàm lượng mất khi nung ≤ 3%</w:t>
            </w:r>
          </w:p>
        </w:tc>
        <w:tc>
          <w:tcPr>
            <w:tcW w:w="2375" w:type="dxa"/>
            <w:tcBorders>
              <w:top w:val="nil"/>
              <w:left w:val="nil"/>
              <w:bottom w:val="single" w:sz="4" w:space="0" w:color="auto"/>
              <w:right w:val="single" w:sz="4" w:space="0" w:color="auto"/>
            </w:tcBorders>
            <w:vAlign w:val="center"/>
            <w:hideMark/>
          </w:tcPr>
          <w:p w14:paraId="58F34D0D" w14:textId="77777777" w:rsidR="002F1DB5" w:rsidRPr="006D37F1" w:rsidRDefault="002F1DB5" w:rsidP="00A504B4">
            <w:pPr>
              <w:widowControl w:val="0"/>
              <w:rPr>
                <w:spacing w:val="-4"/>
                <w:szCs w:val="24"/>
              </w:rPr>
            </w:pPr>
            <w:r w:rsidRPr="006D37F1">
              <w:rPr>
                <w:spacing w:val="-4"/>
                <w:szCs w:val="24"/>
              </w:rPr>
              <w:t>Đồng Lâm hoặc tương đương</w:t>
            </w:r>
          </w:p>
        </w:tc>
      </w:tr>
      <w:tr w:rsidR="002F1DB5" w:rsidRPr="006D37F1" w14:paraId="0DB9A918" w14:textId="77777777" w:rsidTr="00A504B4">
        <w:trPr>
          <w:trHeight w:val="529"/>
          <w:jc w:val="center"/>
        </w:trPr>
        <w:tc>
          <w:tcPr>
            <w:tcW w:w="1217" w:type="dxa"/>
            <w:tcBorders>
              <w:top w:val="single" w:sz="4" w:space="0" w:color="auto"/>
              <w:left w:val="single" w:sz="4" w:space="0" w:color="auto"/>
              <w:bottom w:val="single" w:sz="4" w:space="0" w:color="auto"/>
              <w:right w:val="single" w:sz="4" w:space="0" w:color="auto"/>
            </w:tcBorders>
            <w:vAlign w:val="center"/>
          </w:tcPr>
          <w:p w14:paraId="0EEF715B"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single" w:sz="4" w:space="0" w:color="auto"/>
              <w:left w:val="nil"/>
              <w:bottom w:val="single" w:sz="4" w:space="0" w:color="auto"/>
              <w:right w:val="single" w:sz="4" w:space="0" w:color="auto"/>
            </w:tcBorders>
            <w:vAlign w:val="center"/>
          </w:tcPr>
          <w:p w14:paraId="12DC591F" w14:textId="77777777" w:rsidR="002F1DB5" w:rsidRPr="006D37F1" w:rsidRDefault="002F1DB5" w:rsidP="00A504B4">
            <w:pPr>
              <w:widowControl w:val="0"/>
              <w:rPr>
                <w:spacing w:val="-4"/>
                <w:szCs w:val="24"/>
              </w:rPr>
            </w:pPr>
            <w:r w:rsidRPr="006D37F1">
              <w:rPr>
                <w:spacing w:val="-4"/>
                <w:szCs w:val="24"/>
              </w:rPr>
              <w:t>Xi măng PCB40 dùng cho vữa các loại</w:t>
            </w:r>
          </w:p>
        </w:tc>
        <w:tc>
          <w:tcPr>
            <w:tcW w:w="3488" w:type="dxa"/>
            <w:tcBorders>
              <w:top w:val="single" w:sz="4" w:space="0" w:color="auto"/>
              <w:left w:val="nil"/>
              <w:bottom w:val="single" w:sz="4" w:space="0" w:color="auto"/>
              <w:right w:val="single" w:sz="4" w:space="0" w:color="auto"/>
            </w:tcBorders>
            <w:vAlign w:val="center"/>
          </w:tcPr>
          <w:p w14:paraId="2A53C26B" w14:textId="77777777" w:rsidR="002F1DB5" w:rsidRPr="006D37F1" w:rsidRDefault="002F1DB5" w:rsidP="00A504B4">
            <w:pPr>
              <w:widowControl w:val="0"/>
              <w:rPr>
                <w:spacing w:val="-4"/>
                <w:szCs w:val="24"/>
              </w:rPr>
            </w:pPr>
            <w:r w:rsidRPr="006D37F1">
              <w:rPr>
                <w:spacing w:val="-4"/>
                <w:szCs w:val="24"/>
              </w:rPr>
              <w:t>Xi măng Pooclăng PC40 thỏa mãn TCVN 2682-2009</w:t>
            </w:r>
            <w:r w:rsidRPr="006D37F1">
              <w:rPr>
                <w:spacing w:val="-4"/>
                <w:szCs w:val="24"/>
              </w:rPr>
              <w:br/>
              <w:t>R nén sau 3 ngày ≥16 Mpa</w:t>
            </w:r>
            <w:r w:rsidRPr="006D37F1">
              <w:rPr>
                <w:spacing w:val="-4"/>
                <w:szCs w:val="24"/>
              </w:rPr>
              <w:br/>
              <w:t>R nén sau 28 ngày ≥30 Mpa</w:t>
            </w:r>
            <w:r w:rsidRPr="006D37F1">
              <w:rPr>
                <w:spacing w:val="-4"/>
                <w:szCs w:val="24"/>
              </w:rPr>
              <w:br/>
              <w:t>Thời gian đông kết bắt đầu sau 45 phút, kết thúc trước 10 giờ</w:t>
            </w:r>
            <w:r w:rsidRPr="006D37F1">
              <w:rPr>
                <w:spacing w:val="-4"/>
                <w:szCs w:val="24"/>
              </w:rPr>
              <w:br/>
              <w:t>Độ mịn trên sàn 0.09 ≤ 10%</w:t>
            </w:r>
            <w:r w:rsidRPr="006D37F1">
              <w:rPr>
                <w:spacing w:val="-4"/>
                <w:szCs w:val="24"/>
              </w:rPr>
              <w:br/>
              <w:t>Độ ổn định thể tích &lt; 10 mm</w:t>
            </w:r>
            <w:r w:rsidRPr="006D37F1">
              <w:rPr>
                <w:spacing w:val="-4"/>
                <w:szCs w:val="24"/>
              </w:rPr>
              <w:br/>
              <w:t>Hàm lượng SO3 ≤ 3.5%</w:t>
            </w:r>
            <w:r w:rsidRPr="006D37F1">
              <w:rPr>
                <w:spacing w:val="-4"/>
                <w:szCs w:val="24"/>
              </w:rPr>
              <w:br/>
            </w:r>
            <w:r w:rsidRPr="006D37F1">
              <w:rPr>
                <w:spacing w:val="-4"/>
                <w:szCs w:val="24"/>
              </w:rPr>
              <w:lastRenderedPageBreak/>
              <w:t>Hàm lượng mất khi nung ≤ 3%</w:t>
            </w:r>
          </w:p>
        </w:tc>
        <w:tc>
          <w:tcPr>
            <w:tcW w:w="2375" w:type="dxa"/>
            <w:tcBorders>
              <w:top w:val="single" w:sz="4" w:space="0" w:color="auto"/>
              <w:left w:val="nil"/>
              <w:bottom w:val="single" w:sz="4" w:space="0" w:color="auto"/>
              <w:right w:val="single" w:sz="4" w:space="0" w:color="auto"/>
            </w:tcBorders>
            <w:vAlign w:val="center"/>
          </w:tcPr>
          <w:p w14:paraId="6A5659A3" w14:textId="77777777" w:rsidR="002F1DB5" w:rsidRPr="006D37F1" w:rsidRDefault="002F1DB5" w:rsidP="00A504B4">
            <w:pPr>
              <w:widowControl w:val="0"/>
              <w:rPr>
                <w:spacing w:val="-4"/>
                <w:szCs w:val="24"/>
              </w:rPr>
            </w:pPr>
            <w:r w:rsidRPr="006D37F1">
              <w:rPr>
                <w:spacing w:val="-4"/>
                <w:szCs w:val="24"/>
              </w:rPr>
              <w:lastRenderedPageBreak/>
              <w:t>Đồng Lâm hoặc tương đương</w:t>
            </w:r>
          </w:p>
        </w:tc>
      </w:tr>
      <w:tr w:rsidR="002F1DB5" w:rsidRPr="006D37F1" w14:paraId="35D12FB0" w14:textId="77777777" w:rsidTr="00A504B4">
        <w:trPr>
          <w:trHeight w:val="529"/>
          <w:jc w:val="center"/>
        </w:trPr>
        <w:tc>
          <w:tcPr>
            <w:tcW w:w="1217" w:type="dxa"/>
            <w:tcBorders>
              <w:top w:val="single" w:sz="4" w:space="0" w:color="auto"/>
              <w:left w:val="single" w:sz="4" w:space="0" w:color="auto"/>
              <w:bottom w:val="single" w:sz="4" w:space="0" w:color="auto"/>
              <w:right w:val="single" w:sz="4" w:space="0" w:color="auto"/>
            </w:tcBorders>
            <w:vAlign w:val="center"/>
          </w:tcPr>
          <w:p w14:paraId="2698C042"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single" w:sz="4" w:space="0" w:color="auto"/>
              <w:left w:val="nil"/>
              <w:bottom w:val="single" w:sz="4" w:space="0" w:color="auto"/>
              <w:right w:val="single" w:sz="4" w:space="0" w:color="auto"/>
            </w:tcBorders>
            <w:vAlign w:val="center"/>
          </w:tcPr>
          <w:p w14:paraId="4D1462D7" w14:textId="77777777" w:rsidR="002F1DB5" w:rsidRPr="006D37F1" w:rsidRDefault="002F1DB5" w:rsidP="00A504B4">
            <w:pPr>
              <w:widowControl w:val="0"/>
              <w:rPr>
                <w:szCs w:val="24"/>
              </w:rPr>
            </w:pPr>
            <w:r w:rsidRPr="006D37F1">
              <w:rPr>
                <w:szCs w:val="24"/>
              </w:rPr>
              <w:t>Thép bê tông tròn vằn</w:t>
            </w:r>
          </w:p>
        </w:tc>
        <w:tc>
          <w:tcPr>
            <w:tcW w:w="3488" w:type="dxa"/>
            <w:tcBorders>
              <w:top w:val="single" w:sz="4" w:space="0" w:color="auto"/>
              <w:left w:val="nil"/>
              <w:bottom w:val="single" w:sz="4" w:space="0" w:color="auto"/>
              <w:right w:val="single" w:sz="4" w:space="0" w:color="auto"/>
            </w:tcBorders>
            <w:vAlign w:val="center"/>
          </w:tcPr>
          <w:p w14:paraId="2220BB28" w14:textId="4AB57013" w:rsidR="002F1DB5" w:rsidRPr="006D37F1" w:rsidRDefault="002F1DB5" w:rsidP="00A504B4">
            <w:pPr>
              <w:widowControl w:val="0"/>
              <w:rPr>
                <w:szCs w:val="24"/>
              </w:rPr>
            </w:pPr>
            <w:r w:rsidRPr="006D37F1">
              <w:rPr>
                <w:szCs w:val="24"/>
              </w:rPr>
              <w:t>Giới hạn nóng chảy không nhỏ hơn 300MPa; giới hạn bền không nhỏ hơn 450MPa; độ giãn dài không lớn hơn 19%, cường độ thép chịu kéo không nhỏ hơn 280MPa, đáp ứng TCVN 1651-1:2008.</w:t>
            </w:r>
          </w:p>
        </w:tc>
        <w:tc>
          <w:tcPr>
            <w:tcW w:w="2375" w:type="dxa"/>
            <w:tcBorders>
              <w:top w:val="single" w:sz="4" w:space="0" w:color="auto"/>
              <w:left w:val="nil"/>
              <w:bottom w:val="single" w:sz="4" w:space="0" w:color="auto"/>
              <w:right w:val="single" w:sz="4" w:space="0" w:color="auto"/>
            </w:tcBorders>
            <w:vAlign w:val="center"/>
          </w:tcPr>
          <w:p w14:paraId="5CB8BA55" w14:textId="77777777" w:rsidR="002F1DB5" w:rsidRPr="006D37F1" w:rsidRDefault="002F1DB5" w:rsidP="00A504B4">
            <w:pPr>
              <w:widowControl w:val="0"/>
              <w:rPr>
                <w:spacing w:val="-4"/>
                <w:szCs w:val="24"/>
              </w:rPr>
            </w:pPr>
            <w:r w:rsidRPr="006D37F1">
              <w:rPr>
                <w:spacing w:val="-4"/>
                <w:szCs w:val="24"/>
              </w:rPr>
              <w:t>Hòa Phát hoặc tương đương</w:t>
            </w:r>
          </w:p>
        </w:tc>
      </w:tr>
      <w:tr w:rsidR="002F1DB5" w:rsidRPr="006D37F1" w14:paraId="7C1C15A5" w14:textId="77777777" w:rsidTr="00A504B4">
        <w:trPr>
          <w:trHeight w:val="529"/>
          <w:jc w:val="center"/>
        </w:trPr>
        <w:tc>
          <w:tcPr>
            <w:tcW w:w="1217" w:type="dxa"/>
            <w:tcBorders>
              <w:top w:val="single" w:sz="4" w:space="0" w:color="auto"/>
              <w:left w:val="single" w:sz="4" w:space="0" w:color="auto"/>
              <w:bottom w:val="single" w:sz="4" w:space="0" w:color="auto"/>
              <w:right w:val="single" w:sz="4" w:space="0" w:color="auto"/>
            </w:tcBorders>
            <w:vAlign w:val="center"/>
          </w:tcPr>
          <w:p w14:paraId="351F407D"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single" w:sz="4" w:space="0" w:color="auto"/>
              <w:left w:val="nil"/>
              <w:bottom w:val="single" w:sz="4" w:space="0" w:color="auto"/>
              <w:right w:val="single" w:sz="4" w:space="0" w:color="auto"/>
            </w:tcBorders>
            <w:vAlign w:val="center"/>
          </w:tcPr>
          <w:p w14:paraId="0AF9D52E" w14:textId="77777777" w:rsidR="002F1DB5" w:rsidRPr="006D37F1" w:rsidRDefault="002F1DB5" w:rsidP="00A504B4">
            <w:pPr>
              <w:widowControl w:val="0"/>
              <w:rPr>
                <w:spacing w:val="-4"/>
                <w:szCs w:val="24"/>
              </w:rPr>
            </w:pPr>
            <w:r w:rsidRPr="006D37F1">
              <w:rPr>
                <w:szCs w:val="24"/>
              </w:rPr>
              <w:t>Thép bê tông tròn trơn</w:t>
            </w:r>
          </w:p>
        </w:tc>
        <w:tc>
          <w:tcPr>
            <w:tcW w:w="3488" w:type="dxa"/>
            <w:tcBorders>
              <w:top w:val="single" w:sz="4" w:space="0" w:color="auto"/>
              <w:left w:val="nil"/>
              <w:bottom w:val="single" w:sz="4" w:space="0" w:color="auto"/>
              <w:right w:val="single" w:sz="4" w:space="0" w:color="auto"/>
            </w:tcBorders>
            <w:vAlign w:val="center"/>
          </w:tcPr>
          <w:p w14:paraId="2D73EA0D" w14:textId="2D995E9F" w:rsidR="002F1DB5" w:rsidRPr="006D37F1" w:rsidRDefault="002F1DB5" w:rsidP="00A504B4">
            <w:pPr>
              <w:widowControl w:val="0"/>
              <w:rPr>
                <w:spacing w:val="-4"/>
                <w:szCs w:val="24"/>
              </w:rPr>
            </w:pPr>
            <w:r w:rsidRPr="006D37F1">
              <w:rPr>
                <w:szCs w:val="24"/>
              </w:rPr>
              <w:t>Giới hạn nóng chảy không nhỏ hơn 240MPa; giới hạn bền không nhỏ hơn 380MPa; độ giãn dài không lớn hơn 20%, cường độ thép chịu kéo không nhỏ hơn 225MPa, đáp ứng TCVN 1651-1:2008.</w:t>
            </w:r>
          </w:p>
        </w:tc>
        <w:tc>
          <w:tcPr>
            <w:tcW w:w="2375" w:type="dxa"/>
            <w:tcBorders>
              <w:top w:val="single" w:sz="4" w:space="0" w:color="auto"/>
              <w:left w:val="nil"/>
              <w:bottom w:val="single" w:sz="4" w:space="0" w:color="auto"/>
              <w:right w:val="single" w:sz="4" w:space="0" w:color="auto"/>
            </w:tcBorders>
            <w:vAlign w:val="center"/>
          </w:tcPr>
          <w:p w14:paraId="52E6D23B" w14:textId="77777777" w:rsidR="002F1DB5" w:rsidRPr="006D37F1" w:rsidRDefault="002F1DB5" w:rsidP="00A504B4">
            <w:pPr>
              <w:widowControl w:val="0"/>
              <w:rPr>
                <w:spacing w:val="-4"/>
                <w:szCs w:val="24"/>
              </w:rPr>
            </w:pPr>
            <w:r w:rsidRPr="006D37F1">
              <w:rPr>
                <w:spacing w:val="-4"/>
                <w:szCs w:val="24"/>
              </w:rPr>
              <w:t>Hòa Phát hoặc tương đương</w:t>
            </w:r>
          </w:p>
        </w:tc>
      </w:tr>
      <w:tr w:rsidR="002F1DB5" w:rsidRPr="006D37F1" w14:paraId="72939C47" w14:textId="77777777" w:rsidTr="00A504B4">
        <w:trPr>
          <w:trHeight w:val="529"/>
          <w:jc w:val="center"/>
        </w:trPr>
        <w:tc>
          <w:tcPr>
            <w:tcW w:w="1217" w:type="dxa"/>
            <w:tcBorders>
              <w:top w:val="single" w:sz="4" w:space="0" w:color="auto"/>
              <w:left w:val="single" w:sz="4" w:space="0" w:color="auto"/>
              <w:bottom w:val="single" w:sz="4" w:space="0" w:color="auto"/>
              <w:right w:val="single" w:sz="4" w:space="0" w:color="auto"/>
            </w:tcBorders>
            <w:vAlign w:val="center"/>
          </w:tcPr>
          <w:p w14:paraId="5C775094"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single" w:sz="4" w:space="0" w:color="auto"/>
              <w:left w:val="nil"/>
              <w:bottom w:val="single" w:sz="4" w:space="0" w:color="auto"/>
              <w:right w:val="single" w:sz="4" w:space="0" w:color="auto"/>
            </w:tcBorders>
            <w:vAlign w:val="center"/>
          </w:tcPr>
          <w:p w14:paraId="685B1E7F" w14:textId="77777777" w:rsidR="002F1DB5" w:rsidRPr="006D37F1" w:rsidRDefault="002F1DB5" w:rsidP="00A504B4">
            <w:pPr>
              <w:widowControl w:val="0"/>
              <w:rPr>
                <w:spacing w:val="-4"/>
                <w:szCs w:val="24"/>
              </w:rPr>
            </w:pPr>
            <w:r w:rsidRPr="006D37F1">
              <w:rPr>
                <w:spacing w:val="-4"/>
                <w:szCs w:val="24"/>
              </w:rPr>
              <w:t>Vải địa kỹ thuật</w:t>
            </w:r>
          </w:p>
        </w:tc>
        <w:tc>
          <w:tcPr>
            <w:tcW w:w="3488" w:type="dxa"/>
            <w:tcBorders>
              <w:top w:val="single" w:sz="4" w:space="0" w:color="auto"/>
              <w:left w:val="nil"/>
              <w:bottom w:val="single" w:sz="4" w:space="0" w:color="auto"/>
              <w:right w:val="single" w:sz="4" w:space="0" w:color="auto"/>
            </w:tcBorders>
            <w:vAlign w:val="center"/>
          </w:tcPr>
          <w:p w14:paraId="0AADDB16" w14:textId="77777777" w:rsidR="002F1DB5" w:rsidRPr="006D37F1" w:rsidRDefault="002F1DB5" w:rsidP="00A504B4">
            <w:pPr>
              <w:widowControl w:val="0"/>
              <w:rPr>
                <w:spacing w:val="-4"/>
                <w:szCs w:val="24"/>
              </w:rPr>
            </w:pPr>
            <w:r w:rsidRPr="006D37F1">
              <w:rPr>
                <w:spacing w:val="-4"/>
                <w:szCs w:val="24"/>
              </w:rPr>
              <w:t>Theo hồ sơ thiết kế đã được phê duyệt</w:t>
            </w:r>
          </w:p>
        </w:tc>
        <w:tc>
          <w:tcPr>
            <w:tcW w:w="2375" w:type="dxa"/>
            <w:tcBorders>
              <w:top w:val="single" w:sz="4" w:space="0" w:color="auto"/>
              <w:left w:val="nil"/>
              <w:bottom w:val="single" w:sz="4" w:space="0" w:color="auto"/>
              <w:right w:val="single" w:sz="4" w:space="0" w:color="auto"/>
            </w:tcBorders>
            <w:vAlign w:val="center"/>
          </w:tcPr>
          <w:p w14:paraId="4ABA9284" w14:textId="77777777" w:rsidR="002F1DB5" w:rsidRPr="006D37F1" w:rsidRDefault="002F1DB5" w:rsidP="00A504B4">
            <w:pPr>
              <w:widowControl w:val="0"/>
              <w:rPr>
                <w:spacing w:val="-4"/>
                <w:szCs w:val="24"/>
              </w:rPr>
            </w:pPr>
            <w:r w:rsidRPr="006D37F1">
              <w:rPr>
                <w:spacing w:val="-4"/>
                <w:szCs w:val="24"/>
              </w:rPr>
              <w:t>ART 15 hoặc tương đương</w:t>
            </w:r>
          </w:p>
        </w:tc>
      </w:tr>
      <w:tr w:rsidR="002F1DB5" w:rsidRPr="006D37F1" w14:paraId="29D14A82" w14:textId="77777777" w:rsidTr="00A504B4">
        <w:trPr>
          <w:trHeight w:val="529"/>
          <w:jc w:val="center"/>
        </w:trPr>
        <w:tc>
          <w:tcPr>
            <w:tcW w:w="1217" w:type="dxa"/>
            <w:tcBorders>
              <w:top w:val="single" w:sz="4" w:space="0" w:color="auto"/>
              <w:left w:val="single" w:sz="4" w:space="0" w:color="auto"/>
              <w:bottom w:val="single" w:sz="4" w:space="0" w:color="auto"/>
              <w:right w:val="single" w:sz="4" w:space="0" w:color="auto"/>
            </w:tcBorders>
            <w:vAlign w:val="center"/>
          </w:tcPr>
          <w:p w14:paraId="23DF5731"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single" w:sz="4" w:space="0" w:color="auto"/>
              <w:left w:val="nil"/>
              <w:bottom w:val="single" w:sz="4" w:space="0" w:color="auto"/>
              <w:right w:val="single" w:sz="4" w:space="0" w:color="auto"/>
            </w:tcBorders>
            <w:vAlign w:val="center"/>
          </w:tcPr>
          <w:p w14:paraId="4A20AEF8" w14:textId="77777777" w:rsidR="002F1DB5" w:rsidRPr="006D37F1" w:rsidRDefault="002F1DB5" w:rsidP="00A504B4">
            <w:pPr>
              <w:widowControl w:val="0"/>
              <w:rPr>
                <w:spacing w:val="-4"/>
                <w:szCs w:val="24"/>
              </w:rPr>
            </w:pPr>
            <w:r w:rsidRPr="006D37F1">
              <w:rPr>
                <w:spacing w:val="-4"/>
                <w:szCs w:val="24"/>
              </w:rPr>
              <w:t>Rọ đá</w:t>
            </w:r>
          </w:p>
        </w:tc>
        <w:tc>
          <w:tcPr>
            <w:tcW w:w="3488" w:type="dxa"/>
            <w:tcBorders>
              <w:top w:val="single" w:sz="4" w:space="0" w:color="auto"/>
              <w:left w:val="nil"/>
              <w:bottom w:val="single" w:sz="4" w:space="0" w:color="auto"/>
              <w:right w:val="single" w:sz="4" w:space="0" w:color="auto"/>
            </w:tcBorders>
            <w:vAlign w:val="center"/>
          </w:tcPr>
          <w:p w14:paraId="62E53476" w14:textId="77777777" w:rsidR="002F1DB5" w:rsidRPr="006D37F1" w:rsidRDefault="002F1DB5" w:rsidP="00A504B4">
            <w:pPr>
              <w:widowControl w:val="0"/>
              <w:rPr>
                <w:spacing w:val="-4"/>
                <w:szCs w:val="24"/>
              </w:rPr>
            </w:pPr>
            <w:r w:rsidRPr="006D37F1">
              <w:rPr>
                <w:spacing w:val="-4"/>
                <w:szCs w:val="24"/>
              </w:rPr>
              <w:t>Theo hồ sơ thiết kế đã được phê duyệt</w:t>
            </w:r>
          </w:p>
        </w:tc>
        <w:tc>
          <w:tcPr>
            <w:tcW w:w="2375" w:type="dxa"/>
            <w:tcBorders>
              <w:top w:val="single" w:sz="4" w:space="0" w:color="auto"/>
              <w:left w:val="nil"/>
              <w:bottom w:val="single" w:sz="4" w:space="0" w:color="auto"/>
              <w:right w:val="single" w:sz="4" w:space="0" w:color="auto"/>
            </w:tcBorders>
            <w:vAlign w:val="center"/>
          </w:tcPr>
          <w:p w14:paraId="0E1A80F1" w14:textId="77777777" w:rsidR="002F1DB5" w:rsidRPr="006D37F1" w:rsidRDefault="002F1DB5" w:rsidP="00A504B4">
            <w:pPr>
              <w:widowControl w:val="0"/>
              <w:rPr>
                <w:spacing w:val="-4"/>
                <w:szCs w:val="24"/>
              </w:rPr>
            </w:pPr>
            <w:r w:rsidRPr="006D37F1">
              <w:rPr>
                <w:spacing w:val="-4"/>
                <w:szCs w:val="24"/>
              </w:rPr>
              <w:t>Theo hồ sơ thiết kế đã được phê duyệt</w:t>
            </w:r>
          </w:p>
        </w:tc>
      </w:tr>
      <w:tr w:rsidR="002F1DB5" w:rsidRPr="006D37F1" w14:paraId="0AA65FA1" w14:textId="77777777" w:rsidTr="00A504B4">
        <w:trPr>
          <w:trHeight w:val="529"/>
          <w:jc w:val="center"/>
        </w:trPr>
        <w:tc>
          <w:tcPr>
            <w:tcW w:w="1217" w:type="dxa"/>
            <w:tcBorders>
              <w:top w:val="single" w:sz="4" w:space="0" w:color="auto"/>
              <w:left w:val="single" w:sz="4" w:space="0" w:color="auto"/>
              <w:bottom w:val="single" w:sz="4" w:space="0" w:color="auto"/>
              <w:right w:val="single" w:sz="4" w:space="0" w:color="auto"/>
            </w:tcBorders>
            <w:vAlign w:val="center"/>
          </w:tcPr>
          <w:p w14:paraId="5D243677" w14:textId="77777777" w:rsidR="002F1DB5" w:rsidRPr="006D37F1" w:rsidRDefault="002F1DB5" w:rsidP="002F1DB5">
            <w:pPr>
              <w:pStyle w:val="ListParagraph"/>
              <w:widowControl w:val="0"/>
              <w:numPr>
                <w:ilvl w:val="0"/>
                <w:numId w:val="1"/>
              </w:numPr>
              <w:jc w:val="center"/>
              <w:rPr>
                <w:spacing w:val="-4"/>
                <w:szCs w:val="24"/>
              </w:rPr>
            </w:pPr>
          </w:p>
        </w:tc>
        <w:tc>
          <w:tcPr>
            <w:tcW w:w="2723" w:type="dxa"/>
            <w:tcBorders>
              <w:top w:val="single" w:sz="4" w:space="0" w:color="auto"/>
              <w:left w:val="nil"/>
              <w:bottom w:val="single" w:sz="4" w:space="0" w:color="auto"/>
              <w:right w:val="single" w:sz="4" w:space="0" w:color="auto"/>
            </w:tcBorders>
            <w:vAlign w:val="center"/>
          </w:tcPr>
          <w:p w14:paraId="514A59E2" w14:textId="77777777" w:rsidR="002F1DB5" w:rsidRPr="006D37F1" w:rsidRDefault="002F1DB5" w:rsidP="00A504B4">
            <w:pPr>
              <w:widowControl w:val="0"/>
              <w:rPr>
                <w:spacing w:val="-4"/>
                <w:szCs w:val="24"/>
              </w:rPr>
            </w:pPr>
            <w:r w:rsidRPr="006D37F1">
              <w:rPr>
                <w:spacing w:val="-4"/>
                <w:szCs w:val="24"/>
              </w:rPr>
              <w:t>Đá hộc</w:t>
            </w:r>
          </w:p>
        </w:tc>
        <w:tc>
          <w:tcPr>
            <w:tcW w:w="3488" w:type="dxa"/>
            <w:tcBorders>
              <w:top w:val="single" w:sz="4" w:space="0" w:color="auto"/>
              <w:left w:val="nil"/>
              <w:bottom w:val="single" w:sz="4" w:space="0" w:color="auto"/>
              <w:right w:val="single" w:sz="4" w:space="0" w:color="auto"/>
            </w:tcBorders>
            <w:vAlign w:val="center"/>
          </w:tcPr>
          <w:p w14:paraId="2C670719" w14:textId="77777777" w:rsidR="002F1DB5" w:rsidRPr="006D37F1" w:rsidRDefault="002F1DB5" w:rsidP="00A504B4">
            <w:pPr>
              <w:widowControl w:val="0"/>
              <w:rPr>
                <w:spacing w:val="-4"/>
                <w:szCs w:val="24"/>
              </w:rPr>
            </w:pPr>
            <w:r w:rsidRPr="006D37F1">
              <w:rPr>
                <w:spacing w:val="-4"/>
                <w:szCs w:val="24"/>
              </w:rPr>
              <w:t>Theo hồ sơ thiết kế đã được phê duyệt</w:t>
            </w:r>
          </w:p>
        </w:tc>
        <w:tc>
          <w:tcPr>
            <w:tcW w:w="2375" w:type="dxa"/>
            <w:tcBorders>
              <w:top w:val="single" w:sz="4" w:space="0" w:color="auto"/>
              <w:left w:val="nil"/>
              <w:bottom w:val="single" w:sz="4" w:space="0" w:color="auto"/>
              <w:right w:val="single" w:sz="4" w:space="0" w:color="auto"/>
            </w:tcBorders>
            <w:vAlign w:val="center"/>
          </w:tcPr>
          <w:p w14:paraId="07881550" w14:textId="77777777" w:rsidR="002F1DB5" w:rsidRPr="006D37F1" w:rsidRDefault="002F1DB5" w:rsidP="00A504B4">
            <w:pPr>
              <w:widowControl w:val="0"/>
              <w:rPr>
                <w:spacing w:val="-4"/>
                <w:szCs w:val="24"/>
              </w:rPr>
            </w:pPr>
            <w:r w:rsidRPr="006D37F1">
              <w:rPr>
                <w:spacing w:val="-4"/>
                <w:szCs w:val="24"/>
              </w:rPr>
              <w:t>Theo hồ sơ thiết kế đã được phê duyệt</w:t>
            </w:r>
          </w:p>
        </w:tc>
      </w:tr>
    </w:tbl>
    <w:p w14:paraId="2BAF547E" w14:textId="77777777" w:rsidR="002F1DB5" w:rsidRPr="006D37F1" w:rsidRDefault="002F1DB5" w:rsidP="002F1DB5">
      <w:pPr>
        <w:widowControl w:val="0"/>
        <w:autoSpaceDE w:val="0"/>
        <w:autoSpaceDN w:val="0"/>
        <w:adjustRightInd w:val="0"/>
        <w:spacing w:before="18"/>
        <w:rPr>
          <w:spacing w:val="-4"/>
          <w:sz w:val="28"/>
          <w:szCs w:val="28"/>
        </w:rPr>
      </w:pPr>
    </w:p>
    <w:p w14:paraId="004937AD" w14:textId="77777777" w:rsidR="002F1DB5" w:rsidRPr="006D37F1" w:rsidRDefault="002F1DB5" w:rsidP="002F1DB5">
      <w:pPr>
        <w:widowControl w:val="0"/>
        <w:autoSpaceDE w:val="0"/>
        <w:autoSpaceDN w:val="0"/>
        <w:adjustRightInd w:val="0"/>
        <w:spacing w:before="18"/>
        <w:rPr>
          <w:spacing w:val="-4"/>
          <w:sz w:val="28"/>
          <w:szCs w:val="28"/>
        </w:rPr>
      </w:pPr>
      <w:r w:rsidRPr="006D37F1">
        <w:rPr>
          <w:spacing w:val="-4"/>
          <w:sz w:val="28"/>
          <w:szCs w:val="28"/>
        </w:rPr>
        <w:t>Ghi chú:</w:t>
      </w:r>
    </w:p>
    <w:p w14:paraId="13E9896B" w14:textId="77777777" w:rsidR="002F1DB5" w:rsidRPr="006D37F1" w:rsidRDefault="002F1DB5" w:rsidP="002F1DB5">
      <w:pPr>
        <w:widowControl w:val="0"/>
        <w:autoSpaceDE w:val="0"/>
        <w:autoSpaceDN w:val="0"/>
        <w:adjustRightInd w:val="0"/>
        <w:spacing w:before="18"/>
        <w:ind w:firstLine="567"/>
        <w:rPr>
          <w:spacing w:val="-4"/>
          <w:sz w:val="28"/>
          <w:szCs w:val="28"/>
        </w:rPr>
      </w:pPr>
      <w:r w:rsidRPr="006D37F1">
        <w:rPr>
          <w:spacing w:val="-4"/>
          <w:sz w:val="28"/>
          <w:szCs w:val="28"/>
        </w:rPr>
        <w:t>- Các loại vật liệu khác căn cứ bản vẽ thiết kế được phê duyệt.</w:t>
      </w:r>
    </w:p>
    <w:p w14:paraId="01498FBD" w14:textId="77777777" w:rsidR="002F1DB5" w:rsidRPr="006D37F1" w:rsidRDefault="002F1DB5" w:rsidP="002F1DB5">
      <w:pPr>
        <w:widowControl w:val="0"/>
        <w:autoSpaceDE w:val="0"/>
        <w:autoSpaceDN w:val="0"/>
        <w:adjustRightInd w:val="0"/>
        <w:spacing w:before="18" w:line="253" w:lineRule="auto"/>
        <w:ind w:right="66" w:firstLine="567"/>
        <w:rPr>
          <w:spacing w:val="-4"/>
          <w:sz w:val="28"/>
          <w:szCs w:val="28"/>
        </w:rPr>
      </w:pPr>
      <w:r w:rsidRPr="006D37F1">
        <w:rPr>
          <w:spacing w:val="-4"/>
          <w:sz w:val="28"/>
          <w:szCs w:val="28"/>
        </w:rPr>
        <w:t>- Khái niệm “Tương đương” nghĩa là có đặc tính kỹ thuật tương đương, có tính năng sử dụng tương đương với các loại hàng hoá đã nêu.</w:t>
      </w:r>
    </w:p>
    <w:p w14:paraId="7E1BFA8A" w14:textId="77777777" w:rsidR="002F1DB5" w:rsidRPr="006D37F1" w:rsidRDefault="002F1DB5" w:rsidP="002F1DB5">
      <w:pPr>
        <w:widowControl w:val="0"/>
        <w:autoSpaceDE w:val="0"/>
        <w:autoSpaceDN w:val="0"/>
        <w:adjustRightInd w:val="0"/>
        <w:spacing w:before="60" w:after="60" w:line="264" w:lineRule="auto"/>
        <w:ind w:firstLine="567"/>
        <w:rPr>
          <w:spacing w:val="-4"/>
          <w:sz w:val="28"/>
          <w:szCs w:val="28"/>
        </w:rPr>
      </w:pPr>
      <w:r w:rsidRPr="006D37F1">
        <w:rPr>
          <w:spacing w:val="-4"/>
          <w:sz w:val="28"/>
          <w:szCs w:val="28"/>
        </w:rPr>
        <w:t>- Khi lập E-Hồ sơ dự thầu, yêu cầu nhà thầu phải ghi rõ chủng loại của tất cả các loại vật tư sử dụng cho gói thầu. Trường hợp nhà thầu không nêu rõ thương hiệu vật tư, chủ đầu tư có quyền chỉ định sử dụng loại vật tư tốt nhất có sẵn trên thị trường đảm bảo yêu cầu kỹ thuật và chất lượng công trình. Đơn giá thanh toán theo đơn giá được thẩm định giá (nhà thầu chịu trách nhiệm thanh toán chi phí thẩm định giá) nhưng không vượt đơn giá hợp đồng.</w:t>
      </w:r>
    </w:p>
    <w:p w14:paraId="12676AF7" w14:textId="77777777" w:rsidR="002F1DB5" w:rsidRPr="006D37F1" w:rsidRDefault="002F1DB5" w:rsidP="002F1DB5">
      <w:pPr>
        <w:widowControl w:val="0"/>
        <w:autoSpaceDE w:val="0"/>
        <w:autoSpaceDN w:val="0"/>
        <w:adjustRightInd w:val="0"/>
        <w:spacing w:before="60" w:after="60" w:line="264" w:lineRule="auto"/>
        <w:ind w:firstLine="567"/>
        <w:rPr>
          <w:sz w:val="28"/>
          <w:szCs w:val="28"/>
        </w:rPr>
      </w:pPr>
      <w:r w:rsidRPr="006D37F1">
        <w:rPr>
          <w:b/>
          <w:sz w:val="28"/>
          <w:szCs w:val="28"/>
        </w:rPr>
        <w:t>13. Đấu thầu bền vững:</w:t>
      </w:r>
      <w:r w:rsidRPr="006D37F1">
        <w:rPr>
          <w:sz w:val="28"/>
          <w:szCs w:val="28"/>
        </w:rPr>
        <w:t xml:space="preserve"> Trường hợp có yêu cầu về đấu thầu bền vững thì chủ đầu tư cần đưa ra quy định bảo đảm sự thân thiện với môi trường, xã hội (vật tư, vật liệu, biện pháp thi công…).</w:t>
      </w:r>
    </w:p>
    <w:p w14:paraId="247F4D70" w14:textId="77777777" w:rsidR="002F1DB5" w:rsidRPr="006D37F1" w:rsidRDefault="002F1DB5" w:rsidP="002F1DB5"/>
    <w:p w14:paraId="5DAED50A" w14:textId="77777777" w:rsidR="00327A3D" w:rsidRDefault="00327A3D"/>
    <w:sectPr w:rsidR="00327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EC3"/>
    <w:multiLevelType w:val="hybridMultilevel"/>
    <w:tmpl w:val="07465B92"/>
    <w:lvl w:ilvl="0" w:tplc="DB141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1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3D"/>
    <w:rsid w:val="002F1DB5"/>
    <w:rsid w:val="00327A3D"/>
    <w:rsid w:val="00856C4D"/>
    <w:rsid w:val="008E7423"/>
    <w:rsid w:val="00C9657F"/>
    <w:rsid w:val="00CF0F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81A4D-0D06-4446-BEDA-8A8C0D56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B5"/>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32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A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A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A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A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A3D"/>
    <w:rPr>
      <w:rFonts w:eastAsiaTheme="majorEastAsia" w:cstheme="majorBidi"/>
      <w:color w:val="272727" w:themeColor="text1" w:themeTint="D8"/>
    </w:rPr>
  </w:style>
  <w:style w:type="paragraph" w:styleId="Title">
    <w:name w:val="Title"/>
    <w:basedOn w:val="Normal"/>
    <w:next w:val="Normal"/>
    <w:link w:val="TitleChar"/>
    <w:uiPriority w:val="10"/>
    <w:qFormat/>
    <w:rsid w:val="00327A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A3D"/>
    <w:pPr>
      <w:spacing w:before="160"/>
      <w:jc w:val="center"/>
    </w:pPr>
    <w:rPr>
      <w:i/>
      <w:iCs/>
      <w:color w:val="404040" w:themeColor="text1" w:themeTint="BF"/>
    </w:rPr>
  </w:style>
  <w:style w:type="character" w:customStyle="1" w:styleId="QuoteChar">
    <w:name w:val="Quote Char"/>
    <w:basedOn w:val="DefaultParagraphFont"/>
    <w:link w:val="Quote"/>
    <w:uiPriority w:val="29"/>
    <w:rsid w:val="00327A3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27A3D"/>
    <w:pPr>
      <w:ind w:left="720"/>
      <w:contextualSpacing/>
    </w:pPr>
  </w:style>
  <w:style w:type="character" w:styleId="IntenseEmphasis">
    <w:name w:val="Intense Emphasis"/>
    <w:basedOn w:val="DefaultParagraphFont"/>
    <w:uiPriority w:val="21"/>
    <w:qFormat/>
    <w:rsid w:val="00327A3D"/>
    <w:rPr>
      <w:i/>
      <w:iCs/>
      <w:color w:val="0F4761" w:themeColor="accent1" w:themeShade="BF"/>
    </w:rPr>
  </w:style>
  <w:style w:type="paragraph" w:styleId="IntenseQuote">
    <w:name w:val="Intense Quote"/>
    <w:basedOn w:val="Normal"/>
    <w:next w:val="Normal"/>
    <w:link w:val="IntenseQuoteChar"/>
    <w:uiPriority w:val="30"/>
    <w:qFormat/>
    <w:rsid w:val="0032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A3D"/>
    <w:rPr>
      <w:i/>
      <w:iCs/>
      <w:color w:val="0F4761" w:themeColor="accent1" w:themeShade="BF"/>
    </w:rPr>
  </w:style>
  <w:style w:type="character" w:styleId="IntenseReference">
    <w:name w:val="Intense Reference"/>
    <w:basedOn w:val="DefaultParagraphFont"/>
    <w:uiPriority w:val="32"/>
    <w:qFormat/>
    <w:rsid w:val="00327A3D"/>
    <w:rPr>
      <w:b/>
      <w:bCs/>
      <w:smallCaps/>
      <w:color w:val="0F4761" w:themeColor="accent1" w:themeShade="BF"/>
      <w:spacing w:val="5"/>
    </w:rPr>
  </w:style>
  <w:style w:type="paragraph" w:customStyle="1" w:styleId="Style11">
    <w:name w:val="Style 11"/>
    <w:basedOn w:val="Normal"/>
    <w:qFormat/>
    <w:rsid w:val="002F1DB5"/>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F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6756</Words>
  <Characters>23513</Characters>
  <Application>Microsoft Office Word</Application>
  <DocSecurity>0</DocSecurity>
  <Lines>734</Lines>
  <Paragraphs>458</Paragraphs>
  <ScaleCrop>false</ScaleCrop>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Vu</dc:creator>
  <cp:keywords/>
  <dc:description/>
  <cp:lastModifiedBy>Le Vu</cp:lastModifiedBy>
  <cp:revision>4</cp:revision>
  <dcterms:created xsi:type="dcterms:W3CDTF">2026-04-10T02:10:00Z</dcterms:created>
  <dcterms:modified xsi:type="dcterms:W3CDTF">2026-04-11T03:28:00Z</dcterms:modified>
</cp:coreProperties>
</file>