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745A" w14:textId="77777777" w:rsidR="00055B07" w:rsidRPr="00180F17" w:rsidRDefault="00055B07" w:rsidP="00055B07">
      <w:pPr>
        <w:jc w:val="center"/>
        <w:outlineLvl w:val="0"/>
        <w:rPr>
          <w:b/>
          <w:sz w:val="28"/>
          <w:szCs w:val="28"/>
          <w:lang w:val="nl-NL"/>
        </w:rPr>
      </w:pPr>
      <w:r w:rsidRPr="00180F17">
        <w:rPr>
          <w:b/>
          <w:sz w:val="28"/>
          <w:szCs w:val="28"/>
          <w:lang w:val="nl-NL"/>
        </w:rPr>
        <w:t>Phần 2. YÊU CẦU VỀ KỸ THUẬT</w:t>
      </w:r>
    </w:p>
    <w:p w14:paraId="21B19C54" w14:textId="77777777" w:rsidR="00055B07" w:rsidRPr="00180F17" w:rsidRDefault="00055B07" w:rsidP="00055B07">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35C71144" w14:textId="77777777" w:rsidR="00055B07" w:rsidRPr="00180F17" w:rsidRDefault="00055B07" w:rsidP="00055B07">
      <w:pPr>
        <w:pStyle w:val="Subtitle"/>
        <w:rPr>
          <w:sz w:val="20"/>
          <w:szCs w:val="32"/>
          <w:lang w:val="nl-NL"/>
        </w:rPr>
      </w:pPr>
    </w:p>
    <w:p w14:paraId="30EE33DF" w14:textId="77777777" w:rsidR="00055B07" w:rsidRPr="00180F17" w:rsidRDefault="00055B07" w:rsidP="00055B07">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3D48C781" w14:textId="77777777" w:rsidR="00055B07" w:rsidRPr="00180F17" w:rsidRDefault="00055B07" w:rsidP="00055B07">
      <w:pPr>
        <w:widowControl w:val="0"/>
        <w:spacing w:before="120" w:after="120" w:line="264" w:lineRule="auto"/>
        <w:ind w:firstLine="709"/>
        <w:rPr>
          <w:b/>
          <w:i/>
          <w:sz w:val="28"/>
          <w:szCs w:val="28"/>
          <w:lang w:val="nl-NL"/>
        </w:rPr>
      </w:pPr>
      <w:r w:rsidRPr="00180F17">
        <w:rPr>
          <w:b/>
          <w:i/>
          <w:sz w:val="28"/>
          <w:szCs w:val="28"/>
          <w:lang w:val="nl-NL"/>
        </w:rPr>
        <w:t>1. Giới thiệu chung về dự án/</w:t>
      </w:r>
      <w:r w:rsidRPr="00180F17">
        <w:rPr>
          <w:b/>
          <w:i/>
          <w:sz w:val="28"/>
          <w:szCs w:val="28"/>
        </w:rPr>
        <w:t>dự toán mua sắm</w:t>
      </w:r>
      <w:r w:rsidRPr="00180F17">
        <w:rPr>
          <w:b/>
          <w:i/>
          <w:sz w:val="28"/>
          <w:szCs w:val="28"/>
          <w:lang w:val="nl-NL"/>
        </w:rPr>
        <w:t>, gói thầu</w:t>
      </w:r>
    </w:p>
    <w:p w14:paraId="2C1A835F" w14:textId="77777777" w:rsidR="00055B07" w:rsidRPr="008C348A" w:rsidRDefault="00055B07" w:rsidP="00055B07">
      <w:pPr>
        <w:widowControl w:val="0"/>
        <w:spacing w:before="120" w:after="120" w:line="264" w:lineRule="auto"/>
        <w:ind w:firstLine="709"/>
        <w:rPr>
          <w:sz w:val="28"/>
          <w:szCs w:val="28"/>
          <w:lang w:val="vi-VN"/>
        </w:rPr>
      </w:pPr>
      <w:r w:rsidRPr="008C348A">
        <w:rPr>
          <w:sz w:val="28"/>
          <w:szCs w:val="28"/>
          <w:lang w:val="vi-VN"/>
        </w:rPr>
        <w:t xml:space="preserve">1.1 Tên dự toán mua sắm: </w:t>
      </w:r>
      <w:r w:rsidRPr="008C348A">
        <w:rPr>
          <w:sz w:val="28"/>
          <w:szCs w:val="28"/>
          <w:lang w:val="nl-NL"/>
        </w:rPr>
        <w:t>Mua sắm màng PVC phục vụ công tác bảo quản gạo DTQG nhập kho năm 2026</w:t>
      </w:r>
      <w:r w:rsidRPr="008C348A">
        <w:rPr>
          <w:sz w:val="28"/>
          <w:szCs w:val="28"/>
          <w:lang w:val="vi-VN"/>
        </w:rPr>
        <w:t>.</w:t>
      </w:r>
    </w:p>
    <w:p w14:paraId="102E8F62" w14:textId="77777777" w:rsidR="00055B07" w:rsidRPr="008C348A" w:rsidRDefault="00055B07" w:rsidP="00055B07">
      <w:pPr>
        <w:widowControl w:val="0"/>
        <w:spacing w:before="120" w:after="120" w:line="264" w:lineRule="auto"/>
        <w:ind w:firstLine="709"/>
        <w:rPr>
          <w:sz w:val="28"/>
          <w:szCs w:val="28"/>
          <w:lang w:val="vi-VN"/>
        </w:rPr>
      </w:pPr>
      <w:r w:rsidRPr="008C348A">
        <w:rPr>
          <w:sz w:val="28"/>
          <w:szCs w:val="28"/>
          <w:lang w:val="nl-NL"/>
        </w:rPr>
        <w:t>1</w:t>
      </w:r>
      <w:r w:rsidRPr="008C348A">
        <w:rPr>
          <w:sz w:val="28"/>
          <w:szCs w:val="28"/>
          <w:lang w:val="vi-VN"/>
        </w:rPr>
        <w:t xml:space="preserve">.2 </w:t>
      </w:r>
      <w:r w:rsidRPr="008C348A">
        <w:rPr>
          <w:sz w:val="28"/>
          <w:szCs w:val="28"/>
          <w:lang w:val="nl-NL"/>
        </w:rPr>
        <w:t>Tên gói thầu: Mua sắm màng PVC phục vụ công tác bảo quản gạo DTQG nhập kho năm 2026.</w:t>
      </w:r>
    </w:p>
    <w:p w14:paraId="653F5B18" w14:textId="77777777" w:rsidR="00055B07" w:rsidRPr="008C348A" w:rsidRDefault="00055B07" w:rsidP="00055B07">
      <w:pPr>
        <w:widowControl w:val="0"/>
        <w:spacing w:before="120" w:after="120" w:line="264" w:lineRule="auto"/>
        <w:ind w:firstLine="709"/>
        <w:rPr>
          <w:sz w:val="28"/>
          <w:szCs w:val="28"/>
          <w:lang w:val="vi-VN"/>
        </w:rPr>
      </w:pPr>
      <w:r w:rsidRPr="008C348A">
        <w:rPr>
          <w:sz w:val="28"/>
          <w:szCs w:val="28"/>
          <w:lang w:val="vi-VN"/>
        </w:rPr>
        <w:t>1.3 Nguồn vốn: Ngân sách Nhà nước.</w:t>
      </w:r>
    </w:p>
    <w:p w14:paraId="4A96A646" w14:textId="77777777" w:rsidR="00055B07" w:rsidRPr="008C348A" w:rsidRDefault="00055B07" w:rsidP="00055B07">
      <w:pPr>
        <w:widowControl w:val="0"/>
        <w:spacing w:before="120" w:after="120" w:line="264" w:lineRule="auto"/>
        <w:ind w:firstLine="709"/>
        <w:rPr>
          <w:sz w:val="28"/>
          <w:szCs w:val="28"/>
          <w:lang w:val="vi-VN"/>
        </w:rPr>
      </w:pPr>
      <w:r w:rsidRPr="008C348A">
        <w:rPr>
          <w:sz w:val="28"/>
          <w:szCs w:val="28"/>
          <w:lang w:val="vi-VN"/>
        </w:rPr>
        <w:t xml:space="preserve">1.4 Hàng hóa cung cấp: </w:t>
      </w:r>
      <w:r w:rsidRPr="008C348A">
        <w:rPr>
          <w:spacing w:val="-2"/>
          <w:sz w:val="28"/>
          <w:szCs w:val="28"/>
          <w:lang w:val="nl-NL"/>
        </w:rPr>
        <w:t>Màng PVC mới 100%</w:t>
      </w:r>
      <w:r w:rsidRPr="008C348A">
        <w:rPr>
          <w:spacing w:val="-2"/>
          <w:sz w:val="28"/>
          <w:szCs w:val="28"/>
          <w:lang w:val="vi-VN"/>
        </w:rPr>
        <w:t xml:space="preserve">, </w:t>
      </w:r>
      <w:r w:rsidRPr="008C348A">
        <w:rPr>
          <w:spacing w:val="-2"/>
          <w:sz w:val="28"/>
          <w:szCs w:val="28"/>
          <w:lang w:val="nl-NL"/>
        </w:rPr>
        <w:t>được sản xuất năm 2026</w:t>
      </w:r>
      <w:r w:rsidRPr="008C348A">
        <w:rPr>
          <w:sz w:val="28"/>
          <w:szCs w:val="28"/>
          <w:lang w:val="vi-VN"/>
        </w:rPr>
        <w:t>.</w:t>
      </w:r>
    </w:p>
    <w:p w14:paraId="10759D41" w14:textId="77777777" w:rsidR="00055B07" w:rsidRDefault="00055B07" w:rsidP="00055B07">
      <w:pPr>
        <w:widowControl w:val="0"/>
        <w:spacing w:before="120" w:after="120" w:line="264" w:lineRule="auto"/>
        <w:ind w:firstLine="709"/>
        <w:rPr>
          <w:sz w:val="28"/>
          <w:szCs w:val="28"/>
          <w:lang w:val="vi-VN"/>
        </w:rPr>
      </w:pPr>
      <w:r w:rsidRPr="008C348A">
        <w:rPr>
          <w:sz w:val="28"/>
          <w:szCs w:val="28"/>
          <w:lang w:val="nl-NL"/>
        </w:rPr>
        <w:t>1</w:t>
      </w:r>
      <w:r w:rsidRPr="008C348A">
        <w:rPr>
          <w:sz w:val="28"/>
          <w:szCs w:val="28"/>
          <w:lang w:val="vi-VN"/>
        </w:rPr>
        <w:t>.5</w:t>
      </w:r>
      <w:r w:rsidRPr="008C348A">
        <w:rPr>
          <w:sz w:val="28"/>
          <w:szCs w:val="28"/>
          <w:lang w:val="nl-NL"/>
        </w:rPr>
        <w:t xml:space="preserve"> Phạm vi cung cấp:</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87"/>
        <w:gridCol w:w="1417"/>
        <w:gridCol w:w="1418"/>
      </w:tblGrid>
      <w:tr w:rsidR="00D17DEC" w:rsidRPr="00FD22A3" w14:paraId="6A8A6F2E" w14:textId="77777777" w:rsidTr="009A7A8D">
        <w:trPr>
          <w:trHeight w:val="429"/>
          <w:tblHeader/>
        </w:trPr>
        <w:tc>
          <w:tcPr>
            <w:tcW w:w="851" w:type="dxa"/>
            <w:vMerge w:val="restart"/>
            <w:vAlign w:val="center"/>
          </w:tcPr>
          <w:p w14:paraId="200268FF" w14:textId="77777777" w:rsidR="00D17DEC" w:rsidRPr="00FD22A3" w:rsidRDefault="00D17DEC" w:rsidP="009A7A8D">
            <w:pPr>
              <w:jc w:val="center"/>
              <w:rPr>
                <w:rFonts w:eastAsia="Arial"/>
                <w:b/>
              </w:rPr>
            </w:pPr>
            <w:bookmarkStart w:id="0" w:name="_Hlk40962279"/>
            <w:r w:rsidRPr="00FD22A3">
              <w:rPr>
                <w:rFonts w:eastAsia="Arial"/>
                <w:b/>
              </w:rPr>
              <w:t>STT</w:t>
            </w:r>
          </w:p>
        </w:tc>
        <w:tc>
          <w:tcPr>
            <w:tcW w:w="5387" w:type="dxa"/>
            <w:vMerge w:val="restart"/>
            <w:vAlign w:val="center"/>
          </w:tcPr>
          <w:p w14:paraId="1782BF74" w14:textId="77777777" w:rsidR="00D17DEC" w:rsidRPr="00FD22A3" w:rsidRDefault="00D17DEC" w:rsidP="009A7A8D">
            <w:pPr>
              <w:jc w:val="center"/>
              <w:rPr>
                <w:rFonts w:eastAsia="Arial"/>
                <w:b/>
              </w:rPr>
            </w:pPr>
            <w:r w:rsidRPr="00FD22A3">
              <w:rPr>
                <w:rFonts w:eastAsia="Arial"/>
                <w:b/>
              </w:rPr>
              <w:t>Địa điểm</w:t>
            </w:r>
          </w:p>
        </w:tc>
        <w:tc>
          <w:tcPr>
            <w:tcW w:w="2835" w:type="dxa"/>
            <w:gridSpan w:val="2"/>
            <w:tcBorders>
              <w:bottom w:val="single" w:sz="4" w:space="0" w:color="auto"/>
            </w:tcBorders>
            <w:vAlign w:val="center"/>
          </w:tcPr>
          <w:p w14:paraId="0DF77D31" w14:textId="77777777" w:rsidR="00D17DEC" w:rsidRPr="00FD22A3" w:rsidRDefault="00D17DEC" w:rsidP="009A7A8D">
            <w:pPr>
              <w:jc w:val="center"/>
              <w:rPr>
                <w:rFonts w:eastAsia="Arial"/>
                <w:b/>
              </w:rPr>
            </w:pPr>
            <w:r w:rsidRPr="00FD22A3">
              <w:rPr>
                <w:rFonts w:eastAsia="Arial"/>
                <w:b/>
              </w:rPr>
              <w:t>Số lượng</w:t>
            </w:r>
          </w:p>
        </w:tc>
      </w:tr>
      <w:tr w:rsidR="00D17DEC" w:rsidRPr="00FD22A3" w14:paraId="0105F91A" w14:textId="77777777" w:rsidTr="009A7A8D">
        <w:trPr>
          <w:trHeight w:val="421"/>
          <w:tblHeader/>
        </w:trPr>
        <w:tc>
          <w:tcPr>
            <w:tcW w:w="851" w:type="dxa"/>
            <w:vMerge/>
            <w:tcBorders>
              <w:bottom w:val="single" w:sz="4" w:space="0" w:color="auto"/>
            </w:tcBorders>
            <w:vAlign w:val="center"/>
          </w:tcPr>
          <w:p w14:paraId="5BD82242" w14:textId="77777777" w:rsidR="00D17DEC" w:rsidRPr="00FD22A3" w:rsidRDefault="00D17DEC" w:rsidP="009A7A8D">
            <w:pPr>
              <w:jc w:val="center"/>
              <w:rPr>
                <w:rFonts w:eastAsia="Arial"/>
                <w:b/>
              </w:rPr>
            </w:pPr>
          </w:p>
        </w:tc>
        <w:tc>
          <w:tcPr>
            <w:tcW w:w="5387" w:type="dxa"/>
            <w:vMerge/>
            <w:tcBorders>
              <w:bottom w:val="single" w:sz="4" w:space="0" w:color="auto"/>
            </w:tcBorders>
            <w:vAlign w:val="center"/>
          </w:tcPr>
          <w:p w14:paraId="0DA7230F" w14:textId="77777777" w:rsidR="00D17DEC" w:rsidRPr="00FD22A3" w:rsidRDefault="00D17DEC" w:rsidP="009A7A8D">
            <w:pPr>
              <w:jc w:val="center"/>
              <w:rPr>
                <w:rFonts w:eastAsia="Arial"/>
                <w:b/>
              </w:rPr>
            </w:pPr>
          </w:p>
        </w:tc>
        <w:tc>
          <w:tcPr>
            <w:tcW w:w="1417" w:type="dxa"/>
            <w:tcBorders>
              <w:bottom w:val="single" w:sz="4" w:space="0" w:color="auto"/>
            </w:tcBorders>
            <w:vAlign w:val="center"/>
          </w:tcPr>
          <w:p w14:paraId="5FF8AB32" w14:textId="77777777" w:rsidR="00D17DEC" w:rsidRPr="00FD22A3" w:rsidRDefault="00D17DEC" w:rsidP="009A7A8D">
            <w:pPr>
              <w:jc w:val="center"/>
              <w:rPr>
                <w:rFonts w:eastAsia="Arial"/>
                <w:b/>
                <w:vertAlign w:val="superscript"/>
              </w:rPr>
            </w:pPr>
            <w:r w:rsidRPr="00FD22A3">
              <w:rPr>
                <w:rFonts w:eastAsia="Arial"/>
                <w:b/>
                <w:lang w:val="nl-NL"/>
              </w:rPr>
              <w:t>m</w:t>
            </w:r>
            <w:r w:rsidRPr="00FD22A3">
              <w:rPr>
                <w:rFonts w:eastAsia="Arial"/>
                <w:b/>
                <w:vertAlign w:val="superscript"/>
                <w:lang w:val="nl-NL"/>
              </w:rPr>
              <w:t>2</w:t>
            </w:r>
          </w:p>
        </w:tc>
        <w:tc>
          <w:tcPr>
            <w:tcW w:w="1418" w:type="dxa"/>
            <w:tcBorders>
              <w:bottom w:val="single" w:sz="4" w:space="0" w:color="auto"/>
            </w:tcBorders>
            <w:vAlign w:val="center"/>
          </w:tcPr>
          <w:p w14:paraId="61CC9892" w14:textId="77777777" w:rsidR="00D17DEC" w:rsidRPr="00FD22A3" w:rsidRDefault="00D17DEC" w:rsidP="009A7A8D">
            <w:pPr>
              <w:jc w:val="center"/>
              <w:rPr>
                <w:rFonts w:eastAsia="Arial"/>
                <w:b/>
              </w:rPr>
            </w:pPr>
            <w:r w:rsidRPr="00FD22A3">
              <w:rPr>
                <w:rFonts w:eastAsia="Arial"/>
                <w:b/>
              </w:rPr>
              <w:t>Theo cuộn</w:t>
            </w:r>
          </w:p>
        </w:tc>
      </w:tr>
      <w:tr w:rsidR="00D17DEC" w:rsidRPr="00FD22A3" w14:paraId="456605D0" w14:textId="77777777" w:rsidTr="009A7A8D">
        <w:trPr>
          <w:trHeight w:val="617"/>
        </w:trPr>
        <w:tc>
          <w:tcPr>
            <w:tcW w:w="851" w:type="dxa"/>
            <w:vAlign w:val="center"/>
          </w:tcPr>
          <w:p w14:paraId="5D3208AD" w14:textId="77777777" w:rsidR="00D17DEC" w:rsidRPr="00FD22A3" w:rsidRDefault="00D17DEC" w:rsidP="009A7A8D">
            <w:pPr>
              <w:jc w:val="center"/>
              <w:rPr>
                <w:rFonts w:eastAsia="Arial"/>
              </w:rPr>
            </w:pPr>
            <w:r w:rsidRPr="00FD22A3">
              <w:rPr>
                <w:rFonts w:eastAsia="Arial"/>
              </w:rPr>
              <w:t>1</w:t>
            </w:r>
          </w:p>
        </w:tc>
        <w:tc>
          <w:tcPr>
            <w:tcW w:w="5387" w:type="dxa"/>
            <w:vAlign w:val="center"/>
          </w:tcPr>
          <w:p w14:paraId="6383B175" w14:textId="77777777" w:rsidR="00D17DEC" w:rsidRPr="00FD22A3" w:rsidRDefault="00D17DEC" w:rsidP="009A7A8D">
            <w:pPr>
              <w:rPr>
                <w:rFonts w:eastAsia="Arial"/>
              </w:rPr>
            </w:pPr>
            <w:r w:rsidRPr="00FD22A3">
              <w:rPr>
                <w:rFonts w:eastAsia="Arial"/>
              </w:rPr>
              <w:t>Kho dự trữ Yên Lý – Điểm kho dự trữ ĐK1.KV8, xã Hùng Châu, tỉnh Nghệ An</w:t>
            </w:r>
          </w:p>
        </w:tc>
        <w:tc>
          <w:tcPr>
            <w:tcW w:w="1417" w:type="dxa"/>
            <w:vAlign w:val="center"/>
          </w:tcPr>
          <w:p w14:paraId="4E3BCE4A" w14:textId="77777777" w:rsidR="00D17DEC" w:rsidRPr="00FD22A3" w:rsidRDefault="00D17DEC" w:rsidP="009A7A8D">
            <w:pPr>
              <w:jc w:val="center"/>
              <w:rPr>
                <w:rFonts w:eastAsia="Arial"/>
              </w:rPr>
            </w:pPr>
            <w:r w:rsidRPr="00FD22A3">
              <w:rPr>
                <w:rFonts w:eastAsia="Arial"/>
              </w:rPr>
              <w:t>1.820</w:t>
            </w:r>
          </w:p>
        </w:tc>
        <w:tc>
          <w:tcPr>
            <w:tcW w:w="1418" w:type="dxa"/>
            <w:vAlign w:val="center"/>
          </w:tcPr>
          <w:p w14:paraId="6765BF3A" w14:textId="77777777" w:rsidR="00D17DEC" w:rsidRPr="00FD22A3" w:rsidRDefault="00D17DEC" w:rsidP="009A7A8D">
            <w:pPr>
              <w:jc w:val="center"/>
              <w:rPr>
                <w:rFonts w:eastAsia="Arial"/>
              </w:rPr>
            </w:pPr>
            <w:r w:rsidRPr="00FD22A3">
              <w:rPr>
                <w:rFonts w:eastAsia="Arial"/>
              </w:rPr>
              <w:t>26</w:t>
            </w:r>
          </w:p>
        </w:tc>
      </w:tr>
      <w:tr w:rsidR="00D17DEC" w:rsidRPr="00FD22A3" w14:paraId="0C3BB105" w14:textId="77777777" w:rsidTr="009A7A8D">
        <w:trPr>
          <w:trHeight w:val="617"/>
        </w:trPr>
        <w:tc>
          <w:tcPr>
            <w:tcW w:w="851" w:type="dxa"/>
            <w:vAlign w:val="center"/>
          </w:tcPr>
          <w:p w14:paraId="75F9CC0F" w14:textId="77777777" w:rsidR="00D17DEC" w:rsidRPr="00FD22A3" w:rsidRDefault="00D17DEC" w:rsidP="009A7A8D">
            <w:pPr>
              <w:jc w:val="center"/>
              <w:rPr>
                <w:rFonts w:eastAsia="Arial"/>
              </w:rPr>
            </w:pPr>
            <w:r w:rsidRPr="00FD22A3">
              <w:rPr>
                <w:rFonts w:eastAsia="Arial"/>
              </w:rPr>
              <w:t>2</w:t>
            </w:r>
          </w:p>
        </w:tc>
        <w:tc>
          <w:tcPr>
            <w:tcW w:w="5387" w:type="dxa"/>
            <w:vAlign w:val="center"/>
          </w:tcPr>
          <w:p w14:paraId="0B1650F1" w14:textId="77777777" w:rsidR="00D17DEC" w:rsidRPr="00FD22A3" w:rsidRDefault="00D17DEC" w:rsidP="009A7A8D">
            <w:pPr>
              <w:rPr>
                <w:rFonts w:eastAsia="Arial"/>
              </w:rPr>
            </w:pPr>
            <w:r w:rsidRPr="00FD22A3">
              <w:rPr>
                <w:rFonts w:eastAsia="Arial"/>
              </w:rPr>
              <w:t xml:space="preserve">Kho dự trữ Quỳnh Hậu – Điểm kho dự trữ ĐK1.KV8, xã Quỳnh Lưu, tỉnh Nghệ An </w:t>
            </w:r>
          </w:p>
        </w:tc>
        <w:tc>
          <w:tcPr>
            <w:tcW w:w="1417" w:type="dxa"/>
            <w:vAlign w:val="center"/>
          </w:tcPr>
          <w:p w14:paraId="722BD9D5" w14:textId="77777777" w:rsidR="00D17DEC" w:rsidRPr="00FD22A3" w:rsidRDefault="00D17DEC" w:rsidP="009A7A8D">
            <w:pPr>
              <w:jc w:val="center"/>
              <w:rPr>
                <w:rFonts w:eastAsia="Arial"/>
              </w:rPr>
            </w:pPr>
            <w:r w:rsidRPr="00FD22A3">
              <w:rPr>
                <w:rFonts w:eastAsia="Arial"/>
              </w:rPr>
              <w:t>980</w:t>
            </w:r>
          </w:p>
        </w:tc>
        <w:tc>
          <w:tcPr>
            <w:tcW w:w="1418" w:type="dxa"/>
            <w:vAlign w:val="center"/>
          </w:tcPr>
          <w:p w14:paraId="1750A7A2" w14:textId="77777777" w:rsidR="00D17DEC" w:rsidRPr="00FD22A3" w:rsidRDefault="00D17DEC" w:rsidP="009A7A8D">
            <w:pPr>
              <w:jc w:val="center"/>
              <w:rPr>
                <w:rFonts w:eastAsia="Arial"/>
              </w:rPr>
            </w:pPr>
            <w:r w:rsidRPr="00FD22A3">
              <w:rPr>
                <w:rFonts w:eastAsia="Arial"/>
              </w:rPr>
              <w:t>14</w:t>
            </w:r>
          </w:p>
        </w:tc>
      </w:tr>
      <w:tr w:rsidR="00D17DEC" w:rsidRPr="00FD22A3" w14:paraId="4F66792D" w14:textId="77777777" w:rsidTr="009A7A8D">
        <w:trPr>
          <w:trHeight w:val="617"/>
        </w:trPr>
        <w:tc>
          <w:tcPr>
            <w:tcW w:w="851" w:type="dxa"/>
            <w:vAlign w:val="center"/>
          </w:tcPr>
          <w:p w14:paraId="6902C503" w14:textId="77777777" w:rsidR="00D17DEC" w:rsidRPr="00FD22A3" w:rsidRDefault="00D17DEC" w:rsidP="009A7A8D">
            <w:pPr>
              <w:jc w:val="center"/>
              <w:rPr>
                <w:rFonts w:eastAsia="Arial"/>
              </w:rPr>
            </w:pPr>
            <w:r w:rsidRPr="00FD22A3">
              <w:rPr>
                <w:rFonts w:eastAsia="Arial"/>
              </w:rPr>
              <w:t>3</w:t>
            </w:r>
          </w:p>
        </w:tc>
        <w:tc>
          <w:tcPr>
            <w:tcW w:w="5387" w:type="dxa"/>
            <w:vAlign w:val="center"/>
          </w:tcPr>
          <w:p w14:paraId="2A4CE6C6" w14:textId="77777777" w:rsidR="00D17DEC" w:rsidRPr="00FD22A3" w:rsidRDefault="00D17DEC" w:rsidP="009A7A8D">
            <w:pPr>
              <w:rPr>
                <w:rFonts w:eastAsia="Arial"/>
              </w:rPr>
            </w:pPr>
            <w:r w:rsidRPr="00FD22A3">
              <w:rPr>
                <w:rFonts w:eastAsia="Arial"/>
              </w:rPr>
              <w:t>Kho dự trữ Chợ Sò – Điểm kho dự trữ ĐK1.KV8, xã Diễn Châu, tỉnh Nghệ An</w:t>
            </w:r>
          </w:p>
        </w:tc>
        <w:tc>
          <w:tcPr>
            <w:tcW w:w="1417" w:type="dxa"/>
            <w:vAlign w:val="center"/>
          </w:tcPr>
          <w:p w14:paraId="633DF5DF" w14:textId="77777777" w:rsidR="00D17DEC" w:rsidRPr="00FD22A3" w:rsidRDefault="00D17DEC" w:rsidP="009A7A8D">
            <w:pPr>
              <w:jc w:val="center"/>
              <w:rPr>
                <w:rFonts w:eastAsia="Arial"/>
              </w:rPr>
            </w:pPr>
            <w:r w:rsidRPr="00FD22A3">
              <w:rPr>
                <w:rFonts w:eastAsia="Arial"/>
              </w:rPr>
              <w:t>910</w:t>
            </w:r>
          </w:p>
        </w:tc>
        <w:tc>
          <w:tcPr>
            <w:tcW w:w="1418" w:type="dxa"/>
            <w:vAlign w:val="center"/>
          </w:tcPr>
          <w:p w14:paraId="5B0E51D7" w14:textId="77777777" w:rsidR="00D17DEC" w:rsidRPr="00FD22A3" w:rsidRDefault="00D17DEC" w:rsidP="009A7A8D">
            <w:pPr>
              <w:jc w:val="center"/>
              <w:rPr>
                <w:rFonts w:eastAsia="Arial"/>
              </w:rPr>
            </w:pPr>
            <w:r w:rsidRPr="00FD22A3">
              <w:rPr>
                <w:rFonts w:eastAsia="Arial"/>
              </w:rPr>
              <w:t>13</w:t>
            </w:r>
          </w:p>
        </w:tc>
      </w:tr>
      <w:tr w:rsidR="00D17DEC" w:rsidRPr="00FD22A3" w14:paraId="18331366" w14:textId="77777777" w:rsidTr="009A7A8D">
        <w:trPr>
          <w:trHeight w:val="617"/>
        </w:trPr>
        <w:tc>
          <w:tcPr>
            <w:tcW w:w="851" w:type="dxa"/>
            <w:vAlign w:val="center"/>
          </w:tcPr>
          <w:p w14:paraId="2943858C" w14:textId="77777777" w:rsidR="00D17DEC" w:rsidRPr="00FD22A3" w:rsidRDefault="00D17DEC" w:rsidP="009A7A8D">
            <w:pPr>
              <w:jc w:val="center"/>
              <w:rPr>
                <w:rFonts w:eastAsia="Arial"/>
              </w:rPr>
            </w:pPr>
            <w:r w:rsidRPr="00FD22A3">
              <w:rPr>
                <w:rFonts w:eastAsia="Arial"/>
              </w:rPr>
              <w:t>4</w:t>
            </w:r>
          </w:p>
        </w:tc>
        <w:tc>
          <w:tcPr>
            <w:tcW w:w="5387" w:type="dxa"/>
            <w:vAlign w:val="center"/>
          </w:tcPr>
          <w:p w14:paraId="1E67094E" w14:textId="77777777" w:rsidR="00D17DEC" w:rsidRPr="00FD22A3" w:rsidRDefault="00D17DEC" w:rsidP="009A7A8D">
            <w:pPr>
              <w:rPr>
                <w:rFonts w:eastAsia="Arial"/>
              </w:rPr>
            </w:pPr>
            <w:r w:rsidRPr="00FD22A3">
              <w:rPr>
                <w:rFonts w:eastAsia="Arial"/>
              </w:rPr>
              <w:t>Kho dự trữ Nghi Lộc – Điểm kho dự trữ ĐK3.KV8, xã Nghi Lộc, tỉnh Nghệ An</w:t>
            </w:r>
          </w:p>
        </w:tc>
        <w:tc>
          <w:tcPr>
            <w:tcW w:w="1417" w:type="dxa"/>
            <w:vAlign w:val="center"/>
          </w:tcPr>
          <w:p w14:paraId="71DCA6B6" w14:textId="77777777" w:rsidR="00D17DEC" w:rsidRPr="00FD22A3" w:rsidRDefault="00D17DEC" w:rsidP="009A7A8D">
            <w:pPr>
              <w:jc w:val="center"/>
              <w:rPr>
                <w:rFonts w:eastAsia="Arial"/>
                <w:lang w:val="vi-VN"/>
              </w:rPr>
            </w:pPr>
            <w:r w:rsidRPr="00FD22A3">
              <w:rPr>
                <w:rFonts w:eastAsia="Arial"/>
              </w:rPr>
              <w:t>6</w:t>
            </w:r>
            <w:r w:rsidRPr="00FD22A3">
              <w:rPr>
                <w:rFonts w:eastAsia="Arial"/>
                <w:lang w:val="vi-VN"/>
              </w:rPr>
              <w:t>.300</w:t>
            </w:r>
          </w:p>
        </w:tc>
        <w:tc>
          <w:tcPr>
            <w:tcW w:w="1418" w:type="dxa"/>
            <w:vAlign w:val="center"/>
          </w:tcPr>
          <w:p w14:paraId="38F488DB" w14:textId="77777777" w:rsidR="00D17DEC" w:rsidRPr="00FD22A3" w:rsidRDefault="00D17DEC" w:rsidP="009A7A8D">
            <w:pPr>
              <w:jc w:val="center"/>
              <w:rPr>
                <w:rFonts w:eastAsia="Arial"/>
              </w:rPr>
            </w:pPr>
            <w:r w:rsidRPr="00FD22A3">
              <w:rPr>
                <w:rFonts w:eastAsia="Arial"/>
              </w:rPr>
              <w:t>90</w:t>
            </w:r>
          </w:p>
        </w:tc>
      </w:tr>
      <w:tr w:rsidR="00D17DEC" w:rsidRPr="00FD22A3" w14:paraId="4A7E5367" w14:textId="77777777" w:rsidTr="009A7A8D">
        <w:trPr>
          <w:trHeight w:val="617"/>
        </w:trPr>
        <w:tc>
          <w:tcPr>
            <w:tcW w:w="851" w:type="dxa"/>
            <w:vAlign w:val="center"/>
          </w:tcPr>
          <w:p w14:paraId="7A7C01B9" w14:textId="77777777" w:rsidR="00D17DEC" w:rsidRPr="00FD22A3" w:rsidRDefault="00D17DEC" w:rsidP="009A7A8D">
            <w:pPr>
              <w:jc w:val="center"/>
              <w:rPr>
                <w:rFonts w:eastAsia="Arial"/>
              </w:rPr>
            </w:pPr>
            <w:r w:rsidRPr="00FD22A3">
              <w:rPr>
                <w:rFonts w:eastAsia="Arial"/>
              </w:rPr>
              <w:t>5</w:t>
            </w:r>
          </w:p>
        </w:tc>
        <w:tc>
          <w:tcPr>
            <w:tcW w:w="5387" w:type="dxa"/>
            <w:vAlign w:val="center"/>
          </w:tcPr>
          <w:p w14:paraId="025B15F7" w14:textId="77777777" w:rsidR="00D17DEC" w:rsidRPr="00FD22A3" w:rsidRDefault="00D17DEC" w:rsidP="009A7A8D">
            <w:pPr>
              <w:rPr>
                <w:rFonts w:eastAsia="Arial"/>
              </w:rPr>
            </w:pPr>
            <w:r w:rsidRPr="00FD22A3">
              <w:rPr>
                <w:rFonts w:eastAsia="Arial"/>
              </w:rPr>
              <w:t>Kho dự trữ Đô Lương – Điểm kho dự trữ ĐK4.KV8, xã Đô Lương, tỉnh Nghệ An</w:t>
            </w:r>
          </w:p>
        </w:tc>
        <w:tc>
          <w:tcPr>
            <w:tcW w:w="1417" w:type="dxa"/>
            <w:vAlign w:val="center"/>
          </w:tcPr>
          <w:p w14:paraId="7B664CAA" w14:textId="77777777" w:rsidR="00D17DEC" w:rsidRPr="00FD22A3" w:rsidRDefault="00D17DEC" w:rsidP="009A7A8D">
            <w:pPr>
              <w:jc w:val="center"/>
              <w:rPr>
                <w:rFonts w:eastAsia="Arial"/>
                <w:lang w:val="vi-VN"/>
              </w:rPr>
            </w:pPr>
            <w:r w:rsidRPr="00FD22A3">
              <w:rPr>
                <w:rFonts w:eastAsia="Arial"/>
              </w:rPr>
              <w:t>1</w:t>
            </w:r>
            <w:r w:rsidRPr="00FD22A3">
              <w:rPr>
                <w:rFonts w:eastAsia="Arial"/>
                <w:lang w:val="vi-VN"/>
              </w:rPr>
              <w:t>.960</w:t>
            </w:r>
          </w:p>
        </w:tc>
        <w:tc>
          <w:tcPr>
            <w:tcW w:w="1418" w:type="dxa"/>
            <w:vAlign w:val="center"/>
          </w:tcPr>
          <w:p w14:paraId="1E980ED9" w14:textId="77777777" w:rsidR="00D17DEC" w:rsidRPr="00FD22A3" w:rsidRDefault="00D17DEC" w:rsidP="009A7A8D">
            <w:pPr>
              <w:jc w:val="center"/>
              <w:rPr>
                <w:rFonts w:eastAsia="Arial"/>
                <w:lang w:val="vi-VN"/>
              </w:rPr>
            </w:pPr>
            <w:r w:rsidRPr="00FD22A3">
              <w:rPr>
                <w:rFonts w:eastAsia="Arial"/>
              </w:rPr>
              <w:t>28</w:t>
            </w:r>
          </w:p>
        </w:tc>
      </w:tr>
      <w:tr w:rsidR="00D17DEC" w:rsidRPr="00FD22A3" w14:paraId="07EEA7AC" w14:textId="77777777" w:rsidTr="009A7A8D">
        <w:trPr>
          <w:trHeight w:val="617"/>
        </w:trPr>
        <w:tc>
          <w:tcPr>
            <w:tcW w:w="851" w:type="dxa"/>
            <w:vAlign w:val="center"/>
          </w:tcPr>
          <w:p w14:paraId="6B527593" w14:textId="77777777" w:rsidR="00D17DEC" w:rsidRPr="00FD22A3" w:rsidRDefault="00D17DEC" w:rsidP="009A7A8D">
            <w:pPr>
              <w:jc w:val="center"/>
              <w:rPr>
                <w:rFonts w:eastAsia="Arial"/>
              </w:rPr>
            </w:pPr>
            <w:r w:rsidRPr="00FD22A3">
              <w:rPr>
                <w:rFonts w:eastAsia="Arial"/>
              </w:rPr>
              <w:t>6</w:t>
            </w:r>
          </w:p>
        </w:tc>
        <w:tc>
          <w:tcPr>
            <w:tcW w:w="5387" w:type="dxa"/>
            <w:vAlign w:val="center"/>
          </w:tcPr>
          <w:p w14:paraId="55757C77" w14:textId="77777777" w:rsidR="00D17DEC" w:rsidRPr="00FD22A3" w:rsidRDefault="00D17DEC" w:rsidP="009A7A8D">
            <w:pPr>
              <w:rPr>
                <w:rFonts w:eastAsia="Arial"/>
              </w:rPr>
            </w:pPr>
            <w:r w:rsidRPr="00FD22A3">
              <w:rPr>
                <w:rFonts w:eastAsia="Arial"/>
              </w:rPr>
              <w:t>Kho dự trữ Thái Sơn – Điểm kho dự trữ ĐK4.KV8, xã Văn Hiến, tỉnh Nghệ An</w:t>
            </w:r>
          </w:p>
        </w:tc>
        <w:tc>
          <w:tcPr>
            <w:tcW w:w="1417" w:type="dxa"/>
            <w:vAlign w:val="center"/>
          </w:tcPr>
          <w:p w14:paraId="1734C902" w14:textId="77777777" w:rsidR="00D17DEC" w:rsidRPr="00FD22A3" w:rsidRDefault="00D17DEC" w:rsidP="009A7A8D">
            <w:pPr>
              <w:jc w:val="center"/>
              <w:rPr>
                <w:rFonts w:eastAsia="Arial"/>
              </w:rPr>
            </w:pPr>
            <w:r w:rsidRPr="00FD22A3">
              <w:rPr>
                <w:rFonts w:eastAsia="Arial"/>
              </w:rPr>
              <w:t>1.120</w:t>
            </w:r>
          </w:p>
        </w:tc>
        <w:tc>
          <w:tcPr>
            <w:tcW w:w="1418" w:type="dxa"/>
            <w:vAlign w:val="center"/>
          </w:tcPr>
          <w:p w14:paraId="5F101B28" w14:textId="77777777" w:rsidR="00D17DEC" w:rsidRPr="00FD22A3" w:rsidRDefault="00D17DEC" w:rsidP="009A7A8D">
            <w:pPr>
              <w:jc w:val="center"/>
              <w:rPr>
                <w:rFonts w:eastAsia="Arial"/>
              </w:rPr>
            </w:pPr>
            <w:r w:rsidRPr="00FD22A3">
              <w:rPr>
                <w:rFonts w:eastAsia="Arial"/>
              </w:rPr>
              <w:t>16</w:t>
            </w:r>
          </w:p>
        </w:tc>
      </w:tr>
      <w:tr w:rsidR="00D17DEC" w:rsidRPr="00FD22A3" w14:paraId="7B61B794" w14:textId="77777777" w:rsidTr="009A7A8D">
        <w:trPr>
          <w:trHeight w:val="617"/>
        </w:trPr>
        <w:tc>
          <w:tcPr>
            <w:tcW w:w="851" w:type="dxa"/>
            <w:vAlign w:val="center"/>
          </w:tcPr>
          <w:p w14:paraId="69A338AA" w14:textId="77777777" w:rsidR="00D17DEC" w:rsidRPr="00FD22A3" w:rsidRDefault="00D17DEC" w:rsidP="009A7A8D">
            <w:pPr>
              <w:jc w:val="center"/>
              <w:rPr>
                <w:rFonts w:eastAsia="Arial"/>
              </w:rPr>
            </w:pPr>
            <w:r w:rsidRPr="00FD22A3">
              <w:rPr>
                <w:rFonts w:eastAsia="Arial"/>
              </w:rPr>
              <w:t>7</w:t>
            </w:r>
          </w:p>
        </w:tc>
        <w:tc>
          <w:tcPr>
            <w:tcW w:w="5387" w:type="dxa"/>
            <w:vAlign w:val="center"/>
          </w:tcPr>
          <w:p w14:paraId="35C1C107" w14:textId="77777777" w:rsidR="00D17DEC" w:rsidRPr="00FD22A3" w:rsidRDefault="00D17DEC" w:rsidP="009A7A8D">
            <w:pPr>
              <w:rPr>
                <w:rFonts w:eastAsia="Arial"/>
              </w:rPr>
            </w:pPr>
            <w:r w:rsidRPr="00FD22A3">
              <w:rPr>
                <w:rFonts w:eastAsia="Arial"/>
              </w:rPr>
              <w:t>Kho dự trữ Đức Lâm – Điểm kho dự trữ ĐK6.KV8, xã Đức Thịnh, tỉnh Hà Tĩnh</w:t>
            </w:r>
          </w:p>
        </w:tc>
        <w:tc>
          <w:tcPr>
            <w:tcW w:w="1417" w:type="dxa"/>
            <w:vAlign w:val="center"/>
          </w:tcPr>
          <w:p w14:paraId="6516F944" w14:textId="77777777" w:rsidR="00D17DEC" w:rsidRPr="00FD22A3" w:rsidRDefault="00D17DEC" w:rsidP="009A7A8D">
            <w:pPr>
              <w:jc w:val="center"/>
              <w:rPr>
                <w:rFonts w:eastAsia="Arial"/>
                <w:lang w:val="vi-VN"/>
              </w:rPr>
            </w:pPr>
            <w:r w:rsidRPr="00FD22A3">
              <w:rPr>
                <w:rFonts w:eastAsia="Arial"/>
              </w:rPr>
              <w:t>6.370</w:t>
            </w:r>
          </w:p>
        </w:tc>
        <w:tc>
          <w:tcPr>
            <w:tcW w:w="1418" w:type="dxa"/>
            <w:vAlign w:val="center"/>
          </w:tcPr>
          <w:p w14:paraId="3D6589BC" w14:textId="77777777" w:rsidR="00D17DEC" w:rsidRPr="00FD22A3" w:rsidRDefault="00D17DEC" w:rsidP="009A7A8D">
            <w:pPr>
              <w:jc w:val="center"/>
              <w:rPr>
                <w:rFonts w:eastAsia="Arial"/>
                <w:lang w:val="vi-VN"/>
              </w:rPr>
            </w:pPr>
            <w:r w:rsidRPr="00FD22A3">
              <w:rPr>
                <w:rFonts w:eastAsia="Arial"/>
              </w:rPr>
              <w:t>91</w:t>
            </w:r>
          </w:p>
        </w:tc>
      </w:tr>
      <w:tr w:rsidR="00D17DEC" w:rsidRPr="00FD22A3" w14:paraId="7E2D3BEA" w14:textId="77777777" w:rsidTr="009A7A8D">
        <w:trPr>
          <w:trHeight w:val="617"/>
        </w:trPr>
        <w:tc>
          <w:tcPr>
            <w:tcW w:w="851" w:type="dxa"/>
            <w:vAlign w:val="center"/>
          </w:tcPr>
          <w:p w14:paraId="6ECC9123" w14:textId="77777777" w:rsidR="00D17DEC" w:rsidRPr="00FD22A3" w:rsidRDefault="00D17DEC" w:rsidP="009A7A8D">
            <w:pPr>
              <w:jc w:val="center"/>
              <w:rPr>
                <w:rFonts w:eastAsia="Arial"/>
              </w:rPr>
            </w:pPr>
            <w:r w:rsidRPr="00FD22A3">
              <w:rPr>
                <w:rFonts w:eastAsia="Arial"/>
              </w:rPr>
              <w:t>8</w:t>
            </w:r>
          </w:p>
        </w:tc>
        <w:tc>
          <w:tcPr>
            <w:tcW w:w="5387" w:type="dxa"/>
            <w:vAlign w:val="center"/>
          </w:tcPr>
          <w:p w14:paraId="38E8ECF8" w14:textId="77777777" w:rsidR="00D17DEC" w:rsidRPr="00FD22A3" w:rsidRDefault="00D17DEC" w:rsidP="009A7A8D">
            <w:pPr>
              <w:rPr>
                <w:rFonts w:eastAsia="Arial"/>
              </w:rPr>
            </w:pPr>
            <w:r w:rsidRPr="00FD22A3">
              <w:rPr>
                <w:rFonts w:eastAsia="Arial"/>
              </w:rPr>
              <w:t>Kho dự trữ Hồng Lĩnh – Điểm kho dự trữ ĐK7.KV8, phường Bắc Hồng Lĩnh, tỉnh Hà Tĩnh</w:t>
            </w:r>
          </w:p>
        </w:tc>
        <w:tc>
          <w:tcPr>
            <w:tcW w:w="1417" w:type="dxa"/>
            <w:vAlign w:val="center"/>
          </w:tcPr>
          <w:p w14:paraId="5AD7A64E" w14:textId="77777777" w:rsidR="00D17DEC" w:rsidRPr="00FD22A3" w:rsidRDefault="00D17DEC" w:rsidP="009A7A8D">
            <w:pPr>
              <w:jc w:val="center"/>
              <w:rPr>
                <w:rFonts w:eastAsia="Arial"/>
              </w:rPr>
            </w:pPr>
            <w:r w:rsidRPr="00FD22A3">
              <w:rPr>
                <w:rFonts w:eastAsia="Arial"/>
              </w:rPr>
              <w:t>490</w:t>
            </w:r>
          </w:p>
        </w:tc>
        <w:tc>
          <w:tcPr>
            <w:tcW w:w="1418" w:type="dxa"/>
            <w:vAlign w:val="center"/>
          </w:tcPr>
          <w:p w14:paraId="1E13F1BA" w14:textId="77777777" w:rsidR="00D17DEC" w:rsidRPr="00FD22A3" w:rsidRDefault="00D17DEC" w:rsidP="009A7A8D">
            <w:pPr>
              <w:jc w:val="center"/>
              <w:rPr>
                <w:rFonts w:eastAsia="Arial"/>
              </w:rPr>
            </w:pPr>
            <w:r w:rsidRPr="00FD22A3">
              <w:rPr>
                <w:rFonts w:eastAsia="Arial"/>
              </w:rPr>
              <w:t>7</w:t>
            </w:r>
          </w:p>
        </w:tc>
      </w:tr>
      <w:tr w:rsidR="00D17DEC" w:rsidRPr="00FD22A3" w14:paraId="600549B7" w14:textId="77777777" w:rsidTr="009A7A8D">
        <w:trPr>
          <w:trHeight w:val="617"/>
        </w:trPr>
        <w:tc>
          <w:tcPr>
            <w:tcW w:w="851" w:type="dxa"/>
            <w:vAlign w:val="center"/>
          </w:tcPr>
          <w:p w14:paraId="28608DEC" w14:textId="77777777" w:rsidR="00D17DEC" w:rsidRPr="00FD22A3" w:rsidRDefault="00D17DEC" w:rsidP="009A7A8D">
            <w:pPr>
              <w:jc w:val="center"/>
              <w:rPr>
                <w:rFonts w:eastAsia="Arial"/>
              </w:rPr>
            </w:pPr>
            <w:r w:rsidRPr="00FD22A3">
              <w:rPr>
                <w:rFonts w:eastAsia="Arial"/>
              </w:rPr>
              <w:t>9</w:t>
            </w:r>
          </w:p>
        </w:tc>
        <w:tc>
          <w:tcPr>
            <w:tcW w:w="5387" w:type="dxa"/>
            <w:vAlign w:val="center"/>
          </w:tcPr>
          <w:p w14:paraId="1B3171C6" w14:textId="77777777" w:rsidR="00D17DEC" w:rsidRPr="00FD22A3" w:rsidRDefault="00D17DEC" w:rsidP="009A7A8D">
            <w:pPr>
              <w:rPr>
                <w:rFonts w:eastAsia="Arial"/>
              </w:rPr>
            </w:pPr>
            <w:r w:rsidRPr="00FD22A3">
              <w:rPr>
                <w:rFonts w:eastAsia="Arial"/>
              </w:rPr>
              <w:t>Kho dự trữ Cẩm Thạch – Điểm kho dự trữ ĐK8.KV8, xã Cẩm Bình, tỉnh Hà Tĩnh</w:t>
            </w:r>
          </w:p>
        </w:tc>
        <w:tc>
          <w:tcPr>
            <w:tcW w:w="1417" w:type="dxa"/>
            <w:vAlign w:val="center"/>
          </w:tcPr>
          <w:p w14:paraId="52E68701" w14:textId="77777777" w:rsidR="00D17DEC" w:rsidRPr="00FD22A3" w:rsidRDefault="00D17DEC" w:rsidP="009A7A8D">
            <w:pPr>
              <w:jc w:val="center"/>
              <w:rPr>
                <w:rFonts w:eastAsia="Arial"/>
                <w:lang w:val="vi-VN"/>
              </w:rPr>
            </w:pPr>
            <w:r w:rsidRPr="00FD22A3">
              <w:rPr>
                <w:rFonts w:eastAsia="Arial"/>
              </w:rPr>
              <w:t>4.270</w:t>
            </w:r>
          </w:p>
        </w:tc>
        <w:tc>
          <w:tcPr>
            <w:tcW w:w="1418" w:type="dxa"/>
            <w:vAlign w:val="center"/>
          </w:tcPr>
          <w:p w14:paraId="70D6158A" w14:textId="77777777" w:rsidR="00D17DEC" w:rsidRPr="00FD22A3" w:rsidRDefault="00D17DEC" w:rsidP="009A7A8D">
            <w:pPr>
              <w:jc w:val="center"/>
              <w:rPr>
                <w:rFonts w:eastAsia="Arial"/>
                <w:lang w:val="vi-VN"/>
              </w:rPr>
            </w:pPr>
            <w:r w:rsidRPr="00FD22A3">
              <w:rPr>
                <w:rFonts w:eastAsia="Arial"/>
              </w:rPr>
              <w:t>61</w:t>
            </w:r>
          </w:p>
        </w:tc>
      </w:tr>
      <w:tr w:rsidR="00D17DEC" w:rsidRPr="00FD22A3" w14:paraId="3507F5A4" w14:textId="77777777" w:rsidTr="009A7A8D">
        <w:trPr>
          <w:trHeight w:val="617"/>
        </w:trPr>
        <w:tc>
          <w:tcPr>
            <w:tcW w:w="851" w:type="dxa"/>
            <w:vAlign w:val="center"/>
          </w:tcPr>
          <w:p w14:paraId="45E9D19D" w14:textId="77777777" w:rsidR="00D17DEC" w:rsidRPr="00FD22A3" w:rsidRDefault="00D17DEC" w:rsidP="009A7A8D">
            <w:pPr>
              <w:jc w:val="center"/>
              <w:rPr>
                <w:rFonts w:eastAsia="Arial"/>
              </w:rPr>
            </w:pPr>
            <w:r w:rsidRPr="00FD22A3">
              <w:rPr>
                <w:rFonts w:eastAsia="Arial"/>
              </w:rPr>
              <w:t>10</w:t>
            </w:r>
          </w:p>
        </w:tc>
        <w:tc>
          <w:tcPr>
            <w:tcW w:w="5387" w:type="dxa"/>
            <w:vAlign w:val="center"/>
          </w:tcPr>
          <w:p w14:paraId="361B4F99" w14:textId="77777777" w:rsidR="00D17DEC" w:rsidRPr="00FD22A3" w:rsidRDefault="00D17DEC" w:rsidP="009A7A8D">
            <w:pPr>
              <w:rPr>
                <w:rFonts w:eastAsia="Arial"/>
              </w:rPr>
            </w:pPr>
            <w:r w:rsidRPr="00FD22A3">
              <w:rPr>
                <w:rFonts w:eastAsia="Arial"/>
              </w:rPr>
              <w:t>Kho</w:t>
            </w:r>
            <w:r w:rsidRPr="00FD22A3">
              <w:rPr>
                <w:rFonts w:eastAsia="Arial"/>
                <w:lang w:val="vi-VN"/>
              </w:rPr>
              <w:t xml:space="preserve"> dự trữ</w:t>
            </w:r>
            <w:r w:rsidRPr="00FD22A3">
              <w:rPr>
                <w:rFonts w:eastAsia="Arial"/>
              </w:rPr>
              <w:t xml:space="preserve"> Yên Trung – Điểm kho</w:t>
            </w:r>
            <w:r w:rsidRPr="00FD22A3">
              <w:rPr>
                <w:rFonts w:eastAsia="Arial"/>
                <w:lang w:val="vi-VN"/>
              </w:rPr>
              <w:t xml:space="preserve"> dự trữ</w:t>
            </w:r>
            <w:r w:rsidRPr="00FD22A3">
              <w:rPr>
                <w:rFonts w:eastAsia="Arial"/>
              </w:rPr>
              <w:t xml:space="preserve"> ĐK12.KV8, xã Yên Thành, tỉnh Nghệ An</w:t>
            </w:r>
          </w:p>
        </w:tc>
        <w:tc>
          <w:tcPr>
            <w:tcW w:w="1417" w:type="dxa"/>
            <w:vAlign w:val="center"/>
          </w:tcPr>
          <w:p w14:paraId="50C97912" w14:textId="77777777" w:rsidR="00D17DEC" w:rsidRPr="00FD22A3" w:rsidRDefault="00D17DEC" w:rsidP="009A7A8D">
            <w:pPr>
              <w:jc w:val="center"/>
              <w:rPr>
                <w:rFonts w:eastAsia="Arial"/>
              </w:rPr>
            </w:pPr>
            <w:r w:rsidRPr="00FD22A3">
              <w:rPr>
                <w:rFonts w:eastAsia="Arial"/>
              </w:rPr>
              <w:t>3.150</w:t>
            </w:r>
          </w:p>
        </w:tc>
        <w:tc>
          <w:tcPr>
            <w:tcW w:w="1418" w:type="dxa"/>
            <w:vAlign w:val="center"/>
          </w:tcPr>
          <w:p w14:paraId="5C36953C" w14:textId="77777777" w:rsidR="00D17DEC" w:rsidRPr="00FD22A3" w:rsidRDefault="00D17DEC" w:rsidP="009A7A8D">
            <w:pPr>
              <w:jc w:val="center"/>
              <w:rPr>
                <w:rFonts w:eastAsia="Arial"/>
              </w:rPr>
            </w:pPr>
            <w:r w:rsidRPr="00FD22A3">
              <w:rPr>
                <w:rFonts w:eastAsia="Arial"/>
              </w:rPr>
              <w:t>45</w:t>
            </w:r>
          </w:p>
        </w:tc>
      </w:tr>
      <w:tr w:rsidR="00D17DEC" w:rsidRPr="00FD22A3" w14:paraId="622463A6" w14:textId="77777777" w:rsidTr="009A7A8D">
        <w:trPr>
          <w:trHeight w:val="617"/>
        </w:trPr>
        <w:tc>
          <w:tcPr>
            <w:tcW w:w="851" w:type="dxa"/>
            <w:vAlign w:val="center"/>
          </w:tcPr>
          <w:p w14:paraId="0D675C10" w14:textId="77777777" w:rsidR="00D17DEC" w:rsidRPr="00FD22A3" w:rsidRDefault="00D17DEC" w:rsidP="009A7A8D">
            <w:pPr>
              <w:jc w:val="center"/>
              <w:rPr>
                <w:rFonts w:eastAsia="Arial"/>
              </w:rPr>
            </w:pPr>
            <w:r w:rsidRPr="00FD22A3">
              <w:rPr>
                <w:rFonts w:eastAsia="Arial"/>
              </w:rPr>
              <w:t>11</w:t>
            </w:r>
          </w:p>
        </w:tc>
        <w:tc>
          <w:tcPr>
            <w:tcW w:w="5387" w:type="dxa"/>
            <w:vAlign w:val="center"/>
          </w:tcPr>
          <w:p w14:paraId="5143903A" w14:textId="77777777" w:rsidR="00D17DEC" w:rsidRPr="00FD22A3" w:rsidRDefault="00D17DEC" w:rsidP="009A7A8D">
            <w:pPr>
              <w:rPr>
                <w:rFonts w:eastAsia="Arial"/>
              </w:rPr>
            </w:pPr>
            <w:r w:rsidRPr="00FD22A3">
              <w:rPr>
                <w:rFonts w:eastAsia="Arial"/>
              </w:rPr>
              <w:t>Kho</w:t>
            </w:r>
            <w:r w:rsidRPr="00FD22A3">
              <w:rPr>
                <w:rFonts w:eastAsia="Arial"/>
                <w:lang w:val="vi-VN"/>
              </w:rPr>
              <w:t xml:space="preserve"> dự trữ</w:t>
            </w:r>
            <w:r w:rsidRPr="00FD22A3">
              <w:rPr>
                <w:rFonts w:eastAsia="Arial"/>
              </w:rPr>
              <w:t xml:space="preserve"> Hưng Đông – Điểm kho</w:t>
            </w:r>
            <w:r w:rsidRPr="00FD22A3">
              <w:rPr>
                <w:rFonts w:eastAsia="Arial"/>
                <w:lang w:val="vi-VN"/>
              </w:rPr>
              <w:t xml:space="preserve"> dự trữ</w:t>
            </w:r>
            <w:r w:rsidRPr="00FD22A3">
              <w:rPr>
                <w:rFonts w:eastAsia="Arial"/>
              </w:rPr>
              <w:t xml:space="preserve"> ĐK13.KV8, phường Vinh Hưng, tỉnh Nghệ An</w:t>
            </w:r>
          </w:p>
        </w:tc>
        <w:tc>
          <w:tcPr>
            <w:tcW w:w="1417" w:type="dxa"/>
            <w:vAlign w:val="center"/>
          </w:tcPr>
          <w:p w14:paraId="2800E6AD" w14:textId="77777777" w:rsidR="00D17DEC" w:rsidRPr="00FD22A3" w:rsidRDefault="00D17DEC" w:rsidP="009A7A8D">
            <w:pPr>
              <w:jc w:val="center"/>
              <w:rPr>
                <w:rFonts w:eastAsia="Arial"/>
              </w:rPr>
            </w:pPr>
            <w:r w:rsidRPr="00FD22A3">
              <w:rPr>
                <w:rFonts w:eastAsia="Arial"/>
              </w:rPr>
              <w:t>210</w:t>
            </w:r>
          </w:p>
        </w:tc>
        <w:tc>
          <w:tcPr>
            <w:tcW w:w="1418" w:type="dxa"/>
            <w:vAlign w:val="center"/>
          </w:tcPr>
          <w:p w14:paraId="459E3A03" w14:textId="77777777" w:rsidR="00D17DEC" w:rsidRPr="00FD22A3" w:rsidRDefault="00D17DEC" w:rsidP="009A7A8D">
            <w:pPr>
              <w:jc w:val="center"/>
              <w:rPr>
                <w:rFonts w:eastAsia="Arial"/>
              </w:rPr>
            </w:pPr>
            <w:r w:rsidRPr="00FD22A3">
              <w:rPr>
                <w:rFonts w:eastAsia="Arial"/>
              </w:rPr>
              <w:t>3</w:t>
            </w:r>
          </w:p>
        </w:tc>
      </w:tr>
      <w:tr w:rsidR="00D17DEC" w:rsidRPr="00FD22A3" w14:paraId="33AD1673" w14:textId="77777777" w:rsidTr="009A7A8D">
        <w:trPr>
          <w:trHeight w:val="617"/>
        </w:trPr>
        <w:tc>
          <w:tcPr>
            <w:tcW w:w="851" w:type="dxa"/>
            <w:vAlign w:val="center"/>
          </w:tcPr>
          <w:p w14:paraId="290FB9FD" w14:textId="77777777" w:rsidR="00D17DEC" w:rsidRPr="00FD22A3" w:rsidRDefault="00D17DEC" w:rsidP="009A7A8D">
            <w:pPr>
              <w:jc w:val="center"/>
              <w:rPr>
                <w:rFonts w:eastAsia="Arial"/>
              </w:rPr>
            </w:pPr>
          </w:p>
        </w:tc>
        <w:tc>
          <w:tcPr>
            <w:tcW w:w="5387" w:type="dxa"/>
            <w:vAlign w:val="center"/>
          </w:tcPr>
          <w:p w14:paraId="5B5EDADA" w14:textId="77777777" w:rsidR="00D17DEC" w:rsidRPr="00FD22A3" w:rsidRDefault="00D17DEC" w:rsidP="009A7A8D">
            <w:pPr>
              <w:jc w:val="center"/>
              <w:rPr>
                <w:rFonts w:eastAsia="Arial"/>
                <w:b/>
                <w:bCs/>
              </w:rPr>
            </w:pPr>
            <w:r w:rsidRPr="00FD22A3">
              <w:rPr>
                <w:rFonts w:eastAsia="Arial"/>
                <w:b/>
                <w:bCs/>
              </w:rPr>
              <w:t>Tổng cộng</w:t>
            </w:r>
          </w:p>
        </w:tc>
        <w:tc>
          <w:tcPr>
            <w:tcW w:w="1417" w:type="dxa"/>
            <w:vAlign w:val="center"/>
          </w:tcPr>
          <w:p w14:paraId="60FEC305" w14:textId="77777777" w:rsidR="00D17DEC" w:rsidRPr="00FD22A3" w:rsidRDefault="00D17DEC" w:rsidP="009A7A8D">
            <w:pPr>
              <w:jc w:val="center"/>
              <w:rPr>
                <w:rFonts w:eastAsia="Arial"/>
                <w:b/>
                <w:bCs/>
              </w:rPr>
            </w:pPr>
            <w:r w:rsidRPr="00FD22A3">
              <w:rPr>
                <w:rFonts w:eastAsia="Arial"/>
                <w:b/>
                <w:bCs/>
              </w:rPr>
              <w:t>27.580</w:t>
            </w:r>
          </w:p>
        </w:tc>
        <w:tc>
          <w:tcPr>
            <w:tcW w:w="1418" w:type="dxa"/>
            <w:vAlign w:val="center"/>
          </w:tcPr>
          <w:p w14:paraId="288C9140" w14:textId="77777777" w:rsidR="00D17DEC" w:rsidRPr="00FD22A3" w:rsidRDefault="00D17DEC" w:rsidP="009A7A8D">
            <w:pPr>
              <w:jc w:val="center"/>
              <w:rPr>
                <w:rFonts w:eastAsia="Arial"/>
                <w:b/>
                <w:bCs/>
              </w:rPr>
            </w:pPr>
            <w:r w:rsidRPr="00FD22A3">
              <w:rPr>
                <w:rFonts w:eastAsia="Arial"/>
                <w:b/>
                <w:bCs/>
              </w:rPr>
              <w:t>394</w:t>
            </w:r>
          </w:p>
        </w:tc>
      </w:tr>
    </w:tbl>
    <w:bookmarkEnd w:id="0"/>
    <w:p w14:paraId="4799D85F" w14:textId="77777777" w:rsidR="00055B07" w:rsidRPr="0090083D" w:rsidRDefault="00055B07" w:rsidP="00055B07">
      <w:pPr>
        <w:widowControl w:val="0"/>
        <w:spacing w:before="120" w:after="120" w:line="264" w:lineRule="auto"/>
        <w:ind w:firstLine="709"/>
        <w:rPr>
          <w:sz w:val="28"/>
          <w:szCs w:val="28"/>
          <w:lang w:val="vi-VN"/>
        </w:rPr>
      </w:pPr>
      <w:r w:rsidRPr="0090083D">
        <w:rPr>
          <w:sz w:val="28"/>
          <w:szCs w:val="28"/>
          <w:lang w:val="nl-NL"/>
        </w:rPr>
        <w:t>1</w:t>
      </w:r>
      <w:r w:rsidRPr="0090083D">
        <w:rPr>
          <w:sz w:val="28"/>
          <w:szCs w:val="28"/>
          <w:lang w:val="vi-VN"/>
        </w:rPr>
        <w:t>.6</w:t>
      </w:r>
      <w:r w:rsidRPr="0090083D">
        <w:rPr>
          <w:sz w:val="28"/>
          <w:szCs w:val="28"/>
          <w:lang w:val="nl-NL"/>
        </w:rPr>
        <w:t xml:space="preserve"> Thời gian thực hiện gói thầu: </w:t>
      </w:r>
      <w:r w:rsidRPr="0090083D">
        <w:rPr>
          <w:sz w:val="28"/>
          <w:szCs w:val="28"/>
          <w:lang w:val="vi-VN"/>
        </w:rPr>
        <w:t xml:space="preserve">tối đa 30 ngày kể từ ngày hợp đồng có </w:t>
      </w:r>
      <w:r w:rsidRPr="0090083D">
        <w:rPr>
          <w:sz w:val="28"/>
          <w:szCs w:val="28"/>
          <w:lang w:val="vi-VN"/>
        </w:rPr>
        <w:lastRenderedPageBreak/>
        <w:t>hiệu lực cho đến ngày hoàn thành công tác nghiệm thu hàng hóa (Trong đó đã bao gồm thời gian hoàn thành công tác kiểm tra và thử nghiệm hàng hóa).</w:t>
      </w:r>
    </w:p>
    <w:p w14:paraId="740E99D0" w14:textId="77777777" w:rsidR="00055B07" w:rsidRPr="008C348A" w:rsidRDefault="00055B07" w:rsidP="00055B07">
      <w:pPr>
        <w:widowControl w:val="0"/>
        <w:spacing w:before="120" w:after="120" w:line="264" w:lineRule="auto"/>
        <w:ind w:firstLine="709"/>
        <w:rPr>
          <w:b/>
          <w:i/>
          <w:sz w:val="28"/>
          <w:szCs w:val="28"/>
          <w:lang w:val="nl-NL"/>
        </w:rPr>
      </w:pPr>
      <w:r w:rsidRPr="008C348A">
        <w:rPr>
          <w:b/>
          <w:i/>
          <w:sz w:val="28"/>
          <w:szCs w:val="28"/>
          <w:lang w:val="nl-NL"/>
        </w:rPr>
        <w:t>2. Yêu cầu về kỹ thuật</w:t>
      </w:r>
    </w:p>
    <w:p w14:paraId="6F2FB094"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2.1 Kích th</w:t>
      </w:r>
      <w:r w:rsidRPr="008C348A">
        <w:rPr>
          <w:rFonts w:hint="eastAsia"/>
          <w:bCs/>
          <w:iCs/>
          <w:sz w:val="28"/>
          <w:szCs w:val="28"/>
          <w:lang w:val="vi-VN"/>
        </w:rPr>
        <w:t>ư</w:t>
      </w:r>
      <w:r w:rsidRPr="008C348A">
        <w:rPr>
          <w:bCs/>
          <w:iCs/>
          <w:sz w:val="28"/>
          <w:szCs w:val="28"/>
          <w:lang w:val="vi-VN"/>
        </w:rPr>
        <w:t>ớc theo từng cuộn:</w:t>
      </w:r>
    </w:p>
    <w:p w14:paraId="13960CE3"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 Chiều dày: 0,5 mm ± 0,03 mm.</w:t>
      </w:r>
    </w:p>
    <w:p w14:paraId="7E792253"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 Chiều rộng: 1.400 mm ± 5 mm.</w:t>
      </w:r>
    </w:p>
    <w:p w14:paraId="0826BD65"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 Chiều dài: 50 m ± 0,5 m.</w:t>
      </w:r>
    </w:p>
    <w:p w14:paraId="513C8D41"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 xml:space="preserve">2.2. </w:t>
      </w:r>
      <w:r w:rsidRPr="008C348A">
        <w:rPr>
          <w:rFonts w:hint="eastAsia"/>
          <w:bCs/>
          <w:iCs/>
          <w:sz w:val="28"/>
          <w:szCs w:val="28"/>
          <w:lang w:val="vi-VN"/>
        </w:rPr>
        <w:t>Đá</w:t>
      </w:r>
      <w:r w:rsidRPr="008C348A">
        <w:rPr>
          <w:bCs/>
          <w:iCs/>
          <w:sz w:val="28"/>
          <w:szCs w:val="28"/>
          <w:lang w:val="vi-VN"/>
        </w:rPr>
        <w:t>nh giá ngoại quan:</w:t>
      </w:r>
    </w:p>
    <w:p w14:paraId="1B03CDFB"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 xml:space="preserve">Bề mặt màng PVC phải </w:t>
      </w:r>
      <w:r w:rsidRPr="008C348A">
        <w:rPr>
          <w:rFonts w:hint="eastAsia"/>
          <w:bCs/>
          <w:iCs/>
          <w:sz w:val="28"/>
          <w:szCs w:val="28"/>
          <w:lang w:val="vi-VN"/>
        </w:rPr>
        <w:t>đ</w:t>
      </w:r>
      <w:r w:rsidRPr="008C348A">
        <w:rPr>
          <w:bCs/>
          <w:iCs/>
          <w:sz w:val="28"/>
          <w:szCs w:val="28"/>
          <w:lang w:val="vi-VN"/>
        </w:rPr>
        <w:t>ồng nhất, không cho phép có các khuyết tật nh</w:t>
      </w:r>
      <w:r w:rsidRPr="008C348A">
        <w:rPr>
          <w:rFonts w:hint="eastAsia"/>
          <w:bCs/>
          <w:iCs/>
          <w:sz w:val="28"/>
          <w:szCs w:val="28"/>
          <w:lang w:val="vi-VN"/>
        </w:rPr>
        <w:t>ư</w:t>
      </w:r>
      <w:r w:rsidRPr="008C348A">
        <w:rPr>
          <w:bCs/>
          <w:iCs/>
          <w:sz w:val="28"/>
          <w:szCs w:val="28"/>
          <w:lang w:val="vi-VN"/>
        </w:rPr>
        <w:t xml:space="preserve"> bong bóng, vết phồng rộp, vết sọc, x</w:t>
      </w:r>
      <w:r w:rsidRPr="008C348A">
        <w:rPr>
          <w:rFonts w:hint="eastAsia"/>
          <w:bCs/>
          <w:iCs/>
          <w:sz w:val="28"/>
          <w:szCs w:val="28"/>
          <w:lang w:val="vi-VN"/>
        </w:rPr>
        <w:t>ư</w:t>
      </w:r>
      <w:r w:rsidRPr="008C348A">
        <w:rPr>
          <w:bCs/>
          <w:iCs/>
          <w:sz w:val="28"/>
          <w:szCs w:val="28"/>
          <w:lang w:val="vi-VN"/>
        </w:rPr>
        <w:t>ớc, lỗ thủng hoặc tạp chất lạ.</w:t>
      </w:r>
    </w:p>
    <w:p w14:paraId="7C01E814"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2.3. Chỉ tiêu vật lý:</w:t>
      </w:r>
    </w:p>
    <w:p w14:paraId="7031358F"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 xml:space="preserve">- </w:t>
      </w:r>
      <w:r w:rsidRPr="008C348A">
        <w:rPr>
          <w:rFonts w:hint="eastAsia"/>
          <w:bCs/>
          <w:iCs/>
          <w:sz w:val="28"/>
          <w:szCs w:val="28"/>
          <w:lang w:val="vi-VN"/>
        </w:rPr>
        <w:t>Đ</w:t>
      </w:r>
      <w:r w:rsidRPr="008C348A">
        <w:rPr>
          <w:bCs/>
          <w:iCs/>
          <w:sz w:val="28"/>
          <w:szCs w:val="28"/>
          <w:lang w:val="vi-VN"/>
        </w:rPr>
        <w:t xml:space="preserve">ộ bền kéo </w:t>
      </w:r>
      <w:r w:rsidRPr="008C348A">
        <w:rPr>
          <w:rFonts w:hint="eastAsia"/>
          <w:bCs/>
          <w:iCs/>
          <w:sz w:val="28"/>
          <w:szCs w:val="28"/>
          <w:lang w:val="vi-VN"/>
        </w:rPr>
        <w:t>đ</w:t>
      </w:r>
      <w:r w:rsidRPr="008C348A">
        <w:rPr>
          <w:bCs/>
          <w:iCs/>
          <w:sz w:val="28"/>
          <w:szCs w:val="28"/>
          <w:lang w:val="vi-VN"/>
        </w:rPr>
        <w:t>ứt (Mpa), min: ph</w:t>
      </w:r>
      <w:r w:rsidRPr="008C348A">
        <w:rPr>
          <w:rFonts w:hint="eastAsia"/>
          <w:bCs/>
          <w:iCs/>
          <w:sz w:val="28"/>
          <w:szCs w:val="28"/>
          <w:lang w:val="vi-VN"/>
        </w:rPr>
        <w:t>ươ</w:t>
      </w:r>
      <w:r w:rsidRPr="008C348A">
        <w:rPr>
          <w:bCs/>
          <w:iCs/>
          <w:sz w:val="28"/>
          <w:szCs w:val="28"/>
          <w:lang w:val="vi-VN"/>
        </w:rPr>
        <w:t xml:space="preserve">ng pháp thử: TCVN 5820:1994, </w:t>
      </w:r>
      <w:r w:rsidRPr="008C348A">
        <w:rPr>
          <w:rFonts w:hint="eastAsia"/>
          <w:bCs/>
          <w:iCs/>
          <w:sz w:val="28"/>
          <w:szCs w:val="28"/>
          <w:lang w:val="vi-VN"/>
        </w:rPr>
        <w:t>đ</w:t>
      </w:r>
      <w:r w:rsidRPr="008C348A">
        <w:rPr>
          <w:bCs/>
          <w:iCs/>
          <w:sz w:val="28"/>
          <w:szCs w:val="28"/>
          <w:lang w:val="vi-VN"/>
        </w:rPr>
        <w:t xml:space="preserve">ộ dày mẫu thử 0,5 mm, tốc </w:t>
      </w:r>
      <w:r w:rsidRPr="008C348A">
        <w:rPr>
          <w:rFonts w:hint="eastAsia"/>
          <w:bCs/>
          <w:iCs/>
          <w:sz w:val="28"/>
          <w:szCs w:val="28"/>
          <w:lang w:val="vi-VN"/>
        </w:rPr>
        <w:t>đ</w:t>
      </w:r>
      <w:r w:rsidRPr="008C348A">
        <w:rPr>
          <w:bCs/>
          <w:iCs/>
          <w:sz w:val="28"/>
          <w:szCs w:val="28"/>
          <w:lang w:val="vi-VN"/>
        </w:rPr>
        <w:t xml:space="preserve">ộ kéo 250 mm/min: </w:t>
      </w:r>
    </w:p>
    <w:p w14:paraId="2AE0972D"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 xml:space="preserve">+ Theo chiều dọc, </w:t>
      </w:r>
      <w:r w:rsidRPr="008C348A">
        <w:rPr>
          <w:rFonts w:hint="eastAsia"/>
          <w:bCs/>
          <w:iCs/>
          <w:sz w:val="28"/>
          <w:szCs w:val="28"/>
          <w:lang w:val="vi-VN"/>
        </w:rPr>
        <w:t>đ</w:t>
      </w:r>
      <w:r w:rsidRPr="008C348A">
        <w:rPr>
          <w:bCs/>
          <w:iCs/>
          <w:sz w:val="28"/>
          <w:szCs w:val="28"/>
          <w:lang w:val="vi-VN"/>
        </w:rPr>
        <w:t>ạt mức: ≥ 25</w:t>
      </w:r>
    </w:p>
    <w:p w14:paraId="0514664E"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 xml:space="preserve">+ Theo chiều ngang, </w:t>
      </w:r>
      <w:r w:rsidRPr="008C348A">
        <w:rPr>
          <w:rFonts w:hint="eastAsia"/>
          <w:bCs/>
          <w:iCs/>
          <w:sz w:val="28"/>
          <w:szCs w:val="28"/>
          <w:lang w:val="vi-VN"/>
        </w:rPr>
        <w:t>đ</w:t>
      </w:r>
      <w:r w:rsidRPr="008C348A">
        <w:rPr>
          <w:bCs/>
          <w:iCs/>
          <w:sz w:val="28"/>
          <w:szCs w:val="28"/>
          <w:lang w:val="vi-VN"/>
        </w:rPr>
        <w:t>ạt mức: ≥ 25</w:t>
      </w:r>
    </w:p>
    <w:p w14:paraId="7AA5605A"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 xml:space="preserve">- </w:t>
      </w:r>
      <w:r w:rsidRPr="008C348A">
        <w:rPr>
          <w:rFonts w:hint="eastAsia"/>
          <w:bCs/>
          <w:iCs/>
          <w:sz w:val="28"/>
          <w:szCs w:val="28"/>
          <w:lang w:val="vi-VN"/>
        </w:rPr>
        <w:t>Đ</w:t>
      </w:r>
      <w:r w:rsidRPr="008C348A">
        <w:rPr>
          <w:bCs/>
          <w:iCs/>
          <w:sz w:val="28"/>
          <w:szCs w:val="28"/>
          <w:lang w:val="vi-VN"/>
        </w:rPr>
        <w:t xml:space="preserve">ộ dãn dài tại thời </w:t>
      </w:r>
      <w:r w:rsidRPr="008C348A">
        <w:rPr>
          <w:rFonts w:hint="eastAsia"/>
          <w:bCs/>
          <w:iCs/>
          <w:sz w:val="28"/>
          <w:szCs w:val="28"/>
          <w:lang w:val="vi-VN"/>
        </w:rPr>
        <w:t>đ</w:t>
      </w:r>
      <w:r w:rsidRPr="008C348A">
        <w:rPr>
          <w:bCs/>
          <w:iCs/>
          <w:sz w:val="28"/>
          <w:szCs w:val="28"/>
          <w:lang w:val="vi-VN"/>
        </w:rPr>
        <w:t xml:space="preserve">iểm </w:t>
      </w:r>
      <w:r w:rsidRPr="008C348A">
        <w:rPr>
          <w:rFonts w:hint="eastAsia"/>
          <w:bCs/>
          <w:iCs/>
          <w:sz w:val="28"/>
          <w:szCs w:val="28"/>
          <w:lang w:val="vi-VN"/>
        </w:rPr>
        <w:t>đ</w:t>
      </w:r>
      <w:r w:rsidRPr="008C348A">
        <w:rPr>
          <w:bCs/>
          <w:iCs/>
          <w:sz w:val="28"/>
          <w:szCs w:val="28"/>
          <w:lang w:val="vi-VN"/>
        </w:rPr>
        <w:t>ứt (%), min, ph</w:t>
      </w:r>
      <w:r w:rsidRPr="008C348A">
        <w:rPr>
          <w:rFonts w:hint="eastAsia"/>
          <w:bCs/>
          <w:iCs/>
          <w:sz w:val="28"/>
          <w:szCs w:val="28"/>
          <w:lang w:val="vi-VN"/>
        </w:rPr>
        <w:t>ươ</w:t>
      </w:r>
      <w:r w:rsidRPr="008C348A">
        <w:rPr>
          <w:bCs/>
          <w:iCs/>
          <w:sz w:val="28"/>
          <w:szCs w:val="28"/>
          <w:lang w:val="vi-VN"/>
        </w:rPr>
        <w:t xml:space="preserve">ng pháp thử: TCVN 5820:1994, </w:t>
      </w:r>
      <w:r w:rsidRPr="008C348A">
        <w:rPr>
          <w:rFonts w:hint="eastAsia"/>
          <w:bCs/>
          <w:iCs/>
          <w:sz w:val="28"/>
          <w:szCs w:val="28"/>
          <w:lang w:val="vi-VN"/>
        </w:rPr>
        <w:t>đ</w:t>
      </w:r>
      <w:r w:rsidRPr="008C348A">
        <w:rPr>
          <w:bCs/>
          <w:iCs/>
          <w:sz w:val="28"/>
          <w:szCs w:val="28"/>
          <w:lang w:val="vi-VN"/>
        </w:rPr>
        <w:t xml:space="preserve">ộ dày mẫu thử 0,5 mm, tốc </w:t>
      </w:r>
      <w:r w:rsidRPr="008C348A">
        <w:rPr>
          <w:rFonts w:hint="eastAsia"/>
          <w:bCs/>
          <w:iCs/>
          <w:sz w:val="28"/>
          <w:szCs w:val="28"/>
          <w:lang w:val="vi-VN"/>
        </w:rPr>
        <w:t>đ</w:t>
      </w:r>
      <w:r w:rsidRPr="008C348A">
        <w:rPr>
          <w:bCs/>
          <w:iCs/>
          <w:sz w:val="28"/>
          <w:szCs w:val="28"/>
          <w:lang w:val="vi-VN"/>
        </w:rPr>
        <w:t>ộ kéo 250 mm/min:</w:t>
      </w:r>
    </w:p>
    <w:p w14:paraId="356E485E"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 xml:space="preserve">+ Theo chiều dọc, </w:t>
      </w:r>
      <w:r w:rsidRPr="008C348A">
        <w:rPr>
          <w:rFonts w:hint="eastAsia"/>
          <w:bCs/>
          <w:iCs/>
          <w:sz w:val="28"/>
          <w:szCs w:val="28"/>
          <w:lang w:val="vi-VN"/>
        </w:rPr>
        <w:t>đ</w:t>
      </w:r>
      <w:r w:rsidRPr="008C348A">
        <w:rPr>
          <w:bCs/>
          <w:iCs/>
          <w:sz w:val="28"/>
          <w:szCs w:val="28"/>
          <w:lang w:val="vi-VN"/>
        </w:rPr>
        <w:t>ạt mức: ≥ 375</w:t>
      </w:r>
    </w:p>
    <w:p w14:paraId="62DB18BC"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 xml:space="preserve">+ Theo chiều ngang, </w:t>
      </w:r>
      <w:r w:rsidRPr="008C348A">
        <w:rPr>
          <w:rFonts w:hint="eastAsia"/>
          <w:bCs/>
          <w:iCs/>
          <w:sz w:val="28"/>
          <w:szCs w:val="28"/>
          <w:lang w:val="vi-VN"/>
        </w:rPr>
        <w:t>đ</w:t>
      </w:r>
      <w:r w:rsidRPr="008C348A">
        <w:rPr>
          <w:bCs/>
          <w:iCs/>
          <w:sz w:val="28"/>
          <w:szCs w:val="28"/>
          <w:lang w:val="vi-VN"/>
        </w:rPr>
        <w:t>ạt mức: ≥ 375</w:t>
      </w:r>
    </w:p>
    <w:p w14:paraId="0A50D54B"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 xml:space="preserve">- </w:t>
      </w:r>
      <w:r w:rsidRPr="008C348A">
        <w:rPr>
          <w:rFonts w:hint="eastAsia"/>
          <w:bCs/>
          <w:iCs/>
          <w:sz w:val="28"/>
          <w:szCs w:val="28"/>
          <w:lang w:val="vi-VN"/>
        </w:rPr>
        <w:t>Đ</w:t>
      </w:r>
      <w:r w:rsidRPr="008C348A">
        <w:rPr>
          <w:bCs/>
          <w:iCs/>
          <w:sz w:val="28"/>
          <w:szCs w:val="28"/>
          <w:lang w:val="vi-VN"/>
        </w:rPr>
        <w:t>ộ bền xé rách (KN/m), min, ph</w:t>
      </w:r>
      <w:r w:rsidRPr="008C348A">
        <w:rPr>
          <w:rFonts w:hint="eastAsia"/>
          <w:bCs/>
          <w:iCs/>
          <w:sz w:val="28"/>
          <w:szCs w:val="28"/>
          <w:lang w:val="vi-VN"/>
        </w:rPr>
        <w:t>ươ</w:t>
      </w:r>
      <w:r w:rsidRPr="008C348A">
        <w:rPr>
          <w:bCs/>
          <w:iCs/>
          <w:sz w:val="28"/>
          <w:szCs w:val="28"/>
          <w:lang w:val="vi-VN"/>
        </w:rPr>
        <w:t>ng pháp thử: ISO 6383/1:2015:</w:t>
      </w:r>
    </w:p>
    <w:p w14:paraId="5A134E6C"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 xml:space="preserve">+ Theo chiều dọc, </w:t>
      </w:r>
      <w:r w:rsidRPr="008C348A">
        <w:rPr>
          <w:rFonts w:hint="eastAsia"/>
          <w:bCs/>
          <w:iCs/>
          <w:sz w:val="28"/>
          <w:szCs w:val="28"/>
          <w:lang w:val="vi-VN"/>
        </w:rPr>
        <w:t>đ</w:t>
      </w:r>
      <w:r w:rsidRPr="008C348A">
        <w:rPr>
          <w:bCs/>
          <w:iCs/>
          <w:sz w:val="28"/>
          <w:szCs w:val="28"/>
          <w:lang w:val="vi-VN"/>
        </w:rPr>
        <w:t>ạt mức: ≥ 50</w:t>
      </w:r>
    </w:p>
    <w:p w14:paraId="31B47D92"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 xml:space="preserve">+ Theo chiều ngang, </w:t>
      </w:r>
      <w:r w:rsidRPr="008C348A">
        <w:rPr>
          <w:rFonts w:hint="eastAsia"/>
          <w:bCs/>
          <w:iCs/>
          <w:sz w:val="28"/>
          <w:szCs w:val="28"/>
          <w:lang w:val="vi-VN"/>
        </w:rPr>
        <w:t>đ</w:t>
      </w:r>
      <w:r w:rsidRPr="008C348A">
        <w:rPr>
          <w:bCs/>
          <w:iCs/>
          <w:sz w:val="28"/>
          <w:szCs w:val="28"/>
          <w:lang w:val="vi-VN"/>
        </w:rPr>
        <w:t>ạt mức: ≥ 50</w:t>
      </w:r>
    </w:p>
    <w:p w14:paraId="744218F0"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 xml:space="preserve">2.4. Giới hạn mức xâm nhập của các </w:t>
      </w:r>
      <w:r w:rsidRPr="008C348A">
        <w:rPr>
          <w:rFonts w:hint="eastAsia"/>
          <w:bCs/>
          <w:iCs/>
          <w:sz w:val="28"/>
          <w:szCs w:val="28"/>
          <w:lang w:val="vi-VN"/>
        </w:rPr>
        <w:t>đ</w:t>
      </w:r>
      <w:r w:rsidRPr="008C348A">
        <w:rPr>
          <w:bCs/>
          <w:iCs/>
          <w:sz w:val="28"/>
          <w:szCs w:val="28"/>
          <w:lang w:val="vi-VN"/>
        </w:rPr>
        <w:t>ộc tố:</w:t>
      </w:r>
    </w:p>
    <w:p w14:paraId="26C3934B" w14:textId="77777777" w:rsidR="00055B07" w:rsidRPr="008C348A" w:rsidRDefault="00055B07" w:rsidP="00055B07">
      <w:pPr>
        <w:widowControl w:val="0"/>
        <w:spacing w:before="80" w:after="80" w:line="264" w:lineRule="auto"/>
        <w:ind w:firstLine="709"/>
        <w:rPr>
          <w:bCs/>
          <w:iCs/>
          <w:sz w:val="28"/>
          <w:szCs w:val="28"/>
          <w:lang w:val="vi-VN"/>
        </w:rPr>
      </w:pPr>
      <w:r w:rsidRPr="008C348A">
        <w:rPr>
          <w:bCs/>
          <w:iCs/>
          <w:sz w:val="28"/>
          <w:szCs w:val="28"/>
          <w:lang w:val="vi-VN"/>
        </w:rPr>
        <w:t xml:space="preserve">Theo QCVN 12-1: 2011/BYT Quy chuẩn kỹ thuật quốc gia về an toàn vệ sinh </w:t>
      </w:r>
      <w:r w:rsidRPr="008C348A">
        <w:rPr>
          <w:rFonts w:hint="eastAsia"/>
          <w:bCs/>
          <w:iCs/>
          <w:sz w:val="28"/>
          <w:szCs w:val="28"/>
          <w:lang w:val="vi-VN"/>
        </w:rPr>
        <w:t>đ</w:t>
      </w:r>
      <w:r w:rsidRPr="008C348A">
        <w:rPr>
          <w:bCs/>
          <w:iCs/>
          <w:sz w:val="28"/>
          <w:szCs w:val="28"/>
          <w:lang w:val="vi-VN"/>
        </w:rPr>
        <w:t>ối với bao bì, dụng cụ bằng nhựa tổng hợp tiếp xúc trực tiếp với thực phẩm.</w:t>
      </w:r>
    </w:p>
    <w:p w14:paraId="37F6717F" w14:textId="77777777" w:rsidR="00055B07" w:rsidRPr="008C348A" w:rsidRDefault="00055B07" w:rsidP="00055B07">
      <w:pPr>
        <w:widowControl w:val="0"/>
        <w:spacing w:before="80" w:after="80" w:line="264" w:lineRule="auto"/>
        <w:ind w:firstLine="709"/>
        <w:rPr>
          <w:spacing w:val="-2"/>
          <w:sz w:val="28"/>
          <w:szCs w:val="28"/>
          <w:lang w:val="vi-VN"/>
        </w:rPr>
      </w:pPr>
      <w:r w:rsidRPr="008C348A">
        <w:rPr>
          <w:sz w:val="28"/>
          <w:szCs w:val="28"/>
          <w:lang w:val="vi-VN"/>
        </w:rPr>
        <w:t>2.5.</w:t>
      </w:r>
      <w:r w:rsidRPr="008C348A">
        <w:rPr>
          <w:sz w:val="28"/>
          <w:szCs w:val="28"/>
          <w:lang w:val="nl-NL"/>
        </w:rPr>
        <w:t xml:space="preserve"> </w:t>
      </w:r>
      <w:r w:rsidRPr="008C348A">
        <w:rPr>
          <w:spacing w:val="-2"/>
          <w:sz w:val="28"/>
          <w:szCs w:val="28"/>
          <w:lang w:val="nl-NL"/>
        </w:rPr>
        <w:t>Màng PVC mới 100%</w:t>
      </w:r>
      <w:r w:rsidRPr="008C348A">
        <w:rPr>
          <w:spacing w:val="-2"/>
          <w:sz w:val="28"/>
          <w:szCs w:val="28"/>
          <w:lang w:val="vi-VN"/>
        </w:rPr>
        <w:t xml:space="preserve">, </w:t>
      </w:r>
      <w:r w:rsidRPr="008C348A">
        <w:rPr>
          <w:spacing w:val="-2"/>
          <w:sz w:val="28"/>
          <w:szCs w:val="28"/>
          <w:lang w:val="nl-NL"/>
        </w:rPr>
        <w:t>được sản xuất năm 2026</w:t>
      </w:r>
      <w:r w:rsidRPr="008C348A">
        <w:rPr>
          <w:spacing w:val="-2"/>
          <w:sz w:val="28"/>
          <w:szCs w:val="28"/>
          <w:lang w:val="vi-VN"/>
        </w:rPr>
        <w:t>.</w:t>
      </w:r>
    </w:p>
    <w:p w14:paraId="046CF965" w14:textId="77777777" w:rsidR="00055B07" w:rsidRPr="002E7409" w:rsidRDefault="00055B07" w:rsidP="00055B07">
      <w:pPr>
        <w:spacing w:before="120" w:after="120" w:line="264" w:lineRule="auto"/>
        <w:ind w:firstLine="709"/>
        <w:rPr>
          <w:b/>
          <w:i/>
          <w:sz w:val="28"/>
          <w:szCs w:val="28"/>
          <w:lang w:val="nl-NL"/>
        </w:rPr>
      </w:pPr>
      <w:r w:rsidRPr="002E7409">
        <w:rPr>
          <w:b/>
          <w:i/>
          <w:sz w:val="28"/>
          <w:szCs w:val="28"/>
          <w:lang w:val="nl-NL"/>
        </w:rPr>
        <w:t>3. Các yêu cầu khác</w:t>
      </w:r>
    </w:p>
    <w:p w14:paraId="63A84C84" w14:textId="77777777" w:rsidR="00055B07" w:rsidRPr="002E7409" w:rsidRDefault="00055B07" w:rsidP="00055B07">
      <w:pPr>
        <w:spacing w:before="80" w:after="80" w:line="264" w:lineRule="auto"/>
        <w:ind w:firstLine="709"/>
        <w:rPr>
          <w:b/>
          <w:i/>
          <w:sz w:val="28"/>
          <w:szCs w:val="28"/>
          <w:lang w:val="vi-VN"/>
        </w:rPr>
      </w:pPr>
      <w:r w:rsidRPr="002E7409">
        <w:rPr>
          <w:b/>
          <w:i/>
          <w:sz w:val="28"/>
          <w:szCs w:val="28"/>
          <w:lang w:val="vi-VN"/>
        </w:rPr>
        <w:t>3.1 Yêu cầu về bảo hành</w:t>
      </w:r>
    </w:p>
    <w:p w14:paraId="4A8C3FF7" w14:textId="77777777" w:rsidR="00055B07" w:rsidRPr="002E7409" w:rsidRDefault="00055B07" w:rsidP="00055B07">
      <w:pPr>
        <w:spacing w:before="80" w:after="80" w:line="264" w:lineRule="auto"/>
        <w:ind w:firstLine="709"/>
        <w:rPr>
          <w:sz w:val="28"/>
          <w:szCs w:val="28"/>
          <w:lang w:val="nl-NL"/>
        </w:rPr>
      </w:pPr>
      <w:r w:rsidRPr="002E7409">
        <w:rPr>
          <w:sz w:val="28"/>
          <w:szCs w:val="28"/>
          <w:lang w:val="nl-NL"/>
        </w:rPr>
        <w:t>Nhà thầu phải cam kết thực hiện các yêu cầu về bảo hành theo đúng quy định cụ thể như sau:</w:t>
      </w:r>
    </w:p>
    <w:p w14:paraId="017EC2AC" w14:textId="77777777" w:rsidR="00055B07" w:rsidRPr="00356099" w:rsidRDefault="00055B07" w:rsidP="00055B07">
      <w:pPr>
        <w:spacing w:before="80" w:after="80" w:line="264" w:lineRule="auto"/>
        <w:ind w:firstLine="709"/>
        <w:rPr>
          <w:sz w:val="28"/>
          <w:szCs w:val="28"/>
          <w:lang w:val="vi-VN"/>
        </w:rPr>
      </w:pPr>
      <w:r w:rsidRPr="00356099">
        <w:rPr>
          <w:sz w:val="28"/>
          <w:szCs w:val="28"/>
          <w:lang w:val="nl-NL"/>
        </w:rPr>
        <w:t xml:space="preserve">a) Thời hạn bảo hành: </w:t>
      </w:r>
      <w:r w:rsidRPr="00356099">
        <w:rPr>
          <w:sz w:val="28"/>
          <w:szCs w:val="28"/>
          <w:lang w:val="vi-VN"/>
        </w:rPr>
        <w:t xml:space="preserve">tối thiểu </w:t>
      </w:r>
      <w:r>
        <w:rPr>
          <w:sz w:val="28"/>
          <w:szCs w:val="28"/>
          <w:lang w:val="nl-NL"/>
        </w:rPr>
        <w:t>365</w:t>
      </w:r>
      <w:r>
        <w:rPr>
          <w:sz w:val="28"/>
          <w:szCs w:val="28"/>
          <w:lang w:val="vi-VN"/>
        </w:rPr>
        <w:t xml:space="preserve"> ngày</w:t>
      </w:r>
      <w:r w:rsidRPr="00356099">
        <w:rPr>
          <w:sz w:val="28"/>
          <w:szCs w:val="28"/>
          <w:lang w:val="nl-NL"/>
        </w:rPr>
        <w:t xml:space="preserve"> kể từ ngày</w:t>
      </w:r>
      <w:r w:rsidRPr="00356099">
        <w:rPr>
          <w:sz w:val="28"/>
          <w:szCs w:val="28"/>
          <w:lang w:val="vi-VN"/>
        </w:rPr>
        <w:t xml:space="preserve"> ký biên bản</w:t>
      </w:r>
      <w:r w:rsidRPr="00356099">
        <w:rPr>
          <w:sz w:val="28"/>
          <w:szCs w:val="28"/>
          <w:lang w:val="nl-NL"/>
        </w:rPr>
        <w:t xml:space="preserve"> nghiệm thu.</w:t>
      </w:r>
    </w:p>
    <w:p w14:paraId="76FEEF16" w14:textId="77777777" w:rsidR="00055B07" w:rsidRPr="00356099" w:rsidRDefault="00055B07" w:rsidP="00055B07">
      <w:pPr>
        <w:spacing w:before="80" w:after="80" w:line="264" w:lineRule="auto"/>
        <w:ind w:firstLine="709"/>
        <w:rPr>
          <w:sz w:val="28"/>
          <w:szCs w:val="28"/>
          <w:lang w:val="vi-VN"/>
        </w:rPr>
      </w:pPr>
      <w:r w:rsidRPr="00356099">
        <w:rPr>
          <w:sz w:val="28"/>
          <w:szCs w:val="28"/>
          <w:lang w:val="vi-VN"/>
        </w:rPr>
        <w:t>b) Địa điểm để áp dụng bảo hành là: Tại các kho dự trữ thuộc Chi cục DTNN khu vực VIII đã nêu tại Mục 1, Chương V của E-HSMT.</w:t>
      </w:r>
    </w:p>
    <w:p w14:paraId="2D271E73" w14:textId="77777777" w:rsidR="00055B07" w:rsidRPr="00356099" w:rsidRDefault="00055B07" w:rsidP="00055B07">
      <w:pPr>
        <w:spacing w:before="80" w:after="80" w:line="264" w:lineRule="auto"/>
        <w:ind w:firstLine="709"/>
        <w:rPr>
          <w:kern w:val="2"/>
          <w:sz w:val="28"/>
          <w:szCs w:val="28"/>
        </w:rPr>
      </w:pPr>
      <w:r w:rsidRPr="00356099">
        <w:rPr>
          <w:kern w:val="2"/>
          <w:sz w:val="28"/>
          <w:szCs w:val="28"/>
        </w:rPr>
        <w:t>c) Trách nhiệm bảo hành:</w:t>
      </w:r>
      <w:r w:rsidRPr="00356099">
        <w:rPr>
          <w:kern w:val="2"/>
          <w:sz w:val="28"/>
          <w:szCs w:val="28"/>
          <w:lang w:val="vi-VN"/>
        </w:rPr>
        <w:t xml:space="preserve"> Trong thời gian bảo hành, nếu phát hiện các </w:t>
      </w:r>
      <w:r w:rsidRPr="00356099">
        <w:rPr>
          <w:kern w:val="2"/>
          <w:sz w:val="28"/>
          <w:szCs w:val="28"/>
        </w:rPr>
        <w:t>hư hỏng, khuyết tật do lỗi sản xuất</w:t>
      </w:r>
      <w:r w:rsidRPr="00356099">
        <w:rPr>
          <w:kern w:val="2"/>
          <w:sz w:val="28"/>
          <w:szCs w:val="28"/>
          <w:lang w:val="vi-VN"/>
        </w:rPr>
        <w:t xml:space="preserve"> thì</w:t>
      </w:r>
      <w:r w:rsidRPr="00356099">
        <w:rPr>
          <w:kern w:val="2"/>
          <w:sz w:val="28"/>
          <w:szCs w:val="28"/>
        </w:rPr>
        <w:t xml:space="preserve"> trong thời hạn 15 ngày kể từ ngày có thông báo của Chi</w:t>
      </w:r>
      <w:r w:rsidRPr="00356099">
        <w:rPr>
          <w:kern w:val="2"/>
          <w:sz w:val="28"/>
          <w:szCs w:val="28"/>
          <w:lang w:val="vi-VN"/>
        </w:rPr>
        <w:t xml:space="preserve"> cục Dự trữ Nhà nước khu vực VIII</w:t>
      </w:r>
      <w:r w:rsidRPr="00356099">
        <w:rPr>
          <w:kern w:val="2"/>
          <w:sz w:val="28"/>
          <w:szCs w:val="28"/>
        </w:rPr>
        <w:t>, nhà</w:t>
      </w:r>
      <w:r w:rsidRPr="00356099">
        <w:rPr>
          <w:kern w:val="2"/>
          <w:sz w:val="28"/>
          <w:szCs w:val="28"/>
          <w:lang w:val="vi-VN"/>
        </w:rPr>
        <w:t xml:space="preserve"> thầu</w:t>
      </w:r>
      <w:r w:rsidRPr="00356099">
        <w:rPr>
          <w:kern w:val="2"/>
          <w:sz w:val="28"/>
          <w:szCs w:val="28"/>
        </w:rPr>
        <w:t xml:space="preserve"> phải thay thế đối với toàn bộ số lượng màng PVC bị hư hỏng, khuyết tật do lỗi sản xuất. Toàn bộ chi phí cho việc thay thế màng PVC do nhà</w:t>
      </w:r>
      <w:r w:rsidRPr="00356099">
        <w:rPr>
          <w:kern w:val="2"/>
          <w:sz w:val="28"/>
          <w:szCs w:val="28"/>
          <w:lang w:val="vi-VN"/>
        </w:rPr>
        <w:t xml:space="preserve"> thầu </w:t>
      </w:r>
      <w:r w:rsidRPr="00356099">
        <w:rPr>
          <w:kern w:val="2"/>
          <w:sz w:val="28"/>
          <w:szCs w:val="28"/>
        </w:rPr>
        <w:t>chịu</w:t>
      </w:r>
      <w:r w:rsidRPr="00356099">
        <w:rPr>
          <w:kern w:val="2"/>
          <w:sz w:val="28"/>
          <w:szCs w:val="28"/>
          <w:lang w:val="vi-VN"/>
        </w:rPr>
        <w:t xml:space="preserve"> trách nhiệm chi trả</w:t>
      </w:r>
      <w:r w:rsidRPr="00356099">
        <w:rPr>
          <w:kern w:val="2"/>
          <w:sz w:val="28"/>
          <w:szCs w:val="28"/>
        </w:rPr>
        <w:t>. Trường hợp quá 15 ngày kể từ ngày có thông báo của Chi</w:t>
      </w:r>
      <w:r w:rsidRPr="00356099">
        <w:rPr>
          <w:kern w:val="2"/>
          <w:sz w:val="28"/>
          <w:szCs w:val="28"/>
          <w:lang w:val="vi-VN"/>
        </w:rPr>
        <w:t xml:space="preserve"> cục Dự trữ Nhà nước khu vực VIII</w:t>
      </w:r>
      <w:r w:rsidRPr="00356099">
        <w:rPr>
          <w:kern w:val="2"/>
          <w:sz w:val="28"/>
          <w:szCs w:val="28"/>
        </w:rPr>
        <w:t xml:space="preserve"> mà nhà</w:t>
      </w:r>
      <w:r w:rsidRPr="00356099">
        <w:rPr>
          <w:kern w:val="2"/>
          <w:sz w:val="28"/>
          <w:szCs w:val="28"/>
          <w:lang w:val="vi-VN"/>
        </w:rPr>
        <w:t xml:space="preserve"> thầu </w:t>
      </w:r>
      <w:r w:rsidRPr="00356099">
        <w:rPr>
          <w:kern w:val="2"/>
          <w:sz w:val="28"/>
          <w:szCs w:val="28"/>
        </w:rPr>
        <w:t xml:space="preserve">không thực hiện </w:t>
      </w:r>
      <w:r w:rsidRPr="00356099">
        <w:rPr>
          <w:kern w:val="2"/>
          <w:sz w:val="28"/>
          <w:szCs w:val="28"/>
          <w:lang w:val="vi-VN"/>
        </w:rPr>
        <w:t>trách nhiệm bảo hành</w:t>
      </w:r>
      <w:r w:rsidRPr="00356099">
        <w:rPr>
          <w:kern w:val="2"/>
          <w:sz w:val="28"/>
          <w:szCs w:val="28"/>
        </w:rPr>
        <w:t xml:space="preserve"> thì Chi</w:t>
      </w:r>
      <w:r w:rsidRPr="00356099">
        <w:rPr>
          <w:kern w:val="2"/>
          <w:sz w:val="28"/>
          <w:szCs w:val="28"/>
          <w:lang w:val="vi-VN"/>
        </w:rPr>
        <w:t xml:space="preserve"> cục Dự trữ Nhà nước khu vực VIII</w:t>
      </w:r>
      <w:r w:rsidRPr="00356099">
        <w:rPr>
          <w:sz w:val="28"/>
          <w:szCs w:val="28"/>
          <w:lang w:val="nl-NL"/>
        </w:rPr>
        <w:t xml:space="preserve"> được quyền sử dụng khoản tiền bảo đảm bảo hành của nhà</w:t>
      </w:r>
      <w:r w:rsidRPr="00356099">
        <w:rPr>
          <w:sz w:val="28"/>
          <w:szCs w:val="28"/>
          <w:lang w:val="vi-VN"/>
        </w:rPr>
        <w:t xml:space="preserve"> thầu </w:t>
      </w:r>
      <w:r w:rsidRPr="00356099">
        <w:rPr>
          <w:sz w:val="28"/>
          <w:szCs w:val="28"/>
          <w:lang w:val="nl-NL"/>
        </w:rPr>
        <w:t>để tiến hành thay thế số lượng hư hỏng (lỗi sản xuất) của hàng hóa.</w:t>
      </w:r>
      <w:r w:rsidRPr="00356099">
        <w:rPr>
          <w:kern w:val="2"/>
          <w:sz w:val="28"/>
          <w:szCs w:val="28"/>
        </w:rPr>
        <w:t xml:space="preserve"> </w:t>
      </w:r>
    </w:p>
    <w:p w14:paraId="50C7DFBE" w14:textId="77777777" w:rsidR="00055B07" w:rsidRPr="00356099" w:rsidRDefault="00055B07" w:rsidP="00055B07">
      <w:pPr>
        <w:spacing w:before="80" w:after="80" w:line="264" w:lineRule="auto"/>
        <w:ind w:firstLine="709"/>
        <w:rPr>
          <w:sz w:val="28"/>
          <w:szCs w:val="28"/>
          <w:lang w:val="nl-NL"/>
        </w:rPr>
      </w:pPr>
      <w:r w:rsidRPr="00356099">
        <w:rPr>
          <w:sz w:val="28"/>
          <w:szCs w:val="28"/>
          <w:lang w:val="nl-NL"/>
        </w:rPr>
        <w:t>d) Yêu cầu về bảo đảm bảo hành</w:t>
      </w:r>
    </w:p>
    <w:p w14:paraId="1EDF5E2F" w14:textId="77777777" w:rsidR="00055B07" w:rsidRPr="00356099" w:rsidRDefault="00055B07" w:rsidP="00055B07">
      <w:pPr>
        <w:spacing w:before="80" w:after="80" w:line="264" w:lineRule="auto"/>
        <w:ind w:firstLine="709"/>
        <w:rPr>
          <w:sz w:val="28"/>
          <w:szCs w:val="28"/>
          <w:lang w:val="nl-NL"/>
        </w:rPr>
      </w:pPr>
      <w:r w:rsidRPr="00356099">
        <w:rPr>
          <w:sz w:val="28"/>
          <w:szCs w:val="28"/>
          <w:lang w:val="nl-NL"/>
        </w:rPr>
        <w:t xml:space="preserve"> Nhà thầu phải nộp bảo đảm bảo hành dưới hình thức</w:t>
      </w:r>
      <w:r w:rsidRPr="00356099">
        <w:rPr>
          <w:sz w:val="28"/>
          <w:szCs w:val="28"/>
          <w:lang w:val="vi-VN"/>
        </w:rPr>
        <w:t xml:space="preserve"> </w:t>
      </w:r>
      <w:r w:rsidRPr="00356099">
        <w:rPr>
          <w:sz w:val="28"/>
          <w:szCs w:val="28"/>
          <w:lang w:val="nl-NL"/>
        </w:rPr>
        <w:t>thư bảo lãnh do Ngân hàng hoặc tổ chức tín dụng hoạt động hợp pháp tại Việt Nam phát hành với số tiền tương ứng 5% giá trị hợp đồng. Bảo đảm bảo hành có hiệu lực kể từ ngày Nhà thầu chuyển sang thực hiện nghĩa vụ bảo hành đến ngày hết thời hạn bảo hành theo hợp đồng.</w:t>
      </w:r>
    </w:p>
    <w:p w14:paraId="7A2CE299" w14:textId="77777777" w:rsidR="00055B07" w:rsidRPr="005E5E93" w:rsidRDefault="00055B07" w:rsidP="00055B07">
      <w:pPr>
        <w:pStyle w:val="SectionVIHeader"/>
        <w:spacing w:after="120" w:line="264" w:lineRule="auto"/>
        <w:ind w:firstLine="709"/>
        <w:jc w:val="left"/>
        <w:rPr>
          <w:sz w:val="28"/>
          <w:szCs w:val="28"/>
          <w:lang w:val="vi-VN"/>
        </w:rPr>
      </w:pPr>
      <w:r w:rsidRPr="00180F17">
        <w:rPr>
          <w:sz w:val="28"/>
          <w:szCs w:val="28"/>
          <w:lang w:val="nl-NL"/>
        </w:rPr>
        <w:t xml:space="preserve">Mục 2. Bản </w:t>
      </w:r>
      <w:r>
        <w:rPr>
          <w:sz w:val="28"/>
          <w:szCs w:val="28"/>
          <w:lang w:val="nl-NL"/>
        </w:rPr>
        <w:t>vẽ</w:t>
      </w:r>
      <w:r>
        <w:rPr>
          <w:sz w:val="28"/>
          <w:szCs w:val="28"/>
          <w:lang w:val="vi-VN"/>
        </w:rPr>
        <w:t xml:space="preserve">: </w:t>
      </w:r>
      <w:r w:rsidRPr="005E5E93">
        <w:rPr>
          <w:sz w:val="28"/>
          <w:szCs w:val="28"/>
          <w:lang w:val="vi-VN"/>
        </w:rPr>
        <w:t>Không có bản vẽ</w:t>
      </w:r>
    </w:p>
    <w:p w14:paraId="26FE0A42" w14:textId="77777777" w:rsidR="00055B07" w:rsidRPr="00180F17" w:rsidRDefault="00055B07" w:rsidP="00055B07">
      <w:pPr>
        <w:pStyle w:val="SectionVIHeader"/>
        <w:widowControl w:val="0"/>
        <w:spacing w:after="120" w:line="264" w:lineRule="auto"/>
        <w:ind w:firstLine="709"/>
        <w:jc w:val="left"/>
        <w:rPr>
          <w:sz w:val="32"/>
          <w:szCs w:val="32"/>
        </w:rPr>
      </w:pPr>
      <w:r w:rsidRPr="00180F17">
        <w:rPr>
          <w:sz w:val="28"/>
        </w:rPr>
        <w:t>Mục 3. Kiểm tra và thử nghiệm</w:t>
      </w:r>
    </w:p>
    <w:p w14:paraId="7ADC576C" w14:textId="77777777" w:rsidR="00055B07" w:rsidRPr="001B72D1" w:rsidRDefault="00055B07" w:rsidP="00055B07">
      <w:pPr>
        <w:widowControl w:val="0"/>
        <w:spacing w:before="80" w:after="80" w:line="340" w:lineRule="exact"/>
        <w:rPr>
          <w:sz w:val="28"/>
          <w:szCs w:val="28"/>
        </w:rPr>
      </w:pPr>
      <w:r>
        <w:rPr>
          <w:lang w:val="vi-VN"/>
        </w:rPr>
        <w:tab/>
      </w:r>
      <w:r w:rsidRPr="001B72D1">
        <w:rPr>
          <w:sz w:val="28"/>
          <w:szCs w:val="28"/>
        </w:rPr>
        <w:t>1.</w:t>
      </w:r>
      <w:r w:rsidRPr="001B72D1">
        <w:rPr>
          <w:b/>
          <w:sz w:val="28"/>
          <w:szCs w:val="28"/>
        </w:rPr>
        <w:t xml:space="preserve"> </w:t>
      </w:r>
      <w:r w:rsidRPr="001B72D1">
        <w:rPr>
          <w:sz w:val="28"/>
          <w:szCs w:val="28"/>
        </w:rPr>
        <w:t>Khi giao hàng đến cửa kho của các</w:t>
      </w:r>
      <w:r w:rsidRPr="001B72D1">
        <w:rPr>
          <w:sz w:val="28"/>
          <w:szCs w:val="28"/>
          <w:lang w:val="vi-VN"/>
        </w:rPr>
        <w:t xml:space="preserve"> kho dự trữ nhận hàng</w:t>
      </w:r>
      <w:r w:rsidRPr="001B72D1">
        <w:rPr>
          <w:sz w:val="28"/>
          <w:szCs w:val="28"/>
        </w:rPr>
        <w:t xml:space="preserve">, </w:t>
      </w:r>
      <w:r>
        <w:rPr>
          <w:sz w:val="28"/>
          <w:szCs w:val="28"/>
        </w:rPr>
        <w:t>Chủ</w:t>
      </w:r>
      <w:r>
        <w:rPr>
          <w:sz w:val="28"/>
          <w:szCs w:val="28"/>
          <w:lang w:val="vi-VN"/>
        </w:rPr>
        <w:t xml:space="preserve"> đầu tư</w:t>
      </w:r>
      <w:r w:rsidRPr="001B72D1">
        <w:rPr>
          <w:sz w:val="28"/>
          <w:szCs w:val="28"/>
          <w:lang w:val="vi-VN"/>
        </w:rPr>
        <w:t xml:space="preserve"> </w:t>
      </w:r>
      <w:r w:rsidRPr="001B72D1">
        <w:rPr>
          <w:sz w:val="28"/>
          <w:szCs w:val="28"/>
        </w:rPr>
        <w:t>thực hiện kiểm tra các nội dung sau:</w:t>
      </w:r>
    </w:p>
    <w:p w14:paraId="7212B514" w14:textId="77777777" w:rsidR="00055B07" w:rsidRPr="001B72D1" w:rsidRDefault="00055B07" w:rsidP="00055B07">
      <w:pPr>
        <w:spacing w:before="80" w:after="80" w:line="340" w:lineRule="exact"/>
        <w:ind w:firstLine="709"/>
        <w:rPr>
          <w:iCs/>
          <w:sz w:val="28"/>
          <w:szCs w:val="28"/>
          <w:lang w:val="vi-VN"/>
        </w:rPr>
      </w:pPr>
      <w:r w:rsidRPr="001B72D1">
        <w:rPr>
          <w:iCs/>
          <w:sz w:val="28"/>
          <w:szCs w:val="28"/>
          <w:lang w:val="vi-VN"/>
        </w:rPr>
        <w:t>-</w:t>
      </w:r>
      <w:r w:rsidRPr="001B72D1">
        <w:rPr>
          <w:iCs/>
          <w:sz w:val="28"/>
          <w:szCs w:val="28"/>
        </w:rPr>
        <w:t xml:space="preserve"> Kiểm tra hồ sơ kỹ thuật:</w:t>
      </w:r>
      <w:r w:rsidRPr="001B72D1">
        <w:rPr>
          <w:iCs/>
          <w:sz w:val="28"/>
          <w:szCs w:val="28"/>
          <w:lang w:val="vi-VN"/>
        </w:rPr>
        <w:t xml:space="preserve">  </w:t>
      </w:r>
    </w:p>
    <w:p w14:paraId="52B9C15E" w14:textId="77777777" w:rsidR="00055B07" w:rsidRPr="001B72D1" w:rsidRDefault="00055B07" w:rsidP="00055B07">
      <w:pPr>
        <w:spacing w:before="80" w:after="80" w:line="340" w:lineRule="exact"/>
        <w:ind w:firstLine="709"/>
        <w:rPr>
          <w:iCs/>
          <w:sz w:val="28"/>
          <w:szCs w:val="28"/>
          <w:lang w:val="vi-VN"/>
        </w:rPr>
      </w:pPr>
      <w:r w:rsidRPr="001B72D1">
        <w:rPr>
          <w:iCs/>
          <w:sz w:val="28"/>
          <w:szCs w:val="28"/>
          <w:lang w:val="vi-VN"/>
        </w:rPr>
        <w:t>+ Đối với hàng hóa nhập khẩu: Giấy chứng nhận xuất xứ hàng hóa (C/O) và giấy chứng nhận chất lượng hàng hóa (C/Q).</w:t>
      </w:r>
    </w:p>
    <w:p w14:paraId="3B3C0BCA" w14:textId="77777777" w:rsidR="00055B07" w:rsidRPr="001B72D1" w:rsidRDefault="00055B07" w:rsidP="00055B07">
      <w:pPr>
        <w:spacing w:before="80" w:after="80" w:line="340" w:lineRule="exact"/>
        <w:ind w:firstLine="709"/>
        <w:rPr>
          <w:iCs/>
          <w:sz w:val="28"/>
          <w:szCs w:val="28"/>
          <w:lang w:val="vi-VN"/>
        </w:rPr>
      </w:pPr>
      <w:r w:rsidRPr="001B72D1">
        <w:rPr>
          <w:iCs/>
          <w:sz w:val="28"/>
          <w:szCs w:val="28"/>
          <w:lang w:val="vi-VN"/>
        </w:rPr>
        <w:t>+ Đối với hàng sản xuất trong nước: Giấy chứng nhận xuất x</w:t>
      </w:r>
      <w:r w:rsidRPr="001B72D1">
        <w:rPr>
          <w:rFonts w:hint="eastAsia"/>
          <w:iCs/>
          <w:sz w:val="28"/>
          <w:szCs w:val="28"/>
          <w:lang w:val="vi-VN"/>
        </w:rPr>
        <w:t>ư</w:t>
      </w:r>
      <w:r w:rsidRPr="001B72D1">
        <w:rPr>
          <w:iCs/>
          <w:sz w:val="28"/>
          <w:szCs w:val="28"/>
          <w:lang w:val="vi-VN"/>
        </w:rPr>
        <w:t>ởng hoặc các tài liệu có giá trị t</w:t>
      </w:r>
      <w:r w:rsidRPr="001B72D1">
        <w:rPr>
          <w:rFonts w:hint="eastAsia"/>
          <w:iCs/>
          <w:sz w:val="28"/>
          <w:szCs w:val="28"/>
          <w:lang w:val="vi-VN"/>
        </w:rPr>
        <w:t>ươ</w:t>
      </w:r>
      <w:r w:rsidRPr="001B72D1">
        <w:rPr>
          <w:iCs/>
          <w:sz w:val="28"/>
          <w:szCs w:val="28"/>
          <w:lang w:val="vi-VN"/>
        </w:rPr>
        <w:t xml:space="preserve">ng </w:t>
      </w:r>
      <w:r w:rsidRPr="001B72D1">
        <w:rPr>
          <w:rFonts w:hint="eastAsia"/>
          <w:iCs/>
          <w:sz w:val="28"/>
          <w:szCs w:val="28"/>
          <w:lang w:val="vi-VN"/>
        </w:rPr>
        <w:t>đươ</w:t>
      </w:r>
      <w:r w:rsidRPr="001B72D1">
        <w:rPr>
          <w:iCs/>
          <w:sz w:val="28"/>
          <w:szCs w:val="28"/>
          <w:lang w:val="vi-VN"/>
        </w:rPr>
        <w:t>ng cấp cho lô hàng nhập tại Chi cục Dự trữ Nhà nước khu vực VIII.</w:t>
      </w:r>
    </w:p>
    <w:p w14:paraId="099D19A8" w14:textId="77777777" w:rsidR="00055B07" w:rsidRPr="001B72D1" w:rsidRDefault="00055B07" w:rsidP="00055B07">
      <w:pPr>
        <w:spacing w:before="80" w:after="80" w:line="340" w:lineRule="exact"/>
        <w:ind w:firstLine="709"/>
        <w:rPr>
          <w:iCs/>
          <w:sz w:val="28"/>
          <w:szCs w:val="28"/>
          <w:lang w:val="vi-VN"/>
        </w:rPr>
      </w:pPr>
      <w:r w:rsidRPr="001B72D1">
        <w:rPr>
          <w:iCs/>
          <w:sz w:val="28"/>
          <w:szCs w:val="28"/>
          <w:lang w:val="vi-VN"/>
        </w:rPr>
        <w:t>+ Phiếu bảo hành hoặc cam kết bảo hành do nhà thầu cấp cho hàng hóa giao nhận.</w:t>
      </w:r>
    </w:p>
    <w:p w14:paraId="6AEDEA44" w14:textId="77777777" w:rsidR="00055B07" w:rsidRPr="001B72D1" w:rsidRDefault="00055B07" w:rsidP="00055B07">
      <w:pPr>
        <w:spacing w:before="80" w:after="80" w:line="340" w:lineRule="exact"/>
        <w:ind w:firstLine="709"/>
        <w:rPr>
          <w:iCs/>
          <w:sz w:val="28"/>
          <w:szCs w:val="28"/>
          <w:lang w:val="vi-VN"/>
        </w:rPr>
      </w:pPr>
      <w:r w:rsidRPr="001B72D1">
        <w:rPr>
          <w:iCs/>
          <w:sz w:val="28"/>
          <w:szCs w:val="28"/>
        </w:rPr>
        <w:t>- Kiểm tra sản phẩm khi giao nhận</w:t>
      </w:r>
      <w:r w:rsidRPr="001B72D1">
        <w:rPr>
          <w:iCs/>
          <w:sz w:val="28"/>
          <w:szCs w:val="28"/>
          <w:lang w:val="vi-VN"/>
        </w:rPr>
        <w:t xml:space="preserve"> (theo cuộn):</w:t>
      </w:r>
    </w:p>
    <w:p w14:paraId="4441214C" w14:textId="77777777" w:rsidR="00055B07" w:rsidRPr="001B72D1" w:rsidRDefault="00055B07" w:rsidP="00055B07">
      <w:pPr>
        <w:spacing w:before="80" w:after="80" w:line="340" w:lineRule="exact"/>
        <w:ind w:firstLine="709"/>
        <w:rPr>
          <w:iCs/>
          <w:sz w:val="28"/>
          <w:szCs w:val="28"/>
          <w:lang w:val="vi-VN"/>
        </w:rPr>
      </w:pPr>
      <w:r w:rsidRPr="001B72D1">
        <w:rPr>
          <w:iCs/>
          <w:sz w:val="28"/>
          <w:szCs w:val="28"/>
          <w:lang w:val="vi-VN"/>
        </w:rPr>
        <w:t xml:space="preserve">+ </w:t>
      </w:r>
      <w:r w:rsidRPr="001B72D1">
        <w:rPr>
          <w:iCs/>
          <w:sz w:val="28"/>
          <w:szCs w:val="28"/>
        </w:rPr>
        <w:t>Kiểm tra về số lượng</w:t>
      </w:r>
      <w:r w:rsidRPr="001B72D1">
        <w:rPr>
          <w:iCs/>
          <w:sz w:val="28"/>
          <w:szCs w:val="28"/>
          <w:lang w:val="vi-VN"/>
        </w:rPr>
        <w:t xml:space="preserve">; </w:t>
      </w:r>
    </w:p>
    <w:p w14:paraId="11A73E59" w14:textId="77777777" w:rsidR="00055B07" w:rsidRPr="001B72D1" w:rsidRDefault="00055B07" w:rsidP="00055B07">
      <w:pPr>
        <w:spacing w:before="80" w:after="80" w:line="340" w:lineRule="exact"/>
        <w:ind w:firstLine="709"/>
        <w:rPr>
          <w:iCs/>
          <w:sz w:val="28"/>
          <w:szCs w:val="28"/>
        </w:rPr>
      </w:pPr>
      <w:r w:rsidRPr="001B72D1">
        <w:rPr>
          <w:iCs/>
          <w:sz w:val="28"/>
          <w:szCs w:val="28"/>
        </w:rPr>
        <w:t>+ Kiểm tra về kích thước: Đo bằng thước kỹ thuật.</w:t>
      </w:r>
    </w:p>
    <w:p w14:paraId="580F98B9" w14:textId="77777777" w:rsidR="00055B07" w:rsidRPr="001B72D1" w:rsidRDefault="00055B07" w:rsidP="00055B07">
      <w:pPr>
        <w:spacing w:before="80" w:after="80" w:line="340" w:lineRule="exact"/>
        <w:ind w:firstLine="709"/>
        <w:rPr>
          <w:iCs/>
          <w:sz w:val="28"/>
          <w:szCs w:val="28"/>
          <w:lang w:val="vi-VN"/>
        </w:rPr>
      </w:pPr>
      <w:r w:rsidRPr="001B72D1">
        <w:rPr>
          <w:iCs/>
          <w:sz w:val="28"/>
          <w:szCs w:val="28"/>
        </w:rPr>
        <w:t>+ Kiểm</w:t>
      </w:r>
      <w:r w:rsidRPr="001B72D1">
        <w:rPr>
          <w:iCs/>
          <w:sz w:val="28"/>
          <w:szCs w:val="28"/>
          <w:lang w:val="vi-VN"/>
        </w:rPr>
        <w:t xml:space="preserve"> tra</w:t>
      </w:r>
      <w:r w:rsidRPr="001B72D1">
        <w:rPr>
          <w:iCs/>
          <w:sz w:val="28"/>
          <w:szCs w:val="28"/>
        </w:rPr>
        <w:t xml:space="preserve"> ngoại quan: Bằng mắt thường và công cụ kỹ thuật hỗ trợ.</w:t>
      </w:r>
    </w:p>
    <w:p w14:paraId="6962DA7B" w14:textId="77777777" w:rsidR="00055B07" w:rsidRPr="001B72D1" w:rsidRDefault="00055B07" w:rsidP="00055B07">
      <w:pPr>
        <w:tabs>
          <w:tab w:val="left" w:pos="1134"/>
        </w:tabs>
        <w:spacing w:before="80" w:after="80" w:line="340" w:lineRule="exact"/>
        <w:ind w:firstLine="709"/>
        <w:rPr>
          <w:iCs/>
          <w:sz w:val="28"/>
          <w:szCs w:val="28"/>
          <w:lang w:val="vi-VN"/>
        </w:rPr>
      </w:pPr>
      <w:r w:rsidRPr="001B72D1">
        <w:rPr>
          <w:iCs/>
          <w:sz w:val="28"/>
          <w:szCs w:val="28"/>
        </w:rPr>
        <w:t>2. Lấy mẫu:</w:t>
      </w:r>
    </w:p>
    <w:p w14:paraId="10648265" w14:textId="77777777" w:rsidR="00055B07" w:rsidRPr="001B72D1" w:rsidRDefault="00055B07" w:rsidP="00055B07">
      <w:pPr>
        <w:tabs>
          <w:tab w:val="left" w:pos="1134"/>
        </w:tabs>
        <w:spacing w:before="80" w:after="80" w:line="340" w:lineRule="exact"/>
        <w:ind w:firstLine="709"/>
        <w:rPr>
          <w:iCs/>
          <w:sz w:val="28"/>
          <w:szCs w:val="28"/>
          <w:lang w:val="vi-VN"/>
        </w:rPr>
      </w:pPr>
      <w:r w:rsidRPr="001B72D1">
        <w:rPr>
          <w:iCs/>
          <w:sz w:val="28"/>
          <w:szCs w:val="28"/>
          <w:lang w:val="vi-VN"/>
        </w:rPr>
        <w:t>- Tr</w:t>
      </w:r>
      <w:r w:rsidRPr="001B72D1">
        <w:rPr>
          <w:rFonts w:hint="eastAsia"/>
          <w:iCs/>
          <w:sz w:val="28"/>
          <w:szCs w:val="28"/>
          <w:lang w:val="vi-VN"/>
        </w:rPr>
        <w:t>ư</w:t>
      </w:r>
      <w:r w:rsidRPr="001B72D1">
        <w:rPr>
          <w:iCs/>
          <w:sz w:val="28"/>
          <w:szCs w:val="28"/>
          <w:lang w:val="vi-VN"/>
        </w:rPr>
        <w:t xml:space="preserve">ớc khi ký biên bản nghiệm thu giao nhận hàng, </w:t>
      </w:r>
      <w:r>
        <w:rPr>
          <w:iCs/>
          <w:sz w:val="28"/>
          <w:szCs w:val="28"/>
          <w:lang w:val="vi-VN"/>
        </w:rPr>
        <w:t>Chủ đầu tư</w:t>
      </w:r>
      <w:r w:rsidRPr="001B72D1">
        <w:rPr>
          <w:iCs/>
          <w:sz w:val="28"/>
          <w:szCs w:val="28"/>
          <w:lang w:val="vi-VN"/>
        </w:rPr>
        <w:t xml:space="preserve"> và Nhà thầu tiến hành lấy mẫu màng PVC gửi cơ quan chuyên môn có thẩm quyền </w:t>
      </w:r>
      <w:r w:rsidRPr="001B72D1">
        <w:rPr>
          <w:rFonts w:hint="eastAsia"/>
          <w:iCs/>
          <w:sz w:val="28"/>
          <w:szCs w:val="28"/>
          <w:lang w:val="vi-VN"/>
        </w:rPr>
        <w:t>đ</w:t>
      </w:r>
      <w:r w:rsidRPr="001B72D1">
        <w:rPr>
          <w:iCs/>
          <w:sz w:val="28"/>
          <w:szCs w:val="28"/>
          <w:lang w:val="vi-VN"/>
        </w:rPr>
        <w:t xml:space="preserve">ể kiểm tra các chỉ tiêu kỹ thuật của màng PVC quy </w:t>
      </w:r>
      <w:r w:rsidRPr="001B72D1">
        <w:rPr>
          <w:rFonts w:hint="eastAsia"/>
          <w:iCs/>
          <w:sz w:val="28"/>
          <w:szCs w:val="28"/>
          <w:lang w:val="vi-VN"/>
        </w:rPr>
        <w:t>đ</w:t>
      </w:r>
      <w:r w:rsidRPr="001B72D1">
        <w:rPr>
          <w:iCs/>
          <w:sz w:val="28"/>
          <w:szCs w:val="28"/>
          <w:lang w:val="vi-VN"/>
        </w:rPr>
        <w:t>ịnh tại Khoản 2, Mục 1 Ch</w:t>
      </w:r>
      <w:r w:rsidRPr="001B72D1">
        <w:rPr>
          <w:rFonts w:hint="eastAsia"/>
          <w:iCs/>
          <w:sz w:val="28"/>
          <w:szCs w:val="28"/>
          <w:lang w:val="vi-VN"/>
        </w:rPr>
        <w:t>ươ</w:t>
      </w:r>
      <w:r w:rsidRPr="001B72D1">
        <w:rPr>
          <w:iCs/>
          <w:sz w:val="28"/>
          <w:szCs w:val="28"/>
          <w:lang w:val="vi-VN"/>
        </w:rPr>
        <w:t xml:space="preserve">ng V của E-HSMT. </w:t>
      </w:r>
    </w:p>
    <w:p w14:paraId="7AEB0AC5" w14:textId="77777777" w:rsidR="00055B07" w:rsidRPr="001B72D1" w:rsidRDefault="00055B07" w:rsidP="00055B07">
      <w:pPr>
        <w:tabs>
          <w:tab w:val="left" w:pos="1134"/>
        </w:tabs>
        <w:spacing w:before="80" w:after="80" w:line="340" w:lineRule="exact"/>
        <w:ind w:firstLine="709"/>
        <w:rPr>
          <w:iCs/>
          <w:sz w:val="28"/>
          <w:szCs w:val="28"/>
          <w:lang w:val="vi-VN"/>
        </w:rPr>
      </w:pPr>
      <w:r w:rsidRPr="001B72D1">
        <w:rPr>
          <w:iCs/>
          <w:sz w:val="28"/>
          <w:szCs w:val="28"/>
          <w:lang w:val="vi-VN"/>
        </w:rPr>
        <w:t xml:space="preserve">- </w:t>
      </w:r>
      <w:r w:rsidRPr="001B72D1">
        <w:rPr>
          <w:rFonts w:hint="eastAsia"/>
          <w:iCs/>
          <w:sz w:val="28"/>
          <w:szCs w:val="28"/>
          <w:lang w:val="vi-VN"/>
        </w:rPr>
        <w:t>Đ</w:t>
      </w:r>
      <w:r w:rsidRPr="001B72D1">
        <w:rPr>
          <w:iCs/>
          <w:sz w:val="28"/>
          <w:szCs w:val="28"/>
          <w:lang w:val="vi-VN"/>
        </w:rPr>
        <w:t xml:space="preserve">ịa </w:t>
      </w:r>
      <w:r w:rsidRPr="001B72D1">
        <w:rPr>
          <w:rFonts w:hint="eastAsia"/>
          <w:iCs/>
          <w:sz w:val="28"/>
          <w:szCs w:val="28"/>
          <w:lang w:val="vi-VN"/>
        </w:rPr>
        <w:t>đ</w:t>
      </w:r>
      <w:r w:rsidRPr="001B72D1">
        <w:rPr>
          <w:iCs/>
          <w:sz w:val="28"/>
          <w:szCs w:val="28"/>
          <w:lang w:val="vi-VN"/>
        </w:rPr>
        <w:t xml:space="preserve">iểm và thời gian lấy mẫu do </w:t>
      </w:r>
      <w:r>
        <w:rPr>
          <w:iCs/>
          <w:sz w:val="28"/>
          <w:szCs w:val="28"/>
          <w:lang w:val="vi-VN"/>
        </w:rPr>
        <w:t>Chủ đầu tư</w:t>
      </w:r>
      <w:r w:rsidRPr="001B72D1">
        <w:rPr>
          <w:iCs/>
          <w:sz w:val="28"/>
          <w:szCs w:val="28"/>
          <w:lang w:val="vi-VN"/>
        </w:rPr>
        <w:t xml:space="preserve"> quyết định. </w:t>
      </w:r>
    </w:p>
    <w:p w14:paraId="26091C9B" w14:textId="77777777" w:rsidR="00055B07" w:rsidRPr="001B72D1" w:rsidRDefault="00055B07" w:rsidP="00055B07">
      <w:pPr>
        <w:tabs>
          <w:tab w:val="left" w:pos="1134"/>
        </w:tabs>
        <w:spacing w:before="80" w:after="80" w:line="340" w:lineRule="exact"/>
        <w:ind w:firstLine="709"/>
        <w:rPr>
          <w:iCs/>
          <w:sz w:val="28"/>
          <w:szCs w:val="28"/>
          <w:lang w:val="vi-VN"/>
        </w:rPr>
      </w:pPr>
      <w:r w:rsidRPr="001B72D1">
        <w:rPr>
          <w:iCs/>
          <w:sz w:val="28"/>
          <w:szCs w:val="28"/>
        </w:rPr>
        <w:t xml:space="preserve">- Số lượng mẫu: Lấy ngẫu nhiên 01 mẫu </w:t>
      </w:r>
      <w:r w:rsidRPr="001B72D1">
        <w:rPr>
          <w:iCs/>
          <w:sz w:val="28"/>
          <w:szCs w:val="28"/>
          <w:lang w:val="vi-VN"/>
        </w:rPr>
        <w:t xml:space="preserve">, </w:t>
      </w:r>
      <w:r w:rsidRPr="001B72D1">
        <w:rPr>
          <w:iCs/>
          <w:sz w:val="28"/>
          <w:szCs w:val="28"/>
        </w:rPr>
        <w:t>mẫu thử có chiều dài không nhỏ hơn 2m và chiều rộng bằng chiều rộng của cuộn màng</w:t>
      </w:r>
      <w:r w:rsidRPr="001B72D1">
        <w:rPr>
          <w:i/>
          <w:iCs/>
          <w:sz w:val="28"/>
          <w:szCs w:val="28"/>
          <w:lang w:val="vi-VN"/>
        </w:rPr>
        <w:t>.</w:t>
      </w:r>
    </w:p>
    <w:p w14:paraId="469B35A8" w14:textId="77777777" w:rsidR="00055B07" w:rsidRPr="001B72D1" w:rsidRDefault="00055B07" w:rsidP="00055B07">
      <w:pPr>
        <w:spacing w:before="80" w:after="80" w:line="340" w:lineRule="exact"/>
        <w:ind w:firstLine="709"/>
        <w:rPr>
          <w:iCs/>
          <w:sz w:val="28"/>
          <w:szCs w:val="28"/>
        </w:rPr>
      </w:pPr>
      <w:r w:rsidRPr="001B72D1">
        <w:rPr>
          <w:iCs/>
          <w:sz w:val="28"/>
          <w:szCs w:val="28"/>
        </w:rPr>
        <w:t>- Mọi chi phí</w:t>
      </w:r>
      <w:r w:rsidRPr="001B72D1">
        <w:rPr>
          <w:iCs/>
          <w:sz w:val="28"/>
          <w:szCs w:val="28"/>
          <w:lang w:val="vi-VN"/>
        </w:rPr>
        <w:t xml:space="preserve"> phát sinh</w:t>
      </w:r>
      <w:r w:rsidRPr="001B72D1">
        <w:rPr>
          <w:iCs/>
          <w:sz w:val="28"/>
          <w:szCs w:val="28"/>
        </w:rPr>
        <w:t xml:space="preserve"> cho việc</w:t>
      </w:r>
      <w:r w:rsidRPr="001B72D1">
        <w:rPr>
          <w:iCs/>
          <w:sz w:val="28"/>
          <w:szCs w:val="28"/>
          <w:lang w:val="vi-VN"/>
        </w:rPr>
        <w:t xml:space="preserve"> lấy mẫu và</w:t>
      </w:r>
      <w:r w:rsidRPr="001B72D1">
        <w:rPr>
          <w:iCs/>
          <w:sz w:val="28"/>
          <w:szCs w:val="28"/>
        </w:rPr>
        <w:t xml:space="preserve"> kiểm tra thử nghiệm mẫu hàng màng PVC do nhà thầu chi trả. </w:t>
      </w:r>
    </w:p>
    <w:p w14:paraId="4B665595" w14:textId="77777777" w:rsidR="00055B07" w:rsidRPr="001B72D1" w:rsidRDefault="00055B07" w:rsidP="00055B07">
      <w:pPr>
        <w:spacing w:before="80" w:after="80" w:line="340" w:lineRule="exact"/>
        <w:ind w:firstLine="709"/>
        <w:rPr>
          <w:iCs/>
          <w:sz w:val="28"/>
          <w:szCs w:val="28"/>
          <w:lang w:val="vi-VN"/>
        </w:rPr>
      </w:pPr>
      <w:r w:rsidRPr="001B72D1">
        <w:rPr>
          <w:iCs/>
          <w:sz w:val="28"/>
          <w:szCs w:val="28"/>
        </w:rPr>
        <w:t>- Khi có kết quả thử nghiệm, nếu đạt yêu cầu thì</w:t>
      </w:r>
      <w:r>
        <w:rPr>
          <w:iCs/>
          <w:sz w:val="28"/>
          <w:szCs w:val="28"/>
          <w:lang w:val="vi-VN"/>
        </w:rPr>
        <w:t xml:space="preserve"> Chủ đầu tư</w:t>
      </w:r>
      <w:r w:rsidRPr="001B72D1">
        <w:rPr>
          <w:iCs/>
          <w:sz w:val="28"/>
          <w:szCs w:val="28"/>
          <w:lang w:val="vi-VN"/>
        </w:rPr>
        <w:t xml:space="preserve"> sẽ</w:t>
      </w:r>
      <w:r w:rsidRPr="001B72D1">
        <w:rPr>
          <w:iCs/>
          <w:sz w:val="28"/>
          <w:szCs w:val="28"/>
        </w:rPr>
        <w:t xml:space="preserve"> tiến</w:t>
      </w:r>
      <w:r w:rsidRPr="001B72D1">
        <w:rPr>
          <w:iCs/>
          <w:sz w:val="28"/>
          <w:szCs w:val="28"/>
          <w:lang w:val="vi-VN"/>
        </w:rPr>
        <w:t xml:space="preserve"> hành làm các thủ tục nhập hàng và nghiệm thu hàng hóa </w:t>
      </w:r>
      <w:r w:rsidRPr="001B72D1">
        <w:rPr>
          <w:i/>
          <w:sz w:val="28"/>
          <w:szCs w:val="28"/>
        </w:rPr>
        <w:t>(Nhà thầu phải cung cấp bổ sung số mét màng PVC đã lấy mẫu thử nghiệm)</w:t>
      </w:r>
      <w:r w:rsidRPr="001B72D1">
        <w:rPr>
          <w:iCs/>
          <w:sz w:val="28"/>
          <w:szCs w:val="28"/>
          <w:lang w:val="vi-VN"/>
        </w:rPr>
        <w:t xml:space="preserve">. </w:t>
      </w:r>
      <w:r w:rsidRPr="001B72D1">
        <w:rPr>
          <w:iCs/>
          <w:sz w:val="28"/>
          <w:szCs w:val="28"/>
        </w:rPr>
        <w:t xml:space="preserve">Trường hợp nếu có bất kỳ 01 chỉ tiêu kỹ thuật không đáp ứng yêu cầu của E-HSMT, </w:t>
      </w:r>
      <w:r>
        <w:rPr>
          <w:iCs/>
          <w:sz w:val="28"/>
          <w:szCs w:val="28"/>
        </w:rPr>
        <w:t>Chủ</w:t>
      </w:r>
      <w:r>
        <w:rPr>
          <w:iCs/>
          <w:sz w:val="28"/>
          <w:szCs w:val="28"/>
          <w:lang w:val="vi-VN"/>
        </w:rPr>
        <w:t xml:space="preserve"> đầu tư</w:t>
      </w:r>
      <w:r w:rsidRPr="001B72D1">
        <w:rPr>
          <w:iCs/>
          <w:sz w:val="28"/>
          <w:szCs w:val="28"/>
          <w:lang w:val="vi-VN"/>
        </w:rPr>
        <w:t xml:space="preserve"> </w:t>
      </w:r>
      <w:r w:rsidRPr="001B72D1">
        <w:rPr>
          <w:iCs/>
          <w:sz w:val="28"/>
          <w:szCs w:val="28"/>
        </w:rPr>
        <w:t xml:space="preserve">có quyền từ chối không nhận hàng của nhà thầu và yêu cầu nhà thầu cung cấp lô hàng mới </w:t>
      </w:r>
      <w:r w:rsidRPr="001B72D1">
        <w:rPr>
          <w:rFonts w:hint="eastAsia"/>
          <w:iCs/>
          <w:sz w:val="28"/>
          <w:szCs w:val="28"/>
        </w:rPr>
        <w:t>đ</w:t>
      </w:r>
      <w:r w:rsidRPr="001B72D1">
        <w:rPr>
          <w:iCs/>
          <w:sz w:val="28"/>
          <w:szCs w:val="28"/>
        </w:rPr>
        <w:t xml:space="preserve">ể tiếp tục kiểm tra </w:t>
      </w:r>
      <w:r w:rsidRPr="001B72D1">
        <w:rPr>
          <w:rFonts w:hint="eastAsia"/>
          <w:iCs/>
          <w:sz w:val="28"/>
          <w:szCs w:val="28"/>
        </w:rPr>
        <w:t>đ</w:t>
      </w:r>
      <w:r w:rsidRPr="001B72D1">
        <w:rPr>
          <w:iCs/>
          <w:sz w:val="28"/>
          <w:szCs w:val="28"/>
        </w:rPr>
        <w:t>ảm bảo chất l</w:t>
      </w:r>
      <w:r w:rsidRPr="001B72D1">
        <w:rPr>
          <w:rFonts w:hint="eastAsia"/>
          <w:iCs/>
          <w:sz w:val="28"/>
          <w:szCs w:val="28"/>
        </w:rPr>
        <w:t>ư</w:t>
      </w:r>
      <w:r w:rsidRPr="001B72D1">
        <w:rPr>
          <w:iCs/>
          <w:sz w:val="28"/>
          <w:szCs w:val="28"/>
        </w:rPr>
        <w:t>ợng theo yêu cầu của  E-HSMT.</w:t>
      </w:r>
    </w:p>
    <w:p w14:paraId="2FEE1005" w14:textId="77777777" w:rsidR="00055B07" w:rsidRDefault="00055B07" w:rsidP="00055B07">
      <w:pPr>
        <w:spacing w:after="200" w:line="276" w:lineRule="auto"/>
        <w:ind w:firstLine="709"/>
        <w:jc w:val="left"/>
        <w:rPr>
          <w:sz w:val="28"/>
          <w:lang w:val="vi-VN"/>
        </w:rPr>
      </w:pPr>
    </w:p>
    <w:p w14:paraId="5AE94FF4" w14:textId="77777777" w:rsidR="00055B07" w:rsidRDefault="00055B07" w:rsidP="00055B07">
      <w:pPr>
        <w:spacing w:after="200" w:line="276" w:lineRule="auto"/>
        <w:ind w:firstLine="709"/>
        <w:jc w:val="right"/>
        <w:rPr>
          <w:b/>
          <w:iCs/>
          <w:lang w:val="vi-VN"/>
        </w:rPr>
      </w:pPr>
      <w:r>
        <w:rPr>
          <w:b/>
          <w:iCs/>
          <w:lang w:val="vi-VN"/>
        </w:rPr>
        <w:t>Mẫu số 21</w:t>
      </w:r>
    </w:p>
    <w:p w14:paraId="43AD3010" w14:textId="77777777" w:rsidR="00055B07" w:rsidRPr="00E8468F" w:rsidRDefault="00055B07" w:rsidP="00055B07">
      <w:pPr>
        <w:spacing w:before="120" w:line="340" w:lineRule="exact"/>
        <w:ind w:firstLine="709"/>
        <w:jc w:val="center"/>
        <w:rPr>
          <w:b/>
          <w:iCs/>
        </w:rPr>
      </w:pPr>
      <w:r w:rsidRPr="00E8468F">
        <w:rPr>
          <w:b/>
          <w:iCs/>
        </w:rPr>
        <w:t xml:space="preserve">ĐỀ XUẤT VỀ TIÊU CHUẨN CHẤT LƯỢNG </w:t>
      </w:r>
      <w:r>
        <w:rPr>
          <w:b/>
          <w:iCs/>
        </w:rPr>
        <w:t>MÀNG</w:t>
      </w:r>
      <w:r>
        <w:rPr>
          <w:b/>
          <w:iCs/>
          <w:lang w:val="vi-VN"/>
        </w:rPr>
        <w:t xml:space="preserve"> PVC CUNG CẤP</w:t>
      </w:r>
      <w:r w:rsidRPr="00E8468F">
        <w:rPr>
          <w:b/>
          <w:iCs/>
        </w:rPr>
        <w:t>,</w:t>
      </w:r>
    </w:p>
    <w:p w14:paraId="6619A948" w14:textId="77777777" w:rsidR="00055B07" w:rsidRPr="00EC08AC" w:rsidRDefault="00055B07" w:rsidP="00055B07">
      <w:pPr>
        <w:spacing w:line="340" w:lineRule="exact"/>
        <w:ind w:firstLine="709"/>
        <w:jc w:val="center"/>
        <w:rPr>
          <w:b/>
          <w:iCs/>
        </w:rPr>
      </w:pPr>
      <w:r w:rsidRPr="00E8468F">
        <w:rPr>
          <w:b/>
          <w:iCs/>
        </w:rPr>
        <w:t>CAM KẾT THỰC HIỆN YÊU CẦU VỀ THỬ NGHIỆM, KIỂM TRA HÀNG HÓA</w:t>
      </w:r>
      <w:r>
        <w:rPr>
          <w:b/>
          <w:iCs/>
          <w:lang w:val="vi-VN"/>
        </w:rPr>
        <w:t xml:space="preserve"> </w:t>
      </w:r>
      <w:r w:rsidRPr="00E8468F">
        <w:rPr>
          <w:b/>
          <w:iCs/>
        </w:rPr>
        <w:t>VÀ TÀI LIỆU KÈM THEO</w:t>
      </w:r>
    </w:p>
    <w:p w14:paraId="01801656" w14:textId="77777777" w:rsidR="00055B07" w:rsidRPr="0065511A" w:rsidRDefault="00055B07" w:rsidP="00055B07">
      <w:pPr>
        <w:spacing w:before="120" w:line="340" w:lineRule="exact"/>
        <w:ind w:firstLine="709"/>
        <w:rPr>
          <w:b/>
          <w:iCs/>
        </w:rPr>
      </w:pPr>
      <w:r w:rsidRPr="003D69C4">
        <w:rPr>
          <w:iCs/>
        </w:rPr>
        <w:t xml:space="preserve">Chúng tôi là: ... (ghi tên nhà thầu); </w:t>
      </w:r>
    </w:p>
    <w:p w14:paraId="29E5994A" w14:textId="77777777" w:rsidR="00055B07" w:rsidRPr="003D69C4" w:rsidRDefault="00055B07" w:rsidP="00055B07">
      <w:pPr>
        <w:spacing w:before="120" w:line="340" w:lineRule="exact"/>
        <w:ind w:firstLine="709"/>
        <w:rPr>
          <w:iCs/>
        </w:rPr>
      </w:pPr>
      <w:r w:rsidRPr="003D69C4">
        <w:rPr>
          <w:iCs/>
        </w:rPr>
        <w:t>Địa chỉ: ...</w:t>
      </w:r>
    </w:p>
    <w:p w14:paraId="683680A0" w14:textId="77777777" w:rsidR="00055B07" w:rsidRPr="003D69C4" w:rsidRDefault="00055B07" w:rsidP="00055B07">
      <w:pPr>
        <w:spacing w:before="120" w:line="340" w:lineRule="exact"/>
        <w:ind w:firstLine="709"/>
        <w:rPr>
          <w:iCs/>
        </w:rPr>
      </w:pPr>
      <w:r>
        <w:rPr>
          <w:iCs/>
        </w:rPr>
        <w:t>Sau</w:t>
      </w:r>
      <w:r>
        <w:rPr>
          <w:iCs/>
          <w:lang w:val="vi-VN"/>
        </w:rPr>
        <w:t xml:space="preserve"> khi nghiên cứu E-HSMT gói thầu</w:t>
      </w:r>
      <w:r w:rsidRPr="00A70F89">
        <w:t xml:space="preserve"> </w:t>
      </w:r>
      <w:r w:rsidRPr="00FA4177">
        <w:rPr>
          <w:iCs/>
          <w:lang w:val="vi-VN"/>
        </w:rPr>
        <w:t>Mua sắm màng PVC phục vụ công tác bảo quản gạo DTQG nhập kho năm 2026</w:t>
      </w:r>
      <w:r w:rsidRPr="003D69C4">
        <w:rPr>
          <w:i/>
          <w:iCs/>
        </w:rPr>
        <w:t>,</w:t>
      </w:r>
      <w:r w:rsidRPr="003D69C4">
        <w:rPr>
          <w:iCs/>
        </w:rPr>
        <w:t xml:space="preserve"> chúng tôi cam kết: </w:t>
      </w:r>
    </w:p>
    <w:p w14:paraId="0DF1702E" w14:textId="77777777" w:rsidR="00055B07" w:rsidRDefault="00055B07" w:rsidP="00055B07">
      <w:pPr>
        <w:spacing w:before="120" w:line="340" w:lineRule="exact"/>
        <w:ind w:firstLine="709"/>
        <w:rPr>
          <w:iCs/>
        </w:rPr>
      </w:pPr>
      <w:r w:rsidRPr="003D69C4">
        <w:rPr>
          <w:iCs/>
        </w:rPr>
        <w:t xml:space="preserve"> 1. Cung cấp màng PVC đáp ứng yêu cầu của </w:t>
      </w:r>
      <w:r>
        <w:rPr>
          <w:iCs/>
        </w:rPr>
        <w:t>E-</w:t>
      </w:r>
      <w:r w:rsidRPr="003D69C4">
        <w:rPr>
          <w:iCs/>
        </w:rPr>
        <w:t xml:space="preserve">HSMT với các tiêu chuẩn </w:t>
      </w:r>
      <w:r>
        <w:rPr>
          <w:iCs/>
        </w:rPr>
        <w:t>kỹ</w:t>
      </w:r>
      <w:r>
        <w:rPr>
          <w:iCs/>
          <w:lang w:val="vi-VN"/>
        </w:rPr>
        <w:t xml:space="preserve"> thuật </w:t>
      </w:r>
      <w:r w:rsidRPr="003D69C4">
        <w:rPr>
          <w:iCs/>
        </w:rPr>
        <w:t xml:space="preserve">cụ thể như sau:        </w:t>
      </w:r>
    </w:p>
    <w:p w14:paraId="02693BAE" w14:textId="77777777" w:rsidR="00055B07" w:rsidRPr="003D69C4" w:rsidRDefault="00055B07" w:rsidP="00055B07">
      <w:pPr>
        <w:spacing w:before="120" w:line="340" w:lineRule="exact"/>
        <w:ind w:firstLine="709"/>
        <w:rPr>
          <w:iCs/>
        </w:rPr>
      </w:pPr>
      <w:r>
        <w:rPr>
          <w:iCs/>
        </w:rPr>
        <w:t>- Chủng loại hàng</w:t>
      </w:r>
      <w:r>
        <w:rPr>
          <w:iCs/>
          <w:lang w:val="vi-VN"/>
        </w:rPr>
        <w:t xml:space="preserve"> hóa </w:t>
      </w:r>
      <w:r>
        <w:rPr>
          <w:iCs/>
        </w:rPr>
        <w:t xml:space="preserve">cung cấp: </w:t>
      </w:r>
      <w:r w:rsidRPr="003971F5">
        <w:rPr>
          <w:iCs/>
        </w:rPr>
        <w:t>Màng PVC</w:t>
      </w:r>
      <w:r w:rsidRPr="00B23C99">
        <w:rPr>
          <w:iCs/>
        </w:rPr>
        <w:t xml:space="preserve"> mới 100%, </w:t>
      </w:r>
      <w:r w:rsidRPr="00B23C99">
        <w:rPr>
          <w:rFonts w:hint="eastAsia"/>
          <w:iCs/>
        </w:rPr>
        <w:t>đư</w:t>
      </w:r>
      <w:r w:rsidRPr="00B23C99">
        <w:rPr>
          <w:iCs/>
        </w:rPr>
        <w:t>ợc sản xuất n</w:t>
      </w:r>
      <w:r w:rsidRPr="00B23C99">
        <w:rPr>
          <w:rFonts w:hint="eastAsia"/>
          <w:iCs/>
        </w:rPr>
        <w:t>ă</w:t>
      </w:r>
      <w:r w:rsidRPr="00B23C99">
        <w:rPr>
          <w:iCs/>
        </w:rPr>
        <w:t xml:space="preserve">m </w:t>
      </w:r>
      <w:r>
        <w:rPr>
          <w:iCs/>
        </w:rPr>
        <w:t>2026.</w:t>
      </w:r>
      <w:r w:rsidRPr="003D69C4">
        <w:rPr>
          <w:iCs/>
        </w:rPr>
        <w:t xml:space="preserve">                                                                 </w:t>
      </w:r>
    </w:p>
    <w:p w14:paraId="1A2320B6" w14:textId="77777777" w:rsidR="00055B07" w:rsidRPr="003D69C4" w:rsidRDefault="00055B07" w:rsidP="00055B07">
      <w:pPr>
        <w:spacing w:before="120" w:line="340" w:lineRule="exact"/>
        <w:ind w:firstLine="709"/>
        <w:rPr>
          <w:iCs/>
        </w:rPr>
      </w:pPr>
      <w:r w:rsidRPr="003D69C4">
        <w:rPr>
          <w:iCs/>
        </w:rPr>
        <w:t>- Các chỉ tiêu kỹ thuật:…………………………………………………..</w:t>
      </w:r>
    </w:p>
    <w:p w14:paraId="50AA96D2" w14:textId="77777777" w:rsidR="00055B07" w:rsidRPr="003D69C4" w:rsidRDefault="00055B07" w:rsidP="00055B07">
      <w:pPr>
        <w:spacing w:before="120" w:line="340" w:lineRule="exact"/>
        <w:ind w:firstLine="709"/>
        <w:rPr>
          <w:i/>
          <w:iCs/>
        </w:rPr>
      </w:pPr>
      <w:r w:rsidRPr="003D69C4">
        <w:rPr>
          <w:i/>
          <w:iCs/>
        </w:rPr>
        <w:t>(Nhà thầu đề xuất đầy đủ các chỉ tiêu kỹ thuật theo yêu cầu tại Khoản 2, Mục 1, Chương V của E-HSMT)</w:t>
      </w:r>
    </w:p>
    <w:p w14:paraId="3B68E9AE" w14:textId="77777777" w:rsidR="00055B07" w:rsidRDefault="00055B07" w:rsidP="00055B07">
      <w:pPr>
        <w:spacing w:before="120" w:line="340" w:lineRule="exact"/>
        <w:ind w:firstLine="709"/>
        <w:rPr>
          <w:iCs/>
          <w:lang w:val="vi-VN"/>
        </w:rPr>
      </w:pPr>
      <w:r>
        <w:rPr>
          <w:iCs/>
        </w:rPr>
        <w:t>2</w:t>
      </w:r>
      <w:r w:rsidRPr="003D69C4">
        <w:rPr>
          <w:iCs/>
        </w:rPr>
        <w:t>.</w:t>
      </w:r>
      <w:r>
        <w:rPr>
          <w:iCs/>
          <w:lang w:val="vi-VN"/>
        </w:rPr>
        <w:t xml:space="preserve"> Bảo hành hàng hóa: thời gian bảo hành ................ ngày </w:t>
      </w:r>
      <w:r w:rsidRPr="00B95445">
        <w:rPr>
          <w:iCs/>
          <w:lang w:val="vi-VN"/>
        </w:rPr>
        <w:t xml:space="preserve">kể từ ngày ký biên bản nghiệm </w:t>
      </w:r>
      <w:r>
        <w:rPr>
          <w:iCs/>
          <w:lang w:val="vi-VN"/>
        </w:rPr>
        <w:t xml:space="preserve">thu. Chi tiết theo </w:t>
      </w:r>
      <w:r w:rsidRPr="00844B6D">
        <w:rPr>
          <w:iCs/>
          <w:lang w:val="vi-VN"/>
        </w:rPr>
        <w:t xml:space="preserve"> Khoản </w:t>
      </w:r>
      <w:r>
        <w:rPr>
          <w:iCs/>
          <w:lang w:val="vi-VN"/>
        </w:rPr>
        <w:t>3</w:t>
      </w:r>
      <w:r w:rsidRPr="00844B6D">
        <w:rPr>
          <w:iCs/>
          <w:lang w:val="vi-VN"/>
        </w:rPr>
        <w:t>, Mục 1, Chương V của E-</w:t>
      </w:r>
      <w:r>
        <w:rPr>
          <w:iCs/>
          <w:lang w:val="vi-VN"/>
        </w:rPr>
        <w:t>HSMT.</w:t>
      </w:r>
    </w:p>
    <w:p w14:paraId="42D9878F" w14:textId="77777777" w:rsidR="00055B07" w:rsidRPr="001A5D9F" w:rsidRDefault="00055B07" w:rsidP="00055B07">
      <w:pPr>
        <w:spacing w:before="120" w:line="340" w:lineRule="exact"/>
        <w:ind w:firstLine="709"/>
        <w:rPr>
          <w:i/>
          <w:lang w:val="vi-VN"/>
        </w:rPr>
      </w:pPr>
      <w:r w:rsidRPr="001A5D9F">
        <w:rPr>
          <w:i/>
          <w:lang w:val="vi-VN"/>
        </w:rPr>
        <w:t xml:space="preserve">(Nhà thầu đề xuất thời gian bảo hành nhưng phải đảm bảo tối thiểu </w:t>
      </w:r>
      <w:r>
        <w:rPr>
          <w:i/>
          <w:lang w:val="vi-VN"/>
        </w:rPr>
        <w:t>365 ngày</w:t>
      </w:r>
      <w:r w:rsidRPr="001A5D9F">
        <w:rPr>
          <w:i/>
          <w:lang w:val="vi-VN"/>
        </w:rPr>
        <w:t>)</w:t>
      </w:r>
    </w:p>
    <w:p w14:paraId="2E326080" w14:textId="77777777" w:rsidR="00055B07" w:rsidRPr="003D69C4" w:rsidRDefault="00055B07" w:rsidP="00055B07">
      <w:pPr>
        <w:spacing w:before="120" w:line="340" w:lineRule="exact"/>
        <w:ind w:firstLine="709"/>
        <w:rPr>
          <w:iCs/>
        </w:rPr>
      </w:pPr>
      <w:r>
        <w:rPr>
          <w:iCs/>
        </w:rPr>
        <w:t>3</w:t>
      </w:r>
      <w:r>
        <w:rPr>
          <w:iCs/>
          <w:lang w:val="vi-VN"/>
        </w:rPr>
        <w:t xml:space="preserve">. Cam kết sẽ </w:t>
      </w:r>
      <w:r w:rsidRPr="003D69C4">
        <w:rPr>
          <w:iCs/>
        </w:rPr>
        <w:t>thực hiện việc kiểm tra</w:t>
      </w:r>
      <w:r>
        <w:rPr>
          <w:iCs/>
          <w:lang w:val="vi-VN"/>
        </w:rPr>
        <w:t xml:space="preserve"> và </w:t>
      </w:r>
      <w:r w:rsidRPr="003D69C4">
        <w:rPr>
          <w:iCs/>
        </w:rPr>
        <w:t xml:space="preserve"> thử nghiệm</w:t>
      </w:r>
      <w:r>
        <w:rPr>
          <w:iCs/>
          <w:lang w:val="vi-VN"/>
        </w:rPr>
        <w:t xml:space="preserve"> hàng hóa</w:t>
      </w:r>
      <w:r w:rsidRPr="003D69C4">
        <w:rPr>
          <w:iCs/>
        </w:rPr>
        <w:t xml:space="preserve"> theo Mục 3, Chương V của E-HSMT.</w:t>
      </w:r>
    </w:p>
    <w:p w14:paraId="5DACE963" w14:textId="77777777" w:rsidR="00055B07" w:rsidRDefault="00055B07" w:rsidP="00055B07">
      <w:pPr>
        <w:spacing w:before="120" w:line="340" w:lineRule="exact"/>
        <w:ind w:firstLine="709"/>
        <w:rPr>
          <w:iCs/>
          <w:lang w:val="vi-VN"/>
        </w:rPr>
      </w:pPr>
      <w:r>
        <w:rPr>
          <w:iCs/>
        </w:rPr>
        <w:t>4</w:t>
      </w:r>
      <w:r w:rsidRPr="003D69C4">
        <w:rPr>
          <w:iCs/>
        </w:rPr>
        <w:t>. Tại thời điểm giao nhận hàng hóa, chúng tôi cam kết</w:t>
      </w:r>
      <w:r>
        <w:rPr>
          <w:iCs/>
          <w:lang w:val="vi-VN"/>
        </w:rPr>
        <w:t xml:space="preserve"> cung cấp hồ sơ kỹ thuật như sau:</w:t>
      </w:r>
    </w:p>
    <w:p w14:paraId="4D826177" w14:textId="77777777" w:rsidR="00055B07" w:rsidRDefault="00055B07" w:rsidP="00055B07">
      <w:pPr>
        <w:spacing w:before="120" w:line="340" w:lineRule="exact"/>
        <w:ind w:firstLine="709"/>
        <w:rPr>
          <w:iCs/>
          <w:lang w:val="vi-VN"/>
        </w:rPr>
      </w:pPr>
      <w:r>
        <w:rPr>
          <w:iCs/>
          <w:lang w:val="vi-VN"/>
        </w:rPr>
        <w:t xml:space="preserve"> + Đối với hàng hóa nhập khẩu: Giấy chứng nhận xuất xứ hàng hóa (C/O) và giấy chứng nhận chất lượng hàng hóa (C/Q).</w:t>
      </w:r>
    </w:p>
    <w:p w14:paraId="1DE1FEA7" w14:textId="77777777" w:rsidR="00055B07" w:rsidRPr="00943EF0" w:rsidRDefault="00055B07" w:rsidP="00055B07">
      <w:pPr>
        <w:spacing w:before="120" w:line="340" w:lineRule="exact"/>
        <w:ind w:firstLine="709"/>
        <w:rPr>
          <w:iCs/>
          <w:lang w:val="vi-VN"/>
        </w:rPr>
      </w:pPr>
      <w:r>
        <w:rPr>
          <w:iCs/>
          <w:lang w:val="vi-VN"/>
        </w:rPr>
        <w:t xml:space="preserve">+ Đối với hàng sản xuất trong nước: </w:t>
      </w:r>
      <w:r w:rsidRPr="00B04939">
        <w:rPr>
          <w:iCs/>
          <w:lang w:val="vi-VN"/>
        </w:rPr>
        <w:t>Giấy</w:t>
      </w:r>
      <w:r>
        <w:rPr>
          <w:iCs/>
          <w:lang w:val="vi-VN"/>
        </w:rPr>
        <w:t xml:space="preserve"> chứng nhận</w:t>
      </w:r>
      <w:r w:rsidRPr="00B04939">
        <w:rPr>
          <w:iCs/>
          <w:lang w:val="vi-VN"/>
        </w:rPr>
        <w:t xml:space="preserve"> xuất x</w:t>
      </w:r>
      <w:r w:rsidRPr="00B04939">
        <w:rPr>
          <w:rFonts w:hint="eastAsia"/>
          <w:iCs/>
          <w:lang w:val="vi-VN"/>
        </w:rPr>
        <w:t>ư</w:t>
      </w:r>
      <w:r w:rsidRPr="00B04939">
        <w:rPr>
          <w:iCs/>
          <w:lang w:val="vi-VN"/>
        </w:rPr>
        <w:t>ởng hoặc các tài liệu có giá trị t</w:t>
      </w:r>
      <w:r w:rsidRPr="00B04939">
        <w:rPr>
          <w:rFonts w:hint="eastAsia"/>
          <w:iCs/>
          <w:lang w:val="vi-VN"/>
        </w:rPr>
        <w:t>ươ</w:t>
      </w:r>
      <w:r w:rsidRPr="00B04939">
        <w:rPr>
          <w:iCs/>
          <w:lang w:val="vi-VN"/>
        </w:rPr>
        <w:t xml:space="preserve">ng </w:t>
      </w:r>
      <w:r w:rsidRPr="00B04939">
        <w:rPr>
          <w:rFonts w:hint="eastAsia"/>
          <w:iCs/>
          <w:lang w:val="vi-VN"/>
        </w:rPr>
        <w:t>đươ</w:t>
      </w:r>
      <w:r w:rsidRPr="00B04939">
        <w:rPr>
          <w:iCs/>
          <w:lang w:val="vi-VN"/>
        </w:rPr>
        <w:t>ng</w:t>
      </w:r>
      <w:r>
        <w:rPr>
          <w:iCs/>
          <w:lang w:val="vi-VN"/>
        </w:rPr>
        <w:t xml:space="preserve"> cấp cho lô hàng nhập tại Chi cục Dự trữ Nhà nước khu vực VIII.</w:t>
      </w:r>
    </w:p>
    <w:p w14:paraId="01F32024" w14:textId="77777777" w:rsidR="00055B07" w:rsidRPr="00962A6D" w:rsidRDefault="00055B07" w:rsidP="00055B07">
      <w:pPr>
        <w:spacing w:before="120" w:line="340" w:lineRule="exact"/>
        <w:ind w:firstLine="709"/>
        <w:rPr>
          <w:iCs/>
          <w:lang w:val="vi-VN"/>
        </w:rPr>
      </w:pPr>
      <w:r>
        <w:rPr>
          <w:iCs/>
          <w:lang w:val="vi-VN"/>
        </w:rPr>
        <w:t xml:space="preserve">+ </w:t>
      </w:r>
      <w:r w:rsidRPr="00962A6D">
        <w:rPr>
          <w:iCs/>
          <w:lang w:val="vi-VN"/>
        </w:rPr>
        <w:t xml:space="preserve">Phiếu bảo hành hoặc cam kết bảo hành do nhà thầu cấp cho hàng hóa giao </w:t>
      </w:r>
      <w:r>
        <w:rPr>
          <w:iCs/>
          <w:lang w:val="vi-VN"/>
        </w:rPr>
        <w:t>nhận.</w:t>
      </w:r>
    </w:p>
    <w:p w14:paraId="6724C5E4" w14:textId="77777777" w:rsidR="00055B07" w:rsidRPr="008B375C" w:rsidRDefault="00055B07" w:rsidP="00055B07">
      <w:pPr>
        <w:spacing w:before="120" w:line="340" w:lineRule="exact"/>
        <w:ind w:firstLine="709"/>
        <w:rPr>
          <w:iCs/>
          <w:lang w:val="vi-VN"/>
        </w:rPr>
      </w:pPr>
      <w:r w:rsidRPr="00B52F4A">
        <w:rPr>
          <w:iCs/>
        </w:rPr>
        <w:t>Chúng tôi cam kết chịu mọi trách nhiệm nếu cung cấp</w:t>
      </w:r>
      <w:r>
        <w:rPr>
          <w:iCs/>
          <w:lang w:val="vi-VN"/>
        </w:rPr>
        <w:t xml:space="preserve"> màng PVC</w:t>
      </w:r>
      <w:r w:rsidRPr="00B52F4A">
        <w:rPr>
          <w:iCs/>
        </w:rPr>
        <w:t xml:space="preserve"> không </w:t>
      </w:r>
      <w:r w:rsidRPr="00B52F4A">
        <w:rPr>
          <w:rFonts w:hint="eastAsia"/>
          <w:iCs/>
        </w:rPr>
        <w:t>đú</w:t>
      </w:r>
      <w:r w:rsidRPr="00B52F4A">
        <w:rPr>
          <w:iCs/>
        </w:rPr>
        <w:t xml:space="preserve">ng tiêu chuẩn </w:t>
      </w:r>
      <w:r>
        <w:rPr>
          <w:iCs/>
        </w:rPr>
        <w:t>kỹ</w:t>
      </w:r>
      <w:r>
        <w:rPr>
          <w:iCs/>
          <w:lang w:val="vi-VN"/>
        </w:rPr>
        <w:t xml:space="preserve"> thuật </w:t>
      </w:r>
      <w:r w:rsidRPr="00B52F4A">
        <w:rPr>
          <w:rFonts w:hint="eastAsia"/>
          <w:iCs/>
        </w:rPr>
        <w:t>đã</w:t>
      </w:r>
      <w:r w:rsidRPr="00B52F4A">
        <w:rPr>
          <w:iCs/>
        </w:rPr>
        <w:t xml:space="preserve"> </w:t>
      </w:r>
      <w:r w:rsidRPr="00B52F4A">
        <w:rPr>
          <w:rFonts w:hint="eastAsia"/>
          <w:iCs/>
        </w:rPr>
        <w:t>đư</w:t>
      </w:r>
      <w:r w:rsidRPr="00B52F4A">
        <w:rPr>
          <w:iCs/>
        </w:rPr>
        <w:t xml:space="preserve">ợc </w:t>
      </w:r>
      <w:r w:rsidRPr="00B52F4A">
        <w:rPr>
          <w:rFonts w:hint="eastAsia"/>
          <w:iCs/>
        </w:rPr>
        <w:t>đ</w:t>
      </w:r>
      <w:r w:rsidRPr="00B52F4A">
        <w:rPr>
          <w:iCs/>
        </w:rPr>
        <w:t xml:space="preserve">ề xuất; không thực hiện </w:t>
      </w:r>
      <w:r w:rsidRPr="00B52F4A">
        <w:rPr>
          <w:rFonts w:hint="eastAsia"/>
          <w:iCs/>
        </w:rPr>
        <w:t>đú</w:t>
      </w:r>
      <w:r w:rsidRPr="00B52F4A">
        <w:rPr>
          <w:iCs/>
        </w:rPr>
        <w:t xml:space="preserve">ng các yêu cầu về </w:t>
      </w:r>
      <w:r>
        <w:rPr>
          <w:iCs/>
        </w:rPr>
        <w:t>bảo</w:t>
      </w:r>
      <w:r>
        <w:rPr>
          <w:iCs/>
          <w:lang w:val="vi-VN"/>
        </w:rPr>
        <w:t xml:space="preserve"> hành, kiểm tra và </w:t>
      </w:r>
      <w:r w:rsidRPr="00B52F4A">
        <w:rPr>
          <w:iCs/>
        </w:rPr>
        <w:t>thử nghiệm, tài liệu kèm theo nêu trên./.</w:t>
      </w:r>
      <w:r w:rsidRPr="003D69C4">
        <w:rPr>
          <w:iCs/>
        </w:rPr>
        <w:t>.</w:t>
      </w:r>
    </w:p>
    <w:p w14:paraId="08C89A3E" w14:textId="77777777" w:rsidR="00055B07" w:rsidRPr="003D69C4" w:rsidRDefault="00055B07" w:rsidP="00055B07">
      <w:pPr>
        <w:spacing w:before="120" w:line="340" w:lineRule="exact"/>
        <w:ind w:firstLine="709"/>
        <w:jc w:val="center"/>
        <w:rPr>
          <w:b/>
          <w:iCs/>
        </w:rPr>
      </w:pPr>
      <w:r w:rsidRPr="003D69C4">
        <w:rPr>
          <w:iCs/>
        </w:rPr>
        <w:t xml:space="preserve">                                     </w:t>
      </w:r>
      <w:r>
        <w:rPr>
          <w:iCs/>
          <w:lang w:val="vi-VN"/>
        </w:rPr>
        <w:t xml:space="preserve">          </w:t>
      </w:r>
      <w:r w:rsidRPr="003D69C4">
        <w:rPr>
          <w:iCs/>
        </w:rPr>
        <w:t xml:space="preserve"> </w:t>
      </w:r>
      <w:r w:rsidRPr="003D69C4">
        <w:rPr>
          <w:b/>
          <w:iCs/>
        </w:rPr>
        <w:t>Đại diện hợp pháp của nhà thầu</w:t>
      </w:r>
    </w:p>
    <w:p w14:paraId="12D201E9" w14:textId="77777777" w:rsidR="00055B07" w:rsidRPr="00D97252" w:rsidRDefault="00055B07" w:rsidP="00055B07">
      <w:pPr>
        <w:spacing w:before="120" w:line="340" w:lineRule="exact"/>
        <w:ind w:left="3600"/>
        <w:jc w:val="center"/>
        <w:rPr>
          <w:iCs/>
          <w:lang w:val="vi-VN"/>
        </w:rPr>
      </w:pPr>
      <w:r w:rsidRPr="003D69C4">
        <w:rPr>
          <w:iCs/>
        </w:rPr>
        <w:t xml:space="preserve">(ghi tên, chức danh, ký tên và đóng </w:t>
      </w:r>
      <w:r>
        <w:rPr>
          <w:iCs/>
        </w:rPr>
        <w:t>dấu</w:t>
      </w:r>
      <w:r>
        <w:rPr>
          <w:iCs/>
          <w:lang w:val="vi-VN"/>
        </w:rPr>
        <w:t>)</w:t>
      </w:r>
    </w:p>
    <w:p w14:paraId="1DA002C4" w14:textId="77777777" w:rsidR="00055B07" w:rsidRDefault="00055B07" w:rsidP="00055B07"/>
    <w:p w14:paraId="1E96D8BF" w14:textId="77777777" w:rsidR="00055B07" w:rsidRPr="00A369E2" w:rsidRDefault="00055B07" w:rsidP="00055B07">
      <w:pPr>
        <w:spacing w:after="200" w:line="276" w:lineRule="auto"/>
        <w:ind w:firstLine="709"/>
        <w:jc w:val="left"/>
        <w:rPr>
          <w:i/>
          <w:iCs/>
          <w:sz w:val="28"/>
        </w:rPr>
      </w:pPr>
    </w:p>
    <w:p w14:paraId="7097CC37" w14:textId="77777777" w:rsidR="00D508B6" w:rsidRDefault="00D508B6"/>
    <w:sectPr w:rsidR="00D508B6" w:rsidSect="00055B0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2F"/>
    <w:rsid w:val="00055B07"/>
    <w:rsid w:val="002E7409"/>
    <w:rsid w:val="00717D2E"/>
    <w:rsid w:val="0082432F"/>
    <w:rsid w:val="00850C9C"/>
    <w:rsid w:val="0090083D"/>
    <w:rsid w:val="00D17DEC"/>
    <w:rsid w:val="00D5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1FAAA"/>
  <w15:chartTrackingRefBased/>
  <w15:docId w15:val="{0132DB55-0E8E-4293-B949-BC2E7C6C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B0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2432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432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432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432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2432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2432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2432F"/>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2432F"/>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2432F"/>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32F"/>
    <w:rPr>
      <w:rFonts w:eastAsiaTheme="majorEastAsia" w:cstheme="majorBidi"/>
      <w:color w:val="272727" w:themeColor="text1" w:themeTint="D8"/>
    </w:rPr>
  </w:style>
  <w:style w:type="paragraph" w:styleId="Title">
    <w:name w:val="Title"/>
    <w:basedOn w:val="Normal"/>
    <w:next w:val="Normal"/>
    <w:link w:val="TitleChar"/>
    <w:uiPriority w:val="10"/>
    <w:qFormat/>
    <w:rsid w:val="0082432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4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2432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824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32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2432F"/>
    <w:rPr>
      <w:i/>
      <w:iCs/>
      <w:color w:val="404040" w:themeColor="text1" w:themeTint="BF"/>
    </w:rPr>
  </w:style>
  <w:style w:type="paragraph" w:styleId="ListParagraph">
    <w:name w:val="List Paragraph"/>
    <w:basedOn w:val="Normal"/>
    <w:uiPriority w:val="34"/>
    <w:qFormat/>
    <w:rsid w:val="0082432F"/>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2432F"/>
    <w:rPr>
      <w:i/>
      <w:iCs/>
      <w:color w:val="0F4761" w:themeColor="accent1" w:themeShade="BF"/>
    </w:rPr>
  </w:style>
  <w:style w:type="paragraph" w:styleId="IntenseQuote">
    <w:name w:val="Intense Quote"/>
    <w:basedOn w:val="Normal"/>
    <w:next w:val="Normal"/>
    <w:link w:val="IntenseQuoteChar"/>
    <w:uiPriority w:val="30"/>
    <w:qFormat/>
    <w:rsid w:val="0082432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2432F"/>
    <w:rPr>
      <w:i/>
      <w:iCs/>
      <w:color w:val="0F4761" w:themeColor="accent1" w:themeShade="BF"/>
    </w:rPr>
  </w:style>
  <w:style w:type="character" w:styleId="IntenseReference">
    <w:name w:val="Intense Reference"/>
    <w:basedOn w:val="DefaultParagraphFont"/>
    <w:uiPriority w:val="32"/>
    <w:qFormat/>
    <w:rsid w:val="0082432F"/>
    <w:rPr>
      <w:b/>
      <w:bCs/>
      <w:smallCaps/>
      <w:color w:val="0F4761" w:themeColor="accent1" w:themeShade="BF"/>
      <w:spacing w:val="5"/>
    </w:rPr>
  </w:style>
  <w:style w:type="paragraph" w:customStyle="1" w:styleId="SectionVIHeader">
    <w:name w:val="Section VI. Header"/>
    <w:basedOn w:val="Normal"/>
    <w:rsid w:val="00055B07"/>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1140</Words>
  <Characters>6502</Characters>
  <Application>Microsoft Office Word</Application>
  <DocSecurity>0</DocSecurity>
  <Lines>54</Lines>
  <Paragraphs>15</Paragraphs>
  <ScaleCrop>false</ScaleCrop>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Hoai Thanh</dc:creator>
  <cp:keywords/>
  <dc:description/>
  <cp:lastModifiedBy>Nguyen Hoai Thanh</cp:lastModifiedBy>
  <cp:revision>5</cp:revision>
  <dcterms:created xsi:type="dcterms:W3CDTF">2026-04-07T09:35:00Z</dcterms:created>
  <dcterms:modified xsi:type="dcterms:W3CDTF">2026-04-07T09:38:00Z</dcterms:modified>
</cp:coreProperties>
</file>