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A202" w14:textId="77777777" w:rsidR="00B07526" w:rsidRPr="00B07526" w:rsidRDefault="00B07526" w:rsidP="00B07526">
      <w:pPr>
        <w:spacing w:before="120" w:after="120"/>
        <w:jc w:val="center"/>
        <w:outlineLvl w:val="0"/>
        <w:rPr>
          <w:b/>
          <w:bCs/>
          <w:sz w:val="28"/>
          <w:szCs w:val="28"/>
          <w:lang w:val="nl-NL"/>
        </w:rPr>
      </w:pPr>
      <w:bookmarkStart w:id="0" w:name="_Toc104800535"/>
      <w:r w:rsidRPr="00B07526">
        <w:rPr>
          <w:b/>
          <w:bCs/>
          <w:sz w:val="28"/>
          <w:szCs w:val="28"/>
          <w:lang w:val="nl-NL"/>
        </w:rPr>
        <w:t>Chương V. YÊU CẦU VỀ KỸ THUẬT</w:t>
      </w:r>
      <w:bookmarkEnd w:id="0"/>
    </w:p>
    <w:p w14:paraId="372CDB41" w14:textId="77777777" w:rsidR="00B07526" w:rsidRPr="00B07526" w:rsidRDefault="00B07526" w:rsidP="00B07526">
      <w:pPr>
        <w:spacing w:before="120" w:after="120"/>
        <w:ind w:firstLine="709"/>
        <w:rPr>
          <w:b/>
          <w:sz w:val="28"/>
          <w:szCs w:val="28"/>
          <w:lang w:val="nl-NL"/>
        </w:rPr>
      </w:pPr>
      <w:r w:rsidRPr="00B07526">
        <w:rPr>
          <w:b/>
          <w:sz w:val="28"/>
          <w:szCs w:val="28"/>
          <w:lang w:val="nl-NL"/>
        </w:rPr>
        <w:t>1. Giới thiệu chung về dự án/dự toán mua sắm, gói thầu:</w:t>
      </w:r>
    </w:p>
    <w:p w14:paraId="4EE40CC0" w14:textId="77777777" w:rsidR="00B07526" w:rsidRPr="00B07526" w:rsidRDefault="00B07526" w:rsidP="00B07526">
      <w:pPr>
        <w:widowControl w:val="0"/>
        <w:spacing w:before="40" w:line="264" w:lineRule="auto"/>
        <w:ind w:firstLine="567"/>
        <w:rPr>
          <w:sz w:val="28"/>
          <w:szCs w:val="28"/>
        </w:rPr>
      </w:pPr>
      <w:r w:rsidRPr="00B07526">
        <w:rPr>
          <w:sz w:val="28"/>
          <w:szCs w:val="28"/>
          <w:lang w:val="vi-VN"/>
        </w:rPr>
        <w:t xml:space="preserve">- Tên gói thầu: Gói thầu: </w:t>
      </w:r>
      <w:r w:rsidRPr="00B07526">
        <w:rPr>
          <w:sz w:val="28"/>
          <w:szCs w:val="28"/>
        </w:rPr>
        <w:t xml:space="preserve">Đào </w:t>
      </w:r>
      <w:proofErr w:type="spellStart"/>
      <w:r w:rsidRPr="00B07526">
        <w:rPr>
          <w:sz w:val="28"/>
          <w:szCs w:val="28"/>
        </w:rPr>
        <w:t>tạo</w:t>
      </w:r>
      <w:proofErr w:type="spellEnd"/>
      <w:r w:rsidRPr="00B07526">
        <w:rPr>
          <w:sz w:val="28"/>
          <w:szCs w:val="28"/>
        </w:rPr>
        <w:t xml:space="preserve">, </w:t>
      </w:r>
      <w:proofErr w:type="spellStart"/>
      <w:r w:rsidRPr="00B07526">
        <w:rPr>
          <w:sz w:val="28"/>
          <w:szCs w:val="28"/>
        </w:rPr>
        <w:t>triển</w:t>
      </w:r>
      <w:proofErr w:type="spellEnd"/>
      <w:r w:rsidRPr="00B07526">
        <w:rPr>
          <w:sz w:val="28"/>
          <w:szCs w:val="28"/>
        </w:rPr>
        <w:t xml:space="preserve"> </w:t>
      </w:r>
      <w:proofErr w:type="spellStart"/>
      <w:r w:rsidRPr="00B07526">
        <w:rPr>
          <w:sz w:val="28"/>
          <w:szCs w:val="28"/>
        </w:rPr>
        <w:t>khai</w:t>
      </w:r>
      <w:proofErr w:type="spellEnd"/>
      <w:r w:rsidRPr="00B07526">
        <w:rPr>
          <w:sz w:val="28"/>
          <w:szCs w:val="28"/>
        </w:rPr>
        <w:t xml:space="preserve"> </w:t>
      </w:r>
      <w:proofErr w:type="spellStart"/>
      <w:r w:rsidRPr="00B07526">
        <w:rPr>
          <w:sz w:val="28"/>
          <w:szCs w:val="28"/>
        </w:rPr>
        <w:t>áp</w:t>
      </w:r>
      <w:proofErr w:type="spellEnd"/>
      <w:r w:rsidRPr="00B07526">
        <w:rPr>
          <w:sz w:val="28"/>
          <w:szCs w:val="28"/>
        </w:rPr>
        <w:t xml:space="preserve"> </w:t>
      </w:r>
      <w:proofErr w:type="spellStart"/>
      <w:r w:rsidRPr="00B07526">
        <w:rPr>
          <w:sz w:val="28"/>
          <w:szCs w:val="28"/>
        </w:rPr>
        <w:t>dụng</w:t>
      </w:r>
      <w:proofErr w:type="spellEnd"/>
      <w:r w:rsidRPr="00B07526">
        <w:rPr>
          <w:sz w:val="28"/>
          <w:szCs w:val="28"/>
        </w:rPr>
        <w:t xml:space="preserve"> </w:t>
      </w:r>
      <w:proofErr w:type="spellStart"/>
      <w:r w:rsidRPr="00B07526">
        <w:rPr>
          <w:sz w:val="28"/>
          <w:szCs w:val="28"/>
        </w:rPr>
        <w:t>và</w:t>
      </w:r>
      <w:proofErr w:type="spellEnd"/>
      <w:r w:rsidRPr="00B07526">
        <w:rPr>
          <w:sz w:val="28"/>
          <w:szCs w:val="28"/>
        </w:rPr>
        <w:t xml:space="preserve"> </w:t>
      </w:r>
      <w:proofErr w:type="spellStart"/>
      <w:r w:rsidRPr="00B07526">
        <w:rPr>
          <w:sz w:val="28"/>
          <w:szCs w:val="28"/>
        </w:rPr>
        <w:t>đánh</w:t>
      </w:r>
      <w:proofErr w:type="spellEnd"/>
      <w:r w:rsidRPr="00B07526">
        <w:rPr>
          <w:sz w:val="28"/>
          <w:szCs w:val="28"/>
        </w:rPr>
        <w:t xml:space="preserve"> </w:t>
      </w:r>
      <w:proofErr w:type="spellStart"/>
      <w:r w:rsidRPr="00B07526">
        <w:rPr>
          <w:sz w:val="28"/>
          <w:szCs w:val="28"/>
        </w:rPr>
        <w:t>giá</w:t>
      </w:r>
      <w:proofErr w:type="spellEnd"/>
      <w:r w:rsidRPr="00B07526">
        <w:rPr>
          <w:sz w:val="28"/>
          <w:szCs w:val="28"/>
        </w:rPr>
        <w:t xml:space="preserve"> </w:t>
      </w:r>
      <w:proofErr w:type="spellStart"/>
      <w:r w:rsidRPr="00B07526">
        <w:rPr>
          <w:sz w:val="28"/>
          <w:szCs w:val="28"/>
        </w:rPr>
        <w:t>công</w:t>
      </w:r>
      <w:proofErr w:type="spellEnd"/>
      <w:r w:rsidRPr="00B07526">
        <w:rPr>
          <w:sz w:val="28"/>
          <w:szCs w:val="28"/>
        </w:rPr>
        <w:t xml:space="preserve"> </w:t>
      </w:r>
      <w:proofErr w:type="spellStart"/>
      <w:r w:rsidRPr="00B07526">
        <w:rPr>
          <w:sz w:val="28"/>
          <w:szCs w:val="28"/>
        </w:rPr>
        <w:t>nhận</w:t>
      </w:r>
      <w:proofErr w:type="spellEnd"/>
      <w:r w:rsidRPr="00B07526">
        <w:rPr>
          <w:sz w:val="28"/>
          <w:szCs w:val="28"/>
        </w:rPr>
        <w:t xml:space="preserve"> </w:t>
      </w:r>
      <w:proofErr w:type="spellStart"/>
      <w:r w:rsidRPr="00B07526">
        <w:rPr>
          <w:sz w:val="28"/>
          <w:szCs w:val="28"/>
        </w:rPr>
        <w:t>phòng</w:t>
      </w:r>
      <w:proofErr w:type="spellEnd"/>
      <w:r w:rsidRPr="00B07526">
        <w:rPr>
          <w:sz w:val="28"/>
          <w:szCs w:val="28"/>
        </w:rPr>
        <w:t xml:space="preserve"> </w:t>
      </w:r>
      <w:proofErr w:type="spellStart"/>
      <w:r w:rsidRPr="00B07526">
        <w:rPr>
          <w:sz w:val="28"/>
          <w:szCs w:val="28"/>
        </w:rPr>
        <w:t>thí</w:t>
      </w:r>
      <w:proofErr w:type="spellEnd"/>
      <w:r w:rsidRPr="00B07526">
        <w:rPr>
          <w:sz w:val="28"/>
          <w:szCs w:val="28"/>
        </w:rPr>
        <w:t xml:space="preserve"> </w:t>
      </w:r>
      <w:proofErr w:type="spellStart"/>
      <w:r w:rsidRPr="00B07526">
        <w:rPr>
          <w:sz w:val="28"/>
          <w:szCs w:val="28"/>
        </w:rPr>
        <w:t>nghiệm</w:t>
      </w:r>
      <w:proofErr w:type="spellEnd"/>
      <w:r w:rsidRPr="00B07526">
        <w:rPr>
          <w:sz w:val="28"/>
          <w:szCs w:val="28"/>
        </w:rPr>
        <w:t xml:space="preserve"> </w:t>
      </w:r>
      <w:proofErr w:type="spellStart"/>
      <w:r w:rsidRPr="00B07526">
        <w:rPr>
          <w:sz w:val="28"/>
          <w:szCs w:val="28"/>
        </w:rPr>
        <w:t>phù</w:t>
      </w:r>
      <w:proofErr w:type="spellEnd"/>
      <w:r w:rsidRPr="00B07526">
        <w:rPr>
          <w:sz w:val="28"/>
          <w:szCs w:val="28"/>
        </w:rPr>
        <w:t xml:space="preserve"> </w:t>
      </w:r>
      <w:proofErr w:type="spellStart"/>
      <w:r w:rsidRPr="00B07526">
        <w:rPr>
          <w:sz w:val="28"/>
          <w:szCs w:val="28"/>
        </w:rPr>
        <w:t>hợp</w:t>
      </w:r>
      <w:proofErr w:type="spellEnd"/>
      <w:r w:rsidRPr="00B07526">
        <w:rPr>
          <w:sz w:val="28"/>
          <w:szCs w:val="28"/>
        </w:rPr>
        <w:t xml:space="preserve"> ISO/IEC 17025:2017</w:t>
      </w:r>
    </w:p>
    <w:p w14:paraId="1DCA0E2C" w14:textId="77777777" w:rsidR="00B07526" w:rsidRPr="00B07526" w:rsidRDefault="00B07526" w:rsidP="00B07526">
      <w:pPr>
        <w:widowControl w:val="0"/>
        <w:spacing w:before="40" w:line="264" w:lineRule="auto"/>
        <w:ind w:firstLine="567"/>
        <w:rPr>
          <w:sz w:val="28"/>
          <w:szCs w:val="28"/>
          <w:lang w:val="vi-VN"/>
        </w:rPr>
      </w:pPr>
      <w:r w:rsidRPr="00B07526">
        <w:rPr>
          <w:sz w:val="28"/>
          <w:szCs w:val="28"/>
          <w:lang w:val="vi-VN"/>
        </w:rPr>
        <w:t xml:space="preserve">- Tên </w:t>
      </w:r>
      <w:proofErr w:type="spellStart"/>
      <w:r w:rsidRPr="00B07526">
        <w:rPr>
          <w:sz w:val="28"/>
          <w:szCs w:val="28"/>
        </w:rPr>
        <w:t>dự</w:t>
      </w:r>
      <w:proofErr w:type="spellEnd"/>
      <w:r w:rsidRPr="00B07526">
        <w:rPr>
          <w:sz w:val="28"/>
          <w:szCs w:val="28"/>
        </w:rPr>
        <w:t xml:space="preserve"> </w:t>
      </w:r>
      <w:proofErr w:type="spellStart"/>
      <w:r w:rsidRPr="00B07526">
        <w:rPr>
          <w:sz w:val="28"/>
          <w:szCs w:val="28"/>
        </w:rPr>
        <w:t>toán</w:t>
      </w:r>
      <w:proofErr w:type="spellEnd"/>
      <w:r w:rsidRPr="00B07526">
        <w:rPr>
          <w:sz w:val="28"/>
          <w:szCs w:val="28"/>
          <w:lang w:val="vi-VN"/>
        </w:rPr>
        <w:t xml:space="preserve">: </w:t>
      </w:r>
      <w:r w:rsidRPr="00B07526">
        <w:rPr>
          <w:sz w:val="28"/>
          <w:szCs w:val="28"/>
        </w:rPr>
        <w:t xml:space="preserve">Đào </w:t>
      </w:r>
      <w:proofErr w:type="spellStart"/>
      <w:r w:rsidRPr="00B07526">
        <w:rPr>
          <w:sz w:val="28"/>
          <w:szCs w:val="28"/>
        </w:rPr>
        <w:t>tạo</w:t>
      </w:r>
      <w:proofErr w:type="spellEnd"/>
      <w:r w:rsidRPr="00B07526">
        <w:rPr>
          <w:sz w:val="28"/>
          <w:szCs w:val="28"/>
        </w:rPr>
        <w:t xml:space="preserve">, </w:t>
      </w:r>
      <w:proofErr w:type="spellStart"/>
      <w:r w:rsidRPr="00B07526">
        <w:rPr>
          <w:sz w:val="28"/>
          <w:szCs w:val="28"/>
        </w:rPr>
        <w:t>triển</w:t>
      </w:r>
      <w:proofErr w:type="spellEnd"/>
      <w:r w:rsidRPr="00B07526">
        <w:rPr>
          <w:sz w:val="28"/>
          <w:szCs w:val="28"/>
        </w:rPr>
        <w:t xml:space="preserve"> </w:t>
      </w:r>
      <w:proofErr w:type="spellStart"/>
      <w:r w:rsidRPr="00B07526">
        <w:rPr>
          <w:sz w:val="28"/>
          <w:szCs w:val="28"/>
        </w:rPr>
        <w:t>khai</w:t>
      </w:r>
      <w:proofErr w:type="spellEnd"/>
      <w:r w:rsidRPr="00B07526">
        <w:rPr>
          <w:sz w:val="28"/>
          <w:szCs w:val="28"/>
        </w:rPr>
        <w:t xml:space="preserve"> </w:t>
      </w:r>
      <w:proofErr w:type="spellStart"/>
      <w:r w:rsidRPr="00B07526">
        <w:rPr>
          <w:sz w:val="28"/>
          <w:szCs w:val="28"/>
        </w:rPr>
        <w:t>áp</w:t>
      </w:r>
      <w:proofErr w:type="spellEnd"/>
      <w:r w:rsidRPr="00B07526">
        <w:rPr>
          <w:sz w:val="28"/>
          <w:szCs w:val="28"/>
        </w:rPr>
        <w:t xml:space="preserve"> </w:t>
      </w:r>
      <w:proofErr w:type="spellStart"/>
      <w:r w:rsidRPr="00B07526">
        <w:rPr>
          <w:sz w:val="28"/>
          <w:szCs w:val="28"/>
        </w:rPr>
        <w:t>dụng</w:t>
      </w:r>
      <w:proofErr w:type="spellEnd"/>
      <w:r w:rsidRPr="00B07526">
        <w:rPr>
          <w:sz w:val="28"/>
          <w:szCs w:val="28"/>
        </w:rPr>
        <w:t xml:space="preserve"> </w:t>
      </w:r>
      <w:proofErr w:type="spellStart"/>
      <w:r w:rsidRPr="00B07526">
        <w:rPr>
          <w:sz w:val="28"/>
          <w:szCs w:val="28"/>
        </w:rPr>
        <w:t>và</w:t>
      </w:r>
      <w:proofErr w:type="spellEnd"/>
      <w:r w:rsidRPr="00B07526">
        <w:rPr>
          <w:sz w:val="28"/>
          <w:szCs w:val="28"/>
        </w:rPr>
        <w:t xml:space="preserve"> </w:t>
      </w:r>
      <w:proofErr w:type="spellStart"/>
      <w:r w:rsidRPr="00B07526">
        <w:rPr>
          <w:sz w:val="28"/>
          <w:szCs w:val="28"/>
        </w:rPr>
        <w:t>đánh</w:t>
      </w:r>
      <w:proofErr w:type="spellEnd"/>
      <w:r w:rsidRPr="00B07526">
        <w:rPr>
          <w:sz w:val="28"/>
          <w:szCs w:val="28"/>
        </w:rPr>
        <w:t xml:space="preserve"> </w:t>
      </w:r>
      <w:proofErr w:type="spellStart"/>
      <w:r w:rsidRPr="00B07526">
        <w:rPr>
          <w:sz w:val="28"/>
          <w:szCs w:val="28"/>
        </w:rPr>
        <w:t>giá</w:t>
      </w:r>
      <w:proofErr w:type="spellEnd"/>
      <w:r w:rsidRPr="00B07526">
        <w:rPr>
          <w:sz w:val="28"/>
          <w:szCs w:val="28"/>
        </w:rPr>
        <w:t xml:space="preserve"> </w:t>
      </w:r>
      <w:proofErr w:type="spellStart"/>
      <w:r w:rsidRPr="00B07526">
        <w:rPr>
          <w:sz w:val="28"/>
          <w:szCs w:val="28"/>
        </w:rPr>
        <w:t>công</w:t>
      </w:r>
      <w:proofErr w:type="spellEnd"/>
      <w:r w:rsidRPr="00B07526">
        <w:rPr>
          <w:sz w:val="28"/>
          <w:szCs w:val="28"/>
        </w:rPr>
        <w:t xml:space="preserve"> </w:t>
      </w:r>
      <w:proofErr w:type="spellStart"/>
      <w:r w:rsidRPr="00B07526">
        <w:rPr>
          <w:sz w:val="28"/>
          <w:szCs w:val="28"/>
        </w:rPr>
        <w:t>nhận</w:t>
      </w:r>
      <w:proofErr w:type="spellEnd"/>
      <w:r w:rsidRPr="00B07526">
        <w:rPr>
          <w:sz w:val="28"/>
          <w:szCs w:val="28"/>
        </w:rPr>
        <w:t xml:space="preserve"> </w:t>
      </w:r>
      <w:proofErr w:type="spellStart"/>
      <w:r w:rsidRPr="00B07526">
        <w:rPr>
          <w:sz w:val="28"/>
          <w:szCs w:val="28"/>
        </w:rPr>
        <w:t>phòng</w:t>
      </w:r>
      <w:proofErr w:type="spellEnd"/>
      <w:r w:rsidRPr="00B07526">
        <w:rPr>
          <w:sz w:val="28"/>
          <w:szCs w:val="28"/>
        </w:rPr>
        <w:t xml:space="preserve"> </w:t>
      </w:r>
      <w:proofErr w:type="spellStart"/>
      <w:r w:rsidRPr="00B07526">
        <w:rPr>
          <w:sz w:val="28"/>
          <w:szCs w:val="28"/>
        </w:rPr>
        <w:t>thí</w:t>
      </w:r>
      <w:proofErr w:type="spellEnd"/>
      <w:r w:rsidRPr="00B07526">
        <w:rPr>
          <w:sz w:val="28"/>
          <w:szCs w:val="28"/>
        </w:rPr>
        <w:t xml:space="preserve"> </w:t>
      </w:r>
      <w:proofErr w:type="spellStart"/>
      <w:r w:rsidRPr="00B07526">
        <w:rPr>
          <w:sz w:val="28"/>
          <w:szCs w:val="28"/>
        </w:rPr>
        <w:t>nghiệm</w:t>
      </w:r>
      <w:proofErr w:type="spellEnd"/>
      <w:r w:rsidRPr="00B07526">
        <w:rPr>
          <w:sz w:val="28"/>
          <w:szCs w:val="28"/>
        </w:rPr>
        <w:t xml:space="preserve"> </w:t>
      </w:r>
      <w:proofErr w:type="spellStart"/>
      <w:r w:rsidRPr="00B07526">
        <w:rPr>
          <w:sz w:val="28"/>
          <w:szCs w:val="28"/>
        </w:rPr>
        <w:t>phù</w:t>
      </w:r>
      <w:proofErr w:type="spellEnd"/>
      <w:r w:rsidRPr="00B07526">
        <w:rPr>
          <w:sz w:val="28"/>
          <w:szCs w:val="28"/>
        </w:rPr>
        <w:t xml:space="preserve"> </w:t>
      </w:r>
      <w:proofErr w:type="spellStart"/>
      <w:r w:rsidRPr="00B07526">
        <w:rPr>
          <w:sz w:val="28"/>
          <w:szCs w:val="28"/>
        </w:rPr>
        <w:t>hợp</w:t>
      </w:r>
      <w:proofErr w:type="spellEnd"/>
      <w:r w:rsidRPr="00B07526">
        <w:rPr>
          <w:sz w:val="28"/>
          <w:szCs w:val="28"/>
        </w:rPr>
        <w:t xml:space="preserve"> ISO/IEC 17025:2017</w:t>
      </w:r>
    </w:p>
    <w:p w14:paraId="6B8E8174" w14:textId="77777777" w:rsidR="00B07526" w:rsidRPr="00B07526" w:rsidRDefault="00B07526" w:rsidP="00B07526">
      <w:pPr>
        <w:spacing w:before="120" w:after="120"/>
        <w:ind w:firstLine="567"/>
        <w:rPr>
          <w:sz w:val="28"/>
          <w:szCs w:val="28"/>
          <w:lang w:val="vi-VN"/>
        </w:rPr>
      </w:pPr>
      <w:r w:rsidRPr="00B07526">
        <w:rPr>
          <w:sz w:val="28"/>
          <w:szCs w:val="28"/>
          <w:lang w:val="vi-VN"/>
        </w:rPr>
        <w:t xml:space="preserve">- Tên chủ đầu tư: Công ty TNHH </w:t>
      </w:r>
      <w:r w:rsidRPr="00B07526">
        <w:rPr>
          <w:sz w:val="28"/>
          <w:szCs w:val="28"/>
        </w:rPr>
        <w:t xml:space="preserve">01 </w:t>
      </w:r>
      <w:r w:rsidRPr="00B07526">
        <w:rPr>
          <w:sz w:val="28"/>
          <w:szCs w:val="28"/>
          <w:lang w:val="vi-VN"/>
        </w:rPr>
        <w:t>TV Cấp thoát nước Kiên Giang.</w:t>
      </w:r>
    </w:p>
    <w:p w14:paraId="55092651" w14:textId="77777777" w:rsidR="00B07526" w:rsidRPr="00B07526" w:rsidRDefault="00B07526" w:rsidP="00B07526">
      <w:pPr>
        <w:widowControl w:val="0"/>
        <w:spacing w:before="40" w:line="264" w:lineRule="auto"/>
        <w:ind w:firstLine="567"/>
        <w:rPr>
          <w:sz w:val="28"/>
          <w:szCs w:val="28"/>
          <w:lang w:val="vi-VN"/>
        </w:rPr>
      </w:pPr>
      <w:r w:rsidRPr="00B07526">
        <w:rPr>
          <w:sz w:val="28"/>
          <w:szCs w:val="28"/>
          <w:lang w:val="vi-VN"/>
        </w:rPr>
        <w:t>- Nguồn vốn: Vốn công ty</w:t>
      </w:r>
    </w:p>
    <w:p w14:paraId="5B0FCFE9" w14:textId="77777777" w:rsidR="00B07526" w:rsidRPr="00B07526" w:rsidRDefault="00B07526" w:rsidP="00B07526">
      <w:pPr>
        <w:widowControl w:val="0"/>
        <w:spacing w:before="120" w:after="120"/>
        <w:ind w:firstLine="567"/>
        <w:rPr>
          <w:sz w:val="28"/>
          <w:szCs w:val="28"/>
          <w:lang w:val="vi-VN"/>
        </w:rPr>
      </w:pPr>
      <w:r w:rsidRPr="00B07526">
        <w:rPr>
          <w:sz w:val="28"/>
          <w:szCs w:val="28"/>
          <w:lang w:val="vi-VN"/>
        </w:rPr>
        <w:t>- Thời gian thực hiện: Quý I/202</w:t>
      </w:r>
      <w:r w:rsidRPr="00B07526">
        <w:rPr>
          <w:sz w:val="28"/>
          <w:szCs w:val="28"/>
          <w:lang w:val="it-IT"/>
        </w:rPr>
        <w:t>6</w:t>
      </w:r>
      <w:r w:rsidRPr="00B07526">
        <w:rPr>
          <w:sz w:val="28"/>
          <w:szCs w:val="28"/>
          <w:lang w:val="vi-VN"/>
        </w:rPr>
        <w:t>.</w:t>
      </w:r>
    </w:p>
    <w:p w14:paraId="08A7F95C" w14:textId="77777777" w:rsidR="00B07526" w:rsidRPr="00B07526" w:rsidRDefault="00B07526" w:rsidP="00B07526">
      <w:pPr>
        <w:spacing w:before="120" w:after="120"/>
        <w:ind w:firstLine="567"/>
        <w:rPr>
          <w:sz w:val="28"/>
          <w:szCs w:val="28"/>
          <w:lang w:val="vi-VN"/>
        </w:rPr>
      </w:pPr>
      <w:r w:rsidRPr="00B07526">
        <w:rPr>
          <w:sz w:val="28"/>
          <w:szCs w:val="28"/>
          <w:lang w:val="vi-VN"/>
        </w:rPr>
        <w:t xml:space="preserve">- Địa điểm: </w:t>
      </w:r>
      <w:proofErr w:type="spellStart"/>
      <w:r w:rsidRPr="00B07526">
        <w:rPr>
          <w:sz w:val="28"/>
          <w:szCs w:val="28"/>
        </w:rPr>
        <w:t>Phường</w:t>
      </w:r>
      <w:proofErr w:type="spellEnd"/>
      <w:r w:rsidRPr="00B07526">
        <w:rPr>
          <w:sz w:val="28"/>
          <w:szCs w:val="28"/>
        </w:rPr>
        <w:t xml:space="preserve"> </w:t>
      </w:r>
      <w:proofErr w:type="spellStart"/>
      <w:r w:rsidRPr="00B07526">
        <w:rPr>
          <w:sz w:val="28"/>
          <w:szCs w:val="28"/>
        </w:rPr>
        <w:t>Rạch</w:t>
      </w:r>
      <w:proofErr w:type="spellEnd"/>
      <w:r w:rsidRPr="00B07526">
        <w:rPr>
          <w:sz w:val="28"/>
          <w:szCs w:val="28"/>
        </w:rPr>
        <w:t xml:space="preserve"> Giá, </w:t>
      </w:r>
      <w:r w:rsidRPr="00B07526">
        <w:rPr>
          <w:sz w:val="28"/>
          <w:szCs w:val="28"/>
          <w:lang w:val="vi-VN"/>
        </w:rPr>
        <w:t xml:space="preserve">tỉnh </w:t>
      </w:r>
      <w:r w:rsidRPr="00B07526">
        <w:rPr>
          <w:sz w:val="28"/>
          <w:szCs w:val="28"/>
        </w:rPr>
        <w:t>An</w:t>
      </w:r>
      <w:r w:rsidRPr="00B07526">
        <w:rPr>
          <w:sz w:val="28"/>
          <w:szCs w:val="28"/>
          <w:lang w:val="vi-VN"/>
        </w:rPr>
        <w:t xml:space="preserve"> Giang. </w:t>
      </w:r>
    </w:p>
    <w:p w14:paraId="2F15FE7D" w14:textId="77777777" w:rsidR="00B07526" w:rsidRPr="00B07526" w:rsidRDefault="00B07526" w:rsidP="00B07526">
      <w:pPr>
        <w:spacing w:before="120" w:after="120"/>
        <w:ind w:firstLine="709"/>
        <w:rPr>
          <w:i/>
          <w:spacing w:val="-4"/>
          <w:sz w:val="28"/>
          <w:szCs w:val="28"/>
          <w:lang w:val="nl-NL"/>
        </w:rPr>
      </w:pPr>
      <w:r w:rsidRPr="00B07526">
        <w:rPr>
          <w:sz w:val="28"/>
          <w:szCs w:val="28"/>
          <w:lang w:val="vi-VN"/>
        </w:rPr>
        <w:t xml:space="preserve">- Thời gian thực hiện gói thầu: </w:t>
      </w:r>
      <w:r w:rsidRPr="00B07526">
        <w:rPr>
          <w:sz w:val="28"/>
          <w:szCs w:val="28"/>
        </w:rPr>
        <w:t>270</w:t>
      </w:r>
      <w:r w:rsidRPr="00B07526">
        <w:rPr>
          <w:sz w:val="28"/>
          <w:szCs w:val="28"/>
          <w:lang w:val="vi-VN"/>
        </w:rPr>
        <w:t xml:space="preserve"> ngày</w:t>
      </w:r>
    </w:p>
    <w:p w14:paraId="79D0C07F" w14:textId="77777777" w:rsidR="00B07526" w:rsidRPr="00B07526" w:rsidRDefault="00B07526" w:rsidP="00B07526">
      <w:pPr>
        <w:spacing w:before="120" w:after="120"/>
        <w:ind w:firstLine="709"/>
        <w:rPr>
          <w:b/>
          <w:sz w:val="28"/>
          <w:szCs w:val="28"/>
          <w:lang w:val="nl-NL"/>
        </w:rPr>
      </w:pPr>
      <w:r w:rsidRPr="00B07526">
        <w:rPr>
          <w:b/>
          <w:sz w:val="28"/>
          <w:szCs w:val="28"/>
          <w:lang w:val="nl-NL"/>
        </w:rPr>
        <w:t>2. Mục tiêu công việc:</w:t>
      </w:r>
    </w:p>
    <w:p w14:paraId="5875C617" w14:textId="77777777" w:rsidR="00B07526" w:rsidRPr="00B07526" w:rsidRDefault="00B07526" w:rsidP="00B07526">
      <w:pPr>
        <w:spacing w:before="120" w:after="120"/>
        <w:ind w:firstLine="709"/>
        <w:rPr>
          <w:i/>
          <w:spacing w:val="-4"/>
          <w:sz w:val="28"/>
          <w:szCs w:val="28"/>
          <w:lang w:val="nl-NL"/>
        </w:rPr>
      </w:pPr>
      <w:r w:rsidRPr="00B07526">
        <w:rPr>
          <w:sz w:val="28"/>
          <w:szCs w:val="28"/>
        </w:rPr>
        <w:t xml:space="preserve">Đào </w:t>
      </w:r>
      <w:proofErr w:type="spellStart"/>
      <w:r w:rsidRPr="00B07526">
        <w:rPr>
          <w:sz w:val="28"/>
          <w:szCs w:val="28"/>
        </w:rPr>
        <w:t>tạo</w:t>
      </w:r>
      <w:proofErr w:type="spellEnd"/>
      <w:r w:rsidRPr="00B07526">
        <w:rPr>
          <w:sz w:val="28"/>
          <w:szCs w:val="28"/>
        </w:rPr>
        <w:t xml:space="preserve">, </w:t>
      </w:r>
      <w:proofErr w:type="spellStart"/>
      <w:r w:rsidRPr="00B07526">
        <w:rPr>
          <w:sz w:val="28"/>
          <w:szCs w:val="28"/>
        </w:rPr>
        <w:t>triển</w:t>
      </w:r>
      <w:proofErr w:type="spellEnd"/>
      <w:r w:rsidRPr="00B07526">
        <w:rPr>
          <w:sz w:val="28"/>
          <w:szCs w:val="28"/>
        </w:rPr>
        <w:t xml:space="preserve"> </w:t>
      </w:r>
      <w:proofErr w:type="spellStart"/>
      <w:r w:rsidRPr="00B07526">
        <w:rPr>
          <w:sz w:val="28"/>
          <w:szCs w:val="28"/>
        </w:rPr>
        <w:t>khai</w:t>
      </w:r>
      <w:proofErr w:type="spellEnd"/>
      <w:r w:rsidRPr="00B07526">
        <w:rPr>
          <w:sz w:val="28"/>
          <w:szCs w:val="28"/>
        </w:rPr>
        <w:t xml:space="preserve"> </w:t>
      </w:r>
      <w:proofErr w:type="spellStart"/>
      <w:r w:rsidRPr="00B07526">
        <w:rPr>
          <w:sz w:val="28"/>
          <w:szCs w:val="28"/>
        </w:rPr>
        <w:t>áp</w:t>
      </w:r>
      <w:proofErr w:type="spellEnd"/>
      <w:r w:rsidRPr="00B07526">
        <w:rPr>
          <w:sz w:val="28"/>
          <w:szCs w:val="28"/>
        </w:rPr>
        <w:t xml:space="preserve"> </w:t>
      </w:r>
      <w:proofErr w:type="spellStart"/>
      <w:r w:rsidRPr="00B07526">
        <w:rPr>
          <w:sz w:val="28"/>
          <w:szCs w:val="28"/>
        </w:rPr>
        <w:t>dụng</w:t>
      </w:r>
      <w:proofErr w:type="spellEnd"/>
      <w:r w:rsidRPr="00B07526">
        <w:rPr>
          <w:sz w:val="28"/>
          <w:szCs w:val="28"/>
        </w:rPr>
        <w:t xml:space="preserve"> </w:t>
      </w:r>
      <w:proofErr w:type="spellStart"/>
      <w:r w:rsidRPr="00B07526">
        <w:rPr>
          <w:sz w:val="28"/>
          <w:szCs w:val="28"/>
        </w:rPr>
        <w:t>và</w:t>
      </w:r>
      <w:proofErr w:type="spellEnd"/>
      <w:r w:rsidRPr="00B07526">
        <w:rPr>
          <w:sz w:val="28"/>
          <w:szCs w:val="28"/>
        </w:rPr>
        <w:t xml:space="preserve"> </w:t>
      </w:r>
      <w:proofErr w:type="spellStart"/>
      <w:r w:rsidRPr="00B07526">
        <w:rPr>
          <w:sz w:val="28"/>
          <w:szCs w:val="28"/>
        </w:rPr>
        <w:t>đánh</w:t>
      </w:r>
      <w:proofErr w:type="spellEnd"/>
      <w:r w:rsidRPr="00B07526">
        <w:rPr>
          <w:sz w:val="28"/>
          <w:szCs w:val="28"/>
        </w:rPr>
        <w:t xml:space="preserve"> </w:t>
      </w:r>
      <w:proofErr w:type="spellStart"/>
      <w:r w:rsidRPr="00B07526">
        <w:rPr>
          <w:sz w:val="28"/>
          <w:szCs w:val="28"/>
        </w:rPr>
        <w:t>giá</w:t>
      </w:r>
      <w:proofErr w:type="spellEnd"/>
      <w:r w:rsidRPr="00B07526">
        <w:rPr>
          <w:sz w:val="28"/>
          <w:szCs w:val="28"/>
        </w:rPr>
        <w:t xml:space="preserve"> </w:t>
      </w:r>
      <w:proofErr w:type="spellStart"/>
      <w:r w:rsidRPr="00B07526">
        <w:rPr>
          <w:sz w:val="28"/>
          <w:szCs w:val="28"/>
        </w:rPr>
        <w:t>công</w:t>
      </w:r>
      <w:proofErr w:type="spellEnd"/>
      <w:r w:rsidRPr="00B07526">
        <w:rPr>
          <w:sz w:val="28"/>
          <w:szCs w:val="28"/>
        </w:rPr>
        <w:t xml:space="preserve"> </w:t>
      </w:r>
      <w:proofErr w:type="spellStart"/>
      <w:r w:rsidRPr="00B07526">
        <w:rPr>
          <w:sz w:val="28"/>
          <w:szCs w:val="28"/>
        </w:rPr>
        <w:t>nhận</w:t>
      </w:r>
      <w:proofErr w:type="spellEnd"/>
      <w:r w:rsidRPr="00B07526">
        <w:rPr>
          <w:sz w:val="28"/>
          <w:szCs w:val="28"/>
        </w:rPr>
        <w:t xml:space="preserve"> </w:t>
      </w:r>
      <w:proofErr w:type="spellStart"/>
      <w:r w:rsidRPr="00B07526">
        <w:rPr>
          <w:sz w:val="28"/>
          <w:szCs w:val="28"/>
        </w:rPr>
        <w:t>phòng</w:t>
      </w:r>
      <w:proofErr w:type="spellEnd"/>
      <w:r w:rsidRPr="00B07526">
        <w:rPr>
          <w:sz w:val="28"/>
          <w:szCs w:val="28"/>
        </w:rPr>
        <w:t xml:space="preserve"> </w:t>
      </w:r>
      <w:proofErr w:type="spellStart"/>
      <w:r w:rsidRPr="00B07526">
        <w:rPr>
          <w:sz w:val="28"/>
          <w:szCs w:val="28"/>
        </w:rPr>
        <w:t>thí</w:t>
      </w:r>
      <w:proofErr w:type="spellEnd"/>
      <w:r w:rsidRPr="00B07526">
        <w:rPr>
          <w:sz w:val="28"/>
          <w:szCs w:val="28"/>
        </w:rPr>
        <w:t xml:space="preserve"> </w:t>
      </w:r>
      <w:proofErr w:type="spellStart"/>
      <w:r w:rsidRPr="00B07526">
        <w:rPr>
          <w:sz w:val="28"/>
          <w:szCs w:val="28"/>
        </w:rPr>
        <w:t>nghiệm</w:t>
      </w:r>
      <w:proofErr w:type="spellEnd"/>
      <w:r w:rsidRPr="00B07526">
        <w:rPr>
          <w:sz w:val="28"/>
          <w:szCs w:val="28"/>
        </w:rPr>
        <w:t xml:space="preserve"> </w:t>
      </w:r>
      <w:proofErr w:type="spellStart"/>
      <w:r w:rsidRPr="00B07526">
        <w:rPr>
          <w:sz w:val="28"/>
          <w:szCs w:val="28"/>
        </w:rPr>
        <w:t>phù</w:t>
      </w:r>
      <w:proofErr w:type="spellEnd"/>
      <w:r w:rsidRPr="00B07526">
        <w:rPr>
          <w:sz w:val="28"/>
          <w:szCs w:val="28"/>
        </w:rPr>
        <w:t xml:space="preserve"> </w:t>
      </w:r>
      <w:proofErr w:type="spellStart"/>
      <w:r w:rsidRPr="00B07526">
        <w:rPr>
          <w:sz w:val="28"/>
          <w:szCs w:val="28"/>
        </w:rPr>
        <w:t>hợp</w:t>
      </w:r>
      <w:proofErr w:type="spellEnd"/>
      <w:r w:rsidRPr="00B07526">
        <w:rPr>
          <w:sz w:val="28"/>
          <w:szCs w:val="28"/>
        </w:rPr>
        <w:t xml:space="preserve"> ISO/IEC 17025:2017</w:t>
      </w:r>
      <w:r w:rsidRPr="00B07526">
        <w:rPr>
          <w:i/>
          <w:spacing w:val="-4"/>
          <w:sz w:val="28"/>
          <w:szCs w:val="28"/>
          <w:lang w:val="nl-NL"/>
        </w:rPr>
        <w:t>.</w:t>
      </w:r>
    </w:p>
    <w:p w14:paraId="393D473C" w14:textId="77777777" w:rsidR="00B07526" w:rsidRPr="00B07526" w:rsidRDefault="00B07526" w:rsidP="00B07526">
      <w:pPr>
        <w:spacing w:before="120" w:after="120"/>
        <w:ind w:firstLine="709"/>
        <w:rPr>
          <w:b/>
          <w:sz w:val="28"/>
          <w:szCs w:val="28"/>
          <w:lang w:val="nl-NL"/>
        </w:rPr>
      </w:pPr>
      <w:r w:rsidRPr="00B07526">
        <w:rPr>
          <w:b/>
          <w:sz w:val="28"/>
          <w:szCs w:val="28"/>
          <w:lang w:val="nl-NL"/>
        </w:rPr>
        <w:t>3. Yêu cầu kỹ thuật của gói thầu:</w:t>
      </w:r>
    </w:p>
    <w:p w14:paraId="7EE28B54" w14:textId="77777777" w:rsidR="00B07526" w:rsidRPr="00B07526" w:rsidRDefault="00B07526" w:rsidP="00B07526">
      <w:pPr>
        <w:spacing w:before="120" w:after="120"/>
        <w:ind w:firstLine="709"/>
        <w:rPr>
          <w:b/>
          <w:sz w:val="28"/>
          <w:szCs w:val="28"/>
          <w:lang w:val="nl-NL"/>
        </w:rPr>
      </w:pPr>
      <w:r w:rsidRPr="00B07526">
        <w:rPr>
          <w:b/>
          <w:sz w:val="28"/>
          <w:szCs w:val="28"/>
        </w:rPr>
        <w:t xml:space="preserve">Danh </w:t>
      </w:r>
      <w:proofErr w:type="spellStart"/>
      <w:r w:rsidRPr="00B07526">
        <w:rPr>
          <w:b/>
          <w:sz w:val="28"/>
          <w:szCs w:val="28"/>
        </w:rPr>
        <w:t>mục</w:t>
      </w:r>
      <w:proofErr w:type="spellEnd"/>
      <w:r w:rsidRPr="00B07526">
        <w:rPr>
          <w:b/>
          <w:sz w:val="28"/>
          <w:szCs w:val="28"/>
        </w:rPr>
        <w:t xml:space="preserve"> </w:t>
      </w:r>
      <w:proofErr w:type="spellStart"/>
      <w:r w:rsidRPr="00B07526">
        <w:rPr>
          <w:b/>
          <w:sz w:val="28"/>
          <w:szCs w:val="28"/>
        </w:rPr>
        <w:t>phép</w:t>
      </w:r>
      <w:proofErr w:type="spellEnd"/>
      <w:r w:rsidRPr="00B07526">
        <w:rPr>
          <w:b/>
          <w:sz w:val="28"/>
          <w:szCs w:val="28"/>
        </w:rPr>
        <w:t xml:space="preserve"> </w:t>
      </w:r>
      <w:proofErr w:type="spellStart"/>
      <w:r w:rsidRPr="00B07526">
        <w:rPr>
          <w:b/>
          <w:sz w:val="28"/>
          <w:szCs w:val="28"/>
        </w:rPr>
        <w:t>thử</w:t>
      </w:r>
      <w:proofErr w:type="spellEnd"/>
      <w:r w:rsidRPr="00B07526">
        <w:rPr>
          <w:b/>
          <w:sz w:val="28"/>
          <w:szCs w:val="28"/>
        </w:rPr>
        <w:t xml:space="preserve"> </w:t>
      </w:r>
      <w:proofErr w:type="spellStart"/>
      <w:r w:rsidRPr="00B07526">
        <w:rPr>
          <w:b/>
          <w:sz w:val="28"/>
          <w:szCs w:val="28"/>
        </w:rPr>
        <w:t>áp</w:t>
      </w:r>
      <w:proofErr w:type="spellEnd"/>
      <w:r w:rsidRPr="00B07526">
        <w:rPr>
          <w:b/>
          <w:sz w:val="28"/>
          <w:szCs w:val="28"/>
        </w:rPr>
        <w:t xml:space="preserve"> </w:t>
      </w:r>
      <w:proofErr w:type="spellStart"/>
      <w:r w:rsidRPr="00B07526">
        <w:rPr>
          <w:b/>
          <w:sz w:val="28"/>
          <w:szCs w:val="28"/>
        </w:rPr>
        <w:t>dụng</w:t>
      </w:r>
      <w:proofErr w:type="spellEnd"/>
      <w:r w:rsidRPr="00B07526">
        <w:rPr>
          <w:b/>
          <w:sz w:val="28"/>
          <w:szCs w:val="28"/>
        </w:rPr>
        <w:t xml:space="preserve"> </w:t>
      </w:r>
      <w:proofErr w:type="spellStart"/>
      <w:r w:rsidRPr="00B07526">
        <w:rPr>
          <w:b/>
          <w:sz w:val="28"/>
          <w:szCs w:val="28"/>
        </w:rPr>
        <w:t>đánh</w:t>
      </w:r>
      <w:proofErr w:type="spellEnd"/>
      <w:r w:rsidRPr="00B07526">
        <w:rPr>
          <w:b/>
          <w:sz w:val="28"/>
          <w:szCs w:val="28"/>
        </w:rPr>
        <w:t xml:space="preserve"> </w:t>
      </w:r>
      <w:proofErr w:type="spellStart"/>
      <w:r w:rsidRPr="00B07526">
        <w:rPr>
          <w:b/>
          <w:sz w:val="28"/>
          <w:szCs w:val="28"/>
        </w:rPr>
        <w:t>giá</w:t>
      </w:r>
      <w:proofErr w:type="spellEnd"/>
      <w:r w:rsidRPr="00B07526">
        <w:rPr>
          <w:b/>
          <w:sz w:val="28"/>
          <w:szCs w:val="28"/>
        </w:rPr>
        <w:t xml:space="preserve"> </w:t>
      </w:r>
      <w:proofErr w:type="spellStart"/>
      <w:r w:rsidRPr="00B07526">
        <w:rPr>
          <w:b/>
          <w:sz w:val="28"/>
          <w:szCs w:val="28"/>
        </w:rPr>
        <w:t>công</w:t>
      </w:r>
      <w:proofErr w:type="spellEnd"/>
      <w:r w:rsidRPr="00B07526">
        <w:rPr>
          <w:b/>
          <w:sz w:val="28"/>
          <w:szCs w:val="28"/>
        </w:rPr>
        <w:t xml:space="preserve"> </w:t>
      </w:r>
      <w:proofErr w:type="spellStart"/>
      <w:r w:rsidRPr="00B07526">
        <w:rPr>
          <w:b/>
          <w:sz w:val="28"/>
          <w:szCs w:val="28"/>
        </w:rPr>
        <w:t>nhận</w:t>
      </w:r>
      <w:proofErr w:type="spellEnd"/>
      <w:r w:rsidRPr="00B07526">
        <w:rPr>
          <w:b/>
          <w:sz w:val="28"/>
          <w:szCs w:val="28"/>
        </w:rPr>
        <w:t xml:space="preserve"> ISO/IEC 17025:2017</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2733"/>
        <w:gridCol w:w="1978"/>
        <w:gridCol w:w="1134"/>
        <w:gridCol w:w="3089"/>
      </w:tblGrid>
      <w:tr w:rsidR="00B07526" w:rsidRPr="00B07526" w14:paraId="1733C180" w14:textId="77777777" w:rsidTr="00E624FE">
        <w:trPr>
          <w:jc w:val="center"/>
        </w:trPr>
        <w:tc>
          <w:tcPr>
            <w:tcW w:w="510" w:type="dxa"/>
            <w:tcBorders>
              <w:top w:val="single" w:sz="4" w:space="0" w:color="000000"/>
              <w:left w:val="single" w:sz="4" w:space="0" w:color="000000"/>
              <w:bottom w:val="single" w:sz="4" w:space="0" w:color="000000"/>
              <w:right w:val="single" w:sz="4" w:space="0" w:color="000000"/>
            </w:tcBorders>
            <w:vAlign w:val="center"/>
            <w:hideMark/>
          </w:tcPr>
          <w:p w14:paraId="5408211B" w14:textId="77777777" w:rsidR="00B07526" w:rsidRPr="00B07526" w:rsidRDefault="00B07526" w:rsidP="00E624FE">
            <w:pPr>
              <w:ind w:right="-108"/>
              <w:rPr>
                <w:b/>
                <w:sz w:val="28"/>
                <w:szCs w:val="28"/>
              </w:rPr>
            </w:pPr>
            <w:proofErr w:type="spellStart"/>
            <w:r w:rsidRPr="00B07526">
              <w:rPr>
                <w:b/>
                <w:sz w:val="28"/>
                <w:szCs w:val="28"/>
              </w:rPr>
              <w:t>Stt</w:t>
            </w:r>
            <w:proofErr w:type="spellEnd"/>
          </w:p>
        </w:tc>
        <w:tc>
          <w:tcPr>
            <w:tcW w:w="2746" w:type="dxa"/>
            <w:tcBorders>
              <w:top w:val="single" w:sz="4" w:space="0" w:color="000000"/>
              <w:left w:val="single" w:sz="4" w:space="0" w:color="000000"/>
              <w:bottom w:val="single" w:sz="4" w:space="0" w:color="000000"/>
              <w:right w:val="single" w:sz="4" w:space="0" w:color="000000"/>
            </w:tcBorders>
            <w:vAlign w:val="center"/>
            <w:hideMark/>
          </w:tcPr>
          <w:p w14:paraId="56EAF1EF" w14:textId="77777777" w:rsidR="00B07526" w:rsidRPr="00B07526" w:rsidRDefault="00B07526" w:rsidP="00E624FE">
            <w:pPr>
              <w:jc w:val="center"/>
              <w:rPr>
                <w:b/>
                <w:sz w:val="28"/>
                <w:szCs w:val="28"/>
              </w:rPr>
            </w:pPr>
            <w:proofErr w:type="spellStart"/>
            <w:r w:rsidRPr="00B07526">
              <w:rPr>
                <w:b/>
                <w:sz w:val="28"/>
                <w:szCs w:val="28"/>
              </w:rPr>
              <w:t>Chỉ</w:t>
            </w:r>
            <w:proofErr w:type="spellEnd"/>
            <w:r w:rsidRPr="00B07526">
              <w:rPr>
                <w:b/>
                <w:sz w:val="28"/>
                <w:szCs w:val="28"/>
              </w:rPr>
              <w:t xml:space="preserve"> </w:t>
            </w:r>
            <w:proofErr w:type="spellStart"/>
            <w:r w:rsidRPr="00B07526">
              <w:rPr>
                <w:b/>
                <w:sz w:val="28"/>
                <w:szCs w:val="28"/>
              </w:rPr>
              <w:t>tiêu</w:t>
            </w:r>
            <w:proofErr w:type="spellEnd"/>
            <w:r w:rsidRPr="00B07526">
              <w:rPr>
                <w:b/>
                <w:sz w:val="28"/>
                <w:szCs w:val="28"/>
              </w:rPr>
              <w:t xml:space="preserve"> </w:t>
            </w:r>
            <w:proofErr w:type="spellStart"/>
            <w:r w:rsidRPr="00B07526">
              <w:rPr>
                <w:b/>
                <w:sz w:val="28"/>
                <w:szCs w:val="28"/>
              </w:rPr>
              <w:t>thí</w:t>
            </w:r>
            <w:proofErr w:type="spellEnd"/>
            <w:r w:rsidRPr="00B07526">
              <w:rPr>
                <w:b/>
                <w:sz w:val="28"/>
                <w:szCs w:val="28"/>
              </w:rPr>
              <w:t xml:space="preserve"> </w:t>
            </w:r>
            <w:proofErr w:type="spellStart"/>
            <w:r w:rsidRPr="00B07526">
              <w:rPr>
                <w:b/>
                <w:sz w:val="28"/>
                <w:szCs w:val="28"/>
              </w:rPr>
              <w:t>nghiệm</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E503199" w14:textId="77777777" w:rsidR="00B07526" w:rsidRPr="00B07526" w:rsidRDefault="00B07526" w:rsidP="00E624FE">
            <w:pPr>
              <w:ind w:right="-108"/>
              <w:rPr>
                <w:b/>
                <w:sz w:val="28"/>
                <w:szCs w:val="28"/>
              </w:rPr>
            </w:pPr>
            <w:r w:rsidRPr="00B07526">
              <w:rPr>
                <w:b/>
                <w:sz w:val="28"/>
                <w:szCs w:val="28"/>
              </w:rPr>
              <w:t xml:space="preserve">Phương </w:t>
            </w:r>
            <w:proofErr w:type="spellStart"/>
            <w:r w:rsidRPr="00B07526">
              <w:rPr>
                <w:b/>
                <w:sz w:val="28"/>
                <w:szCs w:val="28"/>
              </w:rPr>
              <w:t>pháp</w:t>
            </w:r>
            <w:proofErr w:type="spellEnd"/>
            <w:r w:rsidRPr="00B07526">
              <w:rPr>
                <w:b/>
                <w:sz w:val="28"/>
                <w:szCs w:val="28"/>
              </w:rPr>
              <w:t xml:space="preserve"> </w:t>
            </w:r>
            <w:proofErr w:type="spellStart"/>
            <w:r w:rsidRPr="00B07526">
              <w:rPr>
                <w:b/>
                <w:sz w:val="28"/>
                <w:szCs w:val="28"/>
              </w:rPr>
              <w:t>thử</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8B70E8" w14:textId="77777777" w:rsidR="00B07526" w:rsidRPr="00B07526" w:rsidRDefault="00B07526" w:rsidP="00E624FE">
            <w:pPr>
              <w:ind w:right="-108"/>
              <w:jc w:val="center"/>
              <w:rPr>
                <w:b/>
                <w:sz w:val="28"/>
                <w:szCs w:val="28"/>
              </w:rPr>
            </w:pPr>
            <w:proofErr w:type="spellStart"/>
            <w:r w:rsidRPr="00B07526">
              <w:rPr>
                <w:b/>
                <w:sz w:val="28"/>
                <w:szCs w:val="28"/>
              </w:rPr>
              <w:t>Lĩnh</w:t>
            </w:r>
            <w:proofErr w:type="spellEnd"/>
            <w:r w:rsidRPr="00B07526">
              <w:rPr>
                <w:b/>
                <w:sz w:val="28"/>
                <w:szCs w:val="28"/>
              </w:rPr>
              <w:t xml:space="preserve"> </w:t>
            </w:r>
            <w:proofErr w:type="spellStart"/>
            <w:r w:rsidRPr="00B07526">
              <w:rPr>
                <w:b/>
                <w:sz w:val="28"/>
                <w:szCs w:val="28"/>
              </w:rPr>
              <w:t>vực</w:t>
            </w:r>
            <w:proofErr w:type="spellEnd"/>
            <w:r w:rsidRPr="00B07526">
              <w:rPr>
                <w:b/>
                <w:sz w:val="28"/>
                <w:szCs w:val="28"/>
              </w:rPr>
              <w:t xml:space="preserve"> </w:t>
            </w:r>
            <w:proofErr w:type="spellStart"/>
            <w:r w:rsidRPr="00B07526">
              <w:rPr>
                <w:b/>
                <w:sz w:val="28"/>
                <w:szCs w:val="28"/>
              </w:rPr>
              <w:t>thử</w:t>
            </w:r>
            <w:proofErr w:type="spellEnd"/>
            <w:r w:rsidRPr="00B07526">
              <w:rPr>
                <w:b/>
                <w:sz w:val="28"/>
                <w:szCs w:val="28"/>
              </w:rPr>
              <w:t xml:space="preserve"> </w:t>
            </w:r>
            <w:proofErr w:type="spellStart"/>
            <w:r w:rsidRPr="00B07526">
              <w:rPr>
                <w:b/>
                <w:sz w:val="28"/>
                <w:szCs w:val="28"/>
              </w:rPr>
              <w:t>nghiệm</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41774235" w14:textId="77777777" w:rsidR="00B07526" w:rsidRPr="00B07526" w:rsidRDefault="00B07526" w:rsidP="00E624FE">
            <w:pPr>
              <w:ind w:right="-18"/>
              <w:jc w:val="center"/>
              <w:rPr>
                <w:b/>
                <w:sz w:val="28"/>
                <w:szCs w:val="28"/>
              </w:rPr>
            </w:pPr>
            <w:proofErr w:type="spellStart"/>
            <w:r w:rsidRPr="00B07526">
              <w:rPr>
                <w:b/>
                <w:sz w:val="28"/>
                <w:szCs w:val="28"/>
              </w:rPr>
              <w:t>Nền</w:t>
            </w:r>
            <w:proofErr w:type="spellEnd"/>
            <w:r w:rsidRPr="00B07526">
              <w:rPr>
                <w:b/>
                <w:sz w:val="28"/>
                <w:szCs w:val="28"/>
              </w:rPr>
              <w:t xml:space="preserve"> </w:t>
            </w:r>
            <w:proofErr w:type="spellStart"/>
            <w:r w:rsidRPr="00B07526">
              <w:rPr>
                <w:b/>
                <w:sz w:val="28"/>
                <w:szCs w:val="28"/>
              </w:rPr>
              <w:t>mẫu</w:t>
            </w:r>
            <w:proofErr w:type="spellEnd"/>
          </w:p>
        </w:tc>
      </w:tr>
      <w:tr w:rsidR="00B07526" w:rsidRPr="00B07526" w14:paraId="7198C02C" w14:textId="77777777" w:rsidTr="00E624FE">
        <w:trPr>
          <w:trHeight w:val="651"/>
          <w:jc w:val="center"/>
        </w:trPr>
        <w:tc>
          <w:tcPr>
            <w:tcW w:w="510" w:type="dxa"/>
            <w:tcBorders>
              <w:top w:val="single" w:sz="4" w:space="0" w:color="000000"/>
              <w:left w:val="single" w:sz="4" w:space="0" w:color="000000"/>
              <w:bottom w:val="single" w:sz="4" w:space="0" w:color="000000"/>
              <w:right w:val="single" w:sz="4" w:space="0" w:color="000000"/>
            </w:tcBorders>
            <w:vAlign w:val="center"/>
            <w:hideMark/>
          </w:tcPr>
          <w:p w14:paraId="37930199" w14:textId="77777777" w:rsidR="00B07526" w:rsidRPr="00B07526" w:rsidRDefault="00B07526" w:rsidP="00E624FE">
            <w:pPr>
              <w:jc w:val="center"/>
              <w:rPr>
                <w:bCs/>
                <w:sz w:val="28"/>
                <w:szCs w:val="28"/>
              </w:rPr>
            </w:pPr>
            <w:r w:rsidRPr="00B07526">
              <w:rPr>
                <w:bCs/>
                <w:sz w:val="28"/>
                <w:szCs w:val="28"/>
              </w:rPr>
              <w:t>1</w:t>
            </w:r>
          </w:p>
        </w:tc>
        <w:tc>
          <w:tcPr>
            <w:tcW w:w="2746" w:type="dxa"/>
            <w:tcBorders>
              <w:top w:val="single" w:sz="4" w:space="0" w:color="000000"/>
              <w:left w:val="single" w:sz="4" w:space="0" w:color="000000"/>
              <w:bottom w:val="single" w:sz="4" w:space="0" w:color="000000"/>
              <w:right w:val="single" w:sz="4" w:space="0" w:color="000000"/>
            </w:tcBorders>
            <w:vAlign w:val="center"/>
          </w:tcPr>
          <w:p w14:paraId="1DB129F8" w14:textId="77777777" w:rsidR="00B07526" w:rsidRPr="00B07526" w:rsidRDefault="00B07526" w:rsidP="00E624FE">
            <w:pPr>
              <w:rPr>
                <w:bCs/>
                <w:sz w:val="28"/>
                <w:szCs w:val="28"/>
              </w:rPr>
            </w:pPr>
            <w:r w:rsidRPr="00B07526">
              <w:rPr>
                <w:bCs/>
                <w:sz w:val="28"/>
                <w:szCs w:val="28"/>
              </w:rPr>
              <w:t xml:space="preserve">Coliforms </w:t>
            </w:r>
            <w:proofErr w:type="spellStart"/>
            <w:r w:rsidRPr="00B07526">
              <w:rPr>
                <w:bCs/>
                <w:sz w:val="28"/>
                <w:szCs w:val="28"/>
              </w:rPr>
              <w:t>tổng</w:t>
            </w:r>
            <w:proofErr w:type="spellEnd"/>
            <w:r w:rsidRPr="00B07526">
              <w:rPr>
                <w:bCs/>
                <w:sz w:val="28"/>
                <w:szCs w:val="28"/>
              </w:rPr>
              <w:t xml:space="preserve"> </w:t>
            </w:r>
            <w:proofErr w:type="spellStart"/>
            <w:r w:rsidRPr="00B07526">
              <w:rPr>
                <w:bCs/>
                <w:sz w:val="28"/>
                <w:szCs w:val="28"/>
              </w:rPr>
              <w:t>số</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30A3CB56" w14:textId="77777777" w:rsidR="00B07526" w:rsidRPr="00B07526" w:rsidRDefault="00B07526" w:rsidP="00E624FE">
            <w:pPr>
              <w:rPr>
                <w:bCs/>
                <w:sz w:val="28"/>
                <w:szCs w:val="28"/>
              </w:rPr>
            </w:pPr>
            <w:r w:rsidRPr="00B07526">
              <w:rPr>
                <w:sz w:val="28"/>
                <w:szCs w:val="28"/>
              </w:rPr>
              <w:t>TCVN 6187-1:2019</w:t>
            </w:r>
          </w:p>
        </w:tc>
        <w:tc>
          <w:tcPr>
            <w:tcW w:w="1134" w:type="dxa"/>
            <w:vMerge w:val="restart"/>
            <w:tcBorders>
              <w:top w:val="single" w:sz="4" w:space="0" w:color="auto"/>
              <w:left w:val="single" w:sz="4" w:space="0" w:color="auto"/>
              <w:right w:val="single" w:sz="4" w:space="0" w:color="auto"/>
            </w:tcBorders>
            <w:vAlign w:val="center"/>
          </w:tcPr>
          <w:p w14:paraId="16BC7D95" w14:textId="77777777" w:rsidR="00B07526" w:rsidRPr="00B07526" w:rsidRDefault="00B07526" w:rsidP="00E624FE">
            <w:pPr>
              <w:jc w:val="center"/>
              <w:rPr>
                <w:bCs/>
                <w:sz w:val="28"/>
                <w:szCs w:val="28"/>
              </w:rPr>
            </w:pPr>
            <w:r w:rsidRPr="00B07526">
              <w:rPr>
                <w:bCs/>
                <w:sz w:val="28"/>
                <w:szCs w:val="28"/>
              </w:rPr>
              <w:t xml:space="preserve">Sinh </w:t>
            </w:r>
            <w:proofErr w:type="spellStart"/>
            <w:r w:rsidRPr="00B07526">
              <w:rPr>
                <w:bCs/>
                <w:sz w:val="28"/>
                <w:szCs w:val="28"/>
              </w:rPr>
              <w:t>học</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582A80B7"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proofErr w:type="gramStart"/>
            <w:r w:rsidRPr="00B07526">
              <w:rPr>
                <w:sz w:val="28"/>
                <w:szCs w:val="28"/>
              </w:rPr>
              <w:t>hoạt</w:t>
            </w:r>
            <w:proofErr w:type="spellEnd"/>
            <w:r w:rsidRPr="00B07526">
              <w:rPr>
                <w:sz w:val="28"/>
                <w:szCs w:val="28"/>
              </w:rPr>
              <w:t xml:space="preserve"> ,</w:t>
            </w:r>
            <w:proofErr w:type="gram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uống</w:t>
            </w:r>
            <w:proofErr w:type="spellEnd"/>
            <w:r w:rsidRPr="00B07526">
              <w:rPr>
                <w:sz w:val="28"/>
                <w:szCs w:val="28"/>
              </w:rPr>
              <w:t xml:space="preserve"> </w:t>
            </w:r>
            <w:proofErr w:type="spellStart"/>
            <w:r w:rsidRPr="00B07526">
              <w:rPr>
                <w:sz w:val="28"/>
                <w:szCs w:val="28"/>
              </w:rPr>
              <w:t>đóng</w:t>
            </w:r>
            <w:proofErr w:type="spellEnd"/>
            <w:r w:rsidRPr="00B07526">
              <w:rPr>
                <w:sz w:val="28"/>
                <w:szCs w:val="28"/>
              </w:rPr>
              <w:t xml:space="preserve"> chai</w:t>
            </w:r>
          </w:p>
        </w:tc>
      </w:tr>
      <w:tr w:rsidR="00B07526" w:rsidRPr="00B07526" w14:paraId="58D57996" w14:textId="77777777" w:rsidTr="00E624FE">
        <w:trPr>
          <w:trHeight w:val="437"/>
          <w:jc w:val="center"/>
        </w:trPr>
        <w:tc>
          <w:tcPr>
            <w:tcW w:w="510" w:type="dxa"/>
            <w:tcBorders>
              <w:top w:val="single" w:sz="4" w:space="0" w:color="000000"/>
              <w:left w:val="single" w:sz="4" w:space="0" w:color="000000"/>
              <w:bottom w:val="single" w:sz="4" w:space="0" w:color="000000"/>
              <w:right w:val="single" w:sz="4" w:space="0" w:color="000000"/>
            </w:tcBorders>
            <w:vAlign w:val="center"/>
            <w:hideMark/>
          </w:tcPr>
          <w:p w14:paraId="0C115412" w14:textId="77777777" w:rsidR="00B07526" w:rsidRPr="00B07526" w:rsidRDefault="00B07526" w:rsidP="00E624FE">
            <w:pPr>
              <w:jc w:val="center"/>
              <w:rPr>
                <w:bCs/>
                <w:sz w:val="28"/>
                <w:szCs w:val="28"/>
              </w:rPr>
            </w:pPr>
            <w:r w:rsidRPr="00B07526">
              <w:rPr>
                <w:bCs/>
                <w:sz w:val="28"/>
                <w:szCs w:val="28"/>
              </w:rPr>
              <w:t>2</w:t>
            </w:r>
          </w:p>
        </w:tc>
        <w:tc>
          <w:tcPr>
            <w:tcW w:w="2746" w:type="dxa"/>
            <w:tcBorders>
              <w:top w:val="single" w:sz="4" w:space="0" w:color="000000"/>
              <w:left w:val="single" w:sz="4" w:space="0" w:color="000000"/>
              <w:bottom w:val="single" w:sz="4" w:space="0" w:color="000000"/>
              <w:right w:val="single" w:sz="4" w:space="0" w:color="000000"/>
            </w:tcBorders>
            <w:vAlign w:val="center"/>
          </w:tcPr>
          <w:p w14:paraId="0FD2E23A" w14:textId="77777777" w:rsidR="00B07526" w:rsidRPr="00B07526" w:rsidRDefault="00B07526" w:rsidP="00E624FE">
            <w:pPr>
              <w:rPr>
                <w:bCs/>
                <w:sz w:val="28"/>
                <w:szCs w:val="28"/>
              </w:rPr>
            </w:pPr>
            <w:proofErr w:type="spellStart"/>
            <w:r w:rsidRPr="00B07526">
              <w:rPr>
                <w:bCs/>
                <w:sz w:val="28"/>
                <w:szCs w:val="28"/>
              </w:rPr>
              <w:t>Xác</w:t>
            </w:r>
            <w:proofErr w:type="spellEnd"/>
            <w:r w:rsidRPr="00B07526">
              <w:rPr>
                <w:bCs/>
                <w:sz w:val="28"/>
                <w:szCs w:val="28"/>
              </w:rPr>
              <w:t xml:space="preserve"> </w:t>
            </w:r>
            <w:proofErr w:type="spellStart"/>
            <w:r w:rsidRPr="00B07526">
              <w:rPr>
                <w:bCs/>
                <w:sz w:val="28"/>
                <w:szCs w:val="28"/>
              </w:rPr>
              <w:t>định</w:t>
            </w:r>
            <w:proofErr w:type="spellEnd"/>
            <w:r w:rsidRPr="00B07526">
              <w:rPr>
                <w:bCs/>
                <w:sz w:val="28"/>
                <w:szCs w:val="28"/>
              </w:rPr>
              <w:t xml:space="preserve"> </w:t>
            </w:r>
            <w:proofErr w:type="gramStart"/>
            <w:r w:rsidRPr="00B07526">
              <w:rPr>
                <w:bCs/>
                <w:sz w:val="28"/>
                <w:szCs w:val="28"/>
              </w:rPr>
              <w:t>E.coli</w:t>
            </w:r>
            <w:proofErr w:type="gramEnd"/>
            <w:r w:rsidRPr="00B07526">
              <w:rPr>
                <w:bCs/>
                <w:sz w:val="28"/>
                <w:szCs w:val="28"/>
              </w:rPr>
              <w:t xml:space="preserve"> </w:t>
            </w:r>
            <w:proofErr w:type="spellStart"/>
            <w:r w:rsidRPr="00B07526">
              <w:rPr>
                <w:bCs/>
                <w:sz w:val="28"/>
                <w:szCs w:val="28"/>
              </w:rPr>
              <w:t>hoặc</w:t>
            </w:r>
            <w:proofErr w:type="spellEnd"/>
            <w:r w:rsidRPr="00B07526">
              <w:rPr>
                <w:bCs/>
                <w:sz w:val="28"/>
                <w:szCs w:val="28"/>
              </w:rPr>
              <w:t xml:space="preserve"> Coliform </w:t>
            </w:r>
            <w:proofErr w:type="spellStart"/>
            <w:r w:rsidRPr="00B07526">
              <w:rPr>
                <w:bCs/>
                <w:sz w:val="28"/>
                <w:szCs w:val="28"/>
              </w:rPr>
              <w:t>chịu</w:t>
            </w:r>
            <w:proofErr w:type="spellEnd"/>
            <w:r w:rsidRPr="00B07526">
              <w:rPr>
                <w:bCs/>
                <w:sz w:val="28"/>
                <w:szCs w:val="28"/>
              </w:rPr>
              <w:t xml:space="preserve"> </w:t>
            </w:r>
            <w:proofErr w:type="spellStart"/>
            <w:r w:rsidRPr="00B07526">
              <w:rPr>
                <w:bCs/>
                <w:sz w:val="28"/>
                <w:szCs w:val="28"/>
              </w:rPr>
              <w:t>nhiệt</w:t>
            </w:r>
            <w:proofErr w:type="spellEnd"/>
          </w:p>
        </w:tc>
        <w:tc>
          <w:tcPr>
            <w:tcW w:w="1984" w:type="dxa"/>
            <w:tcBorders>
              <w:top w:val="nil"/>
              <w:left w:val="single" w:sz="4" w:space="0" w:color="auto"/>
              <w:bottom w:val="single" w:sz="4" w:space="0" w:color="auto"/>
              <w:right w:val="single" w:sz="4" w:space="0" w:color="auto"/>
            </w:tcBorders>
            <w:vAlign w:val="center"/>
          </w:tcPr>
          <w:p w14:paraId="283D7A94" w14:textId="77777777" w:rsidR="00B07526" w:rsidRPr="00B07526" w:rsidRDefault="00B07526" w:rsidP="00E624FE">
            <w:pPr>
              <w:rPr>
                <w:bCs/>
                <w:sz w:val="28"/>
                <w:szCs w:val="28"/>
              </w:rPr>
            </w:pPr>
            <w:r w:rsidRPr="00B07526">
              <w:rPr>
                <w:color w:val="000000"/>
                <w:sz w:val="28"/>
                <w:szCs w:val="28"/>
              </w:rPr>
              <w:t>TCVN 6187-1:2019</w:t>
            </w:r>
          </w:p>
        </w:tc>
        <w:tc>
          <w:tcPr>
            <w:tcW w:w="1134" w:type="dxa"/>
            <w:vMerge/>
            <w:tcBorders>
              <w:left w:val="single" w:sz="4" w:space="0" w:color="auto"/>
              <w:bottom w:val="single" w:sz="4" w:space="0" w:color="auto"/>
              <w:right w:val="single" w:sz="4" w:space="0" w:color="auto"/>
            </w:tcBorders>
            <w:vAlign w:val="center"/>
          </w:tcPr>
          <w:p w14:paraId="59943962" w14:textId="77777777" w:rsidR="00B07526" w:rsidRPr="00B07526" w:rsidRDefault="00B07526" w:rsidP="00E624FE">
            <w:pPr>
              <w:jc w:val="center"/>
              <w:rPr>
                <w:b/>
                <w:sz w:val="28"/>
                <w:szCs w:val="28"/>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66A5898"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proofErr w:type="gramStart"/>
            <w:r w:rsidRPr="00B07526">
              <w:rPr>
                <w:sz w:val="28"/>
                <w:szCs w:val="28"/>
              </w:rPr>
              <w:t>hoạt</w:t>
            </w:r>
            <w:proofErr w:type="spellEnd"/>
            <w:r w:rsidRPr="00B07526">
              <w:rPr>
                <w:sz w:val="28"/>
                <w:szCs w:val="28"/>
              </w:rPr>
              <w:t xml:space="preserve"> ,</w:t>
            </w:r>
            <w:proofErr w:type="gram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uống</w:t>
            </w:r>
            <w:proofErr w:type="spellEnd"/>
            <w:r w:rsidRPr="00B07526">
              <w:rPr>
                <w:sz w:val="28"/>
                <w:szCs w:val="28"/>
              </w:rPr>
              <w:t xml:space="preserve"> </w:t>
            </w:r>
            <w:proofErr w:type="spellStart"/>
            <w:r w:rsidRPr="00B07526">
              <w:rPr>
                <w:sz w:val="28"/>
                <w:szCs w:val="28"/>
              </w:rPr>
              <w:t>đóng</w:t>
            </w:r>
            <w:proofErr w:type="spellEnd"/>
            <w:r w:rsidRPr="00B07526">
              <w:rPr>
                <w:sz w:val="28"/>
                <w:szCs w:val="28"/>
              </w:rPr>
              <w:t xml:space="preserve"> chai</w:t>
            </w:r>
          </w:p>
        </w:tc>
      </w:tr>
      <w:tr w:rsidR="00B07526" w:rsidRPr="00B07526" w14:paraId="6FCAE9D6" w14:textId="77777777" w:rsidTr="00E624FE">
        <w:trPr>
          <w:trHeight w:val="342"/>
          <w:jc w:val="center"/>
        </w:trPr>
        <w:tc>
          <w:tcPr>
            <w:tcW w:w="510" w:type="dxa"/>
            <w:tcBorders>
              <w:top w:val="single" w:sz="4" w:space="0" w:color="000000"/>
              <w:left w:val="single" w:sz="4" w:space="0" w:color="000000"/>
              <w:bottom w:val="single" w:sz="4" w:space="0" w:color="000000"/>
              <w:right w:val="single" w:sz="4" w:space="0" w:color="000000"/>
            </w:tcBorders>
            <w:vAlign w:val="center"/>
            <w:hideMark/>
          </w:tcPr>
          <w:p w14:paraId="10A65C71" w14:textId="77777777" w:rsidR="00B07526" w:rsidRPr="00B07526" w:rsidRDefault="00B07526" w:rsidP="00E624FE">
            <w:pPr>
              <w:jc w:val="center"/>
              <w:rPr>
                <w:bCs/>
                <w:sz w:val="28"/>
                <w:szCs w:val="28"/>
              </w:rPr>
            </w:pPr>
            <w:r w:rsidRPr="00B07526">
              <w:rPr>
                <w:bCs/>
                <w:sz w:val="28"/>
                <w:szCs w:val="28"/>
              </w:rPr>
              <w:t>3</w:t>
            </w:r>
          </w:p>
        </w:tc>
        <w:tc>
          <w:tcPr>
            <w:tcW w:w="2746" w:type="dxa"/>
            <w:tcBorders>
              <w:top w:val="single" w:sz="4" w:space="0" w:color="000000"/>
              <w:left w:val="single" w:sz="4" w:space="0" w:color="000000"/>
              <w:bottom w:val="single" w:sz="4" w:space="0" w:color="000000"/>
              <w:right w:val="single" w:sz="4" w:space="0" w:color="000000"/>
            </w:tcBorders>
            <w:vAlign w:val="center"/>
          </w:tcPr>
          <w:p w14:paraId="59351292" w14:textId="77777777" w:rsidR="00B07526" w:rsidRPr="00B07526" w:rsidRDefault="00B07526" w:rsidP="00E624FE">
            <w:pPr>
              <w:rPr>
                <w:bCs/>
                <w:sz w:val="28"/>
                <w:szCs w:val="28"/>
              </w:rPr>
            </w:pPr>
            <w:proofErr w:type="spellStart"/>
            <w:r w:rsidRPr="00B07526">
              <w:rPr>
                <w:bCs/>
                <w:sz w:val="28"/>
                <w:szCs w:val="28"/>
              </w:rPr>
              <w:t>Màu</w:t>
            </w:r>
            <w:proofErr w:type="spellEnd"/>
            <w:r w:rsidRPr="00B07526">
              <w:rPr>
                <w:bCs/>
                <w:sz w:val="28"/>
                <w:szCs w:val="28"/>
              </w:rPr>
              <w:t xml:space="preserve"> </w:t>
            </w:r>
            <w:proofErr w:type="spellStart"/>
            <w:r w:rsidRPr="00B07526">
              <w:rPr>
                <w:bCs/>
                <w:sz w:val="28"/>
                <w:szCs w:val="28"/>
              </w:rPr>
              <w:t>sắc</w:t>
            </w:r>
            <w:proofErr w:type="spellEnd"/>
          </w:p>
        </w:tc>
        <w:tc>
          <w:tcPr>
            <w:tcW w:w="1984" w:type="dxa"/>
            <w:tcBorders>
              <w:top w:val="nil"/>
              <w:left w:val="single" w:sz="4" w:space="0" w:color="auto"/>
              <w:bottom w:val="single" w:sz="4" w:space="0" w:color="auto"/>
              <w:right w:val="single" w:sz="4" w:space="0" w:color="auto"/>
            </w:tcBorders>
            <w:vAlign w:val="center"/>
          </w:tcPr>
          <w:p w14:paraId="64165BBB" w14:textId="77777777" w:rsidR="00B07526" w:rsidRPr="00B07526" w:rsidRDefault="00B07526" w:rsidP="00E624FE">
            <w:pPr>
              <w:rPr>
                <w:bCs/>
                <w:sz w:val="28"/>
                <w:szCs w:val="28"/>
              </w:rPr>
            </w:pPr>
            <w:r w:rsidRPr="00B07526">
              <w:rPr>
                <w:color w:val="000000"/>
                <w:sz w:val="28"/>
                <w:szCs w:val="28"/>
              </w:rPr>
              <w:t>TCVN 6185:2015</w:t>
            </w:r>
            <w:r w:rsidRPr="00B07526">
              <w:rPr>
                <w:color w:val="000000"/>
                <w:sz w:val="28"/>
                <w:szCs w:val="28"/>
              </w:rPr>
              <w:br/>
              <w:t xml:space="preserve"> (ISO 7887:2011)</w:t>
            </w:r>
          </w:p>
        </w:tc>
        <w:tc>
          <w:tcPr>
            <w:tcW w:w="1134" w:type="dxa"/>
            <w:vMerge w:val="restart"/>
            <w:tcBorders>
              <w:top w:val="nil"/>
              <w:left w:val="single" w:sz="4" w:space="0" w:color="auto"/>
              <w:right w:val="single" w:sz="4" w:space="0" w:color="auto"/>
            </w:tcBorders>
            <w:vAlign w:val="center"/>
          </w:tcPr>
          <w:p w14:paraId="48C9F5F7" w14:textId="77777777" w:rsidR="00B07526" w:rsidRPr="00B07526" w:rsidRDefault="00B07526" w:rsidP="00E624FE">
            <w:pPr>
              <w:jc w:val="center"/>
              <w:rPr>
                <w:bCs/>
                <w:sz w:val="28"/>
                <w:szCs w:val="28"/>
              </w:rPr>
            </w:pPr>
            <w:proofErr w:type="spellStart"/>
            <w:r w:rsidRPr="00B07526">
              <w:rPr>
                <w:bCs/>
                <w:sz w:val="28"/>
                <w:szCs w:val="28"/>
              </w:rPr>
              <w:t>Hóa</w:t>
            </w:r>
            <w:proofErr w:type="spellEnd"/>
            <w:r w:rsidRPr="00B07526">
              <w:rPr>
                <w:bCs/>
                <w:sz w:val="28"/>
                <w:szCs w:val="28"/>
              </w:rPr>
              <w:t xml:space="preserve"> </w:t>
            </w:r>
            <w:proofErr w:type="spellStart"/>
            <w:r w:rsidRPr="00B07526">
              <w:rPr>
                <w:bCs/>
                <w:sz w:val="28"/>
                <w:szCs w:val="28"/>
              </w:rPr>
              <w:t>học</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06EDE731"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proofErr w:type="gramStart"/>
            <w:r w:rsidRPr="00B07526">
              <w:rPr>
                <w:sz w:val="28"/>
                <w:szCs w:val="28"/>
              </w:rPr>
              <w:t>hoạt</w:t>
            </w:r>
            <w:proofErr w:type="spellEnd"/>
            <w:r w:rsidRPr="00B07526">
              <w:rPr>
                <w:sz w:val="28"/>
                <w:szCs w:val="28"/>
              </w:rPr>
              <w:t xml:space="preserve"> ,</w:t>
            </w:r>
            <w:proofErr w:type="gram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uống</w:t>
            </w:r>
            <w:proofErr w:type="spellEnd"/>
            <w:r w:rsidRPr="00B07526">
              <w:rPr>
                <w:sz w:val="28"/>
                <w:szCs w:val="28"/>
              </w:rPr>
              <w:t xml:space="preserve"> </w:t>
            </w:r>
            <w:proofErr w:type="spellStart"/>
            <w:r w:rsidRPr="00B07526">
              <w:rPr>
                <w:sz w:val="28"/>
                <w:szCs w:val="28"/>
              </w:rPr>
              <w:t>đóng</w:t>
            </w:r>
            <w:proofErr w:type="spellEnd"/>
            <w:r w:rsidRPr="00B07526">
              <w:rPr>
                <w:sz w:val="28"/>
                <w:szCs w:val="28"/>
              </w:rPr>
              <w:t xml:space="preserve"> chai</w:t>
            </w:r>
          </w:p>
        </w:tc>
      </w:tr>
      <w:tr w:rsidR="00B07526" w:rsidRPr="00B07526" w14:paraId="362D2B8A" w14:textId="77777777" w:rsidTr="00E624FE">
        <w:trPr>
          <w:trHeight w:val="512"/>
          <w:jc w:val="center"/>
        </w:trPr>
        <w:tc>
          <w:tcPr>
            <w:tcW w:w="510" w:type="dxa"/>
            <w:tcBorders>
              <w:top w:val="single" w:sz="4" w:space="0" w:color="000000"/>
              <w:left w:val="single" w:sz="4" w:space="0" w:color="000000"/>
              <w:bottom w:val="single" w:sz="4" w:space="0" w:color="000000"/>
              <w:right w:val="single" w:sz="4" w:space="0" w:color="000000"/>
            </w:tcBorders>
            <w:vAlign w:val="center"/>
            <w:hideMark/>
          </w:tcPr>
          <w:p w14:paraId="5679A8EF" w14:textId="77777777" w:rsidR="00B07526" w:rsidRPr="00B07526" w:rsidRDefault="00B07526" w:rsidP="00E624FE">
            <w:pPr>
              <w:jc w:val="center"/>
              <w:rPr>
                <w:bCs/>
                <w:sz w:val="28"/>
                <w:szCs w:val="28"/>
              </w:rPr>
            </w:pPr>
            <w:r w:rsidRPr="00B07526">
              <w:rPr>
                <w:bCs/>
                <w:sz w:val="28"/>
                <w:szCs w:val="28"/>
              </w:rPr>
              <w:t>4</w:t>
            </w:r>
          </w:p>
        </w:tc>
        <w:tc>
          <w:tcPr>
            <w:tcW w:w="2746" w:type="dxa"/>
            <w:tcBorders>
              <w:top w:val="single" w:sz="4" w:space="0" w:color="000000"/>
              <w:left w:val="single" w:sz="4" w:space="0" w:color="000000"/>
              <w:bottom w:val="single" w:sz="4" w:space="0" w:color="000000"/>
              <w:right w:val="single" w:sz="4" w:space="0" w:color="000000"/>
            </w:tcBorders>
            <w:vAlign w:val="center"/>
          </w:tcPr>
          <w:p w14:paraId="1452ABC6" w14:textId="77777777" w:rsidR="00B07526" w:rsidRPr="00B07526" w:rsidRDefault="00B07526" w:rsidP="00E624FE">
            <w:pPr>
              <w:rPr>
                <w:bCs/>
                <w:sz w:val="28"/>
                <w:szCs w:val="28"/>
              </w:rPr>
            </w:pPr>
            <w:proofErr w:type="spellStart"/>
            <w:r w:rsidRPr="00B07526">
              <w:rPr>
                <w:bCs/>
                <w:sz w:val="28"/>
                <w:szCs w:val="28"/>
              </w:rPr>
              <w:t>Độ</w:t>
            </w:r>
            <w:proofErr w:type="spellEnd"/>
            <w:r w:rsidRPr="00B07526">
              <w:rPr>
                <w:bCs/>
                <w:sz w:val="28"/>
                <w:szCs w:val="28"/>
              </w:rPr>
              <w:t xml:space="preserve"> </w:t>
            </w:r>
            <w:proofErr w:type="spellStart"/>
            <w:r w:rsidRPr="00B07526">
              <w:rPr>
                <w:bCs/>
                <w:sz w:val="28"/>
                <w:szCs w:val="28"/>
              </w:rPr>
              <w:t>đục</w:t>
            </w:r>
            <w:proofErr w:type="spellEnd"/>
          </w:p>
        </w:tc>
        <w:tc>
          <w:tcPr>
            <w:tcW w:w="1984" w:type="dxa"/>
            <w:tcBorders>
              <w:top w:val="nil"/>
              <w:left w:val="single" w:sz="4" w:space="0" w:color="auto"/>
              <w:bottom w:val="single" w:sz="4" w:space="0" w:color="auto"/>
              <w:right w:val="single" w:sz="4" w:space="0" w:color="auto"/>
            </w:tcBorders>
            <w:vAlign w:val="center"/>
          </w:tcPr>
          <w:p w14:paraId="42948154" w14:textId="77777777" w:rsidR="00B07526" w:rsidRPr="00B07526" w:rsidRDefault="00B07526" w:rsidP="00E624FE">
            <w:pPr>
              <w:rPr>
                <w:bCs/>
                <w:sz w:val="28"/>
                <w:szCs w:val="28"/>
              </w:rPr>
            </w:pPr>
            <w:r w:rsidRPr="00B07526">
              <w:rPr>
                <w:color w:val="000000"/>
                <w:sz w:val="28"/>
                <w:szCs w:val="28"/>
              </w:rPr>
              <w:t>TCVN 6184-1996</w:t>
            </w:r>
          </w:p>
        </w:tc>
        <w:tc>
          <w:tcPr>
            <w:tcW w:w="1134" w:type="dxa"/>
            <w:vMerge/>
            <w:tcBorders>
              <w:left w:val="single" w:sz="4" w:space="0" w:color="auto"/>
              <w:right w:val="single" w:sz="4" w:space="0" w:color="auto"/>
            </w:tcBorders>
            <w:vAlign w:val="center"/>
          </w:tcPr>
          <w:p w14:paraId="56324869" w14:textId="77777777" w:rsidR="00B07526" w:rsidRPr="00B07526" w:rsidRDefault="00B07526" w:rsidP="00E624FE">
            <w:pPr>
              <w:jc w:val="center"/>
              <w:rPr>
                <w:b/>
                <w:sz w:val="28"/>
                <w:szCs w:val="28"/>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210B644"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proofErr w:type="gramStart"/>
            <w:r w:rsidRPr="00B07526">
              <w:rPr>
                <w:sz w:val="28"/>
                <w:szCs w:val="28"/>
              </w:rPr>
              <w:t>hoạt</w:t>
            </w:r>
            <w:proofErr w:type="spellEnd"/>
            <w:r w:rsidRPr="00B07526">
              <w:rPr>
                <w:sz w:val="28"/>
                <w:szCs w:val="28"/>
              </w:rPr>
              <w:t xml:space="preserve"> ,</w:t>
            </w:r>
            <w:proofErr w:type="gram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uống</w:t>
            </w:r>
            <w:proofErr w:type="spellEnd"/>
            <w:r w:rsidRPr="00B07526">
              <w:rPr>
                <w:sz w:val="28"/>
                <w:szCs w:val="28"/>
              </w:rPr>
              <w:t xml:space="preserve"> </w:t>
            </w:r>
            <w:proofErr w:type="spellStart"/>
            <w:r w:rsidRPr="00B07526">
              <w:rPr>
                <w:sz w:val="28"/>
                <w:szCs w:val="28"/>
              </w:rPr>
              <w:t>đóng</w:t>
            </w:r>
            <w:proofErr w:type="spellEnd"/>
            <w:r w:rsidRPr="00B07526">
              <w:rPr>
                <w:sz w:val="28"/>
                <w:szCs w:val="28"/>
              </w:rPr>
              <w:t xml:space="preserve"> chai</w:t>
            </w:r>
          </w:p>
        </w:tc>
      </w:tr>
      <w:tr w:rsidR="00B07526" w:rsidRPr="00B07526" w14:paraId="39EE4447" w14:textId="77777777" w:rsidTr="00E624FE">
        <w:trPr>
          <w:trHeight w:val="525"/>
          <w:jc w:val="center"/>
        </w:trPr>
        <w:tc>
          <w:tcPr>
            <w:tcW w:w="510" w:type="dxa"/>
            <w:tcBorders>
              <w:top w:val="single" w:sz="4" w:space="0" w:color="000000"/>
              <w:left w:val="single" w:sz="4" w:space="0" w:color="000000"/>
              <w:bottom w:val="single" w:sz="4" w:space="0" w:color="000000"/>
              <w:right w:val="single" w:sz="4" w:space="0" w:color="000000"/>
            </w:tcBorders>
            <w:vAlign w:val="center"/>
            <w:hideMark/>
          </w:tcPr>
          <w:p w14:paraId="7DEC28FE" w14:textId="77777777" w:rsidR="00B07526" w:rsidRPr="00B07526" w:rsidRDefault="00B07526" w:rsidP="00E624FE">
            <w:pPr>
              <w:jc w:val="center"/>
              <w:rPr>
                <w:bCs/>
                <w:sz w:val="28"/>
                <w:szCs w:val="28"/>
              </w:rPr>
            </w:pPr>
            <w:r w:rsidRPr="00B07526">
              <w:rPr>
                <w:bCs/>
                <w:sz w:val="28"/>
                <w:szCs w:val="28"/>
              </w:rPr>
              <w:t>5</w:t>
            </w:r>
          </w:p>
        </w:tc>
        <w:tc>
          <w:tcPr>
            <w:tcW w:w="2746" w:type="dxa"/>
            <w:tcBorders>
              <w:top w:val="single" w:sz="4" w:space="0" w:color="000000"/>
              <w:left w:val="single" w:sz="4" w:space="0" w:color="000000"/>
              <w:bottom w:val="single" w:sz="4" w:space="0" w:color="000000"/>
              <w:right w:val="single" w:sz="4" w:space="0" w:color="000000"/>
            </w:tcBorders>
            <w:vAlign w:val="center"/>
          </w:tcPr>
          <w:p w14:paraId="67ED8CA3" w14:textId="77777777" w:rsidR="00B07526" w:rsidRPr="00B07526" w:rsidRDefault="00B07526" w:rsidP="00E624FE">
            <w:pPr>
              <w:rPr>
                <w:bCs/>
                <w:sz w:val="28"/>
                <w:szCs w:val="28"/>
              </w:rPr>
            </w:pPr>
            <w:r w:rsidRPr="00B07526">
              <w:rPr>
                <w:bCs/>
                <w:sz w:val="28"/>
                <w:szCs w:val="28"/>
              </w:rPr>
              <w:t>pH</w:t>
            </w:r>
          </w:p>
        </w:tc>
        <w:tc>
          <w:tcPr>
            <w:tcW w:w="1984" w:type="dxa"/>
            <w:tcBorders>
              <w:top w:val="single" w:sz="4" w:space="0" w:color="auto"/>
              <w:left w:val="single" w:sz="4" w:space="0" w:color="auto"/>
              <w:bottom w:val="single" w:sz="4" w:space="0" w:color="auto"/>
              <w:right w:val="single" w:sz="4" w:space="0" w:color="auto"/>
            </w:tcBorders>
            <w:vAlign w:val="center"/>
          </w:tcPr>
          <w:p w14:paraId="1F392681" w14:textId="77777777" w:rsidR="00B07526" w:rsidRPr="00B07526" w:rsidRDefault="00B07526" w:rsidP="00E624FE">
            <w:pPr>
              <w:rPr>
                <w:bCs/>
                <w:sz w:val="28"/>
                <w:szCs w:val="28"/>
              </w:rPr>
            </w:pPr>
            <w:r w:rsidRPr="00B07526">
              <w:rPr>
                <w:color w:val="000000"/>
                <w:sz w:val="28"/>
                <w:szCs w:val="28"/>
              </w:rPr>
              <w:t>TCVN 6492 - 2011</w:t>
            </w:r>
          </w:p>
        </w:tc>
        <w:tc>
          <w:tcPr>
            <w:tcW w:w="1134" w:type="dxa"/>
            <w:vMerge/>
            <w:tcBorders>
              <w:left w:val="single" w:sz="4" w:space="0" w:color="auto"/>
              <w:right w:val="single" w:sz="4" w:space="0" w:color="auto"/>
            </w:tcBorders>
            <w:vAlign w:val="center"/>
          </w:tcPr>
          <w:p w14:paraId="6E86DBCE" w14:textId="77777777" w:rsidR="00B07526" w:rsidRPr="00B07526" w:rsidRDefault="00B07526" w:rsidP="00E624FE">
            <w:pPr>
              <w:jc w:val="center"/>
              <w:rPr>
                <w:b/>
                <w:sz w:val="28"/>
                <w:szCs w:val="28"/>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6AB6FD6"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proofErr w:type="gramStart"/>
            <w:r w:rsidRPr="00B07526">
              <w:rPr>
                <w:sz w:val="28"/>
                <w:szCs w:val="28"/>
              </w:rPr>
              <w:t>hoạt</w:t>
            </w:r>
            <w:proofErr w:type="spellEnd"/>
            <w:r w:rsidRPr="00B07526">
              <w:rPr>
                <w:sz w:val="28"/>
                <w:szCs w:val="28"/>
              </w:rPr>
              <w:t xml:space="preserve"> ,</w:t>
            </w:r>
            <w:proofErr w:type="gram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uống</w:t>
            </w:r>
            <w:proofErr w:type="spellEnd"/>
            <w:r w:rsidRPr="00B07526">
              <w:rPr>
                <w:sz w:val="28"/>
                <w:szCs w:val="28"/>
              </w:rPr>
              <w:t xml:space="preserve"> </w:t>
            </w:r>
            <w:proofErr w:type="spellStart"/>
            <w:r w:rsidRPr="00B07526">
              <w:rPr>
                <w:sz w:val="28"/>
                <w:szCs w:val="28"/>
              </w:rPr>
              <w:t>đóng</w:t>
            </w:r>
            <w:proofErr w:type="spellEnd"/>
            <w:r w:rsidRPr="00B07526">
              <w:rPr>
                <w:sz w:val="28"/>
                <w:szCs w:val="28"/>
              </w:rPr>
              <w:t xml:space="preserve"> chai</w:t>
            </w:r>
          </w:p>
        </w:tc>
      </w:tr>
      <w:tr w:rsidR="00B07526" w:rsidRPr="00B07526" w14:paraId="30824089" w14:textId="77777777" w:rsidTr="00E624FE">
        <w:trPr>
          <w:trHeight w:val="513"/>
          <w:jc w:val="center"/>
        </w:trPr>
        <w:tc>
          <w:tcPr>
            <w:tcW w:w="510" w:type="dxa"/>
            <w:tcBorders>
              <w:top w:val="single" w:sz="4" w:space="0" w:color="000000"/>
              <w:left w:val="single" w:sz="4" w:space="0" w:color="000000"/>
              <w:bottom w:val="single" w:sz="4" w:space="0" w:color="000000"/>
              <w:right w:val="single" w:sz="4" w:space="0" w:color="000000"/>
            </w:tcBorders>
            <w:vAlign w:val="center"/>
          </w:tcPr>
          <w:p w14:paraId="04BE21FA" w14:textId="77777777" w:rsidR="00B07526" w:rsidRPr="00B07526" w:rsidRDefault="00B07526" w:rsidP="00E624FE">
            <w:pPr>
              <w:jc w:val="center"/>
              <w:rPr>
                <w:bCs/>
                <w:sz w:val="28"/>
                <w:szCs w:val="28"/>
              </w:rPr>
            </w:pPr>
            <w:r w:rsidRPr="00B07526">
              <w:rPr>
                <w:bCs/>
                <w:sz w:val="28"/>
                <w:szCs w:val="28"/>
              </w:rPr>
              <w:lastRenderedPageBreak/>
              <w:t>6</w:t>
            </w:r>
          </w:p>
        </w:tc>
        <w:tc>
          <w:tcPr>
            <w:tcW w:w="2746" w:type="dxa"/>
            <w:tcBorders>
              <w:top w:val="single" w:sz="4" w:space="0" w:color="000000"/>
              <w:left w:val="single" w:sz="4" w:space="0" w:color="000000"/>
              <w:bottom w:val="single" w:sz="4" w:space="0" w:color="000000"/>
              <w:right w:val="single" w:sz="4" w:space="0" w:color="000000"/>
            </w:tcBorders>
            <w:vAlign w:val="center"/>
          </w:tcPr>
          <w:p w14:paraId="0D2A208E" w14:textId="77777777" w:rsidR="00B07526" w:rsidRPr="00B07526" w:rsidRDefault="00B07526" w:rsidP="00E624FE">
            <w:pPr>
              <w:rPr>
                <w:bCs/>
                <w:sz w:val="28"/>
                <w:szCs w:val="28"/>
              </w:rPr>
            </w:pPr>
            <w:proofErr w:type="spellStart"/>
            <w:r w:rsidRPr="00B07526">
              <w:rPr>
                <w:bCs/>
                <w:sz w:val="28"/>
                <w:szCs w:val="28"/>
              </w:rPr>
              <w:t>Hàm</w:t>
            </w:r>
            <w:proofErr w:type="spellEnd"/>
            <w:r w:rsidRPr="00B07526">
              <w:rPr>
                <w:bCs/>
                <w:sz w:val="28"/>
                <w:szCs w:val="28"/>
              </w:rPr>
              <w:t xml:space="preserve"> </w:t>
            </w:r>
            <w:proofErr w:type="spellStart"/>
            <w:r w:rsidRPr="00B07526">
              <w:rPr>
                <w:bCs/>
                <w:sz w:val="28"/>
                <w:szCs w:val="28"/>
              </w:rPr>
              <w:t>lượng</w:t>
            </w:r>
            <w:proofErr w:type="spellEnd"/>
            <w:r w:rsidRPr="00B07526">
              <w:rPr>
                <w:bCs/>
                <w:sz w:val="28"/>
                <w:szCs w:val="28"/>
              </w:rPr>
              <w:t xml:space="preserve"> Clor </w:t>
            </w:r>
            <w:proofErr w:type="spellStart"/>
            <w:r w:rsidRPr="00B07526">
              <w:rPr>
                <w:bCs/>
                <w:sz w:val="28"/>
                <w:szCs w:val="28"/>
              </w:rPr>
              <w:t>dư</w:t>
            </w:r>
            <w:proofErr w:type="spellEnd"/>
          </w:p>
        </w:tc>
        <w:tc>
          <w:tcPr>
            <w:tcW w:w="1984" w:type="dxa"/>
            <w:tcBorders>
              <w:top w:val="nil"/>
              <w:left w:val="single" w:sz="4" w:space="0" w:color="auto"/>
              <w:bottom w:val="single" w:sz="4" w:space="0" w:color="auto"/>
              <w:right w:val="single" w:sz="4" w:space="0" w:color="auto"/>
            </w:tcBorders>
            <w:vAlign w:val="center"/>
          </w:tcPr>
          <w:p w14:paraId="242FABEC" w14:textId="77777777" w:rsidR="00B07526" w:rsidRPr="00B07526" w:rsidRDefault="00B07526" w:rsidP="00E624FE">
            <w:pPr>
              <w:rPr>
                <w:bCs/>
                <w:sz w:val="28"/>
                <w:szCs w:val="28"/>
              </w:rPr>
            </w:pPr>
            <w:r w:rsidRPr="00B07526">
              <w:rPr>
                <w:color w:val="000000"/>
                <w:sz w:val="28"/>
                <w:szCs w:val="28"/>
              </w:rPr>
              <w:t>SMEWW 4500-Cl G:2023</w:t>
            </w:r>
          </w:p>
        </w:tc>
        <w:tc>
          <w:tcPr>
            <w:tcW w:w="1134" w:type="dxa"/>
            <w:vMerge/>
            <w:tcBorders>
              <w:left w:val="single" w:sz="4" w:space="0" w:color="auto"/>
              <w:right w:val="single" w:sz="4" w:space="0" w:color="auto"/>
            </w:tcBorders>
            <w:vAlign w:val="center"/>
          </w:tcPr>
          <w:p w14:paraId="53E34963" w14:textId="77777777" w:rsidR="00B07526" w:rsidRPr="00B07526" w:rsidRDefault="00B07526" w:rsidP="00E624FE">
            <w:pPr>
              <w:jc w:val="center"/>
              <w:rPr>
                <w:b/>
                <w:sz w:val="28"/>
                <w:szCs w:val="28"/>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1832DD6"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proofErr w:type="gramStart"/>
            <w:r w:rsidRPr="00B07526">
              <w:rPr>
                <w:sz w:val="28"/>
                <w:szCs w:val="28"/>
              </w:rPr>
              <w:t>hoạt</w:t>
            </w:r>
            <w:proofErr w:type="spellEnd"/>
            <w:r w:rsidRPr="00B07526">
              <w:rPr>
                <w:sz w:val="28"/>
                <w:szCs w:val="28"/>
              </w:rPr>
              <w:t xml:space="preserve"> ,</w:t>
            </w:r>
            <w:proofErr w:type="gram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uống</w:t>
            </w:r>
            <w:proofErr w:type="spellEnd"/>
            <w:r w:rsidRPr="00B07526">
              <w:rPr>
                <w:sz w:val="28"/>
                <w:szCs w:val="28"/>
              </w:rPr>
              <w:t xml:space="preserve"> </w:t>
            </w:r>
            <w:proofErr w:type="spellStart"/>
            <w:r w:rsidRPr="00B07526">
              <w:rPr>
                <w:sz w:val="28"/>
                <w:szCs w:val="28"/>
              </w:rPr>
              <w:t>đóng</w:t>
            </w:r>
            <w:proofErr w:type="spellEnd"/>
            <w:r w:rsidRPr="00B07526">
              <w:rPr>
                <w:sz w:val="28"/>
                <w:szCs w:val="28"/>
              </w:rPr>
              <w:t xml:space="preserve"> chai</w:t>
            </w:r>
          </w:p>
        </w:tc>
      </w:tr>
      <w:tr w:rsidR="00B07526" w:rsidRPr="00B07526" w14:paraId="274D4275" w14:textId="77777777" w:rsidTr="00E624FE">
        <w:trPr>
          <w:trHeight w:val="655"/>
          <w:jc w:val="center"/>
        </w:trPr>
        <w:tc>
          <w:tcPr>
            <w:tcW w:w="510" w:type="dxa"/>
            <w:tcBorders>
              <w:top w:val="single" w:sz="4" w:space="0" w:color="000000"/>
              <w:left w:val="single" w:sz="4" w:space="0" w:color="000000"/>
              <w:bottom w:val="single" w:sz="4" w:space="0" w:color="000000"/>
              <w:right w:val="single" w:sz="4" w:space="0" w:color="000000"/>
            </w:tcBorders>
            <w:vAlign w:val="center"/>
          </w:tcPr>
          <w:p w14:paraId="0FF2A0CA" w14:textId="77777777" w:rsidR="00B07526" w:rsidRPr="00B07526" w:rsidRDefault="00B07526" w:rsidP="00E624FE">
            <w:pPr>
              <w:jc w:val="center"/>
              <w:rPr>
                <w:bCs/>
                <w:sz w:val="28"/>
                <w:szCs w:val="28"/>
              </w:rPr>
            </w:pPr>
            <w:r w:rsidRPr="00B07526">
              <w:rPr>
                <w:bCs/>
                <w:sz w:val="28"/>
                <w:szCs w:val="28"/>
              </w:rPr>
              <w:t>7</w:t>
            </w:r>
          </w:p>
        </w:tc>
        <w:tc>
          <w:tcPr>
            <w:tcW w:w="2746" w:type="dxa"/>
            <w:tcBorders>
              <w:top w:val="single" w:sz="4" w:space="0" w:color="000000"/>
              <w:left w:val="single" w:sz="4" w:space="0" w:color="000000"/>
              <w:bottom w:val="single" w:sz="4" w:space="0" w:color="000000"/>
              <w:right w:val="single" w:sz="4" w:space="0" w:color="000000"/>
            </w:tcBorders>
            <w:vAlign w:val="center"/>
          </w:tcPr>
          <w:p w14:paraId="6A0F10C4" w14:textId="77777777" w:rsidR="00B07526" w:rsidRPr="00B07526" w:rsidRDefault="00B07526" w:rsidP="00E624FE">
            <w:pPr>
              <w:rPr>
                <w:bCs/>
                <w:sz w:val="28"/>
                <w:szCs w:val="28"/>
              </w:rPr>
            </w:pPr>
            <w:proofErr w:type="spellStart"/>
            <w:r w:rsidRPr="00B07526">
              <w:rPr>
                <w:bCs/>
                <w:sz w:val="28"/>
                <w:szCs w:val="28"/>
              </w:rPr>
              <w:t>Hàm</w:t>
            </w:r>
            <w:proofErr w:type="spellEnd"/>
            <w:r w:rsidRPr="00B07526">
              <w:rPr>
                <w:bCs/>
                <w:sz w:val="28"/>
                <w:szCs w:val="28"/>
              </w:rPr>
              <w:t xml:space="preserve"> </w:t>
            </w:r>
            <w:proofErr w:type="spellStart"/>
            <w:r w:rsidRPr="00B07526">
              <w:rPr>
                <w:bCs/>
                <w:sz w:val="28"/>
                <w:szCs w:val="28"/>
              </w:rPr>
              <w:t>lượng</w:t>
            </w:r>
            <w:proofErr w:type="spellEnd"/>
            <w:r w:rsidRPr="00B07526">
              <w:rPr>
                <w:bCs/>
                <w:sz w:val="28"/>
                <w:szCs w:val="28"/>
              </w:rPr>
              <w:t xml:space="preserve"> </w:t>
            </w:r>
            <w:proofErr w:type="spellStart"/>
            <w:r w:rsidRPr="00B07526">
              <w:rPr>
                <w:bCs/>
                <w:sz w:val="28"/>
                <w:szCs w:val="28"/>
              </w:rPr>
              <w:t>clorua</w:t>
            </w:r>
            <w:proofErr w:type="spellEnd"/>
          </w:p>
        </w:tc>
        <w:tc>
          <w:tcPr>
            <w:tcW w:w="1984" w:type="dxa"/>
            <w:tcBorders>
              <w:top w:val="nil"/>
              <w:left w:val="single" w:sz="4" w:space="0" w:color="auto"/>
              <w:bottom w:val="single" w:sz="4" w:space="0" w:color="auto"/>
              <w:right w:val="single" w:sz="4" w:space="0" w:color="auto"/>
            </w:tcBorders>
            <w:vAlign w:val="center"/>
          </w:tcPr>
          <w:p w14:paraId="5F030F8F" w14:textId="77777777" w:rsidR="00B07526" w:rsidRPr="00B07526" w:rsidRDefault="00B07526" w:rsidP="00E624FE">
            <w:pPr>
              <w:rPr>
                <w:bCs/>
                <w:sz w:val="28"/>
                <w:szCs w:val="28"/>
              </w:rPr>
            </w:pPr>
            <w:r w:rsidRPr="00B07526">
              <w:rPr>
                <w:color w:val="000000"/>
                <w:sz w:val="28"/>
                <w:szCs w:val="28"/>
              </w:rPr>
              <w:t>TCVN 6194 - 1996</w:t>
            </w:r>
          </w:p>
        </w:tc>
        <w:tc>
          <w:tcPr>
            <w:tcW w:w="1134" w:type="dxa"/>
            <w:vMerge/>
            <w:tcBorders>
              <w:left w:val="single" w:sz="4" w:space="0" w:color="auto"/>
              <w:right w:val="single" w:sz="4" w:space="0" w:color="auto"/>
            </w:tcBorders>
            <w:vAlign w:val="center"/>
          </w:tcPr>
          <w:p w14:paraId="1378D16B" w14:textId="77777777" w:rsidR="00B07526" w:rsidRPr="00B07526" w:rsidRDefault="00B07526" w:rsidP="00E624FE">
            <w:pPr>
              <w:jc w:val="center"/>
              <w:rPr>
                <w:b/>
                <w:sz w:val="28"/>
                <w:szCs w:val="28"/>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D06C200"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proofErr w:type="gramStart"/>
            <w:r w:rsidRPr="00B07526">
              <w:rPr>
                <w:sz w:val="28"/>
                <w:szCs w:val="28"/>
              </w:rPr>
              <w:t>hoạt</w:t>
            </w:r>
            <w:proofErr w:type="spellEnd"/>
            <w:r w:rsidRPr="00B07526">
              <w:rPr>
                <w:sz w:val="28"/>
                <w:szCs w:val="28"/>
              </w:rPr>
              <w:t xml:space="preserve"> ,</w:t>
            </w:r>
            <w:proofErr w:type="gram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uống</w:t>
            </w:r>
            <w:proofErr w:type="spellEnd"/>
            <w:r w:rsidRPr="00B07526">
              <w:rPr>
                <w:sz w:val="28"/>
                <w:szCs w:val="28"/>
              </w:rPr>
              <w:t xml:space="preserve"> </w:t>
            </w:r>
            <w:proofErr w:type="spellStart"/>
            <w:r w:rsidRPr="00B07526">
              <w:rPr>
                <w:sz w:val="28"/>
                <w:szCs w:val="28"/>
              </w:rPr>
              <w:t>đóng</w:t>
            </w:r>
            <w:proofErr w:type="spellEnd"/>
            <w:r w:rsidRPr="00B07526">
              <w:rPr>
                <w:sz w:val="28"/>
                <w:szCs w:val="28"/>
              </w:rPr>
              <w:t xml:space="preserve"> chai</w:t>
            </w:r>
          </w:p>
        </w:tc>
      </w:tr>
      <w:tr w:rsidR="00B07526" w:rsidRPr="00B07526" w14:paraId="2E63C469" w14:textId="77777777" w:rsidTr="00E624FE">
        <w:trPr>
          <w:trHeight w:val="382"/>
          <w:jc w:val="center"/>
        </w:trPr>
        <w:tc>
          <w:tcPr>
            <w:tcW w:w="510" w:type="dxa"/>
            <w:tcBorders>
              <w:top w:val="single" w:sz="4" w:space="0" w:color="000000"/>
              <w:left w:val="single" w:sz="4" w:space="0" w:color="000000"/>
              <w:bottom w:val="single" w:sz="4" w:space="0" w:color="000000"/>
              <w:right w:val="single" w:sz="4" w:space="0" w:color="000000"/>
            </w:tcBorders>
            <w:vAlign w:val="center"/>
          </w:tcPr>
          <w:p w14:paraId="59FB4EC8" w14:textId="77777777" w:rsidR="00B07526" w:rsidRPr="00B07526" w:rsidRDefault="00B07526" w:rsidP="00E624FE">
            <w:pPr>
              <w:jc w:val="center"/>
              <w:rPr>
                <w:bCs/>
                <w:sz w:val="28"/>
                <w:szCs w:val="28"/>
              </w:rPr>
            </w:pPr>
            <w:r w:rsidRPr="00B07526">
              <w:rPr>
                <w:bCs/>
                <w:sz w:val="28"/>
                <w:szCs w:val="28"/>
              </w:rPr>
              <w:t>8</w:t>
            </w:r>
          </w:p>
        </w:tc>
        <w:tc>
          <w:tcPr>
            <w:tcW w:w="2746" w:type="dxa"/>
            <w:tcBorders>
              <w:top w:val="single" w:sz="4" w:space="0" w:color="000000"/>
              <w:left w:val="single" w:sz="4" w:space="0" w:color="000000"/>
              <w:bottom w:val="single" w:sz="4" w:space="0" w:color="000000"/>
              <w:right w:val="single" w:sz="4" w:space="0" w:color="000000"/>
            </w:tcBorders>
            <w:vAlign w:val="center"/>
          </w:tcPr>
          <w:p w14:paraId="190A250D" w14:textId="77777777" w:rsidR="00B07526" w:rsidRPr="00B07526" w:rsidRDefault="00B07526" w:rsidP="00E624FE">
            <w:pPr>
              <w:rPr>
                <w:bCs/>
                <w:sz w:val="28"/>
                <w:szCs w:val="28"/>
              </w:rPr>
            </w:pPr>
            <w:proofErr w:type="spellStart"/>
            <w:r w:rsidRPr="00B07526">
              <w:rPr>
                <w:bCs/>
                <w:sz w:val="28"/>
                <w:szCs w:val="28"/>
              </w:rPr>
              <w:t>Hàm</w:t>
            </w:r>
            <w:proofErr w:type="spellEnd"/>
            <w:r w:rsidRPr="00B07526">
              <w:rPr>
                <w:bCs/>
                <w:sz w:val="28"/>
                <w:szCs w:val="28"/>
              </w:rPr>
              <w:t xml:space="preserve"> </w:t>
            </w:r>
            <w:proofErr w:type="spellStart"/>
            <w:r w:rsidRPr="00B07526">
              <w:rPr>
                <w:bCs/>
                <w:sz w:val="28"/>
                <w:szCs w:val="28"/>
              </w:rPr>
              <w:t>lượng</w:t>
            </w:r>
            <w:proofErr w:type="spellEnd"/>
            <w:r w:rsidRPr="00B07526">
              <w:rPr>
                <w:bCs/>
                <w:sz w:val="28"/>
                <w:szCs w:val="28"/>
              </w:rPr>
              <w:t xml:space="preserve"> </w:t>
            </w:r>
            <w:proofErr w:type="spellStart"/>
            <w:r w:rsidRPr="00B07526">
              <w:rPr>
                <w:bCs/>
                <w:sz w:val="28"/>
                <w:szCs w:val="28"/>
              </w:rPr>
              <w:t>sắt</w:t>
            </w:r>
            <w:proofErr w:type="spellEnd"/>
            <w:r w:rsidRPr="00B07526">
              <w:rPr>
                <w:bCs/>
                <w:sz w:val="28"/>
                <w:szCs w:val="28"/>
              </w:rPr>
              <w:t xml:space="preserve"> (Fe) </w:t>
            </w:r>
            <w:proofErr w:type="spellStart"/>
            <w:r w:rsidRPr="00B07526">
              <w:rPr>
                <w:bCs/>
                <w:sz w:val="28"/>
                <w:szCs w:val="28"/>
              </w:rPr>
              <w:t>tổng</w:t>
            </w:r>
            <w:proofErr w:type="spellEnd"/>
          </w:p>
        </w:tc>
        <w:tc>
          <w:tcPr>
            <w:tcW w:w="1984" w:type="dxa"/>
            <w:tcBorders>
              <w:top w:val="nil"/>
              <w:left w:val="single" w:sz="4" w:space="0" w:color="auto"/>
              <w:bottom w:val="single" w:sz="4" w:space="0" w:color="auto"/>
              <w:right w:val="single" w:sz="4" w:space="0" w:color="auto"/>
            </w:tcBorders>
            <w:vAlign w:val="center"/>
          </w:tcPr>
          <w:p w14:paraId="353C27C2" w14:textId="77777777" w:rsidR="00B07526" w:rsidRPr="00B07526" w:rsidRDefault="00B07526" w:rsidP="00E624FE">
            <w:pPr>
              <w:rPr>
                <w:bCs/>
                <w:sz w:val="28"/>
                <w:szCs w:val="28"/>
              </w:rPr>
            </w:pPr>
            <w:r w:rsidRPr="00B07526">
              <w:rPr>
                <w:color w:val="000000"/>
                <w:sz w:val="28"/>
                <w:szCs w:val="28"/>
              </w:rPr>
              <w:t xml:space="preserve">TCVN 6177:1996 </w:t>
            </w:r>
            <w:r w:rsidRPr="00B07526">
              <w:rPr>
                <w:color w:val="000000"/>
                <w:sz w:val="28"/>
                <w:szCs w:val="28"/>
              </w:rPr>
              <w:br/>
              <w:t>(ISO 6332:1988)</w:t>
            </w:r>
          </w:p>
        </w:tc>
        <w:tc>
          <w:tcPr>
            <w:tcW w:w="1134" w:type="dxa"/>
            <w:vMerge/>
            <w:tcBorders>
              <w:left w:val="single" w:sz="4" w:space="0" w:color="auto"/>
              <w:right w:val="single" w:sz="4" w:space="0" w:color="auto"/>
            </w:tcBorders>
            <w:vAlign w:val="center"/>
          </w:tcPr>
          <w:p w14:paraId="5FCE149E" w14:textId="77777777" w:rsidR="00B07526" w:rsidRPr="00B07526" w:rsidRDefault="00B07526" w:rsidP="00E624FE">
            <w:pPr>
              <w:jc w:val="center"/>
              <w:rPr>
                <w:b/>
                <w:sz w:val="28"/>
                <w:szCs w:val="28"/>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FF9D4C0"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proofErr w:type="gramStart"/>
            <w:r w:rsidRPr="00B07526">
              <w:rPr>
                <w:sz w:val="28"/>
                <w:szCs w:val="28"/>
              </w:rPr>
              <w:t>hoạt</w:t>
            </w:r>
            <w:proofErr w:type="spellEnd"/>
            <w:r w:rsidRPr="00B07526">
              <w:rPr>
                <w:sz w:val="28"/>
                <w:szCs w:val="28"/>
              </w:rPr>
              <w:t xml:space="preserve"> ,</w:t>
            </w:r>
            <w:proofErr w:type="gram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uống</w:t>
            </w:r>
            <w:proofErr w:type="spellEnd"/>
            <w:r w:rsidRPr="00B07526">
              <w:rPr>
                <w:sz w:val="28"/>
                <w:szCs w:val="28"/>
              </w:rPr>
              <w:t xml:space="preserve"> </w:t>
            </w:r>
            <w:proofErr w:type="spellStart"/>
            <w:r w:rsidRPr="00B07526">
              <w:rPr>
                <w:sz w:val="28"/>
                <w:szCs w:val="28"/>
              </w:rPr>
              <w:t>đóng</w:t>
            </w:r>
            <w:proofErr w:type="spellEnd"/>
            <w:r w:rsidRPr="00B07526">
              <w:rPr>
                <w:sz w:val="28"/>
                <w:szCs w:val="28"/>
              </w:rPr>
              <w:t xml:space="preserve"> chai</w:t>
            </w:r>
          </w:p>
        </w:tc>
      </w:tr>
      <w:tr w:rsidR="00B07526" w:rsidRPr="00B07526" w14:paraId="46192271" w14:textId="77777777" w:rsidTr="00E624FE">
        <w:trPr>
          <w:trHeight w:val="342"/>
          <w:jc w:val="center"/>
        </w:trPr>
        <w:tc>
          <w:tcPr>
            <w:tcW w:w="510" w:type="dxa"/>
            <w:tcBorders>
              <w:top w:val="single" w:sz="4" w:space="0" w:color="000000"/>
              <w:left w:val="single" w:sz="4" w:space="0" w:color="000000"/>
              <w:bottom w:val="single" w:sz="4" w:space="0" w:color="000000"/>
              <w:right w:val="single" w:sz="4" w:space="0" w:color="000000"/>
            </w:tcBorders>
            <w:vAlign w:val="center"/>
          </w:tcPr>
          <w:p w14:paraId="4472B0F5" w14:textId="77777777" w:rsidR="00B07526" w:rsidRPr="00B07526" w:rsidRDefault="00B07526" w:rsidP="00E624FE">
            <w:pPr>
              <w:jc w:val="center"/>
              <w:rPr>
                <w:bCs/>
                <w:sz w:val="28"/>
                <w:szCs w:val="28"/>
              </w:rPr>
            </w:pPr>
            <w:r w:rsidRPr="00B07526">
              <w:rPr>
                <w:bCs/>
                <w:sz w:val="28"/>
                <w:szCs w:val="28"/>
              </w:rPr>
              <w:t>9</w:t>
            </w:r>
          </w:p>
        </w:tc>
        <w:tc>
          <w:tcPr>
            <w:tcW w:w="2746" w:type="dxa"/>
            <w:tcBorders>
              <w:top w:val="single" w:sz="4" w:space="0" w:color="000000"/>
              <w:left w:val="single" w:sz="4" w:space="0" w:color="000000"/>
              <w:bottom w:val="single" w:sz="4" w:space="0" w:color="000000"/>
              <w:right w:val="single" w:sz="4" w:space="0" w:color="000000"/>
            </w:tcBorders>
            <w:vAlign w:val="center"/>
          </w:tcPr>
          <w:p w14:paraId="7EFB8569" w14:textId="77777777" w:rsidR="00B07526" w:rsidRPr="00B07526" w:rsidRDefault="00B07526" w:rsidP="00E624FE">
            <w:pPr>
              <w:rPr>
                <w:bCs/>
                <w:sz w:val="28"/>
                <w:szCs w:val="28"/>
              </w:rPr>
            </w:pPr>
            <w:proofErr w:type="spellStart"/>
            <w:r w:rsidRPr="00B07526">
              <w:rPr>
                <w:bCs/>
                <w:sz w:val="28"/>
                <w:szCs w:val="28"/>
              </w:rPr>
              <w:t>Xác</w:t>
            </w:r>
            <w:proofErr w:type="spellEnd"/>
            <w:r w:rsidRPr="00B07526">
              <w:rPr>
                <w:bCs/>
                <w:sz w:val="28"/>
                <w:szCs w:val="28"/>
              </w:rPr>
              <w:t xml:space="preserve"> </w:t>
            </w:r>
            <w:proofErr w:type="spellStart"/>
            <w:r w:rsidRPr="00B07526">
              <w:rPr>
                <w:bCs/>
                <w:sz w:val="28"/>
                <w:szCs w:val="28"/>
              </w:rPr>
              <w:t>định</w:t>
            </w:r>
            <w:proofErr w:type="spellEnd"/>
            <w:r w:rsidRPr="00B07526">
              <w:rPr>
                <w:bCs/>
                <w:sz w:val="28"/>
                <w:szCs w:val="28"/>
              </w:rPr>
              <w:t xml:space="preserve"> </w:t>
            </w:r>
            <w:proofErr w:type="spellStart"/>
            <w:r w:rsidRPr="00B07526">
              <w:rPr>
                <w:bCs/>
                <w:sz w:val="28"/>
                <w:szCs w:val="28"/>
              </w:rPr>
              <w:t>chỉ</w:t>
            </w:r>
            <w:proofErr w:type="spellEnd"/>
            <w:r w:rsidRPr="00B07526">
              <w:rPr>
                <w:bCs/>
                <w:sz w:val="28"/>
                <w:szCs w:val="28"/>
              </w:rPr>
              <w:t xml:space="preserve"> </w:t>
            </w:r>
            <w:proofErr w:type="spellStart"/>
            <w:r w:rsidRPr="00B07526">
              <w:rPr>
                <w:bCs/>
                <w:sz w:val="28"/>
                <w:szCs w:val="28"/>
              </w:rPr>
              <w:t>số</w:t>
            </w:r>
            <w:proofErr w:type="spellEnd"/>
            <w:r w:rsidRPr="00B07526">
              <w:rPr>
                <w:bCs/>
                <w:sz w:val="28"/>
                <w:szCs w:val="28"/>
              </w:rPr>
              <w:t xml:space="preserve"> Permanganate (KMnO4)</w:t>
            </w:r>
          </w:p>
        </w:tc>
        <w:tc>
          <w:tcPr>
            <w:tcW w:w="1984" w:type="dxa"/>
            <w:tcBorders>
              <w:top w:val="nil"/>
              <w:left w:val="single" w:sz="4" w:space="0" w:color="auto"/>
              <w:bottom w:val="single" w:sz="4" w:space="0" w:color="auto"/>
              <w:right w:val="single" w:sz="4" w:space="0" w:color="auto"/>
            </w:tcBorders>
            <w:vAlign w:val="center"/>
          </w:tcPr>
          <w:p w14:paraId="123A0841" w14:textId="77777777" w:rsidR="00B07526" w:rsidRPr="00B07526" w:rsidRDefault="00B07526" w:rsidP="00E624FE">
            <w:pPr>
              <w:rPr>
                <w:bCs/>
                <w:sz w:val="28"/>
                <w:szCs w:val="28"/>
              </w:rPr>
            </w:pPr>
            <w:r w:rsidRPr="00B07526">
              <w:rPr>
                <w:color w:val="000000"/>
                <w:sz w:val="28"/>
                <w:szCs w:val="28"/>
              </w:rPr>
              <w:t>TCVN 6186:1996</w:t>
            </w:r>
            <w:r w:rsidRPr="00B07526">
              <w:rPr>
                <w:color w:val="000000"/>
                <w:sz w:val="28"/>
                <w:szCs w:val="28"/>
              </w:rPr>
              <w:br/>
              <w:t xml:space="preserve"> (ISO 8467:1993 (E))</w:t>
            </w:r>
          </w:p>
        </w:tc>
        <w:tc>
          <w:tcPr>
            <w:tcW w:w="1134" w:type="dxa"/>
            <w:vMerge/>
            <w:tcBorders>
              <w:left w:val="single" w:sz="4" w:space="0" w:color="auto"/>
              <w:right w:val="single" w:sz="4" w:space="0" w:color="auto"/>
            </w:tcBorders>
            <w:vAlign w:val="center"/>
          </w:tcPr>
          <w:p w14:paraId="575B69DF" w14:textId="77777777" w:rsidR="00B07526" w:rsidRPr="00B07526" w:rsidRDefault="00B07526" w:rsidP="00E624FE">
            <w:pPr>
              <w:jc w:val="center"/>
              <w:rPr>
                <w:b/>
                <w:sz w:val="28"/>
                <w:szCs w:val="28"/>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8F97C0E"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proofErr w:type="gramStart"/>
            <w:r w:rsidRPr="00B07526">
              <w:rPr>
                <w:sz w:val="28"/>
                <w:szCs w:val="28"/>
              </w:rPr>
              <w:t>hoạt</w:t>
            </w:r>
            <w:proofErr w:type="spellEnd"/>
            <w:r w:rsidRPr="00B07526">
              <w:rPr>
                <w:sz w:val="28"/>
                <w:szCs w:val="28"/>
              </w:rPr>
              <w:t xml:space="preserve"> ,</w:t>
            </w:r>
            <w:proofErr w:type="gram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uống</w:t>
            </w:r>
            <w:proofErr w:type="spellEnd"/>
            <w:r w:rsidRPr="00B07526">
              <w:rPr>
                <w:sz w:val="28"/>
                <w:szCs w:val="28"/>
              </w:rPr>
              <w:t xml:space="preserve"> </w:t>
            </w:r>
            <w:proofErr w:type="spellStart"/>
            <w:r w:rsidRPr="00B07526">
              <w:rPr>
                <w:sz w:val="28"/>
                <w:szCs w:val="28"/>
              </w:rPr>
              <w:t>đóng</w:t>
            </w:r>
            <w:proofErr w:type="spellEnd"/>
            <w:r w:rsidRPr="00B07526">
              <w:rPr>
                <w:sz w:val="28"/>
                <w:szCs w:val="28"/>
              </w:rPr>
              <w:t xml:space="preserve"> chai</w:t>
            </w:r>
          </w:p>
        </w:tc>
      </w:tr>
      <w:tr w:rsidR="00B07526" w:rsidRPr="00B07526" w14:paraId="04F1469B" w14:textId="77777777" w:rsidTr="00E624FE">
        <w:trPr>
          <w:trHeight w:val="414"/>
          <w:jc w:val="center"/>
        </w:trPr>
        <w:tc>
          <w:tcPr>
            <w:tcW w:w="510" w:type="dxa"/>
            <w:tcBorders>
              <w:top w:val="single" w:sz="4" w:space="0" w:color="000000"/>
              <w:left w:val="single" w:sz="4" w:space="0" w:color="000000"/>
              <w:bottom w:val="single" w:sz="4" w:space="0" w:color="000000"/>
              <w:right w:val="single" w:sz="4" w:space="0" w:color="000000"/>
            </w:tcBorders>
            <w:vAlign w:val="center"/>
          </w:tcPr>
          <w:p w14:paraId="4D4B1E78" w14:textId="77777777" w:rsidR="00B07526" w:rsidRPr="00B07526" w:rsidRDefault="00B07526" w:rsidP="00E624FE">
            <w:pPr>
              <w:jc w:val="center"/>
              <w:rPr>
                <w:bCs/>
                <w:sz w:val="28"/>
                <w:szCs w:val="28"/>
              </w:rPr>
            </w:pPr>
            <w:r w:rsidRPr="00B07526">
              <w:rPr>
                <w:bCs/>
                <w:sz w:val="28"/>
                <w:szCs w:val="28"/>
              </w:rPr>
              <w:t>10</w:t>
            </w:r>
          </w:p>
        </w:tc>
        <w:tc>
          <w:tcPr>
            <w:tcW w:w="2746" w:type="dxa"/>
            <w:tcBorders>
              <w:top w:val="single" w:sz="4" w:space="0" w:color="000000"/>
              <w:left w:val="single" w:sz="4" w:space="0" w:color="000000"/>
              <w:bottom w:val="single" w:sz="4" w:space="0" w:color="000000"/>
              <w:right w:val="single" w:sz="4" w:space="0" w:color="000000"/>
            </w:tcBorders>
            <w:vAlign w:val="center"/>
          </w:tcPr>
          <w:p w14:paraId="55DCBE21" w14:textId="77777777" w:rsidR="00B07526" w:rsidRPr="00B07526" w:rsidRDefault="00B07526" w:rsidP="00E624FE">
            <w:pPr>
              <w:rPr>
                <w:bCs/>
                <w:sz w:val="28"/>
                <w:szCs w:val="28"/>
              </w:rPr>
            </w:pPr>
            <w:proofErr w:type="spellStart"/>
            <w:r w:rsidRPr="00B07526">
              <w:rPr>
                <w:bCs/>
                <w:sz w:val="28"/>
                <w:szCs w:val="28"/>
              </w:rPr>
              <w:t>Hàm</w:t>
            </w:r>
            <w:proofErr w:type="spellEnd"/>
            <w:r w:rsidRPr="00B07526">
              <w:rPr>
                <w:bCs/>
                <w:sz w:val="28"/>
                <w:szCs w:val="28"/>
              </w:rPr>
              <w:t xml:space="preserve"> </w:t>
            </w:r>
            <w:proofErr w:type="spellStart"/>
            <w:r w:rsidRPr="00B07526">
              <w:rPr>
                <w:bCs/>
                <w:sz w:val="28"/>
                <w:szCs w:val="28"/>
              </w:rPr>
              <w:t>lượng</w:t>
            </w:r>
            <w:proofErr w:type="spellEnd"/>
            <w:r w:rsidRPr="00B07526">
              <w:rPr>
                <w:bCs/>
                <w:sz w:val="28"/>
                <w:szCs w:val="28"/>
              </w:rPr>
              <w:t xml:space="preserve"> Mangan</w:t>
            </w:r>
          </w:p>
        </w:tc>
        <w:tc>
          <w:tcPr>
            <w:tcW w:w="1984" w:type="dxa"/>
            <w:tcBorders>
              <w:top w:val="nil"/>
              <w:left w:val="single" w:sz="4" w:space="0" w:color="auto"/>
              <w:bottom w:val="single" w:sz="4" w:space="0" w:color="auto"/>
              <w:right w:val="single" w:sz="4" w:space="0" w:color="auto"/>
            </w:tcBorders>
            <w:vAlign w:val="center"/>
          </w:tcPr>
          <w:p w14:paraId="1076DE58" w14:textId="77777777" w:rsidR="00B07526" w:rsidRPr="00B07526" w:rsidRDefault="00B07526" w:rsidP="00E624FE">
            <w:pPr>
              <w:rPr>
                <w:bCs/>
                <w:sz w:val="28"/>
                <w:szCs w:val="28"/>
              </w:rPr>
            </w:pPr>
            <w:r w:rsidRPr="00B07526">
              <w:rPr>
                <w:color w:val="000000"/>
                <w:sz w:val="28"/>
                <w:szCs w:val="28"/>
              </w:rPr>
              <w:t>TCVN 6002:1995</w:t>
            </w:r>
          </w:p>
        </w:tc>
        <w:tc>
          <w:tcPr>
            <w:tcW w:w="1134" w:type="dxa"/>
            <w:vMerge/>
            <w:tcBorders>
              <w:left w:val="single" w:sz="4" w:space="0" w:color="auto"/>
              <w:bottom w:val="single" w:sz="4" w:space="0" w:color="auto"/>
              <w:right w:val="single" w:sz="4" w:space="0" w:color="auto"/>
            </w:tcBorders>
            <w:vAlign w:val="center"/>
          </w:tcPr>
          <w:p w14:paraId="3B3C8E17" w14:textId="77777777" w:rsidR="00B07526" w:rsidRPr="00B07526" w:rsidRDefault="00B07526" w:rsidP="00E624FE">
            <w:pPr>
              <w:jc w:val="center"/>
              <w:rPr>
                <w:b/>
                <w:sz w:val="28"/>
                <w:szCs w:val="28"/>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D23E412" w14:textId="77777777" w:rsidR="00B07526" w:rsidRPr="00B07526" w:rsidRDefault="00B07526" w:rsidP="00E624FE">
            <w:pPr>
              <w:rPr>
                <w:b/>
                <w:sz w:val="28"/>
                <w:szCs w:val="28"/>
              </w:rPr>
            </w:pP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mặt</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ngầm</w:t>
            </w:r>
            <w:proofErr w:type="spellEnd"/>
            <w:r w:rsidRPr="00B07526">
              <w:rPr>
                <w:sz w:val="28"/>
                <w:szCs w:val="28"/>
              </w:rPr>
              <w:t xml:space="preserve">, </w:t>
            </w:r>
            <w:proofErr w:type="spellStart"/>
            <w:r w:rsidRPr="00B07526">
              <w:rPr>
                <w:sz w:val="28"/>
                <w:szCs w:val="28"/>
              </w:rPr>
              <w:t>nước</w:t>
            </w:r>
            <w:proofErr w:type="spellEnd"/>
            <w:r w:rsidRPr="00B07526">
              <w:rPr>
                <w:sz w:val="28"/>
                <w:szCs w:val="28"/>
              </w:rPr>
              <w:t xml:space="preserve"> </w:t>
            </w:r>
            <w:proofErr w:type="spellStart"/>
            <w:r w:rsidRPr="00B07526">
              <w:rPr>
                <w:sz w:val="28"/>
                <w:szCs w:val="28"/>
              </w:rPr>
              <w:t>sinh</w:t>
            </w:r>
            <w:proofErr w:type="spellEnd"/>
            <w:r w:rsidRPr="00B07526">
              <w:rPr>
                <w:sz w:val="28"/>
                <w:szCs w:val="28"/>
              </w:rPr>
              <w:t xml:space="preserve"> </w:t>
            </w:r>
            <w:proofErr w:type="spellStart"/>
            <w:r w:rsidRPr="00B07526">
              <w:rPr>
                <w:sz w:val="28"/>
                <w:szCs w:val="28"/>
              </w:rPr>
              <w:t>hoạt</w:t>
            </w:r>
            <w:proofErr w:type="spellEnd"/>
          </w:p>
        </w:tc>
      </w:tr>
    </w:tbl>
    <w:p w14:paraId="372E6766" w14:textId="77777777" w:rsidR="00B07526" w:rsidRPr="00B07526" w:rsidRDefault="00B07526" w:rsidP="00B07526">
      <w:pPr>
        <w:spacing w:before="120" w:after="120"/>
        <w:ind w:firstLine="709"/>
        <w:rPr>
          <w:b/>
          <w:sz w:val="28"/>
          <w:szCs w:val="28"/>
          <w:lang w:val="nl-NL"/>
        </w:rPr>
      </w:pPr>
      <w:r w:rsidRPr="00B07526">
        <w:rPr>
          <w:b/>
          <w:sz w:val="28"/>
          <w:szCs w:val="28"/>
          <w:lang w:val="nl-NL"/>
        </w:rPr>
        <w:t>4. Giải pháp và phương pháp luận:</w:t>
      </w:r>
    </w:p>
    <w:p w14:paraId="0A418BA6" w14:textId="77777777" w:rsidR="00B07526" w:rsidRPr="00B07526" w:rsidRDefault="00B07526" w:rsidP="00B07526">
      <w:pPr>
        <w:spacing w:before="120" w:after="120"/>
        <w:ind w:firstLine="709"/>
        <w:rPr>
          <w:i/>
          <w:spacing w:val="-2"/>
          <w:sz w:val="28"/>
          <w:szCs w:val="28"/>
          <w:lang w:val="nl-NL"/>
        </w:rPr>
      </w:pPr>
      <w:r w:rsidRPr="00B07526">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F971FBF" w14:textId="77777777" w:rsidR="00B07526" w:rsidRPr="00B07526" w:rsidRDefault="00B07526" w:rsidP="00B07526">
      <w:pPr>
        <w:spacing w:before="120" w:after="120"/>
        <w:ind w:firstLine="709"/>
        <w:rPr>
          <w:i/>
          <w:spacing w:val="-2"/>
          <w:sz w:val="28"/>
          <w:szCs w:val="28"/>
          <w:lang w:val="nl-NL"/>
        </w:rPr>
      </w:pPr>
      <w:r w:rsidRPr="00B07526">
        <w:rPr>
          <w:i/>
          <w:spacing w:val="-2"/>
          <w:sz w:val="28"/>
          <w:szCs w:val="28"/>
          <w:lang w:val="nl-NL"/>
        </w:rPr>
        <w:t>1. Giải pháp và phương pháp luận;</w:t>
      </w:r>
    </w:p>
    <w:p w14:paraId="33A99DF5" w14:textId="77777777" w:rsidR="00B07526" w:rsidRPr="00B07526" w:rsidRDefault="00B07526" w:rsidP="00B07526">
      <w:pPr>
        <w:spacing w:before="120" w:after="120"/>
        <w:ind w:firstLine="709"/>
        <w:rPr>
          <w:i/>
          <w:spacing w:val="-2"/>
          <w:sz w:val="28"/>
          <w:szCs w:val="28"/>
          <w:lang w:val="nl-NL"/>
        </w:rPr>
      </w:pPr>
      <w:r w:rsidRPr="00B07526">
        <w:rPr>
          <w:i/>
          <w:spacing w:val="-2"/>
          <w:sz w:val="28"/>
          <w:szCs w:val="28"/>
          <w:lang w:val="nl-NL"/>
        </w:rPr>
        <w:t>2.  Kế hoạch công tác.</w:t>
      </w:r>
    </w:p>
    <w:p w14:paraId="0D1D82FE" w14:textId="77777777" w:rsidR="00B07526" w:rsidRPr="00B07526" w:rsidRDefault="00B07526" w:rsidP="00B07526">
      <w:pPr>
        <w:spacing w:before="120" w:after="120"/>
        <w:ind w:firstLine="709"/>
        <w:rPr>
          <w:b/>
          <w:sz w:val="28"/>
          <w:szCs w:val="28"/>
          <w:lang w:val="nl-NL"/>
        </w:rPr>
      </w:pPr>
      <w:r w:rsidRPr="00B07526">
        <w:rPr>
          <w:b/>
          <w:sz w:val="28"/>
          <w:szCs w:val="28"/>
          <w:lang w:val="nl-NL"/>
        </w:rPr>
        <w:t>5. Quy định về kiểm tra, nghiệm thu sản phẩm:</w:t>
      </w:r>
    </w:p>
    <w:p w14:paraId="0A2F53C5" w14:textId="40370C96" w:rsidR="00BE7A75" w:rsidRPr="00B07526" w:rsidRDefault="00B07526" w:rsidP="00B07526">
      <w:r w:rsidRPr="00B07526">
        <w:rPr>
          <w:i/>
          <w:spacing w:val="-2"/>
          <w:sz w:val="28"/>
          <w:szCs w:val="28"/>
          <w:lang w:val="nl-NL"/>
        </w:rPr>
        <w:t>Mục này quy định về quy trình kiểm tra, nghiệm thu sản phẩm, trình tự giao nộp sản phẩm (nếu có)... để phục vụ công tác thanh, quyết toán hợp đồng</w:t>
      </w:r>
    </w:p>
    <w:sectPr w:rsidR="00BE7A75" w:rsidRPr="00B07526" w:rsidSect="00717A0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26"/>
    <w:rsid w:val="00371CCE"/>
    <w:rsid w:val="00637DE1"/>
    <w:rsid w:val="00717A0C"/>
    <w:rsid w:val="00B07526"/>
    <w:rsid w:val="00BE7A75"/>
    <w:rsid w:val="00D8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8678"/>
  <w15:chartTrackingRefBased/>
  <w15:docId w15:val="{98A98524-D498-4865-A10A-D5D6F535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2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0752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752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752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752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0752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0752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07526"/>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07526"/>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07526"/>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5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5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5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5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75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75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75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75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75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752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7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52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75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7526"/>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07526"/>
    <w:rPr>
      <w:i/>
      <w:iCs/>
      <w:color w:val="404040" w:themeColor="text1" w:themeTint="BF"/>
    </w:rPr>
  </w:style>
  <w:style w:type="paragraph" w:styleId="ListParagraph">
    <w:name w:val="List Paragraph"/>
    <w:basedOn w:val="Normal"/>
    <w:uiPriority w:val="34"/>
    <w:qFormat/>
    <w:rsid w:val="00B07526"/>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07526"/>
    <w:rPr>
      <w:i/>
      <w:iCs/>
      <w:color w:val="2F5496" w:themeColor="accent1" w:themeShade="BF"/>
    </w:rPr>
  </w:style>
  <w:style w:type="paragraph" w:styleId="IntenseQuote">
    <w:name w:val="Intense Quote"/>
    <w:basedOn w:val="Normal"/>
    <w:next w:val="Normal"/>
    <w:link w:val="IntenseQuoteChar"/>
    <w:uiPriority w:val="30"/>
    <w:qFormat/>
    <w:rsid w:val="00B075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07526"/>
    <w:rPr>
      <w:i/>
      <w:iCs/>
      <w:color w:val="2F5496" w:themeColor="accent1" w:themeShade="BF"/>
    </w:rPr>
  </w:style>
  <w:style w:type="character" w:styleId="IntenseReference">
    <w:name w:val="Intense Reference"/>
    <w:basedOn w:val="DefaultParagraphFont"/>
    <w:uiPriority w:val="32"/>
    <w:qFormat/>
    <w:rsid w:val="00B075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2026-06-25T02:43:00Z</dcterms:created>
  <dcterms:modified xsi:type="dcterms:W3CDTF">2026-06-25T02:44:00Z</dcterms:modified>
</cp:coreProperties>
</file>