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67D" w:rsidRPr="00143F04" w:rsidRDefault="00F4767D" w:rsidP="00F4767D">
      <w:pPr>
        <w:pStyle w:val="Heading3"/>
        <w:rPr>
          <w:sz w:val="26"/>
          <w:szCs w:val="26"/>
          <w:lang w:val="nl-NL"/>
        </w:rPr>
      </w:pPr>
      <w:bookmarkStart w:id="0" w:name="_Toc106063067"/>
      <w:bookmarkStart w:id="1" w:name="_Toc158967975"/>
      <w:r w:rsidRPr="00143F04">
        <w:rPr>
          <w:sz w:val="26"/>
          <w:szCs w:val="26"/>
          <w:lang w:val="nl-NL"/>
        </w:rPr>
        <w:t>Chương V. YÊU CẦU VỀ KỸ THUẬT</w:t>
      </w:r>
      <w:bookmarkEnd w:id="0"/>
      <w:bookmarkEnd w:id="1"/>
    </w:p>
    <w:p w:rsidR="00F4767D" w:rsidRPr="00143F04" w:rsidRDefault="00F4767D" w:rsidP="00F4767D">
      <w:pPr>
        <w:pStyle w:val="Subtitle"/>
        <w:rPr>
          <w:sz w:val="26"/>
          <w:szCs w:val="26"/>
          <w:lang w:val="nl-NL"/>
        </w:rPr>
      </w:pPr>
    </w:p>
    <w:p w:rsidR="00F4767D" w:rsidRPr="00143F04" w:rsidRDefault="00F4767D" w:rsidP="00F4767D">
      <w:pPr>
        <w:pStyle w:val="Heading4"/>
        <w:spacing w:before="0" w:line="240" w:lineRule="auto"/>
        <w:ind w:firstLine="567"/>
        <w:rPr>
          <w:iCs/>
          <w:sz w:val="26"/>
          <w:szCs w:val="26"/>
        </w:rPr>
      </w:pPr>
      <w:bookmarkStart w:id="2" w:name="_Toc106063068"/>
      <w:bookmarkStart w:id="3" w:name="_Toc158967976"/>
      <w:r w:rsidRPr="00143F04">
        <w:rPr>
          <w:sz w:val="26"/>
          <w:szCs w:val="26"/>
        </w:rPr>
        <w:t>Mục 1.</w:t>
      </w:r>
      <w:bookmarkStart w:id="4" w:name="_Toc106063069"/>
      <w:bookmarkStart w:id="5" w:name="_Toc158967977"/>
      <w:bookmarkEnd w:id="2"/>
      <w:bookmarkEnd w:id="3"/>
      <w:r w:rsidRPr="00143F04">
        <w:rPr>
          <w:iCs/>
          <w:sz w:val="26"/>
          <w:szCs w:val="26"/>
        </w:rPr>
        <w:t xml:space="preserve"> Giới thiệu chung về dự toán, gói thầu</w:t>
      </w:r>
      <w:bookmarkEnd w:id="4"/>
      <w:bookmarkEnd w:id="5"/>
    </w:p>
    <w:p w:rsidR="00F4767D" w:rsidRPr="00143F04" w:rsidRDefault="00F4767D" w:rsidP="00F4767D">
      <w:pPr>
        <w:widowControl w:val="0"/>
        <w:spacing w:before="120" w:after="120" w:line="264" w:lineRule="auto"/>
        <w:ind w:firstLine="709"/>
        <w:rPr>
          <w:b/>
          <w:i/>
          <w:sz w:val="26"/>
          <w:szCs w:val="26"/>
          <w:lang w:val="nl-NL"/>
        </w:rPr>
      </w:pPr>
      <w:r w:rsidRPr="00143F04">
        <w:rPr>
          <w:b/>
          <w:i/>
          <w:sz w:val="26"/>
          <w:szCs w:val="26"/>
          <w:lang w:val="nl-NL"/>
        </w:rPr>
        <w:t>1.1. Giới thiệu chung về dự án/</w:t>
      </w:r>
      <w:r w:rsidRPr="00143F04">
        <w:rPr>
          <w:b/>
          <w:i/>
          <w:sz w:val="26"/>
          <w:szCs w:val="26"/>
        </w:rPr>
        <w:t>dự toán mua sắm</w:t>
      </w:r>
      <w:r w:rsidRPr="00143F04">
        <w:rPr>
          <w:b/>
          <w:i/>
          <w:sz w:val="26"/>
          <w:szCs w:val="26"/>
          <w:lang w:val="nl-NL"/>
        </w:rPr>
        <w:t>, gói thầu</w:t>
      </w:r>
    </w:p>
    <w:p w:rsidR="00F4767D" w:rsidRPr="00143F04" w:rsidRDefault="00F4767D" w:rsidP="00F4767D">
      <w:pPr>
        <w:spacing w:line="360" w:lineRule="atLeast"/>
        <w:ind w:firstLine="709"/>
        <w:rPr>
          <w:sz w:val="26"/>
          <w:szCs w:val="26"/>
          <w:lang w:val="nl-NL"/>
        </w:rPr>
      </w:pPr>
      <w:bookmarkStart w:id="6" w:name="_Toc106063070"/>
      <w:bookmarkStart w:id="7" w:name="_Toc158967978"/>
      <w:r w:rsidRPr="00143F04">
        <w:rPr>
          <w:bCs/>
          <w:sz w:val="26"/>
          <w:szCs w:val="26"/>
        </w:rPr>
        <w:t xml:space="preserve">a. Tên </w:t>
      </w:r>
      <w:r w:rsidRPr="00143F04">
        <w:rPr>
          <w:bCs/>
          <w:sz w:val="26"/>
          <w:szCs w:val="26"/>
          <w:lang w:val="en-US"/>
        </w:rPr>
        <w:t>Kế hoạch</w:t>
      </w:r>
      <w:r w:rsidRPr="00143F04">
        <w:rPr>
          <w:bCs/>
          <w:sz w:val="26"/>
          <w:szCs w:val="26"/>
        </w:rPr>
        <w:t>:</w:t>
      </w:r>
      <w:r w:rsidRPr="00143F04">
        <w:rPr>
          <w:sz w:val="26"/>
          <w:szCs w:val="26"/>
        </w:rPr>
        <w:t xml:space="preserve"> </w:t>
      </w:r>
      <w:r w:rsidRPr="00143F04">
        <w:rPr>
          <w:sz w:val="26"/>
          <w:szCs w:val="26"/>
          <w:lang w:val="en-US"/>
        </w:rPr>
        <w:t>D</w:t>
      </w:r>
      <w:r w:rsidRPr="00143F04">
        <w:rPr>
          <w:sz w:val="26"/>
          <w:szCs w:val="26"/>
          <w:lang w:val="nl-NL"/>
        </w:rPr>
        <w:t xml:space="preserve">ự </w:t>
      </w:r>
      <w:r w:rsidRPr="00143F04">
        <w:rPr>
          <w:spacing w:val="-2"/>
          <w:sz w:val="26"/>
          <w:szCs w:val="26"/>
          <w:lang w:val="nl-NL"/>
        </w:rPr>
        <w:t xml:space="preserve">toán </w:t>
      </w:r>
      <w:r w:rsidRPr="00143F04">
        <w:rPr>
          <w:sz w:val="26"/>
          <w:szCs w:val="26"/>
          <w:lang w:val="nl-NL"/>
        </w:rPr>
        <w:t>mua sắm</w:t>
      </w:r>
      <w:r w:rsidR="006931F4">
        <w:rPr>
          <w:sz w:val="26"/>
          <w:szCs w:val="26"/>
          <w:lang w:val="nl-NL"/>
        </w:rPr>
        <w:t xml:space="preserve"> hàng công trang cho phạm nhân, trại viên, học sinh, người bị tạm giữ, tạm giam năm 2026</w:t>
      </w:r>
      <w:r w:rsidRPr="00143F04">
        <w:rPr>
          <w:sz w:val="26"/>
          <w:szCs w:val="26"/>
          <w:lang w:val="nl-NL"/>
        </w:rPr>
        <w:t>.</w:t>
      </w:r>
    </w:p>
    <w:p w:rsidR="00F4767D" w:rsidRPr="00143F04" w:rsidRDefault="00F4767D" w:rsidP="00F4767D">
      <w:pPr>
        <w:pStyle w:val="BodyTextIndent3"/>
        <w:tabs>
          <w:tab w:val="left" w:pos="720"/>
        </w:tabs>
        <w:spacing w:before="0" w:line="340" w:lineRule="atLeast"/>
        <w:ind w:left="0" w:firstLine="360"/>
        <w:rPr>
          <w:b w:val="0"/>
          <w:sz w:val="26"/>
          <w:szCs w:val="26"/>
        </w:rPr>
      </w:pPr>
      <w:r w:rsidRPr="00143F04">
        <w:rPr>
          <w:b w:val="0"/>
          <w:bCs/>
          <w:sz w:val="26"/>
          <w:szCs w:val="26"/>
          <w:lang w:val="en-US"/>
        </w:rPr>
        <w:tab/>
      </w:r>
      <w:r w:rsidRPr="00143F04">
        <w:rPr>
          <w:b w:val="0"/>
          <w:bCs/>
          <w:sz w:val="26"/>
          <w:szCs w:val="26"/>
        </w:rPr>
        <w:t xml:space="preserve">b. Chủ đầu tư: </w:t>
      </w:r>
      <w:r w:rsidRPr="00143F04">
        <w:rPr>
          <w:b w:val="0"/>
          <w:bCs/>
          <w:sz w:val="26"/>
          <w:szCs w:val="26"/>
          <w:lang w:val="en-US"/>
        </w:rPr>
        <w:t xml:space="preserve">Cục C10 - </w:t>
      </w:r>
      <w:r w:rsidRPr="00143F04">
        <w:rPr>
          <w:b w:val="0"/>
          <w:sz w:val="26"/>
          <w:szCs w:val="26"/>
        </w:rPr>
        <w:t>Bộ Công an</w:t>
      </w:r>
    </w:p>
    <w:p w:rsidR="00F4767D" w:rsidRPr="00143F04" w:rsidRDefault="00F4767D" w:rsidP="00F4767D">
      <w:pPr>
        <w:pStyle w:val="BodyTextIndent3"/>
        <w:tabs>
          <w:tab w:val="left" w:pos="720"/>
        </w:tabs>
        <w:spacing w:before="0" w:line="340" w:lineRule="atLeast"/>
        <w:ind w:hanging="1080"/>
        <w:rPr>
          <w:b w:val="0"/>
          <w:sz w:val="26"/>
          <w:szCs w:val="26"/>
        </w:rPr>
      </w:pPr>
      <w:r w:rsidRPr="00143F04">
        <w:rPr>
          <w:b w:val="0"/>
          <w:bCs/>
          <w:sz w:val="26"/>
          <w:szCs w:val="26"/>
          <w:lang w:val="en-US"/>
        </w:rPr>
        <w:tab/>
      </w:r>
      <w:r w:rsidRPr="00143F04">
        <w:rPr>
          <w:b w:val="0"/>
          <w:bCs/>
          <w:sz w:val="26"/>
          <w:szCs w:val="26"/>
        </w:rPr>
        <w:t xml:space="preserve">c. </w:t>
      </w:r>
      <w:r w:rsidRPr="00143F04">
        <w:rPr>
          <w:b w:val="0"/>
          <w:bCs/>
          <w:sz w:val="26"/>
          <w:szCs w:val="26"/>
          <w:lang w:val="it-IT"/>
        </w:rPr>
        <w:t>Thời gian thực hiện</w:t>
      </w:r>
      <w:r w:rsidRPr="00143F04">
        <w:rPr>
          <w:b w:val="0"/>
          <w:sz w:val="26"/>
          <w:szCs w:val="26"/>
          <w:lang w:val="it-IT"/>
        </w:rPr>
        <w:t xml:space="preserve">: </w:t>
      </w:r>
      <w:r w:rsidR="006931F4">
        <w:rPr>
          <w:b w:val="0"/>
          <w:sz w:val="26"/>
          <w:szCs w:val="26"/>
          <w:lang w:val="it-IT"/>
        </w:rPr>
        <w:t>Tháng 4</w:t>
      </w:r>
      <w:r w:rsidR="002E336F">
        <w:rPr>
          <w:b w:val="0"/>
          <w:sz w:val="26"/>
          <w:szCs w:val="26"/>
          <w:lang w:val="it-IT"/>
        </w:rPr>
        <w:t>/</w:t>
      </w:r>
      <w:r w:rsidRPr="00143F04">
        <w:rPr>
          <w:b w:val="0"/>
          <w:sz w:val="26"/>
          <w:szCs w:val="26"/>
          <w:lang w:val="it-IT"/>
        </w:rPr>
        <w:t>202</w:t>
      </w:r>
      <w:r w:rsidR="006931F4">
        <w:rPr>
          <w:b w:val="0"/>
          <w:sz w:val="26"/>
          <w:szCs w:val="26"/>
          <w:lang w:val="it-IT"/>
        </w:rPr>
        <w:t>6</w:t>
      </w:r>
    </w:p>
    <w:p w:rsidR="00F4767D" w:rsidRPr="00143F04" w:rsidRDefault="00F4767D" w:rsidP="00F4767D">
      <w:pPr>
        <w:pStyle w:val="BodyTextIndent3"/>
        <w:tabs>
          <w:tab w:val="left" w:pos="0"/>
        </w:tabs>
        <w:spacing w:before="0" w:line="340" w:lineRule="atLeast"/>
        <w:ind w:left="0" w:hanging="360"/>
        <w:rPr>
          <w:b w:val="0"/>
          <w:sz w:val="26"/>
          <w:szCs w:val="26"/>
          <w:lang w:val="nl-NL"/>
        </w:rPr>
      </w:pPr>
      <w:r w:rsidRPr="00143F04">
        <w:rPr>
          <w:b w:val="0"/>
          <w:bCs/>
          <w:sz w:val="26"/>
          <w:szCs w:val="26"/>
          <w:lang w:val="it-IT"/>
        </w:rPr>
        <w:tab/>
      </w:r>
      <w:r w:rsidRPr="00143F04">
        <w:rPr>
          <w:b w:val="0"/>
          <w:bCs/>
          <w:sz w:val="26"/>
          <w:szCs w:val="26"/>
          <w:lang w:val="it-IT"/>
        </w:rPr>
        <w:tab/>
        <w:t>d. Tên gói thầu</w:t>
      </w:r>
      <w:r w:rsidRPr="00143F04">
        <w:rPr>
          <w:b w:val="0"/>
          <w:sz w:val="26"/>
          <w:szCs w:val="26"/>
          <w:lang w:val="it-IT"/>
        </w:rPr>
        <w:t xml:space="preserve">: </w:t>
      </w:r>
      <w:r w:rsidR="002E336F">
        <w:rPr>
          <w:b w:val="0"/>
          <w:sz w:val="26"/>
          <w:szCs w:val="26"/>
          <w:lang w:val="nl-NL"/>
        </w:rPr>
        <w:t>Mua vải may quần áo</w:t>
      </w:r>
    </w:p>
    <w:p w:rsidR="00F4767D" w:rsidRPr="00143F04" w:rsidRDefault="00F4767D" w:rsidP="00F4767D">
      <w:pPr>
        <w:pStyle w:val="BodyTextIndent3"/>
        <w:tabs>
          <w:tab w:val="left" w:pos="0"/>
        </w:tabs>
        <w:spacing w:before="0" w:line="340" w:lineRule="atLeast"/>
        <w:ind w:left="0" w:hanging="360"/>
        <w:rPr>
          <w:b w:val="0"/>
          <w:sz w:val="26"/>
          <w:szCs w:val="26"/>
          <w:lang w:val="nl-NL"/>
        </w:rPr>
      </w:pPr>
      <w:r w:rsidRPr="00143F04">
        <w:rPr>
          <w:b w:val="0"/>
          <w:bCs/>
          <w:sz w:val="26"/>
          <w:szCs w:val="26"/>
          <w:lang w:val="it-IT"/>
        </w:rPr>
        <w:tab/>
      </w:r>
      <w:r w:rsidRPr="00143F04">
        <w:rPr>
          <w:b w:val="0"/>
          <w:bCs/>
          <w:sz w:val="26"/>
          <w:szCs w:val="26"/>
          <w:lang w:val="it-IT"/>
        </w:rPr>
        <w:tab/>
        <w:t xml:space="preserve">e. </w:t>
      </w:r>
      <w:r w:rsidRPr="00143F04">
        <w:rPr>
          <w:b w:val="0"/>
          <w:sz w:val="26"/>
          <w:szCs w:val="26"/>
          <w:lang w:val="it-IT"/>
        </w:rPr>
        <w:t>Hình thức đấu thầu: Đấu thầu rộng rãi (1 giai đoạn 1 túi hồ sơ).</w:t>
      </w:r>
    </w:p>
    <w:p w:rsidR="00F4767D" w:rsidRPr="00143F04" w:rsidRDefault="00F4767D" w:rsidP="00F4767D">
      <w:pPr>
        <w:pStyle w:val="BodyTextIndent3"/>
        <w:tabs>
          <w:tab w:val="left" w:pos="720"/>
        </w:tabs>
        <w:spacing w:before="0" w:line="340" w:lineRule="atLeast"/>
        <w:ind w:left="720" w:hanging="360"/>
        <w:rPr>
          <w:b w:val="0"/>
          <w:sz w:val="26"/>
          <w:szCs w:val="26"/>
          <w:lang w:val="it-IT"/>
        </w:rPr>
      </w:pPr>
      <w:r w:rsidRPr="00143F04">
        <w:rPr>
          <w:b w:val="0"/>
          <w:sz w:val="26"/>
          <w:szCs w:val="26"/>
          <w:lang w:val="it-IT"/>
        </w:rPr>
        <w:tab/>
        <w:t xml:space="preserve">f. </w:t>
      </w:r>
      <w:r w:rsidRPr="00143F04">
        <w:rPr>
          <w:b w:val="0"/>
          <w:bCs/>
          <w:sz w:val="26"/>
          <w:szCs w:val="26"/>
          <w:lang w:val="it-IT"/>
        </w:rPr>
        <w:t>Thời gian thực hiện gói thầu</w:t>
      </w:r>
      <w:r w:rsidRPr="00143F04">
        <w:rPr>
          <w:b w:val="0"/>
          <w:sz w:val="26"/>
          <w:szCs w:val="26"/>
          <w:lang w:val="it-IT"/>
        </w:rPr>
        <w:t xml:space="preserve">: </w:t>
      </w:r>
      <w:r w:rsidR="006931F4">
        <w:rPr>
          <w:b w:val="0"/>
          <w:sz w:val="26"/>
          <w:szCs w:val="26"/>
          <w:lang w:val="it-IT"/>
        </w:rPr>
        <w:t>7</w:t>
      </w:r>
      <w:r w:rsidR="002E336F">
        <w:rPr>
          <w:b w:val="0"/>
          <w:sz w:val="26"/>
          <w:szCs w:val="26"/>
          <w:lang w:val="it-IT"/>
        </w:rPr>
        <w:t>0</w:t>
      </w:r>
      <w:r w:rsidRPr="00143F04">
        <w:rPr>
          <w:b w:val="0"/>
          <w:sz w:val="26"/>
          <w:szCs w:val="26"/>
          <w:lang w:val="it-IT"/>
        </w:rPr>
        <w:t xml:space="preserve"> ngày kể từ ngày hợp đồng có hiệu lực</w:t>
      </w:r>
    </w:p>
    <w:p w:rsidR="00F4767D" w:rsidRPr="00143F04" w:rsidRDefault="00F4767D" w:rsidP="00F4767D">
      <w:pPr>
        <w:pStyle w:val="BodyTextIndent3"/>
        <w:spacing w:before="0" w:line="340" w:lineRule="atLeast"/>
        <w:ind w:left="0" w:firstLine="360"/>
        <w:rPr>
          <w:b w:val="0"/>
          <w:bCs/>
          <w:sz w:val="26"/>
          <w:szCs w:val="26"/>
          <w:lang w:val="it-IT"/>
        </w:rPr>
      </w:pPr>
      <w:r w:rsidRPr="00143F04">
        <w:rPr>
          <w:b w:val="0"/>
          <w:sz w:val="26"/>
          <w:szCs w:val="26"/>
          <w:lang w:val="it-IT"/>
        </w:rPr>
        <w:tab/>
      </w:r>
      <w:r w:rsidRPr="00143F04">
        <w:rPr>
          <w:b w:val="0"/>
          <w:bCs/>
          <w:sz w:val="26"/>
          <w:szCs w:val="26"/>
          <w:lang w:val="it-IT"/>
        </w:rPr>
        <w:t xml:space="preserve">g. Địa điểm giao hàng: Tại </w:t>
      </w:r>
      <w:r w:rsidR="002E336F">
        <w:rPr>
          <w:b w:val="0"/>
          <w:bCs/>
          <w:sz w:val="26"/>
          <w:szCs w:val="26"/>
          <w:lang w:val="it-IT"/>
        </w:rPr>
        <w:t>Trại giam Phú Sơn 4</w:t>
      </w:r>
      <w:r w:rsidRPr="00143F04">
        <w:rPr>
          <w:b w:val="0"/>
          <w:bCs/>
          <w:sz w:val="26"/>
          <w:szCs w:val="26"/>
          <w:lang w:val="it-IT"/>
        </w:rPr>
        <w:t xml:space="preserve"> thuộc Cục C10 (theo k</w:t>
      </w:r>
      <w:bookmarkStart w:id="8" w:name="_GoBack"/>
      <w:bookmarkEnd w:id="8"/>
      <w:r w:rsidRPr="00143F04">
        <w:rPr>
          <w:b w:val="0"/>
          <w:bCs/>
          <w:sz w:val="26"/>
          <w:szCs w:val="26"/>
          <w:lang w:val="it-IT"/>
        </w:rPr>
        <w:t>ế hoạch phân bổ, trang bị của Cục C10).</w:t>
      </w:r>
    </w:p>
    <w:p w:rsidR="00F4767D" w:rsidRPr="00143F04" w:rsidRDefault="00F4767D" w:rsidP="00F4767D">
      <w:pPr>
        <w:widowControl w:val="0"/>
        <w:spacing w:before="120" w:after="120" w:line="264" w:lineRule="auto"/>
        <w:ind w:firstLine="709"/>
        <w:rPr>
          <w:b/>
          <w:i/>
          <w:sz w:val="26"/>
          <w:szCs w:val="26"/>
          <w:lang w:val="nl-NL"/>
        </w:rPr>
      </w:pPr>
      <w:r w:rsidRPr="00143F04">
        <w:rPr>
          <w:b/>
          <w:i/>
          <w:sz w:val="26"/>
          <w:szCs w:val="26"/>
          <w:lang w:val="nl-NL"/>
        </w:rPr>
        <w:t>1.2. Yêu cầu về kỹ thuật</w:t>
      </w:r>
    </w:p>
    <w:p w:rsidR="00F4767D" w:rsidRPr="00143F04" w:rsidRDefault="00F4767D" w:rsidP="00F4767D">
      <w:pPr>
        <w:pStyle w:val="BodyTextIndent3"/>
        <w:spacing w:before="0" w:line="340" w:lineRule="atLeast"/>
        <w:ind w:left="0" w:firstLine="709"/>
        <w:rPr>
          <w:b w:val="0"/>
          <w:sz w:val="26"/>
          <w:szCs w:val="26"/>
          <w:lang w:val="it-IT"/>
        </w:rPr>
      </w:pPr>
      <w:r w:rsidRPr="00143F04">
        <w:rPr>
          <w:b w:val="0"/>
          <w:sz w:val="26"/>
          <w:szCs w:val="26"/>
        </w:rPr>
        <w:t>Các tham số kỹ thuậ</w:t>
      </w:r>
      <w:r w:rsidR="000F5A7B">
        <w:rPr>
          <w:b w:val="0"/>
          <w:sz w:val="26"/>
          <w:szCs w:val="26"/>
        </w:rPr>
        <w:t>t</w:t>
      </w:r>
      <w:r w:rsidRPr="00143F04">
        <w:rPr>
          <w:b w:val="0"/>
          <w:sz w:val="26"/>
          <w:szCs w:val="26"/>
          <w:lang w:val="it-IT"/>
        </w:rPr>
        <w:t xml:space="preserve"> yêu cầu chào thầu phải đáp ứng các yêu cầu kỹ thuật nêu tại Mục 3 Chương III và được liệt kê theo Biểu dưới đây.</w:t>
      </w:r>
    </w:p>
    <w:p w:rsidR="00F4767D" w:rsidRPr="00143F04" w:rsidRDefault="00F4767D" w:rsidP="00F4767D">
      <w:pPr>
        <w:widowControl w:val="0"/>
        <w:spacing w:before="120" w:after="120" w:line="264" w:lineRule="auto"/>
        <w:ind w:firstLine="709"/>
        <w:rPr>
          <w:i/>
          <w:spacing w:val="-2"/>
          <w:sz w:val="26"/>
          <w:szCs w:val="26"/>
          <w:lang w:val="nl-NL"/>
        </w:rPr>
      </w:pPr>
      <w:r w:rsidRPr="00143F04">
        <w:rPr>
          <w:i/>
          <w:spacing w:val="-2"/>
          <w:sz w:val="26"/>
          <w:szCs w:val="26"/>
          <w:lang w:val="nl-NL"/>
        </w:rPr>
        <w:t xml:space="preserve"> Tiến độ giao hàng, ngày hoàn thành dịch vụ theo yêu cầu tại Mẫu số 01A và 01B Chương IV.</w:t>
      </w:r>
    </w:p>
    <w:tbl>
      <w:tblPr>
        <w:tblW w:w="8205" w:type="dxa"/>
        <w:jc w:val="center"/>
        <w:tblLayout w:type="fixed"/>
        <w:tblLook w:val="0000" w:firstRow="0" w:lastRow="0" w:firstColumn="0" w:lastColumn="0" w:noHBand="0" w:noVBand="0"/>
      </w:tblPr>
      <w:tblGrid>
        <w:gridCol w:w="701"/>
        <w:gridCol w:w="2826"/>
        <w:gridCol w:w="1418"/>
        <w:gridCol w:w="1559"/>
        <w:gridCol w:w="1701"/>
      </w:tblGrid>
      <w:tr w:rsidR="002E336F" w:rsidRPr="002E336F" w:rsidTr="002E336F">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2E336F" w:rsidRPr="002E336F" w:rsidRDefault="002E336F" w:rsidP="00304454">
            <w:pPr>
              <w:widowControl w:val="0"/>
              <w:autoSpaceDE w:val="0"/>
              <w:autoSpaceDN w:val="0"/>
              <w:adjustRightInd w:val="0"/>
              <w:spacing w:line="300" w:lineRule="atLeast"/>
              <w:jc w:val="center"/>
              <w:rPr>
                <w:b/>
                <w:bCs/>
                <w:sz w:val="26"/>
                <w:szCs w:val="26"/>
              </w:rPr>
            </w:pPr>
            <w:r w:rsidRPr="002E336F">
              <w:rPr>
                <w:b/>
                <w:bCs/>
                <w:sz w:val="26"/>
                <w:szCs w:val="26"/>
              </w:rPr>
              <w:t>TT</w:t>
            </w:r>
          </w:p>
        </w:tc>
        <w:tc>
          <w:tcPr>
            <w:tcW w:w="2826" w:type="dxa"/>
            <w:tcBorders>
              <w:top w:val="single" w:sz="6" w:space="0" w:color="auto"/>
              <w:left w:val="single" w:sz="6" w:space="0" w:color="auto"/>
              <w:bottom w:val="single" w:sz="6" w:space="0" w:color="auto"/>
              <w:right w:val="single" w:sz="6" w:space="0" w:color="auto"/>
            </w:tcBorders>
            <w:vAlign w:val="center"/>
          </w:tcPr>
          <w:p w:rsidR="002E336F" w:rsidRPr="002E336F" w:rsidRDefault="002E336F" w:rsidP="00304454">
            <w:pPr>
              <w:widowControl w:val="0"/>
              <w:autoSpaceDE w:val="0"/>
              <w:autoSpaceDN w:val="0"/>
              <w:adjustRightInd w:val="0"/>
              <w:spacing w:line="300" w:lineRule="atLeast"/>
              <w:jc w:val="center"/>
              <w:rPr>
                <w:b/>
                <w:sz w:val="26"/>
                <w:szCs w:val="26"/>
                <w:lang w:val="pt-BR"/>
              </w:rPr>
            </w:pPr>
            <w:r w:rsidRPr="002E336F">
              <w:rPr>
                <w:b/>
                <w:sz w:val="26"/>
                <w:szCs w:val="26"/>
              </w:rPr>
              <w:t>Chỉ tiêu</w:t>
            </w:r>
          </w:p>
        </w:tc>
        <w:tc>
          <w:tcPr>
            <w:tcW w:w="1418" w:type="dxa"/>
            <w:tcBorders>
              <w:top w:val="single" w:sz="6" w:space="0" w:color="auto"/>
              <w:left w:val="single" w:sz="6" w:space="0" w:color="auto"/>
              <w:bottom w:val="single" w:sz="6" w:space="0" w:color="auto"/>
              <w:right w:val="single" w:sz="6" w:space="0" w:color="auto"/>
            </w:tcBorders>
            <w:vAlign w:val="center"/>
          </w:tcPr>
          <w:p w:rsidR="002E336F" w:rsidRPr="002E336F" w:rsidRDefault="002E336F" w:rsidP="00304454">
            <w:pPr>
              <w:widowControl w:val="0"/>
              <w:autoSpaceDE w:val="0"/>
              <w:autoSpaceDN w:val="0"/>
              <w:adjustRightInd w:val="0"/>
              <w:spacing w:line="300" w:lineRule="atLeast"/>
              <w:jc w:val="center"/>
              <w:rPr>
                <w:b/>
                <w:sz w:val="26"/>
                <w:szCs w:val="26"/>
              </w:rPr>
            </w:pPr>
            <w:r w:rsidRPr="002E336F">
              <w:rPr>
                <w:b/>
                <w:sz w:val="26"/>
                <w:szCs w:val="26"/>
              </w:rPr>
              <w:t>Đơn vị tính</w:t>
            </w:r>
          </w:p>
        </w:tc>
        <w:tc>
          <w:tcPr>
            <w:tcW w:w="1559" w:type="dxa"/>
            <w:tcBorders>
              <w:top w:val="single" w:sz="6" w:space="0" w:color="auto"/>
              <w:left w:val="single" w:sz="6" w:space="0" w:color="auto"/>
              <w:bottom w:val="single" w:sz="6" w:space="0" w:color="auto"/>
              <w:right w:val="single" w:sz="6" w:space="0" w:color="auto"/>
            </w:tcBorders>
            <w:vAlign w:val="center"/>
          </w:tcPr>
          <w:p w:rsidR="002E336F" w:rsidRPr="002E336F" w:rsidRDefault="002E336F" w:rsidP="00304454">
            <w:pPr>
              <w:widowControl w:val="0"/>
              <w:autoSpaceDE w:val="0"/>
              <w:autoSpaceDN w:val="0"/>
              <w:adjustRightInd w:val="0"/>
              <w:spacing w:line="300" w:lineRule="atLeast"/>
              <w:jc w:val="center"/>
              <w:rPr>
                <w:b/>
                <w:sz w:val="26"/>
                <w:szCs w:val="26"/>
              </w:rPr>
            </w:pPr>
            <w:r w:rsidRPr="002E336F">
              <w:rPr>
                <w:b/>
                <w:sz w:val="26"/>
                <w:szCs w:val="26"/>
              </w:rPr>
              <w:t>Mức chất lượng</w:t>
            </w:r>
          </w:p>
        </w:tc>
        <w:tc>
          <w:tcPr>
            <w:tcW w:w="1701"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b/>
                <w:sz w:val="26"/>
                <w:szCs w:val="26"/>
                <w:lang w:val="en-US"/>
              </w:rPr>
            </w:pPr>
            <w:r w:rsidRPr="002E336F">
              <w:rPr>
                <w:b/>
                <w:sz w:val="26"/>
                <w:szCs w:val="26"/>
                <w:lang w:val="en-US"/>
              </w:rPr>
              <w:t>Dung sai</w:t>
            </w:r>
          </w:p>
        </w:tc>
      </w:tr>
      <w:tr w:rsidR="002E336F" w:rsidRPr="002E336F" w:rsidTr="002E336F">
        <w:trPr>
          <w:trHeight w:val="294"/>
          <w:jc w:val="center"/>
        </w:trPr>
        <w:tc>
          <w:tcPr>
            <w:tcW w:w="701"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bCs/>
                <w:sz w:val="26"/>
                <w:szCs w:val="26"/>
              </w:rPr>
            </w:pPr>
            <w:r w:rsidRPr="002E336F">
              <w:rPr>
                <w:bCs/>
                <w:sz w:val="26"/>
                <w:szCs w:val="26"/>
              </w:rPr>
              <w:t>1</w:t>
            </w:r>
          </w:p>
        </w:tc>
        <w:tc>
          <w:tcPr>
            <w:tcW w:w="2826"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rPr>
                <w:sz w:val="26"/>
                <w:szCs w:val="26"/>
                <w:lang w:val="pt-BR"/>
              </w:rPr>
            </w:pPr>
            <w:r w:rsidRPr="002E336F">
              <w:rPr>
                <w:sz w:val="26"/>
                <w:szCs w:val="26"/>
                <w:lang w:val="pt-BR"/>
              </w:rPr>
              <w:t>Khổ vải</w:t>
            </w:r>
          </w:p>
        </w:tc>
        <w:tc>
          <w:tcPr>
            <w:tcW w:w="1418"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rPr>
            </w:pPr>
            <w:r w:rsidRPr="002E336F">
              <w:rPr>
                <w:sz w:val="26"/>
                <w:szCs w:val="26"/>
              </w:rPr>
              <w:t>Cm</w:t>
            </w:r>
          </w:p>
        </w:tc>
        <w:tc>
          <w:tcPr>
            <w:tcW w:w="1559"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rPr>
            </w:pPr>
            <w:r w:rsidRPr="002E336F">
              <w:rPr>
                <w:sz w:val="26"/>
                <w:szCs w:val="26"/>
              </w:rPr>
              <w:t>150 ±</w:t>
            </w:r>
            <w:r w:rsidRPr="002E336F">
              <w:rPr>
                <w:sz w:val="26"/>
                <w:szCs w:val="26"/>
                <w:lang w:val="en-US"/>
              </w:rPr>
              <w:t xml:space="preserve"> </w:t>
            </w:r>
            <w:r w:rsidRPr="002E336F">
              <w:rPr>
                <w:sz w:val="26"/>
                <w:szCs w:val="26"/>
              </w:rPr>
              <w:t>2</w:t>
            </w:r>
          </w:p>
        </w:tc>
        <w:tc>
          <w:tcPr>
            <w:tcW w:w="1701"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lang w:val="en-US"/>
              </w:rPr>
            </w:pPr>
            <w:r w:rsidRPr="002E336F">
              <w:rPr>
                <w:sz w:val="26"/>
                <w:szCs w:val="26"/>
                <w:lang w:val="en-US"/>
              </w:rPr>
              <w:t>-1 đến +4</w:t>
            </w:r>
          </w:p>
        </w:tc>
      </w:tr>
      <w:tr w:rsidR="002E336F" w:rsidRPr="002E336F" w:rsidTr="002E336F">
        <w:trPr>
          <w:trHeight w:val="294"/>
          <w:jc w:val="center"/>
        </w:trPr>
        <w:tc>
          <w:tcPr>
            <w:tcW w:w="701"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bCs/>
                <w:sz w:val="26"/>
                <w:szCs w:val="26"/>
                <w:lang w:val="en-US"/>
              </w:rPr>
            </w:pPr>
            <w:r w:rsidRPr="002E336F">
              <w:rPr>
                <w:bCs/>
                <w:sz w:val="26"/>
                <w:szCs w:val="26"/>
                <w:lang w:val="en-US"/>
              </w:rPr>
              <w:t>2</w:t>
            </w:r>
          </w:p>
        </w:tc>
        <w:tc>
          <w:tcPr>
            <w:tcW w:w="2826"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rPr>
                <w:sz w:val="26"/>
                <w:szCs w:val="26"/>
                <w:lang w:val="pt-BR"/>
              </w:rPr>
            </w:pPr>
            <w:r w:rsidRPr="002E336F">
              <w:rPr>
                <w:sz w:val="26"/>
                <w:szCs w:val="26"/>
                <w:lang w:val="pt-BR"/>
              </w:rPr>
              <w:t>Kiểu dệt</w:t>
            </w:r>
          </w:p>
        </w:tc>
        <w:tc>
          <w:tcPr>
            <w:tcW w:w="1418"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lang w:val="en-US"/>
              </w:rPr>
            </w:pPr>
            <w:r w:rsidRPr="002E336F">
              <w:rPr>
                <w:sz w:val="26"/>
                <w:szCs w:val="26"/>
                <w:lang w:val="en-US"/>
              </w:rPr>
              <w:t>Chéo 2/2</w:t>
            </w:r>
          </w:p>
        </w:tc>
        <w:tc>
          <w:tcPr>
            <w:tcW w:w="1701"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lang w:val="en-US"/>
              </w:rPr>
            </w:pPr>
          </w:p>
        </w:tc>
      </w:tr>
      <w:tr w:rsidR="002E336F" w:rsidRPr="002E336F" w:rsidTr="002E336F">
        <w:trPr>
          <w:trHeight w:val="65"/>
          <w:jc w:val="center"/>
        </w:trPr>
        <w:tc>
          <w:tcPr>
            <w:tcW w:w="701"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bCs/>
                <w:sz w:val="26"/>
                <w:szCs w:val="26"/>
                <w:lang w:val="en-US"/>
              </w:rPr>
            </w:pPr>
            <w:r w:rsidRPr="002E336F">
              <w:rPr>
                <w:bCs/>
                <w:sz w:val="26"/>
                <w:szCs w:val="26"/>
                <w:lang w:val="en-US"/>
              </w:rPr>
              <w:t>3</w:t>
            </w:r>
          </w:p>
        </w:tc>
        <w:tc>
          <w:tcPr>
            <w:tcW w:w="2826"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rPr>
                <w:sz w:val="26"/>
                <w:szCs w:val="26"/>
                <w:lang w:val="pt-BR"/>
              </w:rPr>
            </w:pPr>
            <w:r w:rsidRPr="002E336F">
              <w:rPr>
                <w:sz w:val="26"/>
                <w:szCs w:val="26"/>
                <w:lang w:val="pt-BR"/>
              </w:rPr>
              <w:t>Chỉ số sợi:</w:t>
            </w:r>
          </w:p>
          <w:p w:rsidR="002E336F" w:rsidRPr="002E336F" w:rsidRDefault="002E336F" w:rsidP="00304454">
            <w:pPr>
              <w:widowControl w:val="0"/>
              <w:autoSpaceDE w:val="0"/>
              <w:autoSpaceDN w:val="0"/>
              <w:adjustRightInd w:val="0"/>
              <w:spacing w:line="300" w:lineRule="atLeast"/>
              <w:rPr>
                <w:sz w:val="26"/>
                <w:szCs w:val="26"/>
                <w:lang w:val="pt-BR"/>
              </w:rPr>
            </w:pPr>
            <w:r w:rsidRPr="002E336F">
              <w:rPr>
                <w:sz w:val="26"/>
                <w:szCs w:val="26"/>
                <w:lang w:val="pt-BR"/>
              </w:rPr>
              <w:t>Dọc</w:t>
            </w:r>
          </w:p>
          <w:p w:rsidR="002E336F" w:rsidRPr="002E336F" w:rsidRDefault="002E336F" w:rsidP="00304454">
            <w:pPr>
              <w:widowControl w:val="0"/>
              <w:autoSpaceDE w:val="0"/>
              <w:autoSpaceDN w:val="0"/>
              <w:adjustRightInd w:val="0"/>
              <w:spacing w:line="300" w:lineRule="atLeast"/>
              <w:rPr>
                <w:sz w:val="26"/>
                <w:szCs w:val="26"/>
                <w:lang w:val="pt-BR"/>
              </w:rPr>
            </w:pPr>
            <w:r w:rsidRPr="002E336F">
              <w:rPr>
                <w:sz w:val="26"/>
                <w:szCs w:val="26"/>
                <w:lang w:val="pt-BR"/>
              </w:rPr>
              <w:t>Ngang</w:t>
            </w:r>
          </w:p>
        </w:tc>
        <w:tc>
          <w:tcPr>
            <w:tcW w:w="1418"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lang w:val="en-US"/>
              </w:rPr>
            </w:pPr>
            <w:r w:rsidRPr="002E336F">
              <w:rPr>
                <w:sz w:val="26"/>
                <w:szCs w:val="26"/>
                <w:lang w:val="en-US"/>
              </w:rPr>
              <w:t>Nm</w:t>
            </w:r>
          </w:p>
          <w:p w:rsidR="002E336F" w:rsidRPr="002E336F" w:rsidRDefault="002E336F" w:rsidP="00304454">
            <w:pPr>
              <w:widowControl w:val="0"/>
              <w:autoSpaceDE w:val="0"/>
              <w:autoSpaceDN w:val="0"/>
              <w:adjustRightInd w:val="0"/>
              <w:spacing w:line="300" w:lineRule="atLeast"/>
              <w:jc w:val="center"/>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rPr>
            </w:pPr>
          </w:p>
          <w:p w:rsidR="002E336F" w:rsidRPr="002E336F" w:rsidRDefault="002E336F" w:rsidP="00304454">
            <w:pPr>
              <w:widowControl w:val="0"/>
              <w:autoSpaceDE w:val="0"/>
              <w:autoSpaceDN w:val="0"/>
              <w:adjustRightInd w:val="0"/>
              <w:spacing w:line="300" w:lineRule="atLeast"/>
              <w:jc w:val="center"/>
              <w:rPr>
                <w:sz w:val="26"/>
                <w:szCs w:val="26"/>
                <w:lang w:val="en-US"/>
              </w:rPr>
            </w:pPr>
            <w:r w:rsidRPr="002E336F">
              <w:rPr>
                <w:sz w:val="26"/>
                <w:szCs w:val="26"/>
                <w:lang w:val="en-US"/>
              </w:rPr>
              <w:t>54/2</w:t>
            </w:r>
          </w:p>
          <w:p w:rsidR="002E336F" w:rsidRPr="002E336F" w:rsidRDefault="002E336F" w:rsidP="00304454">
            <w:pPr>
              <w:widowControl w:val="0"/>
              <w:autoSpaceDE w:val="0"/>
              <w:autoSpaceDN w:val="0"/>
              <w:adjustRightInd w:val="0"/>
              <w:spacing w:line="300" w:lineRule="atLeast"/>
              <w:jc w:val="center"/>
              <w:rPr>
                <w:sz w:val="26"/>
                <w:szCs w:val="26"/>
                <w:lang w:val="en-US"/>
              </w:rPr>
            </w:pPr>
            <w:r w:rsidRPr="002E336F">
              <w:rPr>
                <w:sz w:val="26"/>
                <w:szCs w:val="26"/>
                <w:lang w:val="en-US"/>
              </w:rPr>
              <w:t>34</w:t>
            </w:r>
          </w:p>
        </w:tc>
        <w:tc>
          <w:tcPr>
            <w:tcW w:w="1701"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rPr>
            </w:pPr>
          </w:p>
        </w:tc>
      </w:tr>
      <w:tr w:rsidR="002E336F" w:rsidRPr="002E336F" w:rsidTr="002E336F">
        <w:trPr>
          <w:trHeight w:val="65"/>
          <w:jc w:val="center"/>
        </w:trPr>
        <w:tc>
          <w:tcPr>
            <w:tcW w:w="701"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bCs/>
                <w:sz w:val="26"/>
                <w:szCs w:val="26"/>
                <w:lang w:val="en-US"/>
              </w:rPr>
            </w:pPr>
            <w:r w:rsidRPr="002E336F">
              <w:rPr>
                <w:bCs/>
                <w:sz w:val="26"/>
                <w:szCs w:val="26"/>
                <w:lang w:val="en-US"/>
              </w:rPr>
              <w:t>4</w:t>
            </w:r>
          </w:p>
        </w:tc>
        <w:tc>
          <w:tcPr>
            <w:tcW w:w="2826"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rPr>
                <w:sz w:val="26"/>
                <w:szCs w:val="26"/>
                <w:lang w:val="pt-BR"/>
              </w:rPr>
            </w:pPr>
            <w:r w:rsidRPr="002E336F">
              <w:rPr>
                <w:sz w:val="26"/>
                <w:szCs w:val="26"/>
                <w:lang w:val="pt-BR"/>
              </w:rPr>
              <w:t>Thành phần sợi</w:t>
            </w:r>
          </w:p>
        </w:tc>
        <w:tc>
          <w:tcPr>
            <w:tcW w:w="1418"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lang w:val="en-US"/>
              </w:rPr>
            </w:pPr>
          </w:p>
        </w:tc>
        <w:tc>
          <w:tcPr>
            <w:tcW w:w="1559"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lang w:val="en-US"/>
              </w:rPr>
            </w:pPr>
            <w:r w:rsidRPr="002E336F">
              <w:rPr>
                <w:sz w:val="26"/>
                <w:szCs w:val="26"/>
                <w:lang w:val="en-US"/>
              </w:rPr>
              <w:t>Pes/Cotton</w:t>
            </w:r>
          </w:p>
        </w:tc>
        <w:tc>
          <w:tcPr>
            <w:tcW w:w="1701"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rPr>
            </w:pPr>
          </w:p>
        </w:tc>
      </w:tr>
      <w:tr w:rsidR="002E336F" w:rsidRPr="002E336F" w:rsidTr="002E336F">
        <w:trPr>
          <w:trHeight w:val="916"/>
          <w:jc w:val="center"/>
        </w:trPr>
        <w:tc>
          <w:tcPr>
            <w:tcW w:w="701"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bCs/>
                <w:sz w:val="26"/>
                <w:szCs w:val="26"/>
                <w:lang w:val="en-US"/>
              </w:rPr>
            </w:pPr>
            <w:r w:rsidRPr="002E336F">
              <w:rPr>
                <w:bCs/>
                <w:sz w:val="26"/>
                <w:szCs w:val="26"/>
                <w:lang w:val="en-US"/>
              </w:rPr>
              <w:t>5</w:t>
            </w:r>
          </w:p>
        </w:tc>
        <w:tc>
          <w:tcPr>
            <w:tcW w:w="2826"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rPr>
                <w:sz w:val="26"/>
                <w:szCs w:val="26"/>
                <w:lang w:val="en-US"/>
              </w:rPr>
            </w:pPr>
            <w:r w:rsidRPr="002E336F">
              <w:rPr>
                <w:sz w:val="26"/>
                <w:szCs w:val="26"/>
                <w:lang w:val="en-US"/>
              </w:rPr>
              <w:t>Tỉ lệ pha:</w:t>
            </w:r>
          </w:p>
          <w:p w:rsidR="002E336F" w:rsidRPr="002E336F" w:rsidRDefault="002E336F" w:rsidP="00304454">
            <w:pPr>
              <w:widowControl w:val="0"/>
              <w:autoSpaceDE w:val="0"/>
              <w:autoSpaceDN w:val="0"/>
              <w:adjustRightInd w:val="0"/>
              <w:spacing w:line="300" w:lineRule="atLeast"/>
              <w:rPr>
                <w:sz w:val="26"/>
                <w:szCs w:val="26"/>
              </w:rPr>
            </w:pPr>
            <w:r w:rsidRPr="002E336F">
              <w:rPr>
                <w:sz w:val="26"/>
                <w:szCs w:val="26"/>
                <w:lang w:val="en-US"/>
              </w:rPr>
              <w:t xml:space="preserve">Sợi </w:t>
            </w:r>
            <w:r w:rsidRPr="002E336F">
              <w:rPr>
                <w:sz w:val="26"/>
                <w:szCs w:val="26"/>
              </w:rPr>
              <w:t>dọc</w:t>
            </w:r>
          </w:p>
          <w:p w:rsidR="002E336F" w:rsidRPr="002E336F" w:rsidRDefault="002E336F" w:rsidP="00304454">
            <w:pPr>
              <w:widowControl w:val="0"/>
              <w:autoSpaceDE w:val="0"/>
              <w:autoSpaceDN w:val="0"/>
              <w:adjustRightInd w:val="0"/>
              <w:spacing w:line="300" w:lineRule="atLeast"/>
              <w:rPr>
                <w:sz w:val="26"/>
                <w:szCs w:val="26"/>
              </w:rPr>
            </w:pPr>
            <w:r w:rsidRPr="002E336F">
              <w:rPr>
                <w:sz w:val="26"/>
                <w:szCs w:val="26"/>
                <w:lang w:val="en-US"/>
              </w:rPr>
              <w:t xml:space="preserve">Sợi </w:t>
            </w:r>
            <w:r w:rsidRPr="002E336F">
              <w:rPr>
                <w:sz w:val="26"/>
                <w:szCs w:val="26"/>
              </w:rPr>
              <w:t>ngang</w:t>
            </w:r>
          </w:p>
        </w:tc>
        <w:tc>
          <w:tcPr>
            <w:tcW w:w="1418"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lang w:val="en-US"/>
              </w:rPr>
            </w:pPr>
            <w:r w:rsidRPr="002E336F">
              <w:rPr>
                <w:sz w:val="26"/>
                <w:szCs w:val="26"/>
                <w:lang w:val="en-US"/>
              </w:rPr>
              <w:t>%</w:t>
            </w:r>
          </w:p>
          <w:p w:rsidR="002E336F" w:rsidRPr="002E336F" w:rsidRDefault="002E336F" w:rsidP="00304454">
            <w:pPr>
              <w:widowControl w:val="0"/>
              <w:autoSpaceDE w:val="0"/>
              <w:autoSpaceDN w:val="0"/>
              <w:adjustRightInd w:val="0"/>
              <w:spacing w:line="300" w:lineRule="atLeast"/>
              <w:jc w:val="center"/>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rPr>
            </w:pPr>
          </w:p>
          <w:p w:rsidR="002E336F" w:rsidRPr="002E336F" w:rsidRDefault="002E336F" w:rsidP="00304454">
            <w:pPr>
              <w:widowControl w:val="0"/>
              <w:autoSpaceDE w:val="0"/>
              <w:autoSpaceDN w:val="0"/>
              <w:adjustRightInd w:val="0"/>
              <w:spacing w:line="300" w:lineRule="atLeast"/>
              <w:jc w:val="center"/>
              <w:rPr>
                <w:sz w:val="26"/>
                <w:szCs w:val="26"/>
                <w:lang w:val="en-US"/>
              </w:rPr>
            </w:pPr>
            <w:r w:rsidRPr="002E336F">
              <w:rPr>
                <w:sz w:val="26"/>
                <w:szCs w:val="26"/>
                <w:lang w:val="en-US"/>
              </w:rPr>
              <w:t>67/33</w:t>
            </w:r>
          </w:p>
          <w:p w:rsidR="002E336F" w:rsidRPr="002E336F" w:rsidRDefault="002E336F" w:rsidP="00304454">
            <w:pPr>
              <w:widowControl w:val="0"/>
              <w:autoSpaceDE w:val="0"/>
              <w:autoSpaceDN w:val="0"/>
              <w:adjustRightInd w:val="0"/>
              <w:spacing w:line="300" w:lineRule="atLeast"/>
              <w:jc w:val="center"/>
              <w:rPr>
                <w:sz w:val="26"/>
                <w:szCs w:val="26"/>
                <w:lang w:val="en-US"/>
              </w:rPr>
            </w:pPr>
            <w:r w:rsidRPr="002E336F">
              <w:rPr>
                <w:sz w:val="26"/>
                <w:szCs w:val="26"/>
                <w:lang w:val="en-US"/>
              </w:rPr>
              <w:t>67/33</w:t>
            </w:r>
          </w:p>
        </w:tc>
        <w:tc>
          <w:tcPr>
            <w:tcW w:w="1701"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rPr>
            </w:pPr>
          </w:p>
          <w:p w:rsidR="002E336F" w:rsidRPr="002E336F" w:rsidRDefault="002E336F" w:rsidP="00304454">
            <w:pPr>
              <w:widowControl w:val="0"/>
              <w:autoSpaceDE w:val="0"/>
              <w:autoSpaceDN w:val="0"/>
              <w:adjustRightInd w:val="0"/>
              <w:spacing w:line="300" w:lineRule="atLeast"/>
              <w:jc w:val="center"/>
              <w:rPr>
                <w:sz w:val="26"/>
                <w:szCs w:val="26"/>
                <w:lang w:val="en-US"/>
              </w:rPr>
            </w:pPr>
            <w:r w:rsidRPr="002E336F">
              <w:rPr>
                <w:sz w:val="26"/>
                <w:szCs w:val="26"/>
              </w:rPr>
              <w:t>±</w:t>
            </w:r>
            <w:r w:rsidRPr="002E336F">
              <w:rPr>
                <w:sz w:val="26"/>
                <w:szCs w:val="26"/>
                <w:lang w:val="en-US"/>
              </w:rPr>
              <w:t>2</w:t>
            </w:r>
          </w:p>
          <w:p w:rsidR="002E336F" w:rsidRPr="002E336F" w:rsidRDefault="002E336F" w:rsidP="00304454">
            <w:pPr>
              <w:widowControl w:val="0"/>
              <w:autoSpaceDE w:val="0"/>
              <w:autoSpaceDN w:val="0"/>
              <w:adjustRightInd w:val="0"/>
              <w:spacing w:line="300" w:lineRule="atLeast"/>
              <w:jc w:val="center"/>
              <w:rPr>
                <w:sz w:val="26"/>
                <w:szCs w:val="26"/>
                <w:lang w:val="en-US"/>
              </w:rPr>
            </w:pPr>
            <w:r w:rsidRPr="002E336F">
              <w:rPr>
                <w:sz w:val="26"/>
                <w:szCs w:val="26"/>
              </w:rPr>
              <w:t>±</w:t>
            </w:r>
            <w:r w:rsidRPr="002E336F">
              <w:rPr>
                <w:sz w:val="26"/>
                <w:szCs w:val="26"/>
                <w:lang w:val="en-US"/>
              </w:rPr>
              <w:t>2</w:t>
            </w:r>
          </w:p>
        </w:tc>
      </w:tr>
      <w:tr w:rsidR="002E336F" w:rsidRPr="002E336F" w:rsidTr="002E336F">
        <w:trPr>
          <w:trHeight w:val="266"/>
          <w:jc w:val="center"/>
        </w:trPr>
        <w:tc>
          <w:tcPr>
            <w:tcW w:w="701"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bCs/>
                <w:sz w:val="26"/>
                <w:szCs w:val="26"/>
                <w:lang w:val="en-US"/>
              </w:rPr>
            </w:pPr>
            <w:r w:rsidRPr="002E336F">
              <w:rPr>
                <w:bCs/>
                <w:sz w:val="26"/>
                <w:szCs w:val="26"/>
                <w:lang w:val="en-US"/>
              </w:rPr>
              <w:t>6</w:t>
            </w:r>
          </w:p>
        </w:tc>
        <w:tc>
          <w:tcPr>
            <w:tcW w:w="2826"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rPr>
                <w:sz w:val="26"/>
                <w:szCs w:val="26"/>
              </w:rPr>
            </w:pPr>
            <w:r w:rsidRPr="002E336F">
              <w:rPr>
                <w:sz w:val="26"/>
                <w:szCs w:val="26"/>
              </w:rPr>
              <w:t>Trọng lượng vải</w:t>
            </w:r>
          </w:p>
        </w:tc>
        <w:tc>
          <w:tcPr>
            <w:tcW w:w="1418"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rPr>
            </w:pPr>
            <w:r w:rsidRPr="002E336F">
              <w:rPr>
                <w:sz w:val="26"/>
                <w:szCs w:val="26"/>
              </w:rPr>
              <w:t>g/m²</w:t>
            </w:r>
          </w:p>
        </w:tc>
        <w:tc>
          <w:tcPr>
            <w:tcW w:w="1559"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rPr>
            </w:pPr>
            <w:r w:rsidRPr="002E336F">
              <w:rPr>
                <w:sz w:val="26"/>
                <w:szCs w:val="26"/>
              </w:rPr>
              <w:t>220 ±11</w:t>
            </w:r>
          </w:p>
        </w:tc>
        <w:tc>
          <w:tcPr>
            <w:tcW w:w="1701"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lang w:val="en-US"/>
              </w:rPr>
            </w:pPr>
            <w:r w:rsidRPr="002E336F">
              <w:rPr>
                <w:sz w:val="26"/>
                <w:szCs w:val="26"/>
                <w:lang w:val="en-US"/>
              </w:rPr>
              <w:t>-3% đến +5%</w:t>
            </w:r>
          </w:p>
        </w:tc>
      </w:tr>
      <w:tr w:rsidR="002E336F" w:rsidRPr="002E336F" w:rsidTr="002E336F">
        <w:trPr>
          <w:trHeight w:val="884"/>
          <w:jc w:val="center"/>
        </w:trPr>
        <w:tc>
          <w:tcPr>
            <w:tcW w:w="701"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bCs/>
                <w:sz w:val="26"/>
                <w:szCs w:val="26"/>
                <w:lang w:val="en-US"/>
              </w:rPr>
            </w:pPr>
            <w:r w:rsidRPr="002E336F">
              <w:rPr>
                <w:bCs/>
                <w:sz w:val="26"/>
                <w:szCs w:val="26"/>
                <w:lang w:val="en-US"/>
              </w:rPr>
              <w:t>7</w:t>
            </w:r>
          </w:p>
        </w:tc>
        <w:tc>
          <w:tcPr>
            <w:tcW w:w="2826"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rPr>
                <w:sz w:val="26"/>
                <w:szCs w:val="26"/>
                <w:lang w:val="en-US"/>
              </w:rPr>
            </w:pPr>
            <w:r w:rsidRPr="002E336F">
              <w:rPr>
                <w:sz w:val="26"/>
                <w:szCs w:val="26"/>
                <w:lang w:val="en-US"/>
              </w:rPr>
              <w:t>Mật độ sợi:</w:t>
            </w:r>
          </w:p>
          <w:p w:rsidR="002E336F" w:rsidRPr="002E336F" w:rsidRDefault="002E336F" w:rsidP="00304454">
            <w:pPr>
              <w:widowControl w:val="0"/>
              <w:autoSpaceDE w:val="0"/>
              <w:autoSpaceDN w:val="0"/>
              <w:adjustRightInd w:val="0"/>
              <w:spacing w:line="300" w:lineRule="atLeast"/>
              <w:rPr>
                <w:sz w:val="26"/>
                <w:szCs w:val="26"/>
              </w:rPr>
            </w:pPr>
            <w:r w:rsidRPr="002E336F">
              <w:rPr>
                <w:sz w:val="26"/>
                <w:szCs w:val="26"/>
                <w:lang w:val="en-US"/>
              </w:rPr>
              <w:t xml:space="preserve">Sợi </w:t>
            </w:r>
            <w:r w:rsidRPr="002E336F">
              <w:rPr>
                <w:sz w:val="26"/>
                <w:szCs w:val="26"/>
              </w:rPr>
              <w:t>dọc</w:t>
            </w:r>
          </w:p>
          <w:p w:rsidR="002E336F" w:rsidRPr="002E336F" w:rsidRDefault="002E336F" w:rsidP="00304454">
            <w:pPr>
              <w:widowControl w:val="0"/>
              <w:autoSpaceDE w:val="0"/>
              <w:autoSpaceDN w:val="0"/>
              <w:adjustRightInd w:val="0"/>
              <w:spacing w:line="300" w:lineRule="atLeast"/>
              <w:rPr>
                <w:sz w:val="26"/>
                <w:szCs w:val="26"/>
              </w:rPr>
            </w:pPr>
            <w:r w:rsidRPr="002E336F">
              <w:rPr>
                <w:sz w:val="26"/>
                <w:szCs w:val="26"/>
                <w:lang w:val="en-US"/>
              </w:rPr>
              <w:t xml:space="preserve">Sợi </w:t>
            </w:r>
            <w:r w:rsidRPr="002E336F">
              <w:rPr>
                <w:sz w:val="26"/>
                <w:szCs w:val="26"/>
              </w:rPr>
              <w:t>ngang</w:t>
            </w:r>
          </w:p>
        </w:tc>
        <w:tc>
          <w:tcPr>
            <w:tcW w:w="1418"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lang w:val="en-US"/>
              </w:rPr>
            </w:pPr>
            <w:r w:rsidRPr="002E336F">
              <w:rPr>
                <w:sz w:val="26"/>
                <w:szCs w:val="26"/>
                <w:lang w:val="en-US"/>
              </w:rPr>
              <w:t>Sợi/10cm</w:t>
            </w:r>
          </w:p>
          <w:p w:rsidR="002E336F" w:rsidRPr="002E336F" w:rsidRDefault="002E336F" w:rsidP="00304454">
            <w:pPr>
              <w:widowControl w:val="0"/>
              <w:autoSpaceDE w:val="0"/>
              <w:autoSpaceDN w:val="0"/>
              <w:adjustRightInd w:val="0"/>
              <w:spacing w:line="300" w:lineRule="atLeast"/>
              <w:jc w:val="center"/>
              <w:rPr>
                <w:sz w:val="26"/>
                <w:szCs w:val="26"/>
              </w:rPr>
            </w:pPr>
            <w:r w:rsidRPr="002E336F">
              <w:rPr>
                <w:sz w:val="26"/>
                <w:szCs w:val="26"/>
              </w:rPr>
              <w:t>%</w:t>
            </w:r>
          </w:p>
          <w:p w:rsidR="002E336F" w:rsidRPr="002E336F" w:rsidRDefault="002E336F" w:rsidP="00304454">
            <w:pPr>
              <w:widowControl w:val="0"/>
              <w:autoSpaceDE w:val="0"/>
              <w:autoSpaceDN w:val="0"/>
              <w:adjustRightInd w:val="0"/>
              <w:spacing w:line="300" w:lineRule="atLeast"/>
              <w:jc w:val="center"/>
              <w:rPr>
                <w:sz w:val="26"/>
                <w:szCs w:val="26"/>
              </w:rPr>
            </w:pPr>
            <w:r w:rsidRPr="002E336F">
              <w:rPr>
                <w:sz w:val="26"/>
                <w:szCs w:val="26"/>
              </w:rPr>
              <w:t>%</w:t>
            </w:r>
          </w:p>
        </w:tc>
        <w:tc>
          <w:tcPr>
            <w:tcW w:w="1559"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rPr>
            </w:pPr>
          </w:p>
          <w:p w:rsidR="002E336F" w:rsidRPr="002E336F" w:rsidRDefault="002E336F" w:rsidP="00304454">
            <w:pPr>
              <w:widowControl w:val="0"/>
              <w:autoSpaceDE w:val="0"/>
              <w:autoSpaceDN w:val="0"/>
              <w:adjustRightInd w:val="0"/>
              <w:spacing w:line="300" w:lineRule="atLeast"/>
              <w:jc w:val="center"/>
              <w:rPr>
                <w:sz w:val="26"/>
                <w:szCs w:val="26"/>
                <w:lang w:val="en-US"/>
              </w:rPr>
            </w:pPr>
            <w:r w:rsidRPr="002E336F">
              <w:rPr>
                <w:sz w:val="26"/>
                <w:szCs w:val="26"/>
                <w:lang w:val="en-US"/>
              </w:rPr>
              <w:t>421</w:t>
            </w:r>
          </w:p>
          <w:p w:rsidR="002E336F" w:rsidRPr="002E336F" w:rsidRDefault="002E336F" w:rsidP="00304454">
            <w:pPr>
              <w:widowControl w:val="0"/>
              <w:autoSpaceDE w:val="0"/>
              <w:autoSpaceDN w:val="0"/>
              <w:adjustRightInd w:val="0"/>
              <w:spacing w:line="300" w:lineRule="atLeast"/>
              <w:jc w:val="center"/>
              <w:rPr>
                <w:sz w:val="26"/>
                <w:szCs w:val="26"/>
                <w:lang w:val="en-US"/>
              </w:rPr>
            </w:pPr>
            <w:r w:rsidRPr="002E336F">
              <w:rPr>
                <w:sz w:val="26"/>
                <w:szCs w:val="26"/>
                <w:lang w:val="en-US"/>
              </w:rPr>
              <w:t>223</w:t>
            </w:r>
          </w:p>
        </w:tc>
        <w:tc>
          <w:tcPr>
            <w:tcW w:w="1701"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rPr>
            </w:pPr>
          </w:p>
          <w:p w:rsidR="002E336F" w:rsidRPr="002E336F" w:rsidRDefault="002E336F" w:rsidP="00304454">
            <w:pPr>
              <w:widowControl w:val="0"/>
              <w:autoSpaceDE w:val="0"/>
              <w:autoSpaceDN w:val="0"/>
              <w:adjustRightInd w:val="0"/>
              <w:spacing w:line="300" w:lineRule="atLeast"/>
              <w:jc w:val="center"/>
              <w:rPr>
                <w:sz w:val="26"/>
                <w:szCs w:val="26"/>
                <w:lang w:val="en-US"/>
              </w:rPr>
            </w:pPr>
            <w:r w:rsidRPr="002E336F">
              <w:rPr>
                <w:sz w:val="26"/>
                <w:szCs w:val="26"/>
                <w:lang w:val="en-US"/>
              </w:rPr>
              <w:t>-3% đến +5%</w:t>
            </w:r>
          </w:p>
          <w:p w:rsidR="002E336F" w:rsidRPr="002E336F" w:rsidRDefault="002E336F" w:rsidP="00304454">
            <w:pPr>
              <w:widowControl w:val="0"/>
              <w:autoSpaceDE w:val="0"/>
              <w:autoSpaceDN w:val="0"/>
              <w:adjustRightInd w:val="0"/>
              <w:spacing w:line="300" w:lineRule="atLeast"/>
              <w:jc w:val="center"/>
              <w:rPr>
                <w:sz w:val="26"/>
                <w:szCs w:val="26"/>
              </w:rPr>
            </w:pPr>
            <w:r w:rsidRPr="002E336F">
              <w:rPr>
                <w:sz w:val="26"/>
                <w:szCs w:val="26"/>
                <w:lang w:val="en-US"/>
              </w:rPr>
              <w:t>-3% đến +5%</w:t>
            </w:r>
          </w:p>
        </w:tc>
      </w:tr>
      <w:tr w:rsidR="002E336F" w:rsidRPr="002E336F" w:rsidTr="002E336F">
        <w:trPr>
          <w:trHeight w:val="344"/>
          <w:jc w:val="center"/>
        </w:trPr>
        <w:tc>
          <w:tcPr>
            <w:tcW w:w="701"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bCs/>
                <w:sz w:val="26"/>
                <w:szCs w:val="26"/>
                <w:lang w:val="en-US"/>
              </w:rPr>
            </w:pPr>
            <w:r w:rsidRPr="002E336F">
              <w:rPr>
                <w:bCs/>
                <w:sz w:val="26"/>
                <w:szCs w:val="26"/>
                <w:lang w:val="en-US"/>
              </w:rPr>
              <w:t>8</w:t>
            </w:r>
          </w:p>
        </w:tc>
        <w:tc>
          <w:tcPr>
            <w:tcW w:w="2826"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rPr>
                <w:sz w:val="26"/>
                <w:szCs w:val="26"/>
                <w:lang w:val="en-US"/>
              </w:rPr>
            </w:pPr>
            <w:r w:rsidRPr="002E336F">
              <w:rPr>
                <w:sz w:val="26"/>
                <w:szCs w:val="26"/>
                <w:lang w:val="en-US"/>
              </w:rPr>
              <w:t>Độ bền kéo đứt băng vải:</w:t>
            </w:r>
          </w:p>
          <w:p w:rsidR="002E336F" w:rsidRPr="002E336F" w:rsidRDefault="002E336F" w:rsidP="00304454">
            <w:pPr>
              <w:widowControl w:val="0"/>
              <w:autoSpaceDE w:val="0"/>
              <w:autoSpaceDN w:val="0"/>
              <w:adjustRightInd w:val="0"/>
              <w:spacing w:line="300" w:lineRule="atLeast"/>
              <w:rPr>
                <w:sz w:val="26"/>
                <w:szCs w:val="26"/>
                <w:lang w:val="en-US"/>
              </w:rPr>
            </w:pPr>
            <w:r w:rsidRPr="002E336F">
              <w:rPr>
                <w:sz w:val="26"/>
                <w:szCs w:val="26"/>
                <w:lang w:val="en-US"/>
              </w:rPr>
              <w:t>Theo chiều dọc</w:t>
            </w:r>
          </w:p>
          <w:p w:rsidR="002E336F" w:rsidRPr="002E336F" w:rsidRDefault="002E336F" w:rsidP="00304454">
            <w:pPr>
              <w:widowControl w:val="0"/>
              <w:autoSpaceDE w:val="0"/>
              <w:autoSpaceDN w:val="0"/>
              <w:adjustRightInd w:val="0"/>
              <w:spacing w:line="300" w:lineRule="atLeast"/>
              <w:rPr>
                <w:sz w:val="26"/>
                <w:szCs w:val="26"/>
                <w:lang w:val="en-US"/>
              </w:rPr>
            </w:pPr>
            <w:r w:rsidRPr="002E336F">
              <w:rPr>
                <w:sz w:val="26"/>
                <w:szCs w:val="26"/>
                <w:lang w:val="en-US"/>
              </w:rPr>
              <w:t>Theo chiều ngang</w:t>
            </w:r>
          </w:p>
        </w:tc>
        <w:tc>
          <w:tcPr>
            <w:tcW w:w="1418"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lang w:val="en-US"/>
              </w:rPr>
            </w:pPr>
            <w:r w:rsidRPr="002E336F">
              <w:rPr>
                <w:sz w:val="26"/>
                <w:szCs w:val="26"/>
                <w:lang w:val="en-US"/>
              </w:rPr>
              <w:t>N</w:t>
            </w:r>
          </w:p>
        </w:tc>
        <w:tc>
          <w:tcPr>
            <w:tcW w:w="1559"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rPr>
            </w:pPr>
          </w:p>
          <w:p w:rsidR="002E336F" w:rsidRPr="002E336F" w:rsidRDefault="002E336F" w:rsidP="00304454">
            <w:pPr>
              <w:widowControl w:val="0"/>
              <w:autoSpaceDE w:val="0"/>
              <w:autoSpaceDN w:val="0"/>
              <w:adjustRightInd w:val="0"/>
              <w:spacing w:line="300" w:lineRule="atLeast"/>
              <w:jc w:val="center"/>
              <w:rPr>
                <w:sz w:val="26"/>
                <w:szCs w:val="26"/>
                <w:lang w:val="en-US"/>
              </w:rPr>
            </w:pPr>
            <w:r w:rsidRPr="002E336F">
              <w:rPr>
                <w:sz w:val="26"/>
                <w:szCs w:val="26"/>
              </w:rPr>
              <w:t>≥</w:t>
            </w:r>
            <w:r w:rsidRPr="002E336F">
              <w:rPr>
                <w:sz w:val="26"/>
                <w:szCs w:val="26"/>
                <w:lang w:val="en-US"/>
              </w:rPr>
              <w:t>1400</w:t>
            </w:r>
          </w:p>
          <w:p w:rsidR="002E336F" w:rsidRPr="002E336F" w:rsidRDefault="002E336F" w:rsidP="00304454">
            <w:pPr>
              <w:widowControl w:val="0"/>
              <w:autoSpaceDE w:val="0"/>
              <w:autoSpaceDN w:val="0"/>
              <w:adjustRightInd w:val="0"/>
              <w:spacing w:line="300" w:lineRule="atLeast"/>
              <w:jc w:val="center"/>
              <w:rPr>
                <w:sz w:val="26"/>
                <w:szCs w:val="26"/>
                <w:lang w:val="en-US"/>
              </w:rPr>
            </w:pPr>
            <w:r w:rsidRPr="002E336F">
              <w:rPr>
                <w:sz w:val="26"/>
                <w:szCs w:val="26"/>
              </w:rPr>
              <w:t>≥</w:t>
            </w:r>
            <w:r w:rsidRPr="002E336F">
              <w:rPr>
                <w:sz w:val="26"/>
                <w:szCs w:val="26"/>
                <w:lang w:val="en-US"/>
              </w:rPr>
              <w:t>550</w:t>
            </w:r>
          </w:p>
        </w:tc>
        <w:tc>
          <w:tcPr>
            <w:tcW w:w="1701"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rPr>
            </w:pPr>
          </w:p>
          <w:p w:rsidR="002E336F" w:rsidRPr="002E336F" w:rsidRDefault="002E336F" w:rsidP="00304454">
            <w:pPr>
              <w:widowControl w:val="0"/>
              <w:autoSpaceDE w:val="0"/>
              <w:autoSpaceDN w:val="0"/>
              <w:adjustRightInd w:val="0"/>
              <w:spacing w:line="300" w:lineRule="atLeast"/>
              <w:jc w:val="center"/>
              <w:rPr>
                <w:sz w:val="26"/>
                <w:szCs w:val="26"/>
                <w:lang w:val="en-US"/>
              </w:rPr>
            </w:pPr>
          </w:p>
        </w:tc>
      </w:tr>
      <w:tr w:rsidR="002E336F" w:rsidRPr="002E336F" w:rsidTr="002E336F">
        <w:trPr>
          <w:trHeight w:val="884"/>
          <w:jc w:val="center"/>
        </w:trPr>
        <w:tc>
          <w:tcPr>
            <w:tcW w:w="701"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bCs/>
                <w:sz w:val="26"/>
                <w:szCs w:val="26"/>
                <w:lang w:val="en-US"/>
              </w:rPr>
            </w:pPr>
            <w:r w:rsidRPr="002E336F">
              <w:rPr>
                <w:bCs/>
                <w:sz w:val="26"/>
                <w:szCs w:val="26"/>
                <w:lang w:val="en-US"/>
              </w:rPr>
              <w:lastRenderedPageBreak/>
              <w:t>9</w:t>
            </w:r>
          </w:p>
        </w:tc>
        <w:tc>
          <w:tcPr>
            <w:tcW w:w="2826"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rPr>
                <w:sz w:val="26"/>
                <w:szCs w:val="26"/>
                <w:lang w:val="en-US"/>
              </w:rPr>
            </w:pPr>
            <w:r w:rsidRPr="002E336F">
              <w:rPr>
                <w:sz w:val="26"/>
                <w:szCs w:val="26"/>
              </w:rPr>
              <w:t xml:space="preserve">Độ bền màu </w:t>
            </w:r>
            <w:r w:rsidRPr="002E336F">
              <w:rPr>
                <w:sz w:val="26"/>
                <w:szCs w:val="26"/>
                <w:lang w:val="en-US"/>
              </w:rPr>
              <w:t>giặt ở 60</w:t>
            </w:r>
            <w:r w:rsidRPr="002E336F">
              <w:rPr>
                <w:sz w:val="26"/>
                <w:szCs w:val="26"/>
                <w:vertAlign w:val="superscript"/>
                <w:lang w:val="en-US"/>
              </w:rPr>
              <w:t>o</w:t>
            </w:r>
            <w:r w:rsidRPr="002E336F">
              <w:rPr>
                <w:sz w:val="26"/>
                <w:szCs w:val="26"/>
                <w:lang w:val="en-US"/>
              </w:rPr>
              <w:t>C</w:t>
            </w:r>
          </w:p>
          <w:p w:rsidR="002E336F" w:rsidRPr="002E336F" w:rsidRDefault="002E336F" w:rsidP="00304454">
            <w:pPr>
              <w:widowControl w:val="0"/>
              <w:autoSpaceDE w:val="0"/>
              <w:autoSpaceDN w:val="0"/>
              <w:adjustRightInd w:val="0"/>
              <w:spacing w:line="300" w:lineRule="atLeast"/>
              <w:rPr>
                <w:sz w:val="26"/>
                <w:szCs w:val="26"/>
                <w:lang w:val="en-US"/>
              </w:rPr>
            </w:pPr>
            <w:r w:rsidRPr="002E336F">
              <w:rPr>
                <w:sz w:val="26"/>
                <w:szCs w:val="26"/>
              </w:rPr>
              <w:t>Phai</w:t>
            </w:r>
            <w:r w:rsidRPr="002E336F">
              <w:rPr>
                <w:sz w:val="26"/>
                <w:szCs w:val="26"/>
                <w:lang w:val="en-US"/>
              </w:rPr>
              <w:t xml:space="preserve"> màu</w:t>
            </w:r>
          </w:p>
          <w:p w:rsidR="002E336F" w:rsidRPr="002E336F" w:rsidRDefault="002E336F" w:rsidP="00304454">
            <w:pPr>
              <w:widowControl w:val="0"/>
              <w:autoSpaceDE w:val="0"/>
              <w:autoSpaceDN w:val="0"/>
              <w:adjustRightInd w:val="0"/>
              <w:spacing w:line="300" w:lineRule="atLeast"/>
              <w:rPr>
                <w:sz w:val="26"/>
                <w:szCs w:val="26"/>
                <w:lang w:val="en-US"/>
              </w:rPr>
            </w:pPr>
            <w:r w:rsidRPr="002E336F">
              <w:rPr>
                <w:sz w:val="26"/>
                <w:szCs w:val="26"/>
              </w:rPr>
              <w:t>Dây</w:t>
            </w:r>
            <w:r w:rsidRPr="002E336F">
              <w:rPr>
                <w:sz w:val="26"/>
                <w:szCs w:val="26"/>
                <w:lang w:val="en-US"/>
              </w:rPr>
              <w:t xml:space="preserve"> màu</w:t>
            </w:r>
          </w:p>
        </w:tc>
        <w:tc>
          <w:tcPr>
            <w:tcW w:w="1418"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lang w:val="en-US"/>
              </w:rPr>
            </w:pPr>
            <w:r w:rsidRPr="002E336F">
              <w:rPr>
                <w:sz w:val="26"/>
                <w:szCs w:val="26"/>
                <w:lang w:val="en-US"/>
              </w:rPr>
              <w:t>Cấp</w:t>
            </w:r>
          </w:p>
        </w:tc>
        <w:tc>
          <w:tcPr>
            <w:tcW w:w="1559"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rPr>
            </w:pPr>
          </w:p>
          <w:p w:rsidR="002E336F" w:rsidRPr="002E336F" w:rsidRDefault="002E336F" w:rsidP="00304454">
            <w:pPr>
              <w:widowControl w:val="0"/>
              <w:autoSpaceDE w:val="0"/>
              <w:autoSpaceDN w:val="0"/>
              <w:adjustRightInd w:val="0"/>
              <w:spacing w:line="300" w:lineRule="atLeast"/>
              <w:jc w:val="center"/>
              <w:rPr>
                <w:sz w:val="26"/>
                <w:szCs w:val="26"/>
              </w:rPr>
            </w:pPr>
            <w:r w:rsidRPr="002E336F">
              <w:rPr>
                <w:sz w:val="26"/>
                <w:szCs w:val="26"/>
              </w:rPr>
              <w:t>≥ 4</w:t>
            </w:r>
          </w:p>
          <w:p w:rsidR="002E336F" w:rsidRPr="002E336F" w:rsidRDefault="002E336F" w:rsidP="00304454">
            <w:pPr>
              <w:widowControl w:val="0"/>
              <w:autoSpaceDE w:val="0"/>
              <w:autoSpaceDN w:val="0"/>
              <w:adjustRightInd w:val="0"/>
              <w:spacing w:line="300" w:lineRule="atLeast"/>
              <w:jc w:val="center"/>
              <w:rPr>
                <w:sz w:val="26"/>
                <w:szCs w:val="26"/>
              </w:rPr>
            </w:pPr>
            <w:r w:rsidRPr="002E336F">
              <w:rPr>
                <w:sz w:val="26"/>
                <w:szCs w:val="26"/>
              </w:rPr>
              <w:t>≥ 4</w:t>
            </w:r>
          </w:p>
        </w:tc>
        <w:tc>
          <w:tcPr>
            <w:tcW w:w="1701"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rPr>
            </w:pPr>
          </w:p>
        </w:tc>
      </w:tr>
      <w:tr w:rsidR="002E336F" w:rsidRPr="002E336F" w:rsidTr="002E336F">
        <w:trPr>
          <w:trHeight w:val="873"/>
          <w:jc w:val="center"/>
        </w:trPr>
        <w:tc>
          <w:tcPr>
            <w:tcW w:w="701"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bCs/>
                <w:sz w:val="26"/>
                <w:szCs w:val="26"/>
                <w:lang w:val="en-US"/>
              </w:rPr>
            </w:pPr>
            <w:r w:rsidRPr="002E336F">
              <w:rPr>
                <w:bCs/>
                <w:sz w:val="26"/>
                <w:szCs w:val="26"/>
                <w:lang w:val="en-US"/>
              </w:rPr>
              <w:t>10</w:t>
            </w:r>
          </w:p>
        </w:tc>
        <w:tc>
          <w:tcPr>
            <w:tcW w:w="2826"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rPr>
                <w:sz w:val="26"/>
                <w:szCs w:val="26"/>
              </w:rPr>
            </w:pPr>
            <w:r w:rsidRPr="002E336F">
              <w:rPr>
                <w:sz w:val="26"/>
                <w:szCs w:val="26"/>
              </w:rPr>
              <w:t>Độ bền màu ma sát</w:t>
            </w:r>
          </w:p>
          <w:p w:rsidR="002E336F" w:rsidRPr="002E336F" w:rsidRDefault="002E336F" w:rsidP="00304454">
            <w:pPr>
              <w:widowControl w:val="0"/>
              <w:autoSpaceDE w:val="0"/>
              <w:autoSpaceDN w:val="0"/>
              <w:adjustRightInd w:val="0"/>
              <w:spacing w:line="300" w:lineRule="atLeast"/>
              <w:rPr>
                <w:sz w:val="26"/>
                <w:szCs w:val="26"/>
              </w:rPr>
            </w:pPr>
            <w:r w:rsidRPr="002E336F">
              <w:rPr>
                <w:sz w:val="26"/>
                <w:szCs w:val="26"/>
              </w:rPr>
              <w:t>Khô</w:t>
            </w:r>
          </w:p>
          <w:p w:rsidR="002E336F" w:rsidRPr="002E336F" w:rsidRDefault="002E336F" w:rsidP="00304454">
            <w:pPr>
              <w:widowControl w:val="0"/>
              <w:autoSpaceDE w:val="0"/>
              <w:autoSpaceDN w:val="0"/>
              <w:adjustRightInd w:val="0"/>
              <w:spacing w:line="300" w:lineRule="atLeast"/>
              <w:rPr>
                <w:sz w:val="26"/>
                <w:szCs w:val="26"/>
              </w:rPr>
            </w:pPr>
            <w:r w:rsidRPr="002E336F">
              <w:rPr>
                <w:sz w:val="26"/>
                <w:szCs w:val="26"/>
              </w:rPr>
              <w:t>Ướt</w:t>
            </w:r>
          </w:p>
        </w:tc>
        <w:tc>
          <w:tcPr>
            <w:tcW w:w="1418"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lang w:val="en-US"/>
              </w:rPr>
            </w:pPr>
            <w:r w:rsidRPr="002E336F">
              <w:rPr>
                <w:sz w:val="26"/>
                <w:szCs w:val="26"/>
                <w:lang w:val="en-US"/>
              </w:rPr>
              <w:t>Cấp</w:t>
            </w:r>
          </w:p>
        </w:tc>
        <w:tc>
          <w:tcPr>
            <w:tcW w:w="1559"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rPr>
            </w:pPr>
          </w:p>
          <w:p w:rsidR="002E336F" w:rsidRPr="002E336F" w:rsidRDefault="002E336F" w:rsidP="00304454">
            <w:pPr>
              <w:widowControl w:val="0"/>
              <w:autoSpaceDE w:val="0"/>
              <w:autoSpaceDN w:val="0"/>
              <w:adjustRightInd w:val="0"/>
              <w:spacing w:line="300" w:lineRule="atLeast"/>
              <w:jc w:val="center"/>
              <w:rPr>
                <w:sz w:val="26"/>
                <w:szCs w:val="26"/>
              </w:rPr>
            </w:pPr>
            <w:r w:rsidRPr="002E336F">
              <w:rPr>
                <w:sz w:val="26"/>
                <w:szCs w:val="26"/>
              </w:rPr>
              <w:t>≥ 4</w:t>
            </w:r>
          </w:p>
          <w:p w:rsidR="002E336F" w:rsidRPr="002E336F" w:rsidRDefault="002E336F" w:rsidP="00304454">
            <w:pPr>
              <w:widowControl w:val="0"/>
              <w:autoSpaceDE w:val="0"/>
              <w:autoSpaceDN w:val="0"/>
              <w:adjustRightInd w:val="0"/>
              <w:spacing w:line="300" w:lineRule="atLeast"/>
              <w:jc w:val="center"/>
              <w:rPr>
                <w:sz w:val="26"/>
                <w:szCs w:val="26"/>
              </w:rPr>
            </w:pPr>
            <w:r w:rsidRPr="002E336F">
              <w:rPr>
                <w:sz w:val="26"/>
                <w:szCs w:val="26"/>
              </w:rPr>
              <w:t>≥ 3</w:t>
            </w:r>
          </w:p>
        </w:tc>
        <w:tc>
          <w:tcPr>
            <w:tcW w:w="1701"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rPr>
            </w:pPr>
          </w:p>
        </w:tc>
      </w:tr>
      <w:tr w:rsidR="002E336F" w:rsidRPr="002E336F" w:rsidTr="002E336F">
        <w:trPr>
          <w:trHeight w:val="873"/>
          <w:jc w:val="center"/>
        </w:trPr>
        <w:tc>
          <w:tcPr>
            <w:tcW w:w="701"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bCs/>
                <w:sz w:val="26"/>
                <w:szCs w:val="26"/>
                <w:lang w:val="en-US"/>
              </w:rPr>
            </w:pPr>
            <w:r w:rsidRPr="002E336F">
              <w:rPr>
                <w:bCs/>
                <w:sz w:val="26"/>
                <w:szCs w:val="26"/>
                <w:lang w:val="en-US"/>
              </w:rPr>
              <w:t>11</w:t>
            </w:r>
          </w:p>
        </w:tc>
        <w:tc>
          <w:tcPr>
            <w:tcW w:w="2826"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rPr>
                <w:sz w:val="26"/>
                <w:szCs w:val="26"/>
                <w:lang w:val="en-US"/>
              </w:rPr>
            </w:pPr>
            <w:r w:rsidRPr="002E336F">
              <w:rPr>
                <w:sz w:val="26"/>
                <w:szCs w:val="26"/>
              </w:rPr>
              <w:t xml:space="preserve">Độ bền màu </w:t>
            </w:r>
            <w:r w:rsidRPr="002E336F">
              <w:rPr>
                <w:sz w:val="26"/>
                <w:szCs w:val="26"/>
                <w:lang w:val="en-US"/>
              </w:rPr>
              <w:t>mồ hôi</w:t>
            </w:r>
          </w:p>
          <w:p w:rsidR="002E336F" w:rsidRPr="002E336F" w:rsidRDefault="002E336F" w:rsidP="00304454">
            <w:pPr>
              <w:widowControl w:val="0"/>
              <w:autoSpaceDE w:val="0"/>
              <w:autoSpaceDN w:val="0"/>
              <w:adjustRightInd w:val="0"/>
              <w:spacing w:line="300" w:lineRule="atLeast"/>
              <w:rPr>
                <w:sz w:val="26"/>
                <w:szCs w:val="26"/>
                <w:lang w:val="en-US"/>
              </w:rPr>
            </w:pPr>
            <w:r w:rsidRPr="002E336F">
              <w:rPr>
                <w:sz w:val="26"/>
                <w:szCs w:val="26"/>
                <w:lang w:val="en-US"/>
              </w:rPr>
              <w:t>Phai màu</w:t>
            </w:r>
          </w:p>
          <w:p w:rsidR="002E336F" w:rsidRPr="002E336F" w:rsidRDefault="002E336F" w:rsidP="00304454">
            <w:pPr>
              <w:widowControl w:val="0"/>
              <w:autoSpaceDE w:val="0"/>
              <w:autoSpaceDN w:val="0"/>
              <w:adjustRightInd w:val="0"/>
              <w:spacing w:line="300" w:lineRule="atLeast"/>
              <w:rPr>
                <w:sz w:val="26"/>
                <w:szCs w:val="26"/>
                <w:lang w:val="en-US"/>
              </w:rPr>
            </w:pPr>
            <w:r w:rsidRPr="002E336F">
              <w:rPr>
                <w:sz w:val="26"/>
                <w:szCs w:val="26"/>
              </w:rPr>
              <w:t>Dây màu</w:t>
            </w:r>
          </w:p>
        </w:tc>
        <w:tc>
          <w:tcPr>
            <w:tcW w:w="1418"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lang w:val="en-US"/>
              </w:rPr>
            </w:pPr>
            <w:r w:rsidRPr="002E336F">
              <w:rPr>
                <w:sz w:val="26"/>
                <w:szCs w:val="26"/>
                <w:lang w:val="en-US"/>
              </w:rPr>
              <w:t>Cấp</w:t>
            </w:r>
          </w:p>
        </w:tc>
        <w:tc>
          <w:tcPr>
            <w:tcW w:w="1559"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rPr>
            </w:pPr>
          </w:p>
          <w:p w:rsidR="002E336F" w:rsidRPr="002E336F" w:rsidRDefault="002E336F" w:rsidP="00304454">
            <w:pPr>
              <w:widowControl w:val="0"/>
              <w:autoSpaceDE w:val="0"/>
              <w:autoSpaceDN w:val="0"/>
              <w:adjustRightInd w:val="0"/>
              <w:spacing w:line="300" w:lineRule="atLeast"/>
              <w:jc w:val="center"/>
              <w:rPr>
                <w:sz w:val="26"/>
                <w:szCs w:val="26"/>
              </w:rPr>
            </w:pPr>
            <w:r w:rsidRPr="002E336F">
              <w:rPr>
                <w:sz w:val="26"/>
                <w:szCs w:val="26"/>
              </w:rPr>
              <w:t>≥ 4</w:t>
            </w:r>
          </w:p>
          <w:p w:rsidR="002E336F" w:rsidRPr="002E336F" w:rsidRDefault="002E336F" w:rsidP="00304454">
            <w:pPr>
              <w:widowControl w:val="0"/>
              <w:autoSpaceDE w:val="0"/>
              <w:autoSpaceDN w:val="0"/>
              <w:adjustRightInd w:val="0"/>
              <w:spacing w:line="300" w:lineRule="atLeast"/>
              <w:jc w:val="center"/>
              <w:rPr>
                <w:sz w:val="26"/>
                <w:szCs w:val="26"/>
              </w:rPr>
            </w:pPr>
            <w:r w:rsidRPr="002E336F">
              <w:rPr>
                <w:sz w:val="26"/>
                <w:szCs w:val="26"/>
              </w:rPr>
              <w:t>≥ 4</w:t>
            </w:r>
          </w:p>
        </w:tc>
        <w:tc>
          <w:tcPr>
            <w:tcW w:w="1701"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rPr>
            </w:pPr>
          </w:p>
        </w:tc>
      </w:tr>
      <w:tr w:rsidR="002E336F" w:rsidRPr="002E336F" w:rsidTr="002E336F">
        <w:trPr>
          <w:trHeight w:val="873"/>
          <w:jc w:val="center"/>
        </w:trPr>
        <w:tc>
          <w:tcPr>
            <w:tcW w:w="701"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bCs/>
                <w:sz w:val="26"/>
                <w:szCs w:val="26"/>
                <w:lang w:val="en-US"/>
              </w:rPr>
            </w:pPr>
            <w:r w:rsidRPr="002E336F">
              <w:rPr>
                <w:bCs/>
                <w:sz w:val="26"/>
                <w:szCs w:val="26"/>
                <w:lang w:val="en-US"/>
              </w:rPr>
              <w:t>12</w:t>
            </w:r>
          </w:p>
        </w:tc>
        <w:tc>
          <w:tcPr>
            <w:tcW w:w="2826"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rPr>
                <w:sz w:val="26"/>
                <w:szCs w:val="26"/>
                <w:lang w:val="en-US"/>
              </w:rPr>
            </w:pPr>
            <w:r w:rsidRPr="002E336F">
              <w:rPr>
                <w:sz w:val="26"/>
                <w:szCs w:val="26"/>
                <w:lang w:val="en-US"/>
              </w:rPr>
              <w:t>Độ thay đổi kích thước sau khi giặt ở 60</w:t>
            </w:r>
            <w:r w:rsidRPr="002E336F">
              <w:rPr>
                <w:sz w:val="26"/>
                <w:szCs w:val="26"/>
                <w:vertAlign w:val="superscript"/>
                <w:lang w:val="en-US"/>
              </w:rPr>
              <w:t>o</w:t>
            </w:r>
            <w:r w:rsidRPr="002E336F">
              <w:rPr>
                <w:sz w:val="26"/>
                <w:szCs w:val="26"/>
                <w:lang w:val="en-US"/>
              </w:rPr>
              <w:t>C</w:t>
            </w:r>
          </w:p>
          <w:p w:rsidR="002E336F" w:rsidRPr="002E336F" w:rsidRDefault="002E336F" w:rsidP="00304454">
            <w:pPr>
              <w:widowControl w:val="0"/>
              <w:autoSpaceDE w:val="0"/>
              <w:autoSpaceDN w:val="0"/>
              <w:adjustRightInd w:val="0"/>
              <w:spacing w:line="300" w:lineRule="atLeast"/>
              <w:rPr>
                <w:sz w:val="26"/>
                <w:szCs w:val="26"/>
                <w:lang w:val="en-US"/>
              </w:rPr>
            </w:pPr>
            <w:r w:rsidRPr="002E336F">
              <w:rPr>
                <w:sz w:val="26"/>
                <w:szCs w:val="26"/>
                <w:lang w:val="en-US"/>
              </w:rPr>
              <w:t>Theo chiều dọc</w:t>
            </w:r>
          </w:p>
          <w:p w:rsidR="002E336F" w:rsidRPr="002E336F" w:rsidRDefault="002E336F" w:rsidP="00304454">
            <w:pPr>
              <w:widowControl w:val="0"/>
              <w:autoSpaceDE w:val="0"/>
              <w:autoSpaceDN w:val="0"/>
              <w:adjustRightInd w:val="0"/>
              <w:spacing w:line="300" w:lineRule="atLeast"/>
              <w:rPr>
                <w:sz w:val="26"/>
                <w:szCs w:val="26"/>
                <w:lang w:val="en-US"/>
              </w:rPr>
            </w:pPr>
            <w:r w:rsidRPr="002E336F">
              <w:rPr>
                <w:sz w:val="26"/>
                <w:szCs w:val="26"/>
                <w:lang w:val="en-US"/>
              </w:rPr>
              <w:t>Theo chiều ngang</w:t>
            </w:r>
          </w:p>
        </w:tc>
        <w:tc>
          <w:tcPr>
            <w:tcW w:w="1418"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lang w:val="en-US"/>
              </w:rPr>
            </w:pPr>
            <w:r w:rsidRPr="002E336F">
              <w:rPr>
                <w:sz w:val="26"/>
                <w:szCs w:val="26"/>
                <w:lang w:val="en-US"/>
              </w:rPr>
              <w:t>%</w:t>
            </w:r>
          </w:p>
        </w:tc>
        <w:tc>
          <w:tcPr>
            <w:tcW w:w="1559"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rPr>
            </w:pPr>
          </w:p>
          <w:p w:rsidR="002E336F" w:rsidRPr="002E336F" w:rsidRDefault="002E336F" w:rsidP="00304454">
            <w:pPr>
              <w:widowControl w:val="0"/>
              <w:autoSpaceDE w:val="0"/>
              <w:autoSpaceDN w:val="0"/>
              <w:adjustRightInd w:val="0"/>
              <w:spacing w:line="300" w:lineRule="atLeast"/>
              <w:jc w:val="center"/>
              <w:rPr>
                <w:sz w:val="26"/>
                <w:szCs w:val="26"/>
              </w:rPr>
            </w:pPr>
          </w:p>
          <w:p w:rsidR="002E336F" w:rsidRPr="002E336F" w:rsidRDefault="002E336F" w:rsidP="00304454">
            <w:pPr>
              <w:widowControl w:val="0"/>
              <w:autoSpaceDE w:val="0"/>
              <w:autoSpaceDN w:val="0"/>
              <w:adjustRightInd w:val="0"/>
              <w:spacing w:line="300" w:lineRule="atLeast"/>
              <w:jc w:val="center"/>
              <w:rPr>
                <w:sz w:val="26"/>
                <w:szCs w:val="26"/>
                <w:lang w:val="en-US"/>
              </w:rPr>
            </w:pPr>
            <w:r w:rsidRPr="002E336F">
              <w:rPr>
                <w:sz w:val="26"/>
                <w:szCs w:val="26"/>
                <w:lang w:val="nl-NL"/>
              </w:rPr>
              <w:t>≤</w:t>
            </w:r>
            <w:r w:rsidRPr="002E336F">
              <w:rPr>
                <w:sz w:val="26"/>
                <w:szCs w:val="26"/>
                <w:lang w:val="en-US"/>
              </w:rPr>
              <w:t>2,5</w:t>
            </w:r>
          </w:p>
          <w:p w:rsidR="002E336F" w:rsidRPr="002E336F" w:rsidRDefault="002E336F" w:rsidP="00304454">
            <w:pPr>
              <w:widowControl w:val="0"/>
              <w:autoSpaceDE w:val="0"/>
              <w:autoSpaceDN w:val="0"/>
              <w:adjustRightInd w:val="0"/>
              <w:spacing w:line="300" w:lineRule="atLeast"/>
              <w:jc w:val="center"/>
              <w:rPr>
                <w:sz w:val="26"/>
                <w:szCs w:val="26"/>
                <w:lang w:val="en-US"/>
              </w:rPr>
            </w:pPr>
            <w:r w:rsidRPr="002E336F">
              <w:rPr>
                <w:sz w:val="26"/>
                <w:szCs w:val="26"/>
                <w:lang w:val="nl-NL"/>
              </w:rPr>
              <w:t>≤</w:t>
            </w:r>
            <w:r w:rsidRPr="002E336F">
              <w:rPr>
                <w:sz w:val="26"/>
                <w:szCs w:val="26"/>
                <w:lang w:val="en-US"/>
              </w:rPr>
              <w:t>1,5</w:t>
            </w:r>
          </w:p>
        </w:tc>
        <w:tc>
          <w:tcPr>
            <w:tcW w:w="1701"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rPr>
            </w:pPr>
          </w:p>
        </w:tc>
      </w:tr>
      <w:tr w:rsidR="002E336F" w:rsidRPr="002E336F" w:rsidTr="002E336F">
        <w:trPr>
          <w:trHeight w:val="698"/>
          <w:jc w:val="center"/>
        </w:trPr>
        <w:tc>
          <w:tcPr>
            <w:tcW w:w="701"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bCs/>
                <w:sz w:val="26"/>
                <w:szCs w:val="26"/>
                <w:lang w:val="en-US"/>
              </w:rPr>
            </w:pPr>
            <w:r w:rsidRPr="002E336F">
              <w:rPr>
                <w:bCs/>
                <w:sz w:val="26"/>
                <w:szCs w:val="26"/>
                <w:lang w:val="en-US"/>
              </w:rPr>
              <w:t>13</w:t>
            </w:r>
          </w:p>
        </w:tc>
        <w:tc>
          <w:tcPr>
            <w:tcW w:w="2826"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rPr>
                <w:sz w:val="26"/>
                <w:szCs w:val="26"/>
              </w:rPr>
            </w:pPr>
            <w:r w:rsidRPr="002E336F">
              <w:rPr>
                <w:sz w:val="26"/>
                <w:szCs w:val="26"/>
              </w:rPr>
              <w:t>Màu sắc</w:t>
            </w:r>
          </w:p>
        </w:tc>
        <w:tc>
          <w:tcPr>
            <w:tcW w:w="1418"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lang w:val="en-US"/>
              </w:rPr>
            </w:pPr>
            <w:r w:rsidRPr="002E336F">
              <w:rPr>
                <w:sz w:val="26"/>
                <w:szCs w:val="26"/>
                <w:lang w:val="en-US"/>
              </w:rPr>
              <w:t>Màu xanh lam</w:t>
            </w:r>
          </w:p>
        </w:tc>
        <w:tc>
          <w:tcPr>
            <w:tcW w:w="1701" w:type="dxa"/>
            <w:tcBorders>
              <w:top w:val="single" w:sz="6" w:space="0" w:color="auto"/>
              <w:left w:val="single" w:sz="6" w:space="0" w:color="auto"/>
              <w:bottom w:val="single" w:sz="6" w:space="0" w:color="auto"/>
              <w:right w:val="single" w:sz="6" w:space="0" w:color="auto"/>
            </w:tcBorders>
          </w:tcPr>
          <w:p w:rsidR="002E336F" w:rsidRPr="002E336F" w:rsidRDefault="002E336F" w:rsidP="00304454">
            <w:pPr>
              <w:widowControl w:val="0"/>
              <w:autoSpaceDE w:val="0"/>
              <w:autoSpaceDN w:val="0"/>
              <w:adjustRightInd w:val="0"/>
              <w:spacing w:line="300" w:lineRule="atLeast"/>
              <w:jc w:val="center"/>
              <w:rPr>
                <w:sz w:val="26"/>
                <w:szCs w:val="26"/>
              </w:rPr>
            </w:pPr>
          </w:p>
        </w:tc>
      </w:tr>
    </w:tbl>
    <w:p w:rsidR="00F4767D" w:rsidRPr="002E336F" w:rsidRDefault="00F4767D" w:rsidP="002E336F">
      <w:pPr>
        <w:widowControl w:val="0"/>
        <w:spacing w:before="120" w:after="120" w:line="264" w:lineRule="auto"/>
        <w:ind w:firstLine="709"/>
        <w:rPr>
          <w:spacing w:val="-2"/>
          <w:sz w:val="26"/>
          <w:szCs w:val="26"/>
          <w:lang w:val="nl-NL"/>
        </w:rPr>
      </w:pPr>
      <w:r w:rsidRPr="00151844">
        <w:rPr>
          <w:spacing w:val="-2"/>
          <w:sz w:val="26"/>
          <w:szCs w:val="26"/>
          <w:lang w:val="nl-NL"/>
        </w:rPr>
        <w:t>- Nhà thầu cam kết nộp mẫu hiện vật theo đúng tiêu chuẩn kỹ thuật tại Chương III của E-HSMT</w:t>
      </w:r>
    </w:p>
    <w:p w:rsidR="00F4767D" w:rsidRPr="00143F04" w:rsidRDefault="00F4767D" w:rsidP="00F4767D">
      <w:pPr>
        <w:pStyle w:val="Heading5"/>
        <w:rPr>
          <w:i/>
          <w:iCs/>
          <w:sz w:val="26"/>
          <w:szCs w:val="26"/>
        </w:rPr>
      </w:pPr>
      <w:bookmarkStart w:id="9" w:name="_Toc106063330"/>
      <w:r w:rsidRPr="00143F04">
        <w:rPr>
          <w:i/>
          <w:iCs/>
          <w:sz w:val="26"/>
          <w:szCs w:val="26"/>
        </w:rPr>
        <w:t>1.3. Các yêu cầu khác</w:t>
      </w:r>
      <w:bookmarkEnd w:id="9"/>
    </w:p>
    <w:p w:rsidR="00F4767D" w:rsidRDefault="00F4767D" w:rsidP="00F4767D">
      <w:pPr>
        <w:rPr>
          <w:sz w:val="26"/>
          <w:szCs w:val="26"/>
          <w:lang w:val="es-ES"/>
        </w:rPr>
      </w:pPr>
      <w:r w:rsidRPr="00143F04">
        <w:rPr>
          <w:sz w:val="26"/>
          <w:szCs w:val="26"/>
          <w:lang w:val="es-ES"/>
        </w:rPr>
        <w:tab/>
      </w:r>
      <w:r>
        <w:rPr>
          <w:sz w:val="26"/>
          <w:szCs w:val="26"/>
          <w:lang w:val="es-ES"/>
        </w:rPr>
        <w:t>Trong trường hợp cần thiế</w:t>
      </w:r>
      <w:r w:rsidR="002E336F">
        <w:rPr>
          <w:sz w:val="26"/>
          <w:szCs w:val="26"/>
          <w:lang w:val="es-ES"/>
        </w:rPr>
        <w:t>t</w:t>
      </w:r>
      <w:r>
        <w:rPr>
          <w:sz w:val="26"/>
          <w:szCs w:val="26"/>
          <w:lang w:val="es-ES"/>
        </w:rPr>
        <w:t xml:space="preserve"> để đánh giá về tiêu chuẩn kỹ thuật, bên mời thầu sẽ đánh giá mẫu dự thầu của các nhà thầu. Chủ đầu tư sẽ thuê đơn vị thứ 3 vào kiểm nghiệm chất lượng hàng hóa, mọi chi phí kiểm tra do nhà thầu thực hiện.</w:t>
      </w:r>
    </w:p>
    <w:p w:rsidR="00F4767D" w:rsidRDefault="00F4767D" w:rsidP="00F4767D">
      <w:pPr>
        <w:ind w:firstLine="709"/>
        <w:rPr>
          <w:sz w:val="26"/>
          <w:szCs w:val="26"/>
          <w:lang w:val="es-ES"/>
        </w:rPr>
      </w:pPr>
      <w:r w:rsidRPr="00143F04">
        <w:rPr>
          <w:sz w:val="26"/>
          <w:szCs w:val="26"/>
          <w:lang w:val="es-ES"/>
        </w:rPr>
        <w:t>Nhà thầu có trách nhiệm liên hệ với Chủ đầu tư sau khi đã chuẩn bị đầy đủ hàng hóa và có trách nhiệm vận chuyển hàng hóa đủ số lượng, đảm bảo an toàn theo kế hoạch trang bị của Cục C10.</w:t>
      </w:r>
      <w:r>
        <w:rPr>
          <w:sz w:val="26"/>
          <w:szCs w:val="26"/>
          <w:lang w:val="es-ES"/>
        </w:rPr>
        <w:t xml:space="preserve"> Toàn bộ chi phí sản xuất, vận chuyển hàng hóa và các phát sinh khác do nhà thầu chịu</w:t>
      </w:r>
      <w:r w:rsidRPr="00143F04">
        <w:rPr>
          <w:sz w:val="26"/>
          <w:szCs w:val="26"/>
          <w:lang w:val="es-ES"/>
        </w:rPr>
        <w:tab/>
      </w:r>
    </w:p>
    <w:p w:rsidR="0055775F" w:rsidRPr="00143F04" w:rsidRDefault="0055775F" w:rsidP="00F4767D">
      <w:pPr>
        <w:ind w:firstLine="709"/>
        <w:rPr>
          <w:sz w:val="26"/>
          <w:szCs w:val="26"/>
          <w:lang w:val="es-ES"/>
        </w:rPr>
      </w:pPr>
      <w:r>
        <w:rPr>
          <w:sz w:val="26"/>
          <w:szCs w:val="26"/>
          <w:lang w:val="es-ES"/>
        </w:rPr>
        <w:t xml:space="preserve">Nhà thầu phải có bản cam kết thực hiện đúng nội quy </w:t>
      </w:r>
      <w:proofErr w:type="gramStart"/>
      <w:r>
        <w:rPr>
          <w:sz w:val="26"/>
          <w:szCs w:val="26"/>
          <w:lang w:val="es-ES"/>
        </w:rPr>
        <w:t>ra  vào</w:t>
      </w:r>
      <w:proofErr w:type="gramEnd"/>
      <w:r>
        <w:rPr>
          <w:sz w:val="26"/>
          <w:szCs w:val="26"/>
          <w:lang w:val="es-ES"/>
        </w:rPr>
        <w:t xml:space="preserve"> của đơn vị cơ sở giam giữ phạm nhân.Có bảng thuyết minh cách thức giao nhận hàng hóa cụ thể (</w:t>
      </w:r>
      <w:r w:rsidRPr="00077BBE">
        <w:rPr>
          <w:i/>
          <w:sz w:val="26"/>
          <w:szCs w:val="26"/>
          <w:lang w:val="es-ES"/>
        </w:rPr>
        <w:t>phương tiện ra vào cơ sở giam giữ, nhân sự  thực hiện nhiệm vụ giao nhận hàng hóa, cách thức giao nhậ</w:t>
      </w:r>
      <w:r w:rsidR="00077BBE" w:rsidRPr="00077BBE">
        <w:rPr>
          <w:i/>
          <w:sz w:val="26"/>
          <w:szCs w:val="26"/>
          <w:lang w:val="es-ES"/>
        </w:rPr>
        <w:t>n hàng hóa,…</w:t>
      </w:r>
      <w:r w:rsidR="00077BBE">
        <w:rPr>
          <w:sz w:val="26"/>
          <w:szCs w:val="26"/>
          <w:lang w:val="es-ES"/>
        </w:rPr>
        <w:t>)</w:t>
      </w:r>
    </w:p>
    <w:p w:rsidR="00F4767D" w:rsidRPr="00143F04" w:rsidRDefault="00F4767D" w:rsidP="00F4767D">
      <w:pPr>
        <w:pStyle w:val="Heading4"/>
        <w:rPr>
          <w:b w:val="0"/>
          <w:sz w:val="26"/>
          <w:szCs w:val="26"/>
        </w:rPr>
      </w:pPr>
      <w:bookmarkStart w:id="10" w:name="_Toc106063072"/>
      <w:bookmarkStart w:id="11" w:name="_Toc106063331"/>
      <w:bookmarkEnd w:id="6"/>
      <w:bookmarkEnd w:id="7"/>
      <w:r w:rsidRPr="00143F04">
        <w:rPr>
          <w:sz w:val="26"/>
          <w:szCs w:val="26"/>
        </w:rPr>
        <w:t>Mục 2. Bản vẽ</w:t>
      </w:r>
      <w:bookmarkEnd w:id="10"/>
      <w:bookmarkEnd w:id="11"/>
      <w:r w:rsidRPr="00143F04">
        <w:rPr>
          <w:sz w:val="26"/>
          <w:szCs w:val="26"/>
        </w:rPr>
        <w:t xml:space="preserve">: </w:t>
      </w:r>
      <w:r w:rsidRPr="00143F04">
        <w:rPr>
          <w:b w:val="0"/>
          <w:sz w:val="26"/>
          <w:szCs w:val="26"/>
        </w:rPr>
        <w:t>Không yêu cầu</w:t>
      </w:r>
    </w:p>
    <w:p w:rsidR="00F4767D" w:rsidRPr="00143F04" w:rsidRDefault="00F4767D" w:rsidP="00F4767D">
      <w:pPr>
        <w:pStyle w:val="SectionVIHeader"/>
        <w:widowControl w:val="0"/>
        <w:spacing w:after="120" w:line="264" w:lineRule="auto"/>
        <w:ind w:firstLine="709"/>
        <w:jc w:val="left"/>
        <w:rPr>
          <w:sz w:val="26"/>
          <w:szCs w:val="26"/>
        </w:rPr>
      </w:pPr>
      <w:r w:rsidRPr="00143F04">
        <w:rPr>
          <w:sz w:val="26"/>
          <w:szCs w:val="26"/>
        </w:rPr>
        <w:t>Mục 3. Kiểm tra và thử nghiệm</w:t>
      </w:r>
    </w:p>
    <w:p w:rsidR="00F4767D" w:rsidRPr="00143F04" w:rsidRDefault="00F4767D" w:rsidP="00F4767D">
      <w:pPr>
        <w:widowControl w:val="0"/>
        <w:tabs>
          <w:tab w:val="left" w:pos="720"/>
        </w:tabs>
        <w:spacing w:line="340" w:lineRule="atLeast"/>
        <w:ind w:firstLine="720"/>
        <w:rPr>
          <w:spacing w:val="-2"/>
          <w:sz w:val="26"/>
          <w:szCs w:val="26"/>
          <w:lang w:val="nl-NL"/>
        </w:rPr>
      </w:pPr>
      <w:r w:rsidRPr="00143F04">
        <w:rPr>
          <w:spacing w:val="-2"/>
          <w:sz w:val="26"/>
          <w:szCs w:val="26"/>
          <w:lang w:val="nl-NL"/>
        </w:rPr>
        <w:t xml:space="preserve">Chủ đầu tư hoặc đại diện của chủ đầu tư có quyền kiểm tra, thử nghiệm hàng hóa được cung cấp (nếu cần thiết) để khẳng định hàng hóa đó có đặc tính kỹ thuật phù hợp với yêu cầu của hợp đồng. Nội dung, địa điểm và cách thức tiến hành kiểm tra, thử nghiệm được quy định trong </w:t>
      </w:r>
      <w:r w:rsidRPr="00143F04">
        <w:rPr>
          <w:b/>
          <w:spacing w:val="-2"/>
          <w:sz w:val="26"/>
          <w:szCs w:val="26"/>
          <w:lang w:val="nl-NL"/>
        </w:rPr>
        <w:t>ĐKCT</w:t>
      </w:r>
      <w:r w:rsidRPr="00143F04">
        <w:rPr>
          <w:spacing w:val="-2"/>
          <w:sz w:val="26"/>
          <w:szCs w:val="26"/>
          <w:lang w:val="nl-NL"/>
        </w:rPr>
        <w:t>.</w:t>
      </w:r>
    </w:p>
    <w:p w:rsidR="0055775F" w:rsidRDefault="00F4767D" w:rsidP="002E336F">
      <w:pPr>
        <w:widowControl w:val="0"/>
        <w:tabs>
          <w:tab w:val="left" w:pos="720"/>
        </w:tabs>
        <w:spacing w:line="340" w:lineRule="atLeast"/>
        <w:ind w:firstLine="720"/>
        <w:rPr>
          <w:spacing w:val="-2"/>
          <w:sz w:val="26"/>
          <w:szCs w:val="26"/>
          <w:lang w:val="nl-NL"/>
        </w:rPr>
      </w:pPr>
      <w:r w:rsidRPr="00143F04">
        <w:rPr>
          <w:spacing w:val="-2"/>
          <w:sz w:val="26"/>
          <w:szCs w:val="26"/>
          <w:lang w:val="nl-NL"/>
        </w:rPr>
        <w:t xml:space="preserve">Bất kỳ hàng hóa, vật tư, thiết bị nào qua kiểm tra,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w:t>
      </w:r>
      <w:r w:rsidRPr="00143F04">
        <w:rPr>
          <w:spacing w:val="-2"/>
          <w:sz w:val="26"/>
          <w:szCs w:val="26"/>
          <w:lang w:val="nl-NL"/>
        </w:rPr>
        <w:lastRenderedPageBreak/>
        <w:t>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w:t>
      </w:r>
    </w:p>
    <w:p w:rsidR="000F0E7C" w:rsidRPr="002E336F" w:rsidRDefault="000F0E7C" w:rsidP="002E336F">
      <w:pPr>
        <w:widowControl w:val="0"/>
        <w:tabs>
          <w:tab w:val="left" w:pos="720"/>
        </w:tabs>
        <w:spacing w:line="340" w:lineRule="atLeast"/>
        <w:ind w:firstLine="720"/>
        <w:rPr>
          <w:sz w:val="26"/>
          <w:szCs w:val="26"/>
          <w:lang w:val="en-US"/>
        </w:rPr>
      </w:pPr>
    </w:p>
    <w:sectPr w:rsidR="000F0E7C" w:rsidRPr="002E3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8FC"/>
    <w:rsid w:val="00077BBE"/>
    <w:rsid w:val="000F0E7C"/>
    <w:rsid w:val="000F5A7B"/>
    <w:rsid w:val="002E336F"/>
    <w:rsid w:val="0055775F"/>
    <w:rsid w:val="006931F4"/>
    <w:rsid w:val="009928FC"/>
    <w:rsid w:val="00F4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2C718"/>
  <w15:chartTrackingRefBased/>
  <w15:docId w15:val="{49486EAF-67FE-493E-AD13-A2962623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67D"/>
    <w:pPr>
      <w:spacing w:after="0" w:line="240" w:lineRule="auto"/>
      <w:jc w:val="both"/>
    </w:pPr>
    <w:rPr>
      <w:rFonts w:ascii="Times New Roman" w:hAnsi="Times New Roman"/>
      <w:sz w:val="28"/>
      <w:szCs w:val="28"/>
      <w:lang w:val="vi-VN"/>
    </w:rPr>
  </w:style>
  <w:style w:type="paragraph" w:styleId="Heading3">
    <w:name w:val="heading 3"/>
    <w:aliases w:val="Heading 3 - HocThatNhanh.vn"/>
    <w:basedOn w:val="Normal"/>
    <w:next w:val="Normal"/>
    <w:link w:val="Heading3Char1"/>
    <w:qFormat/>
    <w:rsid w:val="00F4767D"/>
    <w:pPr>
      <w:suppressAutoHyphens/>
      <w:spacing w:before="120" w:after="120"/>
      <w:jc w:val="center"/>
      <w:outlineLvl w:val="2"/>
    </w:pPr>
    <w:rPr>
      <w:b/>
    </w:rPr>
  </w:style>
  <w:style w:type="paragraph" w:styleId="Heading4">
    <w:name w:val="heading 4"/>
    <w:aliases w:val="Heading 4 - HocThatNhanh.vn"/>
    <w:basedOn w:val="Normal"/>
    <w:next w:val="Normal"/>
    <w:link w:val="Heading4Char"/>
    <w:qFormat/>
    <w:rsid w:val="00F4767D"/>
    <w:pPr>
      <w:spacing w:before="120" w:after="120" w:line="264" w:lineRule="auto"/>
      <w:ind w:firstLine="709"/>
      <w:outlineLvl w:val="3"/>
    </w:pPr>
    <w:rPr>
      <w:b/>
      <w:lang w:val="es-ES"/>
    </w:rPr>
  </w:style>
  <w:style w:type="paragraph" w:styleId="Heading5">
    <w:name w:val="heading 5"/>
    <w:basedOn w:val="Normal"/>
    <w:next w:val="Normal"/>
    <w:link w:val="Heading5Char"/>
    <w:qFormat/>
    <w:rsid w:val="00F4767D"/>
    <w:pPr>
      <w:spacing w:before="120" w:after="120" w:line="264" w:lineRule="auto"/>
      <w:ind w:firstLine="709"/>
      <w:outlineLvl w:val="4"/>
    </w:pPr>
    <w:rPr>
      <w:b/>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F4767D"/>
    <w:rPr>
      <w:rFonts w:asciiTheme="majorHAnsi" w:eastAsiaTheme="majorEastAsia" w:hAnsiTheme="majorHAnsi" w:cstheme="majorBidi"/>
      <w:color w:val="1F4D78" w:themeColor="accent1" w:themeShade="7F"/>
      <w:sz w:val="24"/>
      <w:szCs w:val="24"/>
      <w:lang w:val="vi-VN"/>
    </w:rPr>
  </w:style>
  <w:style w:type="character" w:customStyle="1" w:styleId="Heading4Char">
    <w:name w:val="Heading 4 Char"/>
    <w:aliases w:val="Heading 4 - HocThatNhanh.vn Char"/>
    <w:basedOn w:val="DefaultParagraphFont"/>
    <w:link w:val="Heading4"/>
    <w:rsid w:val="00F4767D"/>
    <w:rPr>
      <w:rFonts w:ascii="Times New Roman" w:hAnsi="Times New Roman"/>
      <w:b/>
      <w:sz w:val="28"/>
      <w:szCs w:val="28"/>
      <w:lang w:val="es-ES"/>
    </w:rPr>
  </w:style>
  <w:style w:type="character" w:customStyle="1" w:styleId="Heading5Char">
    <w:name w:val="Heading 5 Char"/>
    <w:basedOn w:val="DefaultParagraphFont"/>
    <w:link w:val="Heading5"/>
    <w:rsid w:val="00F4767D"/>
    <w:rPr>
      <w:rFonts w:ascii="Times New Roman" w:hAnsi="Times New Roman"/>
      <w:b/>
      <w:sz w:val="28"/>
      <w:szCs w:val="28"/>
      <w:lang w:val="es-ES"/>
    </w:rPr>
  </w:style>
  <w:style w:type="character" w:customStyle="1" w:styleId="Heading3Char1">
    <w:name w:val="Heading 3 Char1"/>
    <w:aliases w:val="Heading 3 - HocThatNhanh.vn Char"/>
    <w:link w:val="Heading3"/>
    <w:rsid w:val="00F4767D"/>
    <w:rPr>
      <w:rFonts w:ascii="Times New Roman" w:hAnsi="Times New Roman"/>
      <w:b/>
      <w:sz w:val="28"/>
      <w:szCs w:val="28"/>
      <w:lang w:val="vi-VN"/>
    </w:rPr>
  </w:style>
  <w:style w:type="paragraph" w:styleId="Subtitle">
    <w:name w:val="Subtitle"/>
    <w:basedOn w:val="Normal"/>
    <w:link w:val="SubtitleChar"/>
    <w:qFormat/>
    <w:rsid w:val="00F4767D"/>
    <w:pPr>
      <w:jc w:val="center"/>
    </w:pPr>
    <w:rPr>
      <w:b/>
      <w:sz w:val="44"/>
    </w:rPr>
  </w:style>
  <w:style w:type="character" w:customStyle="1" w:styleId="SubtitleChar">
    <w:name w:val="Subtitle Char"/>
    <w:basedOn w:val="DefaultParagraphFont"/>
    <w:link w:val="Subtitle"/>
    <w:rsid w:val="00F4767D"/>
    <w:rPr>
      <w:rFonts w:ascii="Times New Roman" w:hAnsi="Times New Roman"/>
      <w:b/>
      <w:sz w:val="44"/>
      <w:szCs w:val="28"/>
      <w:lang w:val="vi-VN"/>
    </w:rPr>
  </w:style>
  <w:style w:type="paragraph" w:styleId="BodyTextIndent3">
    <w:name w:val="Body Text Indent 3"/>
    <w:basedOn w:val="Normal"/>
    <w:link w:val="BodyTextIndent3Char"/>
    <w:rsid w:val="00F4767D"/>
    <w:pPr>
      <w:spacing w:before="120"/>
      <w:ind w:left="1440" w:hanging="1440"/>
    </w:pPr>
    <w:rPr>
      <w:b/>
    </w:rPr>
  </w:style>
  <w:style w:type="character" w:customStyle="1" w:styleId="BodyTextIndent3Char">
    <w:name w:val="Body Text Indent 3 Char"/>
    <w:basedOn w:val="DefaultParagraphFont"/>
    <w:link w:val="BodyTextIndent3"/>
    <w:rsid w:val="00F4767D"/>
    <w:rPr>
      <w:rFonts w:ascii="Times New Roman" w:hAnsi="Times New Roman"/>
      <w:b/>
      <w:sz w:val="28"/>
      <w:szCs w:val="28"/>
      <w:lang w:val="vi-VN"/>
    </w:rPr>
  </w:style>
  <w:style w:type="paragraph" w:customStyle="1" w:styleId="SectionVIHeader">
    <w:name w:val="Section VI. Header"/>
    <w:basedOn w:val="Normal"/>
    <w:rsid w:val="00F4767D"/>
    <w:pPr>
      <w:spacing w:before="120" w:after="240"/>
      <w:jc w:val="center"/>
    </w:pPr>
    <w:rPr>
      <w:b/>
      <w:sz w:val="36"/>
      <w:lang w:val="en-US"/>
    </w:rPr>
  </w:style>
  <w:style w:type="paragraph" w:customStyle="1" w:styleId="k">
    <w:name w:val="k"/>
    <w:basedOn w:val="BodyTextIndent"/>
    <w:rsid w:val="00F4767D"/>
    <w:pPr>
      <w:spacing w:before="60" w:after="60"/>
      <w:ind w:left="0" w:firstLine="720"/>
    </w:pPr>
    <w:rPr>
      <w:rFonts w:ascii=".VnTime" w:eastAsia="Times New Roman" w:hAnsi=".VnTime" w:cs="Times New Roman"/>
      <w:szCs w:val="20"/>
      <w:lang w:val="en-US"/>
    </w:rPr>
  </w:style>
  <w:style w:type="paragraph" w:styleId="BodyTextIndent">
    <w:name w:val="Body Text Indent"/>
    <w:basedOn w:val="Normal"/>
    <w:link w:val="BodyTextIndentChar"/>
    <w:uiPriority w:val="99"/>
    <w:semiHidden/>
    <w:unhideWhenUsed/>
    <w:rsid w:val="00F4767D"/>
    <w:pPr>
      <w:spacing w:after="120"/>
      <w:ind w:left="360"/>
    </w:pPr>
  </w:style>
  <w:style w:type="character" w:customStyle="1" w:styleId="BodyTextIndentChar">
    <w:name w:val="Body Text Indent Char"/>
    <w:basedOn w:val="DefaultParagraphFont"/>
    <w:link w:val="BodyTextIndent"/>
    <w:uiPriority w:val="99"/>
    <w:semiHidden/>
    <w:rsid w:val="00F4767D"/>
    <w:rPr>
      <w:rFonts w:ascii="Times New Roman" w:hAnsi="Times New Roman"/>
      <w:sz w:val="28"/>
      <w:szCs w:val="28"/>
      <w:lang w:val="vi-VN"/>
    </w:rPr>
  </w:style>
  <w:style w:type="paragraph" w:customStyle="1" w:styleId="CharCharChar">
    <w:name w:val="Char Char Char"/>
    <w:basedOn w:val="Normal"/>
    <w:next w:val="Normal"/>
    <w:autoRedefine/>
    <w:semiHidden/>
    <w:rsid w:val="002E336F"/>
    <w:pPr>
      <w:spacing w:before="120" w:after="120" w:line="312" w:lineRule="auto"/>
      <w:jc w:val="left"/>
    </w:pPr>
    <w:rPr>
      <w:rFonts w:eastAsia="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WIN10</cp:lastModifiedBy>
  <cp:revision>7</cp:revision>
  <dcterms:created xsi:type="dcterms:W3CDTF">2024-03-26T03:36:00Z</dcterms:created>
  <dcterms:modified xsi:type="dcterms:W3CDTF">2026-04-06T08:30:00Z</dcterms:modified>
</cp:coreProperties>
</file>