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22455" w14:textId="77777777" w:rsidR="000B02E2" w:rsidRPr="001C436F" w:rsidRDefault="000B02E2" w:rsidP="000B02E2">
      <w:pPr>
        <w:pStyle w:val="00"/>
        <w:rPr>
          <w:color w:val="000000" w:themeColor="text1"/>
          <w:sz w:val="26"/>
          <w:szCs w:val="26"/>
        </w:rPr>
      </w:pPr>
      <w:bookmarkStart w:id="0" w:name="_Toc104800534"/>
      <w:r w:rsidRPr="001C436F">
        <w:rPr>
          <w:color w:val="000000" w:themeColor="text1"/>
          <w:sz w:val="26"/>
          <w:szCs w:val="26"/>
        </w:rPr>
        <w:t>Phần 2. YÊU CẦU VỀ KỸ THUẬT</w:t>
      </w:r>
      <w:bookmarkEnd w:id="0"/>
    </w:p>
    <w:p w14:paraId="69B5BB19" w14:textId="77777777" w:rsidR="001E6C82" w:rsidRPr="001C436F" w:rsidRDefault="001E6C82" w:rsidP="001E6C82">
      <w:pPr>
        <w:autoSpaceDE w:val="0"/>
        <w:autoSpaceDN w:val="0"/>
        <w:adjustRightInd w:val="0"/>
        <w:jc w:val="center"/>
        <w:rPr>
          <w:rFonts w:ascii="Times New Roman" w:hAnsi="Times New Roman"/>
          <w:color w:val="000000" w:themeColor="text1"/>
          <w:sz w:val="26"/>
          <w:szCs w:val="26"/>
          <w:lang w:val="vi-VN"/>
        </w:rPr>
      </w:pPr>
      <w:r w:rsidRPr="001C436F">
        <w:rPr>
          <w:rFonts w:ascii="Times New Roman" w:hAnsi="Times New Roman"/>
          <w:b/>
          <w:bCs/>
          <w:color w:val="000000" w:themeColor="text1"/>
          <w:sz w:val="26"/>
          <w:szCs w:val="26"/>
          <w:lang w:val="vi-VN"/>
        </w:rPr>
        <w:t>Chương V. YÊU CẦU VỀ KỸ THUẬT</w:t>
      </w:r>
    </w:p>
    <w:p w14:paraId="07A84FBC" w14:textId="77777777" w:rsidR="0023300A" w:rsidRPr="001C436F" w:rsidRDefault="0023300A" w:rsidP="0023300A">
      <w:pPr>
        <w:pStyle w:val="SectionVIHeader"/>
        <w:widowControl w:val="0"/>
        <w:spacing w:after="120" w:line="264" w:lineRule="auto"/>
        <w:ind w:firstLine="567"/>
        <w:jc w:val="both"/>
        <w:rPr>
          <w:color w:val="000000" w:themeColor="text1"/>
          <w:sz w:val="26"/>
          <w:szCs w:val="26"/>
          <w:lang w:val="vi-VN"/>
        </w:rPr>
      </w:pPr>
      <w:r w:rsidRPr="001C436F">
        <w:rPr>
          <w:color w:val="000000" w:themeColor="text1"/>
          <w:sz w:val="26"/>
          <w:szCs w:val="26"/>
          <w:lang w:val="vi-VN"/>
        </w:rPr>
        <w:t>Mục 1. Yêu cầu về kỹ thuật</w:t>
      </w:r>
    </w:p>
    <w:p w14:paraId="3E1185D2" w14:textId="69FB38CF" w:rsidR="000B02E2" w:rsidRPr="001C436F" w:rsidRDefault="000B02E2" w:rsidP="002C359E">
      <w:pPr>
        <w:spacing w:before="60" w:after="60"/>
        <w:ind w:firstLine="567"/>
        <w:jc w:val="both"/>
        <w:rPr>
          <w:rFonts w:ascii="Times New Roman" w:hAnsi="Times New Roman"/>
          <w:b/>
          <w:color w:val="000000" w:themeColor="text1"/>
          <w:sz w:val="26"/>
          <w:szCs w:val="26"/>
          <w:lang w:val="vi-VN"/>
        </w:rPr>
      </w:pPr>
      <w:r w:rsidRPr="001C436F">
        <w:rPr>
          <w:rFonts w:ascii="Times New Roman" w:hAnsi="Times New Roman"/>
          <w:b/>
          <w:color w:val="000000" w:themeColor="text1"/>
          <w:sz w:val="26"/>
          <w:szCs w:val="26"/>
          <w:lang w:val="vi-VN"/>
        </w:rPr>
        <w:t>1.</w:t>
      </w:r>
      <w:r w:rsidR="0023300A" w:rsidRPr="001C436F">
        <w:rPr>
          <w:rFonts w:ascii="Times New Roman" w:hAnsi="Times New Roman"/>
          <w:b/>
          <w:color w:val="000000" w:themeColor="text1"/>
          <w:sz w:val="26"/>
          <w:szCs w:val="26"/>
          <w:lang w:val="vi-VN"/>
        </w:rPr>
        <w:t>1.</w:t>
      </w:r>
      <w:r w:rsidRPr="001C436F">
        <w:rPr>
          <w:rFonts w:ascii="Times New Roman" w:hAnsi="Times New Roman"/>
          <w:b/>
          <w:color w:val="000000" w:themeColor="text1"/>
          <w:sz w:val="26"/>
          <w:szCs w:val="26"/>
          <w:lang w:val="vi-VN"/>
        </w:rPr>
        <w:t xml:space="preserve"> Giới thiệu chung về dự án, gói thầu:</w:t>
      </w:r>
    </w:p>
    <w:p w14:paraId="2BCBE068" w14:textId="3A95EDD1" w:rsidR="002C359E" w:rsidRPr="001C436F" w:rsidRDefault="002C359E" w:rsidP="00D8781F">
      <w:pPr>
        <w:spacing w:before="120" w:line="276" w:lineRule="auto"/>
        <w:ind w:firstLine="567"/>
        <w:jc w:val="both"/>
        <w:rPr>
          <w:rFonts w:ascii="Times New Roman" w:hAnsi="Times New Roman"/>
          <w:color w:val="000000" w:themeColor="text1"/>
          <w:sz w:val="26"/>
          <w:szCs w:val="26"/>
          <w:lang w:val="vi-VN"/>
        </w:rPr>
      </w:pPr>
      <w:r w:rsidRPr="001C436F">
        <w:rPr>
          <w:rFonts w:ascii="Times New Roman" w:hAnsi="Times New Roman"/>
          <w:color w:val="000000" w:themeColor="text1"/>
          <w:sz w:val="26"/>
          <w:szCs w:val="26"/>
          <w:lang w:val="vi-VN"/>
        </w:rPr>
        <w:t xml:space="preserve">Nhằm </w:t>
      </w:r>
      <w:r w:rsidR="00645E5B" w:rsidRPr="001C436F">
        <w:rPr>
          <w:rFonts w:ascii="Times New Roman" w:hAnsi="Times New Roman"/>
          <w:color w:val="000000" w:themeColor="text1"/>
          <w:sz w:val="26"/>
          <w:szCs w:val="26"/>
          <w:lang w:val="vi-VN"/>
        </w:rPr>
        <w:t>mua sắm</w:t>
      </w:r>
      <w:r w:rsidR="00053159" w:rsidRPr="001C436F">
        <w:rPr>
          <w:rFonts w:ascii="Times New Roman" w:hAnsi="Times New Roman"/>
          <w:color w:val="000000" w:themeColor="text1"/>
          <w:sz w:val="26"/>
          <w:szCs w:val="26"/>
          <w:lang w:val="vi-VN"/>
        </w:rPr>
        <w:t xml:space="preserve"> và lắp đặt </w:t>
      </w:r>
      <w:r w:rsidR="005A01AE" w:rsidRPr="001C436F">
        <w:rPr>
          <w:rFonts w:ascii="Times New Roman" w:hAnsi="Times New Roman"/>
          <w:color w:val="000000" w:themeColor="text1"/>
          <w:sz w:val="26"/>
          <w:szCs w:val="26"/>
          <w:lang w:val="vi-VN"/>
        </w:rPr>
        <w:t>hệ thống điều khiển kích từ AVR tổ máy ST23 – NMĐ Phú Mỹ 2.1</w:t>
      </w:r>
      <w:r w:rsidRPr="001C436F">
        <w:rPr>
          <w:rFonts w:ascii="Times New Roman" w:hAnsi="Times New Roman"/>
          <w:color w:val="000000" w:themeColor="text1"/>
          <w:sz w:val="26"/>
          <w:szCs w:val="26"/>
          <w:lang w:val="vi-VN"/>
        </w:rPr>
        <w:t>, Công ty Nhiệt điện Phú Mỹ - Chi nhánh Tổng Công ty Phát điện 3 - Công ty Cổ phần đã lập Hồ sơ mời thầu - gói thầu “</w:t>
      </w:r>
      <w:r w:rsidR="00053159" w:rsidRPr="001C436F">
        <w:rPr>
          <w:rFonts w:ascii="Times New Roman" w:hAnsi="Times New Roman"/>
          <w:color w:val="000000" w:themeColor="text1"/>
          <w:sz w:val="26"/>
          <w:szCs w:val="26"/>
          <w:lang w:val="vi-VN"/>
        </w:rPr>
        <w:t xml:space="preserve">Cung cấp và lắp đặt </w:t>
      </w:r>
      <w:r w:rsidR="005A01AE" w:rsidRPr="001C436F">
        <w:rPr>
          <w:rFonts w:ascii="Times New Roman" w:hAnsi="Times New Roman"/>
          <w:color w:val="000000" w:themeColor="text1"/>
          <w:sz w:val="26"/>
          <w:szCs w:val="26"/>
          <w:lang w:val="vi-VN"/>
        </w:rPr>
        <w:t>hệ thống điều khiển kích từ AVR tổ máy ST23 – NMĐ Phú Mỹ 2.1</w:t>
      </w:r>
      <w:r w:rsidRPr="001C436F">
        <w:rPr>
          <w:rFonts w:ascii="Times New Roman" w:hAnsi="Times New Roman"/>
          <w:color w:val="000000" w:themeColor="text1"/>
          <w:sz w:val="26"/>
          <w:szCs w:val="26"/>
          <w:lang w:val="vi-VN"/>
        </w:rPr>
        <w:t xml:space="preserve">” để lựa chọn nhà thầu </w:t>
      </w:r>
      <w:r w:rsidR="00666945" w:rsidRPr="001C436F">
        <w:rPr>
          <w:rFonts w:ascii="Times New Roman" w:hAnsi="Times New Roman"/>
          <w:color w:val="000000" w:themeColor="text1"/>
          <w:sz w:val="26"/>
          <w:szCs w:val="26"/>
          <w:lang w:val="vi-VN"/>
        </w:rPr>
        <w:t>cung cấp hàng hóa</w:t>
      </w:r>
      <w:r w:rsidRPr="001C436F">
        <w:rPr>
          <w:rFonts w:ascii="Times New Roman" w:hAnsi="Times New Roman"/>
          <w:color w:val="000000" w:themeColor="text1"/>
          <w:sz w:val="26"/>
          <w:szCs w:val="26"/>
          <w:lang w:val="vi-VN"/>
        </w:rPr>
        <w:t xml:space="preserve"> nêu trên.</w:t>
      </w:r>
    </w:p>
    <w:p w14:paraId="4C92C69E" w14:textId="0D3BE2B0" w:rsidR="00BB7650" w:rsidRPr="001C436F" w:rsidRDefault="002C359E" w:rsidP="00D8781F">
      <w:pPr>
        <w:spacing w:before="120" w:line="276" w:lineRule="auto"/>
        <w:ind w:firstLine="567"/>
        <w:jc w:val="both"/>
        <w:rPr>
          <w:rFonts w:ascii="Times New Roman" w:hAnsi="Times New Roman"/>
          <w:color w:val="000000" w:themeColor="text1"/>
          <w:sz w:val="26"/>
          <w:szCs w:val="26"/>
        </w:rPr>
      </w:pPr>
      <w:r w:rsidRPr="001C436F">
        <w:rPr>
          <w:rFonts w:ascii="Times New Roman" w:hAnsi="Times New Roman"/>
          <w:color w:val="000000" w:themeColor="text1"/>
          <w:sz w:val="26"/>
          <w:szCs w:val="26"/>
          <w:lang w:val="vi-VN"/>
        </w:rPr>
        <w:t xml:space="preserve">Thời gian thực hiện </w:t>
      </w:r>
      <w:r w:rsidR="005E7B94" w:rsidRPr="001C436F">
        <w:rPr>
          <w:rFonts w:ascii="Times New Roman" w:hAnsi="Times New Roman"/>
          <w:color w:val="000000" w:themeColor="text1"/>
          <w:sz w:val="26"/>
          <w:szCs w:val="26"/>
          <w:lang w:val="vi-VN"/>
        </w:rPr>
        <w:t>gói thầu</w:t>
      </w:r>
      <w:r w:rsidRPr="001C436F">
        <w:rPr>
          <w:rFonts w:ascii="Times New Roman" w:hAnsi="Times New Roman"/>
          <w:color w:val="000000" w:themeColor="text1"/>
          <w:sz w:val="26"/>
          <w:szCs w:val="26"/>
          <w:lang w:val="vi-VN"/>
        </w:rPr>
        <w:t xml:space="preserve">: </w:t>
      </w:r>
      <w:r w:rsidR="00BB7650" w:rsidRPr="001C436F">
        <w:rPr>
          <w:rFonts w:ascii="Times New Roman" w:hAnsi="Times New Roman"/>
          <w:color w:val="000000" w:themeColor="text1"/>
          <w:sz w:val="26"/>
          <w:szCs w:val="26"/>
          <w:lang w:val="vi-VN"/>
        </w:rPr>
        <w:t xml:space="preserve">Trong vòng </w:t>
      </w:r>
      <w:r w:rsidR="002453F1" w:rsidRPr="001C436F">
        <w:rPr>
          <w:rFonts w:ascii="Times New Roman" w:hAnsi="Times New Roman"/>
          <w:color w:val="000000" w:themeColor="text1"/>
          <w:sz w:val="26"/>
          <w:szCs w:val="26"/>
          <w:lang w:val="vi-VN"/>
        </w:rPr>
        <w:t>1</w:t>
      </w:r>
      <w:r w:rsidR="00653C6D" w:rsidRPr="001C436F">
        <w:rPr>
          <w:rFonts w:ascii="Times New Roman" w:hAnsi="Times New Roman"/>
          <w:color w:val="000000" w:themeColor="text1"/>
          <w:sz w:val="26"/>
          <w:szCs w:val="26"/>
          <w:lang w:val="vi-VN"/>
        </w:rPr>
        <w:t>67</w:t>
      </w:r>
      <w:r w:rsidR="00BB7650" w:rsidRPr="001C436F">
        <w:rPr>
          <w:rFonts w:ascii="Times New Roman" w:hAnsi="Times New Roman"/>
          <w:color w:val="000000" w:themeColor="text1"/>
          <w:sz w:val="26"/>
          <w:szCs w:val="26"/>
          <w:lang w:val="vi-VN"/>
        </w:rPr>
        <w:t xml:space="preserve">ngày kể từ ngày hợp đồng có hiệu lực. </w:t>
      </w:r>
      <w:r w:rsidR="00BB7650" w:rsidRPr="001C436F">
        <w:rPr>
          <w:rFonts w:ascii="Times New Roman" w:hAnsi="Times New Roman"/>
          <w:color w:val="000000" w:themeColor="text1"/>
          <w:sz w:val="26"/>
          <w:szCs w:val="26"/>
        </w:rPr>
        <w:t>Trong đó:</w:t>
      </w:r>
    </w:p>
    <w:p w14:paraId="0003997F" w14:textId="37C3153C" w:rsidR="00BB7650" w:rsidRPr="001C436F" w:rsidRDefault="00BB7650">
      <w:pPr>
        <w:pStyle w:val="ListParagraph"/>
        <w:numPr>
          <w:ilvl w:val="0"/>
          <w:numId w:val="6"/>
        </w:numPr>
        <w:spacing w:before="120" w:line="276" w:lineRule="auto"/>
        <w:ind w:left="851" w:hanging="284"/>
        <w:contextualSpacing w:val="0"/>
        <w:rPr>
          <w:color w:val="000000" w:themeColor="text1"/>
          <w:sz w:val="26"/>
          <w:szCs w:val="26"/>
        </w:rPr>
      </w:pPr>
      <w:r w:rsidRPr="001C436F">
        <w:rPr>
          <w:color w:val="000000" w:themeColor="text1"/>
          <w:sz w:val="26"/>
          <w:szCs w:val="26"/>
        </w:rPr>
        <w:t xml:space="preserve">Thời gian giao hàng trong vòng </w:t>
      </w:r>
      <w:r w:rsidR="002453F1" w:rsidRPr="001C436F">
        <w:rPr>
          <w:color w:val="000000" w:themeColor="text1"/>
          <w:sz w:val="26"/>
          <w:szCs w:val="26"/>
          <w:lang w:val="vi-VN"/>
        </w:rPr>
        <w:t>112</w:t>
      </w:r>
      <w:r w:rsidRPr="001C436F">
        <w:rPr>
          <w:color w:val="000000" w:themeColor="text1"/>
          <w:sz w:val="26"/>
          <w:szCs w:val="26"/>
        </w:rPr>
        <w:t xml:space="preserve"> ngày kể từ ngày hợp đồng có hiệu lực.</w:t>
      </w:r>
    </w:p>
    <w:p w14:paraId="71B301F3" w14:textId="6913D9CD" w:rsidR="00686C20" w:rsidRPr="001C436F" w:rsidRDefault="00686C20">
      <w:pPr>
        <w:pStyle w:val="ListParagraph"/>
        <w:numPr>
          <w:ilvl w:val="0"/>
          <w:numId w:val="6"/>
        </w:numPr>
        <w:spacing w:before="120" w:line="276" w:lineRule="auto"/>
        <w:ind w:left="851" w:hanging="284"/>
        <w:contextualSpacing w:val="0"/>
        <w:rPr>
          <w:color w:val="000000" w:themeColor="text1"/>
          <w:sz w:val="26"/>
          <w:szCs w:val="26"/>
        </w:rPr>
      </w:pPr>
      <w:r w:rsidRPr="001C436F">
        <w:rPr>
          <w:color w:val="000000" w:themeColor="text1"/>
          <w:sz w:val="26"/>
          <w:szCs w:val="26"/>
        </w:rPr>
        <w:t xml:space="preserve">Thời gian thực hiện dịch vụ là trong vòng </w:t>
      </w:r>
      <w:r w:rsidR="00C45C19" w:rsidRPr="001C436F">
        <w:rPr>
          <w:color w:val="000000" w:themeColor="text1"/>
          <w:sz w:val="26"/>
          <w:szCs w:val="26"/>
          <w:lang w:val="vi-VN"/>
        </w:rPr>
        <w:t>15</w:t>
      </w:r>
      <w:r w:rsidRPr="001C436F">
        <w:rPr>
          <w:color w:val="000000" w:themeColor="text1"/>
          <w:sz w:val="26"/>
          <w:szCs w:val="26"/>
        </w:rPr>
        <w:t xml:space="preserve"> ngày kể từ ngày thông báo của Chủ đầu tư. </w:t>
      </w:r>
    </w:p>
    <w:p w14:paraId="476CC80D" w14:textId="6D0A55CC" w:rsidR="002C359E" w:rsidRPr="001C436F" w:rsidRDefault="00266331">
      <w:pPr>
        <w:pStyle w:val="ListParagraph"/>
        <w:numPr>
          <w:ilvl w:val="0"/>
          <w:numId w:val="6"/>
        </w:numPr>
        <w:spacing w:before="120" w:line="276" w:lineRule="auto"/>
        <w:ind w:left="851" w:hanging="284"/>
        <w:contextualSpacing w:val="0"/>
        <w:rPr>
          <w:color w:val="000000" w:themeColor="text1"/>
          <w:sz w:val="26"/>
          <w:szCs w:val="26"/>
        </w:rPr>
      </w:pPr>
      <w:r w:rsidRPr="001C436F">
        <w:rPr>
          <w:color w:val="000000" w:themeColor="text1"/>
          <w:sz w:val="26"/>
          <w:szCs w:val="26"/>
        </w:rPr>
        <w:t xml:space="preserve">Thời gian nghiệm thu hàng hóa là 20 ngày </w:t>
      </w:r>
      <w:r w:rsidRPr="001C436F">
        <w:rPr>
          <w:color w:val="000000" w:themeColor="text1"/>
          <w:sz w:val="26"/>
          <w:szCs w:val="26"/>
          <w:lang w:val="vi-VN"/>
        </w:rPr>
        <w:t xml:space="preserve">và </w:t>
      </w:r>
      <w:r w:rsidR="00E011C6" w:rsidRPr="001C436F">
        <w:rPr>
          <w:color w:val="000000" w:themeColor="text1"/>
          <w:sz w:val="26"/>
          <w:szCs w:val="26"/>
          <w:lang w:val="vi-VN"/>
        </w:rPr>
        <w:t>t</w:t>
      </w:r>
      <w:r w:rsidR="00686C20" w:rsidRPr="001C436F">
        <w:rPr>
          <w:color w:val="000000" w:themeColor="text1"/>
          <w:sz w:val="26"/>
          <w:szCs w:val="26"/>
        </w:rPr>
        <w:t>hời gian nghiệm thu dịch vụ là 20 ngày.</w:t>
      </w:r>
    </w:p>
    <w:p w14:paraId="3343857F" w14:textId="231CDE4E" w:rsidR="002C359E" w:rsidRPr="001C436F" w:rsidRDefault="002C359E" w:rsidP="00D8781F">
      <w:pPr>
        <w:spacing w:before="120" w:line="276" w:lineRule="auto"/>
        <w:ind w:firstLine="567"/>
        <w:jc w:val="both"/>
        <w:rPr>
          <w:rFonts w:ascii="Times New Roman" w:hAnsi="Times New Roman"/>
          <w:color w:val="000000" w:themeColor="text1"/>
          <w:sz w:val="26"/>
          <w:szCs w:val="26"/>
        </w:rPr>
      </w:pPr>
      <w:r w:rsidRPr="001C436F">
        <w:rPr>
          <w:rFonts w:ascii="Times New Roman" w:hAnsi="Times New Roman"/>
          <w:color w:val="000000" w:themeColor="text1"/>
          <w:sz w:val="26"/>
          <w:szCs w:val="26"/>
        </w:rPr>
        <w:t xml:space="preserve">Địa điểm </w:t>
      </w:r>
      <w:r w:rsidR="00666945" w:rsidRPr="001C436F">
        <w:rPr>
          <w:rFonts w:ascii="Times New Roman" w:hAnsi="Times New Roman"/>
          <w:color w:val="000000" w:themeColor="text1"/>
          <w:sz w:val="26"/>
          <w:szCs w:val="26"/>
        </w:rPr>
        <w:t>giao hàng</w:t>
      </w:r>
      <w:r w:rsidR="0025337E" w:rsidRPr="001C436F">
        <w:rPr>
          <w:rFonts w:ascii="Times New Roman" w:hAnsi="Times New Roman"/>
          <w:color w:val="000000" w:themeColor="text1"/>
          <w:sz w:val="26"/>
          <w:szCs w:val="26"/>
        </w:rPr>
        <w:t xml:space="preserve"> </w:t>
      </w:r>
      <w:r w:rsidR="00B85A13" w:rsidRPr="001C436F">
        <w:rPr>
          <w:rFonts w:ascii="Times New Roman" w:hAnsi="Times New Roman"/>
          <w:color w:val="000000" w:themeColor="text1"/>
          <w:sz w:val="26"/>
          <w:szCs w:val="26"/>
        </w:rPr>
        <w:t>hóa</w:t>
      </w:r>
      <w:r w:rsidR="00B85A13" w:rsidRPr="001C436F">
        <w:rPr>
          <w:rFonts w:ascii="Times New Roman" w:hAnsi="Times New Roman"/>
          <w:color w:val="000000" w:themeColor="text1"/>
          <w:sz w:val="26"/>
          <w:szCs w:val="26"/>
          <w:lang w:val="vi-VN"/>
        </w:rPr>
        <w:t xml:space="preserve"> và thực hiện dịch vụ</w:t>
      </w:r>
      <w:r w:rsidRPr="001C436F">
        <w:rPr>
          <w:rFonts w:ascii="Times New Roman" w:hAnsi="Times New Roman"/>
          <w:color w:val="000000" w:themeColor="text1"/>
          <w:sz w:val="26"/>
          <w:szCs w:val="26"/>
        </w:rPr>
        <w:t xml:space="preserve">: Công ty Nhiệt điện Phú Mỹ - Chi nhánh Tổng Công ty Phát điện 3 - Công ty Cổ phần, Khu Công nghiệp Phú Mỹ 1, phường Phú Mỹ, </w:t>
      </w:r>
      <w:r w:rsidR="002D3D02" w:rsidRPr="001C436F">
        <w:rPr>
          <w:rFonts w:ascii="Times New Roman" w:hAnsi="Times New Roman"/>
          <w:color w:val="000000" w:themeColor="text1"/>
          <w:sz w:val="26"/>
          <w:szCs w:val="26"/>
        </w:rPr>
        <w:t>Thành phố Hồ Chí Minh</w:t>
      </w:r>
      <w:r w:rsidRPr="001C436F">
        <w:rPr>
          <w:rFonts w:ascii="Times New Roman" w:hAnsi="Times New Roman"/>
          <w:color w:val="000000" w:themeColor="text1"/>
          <w:sz w:val="26"/>
          <w:szCs w:val="26"/>
        </w:rPr>
        <w:t xml:space="preserve">. </w:t>
      </w:r>
    </w:p>
    <w:p w14:paraId="3361D267" w14:textId="4F9DFF2E" w:rsidR="00084262" w:rsidRPr="001C436F" w:rsidRDefault="00084262" w:rsidP="00084262">
      <w:pPr>
        <w:spacing w:before="120" w:line="276" w:lineRule="auto"/>
        <w:ind w:firstLine="567"/>
        <w:jc w:val="both"/>
        <w:rPr>
          <w:rFonts w:ascii="Times New Roman" w:hAnsi="Times New Roman"/>
          <w:b/>
          <w:bCs/>
          <w:color w:val="000000" w:themeColor="text1"/>
          <w:sz w:val="26"/>
          <w:szCs w:val="26"/>
        </w:rPr>
      </w:pPr>
      <w:r w:rsidRPr="001C436F">
        <w:rPr>
          <w:rFonts w:ascii="Times New Roman" w:hAnsi="Times New Roman"/>
          <w:b/>
          <w:bCs/>
          <w:color w:val="000000" w:themeColor="text1"/>
          <w:sz w:val="26"/>
          <w:szCs w:val="26"/>
        </w:rPr>
        <w:t>Thông số kỹ thuật của HTĐK AVR ST23</w:t>
      </w:r>
      <w:r w:rsidR="005F3EF4" w:rsidRPr="001C436F">
        <w:rPr>
          <w:rFonts w:ascii="Times New Roman" w:hAnsi="Times New Roman"/>
          <w:b/>
          <w:bCs/>
          <w:color w:val="000000" w:themeColor="text1"/>
          <w:sz w:val="26"/>
          <w:szCs w:val="26"/>
        </w:rPr>
        <w:t xml:space="preserve"> hiện hữu</w:t>
      </w:r>
      <w:r w:rsidRPr="001C436F">
        <w:rPr>
          <w:rFonts w:ascii="Times New Roman" w:hAnsi="Times New Roman"/>
          <w:b/>
          <w:bCs/>
          <w:color w:val="000000" w:themeColor="text1"/>
          <w:sz w:val="26"/>
          <w:szCs w:val="26"/>
        </w:rPr>
        <w:t>:</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3"/>
        <w:gridCol w:w="5103"/>
      </w:tblGrid>
      <w:tr w:rsidR="00B15C80" w:rsidRPr="001C436F" w14:paraId="01545B65" w14:textId="77777777">
        <w:tc>
          <w:tcPr>
            <w:tcW w:w="3543" w:type="dxa"/>
          </w:tcPr>
          <w:p w14:paraId="5E245421" w14:textId="77777777" w:rsidR="00084262" w:rsidRPr="001C436F" w:rsidRDefault="00084262" w:rsidP="00084262">
            <w:pPr>
              <w:spacing w:line="312" w:lineRule="auto"/>
              <w:contextualSpacing/>
              <w:rPr>
                <w:rFonts w:ascii="Times New Roman" w:hAnsi="Times New Roman"/>
                <w:color w:val="000000" w:themeColor="text1"/>
                <w:sz w:val="26"/>
                <w:szCs w:val="26"/>
              </w:rPr>
            </w:pPr>
            <w:r w:rsidRPr="001C436F">
              <w:rPr>
                <w:rFonts w:ascii="Times New Roman" w:hAnsi="Times New Roman"/>
                <w:color w:val="000000" w:themeColor="text1"/>
                <w:sz w:val="26"/>
                <w:szCs w:val="26"/>
              </w:rPr>
              <w:t>Product Version:</w:t>
            </w:r>
          </w:p>
        </w:tc>
        <w:tc>
          <w:tcPr>
            <w:tcW w:w="5103" w:type="dxa"/>
          </w:tcPr>
          <w:p w14:paraId="32BC6AA7" w14:textId="77777777" w:rsidR="00084262" w:rsidRPr="001C436F" w:rsidRDefault="00084262" w:rsidP="00084262">
            <w:pPr>
              <w:spacing w:line="312" w:lineRule="auto"/>
              <w:contextualSpacing/>
              <w:rPr>
                <w:rFonts w:ascii="Times New Roman" w:hAnsi="Times New Roman"/>
                <w:color w:val="000000" w:themeColor="text1"/>
                <w:sz w:val="26"/>
                <w:szCs w:val="26"/>
              </w:rPr>
            </w:pPr>
            <w:r w:rsidRPr="001C436F">
              <w:rPr>
                <w:rFonts w:ascii="Times New Roman" w:hAnsi="Times New Roman"/>
                <w:color w:val="000000" w:themeColor="text1"/>
                <w:sz w:val="26"/>
                <w:szCs w:val="26"/>
              </w:rPr>
              <w:t>Unitrol F.C7</w:t>
            </w:r>
          </w:p>
        </w:tc>
      </w:tr>
      <w:tr w:rsidR="00B15C80" w:rsidRPr="001C436F" w14:paraId="599D0060" w14:textId="77777777">
        <w:tc>
          <w:tcPr>
            <w:tcW w:w="3543" w:type="dxa"/>
          </w:tcPr>
          <w:p w14:paraId="1C42D330" w14:textId="77777777" w:rsidR="00084262" w:rsidRPr="001C436F" w:rsidRDefault="00084262" w:rsidP="00084262">
            <w:pPr>
              <w:spacing w:line="312" w:lineRule="auto"/>
              <w:contextualSpacing/>
              <w:rPr>
                <w:rFonts w:ascii="Times New Roman" w:hAnsi="Times New Roman"/>
                <w:color w:val="000000" w:themeColor="text1"/>
                <w:sz w:val="26"/>
                <w:szCs w:val="26"/>
              </w:rPr>
            </w:pPr>
            <w:r w:rsidRPr="001C436F">
              <w:rPr>
                <w:rFonts w:ascii="Times New Roman" w:hAnsi="Times New Roman"/>
                <w:color w:val="000000" w:themeColor="text1"/>
                <w:sz w:val="26"/>
                <w:szCs w:val="26"/>
              </w:rPr>
              <w:t>Manufacture:</w:t>
            </w:r>
          </w:p>
        </w:tc>
        <w:tc>
          <w:tcPr>
            <w:tcW w:w="5103" w:type="dxa"/>
          </w:tcPr>
          <w:p w14:paraId="4AAC9355" w14:textId="77777777" w:rsidR="00084262" w:rsidRPr="001C436F" w:rsidRDefault="00084262" w:rsidP="00084262">
            <w:pPr>
              <w:spacing w:line="312" w:lineRule="auto"/>
              <w:rPr>
                <w:rFonts w:ascii="Times New Roman" w:hAnsi="Times New Roman"/>
                <w:color w:val="000000" w:themeColor="text1"/>
                <w:szCs w:val="24"/>
              </w:rPr>
            </w:pPr>
            <w:r w:rsidRPr="001C436F">
              <w:rPr>
                <w:rFonts w:ascii="Times New Roman" w:hAnsi="Times New Roman"/>
                <w:color w:val="000000" w:themeColor="text1"/>
                <w:sz w:val="26"/>
                <w:szCs w:val="26"/>
              </w:rPr>
              <w:t>ABB</w:t>
            </w:r>
          </w:p>
        </w:tc>
      </w:tr>
      <w:tr w:rsidR="00B15C80" w:rsidRPr="001C436F" w14:paraId="67564469" w14:textId="77777777">
        <w:tc>
          <w:tcPr>
            <w:tcW w:w="3543" w:type="dxa"/>
          </w:tcPr>
          <w:p w14:paraId="772458F5" w14:textId="77777777" w:rsidR="00084262" w:rsidRPr="001C436F" w:rsidRDefault="00084262" w:rsidP="00084262">
            <w:pPr>
              <w:spacing w:line="312" w:lineRule="auto"/>
              <w:contextualSpacing/>
              <w:rPr>
                <w:rFonts w:ascii="Times New Roman" w:hAnsi="Times New Roman"/>
                <w:color w:val="000000" w:themeColor="text1"/>
                <w:sz w:val="26"/>
                <w:szCs w:val="26"/>
              </w:rPr>
            </w:pPr>
            <w:r w:rsidRPr="001C436F">
              <w:rPr>
                <w:rFonts w:ascii="Times New Roman" w:hAnsi="Times New Roman"/>
                <w:color w:val="000000" w:themeColor="text1"/>
                <w:sz w:val="26"/>
                <w:szCs w:val="26"/>
              </w:rPr>
              <w:t>Serial No.:</w:t>
            </w:r>
          </w:p>
        </w:tc>
        <w:tc>
          <w:tcPr>
            <w:tcW w:w="5103" w:type="dxa"/>
          </w:tcPr>
          <w:p w14:paraId="4875B965" w14:textId="77777777" w:rsidR="00084262" w:rsidRPr="001C436F" w:rsidRDefault="00084262" w:rsidP="00084262">
            <w:pPr>
              <w:spacing w:line="312" w:lineRule="auto"/>
              <w:contextualSpacing/>
              <w:rPr>
                <w:rFonts w:ascii="Times New Roman" w:hAnsi="Times New Roman"/>
                <w:color w:val="000000" w:themeColor="text1"/>
                <w:sz w:val="26"/>
                <w:szCs w:val="26"/>
              </w:rPr>
            </w:pPr>
            <w:r w:rsidRPr="001C436F">
              <w:rPr>
                <w:rFonts w:ascii="Times New Roman" w:hAnsi="Times New Roman"/>
                <w:color w:val="000000" w:themeColor="text1"/>
                <w:sz w:val="26"/>
                <w:szCs w:val="26"/>
              </w:rPr>
              <w:t>HI 11016365-001010/1</w:t>
            </w:r>
          </w:p>
        </w:tc>
      </w:tr>
      <w:tr w:rsidR="00B15C80" w:rsidRPr="001C436F" w14:paraId="23C5666E" w14:textId="77777777">
        <w:tc>
          <w:tcPr>
            <w:tcW w:w="3543" w:type="dxa"/>
          </w:tcPr>
          <w:p w14:paraId="738B5F7C" w14:textId="77777777" w:rsidR="00084262" w:rsidRPr="001C436F" w:rsidRDefault="00084262" w:rsidP="00084262">
            <w:pPr>
              <w:spacing w:line="312" w:lineRule="auto"/>
              <w:contextualSpacing/>
              <w:rPr>
                <w:rFonts w:ascii="Times New Roman" w:hAnsi="Times New Roman"/>
                <w:color w:val="000000" w:themeColor="text1"/>
                <w:sz w:val="26"/>
                <w:szCs w:val="26"/>
              </w:rPr>
            </w:pPr>
            <w:r w:rsidRPr="001C436F">
              <w:rPr>
                <w:rFonts w:ascii="Times New Roman" w:hAnsi="Times New Roman"/>
                <w:color w:val="000000" w:themeColor="text1"/>
                <w:sz w:val="26"/>
                <w:szCs w:val="26"/>
              </w:rPr>
              <w:t>Generator Type:</w:t>
            </w:r>
          </w:p>
        </w:tc>
        <w:tc>
          <w:tcPr>
            <w:tcW w:w="5103" w:type="dxa"/>
          </w:tcPr>
          <w:p w14:paraId="44DB151A" w14:textId="77777777" w:rsidR="00084262" w:rsidRPr="001C436F" w:rsidRDefault="00084262" w:rsidP="00084262">
            <w:pPr>
              <w:spacing w:line="312" w:lineRule="auto"/>
              <w:contextualSpacing/>
              <w:rPr>
                <w:rFonts w:ascii="Times New Roman" w:hAnsi="Times New Roman"/>
                <w:color w:val="000000" w:themeColor="text1"/>
                <w:sz w:val="26"/>
                <w:szCs w:val="26"/>
              </w:rPr>
            </w:pPr>
            <w:r w:rsidRPr="001C436F">
              <w:rPr>
                <w:rFonts w:ascii="Times New Roman" w:hAnsi="Times New Roman"/>
                <w:color w:val="000000" w:themeColor="text1"/>
                <w:sz w:val="26"/>
                <w:szCs w:val="26"/>
              </w:rPr>
              <w:t>50WY21Z-092</w:t>
            </w:r>
          </w:p>
        </w:tc>
      </w:tr>
      <w:tr w:rsidR="00B15C80" w:rsidRPr="001C436F" w14:paraId="12DDD5A8" w14:textId="77777777">
        <w:tc>
          <w:tcPr>
            <w:tcW w:w="3543" w:type="dxa"/>
          </w:tcPr>
          <w:p w14:paraId="66F75796" w14:textId="77777777" w:rsidR="00084262" w:rsidRPr="001C436F" w:rsidRDefault="00084262" w:rsidP="00084262">
            <w:pPr>
              <w:spacing w:line="312" w:lineRule="auto"/>
              <w:contextualSpacing/>
              <w:rPr>
                <w:rFonts w:ascii="Times New Roman" w:hAnsi="Times New Roman"/>
                <w:color w:val="000000" w:themeColor="text1"/>
                <w:sz w:val="26"/>
                <w:szCs w:val="26"/>
              </w:rPr>
            </w:pPr>
            <w:r w:rsidRPr="001C436F">
              <w:rPr>
                <w:rFonts w:ascii="Times New Roman" w:hAnsi="Times New Roman"/>
                <w:color w:val="000000" w:themeColor="text1"/>
                <w:sz w:val="26"/>
                <w:szCs w:val="26"/>
              </w:rPr>
              <w:t>Exciter Type:</w:t>
            </w:r>
          </w:p>
        </w:tc>
        <w:tc>
          <w:tcPr>
            <w:tcW w:w="5103" w:type="dxa"/>
          </w:tcPr>
          <w:p w14:paraId="39E7F63A" w14:textId="77777777" w:rsidR="00084262" w:rsidRPr="001C436F" w:rsidRDefault="00084262" w:rsidP="00084262">
            <w:pPr>
              <w:spacing w:line="312" w:lineRule="auto"/>
              <w:contextualSpacing/>
              <w:rPr>
                <w:rFonts w:ascii="Times New Roman" w:hAnsi="Times New Roman"/>
                <w:color w:val="000000" w:themeColor="text1"/>
                <w:sz w:val="26"/>
                <w:szCs w:val="26"/>
              </w:rPr>
            </w:pPr>
            <w:r w:rsidRPr="001C436F">
              <w:rPr>
                <w:rFonts w:ascii="Times New Roman" w:hAnsi="Times New Roman"/>
                <w:color w:val="000000" w:themeColor="text1"/>
                <w:sz w:val="26"/>
                <w:szCs w:val="26"/>
              </w:rPr>
              <w:t>ABB - WBT95</w:t>
            </w:r>
          </w:p>
        </w:tc>
      </w:tr>
      <w:tr w:rsidR="00B15C80" w:rsidRPr="001C436F" w14:paraId="26E74C0B" w14:textId="77777777">
        <w:tc>
          <w:tcPr>
            <w:tcW w:w="3543" w:type="dxa"/>
          </w:tcPr>
          <w:p w14:paraId="635A458D" w14:textId="77777777" w:rsidR="00084262" w:rsidRPr="001C436F" w:rsidRDefault="00084262" w:rsidP="00084262">
            <w:pPr>
              <w:spacing w:line="312" w:lineRule="auto"/>
              <w:contextualSpacing/>
              <w:rPr>
                <w:rFonts w:ascii="Times New Roman" w:hAnsi="Times New Roman"/>
                <w:color w:val="000000" w:themeColor="text1"/>
                <w:sz w:val="26"/>
                <w:szCs w:val="26"/>
              </w:rPr>
            </w:pPr>
            <w:r w:rsidRPr="001C436F">
              <w:rPr>
                <w:rFonts w:ascii="Times New Roman" w:hAnsi="Times New Roman"/>
                <w:color w:val="000000" w:themeColor="text1"/>
                <w:sz w:val="26"/>
                <w:szCs w:val="26"/>
              </w:rPr>
              <w:t>Type:</w:t>
            </w:r>
          </w:p>
        </w:tc>
        <w:tc>
          <w:tcPr>
            <w:tcW w:w="5103" w:type="dxa"/>
          </w:tcPr>
          <w:p w14:paraId="192B22EB" w14:textId="77777777" w:rsidR="00084262" w:rsidRPr="001C436F" w:rsidRDefault="00084262" w:rsidP="00084262">
            <w:pPr>
              <w:spacing w:line="312" w:lineRule="auto"/>
              <w:contextualSpacing/>
              <w:rPr>
                <w:rFonts w:ascii="Times New Roman" w:hAnsi="Times New Roman"/>
                <w:color w:val="000000" w:themeColor="text1"/>
                <w:sz w:val="26"/>
                <w:szCs w:val="26"/>
              </w:rPr>
            </w:pPr>
            <w:r w:rsidRPr="001C436F">
              <w:rPr>
                <w:rFonts w:ascii="Times New Roman" w:hAnsi="Times New Roman"/>
                <w:color w:val="000000" w:themeColor="text1"/>
                <w:sz w:val="26"/>
                <w:szCs w:val="26"/>
              </w:rPr>
              <w:t>AFT-O/C7P3-F45</w:t>
            </w:r>
          </w:p>
        </w:tc>
      </w:tr>
      <w:tr w:rsidR="00B15C80" w:rsidRPr="001C436F" w14:paraId="6DF42F4D" w14:textId="77777777">
        <w:tc>
          <w:tcPr>
            <w:tcW w:w="3543" w:type="dxa"/>
          </w:tcPr>
          <w:p w14:paraId="125CFE17" w14:textId="77777777" w:rsidR="00084262" w:rsidRPr="001C436F" w:rsidRDefault="00084262" w:rsidP="00084262">
            <w:pPr>
              <w:spacing w:line="312" w:lineRule="auto"/>
              <w:contextualSpacing/>
              <w:rPr>
                <w:rFonts w:ascii="Times New Roman" w:hAnsi="Times New Roman"/>
                <w:color w:val="000000" w:themeColor="text1"/>
                <w:sz w:val="26"/>
                <w:szCs w:val="26"/>
              </w:rPr>
            </w:pPr>
            <w:r w:rsidRPr="001C436F">
              <w:rPr>
                <w:rFonts w:ascii="Times New Roman" w:hAnsi="Times New Roman"/>
                <w:color w:val="000000" w:themeColor="text1"/>
                <w:sz w:val="26"/>
                <w:szCs w:val="26"/>
              </w:rPr>
              <w:t>EXC rate curent</w:t>
            </w:r>
          </w:p>
        </w:tc>
        <w:tc>
          <w:tcPr>
            <w:tcW w:w="5103" w:type="dxa"/>
          </w:tcPr>
          <w:p w14:paraId="148C85C2" w14:textId="77777777" w:rsidR="00084262" w:rsidRPr="001C436F" w:rsidRDefault="00084262" w:rsidP="00084262">
            <w:pPr>
              <w:spacing w:line="312" w:lineRule="auto"/>
              <w:contextualSpacing/>
              <w:rPr>
                <w:rFonts w:ascii="Times New Roman" w:hAnsi="Times New Roman"/>
                <w:color w:val="000000" w:themeColor="text1"/>
                <w:sz w:val="26"/>
                <w:szCs w:val="26"/>
              </w:rPr>
            </w:pPr>
            <w:r w:rsidRPr="001C436F">
              <w:rPr>
                <w:rFonts w:ascii="Times New Roman" w:hAnsi="Times New Roman"/>
                <w:color w:val="000000" w:themeColor="text1"/>
                <w:sz w:val="26"/>
                <w:szCs w:val="26"/>
              </w:rPr>
              <w:t>26,4 Adc</w:t>
            </w:r>
          </w:p>
        </w:tc>
      </w:tr>
      <w:tr w:rsidR="00B15C80" w:rsidRPr="001C436F" w14:paraId="38E10023" w14:textId="77777777">
        <w:tc>
          <w:tcPr>
            <w:tcW w:w="3543" w:type="dxa"/>
          </w:tcPr>
          <w:p w14:paraId="4BC79648" w14:textId="77777777" w:rsidR="00084262" w:rsidRPr="001C436F" w:rsidRDefault="00084262" w:rsidP="00084262">
            <w:pPr>
              <w:spacing w:line="312" w:lineRule="auto"/>
              <w:contextualSpacing/>
              <w:rPr>
                <w:rFonts w:ascii="Times New Roman" w:hAnsi="Times New Roman"/>
                <w:color w:val="000000" w:themeColor="text1"/>
                <w:sz w:val="26"/>
                <w:szCs w:val="26"/>
              </w:rPr>
            </w:pPr>
            <w:r w:rsidRPr="001C436F">
              <w:rPr>
                <w:rFonts w:ascii="Times New Roman" w:hAnsi="Times New Roman"/>
                <w:color w:val="000000" w:themeColor="text1"/>
                <w:sz w:val="26"/>
                <w:szCs w:val="26"/>
              </w:rPr>
              <w:t>Rated field Current (IfN):</w:t>
            </w:r>
          </w:p>
        </w:tc>
        <w:tc>
          <w:tcPr>
            <w:tcW w:w="5103" w:type="dxa"/>
          </w:tcPr>
          <w:p w14:paraId="42DD24FE" w14:textId="77777777" w:rsidR="00084262" w:rsidRPr="001C436F" w:rsidRDefault="00084262" w:rsidP="00084262">
            <w:pPr>
              <w:spacing w:line="312" w:lineRule="auto"/>
              <w:contextualSpacing/>
              <w:rPr>
                <w:rFonts w:ascii="Times New Roman" w:hAnsi="Times New Roman"/>
                <w:color w:val="000000" w:themeColor="text1"/>
                <w:sz w:val="26"/>
                <w:szCs w:val="26"/>
              </w:rPr>
            </w:pPr>
            <w:r w:rsidRPr="001C436F">
              <w:rPr>
                <w:rFonts w:ascii="Times New Roman" w:hAnsi="Times New Roman"/>
                <w:color w:val="000000" w:themeColor="text1"/>
                <w:sz w:val="26"/>
                <w:szCs w:val="26"/>
              </w:rPr>
              <w:t>24 Adc</w:t>
            </w:r>
          </w:p>
        </w:tc>
      </w:tr>
      <w:tr w:rsidR="00B15C80" w:rsidRPr="001C436F" w14:paraId="600C4FA4" w14:textId="77777777">
        <w:tc>
          <w:tcPr>
            <w:tcW w:w="3543" w:type="dxa"/>
          </w:tcPr>
          <w:p w14:paraId="2ACF0CB8" w14:textId="77777777" w:rsidR="00084262" w:rsidRPr="001C436F" w:rsidRDefault="00084262" w:rsidP="00084262">
            <w:pPr>
              <w:spacing w:line="312" w:lineRule="auto"/>
              <w:contextualSpacing/>
              <w:rPr>
                <w:rFonts w:ascii="Times New Roman" w:hAnsi="Times New Roman"/>
                <w:color w:val="000000" w:themeColor="text1"/>
                <w:sz w:val="26"/>
                <w:szCs w:val="26"/>
              </w:rPr>
            </w:pPr>
            <w:r w:rsidRPr="001C436F">
              <w:rPr>
                <w:rFonts w:ascii="Times New Roman" w:hAnsi="Times New Roman"/>
                <w:color w:val="000000" w:themeColor="text1"/>
                <w:sz w:val="26"/>
                <w:szCs w:val="26"/>
              </w:rPr>
              <w:t>Rated field voltage (UfN):</w:t>
            </w:r>
          </w:p>
        </w:tc>
        <w:tc>
          <w:tcPr>
            <w:tcW w:w="5103" w:type="dxa"/>
          </w:tcPr>
          <w:p w14:paraId="6427A5B0" w14:textId="77777777" w:rsidR="00084262" w:rsidRPr="001C436F" w:rsidRDefault="00084262" w:rsidP="00084262">
            <w:pPr>
              <w:spacing w:line="312" w:lineRule="auto"/>
              <w:contextualSpacing/>
              <w:rPr>
                <w:rFonts w:ascii="Times New Roman" w:hAnsi="Times New Roman"/>
                <w:color w:val="000000" w:themeColor="text1"/>
                <w:sz w:val="26"/>
                <w:szCs w:val="26"/>
              </w:rPr>
            </w:pPr>
            <w:r w:rsidRPr="001C436F">
              <w:rPr>
                <w:rFonts w:ascii="Times New Roman" w:hAnsi="Times New Roman"/>
                <w:color w:val="000000" w:themeColor="text1"/>
                <w:sz w:val="26"/>
                <w:szCs w:val="26"/>
              </w:rPr>
              <w:t>71 VDC</w:t>
            </w:r>
          </w:p>
        </w:tc>
      </w:tr>
      <w:tr w:rsidR="00B15C80" w:rsidRPr="001C436F" w14:paraId="2484AD40" w14:textId="77777777">
        <w:tc>
          <w:tcPr>
            <w:tcW w:w="3543" w:type="dxa"/>
          </w:tcPr>
          <w:p w14:paraId="53582656" w14:textId="5622D6A9" w:rsidR="00084262" w:rsidRPr="001C436F" w:rsidRDefault="00084262" w:rsidP="00084262">
            <w:pPr>
              <w:spacing w:line="312" w:lineRule="auto"/>
              <w:contextualSpacing/>
              <w:rPr>
                <w:rFonts w:ascii="Times New Roman" w:hAnsi="Times New Roman"/>
                <w:color w:val="000000" w:themeColor="text1"/>
                <w:sz w:val="26"/>
                <w:szCs w:val="26"/>
              </w:rPr>
            </w:pPr>
            <w:r w:rsidRPr="001C436F">
              <w:rPr>
                <w:rFonts w:ascii="Times New Roman" w:hAnsi="Times New Roman"/>
                <w:color w:val="000000" w:themeColor="text1"/>
                <w:sz w:val="26"/>
                <w:szCs w:val="26"/>
              </w:rPr>
              <w:t xml:space="preserve">Ceiling </w:t>
            </w:r>
            <w:r w:rsidR="00244E8E" w:rsidRPr="001C436F">
              <w:rPr>
                <w:rFonts w:ascii="Times New Roman" w:hAnsi="Times New Roman"/>
                <w:color w:val="000000" w:themeColor="text1"/>
                <w:sz w:val="26"/>
                <w:szCs w:val="26"/>
              </w:rPr>
              <w:t>C</w:t>
            </w:r>
            <w:r w:rsidRPr="001C436F">
              <w:rPr>
                <w:rFonts w:ascii="Times New Roman" w:hAnsi="Times New Roman"/>
                <w:color w:val="000000" w:themeColor="text1"/>
                <w:sz w:val="26"/>
                <w:szCs w:val="26"/>
              </w:rPr>
              <w:t>urrent:</w:t>
            </w:r>
          </w:p>
        </w:tc>
        <w:tc>
          <w:tcPr>
            <w:tcW w:w="5103" w:type="dxa"/>
          </w:tcPr>
          <w:p w14:paraId="77C39053" w14:textId="77777777" w:rsidR="00084262" w:rsidRPr="001C436F" w:rsidRDefault="00084262" w:rsidP="00084262">
            <w:pPr>
              <w:spacing w:line="312" w:lineRule="auto"/>
              <w:contextualSpacing/>
              <w:rPr>
                <w:rFonts w:ascii="Times New Roman" w:hAnsi="Times New Roman"/>
                <w:color w:val="000000" w:themeColor="text1"/>
                <w:sz w:val="26"/>
                <w:szCs w:val="26"/>
              </w:rPr>
            </w:pPr>
            <w:r w:rsidRPr="001C436F">
              <w:rPr>
                <w:rFonts w:ascii="Times New Roman" w:hAnsi="Times New Roman"/>
                <w:color w:val="000000" w:themeColor="text1"/>
                <w:sz w:val="26"/>
                <w:szCs w:val="26"/>
              </w:rPr>
              <w:t>44 Adc</w:t>
            </w:r>
          </w:p>
        </w:tc>
      </w:tr>
      <w:tr w:rsidR="00B15C80" w:rsidRPr="001C436F" w14:paraId="490931AC" w14:textId="77777777">
        <w:tc>
          <w:tcPr>
            <w:tcW w:w="3543" w:type="dxa"/>
          </w:tcPr>
          <w:p w14:paraId="10F735B6" w14:textId="77777777" w:rsidR="00084262" w:rsidRPr="001C436F" w:rsidRDefault="00084262" w:rsidP="00084262">
            <w:pPr>
              <w:spacing w:line="312" w:lineRule="auto"/>
              <w:contextualSpacing/>
              <w:rPr>
                <w:rFonts w:ascii="Times New Roman" w:hAnsi="Times New Roman"/>
                <w:color w:val="000000" w:themeColor="text1"/>
                <w:sz w:val="26"/>
                <w:szCs w:val="26"/>
              </w:rPr>
            </w:pPr>
            <w:r w:rsidRPr="001C436F">
              <w:rPr>
                <w:rFonts w:ascii="Times New Roman" w:hAnsi="Times New Roman"/>
                <w:color w:val="000000" w:themeColor="text1"/>
                <w:sz w:val="26"/>
                <w:szCs w:val="26"/>
              </w:rPr>
              <w:t>Ceiling Voltage:</w:t>
            </w:r>
          </w:p>
        </w:tc>
        <w:tc>
          <w:tcPr>
            <w:tcW w:w="5103" w:type="dxa"/>
          </w:tcPr>
          <w:p w14:paraId="76D44933" w14:textId="77777777" w:rsidR="00084262" w:rsidRPr="001C436F" w:rsidRDefault="00084262" w:rsidP="00084262">
            <w:pPr>
              <w:spacing w:line="312" w:lineRule="auto"/>
              <w:contextualSpacing/>
              <w:rPr>
                <w:rFonts w:ascii="Times New Roman" w:hAnsi="Times New Roman"/>
                <w:color w:val="000000" w:themeColor="text1"/>
                <w:sz w:val="26"/>
                <w:szCs w:val="26"/>
              </w:rPr>
            </w:pPr>
            <w:r w:rsidRPr="001C436F">
              <w:rPr>
                <w:rFonts w:ascii="Times New Roman" w:hAnsi="Times New Roman"/>
                <w:color w:val="000000" w:themeColor="text1"/>
                <w:sz w:val="26"/>
                <w:szCs w:val="26"/>
              </w:rPr>
              <w:t>159 Vdc</w:t>
            </w:r>
          </w:p>
        </w:tc>
      </w:tr>
    </w:tbl>
    <w:p w14:paraId="44E66936" w14:textId="77777777" w:rsidR="00084262" w:rsidRPr="001C436F" w:rsidRDefault="00084262" w:rsidP="00D8781F">
      <w:pPr>
        <w:spacing w:before="120" w:line="276" w:lineRule="auto"/>
        <w:ind w:firstLine="567"/>
        <w:jc w:val="both"/>
        <w:rPr>
          <w:rFonts w:ascii="Times New Roman" w:hAnsi="Times New Roman"/>
          <w:color w:val="000000" w:themeColor="text1"/>
          <w:sz w:val="26"/>
          <w:szCs w:val="26"/>
          <w:lang w:val="nl-NL"/>
        </w:rPr>
      </w:pPr>
    </w:p>
    <w:p w14:paraId="269F447F" w14:textId="7E6533BB" w:rsidR="00A84151" w:rsidRPr="001C436F" w:rsidRDefault="00A84151" w:rsidP="00A84151">
      <w:pPr>
        <w:tabs>
          <w:tab w:val="left" w:pos="567"/>
        </w:tabs>
        <w:spacing w:before="60" w:line="264" w:lineRule="auto"/>
        <w:jc w:val="both"/>
        <w:rPr>
          <w:rFonts w:ascii="Times New Roman" w:hAnsi="Times New Roman"/>
          <w:b/>
          <w:color w:val="000000" w:themeColor="text1"/>
          <w:sz w:val="26"/>
          <w:szCs w:val="26"/>
          <w:lang w:val="nl-NL"/>
        </w:rPr>
      </w:pPr>
      <w:r w:rsidRPr="001C436F">
        <w:rPr>
          <w:rFonts w:ascii="Times New Roman" w:hAnsi="Times New Roman"/>
          <w:b/>
          <w:color w:val="000000" w:themeColor="text1"/>
          <w:sz w:val="26"/>
          <w:szCs w:val="26"/>
          <w:lang w:val="nl-NL"/>
        </w:rPr>
        <w:lastRenderedPageBreak/>
        <w:t xml:space="preserve">1.2. </w:t>
      </w:r>
      <w:r w:rsidRPr="001C436F">
        <w:rPr>
          <w:rFonts w:ascii="Times New Roman" w:hAnsi="Times New Roman"/>
          <w:b/>
          <w:color w:val="000000" w:themeColor="text1"/>
          <w:sz w:val="26"/>
          <w:szCs w:val="26"/>
          <w:lang w:val="nl-NL"/>
        </w:rPr>
        <w:tab/>
        <w:t xml:space="preserve">Yêu cầu về </w:t>
      </w:r>
      <w:r w:rsidR="001312DA" w:rsidRPr="001C436F">
        <w:rPr>
          <w:rFonts w:ascii="Times New Roman" w:hAnsi="Times New Roman"/>
          <w:b/>
          <w:color w:val="000000" w:themeColor="text1"/>
          <w:sz w:val="26"/>
          <w:szCs w:val="26"/>
          <w:lang w:val="nl-NL"/>
        </w:rPr>
        <w:t>hàng</w:t>
      </w:r>
      <w:r w:rsidR="001312DA" w:rsidRPr="001C436F">
        <w:rPr>
          <w:rFonts w:ascii="Times New Roman" w:hAnsi="Times New Roman"/>
          <w:b/>
          <w:color w:val="000000" w:themeColor="text1"/>
          <w:sz w:val="26"/>
          <w:szCs w:val="26"/>
          <w:lang w:val="vi-VN"/>
        </w:rPr>
        <w:t xml:space="preserve"> hóa</w:t>
      </w:r>
      <w:r w:rsidRPr="001C436F">
        <w:rPr>
          <w:rFonts w:ascii="Times New Roman" w:hAnsi="Times New Roman"/>
          <w:b/>
          <w:color w:val="000000" w:themeColor="text1"/>
          <w:sz w:val="26"/>
          <w:szCs w:val="26"/>
          <w:lang w:val="nl-NL"/>
        </w:rPr>
        <w:t>:</w:t>
      </w:r>
    </w:p>
    <w:p w14:paraId="47139082" w14:textId="77777777" w:rsidR="00A84151" w:rsidRPr="001C436F" w:rsidRDefault="00A84151" w:rsidP="00A84151">
      <w:pPr>
        <w:widowControl w:val="0"/>
        <w:numPr>
          <w:ilvl w:val="0"/>
          <w:numId w:val="11"/>
        </w:numPr>
        <w:tabs>
          <w:tab w:val="left" w:pos="567"/>
        </w:tabs>
        <w:spacing w:before="80" w:line="264" w:lineRule="auto"/>
        <w:ind w:left="0" w:firstLine="0"/>
        <w:jc w:val="both"/>
        <w:rPr>
          <w:rFonts w:ascii="Times New Roman" w:hAnsi="Times New Roman"/>
          <w:b/>
          <w:bCs/>
          <w:i/>
          <w:color w:val="000000" w:themeColor="text1"/>
          <w:sz w:val="26"/>
          <w:szCs w:val="26"/>
          <w:lang w:val="nl-NL"/>
        </w:rPr>
      </w:pPr>
      <w:r w:rsidRPr="001C436F">
        <w:rPr>
          <w:rFonts w:ascii="Times New Roman" w:hAnsi="Times New Roman"/>
          <w:b/>
          <w:bCs/>
          <w:i/>
          <w:color w:val="000000" w:themeColor="text1"/>
          <w:sz w:val="26"/>
          <w:szCs w:val="26"/>
          <w:lang w:val="nl-NL"/>
        </w:rPr>
        <w:t>Đặc tính, thông số kỹ thuật của hàng hoá:</w:t>
      </w:r>
    </w:p>
    <w:p w14:paraId="1E906376" w14:textId="0C7DABCE" w:rsidR="00F834F4" w:rsidRPr="001C436F" w:rsidRDefault="00F834F4" w:rsidP="00D8781F">
      <w:pPr>
        <w:widowControl w:val="0"/>
        <w:spacing w:before="120" w:after="120" w:line="276" w:lineRule="auto"/>
        <w:ind w:firstLine="567"/>
        <w:jc w:val="both"/>
        <w:rPr>
          <w:rFonts w:ascii="Times New Roman" w:hAnsi="Times New Roman"/>
          <w:color w:val="000000" w:themeColor="text1"/>
          <w:sz w:val="26"/>
          <w:szCs w:val="26"/>
          <w:lang w:val="nl-NL"/>
        </w:rPr>
      </w:pPr>
      <w:r w:rsidRPr="001C436F">
        <w:rPr>
          <w:rFonts w:ascii="Times New Roman" w:hAnsi="Times New Roman"/>
          <w:color w:val="000000" w:themeColor="text1"/>
          <w:sz w:val="26"/>
          <w:szCs w:val="26"/>
          <w:lang w:val="nl-NL"/>
        </w:rPr>
        <w:t xml:space="preserve">Nhà thầu </w:t>
      </w:r>
      <w:r w:rsidR="00666945" w:rsidRPr="001C436F">
        <w:rPr>
          <w:rFonts w:ascii="Times New Roman" w:hAnsi="Times New Roman"/>
          <w:color w:val="000000" w:themeColor="text1"/>
          <w:sz w:val="26"/>
          <w:szCs w:val="26"/>
          <w:lang w:val="nl-NL"/>
        </w:rPr>
        <w:t xml:space="preserve">cung cấp hàng hóa đáp ứng yêu cầu về kỹ thuật, </w:t>
      </w:r>
      <w:r w:rsidR="00757AC9" w:rsidRPr="001C436F">
        <w:rPr>
          <w:rFonts w:ascii="Times New Roman" w:hAnsi="Times New Roman"/>
          <w:color w:val="000000" w:themeColor="text1"/>
          <w:sz w:val="26"/>
          <w:szCs w:val="26"/>
          <w:lang w:val="nl-NL"/>
        </w:rPr>
        <w:t xml:space="preserve">đóng gói </w:t>
      </w:r>
      <w:r w:rsidR="00666945" w:rsidRPr="001C436F">
        <w:rPr>
          <w:rFonts w:ascii="Times New Roman" w:hAnsi="Times New Roman"/>
          <w:color w:val="000000" w:themeColor="text1"/>
          <w:sz w:val="26"/>
          <w:szCs w:val="26"/>
          <w:lang w:val="nl-NL"/>
        </w:rPr>
        <w:t xml:space="preserve">bảo quản, và vận chuyển hàng hóa </w:t>
      </w:r>
      <w:r w:rsidRPr="001C436F">
        <w:rPr>
          <w:rFonts w:ascii="Times New Roman" w:hAnsi="Times New Roman"/>
          <w:color w:val="000000" w:themeColor="text1"/>
          <w:sz w:val="26"/>
          <w:szCs w:val="26"/>
          <w:lang w:val="nl-NL"/>
        </w:rPr>
        <w:t>như sau:</w:t>
      </w:r>
    </w:p>
    <w:p w14:paraId="27574432" w14:textId="1418C79B" w:rsidR="00402CF1" w:rsidRPr="001C436F" w:rsidRDefault="00402CF1" w:rsidP="00633D2A">
      <w:pPr>
        <w:widowControl w:val="0"/>
        <w:spacing w:before="80" w:after="120" w:line="276" w:lineRule="auto"/>
        <w:ind w:firstLine="567"/>
        <w:rPr>
          <w:rFonts w:ascii="Times New Roman" w:hAnsi="Times New Roman"/>
          <w:b/>
          <w:bCs/>
          <w:color w:val="000000" w:themeColor="text1"/>
          <w:sz w:val="26"/>
          <w:szCs w:val="26"/>
          <w:lang w:val="vi-VN"/>
        </w:rPr>
      </w:pPr>
      <w:r w:rsidRPr="001C436F">
        <w:rPr>
          <w:rFonts w:ascii="Times New Roman" w:hAnsi="Times New Roman"/>
          <w:b/>
          <w:bCs/>
          <w:color w:val="000000" w:themeColor="text1"/>
          <w:sz w:val="26"/>
          <w:szCs w:val="26"/>
          <w:lang w:val="nl-NL"/>
        </w:rPr>
        <w:t>Bảng số 1</w:t>
      </w:r>
    </w:p>
    <w:tbl>
      <w:tblPr>
        <w:tblW w:w="10207" w:type="dxa"/>
        <w:tblInd w:w="-289" w:type="dxa"/>
        <w:tblLook w:val="04A0" w:firstRow="1" w:lastRow="0" w:firstColumn="1" w:lastColumn="0" w:noHBand="0" w:noVBand="1"/>
      </w:tblPr>
      <w:tblGrid>
        <w:gridCol w:w="715"/>
        <w:gridCol w:w="6232"/>
        <w:gridCol w:w="809"/>
        <w:gridCol w:w="863"/>
        <w:gridCol w:w="1588"/>
      </w:tblGrid>
      <w:tr w:rsidR="00893BC4" w:rsidRPr="001C436F" w14:paraId="04744D14" w14:textId="6B34CC26" w:rsidTr="00483FFF">
        <w:trPr>
          <w:trHeight w:val="20"/>
          <w:tblHeader/>
        </w:trPr>
        <w:tc>
          <w:tcPr>
            <w:tcW w:w="715" w:type="dxa"/>
            <w:tcBorders>
              <w:top w:val="single" w:sz="4" w:space="0" w:color="auto"/>
              <w:left w:val="single" w:sz="4" w:space="0" w:color="auto"/>
              <w:bottom w:val="single" w:sz="4" w:space="0" w:color="auto"/>
              <w:right w:val="single" w:sz="4" w:space="0" w:color="auto"/>
            </w:tcBorders>
            <w:noWrap/>
            <w:vAlign w:val="center"/>
            <w:hideMark/>
          </w:tcPr>
          <w:p w14:paraId="3252A20A" w14:textId="77777777" w:rsidR="00FF7B1F" w:rsidRPr="001C436F" w:rsidRDefault="00FF7B1F" w:rsidP="004969E6">
            <w:pPr>
              <w:widowControl w:val="0"/>
              <w:jc w:val="center"/>
              <w:rPr>
                <w:rFonts w:ascii="Times New Roman" w:hAnsi="Times New Roman"/>
                <w:b/>
                <w:bCs/>
                <w:color w:val="000000" w:themeColor="text1"/>
                <w:sz w:val="26"/>
                <w:szCs w:val="26"/>
              </w:rPr>
            </w:pPr>
            <w:r w:rsidRPr="001C436F">
              <w:rPr>
                <w:rFonts w:ascii="Times New Roman" w:hAnsi="Times New Roman"/>
                <w:b/>
                <w:bCs/>
                <w:color w:val="000000" w:themeColor="text1"/>
                <w:sz w:val="26"/>
                <w:szCs w:val="26"/>
              </w:rPr>
              <w:t>Stt</w:t>
            </w:r>
          </w:p>
        </w:tc>
        <w:tc>
          <w:tcPr>
            <w:tcW w:w="6232" w:type="dxa"/>
            <w:tcBorders>
              <w:top w:val="single" w:sz="4" w:space="0" w:color="auto"/>
              <w:left w:val="nil"/>
              <w:bottom w:val="single" w:sz="4" w:space="0" w:color="auto"/>
              <w:right w:val="single" w:sz="4" w:space="0" w:color="auto"/>
            </w:tcBorders>
            <w:noWrap/>
            <w:vAlign w:val="center"/>
            <w:hideMark/>
          </w:tcPr>
          <w:p w14:paraId="271F1ECB" w14:textId="77777777" w:rsidR="00FF7B1F" w:rsidRPr="001C436F" w:rsidRDefault="00FF7B1F" w:rsidP="004969E6">
            <w:pPr>
              <w:widowControl w:val="0"/>
              <w:jc w:val="center"/>
              <w:rPr>
                <w:rFonts w:ascii="Times New Roman" w:hAnsi="Times New Roman"/>
                <w:b/>
                <w:bCs/>
                <w:color w:val="000000" w:themeColor="text1"/>
                <w:sz w:val="26"/>
                <w:szCs w:val="26"/>
              </w:rPr>
            </w:pPr>
            <w:r w:rsidRPr="001C436F">
              <w:rPr>
                <w:rFonts w:ascii="Times New Roman" w:hAnsi="Times New Roman"/>
                <w:b/>
                <w:bCs/>
                <w:color w:val="000000" w:themeColor="text1"/>
                <w:sz w:val="26"/>
                <w:szCs w:val="26"/>
              </w:rPr>
              <w:t>Tên và quy cách hàng hóa/ dịch vụ</w:t>
            </w:r>
          </w:p>
        </w:tc>
        <w:tc>
          <w:tcPr>
            <w:tcW w:w="809" w:type="dxa"/>
            <w:tcBorders>
              <w:top w:val="single" w:sz="4" w:space="0" w:color="auto"/>
              <w:left w:val="nil"/>
              <w:bottom w:val="single" w:sz="4" w:space="0" w:color="auto"/>
              <w:right w:val="single" w:sz="4" w:space="0" w:color="auto"/>
            </w:tcBorders>
            <w:noWrap/>
            <w:vAlign w:val="center"/>
            <w:hideMark/>
          </w:tcPr>
          <w:p w14:paraId="6FED1E52" w14:textId="77777777" w:rsidR="00FF7B1F" w:rsidRPr="001C436F" w:rsidRDefault="00FF7B1F" w:rsidP="004969E6">
            <w:pPr>
              <w:widowControl w:val="0"/>
              <w:jc w:val="center"/>
              <w:rPr>
                <w:rFonts w:ascii="Times New Roman" w:hAnsi="Times New Roman"/>
                <w:b/>
                <w:bCs/>
                <w:color w:val="000000" w:themeColor="text1"/>
                <w:sz w:val="26"/>
                <w:szCs w:val="26"/>
              </w:rPr>
            </w:pPr>
            <w:r w:rsidRPr="001C436F">
              <w:rPr>
                <w:rFonts w:ascii="Times New Roman" w:hAnsi="Times New Roman"/>
                <w:b/>
                <w:bCs/>
                <w:color w:val="000000" w:themeColor="text1"/>
                <w:sz w:val="26"/>
                <w:szCs w:val="26"/>
              </w:rPr>
              <w:t>ĐVT</w:t>
            </w:r>
          </w:p>
        </w:tc>
        <w:tc>
          <w:tcPr>
            <w:tcW w:w="863" w:type="dxa"/>
            <w:tcBorders>
              <w:top w:val="single" w:sz="4" w:space="0" w:color="auto"/>
              <w:left w:val="nil"/>
              <w:bottom w:val="single" w:sz="4" w:space="0" w:color="auto"/>
              <w:right w:val="single" w:sz="4" w:space="0" w:color="auto"/>
            </w:tcBorders>
            <w:noWrap/>
            <w:vAlign w:val="center"/>
            <w:hideMark/>
          </w:tcPr>
          <w:p w14:paraId="76B1220D" w14:textId="77777777" w:rsidR="00FF7B1F" w:rsidRPr="001C436F" w:rsidRDefault="00FF7B1F" w:rsidP="004969E6">
            <w:pPr>
              <w:widowControl w:val="0"/>
              <w:jc w:val="center"/>
              <w:rPr>
                <w:rFonts w:ascii="Times New Roman" w:hAnsi="Times New Roman"/>
                <w:b/>
                <w:bCs/>
                <w:color w:val="000000" w:themeColor="text1"/>
                <w:sz w:val="26"/>
                <w:szCs w:val="26"/>
              </w:rPr>
            </w:pPr>
            <w:r w:rsidRPr="001C436F">
              <w:rPr>
                <w:rFonts w:ascii="Times New Roman" w:hAnsi="Times New Roman"/>
                <w:b/>
                <w:bCs/>
                <w:color w:val="000000" w:themeColor="text1"/>
                <w:sz w:val="26"/>
                <w:szCs w:val="26"/>
              </w:rPr>
              <w:t>Số lượng</w:t>
            </w:r>
          </w:p>
        </w:tc>
        <w:tc>
          <w:tcPr>
            <w:tcW w:w="1588" w:type="dxa"/>
            <w:tcBorders>
              <w:top w:val="single" w:sz="4" w:space="0" w:color="auto"/>
              <w:left w:val="nil"/>
              <w:bottom w:val="single" w:sz="4" w:space="0" w:color="auto"/>
              <w:right w:val="single" w:sz="4" w:space="0" w:color="auto"/>
            </w:tcBorders>
          </w:tcPr>
          <w:p w14:paraId="6388BE32" w14:textId="2D3EA1BE" w:rsidR="00FF7B1F" w:rsidRPr="001C436F" w:rsidRDefault="00FF7B1F" w:rsidP="004969E6">
            <w:pPr>
              <w:widowControl w:val="0"/>
              <w:jc w:val="center"/>
              <w:rPr>
                <w:rFonts w:ascii="Times New Roman" w:hAnsi="Times New Roman"/>
                <w:b/>
                <w:bCs/>
                <w:color w:val="000000" w:themeColor="text1"/>
                <w:sz w:val="26"/>
                <w:szCs w:val="26"/>
                <w:lang w:val="vi-VN"/>
              </w:rPr>
            </w:pPr>
            <w:r w:rsidRPr="001C436F">
              <w:rPr>
                <w:rFonts w:ascii="Times New Roman" w:hAnsi="Times New Roman"/>
                <w:b/>
                <w:bCs/>
                <w:color w:val="000000" w:themeColor="text1"/>
                <w:sz w:val="26"/>
                <w:szCs w:val="26"/>
              </w:rPr>
              <w:t>Ghi</w:t>
            </w:r>
            <w:r w:rsidRPr="001C436F">
              <w:rPr>
                <w:rFonts w:ascii="Times New Roman" w:hAnsi="Times New Roman"/>
                <w:b/>
                <w:bCs/>
                <w:color w:val="000000" w:themeColor="text1"/>
                <w:sz w:val="26"/>
                <w:szCs w:val="26"/>
                <w:lang w:val="vi-VN"/>
              </w:rPr>
              <w:t xml:space="preserve"> chú</w:t>
            </w:r>
          </w:p>
        </w:tc>
      </w:tr>
      <w:tr w:rsidR="00893BC4" w:rsidRPr="001C436F" w14:paraId="73089598" w14:textId="548AB6DB" w:rsidTr="00483FFF">
        <w:trPr>
          <w:trHeight w:val="20"/>
        </w:trPr>
        <w:tc>
          <w:tcPr>
            <w:tcW w:w="715" w:type="dxa"/>
            <w:tcBorders>
              <w:top w:val="nil"/>
              <w:left w:val="single" w:sz="4" w:space="0" w:color="auto"/>
              <w:bottom w:val="single" w:sz="4" w:space="0" w:color="auto"/>
              <w:right w:val="single" w:sz="4" w:space="0" w:color="auto"/>
            </w:tcBorders>
            <w:noWrap/>
            <w:vAlign w:val="center"/>
          </w:tcPr>
          <w:p w14:paraId="7CBDB195" w14:textId="44E1C198" w:rsidR="00FF7B1F" w:rsidRPr="001C436F" w:rsidRDefault="00526CF5" w:rsidP="004969E6">
            <w:pPr>
              <w:widowControl w:val="0"/>
              <w:jc w:val="center"/>
              <w:rPr>
                <w:rFonts w:ascii="Times New Roman" w:hAnsi="Times New Roman"/>
                <w:color w:val="000000" w:themeColor="text1"/>
                <w:sz w:val="26"/>
                <w:szCs w:val="26"/>
                <w:lang w:val="vi-VN"/>
              </w:rPr>
            </w:pPr>
            <w:r w:rsidRPr="001C436F">
              <w:rPr>
                <w:rFonts w:ascii="Times New Roman" w:hAnsi="Times New Roman"/>
                <w:color w:val="000000" w:themeColor="text1"/>
                <w:sz w:val="26"/>
                <w:szCs w:val="26"/>
                <w:lang w:val="vi-VN"/>
              </w:rPr>
              <w:t>1</w:t>
            </w:r>
          </w:p>
        </w:tc>
        <w:tc>
          <w:tcPr>
            <w:tcW w:w="6232" w:type="dxa"/>
            <w:tcBorders>
              <w:top w:val="nil"/>
              <w:left w:val="nil"/>
              <w:bottom w:val="single" w:sz="4" w:space="0" w:color="auto"/>
              <w:right w:val="single" w:sz="4" w:space="0" w:color="auto"/>
            </w:tcBorders>
            <w:vAlign w:val="center"/>
          </w:tcPr>
          <w:p w14:paraId="65BBD26B" w14:textId="5AC87A71" w:rsidR="00422EF2" w:rsidRPr="001C436F" w:rsidRDefault="00084262" w:rsidP="00422EF2">
            <w:pPr>
              <w:widowControl w:val="0"/>
              <w:spacing w:line="264" w:lineRule="auto"/>
              <w:ind w:left="169"/>
              <w:contextualSpacing/>
              <w:rPr>
                <w:rFonts w:ascii="Times New Roman" w:hAnsi="Times New Roman"/>
                <w:color w:val="000000" w:themeColor="text1"/>
                <w:sz w:val="26"/>
                <w:szCs w:val="26"/>
                <w:lang w:val="vi-VN"/>
              </w:rPr>
            </w:pPr>
            <w:r w:rsidRPr="001C436F">
              <w:rPr>
                <w:rFonts w:ascii="Times New Roman" w:hAnsi="Times New Roman"/>
                <w:color w:val="000000" w:themeColor="text1"/>
                <w:sz w:val="26"/>
                <w:szCs w:val="26"/>
                <w:lang w:val="vi-VN"/>
              </w:rPr>
              <w:t xml:space="preserve">Hệ thống điều khiển AVR </w:t>
            </w:r>
            <w:r w:rsidR="00422EF2" w:rsidRPr="001C436F">
              <w:rPr>
                <w:rFonts w:ascii="Times New Roman" w:hAnsi="Times New Roman"/>
                <w:color w:val="000000" w:themeColor="text1"/>
                <w:sz w:val="26"/>
                <w:szCs w:val="26"/>
                <w:lang w:val="vi-VN"/>
              </w:rPr>
              <w:t xml:space="preserve">loại: </w:t>
            </w:r>
            <w:r w:rsidRPr="001C436F">
              <w:rPr>
                <w:rFonts w:ascii="Times New Roman" w:hAnsi="Times New Roman"/>
                <w:color w:val="000000" w:themeColor="text1"/>
                <w:sz w:val="26"/>
                <w:szCs w:val="26"/>
                <w:lang w:val="vi-VN"/>
              </w:rPr>
              <w:t>Unitrol 6000 Medium</w:t>
            </w:r>
            <w:r w:rsidR="0038409F" w:rsidRPr="001C436F">
              <w:rPr>
                <w:rFonts w:ascii="Times New Roman" w:hAnsi="Times New Roman"/>
                <w:color w:val="000000" w:themeColor="text1"/>
                <w:sz w:val="26"/>
                <w:szCs w:val="26"/>
                <w:lang w:val="vi-VN"/>
              </w:rPr>
              <w:t xml:space="preserve"> Nhà sản xuất: ABB hoặc tương đương</w:t>
            </w:r>
            <w:r w:rsidR="00422EF2" w:rsidRPr="001C436F">
              <w:rPr>
                <w:rFonts w:ascii="Times New Roman" w:hAnsi="Times New Roman"/>
                <w:color w:val="000000" w:themeColor="text1"/>
                <w:sz w:val="26"/>
                <w:szCs w:val="26"/>
                <w:lang w:val="vi-VN"/>
              </w:rPr>
              <w:t xml:space="preserve"> (cho máy phát điện kích từ không chổi than)</w:t>
            </w:r>
          </w:p>
          <w:p w14:paraId="482692AA" w14:textId="47938051" w:rsidR="00084262" w:rsidRPr="001C436F" w:rsidRDefault="00084262" w:rsidP="00422EF2">
            <w:pPr>
              <w:widowControl w:val="0"/>
              <w:spacing w:line="264" w:lineRule="auto"/>
              <w:ind w:left="169"/>
              <w:contextualSpacing/>
              <w:rPr>
                <w:rFonts w:ascii="Times New Roman" w:hAnsi="Times New Roman"/>
                <w:color w:val="000000" w:themeColor="text1"/>
                <w:sz w:val="26"/>
                <w:szCs w:val="26"/>
                <w:lang w:val="vi-VN"/>
              </w:rPr>
            </w:pPr>
            <w:r w:rsidRPr="001C436F">
              <w:rPr>
                <w:rFonts w:ascii="Times New Roman" w:hAnsi="Times New Roman"/>
                <w:color w:val="000000" w:themeColor="text1"/>
                <w:sz w:val="26"/>
                <w:szCs w:val="26"/>
                <w:lang w:val="vi-VN"/>
              </w:rPr>
              <w:t>- T</w:t>
            </w:r>
            <w:r w:rsidR="00422EF2" w:rsidRPr="001C436F">
              <w:rPr>
                <w:rFonts w:ascii="Times New Roman" w:hAnsi="Times New Roman"/>
                <w:color w:val="000000" w:themeColor="text1"/>
                <w:sz w:val="26"/>
                <w:szCs w:val="26"/>
                <w:lang w:val="vi-VN"/>
              </w:rPr>
              <w:t>h</w:t>
            </w:r>
            <w:r w:rsidRPr="001C436F">
              <w:rPr>
                <w:rFonts w:ascii="Times New Roman" w:hAnsi="Times New Roman"/>
                <w:color w:val="000000" w:themeColor="text1"/>
                <w:sz w:val="26"/>
                <w:szCs w:val="26"/>
                <w:lang w:val="vi-VN"/>
              </w:rPr>
              <w:t xml:space="preserve">ông số kỹ </w:t>
            </w:r>
            <w:r w:rsidR="008F0A4D" w:rsidRPr="001C436F">
              <w:rPr>
                <w:rFonts w:ascii="Times New Roman" w:hAnsi="Times New Roman"/>
                <w:color w:val="000000" w:themeColor="text1"/>
                <w:sz w:val="26"/>
                <w:szCs w:val="26"/>
                <w:lang w:val="vi-VN"/>
              </w:rPr>
              <w:t xml:space="preserve">thuật </w:t>
            </w:r>
            <w:r w:rsidRPr="001C436F">
              <w:rPr>
                <w:rFonts w:ascii="Times New Roman" w:hAnsi="Times New Roman"/>
                <w:color w:val="000000" w:themeColor="text1"/>
                <w:sz w:val="26"/>
                <w:szCs w:val="26"/>
                <w:lang w:val="vi-VN"/>
              </w:rPr>
              <w:t>của hệ thống AVR</w:t>
            </w:r>
            <w:r w:rsidR="00846C90" w:rsidRPr="001C436F">
              <w:rPr>
                <w:rFonts w:ascii="Times New Roman" w:hAnsi="Times New Roman"/>
                <w:color w:val="000000" w:themeColor="text1"/>
                <w:sz w:val="26"/>
                <w:szCs w:val="26"/>
                <w:lang w:val="vi-VN"/>
              </w:rPr>
              <w:t>:</w:t>
            </w:r>
          </w:p>
          <w:p w14:paraId="226E3DA9" w14:textId="5DC62D4F" w:rsidR="00084262" w:rsidRPr="001C436F" w:rsidRDefault="00084262" w:rsidP="00422EF2">
            <w:pPr>
              <w:widowControl w:val="0"/>
              <w:spacing w:line="264" w:lineRule="auto"/>
              <w:ind w:left="169"/>
              <w:contextualSpacing/>
              <w:rPr>
                <w:rFonts w:ascii="Times New Roman" w:hAnsi="Times New Roman"/>
                <w:color w:val="000000" w:themeColor="text1"/>
                <w:sz w:val="26"/>
                <w:szCs w:val="26"/>
              </w:rPr>
            </w:pPr>
            <w:r w:rsidRPr="001C436F">
              <w:rPr>
                <w:rFonts w:ascii="Times New Roman" w:hAnsi="Times New Roman"/>
                <w:color w:val="000000" w:themeColor="text1"/>
                <w:sz w:val="26"/>
                <w:szCs w:val="26"/>
              </w:rPr>
              <w:t xml:space="preserve">+ Rated field current  : </w:t>
            </w:r>
            <w:r w:rsidRPr="001C436F">
              <w:rPr>
                <w:rFonts w:ascii="Times New Roman" w:hAnsi="Times New Roman"/>
                <w:b/>
                <w:bCs/>
                <w:color w:val="000000" w:themeColor="text1"/>
                <w:sz w:val="26"/>
                <w:szCs w:val="26"/>
              </w:rPr>
              <w:t xml:space="preserve">≥ </w:t>
            </w:r>
            <w:r w:rsidRPr="001C436F">
              <w:rPr>
                <w:rFonts w:ascii="Times New Roman" w:hAnsi="Times New Roman"/>
                <w:color w:val="000000" w:themeColor="text1"/>
                <w:sz w:val="26"/>
                <w:szCs w:val="26"/>
              </w:rPr>
              <w:t xml:space="preserve">24 A DC </w:t>
            </w:r>
          </w:p>
          <w:p w14:paraId="7A402ED1" w14:textId="3F3D6E6F" w:rsidR="00084262" w:rsidRPr="001C436F" w:rsidRDefault="00084262" w:rsidP="00422EF2">
            <w:pPr>
              <w:widowControl w:val="0"/>
              <w:spacing w:line="264" w:lineRule="auto"/>
              <w:ind w:left="169"/>
              <w:contextualSpacing/>
              <w:rPr>
                <w:rFonts w:ascii="Times New Roman" w:hAnsi="Times New Roman"/>
                <w:color w:val="000000" w:themeColor="text1"/>
                <w:sz w:val="26"/>
                <w:szCs w:val="26"/>
              </w:rPr>
            </w:pPr>
            <w:r w:rsidRPr="001C436F">
              <w:rPr>
                <w:rFonts w:ascii="Times New Roman" w:hAnsi="Times New Roman"/>
                <w:color w:val="000000" w:themeColor="text1"/>
                <w:sz w:val="26"/>
                <w:szCs w:val="26"/>
              </w:rPr>
              <w:t xml:space="preserve">+ Rated field voltage  : </w:t>
            </w:r>
            <w:r w:rsidRPr="001C436F">
              <w:rPr>
                <w:rFonts w:ascii="Times New Roman" w:hAnsi="Times New Roman"/>
                <w:b/>
                <w:bCs/>
                <w:color w:val="000000" w:themeColor="text1"/>
                <w:sz w:val="26"/>
                <w:szCs w:val="26"/>
              </w:rPr>
              <w:t xml:space="preserve">≥ </w:t>
            </w:r>
            <w:r w:rsidR="00EF3E53" w:rsidRPr="001C436F">
              <w:rPr>
                <w:rFonts w:ascii="Times New Roman" w:hAnsi="Times New Roman"/>
                <w:b/>
                <w:bCs/>
                <w:color w:val="000000" w:themeColor="text1"/>
                <w:sz w:val="26"/>
                <w:szCs w:val="26"/>
              </w:rPr>
              <w:t>71</w:t>
            </w:r>
            <w:r w:rsidRPr="001C436F">
              <w:rPr>
                <w:rFonts w:ascii="Times New Roman" w:hAnsi="Times New Roman"/>
                <w:color w:val="000000" w:themeColor="text1"/>
                <w:sz w:val="26"/>
                <w:szCs w:val="26"/>
              </w:rPr>
              <w:t xml:space="preserve"> V DC</w:t>
            </w:r>
          </w:p>
          <w:p w14:paraId="0B51117F" w14:textId="64E3DA01" w:rsidR="00084262" w:rsidRPr="001C436F" w:rsidRDefault="00084262" w:rsidP="00422EF2">
            <w:pPr>
              <w:widowControl w:val="0"/>
              <w:spacing w:line="264" w:lineRule="auto"/>
              <w:ind w:left="169"/>
              <w:contextualSpacing/>
              <w:rPr>
                <w:rFonts w:ascii="Times New Roman" w:hAnsi="Times New Roman"/>
                <w:color w:val="000000" w:themeColor="text1"/>
                <w:sz w:val="26"/>
                <w:szCs w:val="26"/>
              </w:rPr>
            </w:pPr>
            <w:r w:rsidRPr="001C436F">
              <w:rPr>
                <w:rFonts w:ascii="Times New Roman" w:hAnsi="Times New Roman"/>
                <w:color w:val="000000" w:themeColor="text1"/>
                <w:sz w:val="26"/>
                <w:szCs w:val="26"/>
              </w:rPr>
              <w:t xml:space="preserve">+ Ceiling current  :  </w:t>
            </w:r>
            <w:r w:rsidRPr="001C436F">
              <w:rPr>
                <w:rFonts w:ascii="Times New Roman" w:hAnsi="Times New Roman"/>
                <w:b/>
                <w:bCs/>
                <w:color w:val="000000" w:themeColor="text1"/>
                <w:sz w:val="26"/>
                <w:szCs w:val="26"/>
              </w:rPr>
              <w:t xml:space="preserve">≥ </w:t>
            </w:r>
            <w:r w:rsidRPr="001C436F">
              <w:rPr>
                <w:rFonts w:ascii="Times New Roman" w:hAnsi="Times New Roman"/>
                <w:color w:val="000000" w:themeColor="text1"/>
                <w:sz w:val="26"/>
                <w:szCs w:val="26"/>
              </w:rPr>
              <w:t xml:space="preserve">44 A DC </w:t>
            </w:r>
          </w:p>
          <w:p w14:paraId="1D655212" w14:textId="2FA05472" w:rsidR="00084262" w:rsidRPr="001C436F" w:rsidRDefault="00084262" w:rsidP="00422EF2">
            <w:pPr>
              <w:widowControl w:val="0"/>
              <w:spacing w:line="264" w:lineRule="auto"/>
              <w:ind w:left="169"/>
              <w:contextualSpacing/>
              <w:rPr>
                <w:rFonts w:ascii="Times New Roman" w:hAnsi="Times New Roman"/>
                <w:color w:val="000000" w:themeColor="text1"/>
                <w:sz w:val="26"/>
                <w:szCs w:val="26"/>
              </w:rPr>
            </w:pPr>
            <w:r w:rsidRPr="001C436F">
              <w:rPr>
                <w:rFonts w:ascii="Times New Roman" w:hAnsi="Times New Roman"/>
                <w:color w:val="000000" w:themeColor="text1"/>
                <w:sz w:val="26"/>
                <w:szCs w:val="26"/>
              </w:rPr>
              <w:t xml:space="preserve">+ Ceiling voltage   : </w:t>
            </w:r>
            <w:r w:rsidRPr="001C436F">
              <w:rPr>
                <w:rFonts w:ascii="Times New Roman" w:hAnsi="Times New Roman"/>
                <w:b/>
                <w:bCs/>
                <w:color w:val="000000" w:themeColor="text1"/>
                <w:sz w:val="26"/>
                <w:szCs w:val="26"/>
              </w:rPr>
              <w:t xml:space="preserve">≥ </w:t>
            </w:r>
            <w:r w:rsidR="003F26E2" w:rsidRPr="001C436F">
              <w:rPr>
                <w:rFonts w:ascii="Times New Roman" w:hAnsi="Times New Roman"/>
                <w:color w:val="000000" w:themeColor="text1"/>
                <w:sz w:val="26"/>
                <w:szCs w:val="26"/>
              </w:rPr>
              <w:t>159</w:t>
            </w:r>
            <w:r w:rsidRPr="001C436F">
              <w:rPr>
                <w:rFonts w:ascii="Times New Roman" w:hAnsi="Times New Roman"/>
                <w:color w:val="000000" w:themeColor="text1"/>
                <w:sz w:val="26"/>
                <w:szCs w:val="26"/>
              </w:rPr>
              <w:t xml:space="preserve"> V DC  </w:t>
            </w:r>
          </w:p>
          <w:p w14:paraId="1DE49663" w14:textId="188A82EB" w:rsidR="000C6C51" w:rsidRPr="001C436F" w:rsidRDefault="005F3EF4" w:rsidP="000C6C51">
            <w:pPr>
              <w:widowControl w:val="0"/>
              <w:spacing w:line="264" w:lineRule="auto"/>
              <w:ind w:left="169"/>
              <w:contextualSpacing/>
              <w:rPr>
                <w:rFonts w:ascii="Times New Roman" w:hAnsi="Times New Roman"/>
                <w:b/>
                <w:bCs/>
                <w:color w:val="000000" w:themeColor="text1"/>
                <w:sz w:val="26"/>
                <w:szCs w:val="26"/>
              </w:rPr>
            </w:pPr>
            <w:r w:rsidRPr="001C436F">
              <w:rPr>
                <w:rFonts w:ascii="Times New Roman" w:hAnsi="Times New Roman"/>
                <w:color w:val="000000" w:themeColor="text1"/>
                <w:sz w:val="26"/>
                <w:szCs w:val="26"/>
              </w:rPr>
              <w:t xml:space="preserve">+ </w:t>
            </w:r>
            <w:r w:rsidR="0086373D" w:rsidRPr="001C436F">
              <w:rPr>
                <w:rFonts w:ascii="Times New Roman" w:hAnsi="Times New Roman"/>
                <w:color w:val="000000" w:themeColor="text1"/>
                <w:sz w:val="26"/>
                <w:szCs w:val="26"/>
              </w:rPr>
              <w:t>Trends recorder:</w:t>
            </w:r>
            <w:r w:rsidR="000A4C83" w:rsidRPr="001C436F">
              <w:rPr>
                <w:rFonts w:ascii="Times New Roman" w:hAnsi="Times New Roman"/>
                <w:color w:val="000000" w:themeColor="text1"/>
                <w:sz w:val="26"/>
                <w:szCs w:val="26"/>
              </w:rPr>
              <w:t xml:space="preserve"> Thời gian lấy mẫu</w:t>
            </w:r>
            <w:r w:rsidR="0086373D" w:rsidRPr="001C436F">
              <w:rPr>
                <w:rFonts w:ascii="Times New Roman" w:hAnsi="Times New Roman"/>
                <w:b/>
                <w:bCs/>
                <w:color w:val="000000" w:themeColor="text1"/>
                <w:sz w:val="26"/>
                <w:szCs w:val="26"/>
                <w:shd w:val="clear" w:color="auto" w:fill="FFFFFF"/>
              </w:rPr>
              <w:t xml:space="preserve"> </w:t>
            </w:r>
            <w:r w:rsidR="0086373D" w:rsidRPr="001C436F">
              <w:rPr>
                <w:rFonts w:ascii="Times New Roman" w:hAnsi="Times New Roman"/>
                <w:b/>
                <w:bCs/>
                <w:color w:val="000000" w:themeColor="text1"/>
                <w:sz w:val="26"/>
                <w:szCs w:val="26"/>
              </w:rPr>
              <w:t xml:space="preserve">≤ </w:t>
            </w:r>
            <w:r w:rsidR="0009433C" w:rsidRPr="001C436F">
              <w:rPr>
                <w:rFonts w:ascii="Times New Roman" w:hAnsi="Times New Roman"/>
                <w:color w:val="000000" w:themeColor="text1"/>
                <w:sz w:val="26"/>
                <w:szCs w:val="26"/>
              </w:rPr>
              <w:t>1.</w:t>
            </w:r>
            <w:r w:rsidR="0086373D" w:rsidRPr="001C436F">
              <w:rPr>
                <w:rFonts w:ascii="Times New Roman" w:hAnsi="Times New Roman"/>
                <w:color w:val="000000" w:themeColor="text1"/>
                <w:sz w:val="26"/>
                <w:szCs w:val="26"/>
              </w:rPr>
              <w:t>5</w:t>
            </w:r>
            <w:r w:rsidR="0009433C" w:rsidRPr="001C436F">
              <w:rPr>
                <w:rFonts w:ascii="Times New Roman" w:hAnsi="Times New Roman"/>
                <w:color w:val="000000" w:themeColor="text1"/>
                <w:sz w:val="26"/>
                <w:szCs w:val="26"/>
              </w:rPr>
              <w:t xml:space="preserve"> </w:t>
            </w:r>
            <w:r w:rsidR="0086373D" w:rsidRPr="001C436F">
              <w:rPr>
                <w:rFonts w:ascii="Times New Roman" w:hAnsi="Times New Roman"/>
                <w:color w:val="000000" w:themeColor="text1"/>
                <w:sz w:val="26"/>
                <w:szCs w:val="26"/>
              </w:rPr>
              <w:t>ms</w:t>
            </w:r>
          </w:p>
          <w:p w14:paraId="5027595E" w14:textId="5B23D7F3" w:rsidR="00F733E3" w:rsidRPr="001C436F" w:rsidRDefault="00F733E3" w:rsidP="000C6C51">
            <w:pPr>
              <w:widowControl w:val="0"/>
              <w:spacing w:line="264" w:lineRule="auto"/>
              <w:ind w:left="169"/>
              <w:contextualSpacing/>
              <w:rPr>
                <w:rFonts w:ascii="Times New Roman" w:hAnsi="Times New Roman"/>
                <w:color w:val="000000" w:themeColor="text1"/>
                <w:sz w:val="26"/>
                <w:szCs w:val="26"/>
              </w:rPr>
            </w:pPr>
            <w:r w:rsidRPr="001C436F">
              <w:rPr>
                <w:rFonts w:ascii="Times New Roman" w:hAnsi="Times New Roman"/>
                <w:color w:val="000000" w:themeColor="text1"/>
                <w:sz w:val="26"/>
                <w:szCs w:val="26"/>
              </w:rPr>
              <w:t>+ Event logger: Lưu tối thi</w:t>
            </w:r>
            <w:r w:rsidR="006B1824" w:rsidRPr="001C436F">
              <w:rPr>
                <w:rFonts w:ascii="Times New Roman" w:hAnsi="Times New Roman"/>
                <w:color w:val="000000" w:themeColor="text1"/>
                <w:sz w:val="26"/>
                <w:szCs w:val="26"/>
              </w:rPr>
              <w:t>ểu</w:t>
            </w:r>
            <w:r w:rsidRPr="001C436F">
              <w:rPr>
                <w:rFonts w:ascii="Times New Roman" w:hAnsi="Times New Roman"/>
                <w:color w:val="000000" w:themeColor="text1"/>
                <w:sz w:val="26"/>
                <w:szCs w:val="26"/>
              </w:rPr>
              <w:t xml:space="preserve"> 1000 sự kiện</w:t>
            </w:r>
          </w:p>
          <w:p w14:paraId="16808C8A" w14:textId="1682AFAE" w:rsidR="00084262" w:rsidRPr="001C436F" w:rsidRDefault="00084262" w:rsidP="005F2A7A">
            <w:pPr>
              <w:widowControl w:val="0"/>
              <w:spacing w:line="264" w:lineRule="auto"/>
              <w:ind w:left="169"/>
              <w:contextualSpacing/>
              <w:jc w:val="both"/>
              <w:rPr>
                <w:rFonts w:ascii="Times New Roman" w:hAnsi="Times New Roman"/>
                <w:color w:val="000000" w:themeColor="text1"/>
                <w:sz w:val="26"/>
                <w:szCs w:val="26"/>
                <w:lang w:val="vi-VN"/>
              </w:rPr>
            </w:pPr>
            <w:r w:rsidRPr="001C436F">
              <w:rPr>
                <w:rFonts w:ascii="Times New Roman" w:hAnsi="Times New Roman"/>
                <w:color w:val="000000" w:themeColor="text1"/>
                <w:sz w:val="26"/>
                <w:szCs w:val="26"/>
                <w:lang w:val="vi-VN"/>
              </w:rPr>
              <w:t xml:space="preserve">- </w:t>
            </w:r>
            <w:r w:rsidR="005F2A7A" w:rsidRPr="001C436F">
              <w:rPr>
                <w:rFonts w:ascii="Times New Roman" w:hAnsi="Times New Roman"/>
                <w:color w:val="000000" w:themeColor="text1"/>
                <w:sz w:val="26"/>
                <w:szCs w:val="26"/>
              </w:rPr>
              <w:t>Tủ h</w:t>
            </w:r>
            <w:r w:rsidRPr="001C436F">
              <w:rPr>
                <w:rFonts w:ascii="Times New Roman" w:hAnsi="Times New Roman"/>
                <w:color w:val="000000" w:themeColor="text1"/>
                <w:sz w:val="26"/>
                <w:szCs w:val="26"/>
                <w:lang w:val="vi-VN"/>
              </w:rPr>
              <w:t xml:space="preserve">ệ thống </w:t>
            </w:r>
            <w:r w:rsidR="001B0549" w:rsidRPr="001C436F">
              <w:rPr>
                <w:rFonts w:ascii="Times New Roman" w:hAnsi="Times New Roman"/>
                <w:color w:val="000000" w:themeColor="text1"/>
                <w:sz w:val="26"/>
                <w:szCs w:val="26"/>
              </w:rPr>
              <w:t>điề</w:t>
            </w:r>
            <w:r w:rsidR="005F2A7A" w:rsidRPr="001C436F">
              <w:rPr>
                <w:rFonts w:ascii="Times New Roman" w:hAnsi="Times New Roman"/>
                <w:color w:val="000000" w:themeColor="text1"/>
                <w:sz w:val="26"/>
                <w:szCs w:val="26"/>
              </w:rPr>
              <w:t>u khiển kích từ AVR</w:t>
            </w:r>
            <w:r w:rsidRPr="001C436F">
              <w:rPr>
                <w:rFonts w:ascii="Times New Roman" w:hAnsi="Times New Roman"/>
                <w:color w:val="000000" w:themeColor="text1"/>
                <w:sz w:val="26"/>
                <w:szCs w:val="26"/>
                <w:lang w:val="vi-VN"/>
              </w:rPr>
              <w:t xml:space="preserve"> </w:t>
            </w:r>
            <w:r w:rsidR="005F2A7A" w:rsidRPr="001C436F">
              <w:rPr>
                <w:rFonts w:ascii="Times New Roman" w:hAnsi="Times New Roman"/>
                <w:color w:val="000000" w:themeColor="text1"/>
                <w:sz w:val="26"/>
                <w:szCs w:val="26"/>
              </w:rPr>
              <w:t xml:space="preserve">cấu hình dạng </w:t>
            </w:r>
            <w:r w:rsidRPr="001C436F">
              <w:rPr>
                <w:rFonts w:ascii="Times New Roman" w:hAnsi="Times New Roman"/>
                <w:color w:val="000000" w:themeColor="text1"/>
                <w:sz w:val="26"/>
                <w:szCs w:val="26"/>
                <w:lang w:val="vi-VN"/>
              </w:rPr>
              <w:t>Redundant gồm có:</w:t>
            </w:r>
          </w:p>
          <w:p w14:paraId="5C9C410E" w14:textId="5C2362F0" w:rsidR="00084262" w:rsidRPr="001C436F" w:rsidRDefault="00084262" w:rsidP="00422EF2">
            <w:pPr>
              <w:widowControl w:val="0"/>
              <w:spacing w:line="264" w:lineRule="auto"/>
              <w:ind w:left="169"/>
              <w:contextualSpacing/>
              <w:rPr>
                <w:rFonts w:ascii="Times New Roman" w:hAnsi="Times New Roman"/>
                <w:color w:val="000000" w:themeColor="text1"/>
                <w:sz w:val="26"/>
                <w:szCs w:val="26"/>
                <w:lang w:val="vi-VN"/>
              </w:rPr>
            </w:pPr>
            <w:r w:rsidRPr="001C436F">
              <w:rPr>
                <w:rFonts w:ascii="Times New Roman" w:hAnsi="Times New Roman"/>
                <w:color w:val="000000" w:themeColor="text1"/>
                <w:sz w:val="26"/>
                <w:szCs w:val="26"/>
                <w:lang w:val="vi-VN"/>
              </w:rPr>
              <w:t xml:space="preserve">+ </w:t>
            </w:r>
            <w:r w:rsidR="00846C90" w:rsidRPr="001C436F">
              <w:rPr>
                <w:rFonts w:ascii="Times New Roman" w:hAnsi="Times New Roman"/>
                <w:color w:val="000000" w:themeColor="text1"/>
                <w:sz w:val="26"/>
                <w:szCs w:val="26"/>
                <w:lang w:val="vi-VN"/>
              </w:rPr>
              <w:t xml:space="preserve">01 </w:t>
            </w:r>
            <w:r w:rsidRPr="001C436F">
              <w:rPr>
                <w:rFonts w:ascii="Times New Roman" w:hAnsi="Times New Roman"/>
                <w:color w:val="000000" w:themeColor="text1"/>
                <w:sz w:val="26"/>
                <w:szCs w:val="26"/>
                <w:lang w:val="vi-VN"/>
              </w:rPr>
              <w:t>Tủ điện</w:t>
            </w:r>
            <w:r w:rsidR="005F2A7A" w:rsidRPr="001C436F">
              <w:rPr>
                <w:rFonts w:ascii="Times New Roman" w:hAnsi="Times New Roman"/>
                <w:color w:val="000000" w:themeColor="text1"/>
                <w:sz w:val="26"/>
                <w:szCs w:val="26"/>
                <w:lang w:val="vi-VN"/>
              </w:rPr>
              <w:t xml:space="preserve"> có kích thước WxDxH:</w:t>
            </w:r>
            <w:r w:rsidRPr="001C436F">
              <w:rPr>
                <w:rFonts w:ascii="Times New Roman" w:hAnsi="Times New Roman"/>
                <w:color w:val="000000" w:themeColor="text1"/>
                <w:sz w:val="26"/>
                <w:szCs w:val="26"/>
                <w:lang w:val="vi-VN"/>
              </w:rPr>
              <w:t xml:space="preserve"> 800x800</w:t>
            </w:r>
            <w:r w:rsidR="005F2A7A" w:rsidRPr="001C436F">
              <w:rPr>
                <w:rFonts w:ascii="Times New Roman" w:hAnsi="Times New Roman"/>
                <w:color w:val="000000" w:themeColor="text1"/>
                <w:sz w:val="26"/>
                <w:szCs w:val="26"/>
                <w:lang w:val="vi-VN"/>
              </w:rPr>
              <w:t xml:space="preserve"> </w:t>
            </w:r>
            <w:r w:rsidRPr="001C436F">
              <w:rPr>
                <w:rFonts w:ascii="Times New Roman" w:hAnsi="Times New Roman"/>
                <w:color w:val="000000" w:themeColor="text1"/>
                <w:sz w:val="26"/>
                <w:szCs w:val="26"/>
                <w:lang w:val="vi-VN"/>
              </w:rPr>
              <w:t>x2100 mm</w:t>
            </w:r>
            <w:r w:rsidR="00C56699" w:rsidRPr="001C436F">
              <w:rPr>
                <w:rFonts w:ascii="Times New Roman" w:hAnsi="Times New Roman"/>
                <w:color w:val="000000" w:themeColor="text1"/>
                <w:sz w:val="26"/>
                <w:szCs w:val="26"/>
                <w:lang w:val="vi-VN"/>
              </w:rPr>
              <w:t xml:space="preserve"> (dung sai </w:t>
            </w:r>
            <w:r w:rsidR="00C56699" w:rsidRPr="001C436F">
              <w:rPr>
                <w:rFonts w:ascii="Times New Roman" w:hAnsi="Times New Roman"/>
                <w:b/>
                <w:bCs/>
                <w:color w:val="000000" w:themeColor="text1"/>
                <w:sz w:val="26"/>
                <w:szCs w:val="26"/>
                <w:lang w:val="vi-VN"/>
              </w:rPr>
              <w:t>±</w:t>
            </w:r>
            <w:r w:rsidR="00C56699" w:rsidRPr="001C436F">
              <w:rPr>
                <w:rFonts w:ascii="Times New Roman" w:hAnsi="Times New Roman"/>
                <w:color w:val="000000" w:themeColor="text1"/>
                <w:sz w:val="26"/>
                <w:szCs w:val="26"/>
                <w:lang w:val="vi-VN"/>
              </w:rPr>
              <w:t>10%)</w:t>
            </w:r>
            <w:r w:rsidR="0038409F" w:rsidRPr="001C436F">
              <w:rPr>
                <w:rFonts w:ascii="Times New Roman" w:hAnsi="Times New Roman"/>
                <w:color w:val="000000" w:themeColor="text1"/>
                <w:sz w:val="26"/>
                <w:szCs w:val="26"/>
                <w:lang w:val="vi-VN"/>
              </w:rPr>
              <w:t xml:space="preserve"> </w:t>
            </w:r>
            <w:r w:rsidR="005F2A7A" w:rsidRPr="001C436F">
              <w:rPr>
                <w:rFonts w:ascii="Times New Roman" w:hAnsi="Times New Roman"/>
                <w:color w:val="000000" w:themeColor="text1"/>
                <w:sz w:val="26"/>
                <w:szCs w:val="26"/>
                <w:lang w:val="vi-VN"/>
              </w:rPr>
              <w:t>;</w:t>
            </w:r>
            <w:r w:rsidR="00B75048" w:rsidRPr="001C436F">
              <w:rPr>
                <w:rFonts w:ascii="Times New Roman" w:hAnsi="Times New Roman"/>
                <w:color w:val="000000" w:themeColor="text1"/>
                <w:sz w:val="26"/>
                <w:szCs w:val="26"/>
                <w:lang w:val="vi-VN"/>
              </w:rPr>
              <w:t xml:space="preserve"> </w:t>
            </w:r>
            <w:r w:rsidR="00387A64" w:rsidRPr="001C436F">
              <w:rPr>
                <w:rFonts w:ascii="Times New Roman" w:hAnsi="Times New Roman"/>
                <w:color w:val="000000" w:themeColor="text1"/>
                <w:sz w:val="26"/>
                <w:szCs w:val="26"/>
                <w:lang w:val="vi-VN"/>
              </w:rPr>
              <w:t>v</w:t>
            </w:r>
            <w:r w:rsidR="00B75048" w:rsidRPr="001C436F">
              <w:rPr>
                <w:rFonts w:ascii="Times New Roman" w:hAnsi="Times New Roman"/>
                <w:color w:val="000000" w:themeColor="text1"/>
                <w:sz w:val="26"/>
                <w:szCs w:val="26"/>
                <w:lang w:val="vi-VN"/>
              </w:rPr>
              <w:t>ật liệu thép</w:t>
            </w:r>
            <w:r w:rsidR="00845957" w:rsidRPr="001C436F">
              <w:rPr>
                <w:rFonts w:ascii="Times New Roman" w:hAnsi="Times New Roman"/>
                <w:color w:val="000000" w:themeColor="text1"/>
                <w:sz w:val="26"/>
                <w:szCs w:val="26"/>
                <w:lang w:val="vi-VN"/>
              </w:rPr>
              <w:t xml:space="preserve">, </w:t>
            </w:r>
            <w:r w:rsidR="00387A64" w:rsidRPr="001C436F">
              <w:rPr>
                <w:rFonts w:ascii="Times New Roman" w:hAnsi="Times New Roman"/>
                <w:color w:val="000000" w:themeColor="text1"/>
                <w:sz w:val="26"/>
                <w:szCs w:val="26"/>
                <w:lang w:val="vi-VN"/>
              </w:rPr>
              <w:t>s</w:t>
            </w:r>
            <w:r w:rsidR="00845957" w:rsidRPr="001C436F">
              <w:rPr>
                <w:rFonts w:ascii="Times New Roman" w:hAnsi="Times New Roman"/>
                <w:color w:val="000000" w:themeColor="text1"/>
                <w:sz w:val="26"/>
                <w:szCs w:val="26"/>
                <w:lang w:val="vi-VN"/>
              </w:rPr>
              <w:t xml:space="preserve">ơn tĩnh điện </w:t>
            </w:r>
            <w:r w:rsidR="00387A64" w:rsidRPr="001C436F">
              <w:rPr>
                <w:rFonts w:ascii="Times New Roman" w:hAnsi="Times New Roman"/>
                <w:color w:val="000000" w:themeColor="text1"/>
                <w:sz w:val="26"/>
                <w:szCs w:val="26"/>
                <w:lang w:val="vi-VN"/>
              </w:rPr>
              <w:t>RAL 7035</w:t>
            </w:r>
            <w:r w:rsidR="00895094" w:rsidRPr="001C436F">
              <w:rPr>
                <w:rFonts w:ascii="Times New Roman" w:hAnsi="Times New Roman"/>
                <w:color w:val="000000" w:themeColor="text1"/>
                <w:sz w:val="26"/>
                <w:szCs w:val="26"/>
                <w:lang w:val="vi-VN"/>
              </w:rPr>
              <w:t>;</w:t>
            </w:r>
            <w:r w:rsidR="005F2A7A" w:rsidRPr="001C436F">
              <w:rPr>
                <w:rFonts w:ascii="Times New Roman" w:hAnsi="Times New Roman"/>
                <w:color w:val="000000" w:themeColor="text1"/>
                <w:sz w:val="26"/>
                <w:szCs w:val="26"/>
                <w:lang w:val="vi-VN"/>
              </w:rPr>
              <w:t xml:space="preserve"> độ dày tủ</w:t>
            </w:r>
            <w:r w:rsidRPr="001C436F">
              <w:rPr>
                <w:rFonts w:ascii="Times New Roman" w:hAnsi="Times New Roman"/>
                <w:color w:val="000000" w:themeColor="text1"/>
                <w:sz w:val="26"/>
                <w:szCs w:val="26"/>
                <w:lang w:val="vi-VN"/>
              </w:rPr>
              <w:t>: ≥ 1.5mm</w:t>
            </w:r>
            <w:r w:rsidR="005F2A7A" w:rsidRPr="001C436F">
              <w:rPr>
                <w:rFonts w:ascii="Times New Roman" w:hAnsi="Times New Roman"/>
                <w:color w:val="000000" w:themeColor="text1"/>
                <w:sz w:val="26"/>
                <w:szCs w:val="26"/>
                <w:lang w:val="vi-VN"/>
              </w:rPr>
              <w:t>; cấp độ bảo vệ</w:t>
            </w:r>
            <w:r w:rsidRPr="001C436F">
              <w:rPr>
                <w:rFonts w:ascii="Times New Roman" w:hAnsi="Times New Roman"/>
                <w:color w:val="000000" w:themeColor="text1"/>
                <w:sz w:val="26"/>
                <w:szCs w:val="26"/>
                <w:lang w:val="vi-VN"/>
              </w:rPr>
              <w:t xml:space="preserve"> IP: ≥ IP31</w:t>
            </w:r>
            <w:r w:rsidR="00846C90" w:rsidRPr="001C436F">
              <w:rPr>
                <w:rFonts w:ascii="Times New Roman" w:hAnsi="Times New Roman"/>
                <w:color w:val="000000" w:themeColor="text1"/>
                <w:sz w:val="26"/>
                <w:szCs w:val="26"/>
                <w:lang w:val="vi-VN"/>
              </w:rPr>
              <w:t>;</w:t>
            </w:r>
          </w:p>
          <w:p w14:paraId="71789564" w14:textId="4159E77B" w:rsidR="00084262" w:rsidRPr="001C436F" w:rsidRDefault="00084262" w:rsidP="00422EF2">
            <w:pPr>
              <w:widowControl w:val="0"/>
              <w:spacing w:line="264" w:lineRule="auto"/>
              <w:ind w:left="169"/>
              <w:contextualSpacing/>
              <w:rPr>
                <w:rFonts w:ascii="Times New Roman" w:hAnsi="Times New Roman"/>
                <w:color w:val="000000" w:themeColor="text1"/>
                <w:sz w:val="26"/>
                <w:szCs w:val="26"/>
                <w:lang w:val="vi-VN"/>
              </w:rPr>
            </w:pPr>
            <w:r w:rsidRPr="001C436F">
              <w:rPr>
                <w:rFonts w:ascii="Times New Roman" w:hAnsi="Times New Roman"/>
                <w:color w:val="000000" w:themeColor="text1"/>
                <w:sz w:val="26"/>
                <w:szCs w:val="26"/>
                <w:lang w:val="vi-VN"/>
              </w:rPr>
              <w:t>+ 01 Máy biến áp cách ly đầu vào (cho máy phát PMG)</w:t>
            </w:r>
            <w:r w:rsidR="00846C90" w:rsidRPr="001C436F">
              <w:rPr>
                <w:rFonts w:ascii="Times New Roman" w:hAnsi="Times New Roman"/>
                <w:color w:val="000000" w:themeColor="text1"/>
                <w:sz w:val="26"/>
                <w:szCs w:val="26"/>
                <w:lang w:val="vi-VN"/>
              </w:rPr>
              <w:t>;</w:t>
            </w:r>
          </w:p>
          <w:p w14:paraId="52E600E1" w14:textId="54976B2D" w:rsidR="00304223" w:rsidRPr="001C436F" w:rsidRDefault="00084262" w:rsidP="00422EF2">
            <w:pPr>
              <w:widowControl w:val="0"/>
              <w:spacing w:line="264" w:lineRule="auto"/>
              <w:ind w:left="169"/>
              <w:contextualSpacing/>
              <w:rPr>
                <w:rFonts w:ascii="Times New Roman" w:hAnsi="Times New Roman"/>
                <w:color w:val="000000" w:themeColor="text1"/>
                <w:sz w:val="26"/>
                <w:szCs w:val="26"/>
                <w:lang w:val="vi-VN"/>
              </w:rPr>
            </w:pPr>
            <w:r w:rsidRPr="001C436F">
              <w:rPr>
                <w:rFonts w:ascii="Times New Roman" w:hAnsi="Times New Roman"/>
                <w:color w:val="000000" w:themeColor="text1"/>
                <w:sz w:val="26"/>
                <w:szCs w:val="26"/>
                <w:lang w:val="vi-VN"/>
              </w:rPr>
              <w:t xml:space="preserve">+ </w:t>
            </w:r>
            <w:r w:rsidR="00304223" w:rsidRPr="001C436F">
              <w:rPr>
                <w:rFonts w:ascii="Times New Roman" w:hAnsi="Times New Roman"/>
                <w:color w:val="000000" w:themeColor="text1"/>
                <w:sz w:val="26"/>
                <w:szCs w:val="26"/>
                <w:lang w:val="vi-VN"/>
              </w:rPr>
              <w:t>0</w:t>
            </w:r>
            <w:r w:rsidRPr="001C436F">
              <w:rPr>
                <w:rFonts w:ascii="Times New Roman" w:hAnsi="Times New Roman"/>
                <w:color w:val="000000" w:themeColor="text1"/>
                <w:sz w:val="26"/>
                <w:szCs w:val="26"/>
                <w:lang w:val="vi-VN"/>
              </w:rPr>
              <w:t xml:space="preserve">2 </w:t>
            </w:r>
            <w:r w:rsidR="00304223" w:rsidRPr="001C436F">
              <w:rPr>
                <w:rFonts w:ascii="Times New Roman" w:hAnsi="Times New Roman"/>
                <w:color w:val="000000" w:themeColor="text1"/>
                <w:sz w:val="26"/>
                <w:szCs w:val="26"/>
                <w:lang w:val="vi-VN"/>
              </w:rPr>
              <w:t>b</w:t>
            </w:r>
            <w:r w:rsidRPr="001C436F">
              <w:rPr>
                <w:rFonts w:ascii="Times New Roman" w:hAnsi="Times New Roman"/>
                <w:color w:val="000000" w:themeColor="text1"/>
                <w:sz w:val="26"/>
                <w:szCs w:val="26"/>
                <w:lang w:val="vi-VN"/>
              </w:rPr>
              <w:t>ộ điều khiển</w:t>
            </w:r>
            <w:r w:rsidR="00304223" w:rsidRPr="001C436F">
              <w:rPr>
                <w:rFonts w:ascii="Times New Roman" w:hAnsi="Times New Roman"/>
                <w:color w:val="000000" w:themeColor="text1"/>
                <w:sz w:val="26"/>
                <w:szCs w:val="26"/>
                <w:lang w:val="vi-VN"/>
              </w:rPr>
              <w:t xml:space="preserve"> Controller</w:t>
            </w:r>
            <w:r w:rsidRPr="001C436F">
              <w:rPr>
                <w:rFonts w:ascii="Times New Roman" w:hAnsi="Times New Roman"/>
                <w:color w:val="000000" w:themeColor="text1"/>
                <w:sz w:val="26"/>
                <w:szCs w:val="26"/>
                <w:lang w:val="vi-VN"/>
              </w:rPr>
              <w:t xml:space="preserve"> và cầu chỉnh lưu </w:t>
            </w:r>
            <w:r w:rsidR="00304223" w:rsidRPr="001C436F">
              <w:rPr>
                <w:rFonts w:ascii="Times New Roman" w:hAnsi="Times New Roman"/>
                <w:color w:val="000000" w:themeColor="text1"/>
                <w:sz w:val="26"/>
                <w:szCs w:val="26"/>
                <w:lang w:val="vi-VN"/>
              </w:rPr>
              <w:t>công suất Thyristor</w:t>
            </w:r>
            <w:r w:rsidR="00D20D78" w:rsidRPr="001C436F">
              <w:rPr>
                <w:rFonts w:ascii="Times New Roman" w:hAnsi="Times New Roman"/>
                <w:color w:val="000000" w:themeColor="text1"/>
                <w:sz w:val="26"/>
                <w:szCs w:val="26"/>
                <w:lang w:val="vi-VN"/>
              </w:rPr>
              <w:t>/</w:t>
            </w:r>
            <w:r w:rsidR="00304223" w:rsidRPr="001C436F">
              <w:rPr>
                <w:rFonts w:ascii="Times New Roman" w:hAnsi="Times New Roman"/>
                <w:color w:val="000000" w:themeColor="text1"/>
                <w:sz w:val="26"/>
                <w:szCs w:val="26"/>
                <w:lang w:val="vi-VN"/>
              </w:rPr>
              <w:t>IGBT thiết kế độc lập, riêng lẻ</w:t>
            </w:r>
          </w:p>
          <w:p w14:paraId="3A081F54" w14:textId="36661FA7" w:rsidR="00084262" w:rsidRPr="001C436F" w:rsidRDefault="00304223" w:rsidP="00422EF2">
            <w:pPr>
              <w:widowControl w:val="0"/>
              <w:spacing w:line="264" w:lineRule="auto"/>
              <w:ind w:left="169"/>
              <w:contextualSpacing/>
              <w:rPr>
                <w:rFonts w:ascii="Times New Roman" w:hAnsi="Times New Roman"/>
                <w:color w:val="000000" w:themeColor="text1"/>
                <w:sz w:val="26"/>
                <w:szCs w:val="26"/>
                <w:lang w:val="vi-VN"/>
              </w:rPr>
            </w:pPr>
            <w:r w:rsidRPr="001C436F">
              <w:rPr>
                <w:rFonts w:ascii="Times New Roman" w:hAnsi="Times New Roman"/>
                <w:color w:val="000000" w:themeColor="text1"/>
                <w:sz w:val="26"/>
                <w:szCs w:val="26"/>
                <w:lang w:val="vi-VN"/>
              </w:rPr>
              <w:t>+ B</w:t>
            </w:r>
            <w:r w:rsidR="00084262" w:rsidRPr="001C436F">
              <w:rPr>
                <w:rFonts w:ascii="Times New Roman" w:hAnsi="Times New Roman"/>
                <w:color w:val="000000" w:themeColor="text1"/>
                <w:sz w:val="26"/>
                <w:szCs w:val="26"/>
                <w:lang w:val="vi-VN"/>
              </w:rPr>
              <w:t xml:space="preserve">ộ nguồn, tín hiệu vào ra </w:t>
            </w:r>
            <w:r w:rsidRPr="001C436F">
              <w:rPr>
                <w:rFonts w:ascii="Times New Roman" w:hAnsi="Times New Roman"/>
                <w:color w:val="000000" w:themeColor="text1"/>
                <w:sz w:val="26"/>
                <w:szCs w:val="26"/>
                <w:lang w:val="vi-VN"/>
              </w:rPr>
              <w:t>I/O.</w:t>
            </w:r>
          </w:p>
          <w:p w14:paraId="64A6B90C" w14:textId="7A00301C" w:rsidR="00084262" w:rsidRPr="001C436F" w:rsidRDefault="00084262" w:rsidP="00422EF2">
            <w:pPr>
              <w:widowControl w:val="0"/>
              <w:spacing w:line="264" w:lineRule="auto"/>
              <w:ind w:left="169"/>
              <w:contextualSpacing/>
              <w:rPr>
                <w:rFonts w:ascii="Times New Roman" w:hAnsi="Times New Roman"/>
                <w:color w:val="000000" w:themeColor="text1"/>
                <w:sz w:val="26"/>
                <w:szCs w:val="26"/>
                <w:lang w:val="vi-VN"/>
              </w:rPr>
            </w:pPr>
            <w:r w:rsidRPr="001C436F">
              <w:rPr>
                <w:rFonts w:ascii="Times New Roman" w:hAnsi="Times New Roman"/>
                <w:color w:val="000000" w:themeColor="text1"/>
                <w:sz w:val="26"/>
                <w:szCs w:val="26"/>
                <w:lang w:val="vi-VN"/>
              </w:rPr>
              <w:t xml:space="preserve">+ </w:t>
            </w:r>
            <w:r w:rsidR="00D33F43" w:rsidRPr="001C436F">
              <w:rPr>
                <w:rFonts w:ascii="Times New Roman" w:hAnsi="Times New Roman"/>
                <w:color w:val="000000" w:themeColor="text1"/>
                <w:sz w:val="26"/>
                <w:szCs w:val="26"/>
                <w:lang w:val="vi-VN"/>
              </w:rPr>
              <w:t>0</w:t>
            </w:r>
            <w:r w:rsidR="005F3EF4" w:rsidRPr="001C436F">
              <w:rPr>
                <w:rFonts w:ascii="Times New Roman" w:hAnsi="Times New Roman"/>
                <w:color w:val="000000" w:themeColor="text1"/>
                <w:sz w:val="26"/>
                <w:szCs w:val="26"/>
                <w:lang w:val="vi-VN"/>
              </w:rPr>
              <w:t xml:space="preserve">1 Màn hình </w:t>
            </w:r>
            <w:r w:rsidR="00D33F43" w:rsidRPr="001C436F">
              <w:rPr>
                <w:rFonts w:ascii="Times New Roman" w:hAnsi="Times New Roman"/>
                <w:color w:val="000000" w:themeColor="text1"/>
                <w:sz w:val="26"/>
                <w:szCs w:val="26"/>
                <w:lang w:val="vi-VN"/>
              </w:rPr>
              <w:t>giám sát</w:t>
            </w:r>
            <w:r w:rsidR="00096C5A" w:rsidRPr="001C436F">
              <w:rPr>
                <w:rFonts w:ascii="Times New Roman" w:hAnsi="Times New Roman"/>
                <w:color w:val="000000" w:themeColor="text1"/>
                <w:sz w:val="26"/>
                <w:szCs w:val="26"/>
                <w:lang w:val="vi-VN"/>
              </w:rPr>
              <w:t xml:space="preserve"> và</w:t>
            </w:r>
            <w:r w:rsidR="00D33F43" w:rsidRPr="001C436F">
              <w:rPr>
                <w:rFonts w:ascii="Times New Roman" w:hAnsi="Times New Roman"/>
                <w:color w:val="000000" w:themeColor="text1"/>
                <w:sz w:val="26"/>
                <w:szCs w:val="26"/>
                <w:lang w:val="vi-VN"/>
              </w:rPr>
              <w:t xml:space="preserve"> vận hành: </w:t>
            </w:r>
            <w:r w:rsidR="005F3EF4" w:rsidRPr="001C436F">
              <w:rPr>
                <w:rFonts w:ascii="Times New Roman" w:hAnsi="Times New Roman"/>
                <w:color w:val="000000" w:themeColor="text1"/>
                <w:sz w:val="26"/>
                <w:szCs w:val="26"/>
                <w:lang w:val="vi-VN"/>
              </w:rPr>
              <w:t xml:space="preserve">Loại cảm ứng </w:t>
            </w:r>
            <w:r w:rsidR="006D2D0D" w:rsidRPr="001C436F">
              <w:rPr>
                <w:rFonts w:ascii="Times New Roman" w:hAnsi="Times New Roman"/>
                <w:color w:val="000000" w:themeColor="text1"/>
                <w:sz w:val="26"/>
                <w:szCs w:val="26"/>
                <w:lang w:val="vi-VN"/>
              </w:rPr>
              <w:t xml:space="preserve">LCD </w:t>
            </w:r>
            <w:r w:rsidR="005F3EF4" w:rsidRPr="001C436F">
              <w:rPr>
                <w:rFonts w:ascii="Times New Roman" w:hAnsi="Times New Roman"/>
                <w:color w:val="000000" w:themeColor="text1"/>
                <w:sz w:val="26"/>
                <w:szCs w:val="26"/>
                <w:lang w:val="vi-VN"/>
              </w:rPr>
              <w:t xml:space="preserve">15 inch </w:t>
            </w:r>
            <w:r w:rsidR="006D2D0D" w:rsidRPr="001C436F">
              <w:rPr>
                <w:rFonts w:ascii="Times New Roman" w:hAnsi="Times New Roman"/>
                <w:color w:val="000000" w:themeColor="text1"/>
                <w:sz w:val="26"/>
                <w:szCs w:val="26"/>
                <w:lang w:val="vi-VN"/>
              </w:rPr>
              <w:t>hoặc màn hình HMI máy tính công nghiệp. Đ</w:t>
            </w:r>
            <w:r w:rsidR="005F3EF4" w:rsidRPr="001C436F">
              <w:rPr>
                <w:rFonts w:ascii="Times New Roman" w:hAnsi="Times New Roman"/>
                <w:color w:val="000000" w:themeColor="text1"/>
                <w:sz w:val="26"/>
                <w:szCs w:val="26"/>
                <w:lang w:val="vi-VN"/>
              </w:rPr>
              <w:t xml:space="preserve">ã cài đặt </w:t>
            </w:r>
            <w:r w:rsidR="006D2D0D" w:rsidRPr="001C436F">
              <w:rPr>
                <w:rFonts w:ascii="Times New Roman" w:hAnsi="Times New Roman"/>
                <w:color w:val="000000" w:themeColor="text1"/>
                <w:sz w:val="26"/>
                <w:szCs w:val="26"/>
                <w:lang w:val="vi-VN"/>
              </w:rPr>
              <w:t>Hệ điều hành,</w:t>
            </w:r>
            <w:r w:rsidR="005F3EF4" w:rsidRPr="001C436F">
              <w:rPr>
                <w:rFonts w:ascii="Times New Roman" w:hAnsi="Times New Roman"/>
                <w:color w:val="000000" w:themeColor="text1"/>
                <w:sz w:val="26"/>
                <w:szCs w:val="26"/>
                <w:lang w:val="vi-VN"/>
              </w:rPr>
              <w:t xml:space="preserve"> phần mềm giao diện </w:t>
            </w:r>
            <w:r w:rsidR="006D2D0D" w:rsidRPr="001C436F">
              <w:rPr>
                <w:rFonts w:ascii="Times New Roman" w:hAnsi="Times New Roman"/>
                <w:color w:val="000000" w:themeColor="text1"/>
                <w:sz w:val="26"/>
                <w:szCs w:val="26"/>
                <w:lang w:val="vi-VN"/>
              </w:rPr>
              <w:t xml:space="preserve">HMI điều khiển </w:t>
            </w:r>
            <w:r w:rsidR="005F3EF4" w:rsidRPr="001C436F">
              <w:rPr>
                <w:rFonts w:ascii="Times New Roman" w:hAnsi="Times New Roman"/>
                <w:color w:val="000000" w:themeColor="text1"/>
                <w:sz w:val="26"/>
                <w:szCs w:val="26"/>
                <w:lang w:val="vi-VN"/>
              </w:rPr>
              <w:t>kích từ tương ứng</w:t>
            </w:r>
            <w:r w:rsidR="006D2D0D" w:rsidRPr="001C436F">
              <w:rPr>
                <w:rFonts w:ascii="Times New Roman" w:hAnsi="Times New Roman"/>
                <w:color w:val="000000" w:themeColor="text1"/>
                <w:sz w:val="26"/>
                <w:szCs w:val="26"/>
                <w:lang w:val="vi-VN"/>
              </w:rPr>
              <w:t xml:space="preserve"> của NSX</w:t>
            </w:r>
            <w:r w:rsidR="00846C90" w:rsidRPr="001C436F">
              <w:rPr>
                <w:rFonts w:ascii="Times New Roman" w:hAnsi="Times New Roman"/>
                <w:color w:val="000000" w:themeColor="text1"/>
                <w:sz w:val="26"/>
                <w:szCs w:val="26"/>
                <w:lang w:val="vi-VN"/>
              </w:rPr>
              <w:t xml:space="preserve"> (</w:t>
            </w:r>
            <w:r w:rsidR="006D2D0D" w:rsidRPr="001C436F">
              <w:rPr>
                <w:rFonts w:ascii="Times New Roman" w:hAnsi="Times New Roman"/>
                <w:color w:val="000000" w:themeColor="text1"/>
                <w:sz w:val="26"/>
                <w:szCs w:val="26"/>
                <w:lang w:val="vi-VN"/>
              </w:rPr>
              <w:t xml:space="preserve">yêu cầu HĐH, phần mềm </w:t>
            </w:r>
            <w:r w:rsidR="00846C90" w:rsidRPr="001C436F">
              <w:rPr>
                <w:rFonts w:ascii="Times New Roman" w:hAnsi="Times New Roman"/>
                <w:color w:val="000000" w:themeColor="text1"/>
                <w:sz w:val="26"/>
                <w:szCs w:val="26"/>
                <w:lang w:val="vi-VN"/>
              </w:rPr>
              <w:t>có bản quyền</w:t>
            </w:r>
            <w:r w:rsidR="006D2D0D" w:rsidRPr="001C436F">
              <w:rPr>
                <w:rFonts w:ascii="Times New Roman" w:hAnsi="Times New Roman"/>
                <w:color w:val="000000" w:themeColor="text1"/>
                <w:sz w:val="26"/>
                <w:szCs w:val="26"/>
                <w:lang w:val="vi-VN"/>
              </w:rPr>
              <w:t xml:space="preserve"> Liscense</w:t>
            </w:r>
            <w:r w:rsidR="00846C90" w:rsidRPr="001C436F">
              <w:rPr>
                <w:rFonts w:ascii="Times New Roman" w:hAnsi="Times New Roman"/>
                <w:color w:val="000000" w:themeColor="text1"/>
                <w:sz w:val="26"/>
                <w:szCs w:val="26"/>
                <w:lang w:val="vi-VN"/>
              </w:rPr>
              <w:t>).</w:t>
            </w:r>
          </w:p>
          <w:p w14:paraId="6B15F1E6" w14:textId="4C168089" w:rsidR="00084262" w:rsidRPr="001C436F" w:rsidRDefault="00084262" w:rsidP="00422EF2">
            <w:pPr>
              <w:widowControl w:val="0"/>
              <w:spacing w:line="264" w:lineRule="auto"/>
              <w:ind w:left="169"/>
              <w:contextualSpacing/>
              <w:rPr>
                <w:rFonts w:ascii="Times New Roman" w:hAnsi="Times New Roman"/>
                <w:color w:val="000000" w:themeColor="text1"/>
                <w:sz w:val="26"/>
                <w:szCs w:val="26"/>
                <w:lang w:val="vi-VN"/>
              </w:rPr>
            </w:pPr>
            <w:r w:rsidRPr="001C436F">
              <w:rPr>
                <w:rFonts w:ascii="Times New Roman" w:hAnsi="Times New Roman"/>
                <w:color w:val="000000" w:themeColor="text1"/>
                <w:sz w:val="26"/>
                <w:szCs w:val="26"/>
                <w:lang w:val="vi-VN"/>
              </w:rPr>
              <w:t>+ 01 Relay bảo vệ chạm đất cho Rotor</w:t>
            </w:r>
            <w:r w:rsidR="002916FF" w:rsidRPr="001C436F">
              <w:rPr>
                <w:rFonts w:ascii="Times New Roman" w:hAnsi="Times New Roman"/>
                <w:color w:val="000000" w:themeColor="text1"/>
                <w:sz w:val="26"/>
                <w:szCs w:val="26"/>
              </w:rPr>
              <w:t xml:space="preserve"> (64R)</w:t>
            </w:r>
            <w:r w:rsidRPr="001C436F">
              <w:rPr>
                <w:rFonts w:ascii="Times New Roman" w:hAnsi="Times New Roman"/>
                <w:color w:val="000000" w:themeColor="text1"/>
                <w:sz w:val="26"/>
                <w:szCs w:val="26"/>
                <w:lang w:val="vi-VN"/>
              </w:rPr>
              <w:t>: Insulation monitoring device Bender</w:t>
            </w:r>
          </w:p>
          <w:p w14:paraId="43EDFE03" w14:textId="4FF77CF5" w:rsidR="00084262" w:rsidRPr="001C436F" w:rsidRDefault="00084262" w:rsidP="00422EF2">
            <w:pPr>
              <w:widowControl w:val="0"/>
              <w:spacing w:line="264" w:lineRule="auto"/>
              <w:ind w:left="169"/>
              <w:contextualSpacing/>
              <w:rPr>
                <w:rFonts w:ascii="Times New Roman" w:hAnsi="Times New Roman"/>
                <w:color w:val="000000" w:themeColor="text1"/>
                <w:sz w:val="26"/>
                <w:szCs w:val="26"/>
                <w:lang w:val="vi-VN"/>
              </w:rPr>
            </w:pPr>
            <w:r w:rsidRPr="001C436F">
              <w:rPr>
                <w:rFonts w:ascii="Times New Roman" w:hAnsi="Times New Roman"/>
                <w:color w:val="000000" w:themeColor="text1"/>
                <w:sz w:val="26"/>
                <w:szCs w:val="26"/>
                <w:lang w:val="vi-VN"/>
              </w:rPr>
              <w:t xml:space="preserve">+ 01 bộ </w:t>
            </w:r>
            <w:r w:rsidR="00524066" w:rsidRPr="001C436F">
              <w:rPr>
                <w:rFonts w:ascii="Times New Roman" w:hAnsi="Times New Roman"/>
                <w:color w:val="000000" w:themeColor="text1"/>
                <w:sz w:val="26"/>
                <w:szCs w:val="26"/>
                <w:lang w:val="vi-VN"/>
              </w:rPr>
              <w:t xml:space="preserve">vật tư </w:t>
            </w:r>
            <w:r w:rsidRPr="001C436F">
              <w:rPr>
                <w:rFonts w:ascii="Times New Roman" w:hAnsi="Times New Roman"/>
                <w:color w:val="000000" w:themeColor="text1"/>
                <w:sz w:val="26"/>
                <w:szCs w:val="26"/>
                <w:lang w:val="vi-VN"/>
              </w:rPr>
              <w:t xml:space="preserve">phụ kiện </w:t>
            </w:r>
            <w:r w:rsidR="00524066" w:rsidRPr="001C436F">
              <w:rPr>
                <w:rFonts w:ascii="Times New Roman" w:hAnsi="Times New Roman"/>
                <w:color w:val="000000" w:themeColor="text1"/>
                <w:sz w:val="26"/>
                <w:szCs w:val="26"/>
                <w:lang w:val="vi-VN"/>
              </w:rPr>
              <w:t>để thi công,</w:t>
            </w:r>
            <w:r w:rsidRPr="001C436F">
              <w:rPr>
                <w:rFonts w:ascii="Times New Roman" w:hAnsi="Times New Roman"/>
                <w:color w:val="000000" w:themeColor="text1"/>
                <w:sz w:val="26"/>
                <w:szCs w:val="26"/>
                <w:lang w:val="vi-VN"/>
              </w:rPr>
              <w:t xml:space="preserve"> lắp đặt </w:t>
            </w:r>
            <w:r w:rsidR="00524066" w:rsidRPr="001C436F">
              <w:rPr>
                <w:rFonts w:ascii="Times New Roman" w:hAnsi="Times New Roman"/>
                <w:color w:val="000000" w:themeColor="text1"/>
                <w:sz w:val="26"/>
                <w:szCs w:val="26"/>
                <w:lang w:val="vi-VN"/>
              </w:rPr>
              <w:t>t</w:t>
            </w:r>
            <w:r w:rsidRPr="001C436F">
              <w:rPr>
                <w:rFonts w:ascii="Times New Roman" w:hAnsi="Times New Roman"/>
                <w:color w:val="000000" w:themeColor="text1"/>
                <w:sz w:val="26"/>
                <w:szCs w:val="26"/>
                <w:lang w:val="vi-VN"/>
              </w:rPr>
              <w:t xml:space="preserve">ủ </w:t>
            </w:r>
            <w:r w:rsidR="00524066" w:rsidRPr="001C436F">
              <w:rPr>
                <w:rFonts w:ascii="Times New Roman" w:hAnsi="Times New Roman"/>
                <w:color w:val="000000" w:themeColor="text1"/>
                <w:sz w:val="26"/>
                <w:szCs w:val="26"/>
                <w:lang w:val="vi-VN"/>
              </w:rPr>
              <w:t xml:space="preserve">điều khiển AVR </w:t>
            </w:r>
            <w:r w:rsidRPr="001C436F">
              <w:rPr>
                <w:rFonts w:ascii="Times New Roman" w:hAnsi="Times New Roman"/>
                <w:color w:val="000000" w:themeColor="text1"/>
                <w:sz w:val="26"/>
                <w:szCs w:val="26"/>
                <w:lang w:val="vi-VN"/>
              </w:rPr>
              <w:t>tương thích với hệ thống hiện hữu</w:t>
            </w:r>
            <w:r w:rsidR="00524066" w:rsidRPr="001C436F">
              <w:rPr>
                <w:rFonts w:ascii="Times New Roman" w:hAnsi="Times New Roman"/>
                <w:color w:val="000000" w:themeColor="text1"/>
                <w:sz w:val="26"/>
                <w:szCs w:val="26"/>
                <w:lang w:val="vi-VN"/>
              </w:rPr>
              <w:t xml:space="preserve"> bao gồm</w:t>
            </w:r>
            <w:r w:rsidRPr="001C436F">
              <w:rPr>
                <w:rFonts w:ascii="Times New Roman" w:hAnsi="Times New Roman"/>
                <w:color w:val="000000" w:themeColor="text1"/>
                <w:sz w:val="26"/>
                <w:szCs w:val="26"/>
                <w:lang w:val="vi-VN"/>
              </w:rPr>
              <w:t>: nút nhấn,</w:t>
            </w:r>
            <w:r w:rsidR="00846C90" w:rsidRPr="001C436F">
              <w:rPr>
                <w:rFonts w:ascii="Times New Roman" w:hAnsi="Times New Roman"/>
                <w:color w:val="000000" w:themeColor="text1"/>
                <w:sz w:val="26"/>
                <w:szCs w:val="26"/>
                <w:lang w:val="vi-VN"/>
              </w:rPr>
              <w:t xml:space="preserve"> </w:t>
            </w:r>
            <w:r w:rsidRPr="001C436F">
              <w:rPr>
                <w:rFonts w:ascii="Times New Roman" w:hAnsi="Times New Roman"/>
                <w:color w:val="000000" w:themeColor="text1"/>
                <w:sz w:val="26"/>
                <w:szCs w:val="26"/>
                <w:lang w:val="vi-VN"/>
              </w:rPr>
              <w:t>đồng hồ đo lường, Bộ chia nguồn (MICO, 4Channels, 4,6,8,10A), Bộ điện trở xả (</w:t>
            </w:r>
            <w:r w:rsidR="00524066" w:rsidRPr="001C436F">
              <w:rPr>
                <w:rFonts w:ascii="Times New Roman" w:hAnsi="Times New Roman"/>
                <w:color w:val="000000" w:themeColor="text1"/>
                <w:sz w:val="26"/>
                <w:szCs w:val="26"/>
                <w:lang w:val="vi-VN"/>
              </w:rPr>
              <w:t>L</w:t>
            </w:r>
            <w:r w:rsidRPr="001C436F">
              <w:rPr>
                <w:rFonts w:ascii="Times New Roman" w:hAnsi="Times New Roman"/>
                <w:color w:val="000000" w:themeColor="text1"/>
                <w:sz w:val="26"/>
                <w:szCs w:val="26"/>
                <w:lang w:val="vi-VN"/>
              </w:rPr>
              <w:t xml:space="preserve">inear </w:t>
            </w:r>
            <w:r w:rsidR="00524066" w:rsidRPr="001C436F">
              <w:rPr>
                <w:rFonts w:ascii="Times New Roman" w:hAnsi="Times New Roman"/>
                <w:color w:val="000000" w:themeColor="text1"/>
                <w:sz w:val="26"/>
                <w:szCs w:val="26"/>
                <w:lang w:val="vi-VN"/>
              </w:rPr>
              <w:lastRenderedPageBreak/>
              <w:t>R</w:t>
            </w:r>
            <w:r w:rsidRPr="001C436F">
              <w:rPr>
                <w:rFonts w:ascii="Times New Roman" w:hAnsi="Times New Roman"/>
                <w:color w:val="000000" w:themeColor="text1"/>
                <w:sz w:val="26"/>
                <w:szCs w:val="26"/>
                <w:lang w:val="vi-VN"/>
              </w:rPr>
              <w:t>esistor), Đèn chiếu sáng, đèn báo tín hiệu, điện trở sấy, Switch mạng</w:t>
            </w:r>
            <w:r w:rsidR="00524066" w:rsidRPr="001C436F">
              <w:rPr>
                <w:rFonts w:ascii="Times New Roman" w:hAnsi="Times New Roman"/>
                <w:color w:val="000000" w:themeColor="text1"/>
                <w:sz w:val="26"/>
                <w:szCs w:val="26"/>
                <w:lang w:val="vi-VN"/>
              </w:rPr>
              <w:t xml:space="preserve"> Ethernet</w:t>
            </w:r>
            <w:r w:rsidRPr="001C436F">
              <w:rPr>
                <w:rFonts w:ascii="Times New Roman" w:hAnsi="Times New Roman"/>
                <w:color w:val="000000" w:themeColor="text1"/>
                <w:sz w:val="26"/>
                <w:szCs w:val="26"/>
                <w:lang w:val="vi-VN"/>
              </w:rPr>
              <w:t xml:space="preserve">, công tắc, nút nhấn, switch, đế tủ… </w:t>
            </w:r>
          </w:p>
          <w:p w14:paraId="024B44EF" w14:textId="670B1AFE" w:rsidR="005F10C3" w:rsidRPr="001C436F" w:rsidRDefault="00084262" w:rsidP="005F10C3">
            <w:pPr>
              <w:widowControl w:val="0"/>
              <w:spacing w:line="264" w:lineRule="auto"/>
              <w:ind w:left="169"/>
              <w:contextualSpacing/>
              <w:rPr>
                <w:rFonts w:ascii="Times New Roman" w:hAnsi="Times New Roman"/>
                <w:color w:val="000000" w:themeColor="text1"/>
                <w:sz w:val="26"/>
                <w:szCs w:val="26"/>
                <w:lang w:val="vi-VN"/>
              </w:rPr>
            </w:pPr>
            <w:r w:rsidRPr="001C436F">
              <w:rPr>
                <w:rFonts w:ascii="Times New Roman" w:hAnsi="Times New Roman"/>
                <w:color w:val="000000" w:themeColor="text1"/>
                <w:sz w:val="26"/>
                <w:szCs w:val="26"/>
                <w:lang w:val="vi-VN"/>
              </w:rPr>
              <w:t xml:space="preserve">- </w:t>
            </w:r>
            <w:r w:rsidR="0027276B" w:rsidRPr="001C436F">
              <w:rPr>
                <w:rFonts w:ascii="Times New Roman" w:hAnsi="Times New Roman"/>
                <w:color w:val="000000" w:themeColor="text1"/>
                <w:sz w:val="26"/>
                <w:szCs w:val="26"/>
                <w:lang w:val="vi-VN"/>
              </w:rPr>
              <w:t xml:space="preserve">Yêu cầu về </w:t>
            </w:r>
            <w:r w:rsidR="005E5C15" w:rsidRPr="001C436F">
              <w:rPr>
                <w:rFonts w:ascii="Times New Roman" w:hAnsi="Times New Roman"/>
                <w:color w:val="000000" w:themeColor="text1"/>
                <w:sz w:val="26"/>
                <w:szCs w:val="26"/>
                <w:lang w:val="vi-VN"/>
              </w:rPr>
              <w:t>chức</w:t>
            </w:r>
            <w:r w:rsidRPr="001C436F">
              <w:rPr>
                <w:rFonts w:ascii="Times New Roman" w:hAnsi="Times New Roman"/>
                <w:color w:val="000000" w:themeColor="text1"/>
                <w:sz w:val="26"/>
                <w:szCs w:val="26"/>
                <w:lang w:val="vi-VN"/>
              </w:rPr>
              <w:t xml:space="preserve"> năng hệ thống AVR gồm:</w:t>
            </w:r>
          </w:p>
          <w:p w14:paraId="773928E7" w14:textId="37C483AF" w:rsidR="00084262" w:rsidRPr="001C436F" w:rsidRDefault="00084262" w:rsidP="00422EF2">
            <w:pPr>
              <w:widowControl w:val="0"/>
              <w:spacing w:line="264" w:lineRule="auto"/>
              <w:ind w:left="169"/>
              <w:contextualSpacing/>
              <w:rPr>
                <w:rFonts w:ascii="Times New Roman" w:hAnsi="Times New Roman"/>
                <w:color w:val="000000" w:themeColor="text1"/>
                <w:sz w:val="26"/>
                <w:szCs w:val="26"/>
                <w:lang w:val="vi-VN"/>
              </w:rPr>
            </w:pPr>
            <w:r w:rsidRPr="001C436F">
              <w:rPr>
                <w:rFonts w:ascii="Times New Roman" w:hAnsi="Times New Roman"/>
                <w:color w:val="000000" w:themeColor="text1"/>
                <w:sz w:val="26"/>
                <w:szCs w:val="26"/>
                <w:lang w:val="vi-VN"/>
              </w:rPr>
              <w:t xml:space="preserve">+  </w:t>
            </w:r>
            <w:r w:rsidR="0027276B" w:rsidRPr="001C436F">
              <w:rPr>
                <w:rFonts w:ascii="Times New Roman" w:hAnsi="Times New Roman"/>
                <w:color w:val="000000" w:themeColor="text1"/>
                <w:sz w:val="26"/>
                <w:szCs w:val="26"/>
                <w:lang w:val="vi-VN"/>
              </w:rPr>
              <w:t>0</w:t>
            </w:r>
            <w:r w:rsidRPr="001C436F">
              <w:rPr>
                <w:rFonts w:ascii="Times New Roman" w:hAnsi="Times New Roman"/>
                <w:color w:val="000000" w:themeColor="text1"/>
                <w:sz w:val="26"/>
                <w:szCs w:val="26"/>
                <w:lang w:val="vi-VN"/>
              </w:rPr>
              <w:t xml:space="preserve">2 kênh </w:t>
            </w:r>
            <w:r w:rsidR="0027276B" w:rsidRPr="001C436F">
              <w:rPr>
                <w:rFonts w:ascii="Times New Roman" w:hAnsi="Times New Roman"/>
                <w:color w:val="000000" w:themeColor="text1"/>
                <w:sz w:val="26"/>
                <w:szCs w:val="26"/>
                <w:lang w:val="vi-VN"/>
              </w:rPr>
              <w:t xml:space="preserve">điều khiển AVR dạng cấu hình </w:t>
            </w:r>
            <w:r w:rsidRPr="001C436F">
              <w:rPr>
                <w:rFonts w:ascii="Times New Roman" w:hAnsi="Times New Roman"/>
                <w:color w:val="000000" w:themeColor="text1"/>
                <w:sz w:val="26"/>
                <w:szCs w:val="26"/>
                <w:lang w:val="vi-VN"/>
              </w:rPr>
              <w:t>Redundant (</w:t>
            </w:r>
            <w:r w:rsidR="0027276B" w:rsidRPr="001C436F">
              <w:rPr>
                <w:rFonts w:ascii="Times New Roman" w:hAnsi="Times New Roman"/>
                <w:color w:val="000000" w:themeColor="text1"/>
                <w:sz w:val="26"/>
                <w:szCs w:val="26"/>
                <w:lang w:val="vi-VN"/>
              </w:rPr>
              <w:t>b</w:t>
            </w:r>
            <w:r w:rsidRPr="001C436F">
              <w:rPr>
                <w:rFonts w:ascii="Times New Roman" w:hAnsi="Times New Roman"/>
                <w:color w:val="000000" w:themeColor="text1"/>
                <w:sz w:val="26"/>
                <w:szCs w:val="26"/>
                <w:lang w:val="vi-VN"/>
              </w:rPr>
              <w:t xml:space="preserve">ao gồm CPU điều khiển, Card I/O, Card truyền thông, </w:t>
            </w:r>
            <w:r w:rsidR="00846C90" w:rsidRPr="001C436F">
              <w:rPr>
                <w:rFonts w:ascii="Times New Roman" w:hAnsi="Times New Roman"/>
                <w:color w:val="000000" w:themeColor="text1"/>
                <w:sz w:val="26"/>
                <w:szCs w:val="26"/>
                <w:lang w:val="vi-VN"/>
              </w:rPr>
              <w:t xml:space="preserve">card </w:t>
            </w:r>
            <w:r w:rsidRPr="001C436F">
              <w:rPr>
                <w:rFonts w:ascii="Times New Roman" w:hAnsi="Times New Roman"/>
                <w:color w:val="000000" w:themeColor="text1"/>
                <w:sz w:val="26"/>
                <w:szCs w:val="26"/>
                <w:lang w:val="vi-VN"/>
              </w:rPr>
              <w:t>nguồn, mạch động lực).</w:t>
            </w:r>
          </w:p>
          <w:p w14:paraId="66E31B07" w14:textId="3049AD16" w:rsidR="00084262" w:rsidRPr="001C436F" w:rsidRDefault="00084262" w:rsidP="00422EF2">
            <w:pPr>
              <w:widowControl w:val="0"/>
              <w:spacing w:line="264" w:lineRule="auto"/>
              <w:ind w:left="169"/>
              <w:contextualSpacing/>
              <w:rPr>
                <w:rFonts w:ascii="Times New Roman" w:hAnsi="Times New Roman"/>
                <w:color w:val="000000" w:themeColor="text1"/>
                <w:sz w:val="26"/>
                <w:szCs w:val="26"/>
                <w:lang w:val="vi-VN"/>
              </w:rPr>
            </w:pPr>
            <w:r w:rsidRPr="001C436F">
              <w:rPr>
                <w:rFonts w:ascii="Times New Roman" w:hAnsi="Times New Roman"/>
                <w:color w:val="000000" w:themeColor="text1"/>
                <w:sz w:val="26"/>
                <w:szCs w:val="26"/>
                <w:lang w:val="vi-VN"/>
              </w:rPr>
              <w:t xml:space="preserve">+ </w:t>
            </w:r>
            <w:r w:rsidR="0027276B" w:rsidRPr="001C436F">
              <w:rPr>
                <w:rFonts w:ascii="Times New Roman" w:hAnsi="Times New Roman"/>
                <w:color w:val="000000" w:themeColor="text1"/>
                <w:sz w:val="26"/>
                <w:szCs w:val="26"/>
                <w:lang w:val="vi-VN"/>
              </w:rPr>
              <w:t>0</w:t>
            </w:r>
            <w:r w:rsidRPr="001C436F">
              <w:rPr>
                <w:rFonts w:ascii="Times New Roman" w:hAnsi="Times New Roman"/>
                <w:color w:val="000000" w:themeColor="text1"/>
                <w:sz w:val="26"/>
                <w:szCs w:val="26"/>
                <w:lang w:val="vi-VN"/>
              </w:rPr>
              <w:t xml:space="preserve">2 chế độ </w:t>
            </w:r>
            <w:r w:rsidR="0027276B" w:rsidRPr="001C436F">
              <w:rPr>
                <w:rFonts w:ascii="Times New Roman" w:hAnsi="Times New Roman"/>
                <w:color w:val="000000" w:themeColor="text1"/>
                <w:sz w:val="26"/>
                <w:szCs w:val="26"/>
                <w:lang w:val="vi-VN"/>
              </w:rPr>
              <w:t>vận hành</w:t>
            </w:r>
            <w:r w:rsidR="00846C90" w:rsidRPr="001C436F">
              <w:rPr>
                <w:rFonts w:ascii="Times New Roman" w:hAnsi="Times New Roman"/>
                <w:color w:val="000000" w:themeColor="text1"/>
                <w:sz w:val="26"/>
                <w:szCs w:val="26"/>
                <w:lang w:val="vi-VN"/>
              </w:rPr>
              <w:t xml:space="preserve">: </w:t>
            </w:r>
            <w:r w:rsidR="0027276B" w:rsidRPr="001C436F">
              <w:rPr>
                <w:rFonts w:ascii="Times New Roman" w:hAnsi="Times New Roman"/>
                <w:color w:val="000000" w:themeColor="text1"/>
                <w:sz w:val="26"/>
                <w:szCs w:val="26"/>
                <w:lang w:val="vi-VN"/>
              </w:rPr>
              <w:t>AUTO MODE</w:t>
            </w:r>
            <w:r w:rsidRPr="001C436F">
              <w:rPr>
                <w:rFonts w:ascii="Times New Roman" w:hAnsi="Times New Roman"/>
                <w:color w:val="000000" w:themeColor="text1"/>
                <w:sz w:val="26"/>
                <w:szCs w:val="26"/>
                <w:lang w:val="vi-VN"/>
              </w:rPr>
              <w:t xml:space="preserve"> hoặc </w:t>
            </w:r>
            <w:r w:rsidR="0027276B" w:rsidRPr="001C436F">
              <w:rPr>
                <w:rFonts w:ascii="Times New Roman" w:hAnsi="Times New Roman"/>
                <w:color w:val="000000" w:themeColor="text1"/>
                <w:sz w:val="26"/>
                <w:szCs w:val="26"/>
                <w:lang w:val="vi-VN"/>
              </w:rPr>
              <w:t xml:space="preserve">MANUAL MODE </w:t>
            </w:r>
            <w:r w:rsidR="007F6C16" w:rsidRPr="001C436F">
              <w:rPr>
                <w:rFonts w:ascii="Times New Roman" w:hAnsi="Times New Roman"/>
                <w:color w:val="000000" w:themeColor="text1"/>
                <w:sz w:val="26"/>
                <w:szCs w:val="26"/>
                <w:lang w:val="vi-VN"/>
              </w:rPr>
              <w:t xml:space="preserve">tại 02 vị trí </w:t>
            </w:r>
            <w:r w:rsidRPr="001C436F">
              <w:rPr>
                <w:rFonts w:ascii="Times New Roman" w:hAnsi="Times New Roman"/>
                <w:color w:val="000000" w:themeColor="text1"/>
                <w:sz w:val="26"/>
                <w:szCs w:val="26"/>
                <w:lang w:val="vi-VN"/>
              </w:rPr>
              <w:t xml:space="preserve">điều khiển </w:t>
            </w:r>
            <w:r w:rsidR="00483FFF" w:rsidRPr="001C436F">
              <w:rPr>
                <w:rFonts w:ascii="Times New Roman" w:hAnsi="Times New Roman"/>
                <w:color w:val="000000" w:themeColor="text1"/>
                <w:sz w:val="26"/>
                <w:szCs w:val="26"/>
                <w:lang w:val="vi-VN"/>
              </w:rPr>
              <w:t>LOCAL</w:t>
            </w:r>
            <w:r w:rsidRPr="001C436F">
              <w:rPr>
                <w:rFonts w:ascii="Times New Roman" w:hAnsi="Times New Roman"/>
                <w:color w:val="000000" w:themeColor="text1"/>
                <w:sz w:val="26"/>
                <w:szCs w:val="26"/>
                <w:lang w:val="vi-VN"/>
              </w:rPr>
              <w:t xml:space="preserve"> hoặc </w:t>
            </w:r>
            <w:r w:rsidR="00483FFF" w:rsidRPr="001C436F">
              <w:rPr>
                <w:rFonts w:ascii="Times New Roman" w:hAnsi="Times New Roman"/>
                <w:color w:val="000000" w:themeColor="text1"/>
                <w:sz w:val="26"/>
                <w:szCs w:val="26"/>
                <w:lang w:val="vi-VN"/>
              </w:rPr>
              <w:t>REMOTE</w:t>
            </w:r>
            <w:r w:rsidRPr="001C436F">
              <w:rPr>
                <w:rFonts w:ascii="Times New Roman" w:hAnsi="Times New Roman"/>
                <w:color w:val="000000" w:themeColor="text1"/>
                <w:sz w:val="26"/>
                <w:szCs w:val="26"/>
                <w:lang w:val="vi-VN"/>
              </w:rPr>
              <w:t>.</w:t>
            </w:r>
          </w:p>
          <w:p w14:paraId="3190D826" w14:textId="3401132B" w:rsidR="00084262" w:rsidRPr="001C436F" w:rsidRDefault="00084262" w:rsidP="00422EF2">
            <w:pPr>
              <w:widowControl w:val="0"/>
              <w:spacing w:line="264" w:lineRule="auto"/>
              <w:ind w:left="169"/>
              <w:contextualSpacing/>
              <w:rPr>
                <w:rFonts w:ascii="Times New Roman" w:hAnsi="Times New Roman"/>
                <w:color w:val="000000" w:themeColor="text1"/>
                <w:sz w:val="26"/>
                <w:szCs w:val="26"/>
                <w:lang w:val="vi-VN"/>
              </w:rPr>
            </w:pPr>
            <w:r w:rsidRPr="001C436F">
              <w:rPr>
                <w:rFonts w:ascii="Times New Roman" w:hAnsi="Times New Roman"/>
                <w:color w:val="000000" w:themeColor="text1"/>
                <w:sz w:val="26"/>
                <w:szCs w:val="26"/>
                <w:lang w:val="vi-VN"/>
              </w:rPr>
              <w:t xml:space="preserve">+ Có chức năng giám sát </w:t>
            </w:r>
            <w:r w:rsidR="00483FFF" w:rsidRPr="001C436F">
              <w:rPr>
                <w:rFonts w:ascii="Times New Roman" w:hAnsi="Times New Roman"/>
                <w:color w:val="000000" w:themeColor="text1"/>
                <w:sz w:val="26"/>
                <w:szCs w:val="26"/>
                <w:lang w:val="vi-VN"/>
              </w:rPr>
              <w:t>D</w:t>
            </w:r>
            <w:r w:rsidRPr="001C436F">
              <w:rPr>
                <w:rFonts w:ascii="Times New Roman" w:hAnsi="Times New Roman"/>
                <w:color w:val="000000" w:themeColor="text1"/>
                <w:sz w:val="26"/>
                <w:szCs w:val="26"/>
                <w:lang w:val="vi-VN"/>
              </w:rPr>
              <w:t>iode quay</w:t>
            </w:r>
            <w:r w:rsidR="00846C90" w:rsidRPr="001C436F">
              <w:rPr>
                <w:rFonts w:ascii="Times New Roman" w:hAnsi="Times New Roman"/>
                <w:color w:val="000000" w:themeColor="text1"/>
                <w:sz w:val="26"/>
                <w:szCs w:val="26"/>
                <w:lang w:val="vi-VN"/>
              </w:rPr>
              <w:t>;</w:t>
            </w:r>
          </w:p>
          <w:p w14:paraId="1CC10645" w14:textId="1B2D2A06" w:rsidR="00084262" w:rsidRPr="001C436F" w:rsidRDefault="00084262" w:rsidP="00422EF2">
            <w:pPr>
              <w:widowControl w:val="0"/>
              <w:spacing w:line="264" w:lineRule="auto"/>
              <w:ind w:left="169"/>
              <w:contextualSpacing/>
              <w:rPr>
                <w:rFonts w:ascii="Times New Roman" w:hAnsi="Times New Roman"/>
                <w:color w:val="000000" w:themeColor="text1"/>
                <w:sz w:val="26"/>
                <w:szCs w:val="26"/>
                <w:lang w:val="vi-VN"/>
              </w:rPr>
            </w:pPr>
            <w:r w:rsidRPr="001C436F">
              <w:rPr>
                <w:rFonts w:ascii="Times New Roman" w:hAnsi="Times New Roman"/>
                <w:color w:val="000000" w:themeColor="text1"/>
                <w:sz w:val="26"/>
                <w:szCs w:val="26"/>
                <w:lang w:val="vi-VN"/>
              </w:rPr>
              <w:t xml:space="preserve">+ Có </w:t>
            </w:r>
            <w:r w:rsidR="00483FFF" w:rsidRPr="001C436F">
              <w:rPr>
                <w:rFonts w:ascii="Times New Roman" w:hAnsi="Times New Roman"/>
                <w:color w:val="000000" w:themeColor="text1"/>
                <w:sz w:val="26"/>
                <w:szCs w:val="26"/>
                <w:lang w:val="vi-VN"/>
              </w:rPr>
              <w:t>M</w:t>
            </w:r>
            <w:r w:rsidRPr="001C436F">
              <w:rPr>
                <w:rFonts w:ascii="Times New Roman" w:hAnsi="Times New Roman"/>
                <w:color w:val="000000" w:themeColor="text1"/>
                <w:sz w:val="26"/>
                <w:szCs w:val="26"/>
                <w:lang w:val="vi-VN"/>
              </w:rPr>
              <w:t>áy biến áp cách ly đầu vào PMG</w:t>
            </w:r>
            <w:r w:rsidR="00846C90" w:rsidRPr="001C436F">
              <w:rPr>
                <w:rFonts w:ascii="Times New Roman" w:hAnsi="Times New Roman"/>
                <w:color w:val="000000" w:themeColor="text1"/>
                <w:sz w:val="26"/>
                <w:szCs w:val="26"/>
                <w:lang w:val="vi-VN"/>
              </w:rPr>
              <w:t>;</w:t>
            </w:r>
          </w:p>
          <w:p w14:paraId="341A3E17" w14:textId="164DDC37" w:rsidR="00084262" w:rsidRPr="001C436F" w:rsidRDefault="00084262" w:rsidP="00422EF2">
            <w:pPr>
              <w:widowControl w:val="0"/>
              <w:spacing w:line="264" w:lineRule="auto"/>
              <w:ind w:left="169"/>
              <w:contextualSpacing/>
              <w:rPr>
                <w:rFonts w:ascii="Times New Roman" w:hAnsi="Times New Roman"/>
                <w:color w:val="000000" w:themeColor="text1"/>
                <w:sz w:val="26"/>
                <w:szCs w:val="26"/>
                <w:lang w:val="vi-VN"/>
              </w:rPr>
            </w:pPr>
            <w:r w:rsidRPr="001C436F">
              <w:rPr>
                <w:rFonts w:ascii="Times New Roman" w:hAnsi="Times New Roman"/>
                <w:color w:val="000000" w:themeColor="text1"/>
                <w:sz w:val="26"/>
                <w:szCs w:val="26"/>
                <w:lang w:val="vi-VN"/>
              </w:rPr>
              <w:t>+</w:t>
            </w:r>
            <w:r w:rsidR="00846C90" w:rsidRPr="001C436F">
              <w:rPr>
                <w:rFonts w:ascii="Times New Roman" w:hAnsi="Times New Roman"/>
                <w:color w:val="000000" w:themeColor="text1"/>
                <w:sz w:val="26"/>
                <w:szCs w:val="26"/>
                <w:lang w:val="vi-VN"/>
              </w:rPr>
              <w:t xml:space="preserve"> </w:t>
            </w:r>
            <w:r w:rsidR="00483FFF" w:rsidRPr="001C436F">
              <w:rPr>
                <w:rFonts w:ascii="Times New Roman" w:hAnsi="Times New Roman"/>
                <w:color w:val="000000" w:themeColor="text1"/>
                <w:sz w:val="26"/>
                <w:szCs w:val="26"/>
                <w:lang w:val="vi-VN"/>
              </w:rPr>
              <w:t>Các chức năng vận hành tự động</w:t>
            </w:r>
            <w:r w:rsidR="00CC5435" w:rsidRPr="001C436F">
              <w:rPr>
                <w:rFonts w:ascii="Times New Roman" w:hAnsi="Times New Roman"/>
                <w:color w:val="000000" w:themeColor="text1"/>
                <w:sz w:val="26"/>
                <w:szCs w:val="26"/>
                <w:lang w:val="vi-VN"/>
              </w:rPr>
              <w:t xml:space="preserve"> AUTO MODE</w:t>
            </w:r>
            <w:r w:rsidRPr="001C436F">
              <w:rPr>
                <w:rFonts w:ascii="Times New Roman" w:hAnsi="Times New Roman"/>
                <w:color w:val="000000" w:themeColor="text1"/>
                <w:sz w:val="26"/>
                <w:szCs w:val="26"/>
                <w:lang w:val="vi-VN"/>
              </w:rPr>
              <w:t>: điều chỉnh điện áp</w:t>
            </w:r>
            <w:r w:rsidR="0086373D" w:rsidRPr="001C436F">
              <w:rPr>
                <w:rFonts w:ascii="Times New Roman" w:hAnsi="Times New Roman"/>
                <w:color w:val="000000" w:themeColor="text1"/>
                <w:sz w:val="26"/>
                <w:szCs w:val="26"/>
                <w:lang w:val="vi-VN"/>
              </w:rPr>
              <w:t xml:space="preserve"> (U)</w:t>
            </w:r>
            <w:r w:rsidRPr="001C436F">
              <w:rPr>
                <w:rFonts w:ascii="Times New Roman" w:hAnsi="Times New Roman"/>
                <w:color w:val="000000" w:themeColor="text1"/>
                <w:sz w:val="26"/>
                <w:szCs w:val="26"/>
                <w:lang w:val="vi-VN"/>
              </w:rPr>
              <w:t xml:space="preserve">, </w:t>
            </w:r>
            <w:r w:rsidR="00846C90" w:rsidRPr="001C436F">
              <w:rPr>
                <w:rFonts w:ascii="Times New Roman" w:hAnsi="Times New Roman"/>
                <w:color w:val="000000" w:themeColor="text1"/>
                <w:sz w:val="26"/>
                <w:szCs w:val="26"/>
                <w:lang w:val="vi-VN"/>
              </w:rPr>
              <w:t xml:space="preserve">điều khiển </w:t>
            </w:r>
            <w:r w:rsidRPr="001C436F">
              <w:rPr>
                <w:rFonts w:ascii="Times New Roman" w:hAnsi="Times New Roman"/>
                <w:color w:val="000000" w:themeColor="text1"/>
                <w:sz w:val="26"/>
                <w:szCs w:val="26"/>
                <w:lang w:val="vi-VN"/>
              </w:rPr>
              <w:t xml:space="preserve">công suất phản kháng </w:t>
            </w:r>
            <w:r w:rsidR="0086373D" w:rsidRPr="001C436F">
              <w:rPr>
                <w:rFonts w:ascii="Times New Roman" w:hAnsi="Times New Roman"/>
                <w:color w:val="000000" w:themeColor="text1"/>
                <w:sz w:val="26"/>
                <w:szCs w:val="26"/>
                <w:lang w:val="vi-VN"/>
              </w:rPr>
              <w:t>(Q)</w:t>
            </w:r>
            <w:r w:rsidRPr="001C436F">
              <w:rPr>
                <w:rFonts w:ascii="Times New Roman" w:hAnsi="Times New Roman"/>
                <w:color w:val="000000" w:themeColor="text1"/>
                <w:sz w:val="26"/>
                <w:szCs w:val="26"/>
                <w:lang w:val="vi-VN"/>
              </w:rPr>
              <w:t xml:space="preserve">, Điều chỉnh hệ số công suất </w:t>
            </w:r>
            <w:r w:rsidR="0086373D" w:rsidRPr="001C436F">
              <w:rPr>
                <w:rFonts w:ascii="Times New Roman" w:hAnsi="Times New Roman"/>
                <w:color w:val="000000" w:themeColor="text1"/>
                <w:sz w:val="26"/>
                <w:szCs w:val="26"/>
                <w:lang w:val="vi-VN"/>
              </w:rPr>
              <w:t>(PF)</w:t>
            </w:r>
          </w:p>
          <w:p w14:paraId="77136484" w14:textId="179A6C7F" w:rsidR="00CC5435" w:rsidRPr="001C436F" w:rsidRDefault="00CC5435" w:rsidP="00422EF2">
            <w:pPr>
              <w:widowControl w:val="0"/>
              <w:spacing w:line="264" w:lineRule="auto"/>
              <w:ind w:left="169"/>
              <w:contextualSpacing/>
              <w:rPr>
                <w:rFonts w:ascii="Times New Roman" w:hAnsi="Times New Roman"/>
                <w:color w:val="000000" w:themeColor="text1"/>
                <w:sz w:val="26"/>
                <w:szCs w:val="26"/>
                <w:lang w:val="vi-VN"/>
              </w:rPr>
            </w:pPr>
            <w:r w:rsidRPr="001C436F">
              <w:rPr>
                <w:rFonts w:ascii="Times New Roman" w:hAnsi="Times New Roman"/>
                <w:color w:val="000000" w:themeColor="text1"/>
                <w:sz w:val="26"/>
                <w:szCs w:val="26"/>
                <w:lang w:val="vi-VN"/>
              </w:rPr>
              <w:t xml:space="preserve">+ </w:t>
            </w:r>
            <w:r w:rsidR="006A4E25" w:rsidRPr="001C436F">
              <w:rPr>
                <w:rFonts w:ascii="Times New Roman" w:hAnsi="Times New Roman"/>
                <w:color w:val="000000" w:themeColor="text1"/>
                <w:sz w:val="26"/>
                <w:szCs w:val="26"/>
                <w:lang w:val="vi-VN"/>
              </w:rPr>
              <w:t>C</w:t>
            </w:r>
            <w:r w:rsidRPr="001C436F">
              <w:rPr>
                <w:rFonts w:ascii="Times New Roman" w:hAnsi="Times New Roman"/>
                <w:color w:val="000000" w:themeColor="text1"/>
                <w:sz w:val="26"/>
                <w:szCs w:val="26"/>
                <w:lang w:val="vi-VN"/>
              </w:rPr>
              <w:t>hức năng vận hành MANUAL MODE: điều khiển dòng kích từ (FCR)</w:t>
            </w:r>
          </w:p>
          <w:p w14:paraId="6991A21B" w14:textId="3BDF7B06" w:rsidR="001A37DF" w:rsidRPr="001C436F" w:rsidRDefault="001A37DF" w:rsidP="00422EF2">
            <w:pPr>
              <w:widowControl w:val="0"/>
              <w:spacing w:line="264" w:lineRule="auto"/>
              <w:ind w:left="169"/>
              <w:contextualSpacing/>
              <w:rPr>
                <w:rFonts w:ascii="Times New Roman" w:hAnsi="Times New Roman"/>
                <w:color w:val="000000" w:themeColor="text1"/>
                <w:sz w:val="26"/>
                <w:szCs w:val="26"/>
                <w:lang w:val="vi-VN"/>
              </w:rPr>
            </w:pPr>
            <w:r w:rsidRPr="001C436F">
              <w:rPr>
                <w:rFonts w:ascii="Times New Roman" w:hAnsi="Times New Roman"/>
                <w:color w:val="000000" w:themeColor="text1"/>
                <w:sz w:val="26"/>
                <w:szCs w:val="26"/>
                <w:lang w:val="vi-VN"/>
              </w:rPr>
              <w:t xml:space="preserve">+ </w:t>
            </w:r>
            <w:r w:rsidR="006A4E25" w:rsidRPr="001C436F">
              <w:rPr>
                <w:rFonts w:ascii="Times New Roman" w:hAnsi="Times New Roman"/>
                <w:color w:val="000000" w:themeColor="text1"/>
                <w:sz w:val="26"/>
                <w:szCs w:val="26"/>
                <w:lang w:val="vi-VN"/>
              </w:rPr>
              <w:t>Chức năng dập từ</w:t>
            </w:r>
            <w:r w:rsidR="00FA7408" w:rsidRPr="001C436F">
              <w:rPr>
                <w:rFonts w:ascii="Times New Roman" w:hAnsi="Times New Roman"/>
                <w:color w:val="000000" w:themeColor="text1"/>
                <w:sz w:val="26"/>
                <w:szCs w:val="26"/>
                <w:lang w:val="vi-VN"/>
              </w:rPr>
              <w:t xml:space="preserve"> khi ngừng máy bình thường và sự cố</w:t>
            </w:r>
            <w:r w:rsidR="006A4E25" w:rsidRPr="001C436F">
              <w:rPr>
                <w:rFonts w:ascii="Times New Roman" w:hAnsi="Times New Roman"/>
                <w:color w:val="000000" w:themeColor="text1"/>
                <w:sz w:val="26"/>
                <w:szCs w:val="26"/>
                <w:lang w:val="vi-VN"/>
              </w:rPr>
              <w:t xml:space="preserve">: </w:t>
            </w:r>
            <w:r w:rsidR="00251DB4" w:rsidRPr="001C436F">
              <w:rPr>
                <w:rFonts w:ascii="Times New Roman" w:hAnsi="Times New Roman"/>
                <w:color w:val="000000" w:themeColor="text1"/>
                <w:sz w:val="26"/>
                <w:szCs w:val="26"/>
                <w:lang w:val="vi-VN"/>
              </w:rPr>
              <w:t xml:space="preserve">Xả từ thông qua điện trở tuyến tính (Linear resistor) liên động với tiếp điểm xã từ </w:t>
            </w:r>
            <w:r w:rsidR="00C34CF3" w:rsidRPr="001C436F">
              <w:rPr>
                <w:rFonts w:ascii="Times New Roman" w:hAnsi="Times New Roman"/>
                <w:color w:val="000000" w:themeColor="text1"/>
                <w:sz w:val="26"/>
                <w:szCs w:val="26"/>
                <w:lang w:val="vi-VN"/>
              </w:rPr>
              <w:t>của máy cắt kích từ (</w:t>
            </w:r>
            <w:r w:rsidR="00E36328" w:rsidRPr="001C436F">
              <w:rPr>
                <w:rFonts w:ascii="Times New Roman" w:hAnsi="Times New Roman"/>
                <w:color w:val="000000" w:themeColor="text1"/>
                <w:sz w:val="26"/>
                <w:szCs w:val="26"/>
                <w:lang w:val="vi-VN"/>
              </w:rPr>
              <w:t>discharge contact).</w:t>
            </w:r>
          </w:p>
          <w:p w14:paraId="6880ECA8" w14:textId="59F67D2A" w:rsidR="002E0F5B" w:rsidRPr="001C436F" w:rsidRDefault="002E0F5B" w:rsidP="0089275D">
            <w:pPr>
              <w:pStyle w:val="ListParagraph"/>
              <w:widowControl w:val="0"/>
              <w:numPr>
                <w:ilvl w:val="0"/>
                <w:numId w:val="30"/>
              </w:numPr>
              <w:spacing w:line="264" w:lineRule="auto"/>
              <w:ind w:left="453" w:hanging="284"/>
              <w:rPr>
                <w:color w:val="000000" w:themeColor="text1"/>
                <w:sz w:val="26"/>
                <w:szCs w:val="26"/>
                <w:lang w:val="vi-VN"/>
              </w:rPr>
            </w:pPr>
            <w:r w:rsidRPr="001C436F">
              <w:rPr>
                <w:color w:val="000000" w:themeColor="text1"/>
                <w:sz w:val="26"/>
                <w:szCs w:val="26"/>
                <w:lang w:val="vi-VN"/>
              </w:rPr>
              <w:t>Chức năng giới hạn</w:t>
            </w:r>
            <w:r w:rsidR="0089275D" w:rsidRPr="001C436F">
              <w:rPr>
                <w:color w:val="000000" w:themeColor="text1"/>
                <w:sz w:val="26"/>
                <w:szCs w:val="26"/>
                <w:lang w:val="vi-VN"/>
              </w:rPr>
              <w:t xml:space="preserve"> Limiter</w:t>
            </w:r>
            <w:r w:rsidRPr="001C436F">
              <w:rPr>
                <w:color w:val="000000" w:themeColor="text1"/>
                <w:sz w:val="26"/>
                <w:szCs w:val="26"/>
                <w:lang w:val="vi-VN"/>
              </w:rPr>
              <w:t>:</w:t>
            </w:r>
            <w:r w:rsidR="00BC7AA7" w:rsidRPr="001C436F">
              <w:rPr>
                <w:color w:val="000000" w:themeColor="text1"/>
                <w:sz w:val="26"/>
                <w:szCs w:val="26"/>
                <w:lang w:val="vi-VN"/>
              </w:rPr>
              <w:t xml:space="preserve"> </w:t>
            </w:r>
          </w:p>
          <w:p w14:paraId="1D172A94" w14:textId="1AC32683" w:rsidR="000A7AD4" w:rsidRPr="001C436F" w:rsidRDefault="004D5E84" w:rsidP="00422EF2">
            <w:pPr>
              <w:widowControl w:val="0"/>
              <w:spacing w:line="264" w:lineRule="auto"/>
              <w:ind w:left="169"/>
              <w:contextualSpacing/>
              <w:rPr>
                <w:rFonts w:ascii="Times New Roman" w:hAnsi="Times New Roman"/>
                <w:color w:val="000000" w:themeColor="text1"/>
                <w:sz w:val="26"/>
                <w:szCs w:val="26"/>
                <w:lang w:val="vi-VN"/>
              </w:rPr>
            </w:pPr>
            <w:r w:rsidRPr="001C436F">
              <w:rPr>
                <w:rFonts w:ascii="Times New Roman" w:hAnsi="Times New Roman"/>
                <w:color w:val="000000" w:themeColor="text1"/>
                <w:sz w:val="26"/>
                <w:szCs w:val="26"/>
                <w:lang w:val="vi-VN"/>
              </w:rPr>
              <w:t xml:space="preserve">+ </w:t>
            </w:r>
            <w:r w:rsidR="000A7AD4" w:rsidRPr="001C436F">
              <w:rPr>
                <w:rFonts w:ascii="Times New Roman" w:hAnsi="Times New Roman"/>
                <w:color w:val="000000" w:themeColor="text1"/>
                <w:sz w:val="26"/>
                <w:szCs w:val="26"/>
                <w:lang w:val="vi-VN"/>
              </w:rPr>
              <w:t>Bộ giới hạn dòng kích từ tối đa</w:t>
            </w:r>
            <w:r w:rsidR="007E7216" w:rsidRPr="001C436F">
              <w:rPr>
                <w:rFonts w:ascii="Times New Roman" w:hAnsi="Times New Roman"/>
                <w:color w:val="000000" w:themeColor="text1"/>
                <w:sz w:val="26"/>
                <w:szCs w:val="26"/>
                <w:lang w:val="vi-VN"/>
              </w:rPr>
              <w:t xml:space="preserve"> (Maximum field current limiter</w:t>
            </w:r>
            <w:r w:rsidR="000A7AD4" w:rsidRPr="001C436F">
              <w:rPr>
                <w:rFonts w:ascii="Times New Roman" w:hAnsi="Times New Roman"/>
                <w:color w:val="000000" w:themeColor="text1"/>
                <w:sz w:val="26"/>
                <w:szCs w:val="26"/>
                <w:lang w:val="vi-VN"/>
              </w:rPr>
              <w:t>)</w:t>
            </w:r>
          </w:p>
          <w:p w14:paraId="1762EF48" w14:textId="34879FC5" w:rsidR="007E7216" w:rsidRPr="001C436F" w:rsidRDefault="004D5E84" w:rsidP="00422EF2">
            <w:pPr>
              <w:widowControl w:val="0"/>
              <w:spacing w:line="264" w:lineRule="auto"/>
              <w:ind w:left="169"/>
              <w:contextualSpacing/>
              <w:rPr>
                <w:rFonts w:ascii="Times New Roman" w:hAnsi="Times New Roman"/>
                <w:color w:val="000000" w:themeColor="text1"/>
                <w:sz w:val="26"/>
                <w:szCs w:val="26"/>
                <w:lang w:val="vi-VN"/>
              </w:rPr>
            </w:pPr>
            <w:r w:rsidRPr="001C436F">
              <w:rPr>
                <w:rFonts w:ascii="Times New Roman" w:hAnsi="Times New Roman"/>
                <w:color w:val="000000" w:themeColor="text1"/>
                <w:sz w:val="26"/>
                <w:szCs w:val="26"/>
                <w:lang w:val="vi-VN"/>
              </w:rPr>
              <w:t xml:space="preserve">+ </w:t>
            </w:r>
            <w:r w:rsidR="00E55D11" w:rsidRPr="001C436F">
              <w:rPr>
                <w:rFonts w:ascii="Times New Roman" w:hAnsi="Times New Roman"/>
                <w:color w:val="000000" w:themeColor="text1"/>
                <w:sz w:val="26"/>
                <w:szCs w:val="26"/>
                <w:lang w:val="vi-VN"/>
              </w:rPr>
              <w:t>Bộ giới hạn dòng kích từ tối thiểu (</w:t>
            </w:r>
            <w:r w:rsidR="00944444" w:rsidRPr="001C436F">
              <w:rPr>
                <w:rFonts w:ascii="Times New Roman" w:hAnsi="Times New Roman"/>
                <w:color w:val="000000" w:themeColor="text1"/>
                <w:sz w:val="26"/>
                <w:szCs w:val="26"/>
                <w:lang w:val="vi-VN"/>
              </w:rPr>
              <w:t>Minimum field current limiter</w:t>
            </w:r>
            <w:r w:rsidR="00E55D11" w:rsidRPr="001C436F">
              <w:rPr>
                <w:rFonts w:ascii="Times New Roman" w:hAnsi="Times New Roman"/>
                <w:color w:val="000000" w:themeColor="text1"/>
                <w:sz w:val="26"/>
                <w:szCs w:val="26"/>
                <w:lang w:val="vi-VN"/>
              </w:rPr>
              <w:t>)</w:t>
            </w:r>
          </w:p>
          <w:p w14:paraId="0BBD81CE" w14:textId="188A7BEB" w:rsidR="00096C5A" w:rsidRPr="001C436F" w:rsidRDefault="00096C5A" w:rsidP="00422EF2">
            <w:pPr>
              <w:widowControl w:val="0"/>
              <w:spacing w:line="264" w:lineRule="auto"/>
              <w:ind w:left="169"/>
              <w:contextualSpacing/>
              <w:rPr>
                <w:rFonts w:ascii="Times New Roman" w:hAnsi="Times New Roman"/>
                <w:color w:val="000000" w:themeColor="text1"/>
                <w:sz w:val="26"/>
                <w:szCs w:val="26"/>
                <w:lang w:val="vi-VN"/>
              </w:rPr>
            </w:pPr>
            <w:r w:rsidRPr="001C436F">
              <w:rPr>
                <w:rFonts w:ascii="Times New Roman" w:hAnsi="Times New Roman"/>
                <w:color w:val="000000" w:themeColor="text1"/>
                <w:sz w:val="26"/>
                <w:szCs w:val="26"/>
                <w:lang w:val="vi-VN"/>
              </w:rPr>
              <w:t xml:space="preserve">+ </w:t>
            </w:r>
            <w:r w:rsidR="00FF1EDB" w:rsidRPr="001C436F">
              <w:rPr>
                <w:rFonts w:ascii="Times New Roman" w:hAnsi="Times New Roman"/>
                <w:color w:val="000000" w:themeColor="text1"/>
                <w:sz w:val="26"/>
                <w:szCs w:val="26"/>
                <w:lang w:val="vi-VN"/>
              </w:rPr>
              <w:t xml:space="preserve">Bộ giới hạn dòng stator khi quá kích từ </w:t>
            </w:r>
            <w:r w:rsidR="00084262" w:rsidRPr="001C436F">
              <w:rPr>
                <w:rFonts w:ascii="Times New Roman" w:hAnsi="Times New Roman"/>
                <w:color w:val="000000" w:themeColor="text1"/>
                <w:sz w:val="26"/>
                <w:szCs w:val="26"/>
                <w:lang w:val="vi-VN"/>
              </w:rPr>
              <w:t>(</w:t>
            </w:r>
            <w:r w:rsidR="00B71B38" w:rsidRPr="001C436F">
              <w:rPr>
                <w:rFonts w:ascii="Times New Roman" w:hAnsi="Times New Roman"/>
                <w:color w:val="000000" w:themeColor="text1"/>
                <w:sz w:val="26"/>
                <w:szCs w:val="26"/>
                <w:lang w:val="vi-VN"/>
              </w:rPr>
              <w:t>Overexcitation stator current limiter</w:t>
            </w:r>
            <w:r w:rsidR="00084262" w:rsidRPr="001C436F">
              <w:rPr>
                <w:rFonts w:ascii="Times New Roman" w:hAnsi="Times New Roman"/>
                <w:color w:val="000000" w:themeColor="text1"/>
                <w:sz w:val="26"/>
                <w:szCs w:val="26"/>
                <w:lang w:val="vi-VN"/>
              </w:rPr>
              <w:t>)</w:t>
            </w:r>
          </w:p>
          <w:p w14:paraId="0321C45E" w14:textId="69AB6FB1" w:rsidR="008E40B3" w:rsidRPr="001C436F" w:rsidRDefault="008E40B3" w:rsidP="00422EF2">
            <w:pPr>
              <w:widowControl w:val="0"/>
              <w:spacing w:line="264" w:lineRule="auto"/>
              <w:ind w:left="169"/>
              <w:contextualSpacing/>
              <w:rPr>
                <w:rFonts w:ascii="Times New Roman" w:hAnsi="Times New Roman"/>
                <w:color w:val="000000" w:themeColor="text1"/>
                <w:sz w:val="26"/>
                <w:szCs w:val="26"/>
                <w:lang w:val="vi-VN"/>
              </w:rPr>
            </w:pPr>
            <w:r w:rsidRPr="001C436F">
              <w:rPr>
                <w:rFonts w:ascii="Times New Roman" w:hAnsi="Times New Roman"/>
                <w:color w:val="000000" w:themeColor="text1"/>
                <w:sz w:val="26"/>
                <w:szCs w:val="26"/>
                <w:lang w:val="vi-VN"/>
              </w:rPr>
              <w:t xml:space="preserve">+ </w:t>
            </w:r>
            <w:r w:rsidR="00FF1EDB" w:rsidRPr="001C436F">
              <w:rPr>
                <w:rFonts w:ascii="Times New Roman" w:hAnsi="Times New Roman"/>
                <w:color w:val="000000" w:themeColor="text1"/>
                <w:sz w:val="26"/>
                <w:szCs w:val="26"/>
                <w:lang w:val="vi-VN"/>
              </w:rPr>
              <w:t xml:space="preserve">Bộ giới hạn dòng stator khi thiếu kích từ </w:t>
            </w:r>
            <w:r w:rsidRPr="001C436F">
              <w:rPr>
                <w:rFonts w:ascii="Times New Roman" w:hAnsi="Times New Roman"/>
                <w:color w:val="000000" w:themeColor="text1"/>
                <w:sz w:val="26"/>
                <w:szCs w:val="26"/>
                <w:lang w:val="vi-VN"/>
              </w:rPr>
              <w:t>(Underexcitation stator current limiter)</w:t>
            </w:r>
          </w:p>
          <w:p w14:paraId="6DCCB498" w14:textId="3E25F1E9" w:rsidR="00084262" w:rsidRPr="001C436F" w:rsidRDefault="00096C5A" w:rsidP="00422EF2">
            <w:pPr>
              <w:widowControl w:val="0"/>
              <w:spacing w:line="264" w:lineRule="auto"/>
              <w:ind w:left="169"/>
              <w:contextualSpacing/>
              <w:rPr>
                <w:rFonts w:ascii="Times New Roman" w:hAnsi="Times New Roman"/>
                <w:color w:val="000000" w:themeColor="text1"/>
                <w:sz w:val="26"/>
                <w:szCs w:val="26"/>
                <w:lang w:val="vi-VN"/>
              </w:rPr>
            </w:pPr>
            <w:r w:rsidRPr="001C436F">
              <w:rPr>
                <w:rFonts w:ascii="Times New Roman" w:hAnsi="Times New Roman"/>
                <w:color w:val="000000" w:themeColor="text1"/>
                <w:sz w:val="26"/>
                <w:szCs w:val="26"/>
                <w:lang w:val="vi-VN"/>
              </w:rPr>
              <w:t xml:space="preserve">+ </w:t>
            </w:r>
            <w:r w:rsidR="006D3072" w:rsidRPr="001C436F">
              <w:rPr>
                <w:rFonts w:ascii="Times New Roman" w:hAnsi="Times New Roman"/>
                <w:color w:val="000000" w:themeColor="text1"/>
                <w:sz w:val="26"/>
                <w:szCs w:val="26"/>
                <w:lang w:val="vi-VN"/>
              </w:rPr>
              <w:t>Bộ giới hạn</w:t>
            </w:r>
            <w:r w:rsidRPr="001C436F">
              <w:rPr>
                <w:rFonts w:ascii="Times New Roman" w:hAnsi="Times New Roman"/>
                <w:color w:val="000000" w:themeColor="text1"/>
                <w:sz w:val="26"/>
                <w:szCs w:val="26"/>
                <w:lang w:val="vi-VN"/>
              </w:rPr>
              <w:t xml:space="preserve"> V/f</w:t>
            </w:r>
            <w:r w:rsidR="00084262" w:rsidRPr="001C436F">
              <w:rPr>
                <w:rFonts w:ascii="Times New Roman" w:hAnsi="Times New Roman"/>
                <w:color w:val="000000" w:themeColor="text1"/>
                <w:sz w:val="26"/>
                <w:szCs w:val="26"/>
                <w:lang w:val="vi-VN"/>
              </w:rPr>
              <w:t xml:space="preserve"> (Volts-per-hertz limiter).</w:t>
            </w:r>
          </w:p>
          <w:p w14:paraId="5623AA37" w14:textId="1A3D14B9" w:rsidR="00A92654" w:rsidRPr="001C436F" w:rsidRDefault="00A92654" w:rsidP="00422EF2">
            <w:pPr>
              <w:widowControl w:val="0"/>
              <w:spacing w:line="264" w:lineRule="auto"/>
              <w:ind w:left="169"/>
              <w:contextualSpacing/>
              <w:rPr>
                <w:rFonts w:ascii="Times New Roman" w:hAnsi="Times New Roman"/>
                <w:color w:val="000000" w:themeColor="text1"/>
                <w:sz w:val="26"/>
                <w:szCs w:val="26"/>
                <w:lang w:val="vi-VN"/>
              </w:rPr>
            </w:pPr>
            <w:r w:rsidRPr="001C436F">
              <w:rPr>
                <w:rFonts w:ascii="Times New Roman" w:hAnsi="Times New Roman"/>
                <w:color w:val="000000" w:themeColor="text1"/>
                <w:sz w:val="26"/>
                <w:szCs w:val="26"/>
                <w:lang w:val="vi-VN"/>
              </w:rPr>
              <w:t>+ Bộ giới hạn P/Q khi thiếu kích từ</w:t>
            </w:r>
            <w:r w:rsidR="006D3072" w:rsidRPr="001C436F">
              <w:rPr>
                <w:rFonts w:ascii="Times New Roman" w:hAnsi="Times New Roman"/>
                <w:color w:val="000000" w:themeColor="text1"/>
                <w:sz w:val="26"/>
                <w:szCs w:val="26"/>
                <w:lang w:val="vi-VN"/>
              </w:rPr>
              <w:t xml:space="preserve"> (P/Q underexcitation limiter</w:t>
            </w:r>
            <w:r w:rsidRPr="001C436F">
              <w:rPr>
                <w:rFonts w:ascii="Times New Roman" w:hAnsi="Times New Roman"/>
                <w:color w:val="000000" w:themeColor="text1"/>
                <w:sz w:val="26"/>
                <w:szCs w:val="26"/>
                <w:lang w:val="vi-VN"/>
              </w:rPr>
              <w:t>)</w:t>
            </w:r>
          </w:p>
          <w:p w14:paraId="61392CEB" w14:textId="155AC865" w:rsidR="00084262" w:rsidRPr="001C436F" w:rsidRDefault="00084262" w:rsidP="00096C5A">
            <w:pPr>
              <w:pStyle w:val="ListParagraph"/>
              <w:widowControl w:val="0"/>
              <w:numPr>
                <w:ilvl w:val="0"/>
                <w:numId w:val="30"/>
              </w:numPr>
              <w:spacing w:line="264" w:lineRule="auto"/>
              <w:ind w:left="311" w:hanging="142"/>
              <w:rPr>
                <w:color w:val="000000" w:themeColor="text1"/>
                <w:sz w:val="26"/>
                <w:szCs w:val="26"/>
                <w:lang w:val="vi-VN"/>
              </w:rPr>
            </w:pPr>
            <w:r w:rsidRPr="001C436F">
              <w:rPr>
                <w:color w:val="000000" w:themeColor="text1"/>
                <w:sz w:val="26"/>
                <w:szCs w:val="26"/>
                <w:lang w:val="vi-VN"/>
              </w:rPr>
              <w:t xml:space="preserve">Bộ tự động ổn định </w:t>
            </w:r>
            <w:r w:rsidR="00BC7AA7" w:rsidRPr="001C436F">
              <w:rPr>
                <w:color w:val="000000" w:themeColor="text1"/>
                <w:sz w:val="26"/>
                <w:szCs w:val="26"/>
                <w:lang w:val="vi-VN"/>
              </w:rPr>
              <w:t xml:space="preserve">công suất </w:t>
            </w:r>
            <w:r w:rsidRPr="001C436F">
              <w:rPr>
                <w:color w:val="000000" w:themeColor="text1"/>
                <w:sz w:val="26"/>
                <w:szCs w:val="26"/>
                <w:lang w:val="vi-VN"/>
              </w:rPr>
              <w:t xml:space="preserve">PSS </w:t>
            </w:r>
            <w:r w:rsidR="00096C5A" w:rsidRPr="001C436F">
              <w:rPr>
                <w:color w:val="000000" w:themeColor="text1"/>
                <w:sz w:val="26"/>
                <w:szCs w:val="26"/>
                <w:lang w:val="vi-VN"/>
              </w:rPr>
              <w:t xml:space="preserve">Class </w:t>
            </w:r>
            <w:r w:rsidRPr="001C436F">
              <w:rPr>
                <w:color w:val="000000" w:themeColor="text1"/>
                <w:sz w:val="26"/>
                <w:szCs w:val="26"/>
                <w:lang w:val="vi-VN"/>
              </w:rPr>
              <w:t>2B/C</w:t>
            </w:r>
            <w:r w:rsidR="00BC7AA7" w:rsidRPr="001C436F">
              <w:rPr>
                <w:color w:val="000000" w:themeColor="text1"/>
                <w:sz w:val="26"/>
                <w:szCs w:val="26"/>
                <w:lang w:val="vi-VN"/>
              </w:rPr>
              <w:t>.</w:t>
            </w:r>
          </w:p>
          <w:p w14:paraId="420F27EA" w14:textId="324334F8" w:rsidR="0087692C" w:rsidRPr="001C436F" w:rsidRDefault="00084262" w:rsidP="00422EF2">
            <w:pPr>
              <w:widowControl w:val="0"/>
              <w:spacing w:line="264" w:lineRule="auto"/>
              <w:ind w:left="169"/>
              <w:contextualSpacing/>
              <w:rPr>
                <w:rFonts w:ascii="Times New Roman" w:hAnsi="Times New Roman"/>
                <w:color w:val="000000" w:themeColor="text1"/>
                <w:sz w:val="26"/>
                <w:szCs w:val="26"/>
                <w:lang w:val="vi-VN"/>
              </w:rPr>
            </w:pPr>
            <w:r w:rsidRPr="001C436F">
              <w:rPr>
                <w:rFonts w:ascii="Times New Roman" w:hAnsi="Times New Roman"/>
                <w:color w:val="000000" w:themeColor="text1"/>
                <w:sz w:val="26"/>
                <w:szCs w:val="26"/>
                <w:lang w:val="vi-VN"/>
              </w:rPr>
              <w:t xml:space="preserve">- Đáp ứng các tiêu chuẩn kỹ thuật </w:t>
            </w:r>
            <w:r w:rsidR="00096C5A" w:rsidRPr="001C436F">
              <w:rPr>
                <w:rFonts w:ascii="Times New Roman" w:hAnsi="Times New Roman"/>
                <w:color w:val="000000" w:themeColor="text1"/>
                <w:sz w:val="26"/>
                <w:szCs w:val="26"/>
                <w:lang w:val="vi-VN"/>
              </w:rPr>
              <w:t>áp dụng</w:t>
            </w:r>
            <w:r w:rsidRPr="001C436F">
              <w:rPr>
                <w:rFonts w:ascii="Times New Roman" w:hAnsi="Times New Roman"/>
                <w:color w:val="000000" w:themeColor="text1"/>
                <w:sz w:val="26"/>
                <w:szCs w:val="26"/>
                <w:lang w:val="vi-VN"/>
              </w:rPr>
              <w:t xml:space="preserve"> cho </w:t>
            </w:r>
            <w:r w:rsidR="00096C5A" w:rsidRPr="001C436F">
              <w:rPr>
                <w:rFonts w:ascii="Times New Roman" w:hAnsi="Times New Roman"/>
                <w:color w:val="000000" w:themeColor="text1"/>
                <w:sz w:val="26"/>
                <w:szCs w:val="26"/>
                <w:lang w:val="vi-VN"/>
              </w:rPr>
              <w:t xml:space="preserve">hệ thống </w:t>
            </w:r>
            <w:r w:rsidRPr="001C436F">
              <w:rPr>
                <w:rFonts w:ascii="Times New Roman" w:hAnsi="Times New Roman"/>
                <w:color w:val="000000" w:themeColor="text1"/>
                <w:sz w:val="26"/>
                <w:szCs w:val="26"/>
                <w:lang w:val="vi-VN"/>
              </w:rPr>
              <w:t xml:space="preserve">kích từ </w:t>
            </w:r>
            <w:r w:rsidR="00096C5A" w:rsidRPr="001C436F">
              <w:rPr>
                <w:rFonts w:ascii="Times New Roman" w:hAnsi="Times New Roman"/>
                <w:color w:val="000000" w:themeColor="text1"/>
                <w:sz w:val="26"/>
                <w:szCs w:val="26"/>
                <w:lang w:val="vi-VN"/>
              </w:rPr>
              <w:t xml:space="preserve">AVR </w:t>
            </w:r>
            <w:r w:rsidRPr="001C436F">
              <w:rPr>
                <w:rFonts w:ascii="Times New Roman" w:hAnsi="Times New Roman"/>
                <w:color w:val="000000" w:themeColor="text1"/>
                <w:sz w:val="26"/>
                <w:szCs w:val="26"/>
                <w:lang w:val="vi-VN"/>
              </w:rPr>
              <w:t>không chổi than và các tiêu chuẩn thiết bị công nghiệp</w:t>
            </w:r>
            <w:r w:rsidR="005F3EF4" w:rsidRPr="001C436F">
              <w:rPr>
                <w:rFonts w:ascii="Times New Roman" w:hAnsi="Times New Roman"/>
                <w:color w:val="000000" w:themeColor="text1"/>
                <w:sz w:val="26"/>
                <w:szCs w:val="26"/>
                <w:lang w:val="vi-VN"/>
              </w:rPr>
              <w:t xml:space="preserve">: </w:t>
            </w:r>
          </w:p>
          <w:p w14:paraId="750027CA" w14:textId="2DD8FFE0" w:rsidR="005F3EF4" w:rsidRPr="001C436F" w:rsidRDefault="00BC7AA7" w:rsidP="00422EF2">
            <w:pPr>
              <w:widowControl w:val="0"/>
              <w:spacing w:line="264" w:lineRule="auto"/>
              <w:ind w:left="169"/>
              <w:contextualSpacing/>
              <w:rPr>
                <w:rFonts w:ascii="Times New Roman" w:hAnsi="Times New Roman"/>
                <w:color w:val="000000" w:themeColor="text1"/>
                <w:sz w:val="26"/>
                <w:szCs w:val="26"/>
                <w:lang w:val="vi-VN"/>
              </w:rPr>
            </w:pPr>
            <w:r w:rsidRPr="001C436F">
              <w:rPr>
                <w:rFonts w:ascii="Times New Roman" w:hAnsi="Times New Roman"/>
                <w:color w:val="000000" w:themeColor="text1"/>
                <w:sz w:val="26"/>
                <w:szCs w:val="26"/>
                <w:lang w:val="vi-VN"/>
              </w:rPr>
              <w:t xml:space="preserve">+ </w:t>
            </w:r>
            <w:r w:rsidR="0087692C" w:rsidRPr="001C436F">
              <w:rPr>
                <w:rFonts w:ascii="Times New Roman" w:hAnsi="Times New Roman"/>
                <w:color w:val="000000" w:themeColor="text1"/>
                <w:sz w:val="26"/>
                <w:szCs w:val="26"/>
                <w:lang w:val="vi-VN"/>
              </w:rPr>
              <w:t>IEEE 421.1</w:t>
            </w:r>
            <w:r w:rsidR="00096C5A" w:rsidRPr="001C436F">
              <w:rPr>
                <w:rFonts w:ascii="Times New Roman" w:hAnsi="Times New Roman"/>
                <w:color w:val="000000" w:themeColor="text1"/>
                <w:sz w:val="26"/>
                <w:szCs w:val="26"/>
                <w:lang w:val="vi-VN"/>
              </w:rPr>
              <w:t xml:space="preserve"> </w:t>
            </w:r>
            <w:r w:rsidR="0087692C" w:rsidRPr="001C436F">
              <w:rPr>
                <w:rFonts w:ascii="Times New Roman" w:hAnsi="Times New Roman"/>
                <w:color w:val="000000" w:themeColor="text1"/>
                <w:sz w:val="26"/>
                <w:szCs w:val="26"/>
                <w:lang w:val="vi-VN"/>
              </w:rPr>
              <w:t xml:space="preserve">hoặc các tiêu chuẩn tương </w:t>
            </w:r>
            <w:r w:rsidRPr="001C436F">
              <w:rPr>
                <w:rFonts w:ascii="Times New Roman" w:hAnsi="Times New Roman"/>
                <w:color w:val="000000" w:themeColor="text1"/>
                <w:sz w:val="26"/>
                <w:szCs w:val="26"/>
                <w:lang w:val="vi-VN"/>
              </w:rPr>
              <w:t>đ</w:t>
            </w:r>
            <w:r w:rsidR="0087692C" w:rsidRPr="001C436F">
              <w:rPr>
                <w:rFonts w:ascii="Times New Roman" w:hAnsi="Times New Roman"/>
                <w:color w:val="000000" w:themeColor="text1"/>
                <w:sz w:val="26"/>
                <w:szCs w:val="26"/>
                <w:lang w:val="vi-VN"/>
              </w:rPr>
              <w:t>ương</w:t>
            </w:r>
            <w:r w:rsidRPr="001C436F">
              <w:rPr>
                <w:rFonts w:ascii="Times New Roman" w:hAnsi="Times New Roman"/>
                <w:color w:val="000000" w:themeColor="text1"/>
                <w:sz w:val="26"/>
                <w:szCs w:val="26"/>
                <w:lang w:val="vi-VN"/>
              </w:rPr>
              <w:t>.</w:t>
            </w:r>
          </w:p>
          <w:p w14:paraId="14529F9C" w14:textId="747B9FDF" w:rsidR="00FF7B1F" w:rsidRPr="001C436F" w:rsidRDefault="0087692C" w:rsidP="00422EF2">
            <w:pPr>
              <w:widowControl w:val="0"/>
              <w:spacing w:line="264" w:lineRule="auto"/>
              <w:ind w:left="169"/>
              <w:contextualSpacing/>
              <w:rPr>
                <w:rFonts w:ascii="Times New Roman" w:hAnsi="Times New Roman"/>
                <w:color w:val="000000" w:themeColor="text1"/>
                <w:sz w:val="26"/>
                <w:szCs w:val="26"/>
                <w:lang w:val="vi-VN"/>
              </w:rPr>
            </w:pPr>
            <w:r w:rsidRPr="001C436F">
              <w:rPr>
                <w:rFonts w:ascii="Times New Roman" w:hAnsi="Times New Roman"/>
                <w:color w:val="000000" w:themeColor="text1"/>
                <w:sz w:val="26"/>
                <w:szCs w:val="26"/>
                <w:lang w:val="vi-VN"/>
              </w:rPr>
              <w:lastRenderedPageBreak/>
              <w:t>+ IEEE 421.5</w:t>
            </w:r>
            <w:r w:rsidR="00096C5A" w:rsidRPr="001C436F">
              <w:rPr>
                <w:rFonts w:ascii="Times New Roman" w:hAnsi="Times New Roman"/>
                <w:color w:val="000000" w:themeColor="text1"/>
                <w:sz w:val="26"/>
                <w:szCs w:val="26"/>
                <w:lang w:val="vi-VN"/>
              </w:rPr>
              <w:t xml:space="preserve"> </w:t>
            </w:r>
            <w:r w:rsidRPr="001C436F">
              <w:rPr>
                <w:rFonts w:ascii="Times New Roman" w:hAnsi="Times New Roman"/>
                <w:color w:val="000000" w:themeColor="text1"/>
                <w:sz w:val="26"/>
                <w:szCs w:val="26"/>
                <w:lang w:val="vi-VN"/>
              </w:rPr>
              <w:t xml:space="preserve">hoặc các tiêu chuẩn tương </w:t>
            </w:r>
            <w:r w:rsidR="00BC7AA7" w:rsidRPr="001C436F">
              <w:rPr>
                <w:rFonts w:ascii="Times New Roman" w:hAnsi="Times New Roman"/>
                <w:color w:val="000000" w:themeColor="text1"/>
                <w:sz w:val="26"/>
                <w:szCs w:val="26"/>
                <w:lang w:val="vi-VN"/>
              </w:rPr>
              <w:t>đương.</w:t>
            </w:r>
          </w:p>
        </w:tc>
        <w:tc>
          <w:tcPr>
            <w:tcW w:w="809" w:type="dxa"/>
            <w:tcBorders>
              <w:top w:val="nil"/>
              <w:left w:val="nil"/>
              <w:bottom w:val="single" w:sz="4" w:space="0" w:color="auto"/>
              <w:right w:val="single" w:sz="4" w:space="0" w:color="auto"/>
            </w:tcBorders>
            <w:noWrap/>
            <w:vAlign w:val="center"/>
          </w:tcPr>
          <w:p w14:paraId="40C1EE87" w14:textId="6C0F82B6" w:rsidR="00FF7B1F" w:rsidRPr="001C436F" w:rsidRDefault="00084262" w:rsidP="00422EF2">
            <w:pPr>
              <w:widowControl w:val="0"/>
              <w:spacing w:line="264" w:lineRule="auto"/>
              <w:contextualSpacing/>
              <w:jc w:val="center"/>
              <w:rPr>
                <w:rFonts w:ascii="Times New Roman" w:hAnsi="Times New Roman"/>
                <w:color w:val="000000" w:themeColor="text1"/>
                <w:sz w:val="26"/>
                <w:szCs w:val="26"/>
              </w:rPr>
            </w:pPr>
            <w:r w:rsidRPr="001C436F">
              <w:rPr>
                <w:rFonts w:ascii="Times New Roman" w:hAnsi="Times New Roman"/>
                <w:color w:val="000000" w:themeColor="text1"/>
                <w:sz w:val="26"/>
                <w:szCs w:val="26"/>
              </w:rPr>
              <w:lastRenderedPageBreak/>
              <w:t>Hệ thống</w:t>
            </w:r>
          </w:p>
        </w:tc>
        <w:tc>
          <w:tcPr>
            <w:tcW w:w="863" w:type="dxa"/>
            <w:tcBorders>
              <w:top w:val="nil"/>
              <w:left w:val="nil"/>
              <w:bottom w:val="single" w:sz="4" w:space="0" w:color="auto"/>
              <w:right w:val="single" w:sz="4" w:space="0" w:color="auto"/>
            </w:tcBorders>
            <w:noWrap/>
            <w:vAlign w:val="center"/>
          </w:tcPr>
          <w:p w14:paraId="6AE87620" w14:textId="2A166486" w:rsidR="00FF7B1F" w:rsidRPr="001C436F" w:rsidRDefault="00084262" w:rsidP="00422EF2">
            <w:pPr>
              <w:widowControl w:val="0"/>
              <w:spacing w:line="264" w:lineRule="auto"/>
              <w:contextualSpacing/>
              <w:jc w:val="center"/>
              <w:rPr>
                <w:rFonts w:ascii="Times New Roman" w:hAnsi="Times New Roman"/>
                <w:color w:val="000000" w:themeColor="text1"/>
                <w:sz w:val="26"/>
                <w:szCs w:val="26"/>
              </w:rPr>
            </w:pPr>
            <w:r w:rsidRPr="001C436F">
              <w:rPr>
                <w:rFonts w:ascii="Times New Roman" w:hAnsi="Times New Roman"/>
                <w:color w:val="000000" w:themeColor="text1"/>
                <w:sz w:val="26"/>
                <w:szCs w:val="26"/>
              </w:rPr>
              <w:t>1</w:t>
            </w:r>
          </w:p>
        </w:tc>
        <w:tc>
          <w:tcPr>
            <w:tcW w:w="1588" w:type="dxa"/>
            <w:tcBorders>
              <w:top w:val="nil"/>
              <w:left w:val="nil"/>
              <w:bottom w:val="single" w:sz="4" w:space="0" w:color="auto"/>
              <w:right w:val="single" w:sz="4" w:space="0" w:color="auto"/>
            </w:tcBorders>
          </w:tcPr>
          <w:p w14:paraId="6895C978" w14:textId="77777777" w:rsidR="00FF7B1F" w:rsidRPr="001C436F" w:rsidRDefault="00FF7B1F" w:rsidP="00422EF2">
            <w:pPr>
              <w:widowControl w:val="0"/>
              <w:spacing w:line="264" w:lineRule="auto"/>
              <w:contextualSpacing/>
              <w:jc w:val="center"/>
              <w:rPr>
                <w:rFonts w:ascii="Times New Roman" w:hAnsi="Times New Roman"/>
                <w:color w:val="000000" w:themeColor="text1"/>
                <w:sz w:val="26"/>
                <w:szCs w:val="26"/>
                <w:lang w:val="vi-VN"/>
              </w:rPr>
            </w:pPr>
          </w:p>
        </w:tc>
      </w:tr>
      <w:tr w:rsidR="00893BC4" w:rsidRPr="001C436F" w14:paraId="4BB292CD" w14:textId="30D02ACC" w:rsidTr="00483FFF">
        <w:trPr>
          <w:trHeight w:val="20"/>
        </w:trPr>
        <w:tc>
          <w:tcPr>
            <w:tcW w:w="715" w:type="dxa"/>
            <w:tcBorders>
              <w:top w:val="nil"/>
              <w:left w:val="single" w:sz="4" w:space="0" w:color="auto"/>
              <w:bottom w:val="single" w:sz="4" w:space="0" w:color="auto"/>
              <w:right w:val="single" w:sz="4" w:space="0" w:color="auto"/>
            </w:tcBorders>
            <w:noWrap/>
            <w:vAlign w:val="center"/>
          </w:tcPr>
          <w:p w14:paraId="0EC726B4" w14:textId="2FEC846A" w:rsidR="00FF7B1F" w:rsidRPr="001C436F" w:rsidRDefault="00DE3A4B" w:rsidP="00C25130">
            <w:pPr>
              <w:widowControl w:val="0"/>
              <w:jc w:val="center"/>
              <w:rPr>
                <w:rFonts w:ascii="Times New Roman" w:hAnsi="Times New Roman"/>
                <w:color w:val="000000" w:themeColor="text1"/>
                <w:sz w:val="26"/>
                <w:szCs w:val="26"/>
                <w:lang w:val="vi-VN"/>
              </w:rPr>
            </w:pPr>
            <w:r w:rsidRPr="001C436F">
              <w:rPr>
                <w:rFonts w:ascii="Times New Roman" w:hAnsi="Times New Roman"/>
                <w:color w:val="000000" w:themeColor="text1"/>
                <w:sz w:val="26"/>
                <w:szCs w:val="26"/>
                <w:lang w:val="vi-VN"/>
              </w:rPr>
              <w:lastRenderedPageBreak/>
              <w:t>2</w:t>
            </w:r>
          </w:p>
        </w:tc>
        <w:tc>
          <w:tcPr>
            <w:tcW w:w="6232" w:type="dxa"/>
            <w:tcBorders>
              <w:top w:val="nil"/>
              <w:left w:val="nil"/>
              <w:bottom w:val="single" w:sz="4" w:space="0" w:color="auto"/>
              <w:right w:val="single" w:sz="4" w:space="0" w:color="auto"/>
            </w:tcBorders>
            <w:vAlign w:val="center"/>
          </w:tcPr>
          <w:p w14:paraId="74F3F101" w14:textId="0CAA4391" w:rsidR="009146FC" w:rsidRDefault="005F3EF4" w:rsidP="00422EF2">
            <w:pPr>
              <w:widowControl w:val="0"/>
              <w:spacing w:line="264" w:lineRule="auto"/>
              <w:contextualSpacing/>
              <w:rPr>
                <w:rFonts w:ascii="Times New Roman" w:hAnsi="Times New Roman"/>
                <w:color w:val="000000" w:themeColor="text1"/>
                <w:sz w:val="26"/>
                <w:szCs w:val="26"/>
                <w:lang w:val="vi-VN"/>
              </w:rPr>
            </w:pPr>
            <w:r w:rsidRPr="001C436F">
              <w:rPr>
                <w:rFonts w:ascii="Times New Roman" w:hAnsi="Times New Roman"/>
                <w:color w:val="000000" w:themeColor="text1"/>
                <w:sz w:val="26"/>
                <w:szCs w:val="26"/>
                <w:lang w:val="vi-VN"/>
              </w:rPr>
              <w:t>Máy tính xách tay kỹ thuật</w:t>
            </w:r>
            <w:r w:rsidR="009146FC">
              <w:rPr>
                <w:rFonts w:ascii="Times New Roman" w:hAnsi="Times New Roman"/>
                <w:color w:val="000000" w:themeColor="text1"/>
                <w:sz w:val="26"/>
                <w:szCs w:val="26"/>
                <w:lang w:val="vi-VN"/>
              </w:rPr>
              <w:t xml:space="preserve"> bao gồm:</w:t>
            </w:r>
          </w:p>
          <w:p w14:paraId="57D8EE29" w14:textId="5A94771C" w:rsidR="005F3EF4" w:rsidRPr="001C436F" w:rsidRDefault="009146FC" w:rsidP="00422EF2">
            <w:pPr>
              <w:widowControl w:val="0"/>
              <w:spacing w:line="264" w:lineRule="auto"/>
              <w:contextualSpacing/>
              <w:rPr>
                <w:rFonts w:ascii="Times New Roman" w:hAnsi="Times New Roman"/>
                <w:color w:val="000000" w:themeColor="text1"/>
                <w:sz w:val="26"/>
                <w:szCs w:val="26"/>
                <w:lang w:val="vi-VN"/>
              </w:rPr>
            </w:pPr>
            <w:r>
              <w:rPr>
                <w:rFonts w:ascii="Times New Roman" w:hAnsi="Times New Roman"/>
                <w:color w:val="000000" w:themeColor="text1"/>
                <w:sz w:val="26"/>
                <w:szCs w:val="26"/>
                <w:lang w:val="vi-VN"/>
              </w:rPr>
              <w:t>+ P</w:t>
            </w:r>
            <w:r w:rsidR="005F3EF4" w:rsidRPr="001C436F">
              <w:rPr>
                <w:rFonts w:ascii="Times New Roman" w:hAnsi="Times New Roman"/>
                <w:color w:val="000000" w:themeColor="text1"/>
                <w:sz w:val="26"/>
                <w:szCs w:val="26"/>
                <w:lang w:val="vi-VN"/>
              </w:rPr>
              <w:t>hần mềm</w:t>
            </w:r>
            <w:r w:rsidR="00E21A54" w:rsidRPr="001C436F">
              <w:rPr>
                <w:rFonts w:ascii="Times New Roman" w:hAnsi="Times New Roman"/>
                <w:color w:val="000000" w:themeColor="text1"/>
                <w:sz w:val="26"/>
                <w:szCs w:val="26"/>
                <w:lang w:val="vi-VN"/>
              </w:rPr>
              <w:t xml:space="preserve"> </w:t>
            </w:r>
            <w:r w:rsidR="005F3EF4" w:rsidRPr="001C436F">
              <w:rPr>
                <w:rFonts w:ascii="Times New Roman" w:hAnsi="Times New Roman"/>
                <w:color w:val="000000" w:themeColor="text1"/>
                <w:sz w:val="26"/>
                <w:szCs w:val="26"/>
                <w:lang w:val="vi-VN"/>
              </w:rPr>
              <w:t>cấu hình AVR bản quyền</w:t>
            </w:r>
          </w:p>
          <w:p w14:paraId="02AACCCE" w14:textId="21E7E214" w:rsidR="00084262" w:rsidRPr="001C436F" w:rsidRDefault="00084262" w:rsidP="00422EF2">
            <w:pPr>
              <w:widowControl w:val="0"/>
              <w:spacing w:line="264" w:lineRule="auto"/>
              <w:contextualSpacing/>
              <w:rPr>
                <w:rFonts w:ascii="Times New Roman" w:hAnsi="Times New Roman"/>
                <w:color w:val="000000" w:themeColor="text1"/>
                <w:sz w:val="26"/>
                <w:szCs w:val="26"/>
                <w:lang w:val="vi-VN"/>
              </w:rPr>
            </w:pPr>
            <w:r w:rsidRPr="001C436F">
              <w:rPr>
                <w:rFonts w:ascii="Times New Roman" w:hAnsi="Times New Roman"/>
                <w:color w:val="000000" w:themeColor="text1"/>
                <w:sz w:val="26"/>
                <w:szCs w:val="26"/>
                <w:lang w:val="vi-VN"/>
              </w:rPr>
              <w:t>+ Dòng máy tính trạm xách tay</w:t>
            </w:r>
          </w:p>
          <w:p w14:paraId="6D7FB23F" w14:textId="77777777" w:rsidR="00084262" w:rsidRPr="001C436F" w:rsidRDefault="00084262" w:rsidP="00422EF2">
            <w:pPr>
              <w:widowControl w:val="0"/>
              <w:spacing w:line="264" w:lineRule="auto"/>
              <w:contextualSpacing/>
              <w:rPr>
                <w:rFonts w:ascii="Times New Roman" w:hAnsi="Times New Roman"/>
                <w:color w:val="000000" w:themeColor="text1"/>
                <w:sz w:val="26"/>
                <w:szCs w:val="26"/>
                <w:lang w:val="it-IT"/>
              </w:rPr>
            </w:pPr>
            <w:r w:rsidRPr="001C436F">
              <w:rPr>
                <w:rFonts w:ascii="Times New Roman" w:hAnsi="Times New Roman"/>
                <w:color w:val="000000" w:themeColor="text1"/>
                <w:sz w:val="26"/>
                <w:szCs w:val="26"/>
                <w:lang w:val="it-IT"/>
              </w:rPr>
              <w:t>+ CPU: Intel® CoreTM Ultra 7-155H;</w:t>
            </w:r>
          </w:p>
          <w:p w14:paraId="56E5FB99" w14:textId="77777777" w:rsidR="00084262" w:rsidRPr="001C436F" w:rsidRDefault="00084262" w:rsidP="00422EF2">
            <w:pPr>
              <w:widowControl w:val="0"/>
              <w:spacing w:line="264" w:lineRule="auto"/>
              <w:contextualSpacing/>
              <w:rPr>
                <w:rFonts w:ascii="Times New Roman" w:hAnsi="Times New Roman"/>
                <w:color w:val="000000" w:themeColor="text1"/>
                <w:sz w:val="26"/>
                <w:szCs w:val="26"/>
                <w:lang w:val="it-IT"/>
              </w:rPr>
            </w:pPr>
            <w:r w:rsidRPr="001C436F">
              <w:rPr>
                <w:rFonts w:ascii="Times New Roman" w:hAnsi="Times New Roman"/>
                <w:color w:val="000000" w:themeColor="text1"/>
                <w:sz w:val="26"/>
                <w:szCs w:val="26"/>
                <w:lang w:val="it-IT"/>
              </w:rPr>
              <w:t>+ Ram: 32GB DDR5 5600MHz</w:t>
            </w:r>
          </w:p>
          <w:p w14:paraId="4FF21165" w14:textId="77777777" w:rsidR="00084262" w:rsidRPr="001C436F" w:rsidRDefault="00084262" w:rsidP="00422EF2">
            <w:pPr>
              <w:widowControl w:val="0"/>
              <w:spacing w:line="264" w:lineRule="auto"/>
              <w:contextualSpacing/>
              <w:rPr>
                <w:rFonts w:ascii="Times New Roman" w:hAnsi="Times New Roman"/>
                <w:color w:val="000000" w:themeColor="text1"/>
                <w:sz w:val="26"/>
                <w:szCs w:val="26"/>
                <w:lang w:val="it-IT"/>
              </w:rPr>
            </w:pPr>
            <w:r w:rsidRPr="001C436F">
              <w:rPr>
                <w:rFonts w:ascii="Times New Roman" w:hAnsi="Times New Roman"/>
                <w:color w:val="000000" w:themeColor="text1"/>
                <w:sz w:val="26"/>
                <w:szCs w:val="26"/>
                <w:lang w:val="it-IT"/>
              </w:rPr>
              <w:t>+ Ổ cứng: SSD chuẩn NVME, dung lượng 1TB;</w:t>
            </w:r>
          </w:p>
          <w:p w14:paraId="09248CEE" w14:textId="6A18C4B5" w:rsidR="00FF7B1F" w:rsidRPr="001C436F" w:rsidRDefault="00084262" w:rsidP="00422EF2">
            <w:pPr>
              <w:widowControl w:val="0"/>
              <w:spacing w:line="264" w:lineRule="auto"/>
              <w:contextualSpacing/>
              <w:rPr>
                <w:rFonts w:ascii="Times New Roman" w:hAnsi="Times New Roman"/>
                <w:color w:val="000000" w:themeColor="text1"/>
                <w:sz w:val="26"/>
                <w:szCs w:val="26"/>
                <w:lang w:val="it-IT"/>
              </w:rPr>
            </w:pPr>
            <w:r w:rsidRPr="001C436F">
              <w:rPr>
                <w:rFonts w:ascii="Times New Roman" w:hAnsi="Times New Roman"/>
                <w:color w:val="000000" w:themeColor="text1"/>
                <w:sz w:val="26"/>
                <w:szCs w:val="26"/>
                <w:lang w:val="it-IT"/>
              </w:rPr>
              <w:t xml:space="preserve">+ Cài đặt </w:t>
            </w:r>
            <w:r w:rsidR="0081617B" w:rsidRPr="001C436F">
              <w:rPr>
                <w:rFonts w:ascii="Times New Roman" w:hAnsi="Times New Roman"/>
                <w:color w:val="000000" w:themeColor="text1"/>
                <w:sz w:val="26"/>
                <w:szCs w:val="26"/>
                <w:lang w:val="it-IT"/>
              </w:rPr>
              <w:t xml:space="preserve">HĐH </w:t>
            </w:r>
            <w:r w:rsidRPr="001C436F">
              <w:rPr>
                <w:rFonts w:ascii="Times New Roman" w:hAnsi="Times New Roman"/>
                <w:color w:val="000000" w:themeColor="text1"/>
                <w:sz w:val="26"/>
                <w:szCs w:val="26"/>
                <w:lang w:val="it-IT"/>
              </w:rPr>
              <w:t>Win</w:t>
            </w:r>
            <w:r w:rsidR="0081617B" w:rsidRPr="001C436F">
              <w:rPr>
                <w:rFonts w:ascii="Times New Roman" w:hAnsi="Times New Roman"/>
                <w:color w:val="000000" w:themeColor="text1"/>
                <w:sz w:val="26"/>
                <w:szCs w:val="26"/>
                <w:lang w:val="it-IT"/>
              </w:rPr>
              <w:t>dow (</w:t>
            </w:r>
            <w:r w:rsidRPr="001C436F">
              <w:rPr>
                <w:rFonts w:ascii="Times New Roman" w:hAnsi="Times New Roman"/>
                <w:color w:val="000000" w:themeColor="text1"/>
                <w:sz w:val="26"/>
                <w:szCs w:val="26"/>
                <w:lang w:val="it-IT"/>
              </w:rPr>
              <w:t>bản quyền</w:t>
            </w:r>
            <w:r w:rsidR="0081617B" w:rsidRPr="001C436F">
              <w:rPr>
                <w:rFonts w:ascii="Times New Roman" w:hAnsi="Times New Roman"/>
                <w:color w:val="000000" w:themeColor="text1"/>
                <w:sz w:val="26"/>
                <w:szCs w:val="26"/>
                <w:lang w:val="it-IT"/>
              </w:rPr>
              <w:t xml:space="preserve"> Liscense)</w:t>
            </w:r>
          </w:p>
        </w:tc>
        <w:tc>
          <w:tcPr>
            <w:tcW w:w="809" w:type="dxa"/>
            <w:tcBorders>
              <w:top w:val="nil"/>
              <w:left w:val="nil"/>
              <w:bottom w:val="single" w:sz="4" w:space="0" w:color="auto"/>
              <w:right w:val="single" w:sz="4" w:space="0" w:color="auto"/>
            </w:tcBorders>
            <w:noWrap/>
            <w:vAlign w:val="center"/>
          </w:tcPr>
          <w:p w14:paraId="5A3F2927" w14:textId="7DD7A80B" w:rsidR="00FF7B1F" w:rsidRPr="001C436F" w:rsidRDefault="00084262" w:rsidP="00422EF2">
            <w:pPr>
              <w:widowControl w:val="0"/>
              <w:spacing w:line="264" w:lineRule="auto"/>
              <w:contextualSpacing/>
              <w:jc w:val="center"/>
              <w:rPr>
                <w:rFonts w:ascii="Times New Roman" w:hAnsi="Times New Roman"/>
                <w:color w:val="000000" w:themeColor="text1"/>
                <w:sz w:val="26"/>
                <w:szCs w:val="26"/>
                <w:lang w:val="it-IT"/>
              </w:rPr>
            </w:pPr>
            <w:r w:rsidRPr="001C436F">
              <w:rPr>
                <w:rFonts w:ascii="Times New Roman" w:hAnsi="Times New Roman"/>
                <w:color w:val="000000" w:themeColor="text1"/>
                <w:sz w:val="26"/>
                <w:szCs w:val="26"/>
                <w:lang w:val="it-IT"/>
              </w:rPr>
              <w:t>Bộ</w:t>
            </w:r>
          </w:p>
        </w:tc>
        <w:tc>
          <w:tcPr>
            <w:tcW w:w="863" w:type="dxa"/>
            <w:tcBorders>
              <w:top w:val="nil"/>
              <w:left w:val="nil"/>
              <w:bottom w:val="single" w:sz="4" w:space="0" w:color="auto"/>
              <w:right w:val="single" w:sz="4" w:space="0" w:color="auto"/>
            </w:tcBorders>
            <w:noWrap/>
            <w:vAlign w:val="center"/>
          </w:tcPr>
          <w:p w14:paraId="441A9AD4" w14:textId="55569852" w:rsidR="00FF7B1F" w:rsidRPr="001C436F" w:rsidRDefault="00084262" w:rsidP="00422EF2">
            <w:pPr>
              <w:widowControl w:val="0"/>
              <w:spacing w:line="264" w:lineRule="auto"/>
              <w:contextualSpacing/>
              <w:jc w:val="center"/>
              <w:rPr>
                <w:rFonts w:ascii="Times New Roman" w:hAnsi="Times New Roman"/>
                <w:color w:val="000000" w:themeColor="text1"/>
                <w:sz w:val="26"/>
                <w:szCs w:val="26"/>
                <w:lang w:val="it-IT"/>
              </w:rPr>
            </w:pPr>
            <w:r w:rsidRPr="001C436F">
              <w:rPr>
                <w:rFonts w:ascii="Times New Roman" w:hAnsi="Times New Roman"/>
                <w:color w:val="000000" w:themeColor="text1"/>
                <w:sz w:val="26"/>
                <w:szCs w:val="26"/>
                <w:lang w:val="it-IT"/>
              </w:rPr>
              <w:t>1</w:t>
            </w:r>
          </w:p>
        </w:tc>
        <w:tc>
          <w:tcPr>
            <w:tcW w:w="1588" w:type="dxa"/>
            <w:tcBorders>
              <w:top w:val="nil"/>
              <w:left w:val="nil"/>
              <w:bottom w:val="single" w:sz="4" w:space="0" w:color="auto"/>
              <w:right w:val="single" w:sz="4" w:space="0" w:color="auto"/>
            </w:tcBorders>
          </w:tcPr>
          <w:p w14:paraId="3D069C57" w14:textId="77777777" w:rsidR="00FF7B1F" w:rsidRPr="001C436F" w:rsidRDefault="00FF7B1F" w:rsidP="00422EF2">
            <w:pPr>
              <w:widowControl w:val="0"/>
              <w:spacing w:line="264" w:lineRule="auto"/>
              <w:contextualSpacing/>
              <w:jc w:val="center"/>
              <w:rPr>
                <w:rFonts w:ascii="Times New Roman" w:hAnsi="Times New Roman"/>
                <w:color w:val="000000" w:themeColor="text1"/>
                <w:sz w:val="26"/>
                <w:szCs w:val="26"/>
                <w:lang w:val="it-IT"/>
              </w:rPr>
            </w:pPr>
          </w:p>
        </w:tc>
      </w:tr>
    </w:tbl>
    <w:p w14:paraId="1875B30A" w14:textId="77777777" w:rsidR="00A370DE" w:rsidRPr="001C436F" w:rsidRDefault="00A370DE" w:rsidP="00A370DE">
      <w:pPr>
        <w:pStyle w:val="BodyTextIndent"/>
        <w:widowControl w:val="0"/>
        <w:spacing w:before="120" w:after="0" w:line="288" w:lineRule="auto"/>
        <w:ind w:left="0"/>
        <w:rPr>
          <w:rFonts w:ascii="Times New Roman" w:hAnsi="Times New Roman"/>
          <w:b/>
          <w:color w:val="000000" w:themeColor="text1"/>
          <w:sz w:val="26"/>
          <w:szCs w:val="26"/>
          <w:u w:val="single"/>
          <w:lang w:val="nl-NL"/>
        </w:rPr>
      </w:pPr>
      <w:r w:rsidRPr="001C436F">
        <w:rPr>
          <w:rFonts w:ascii="Times New Roman" w:hAnsi="Times New Roman"/>
          <w:b/>
          <w:color w:val="000000" w:themeColor="text1"/>
          <w:sz w:val="26"/>
          <w:szCs w:val="26"/>
          <w:u w:val="single"/>
          <w:lang w:val="nl-NL"/>
        </w:rPr>
        <w:t>Ghi chú:</w:t>
      </w:r>
    </w:p>
    <w:p w14:paraId="58B793E0" w14:textId="77777777" w:rsidR="00CC26D6" w:rsidRPr="001C436F" w:rsidRDefault="00CC26D6" w:rsidP="00CC26D6">
      <w:pPr>
        <w:pStyle w:val="BodyTextIndent"/>
        <w:widowControl w:val="0"/>
        <w:numPr>
          <w:ilvl w:val="0"/>
          <w:numId w:val="4"/>
        </w:numPr>
        <w:spacing w:before="120" w:after="0" w:line="288" w:lineRule="auto"/>
        <w:ind w:left="567"/>
        <w:jc w:val="both"/>
        <w:rPr>
          <w:rFonts w:ascii="Times New Roman" w:hAnsi="Times New Roman"/>
          <w:i/>
          <w:color w:val="000000" w:themeColor="text1"/>
          <w:sz w:val="26"/>
          <w:szCs w:val="26"/>
          <w:lang w:val="nl-NL"/>
        </w:rPr>
      </w:pPr>
      <w:r w:rsidRPr="001C436F">
        <w:rPr>
          <w:rFonts w:ascii="Times New Roman" w:hAnsi="Times New Roman"/>
          <w:i/>
          <w:color w:val="000000" w:themeColor="text1"/>
          <w:sz w:val="26"/>
          <w:szCs w:val="26"/>
          <w:lang w:val="nl-NL"/>
        </w:rPr>
        <w:t>Chủ đầu tư nêu Nhà sản xuất và model của hàng hóa để tham khảo. Nhà thầu có thể chào đúng loại tham khảo hoặc loại có tính năng sử dụng tương đương hoặc tốt hơn loại yêu cầu nhưng phải</w:t>
      </w:r>
      <w:r w:rsidRPr="001C436F">
        <w:rPr>
          <w:rFonts w:ascii="Times New Roman" w:hAnsi="Times New Roman"/>
          <w:b/>
          <w:i/>
          <w:color w:val="000000" w:themeColor="text1"/>
          <w:sz w:val="26"/>
          <w:szCs w:val="26"/>
          <w:lang w:val="nl-NL"/>
        </w:rPr>
        <w:t xml:space="preserve"> </w:t>
      </w:r>
      <w:r w:rsidRPr="001C436F">
        <w:rPr>
          <w:rFonts w:ascii="Times New Roman" w:hAnsi="Times New Roman"/>
          <w:i/>
          <w:color w:val="000000" w:themeColor="text1"/>
          <w:sz w:val="26"/>
          <w:szCs w:val="26"/>
          <w:lang w:val="nl-NL"/>
        </w:rPr>
        <w:t xml:space="preserve">đảm bảo tính tương thích, phù hợp với Hệ thống AVR ST23 hiện hữu, yêu cầu sử dụng của Chủ đầu tư. </w:t>
      </w:r>
    </w:p>
    <w:p w14:paraId="15B0D703" w14:textId="77777777" w:rsidR="00CC26D6" w:rsidRPr="001C436F" w:rsidRDefault="00CC26D6" w:rsidP="00CC26D6">
      <w:pPr>
        <w:pStyle w:val="BodyTextIndent"/>
        <w:widowControl w:val="0"/>
        <w:numPr>
          <w:ilvl w:val="0"/>
          <w:numId w:val="4"/>
        </w:numPr>
        <w:spacing w:before="120" w:after="0" w:line="288" w:lineRule="auto"/>
        <w:ind w:left="567"/>
        <w:jc w:val="both"/>
        <w:rPr>
          <w:rFonts w:ascii="Times New Roman" w:hAnsi="Times New Roman"/>
          <w:bCs/>
          <w:i/>
          <w:iCs/>
          <w:color w:val="000000" w:themeColor="text1"/>
          <w:sz w:val="26"/>
          <w:szCs w:val="26"/>
          <w:lang w:val="nl-NL"/>
        </w:rPr>
      </w:pPr>
      <w:r w:rsidRPr="001C436F">
        <w:rPr>
          <w:rFonts w:ascii="Times New Roman" w:hAnsi="Times New Roman"/>
          <w:i/>
          <w:color w:val="000000" w:themeColor="text1"/>
          <w:sz w:val="26"/>
          <w:szCs w:val="26"/>
          <w:lang w:val="nl-NL"/>
        </w:rPr>
        <w:t>Nhà thầu phải cung cấp tài liệu kỹ thuật của Nhà sản xuất và/hoặc các chứng</w:t>
      </w:r>
      <w:r w:rsidRPr="001C436F">
        <w:rPr>
          <w:rFonts w:ascii="Times New Roman" w:hAnsi="Times New Roman"/>
          <w:bCs/>
          <w:i/>
          <w:iCs/>
          <w:color w:val="000000" w:themeColor="text1"/>
          <w:sz w:val="26"/>
          <w:szCs w:val="26"/>
          <w:lang w:val="nl-NL"/>
        </w:rPr>
        <w:t xml:space="preserve"> từ cần thiết để chứng minh hàng do Nhà thầu chào đáp ứng yêu cầu của Chủ đầu tư. </w:t>
      </w:r>
    </w:p>
    <w:p w14:paraId="3C355160" w14:textId="77777777" w:rsidR="00CC26D6" w:rsidRPr="001C436F" w:rsidRDefault="00CC26D6" w:rsidP="00CC26D6">
      <w:pPr>
        <w:pStyle w:val="BodyTextIndent"/>
        <w:widowControl w:val="0"/>
        <w:numPr>
          <w:ilvl w:val="0"/>
          <w:numId w:val="4"/>
        </w:numPr>
        <w:spacing w:before="120" w:after="0" w:line="288" w:lineRule="auto"/>
        <w:ind w:left="567"/>
        <w:jc w:val="both"/>
        <w:rPr>
          <w:rFonts w:ascii="Times New Roman" w:hAnsi="Times New Roman"/>
          <w:b/>
          <w:i/>
          <w:iCs/>
          <w:color w:val="000000" w:themeColor="text1"/>
          <w:sz w:val="26"/>
          <w:szCs w:val="26"/>
          <w:lang w:val="nl-NL"/>
        </w:rPr>
      </w:pPr>
      <w:r w:rsidRPr="001C436F">
        <w:rPr>
          <w:rFonts w:ascii="Times New Roman" w:hAnsi="Times New Roman"/>
          <w:b/>
          <w:bCs/>
          <w:i/>
          <w:color w:val="000000" w:themeColor="text1"/>
          <w:sz w:val="26"/>
          <w:szCs w:val="26"/>
          <w:lang w:val="nl-NL"/>
        </w:rPr>
        <w:t xml:space="preserve">Nhà thầu phải cung cấp </w:t>
      </w:r>
      <w:r w:rsidRPr="001C436F">
        <w:rPr>
          <w:rFonts w:ascii="Times New Roman" w:hAnsi="Times New Roman"/>
          <w:b/>
          <w:bCs/>
          <w:i/>
          <w:iCs/>
          <w:color w:val="000000" w:themeColor="text1"/>
          <w:sz w:val="26"/>
          <w:szCs w:val="26"/>
          <w:lang w:val="nl-NL"/>
        </w:rPr>
        <w:t>Văn bản</w:t>
      </w:r>
      <w:r w:rsidRPr="001C436F">
        <w:rPr>
          <w:rFonts w:ascii="Times New Roman" w:hAnsi="Times New Roman"/>
          <w:b/>
          <w:i/>
          <w:iCs/>
          <w:color w:val="000000" w:themeColor="text1"/>
          <w:sz w:val="26"/>
          <w:szCs w:val="26"/>
          <w:lang w:val="nl-NL"/>
        </w:rPr>
        <w:t xml:space="preserve"> cam kết của nhà sản xuất về tình trạng của hệ thống kích từ được chào thầu phải đang ở giai đoạn Active phase và Thiết bị được hỗ trợ phụ tùng (spare parts), kỹ thuật ít nhất 15 năm.</w:t>
      </w:r>
    </w:p>
    <w:p w14:paraId="647FAE0F" w14:textId="77777777" w:rsidR="00CC26D6" w:rsidRPr="001C436F" w:rsidRDefault="00CC26D6" w:rsidP="00CC26D6">
      <w:pPr>
        <w:pStyle w:val="BodyTextIndent"/>
        <w:widowControl w:val="0"/>
        <w:numPr>
          <w:ilvl w:val="0"/>
          <w:numId w:val="4"/>
        </w:numPr>
        <w:spacing w:before="120" w:after="0" w:line="288" w:lineRule="auto"/>
        <w:ind w:left="567"/>
        <w:jc w:val="both"/>
        <w:rPr>
          <w:rFonts w:ascii="Times New Roman" w:hAnsi="Times New Roman"/>
          <w:i/>
          <w:iCs/>
          <w:color w:val="000000" w:themeColor="text1"/>
          <w:sz w:val="26"/>
          <w:szCs w:val="26"/>
          <w:lang w:val="nl-NL"/>
        </w:rPr>
      </w:pPr>
      <w:r w:rsidRPr="001C436F">
        <w:rPr>
          <w:rFonts w:ascii="Times New Roman" w:hAnsi="Times New Roman"/>
          <w:bCs/>
          <w:i/>
          <w:iCs/>
          <w:color w:val="000000" w:themeColor="text1"/>
          <w:sz w:val="26"/>
          <w:szCs w:val="26"/>
          <w:lang w:val="nl-NL"/>
        </w:rPr>
        <w:t>Trường hợp chào mặt hàng thay thế, nhà thầu phải cung cấp tài liệu kỹ thuật để chứng minh, có bảng phân tích so sánh tính tương đương giữa mặt hàng yêu cầu</w:t>
      </w:r>
      <w:r w:rsidRPr="001C436F">
        <w:rPr>
          <w:rFonts w:ascii="Times New Roman" w:hAnsi="Times New Roman"/>
          <w:b/>
          <w:i/>
          <w:iCs/>
          <w:color w:val="000000" w:themeColor="text1"/>
          <w:sz w:val="26"/>
          <w:szCs w:val="26"/>
          <w:lang w:val="nl-NL"/>
        </w:rPr>
        <w:t xml:space="preserve"> và mặt hàng được chọn thay thế,</w:t>
      </w:r>
      <w:r w:rsidRPr="001C436F">
        <w:rPr>
          <w:rFonts w:ascii="Times New Roman" w:hAnsi="Times New Roman"/>
          <w:i/>
          <w:iCs/>
          <w:color w:val="000000" w:themeColor="text1"/>
          <w:sz w:val="26"/>
          <w:szCs w:val="26"/>
          <w:lang w:val="nl-NL"/>
        </w:rPr>
        <w:t xml:space="preserve"> </w:t>
      </w:r>
      <w:r w:rsidRPr="001C436F">
        <w:rPr>
          <w:rFonts w:ascii="Times New Roman" w:hAnsi="Times New Roman"/>
          <w:b/>
          <w:i/>
          <w:iCs/>
          <w:color w:val="000000" w:themeColor="text1"/>
          <w:sz w:val="26"/>
          <w:szCs w:val="26"/>
          <w:lang w:val="nl-NL"/>
        </w:rPr>
        <w:t>có văn bản cam kết mặt hàng chào thay thế là tương đương hoặc tốt</w:t>
      </w:r>
      <w:r w:rsidRPr="001C436F">
        <w:rPr>
          <w:rFonts w:ascii="Times New Roman" w:hAnsi="Times New Roman"/>
          <w:i/>
          <w:iCs/>
          <w:color w:val="000000" w:themeColor="text1"/>
          <w:sz w:val="26"/>
          <w:szCs w:val="26"/>
          <w:lang w:val="nl-NL"/>
        </w:rPr>
        <w:t xml:space="preserve"> </w:t>
      </w:r>
      <w:r w:rsidRPr="001C436F">
        <w:rPr>
          <w:rFonts w:ascii="Times New Roman" w:hAnsi="Times New Roman"/>
          <w:b/>
          <w:i/>
          <w:iCs/>
          <w:color w:val="000000" w:themeColor="text1"/>
          <w:sz w:val="26"/>
          <w:szCs w:val="26"/>
          <w:lang w:val="nl-NL"/>
        </w:rPr>
        <w:t>hơn so với mặt hàng yêu cầu</w:t>
      </w:r>
      <w:r w:rsidRPr="001C436F">
        <w:rPr>
          <w:rFonts w:ascii="Times New Roman" w:hAnsi="Times New Roman"/>
          <w:i/>
          <w:iCs/>
          <w:color w:val="000000" w:themeColor="text1"/>
          <w:sz w:val="26"/>
          <w:szCs w:val="26"/>
          <w:lang w:val="nl-NL"/>
        </w:rPr>
        <w:t xml:space="preserve"> (nhà thầu scan và đính kèm khi nộp E-HSDT).</w:t>
      </w:r>
    </w:p>
    <w:p w14:paraId="11455BA8" w14:textId="77777777" w:rsidR="00CC26D6" w:rsidRPr="001C436F" w:rsidRDefault="00CC26D6" w:rsidP="00CC26D6">
      <w:pPr>
        <w:pStyle w:val="BodyTextIndent"/>
        <w:widowControl w:val="0"/>
        <w:numPr>
          <w:ilvl w:val="0"/>
          <w:numId w:val="4"/>
        </w:numPr>
        <w:spacing w:before="120" w:after="0" w:line="288" w:lineRule="auto"/>
        <w:ind w:left="567"/>
        <w:jc w:val="both"/>
        <w:rPr>
          <w:rFonts w:ascii="Times New Roman" w:hAnsi="Times New Roman"/>
          <w:i/>
          <w:color w:val="000000" w:themeColor="text1"/>
          <w:sz w:val="26"/>
          <w:szCs w:val="26"/>
          <w:lang w:val="nl-NL"/>
        </w:rPr>
      </w:pPr>
      <w:r w:rsidRPr="001C436F">
        <w:rPr>
          <w:rFonts w:ascii="Times New Roman" w:hAnsi="Times New Roman"/>
          <w:i/>
          <w:color w:val="000000" w:themeColor="text1"/>
          <w:sz w:val="26"/>
          <w:szCs w:val="26"/>
          <w:lang w:val="nl-NL"/>
        </w:rPr>
        <w:t>Hàng hóa tương đương là hàng hóa có đặc tính kỹ thuật tương tự, có tính năng sử dụng tương đương với hàng hóa đã nêu.</w:t>
      </w:r>
    </w:p>
    <w:p w14:paraId="2CD9E638" w14:textId="77777777" w:rsidR="00CC26D6" w:rsidRPr="001C436F" w:rsidRDefault="00CC26D6" w:rsidP="00CC26D6">
      <w:pPr>
        <w:pStyle w:val="BodyTextIndent"/>
        <w:widowControl w:val="0"/>
        <w:numPr>
          <w:ilvl w:val="0"/>
          <w:numId w:val="4"/>
        </w:numPr>
        <w:spacing w:before="120" w:after="0" w:line="288" w:lineRule="auto"/>
        <w:ind w:left="567"/>
        <w:jc w:val="both"/>
        <w:rPr>
          <w:rFonts w:ascii="Times New Roman" w:hAnsi="Times New Roman"/>
          <w:i/>
          <w:color w:val="000000" w:themeColor="text1"/>
          <w:sz w:val="26"/>
          <w:szCs w:val="26"/>
          <w:lang w:val="nl-NL"/>
        </w:rPr>
      </w:pPr>
      <w:r w:rsidRPr="001C436F">
        <w:rPr>
          <w:rFonts w:ascii="Times New Roman" w:hAnsi="Times New Roman"/>
          <w:i/>
          <w:color w:val="000000" w:themeColor="text1"/>
          <w:sz w:val="26"/>
          <w:szCs w:val="26"/>
          <w:lang w:val="nl-NL"/>
        </w:rPr>
        <w:t xml:space="preserve">Đối với nội dung về kỹ thuật: Model/mã hiệu, nhà sản xuất, xuất xứ hàng hóa: Nhà thầu phải điền đầy đủ, cụ thể trong webform của E-HSDT; trường hợp hàng hóa không có model/mã hiệu thì nhà thầu ghi rõ </w:t>
      </w:r>
      <w:r w:rsidRPr="001C436F">
        <w:rPr>
          <w:rFonts w:ascii="Times New Roman" w:hAnsi="Times New Roman"/>
          <w:b/>
          <w:bCs/>
          <w:i/>
          <w:color w:val="000000" w:themeColor="text1"/>
          <w:sz w:val="26"/>
          <w:szCs w:val="26"/>
          <w:lang w:val="nl-NL"/>
        </w:rPr>
        <w:t>“không có model/mã hiệu”</w:t>
      </w:r>
      <w:r w:rsidRPr="001C436F">
        <w:rPr>
          <w:rFonts w:ascii="Times New Roman" w:hAnsi="Times New Roman"/>
          <w:i/>
          <w:color w:val="000000" w:themeColor="text1"/>
          <w:sz w:val="26"/>
          <w:szCs w:val="26"/>
          <w:lang w:val="nl-NL"/>
        </w:rPr>
        <w:t>.</w:t>
      </w:r>
      <w:r w:rsidRPr="001C436F">
        <w:rPr>
          <w:rFonts w:ascii="Segoe UI" w:hAnsi="Segoe UI" w:cs="Segoe UI"/>
          <w:color w:val="000000" w:themeColor="text1"/>
          <w:spacing w:val="3"/>
          <w:sz w:val="23"/>
          <w:szCs w:val="23"/>
          <w:shd w:val="clear" w:color="auto" w:fill="FFFFFF"/>
          <w:lang w:val="nl-NL"/>
        </w:rPr>
        <w:t xml:space="preserve"> </w:t>
      </w:r>
    </w:p>
    <w:p w14:paraId="3E61AFEF" w14:textId="77777777" w:rsidR="00CC26D6" w:rsidRPr="001C436F" w:rsidRDefault="00CC26D6" w:rsidP="00CC26D6">
      <w:pPr>
        <w:pStyle w:val="BodyTextIndent"/>
        <w:widowControl w:val="0"/>
        <w:numPr>
          <w:ilvl w:val="0"/>
          <w:numId w:val="4"/>
        </w:numPr>
        <w:spacing w:before="120" w:after="0" w:line="288" w:lineRule="auto"/>
        <w:ind w:left="567"/>
        <w:jc w:val="both"/>
        <w:rPr>
          <w:rFonts w:ascii="Times New Roman" w:hAnsi="Times New Roman"/>
          <w:b/>
          <w:bCs/>
          <w:i/>
          <w:color w:val="000000" w:themeColor="text1"/>
          <w:sz w:val="26"/>
          <w:szCs w:val="26"/>
          <w:lang w:val="nl-NL"/>
        </w:rPr>
      </w:pPr>
      <w:r w:rsidRPr="001C436F">
        <w:rPr>
          <w:rFonts w:ascii="Times New Roman" w:hAnsi="Times New Roman"/>
          <w:b/>
          <w:bCs/>
          <w:i/>
          <w:color w:val="000000" w:themeColor="text1"/>
          <w:sz w:val="26"/>
          <w:szCs w:val="26"/>
          <w:lang w:val="nl-NL"/>
        </w:rPr>
        <w:t>Yêu cầu khác của hàng hóa: 02 bộ điều khiển Controller và cầu chỉnh lưu công suất Thyristor/IGBT có xuất xứ từ EU/G7</w:t>
      </w:r>
      <w:r w:rsidRPr="001C436F">
        <w:rPr>
          <w:rFonts w:ascii="Times New Roman" w:hAnsi="Times New Roman"/>
          <w:b/>
          <w:bCs/>
          <w:i/>
          <w:color w:val="000000" w:themeColor="text1"/>
          <w:sz w:val="26"/>
          <w:szCs w:val="26"/>
          <w:lang w:val="vi-VN"/>
        </w:rPr>
        <w:t>.</w:t>
      </w:r>
    </w:p>
    <w:p w14:paraId="5B65B82B" w14:textId="77777777" w:rsidR="006F641C" w:rsidRPr="001C436F" w:rsidRDefault="006F641C" w:rsidP="006F641C">
      <w:pPr>
        <w:widowControl w:val="0"/>
        <w:tabs>
          <w:tab w:val="num" w:pos="426"/>
          <w:tab w:val="left" w:pos="567"/>
          <w:tab w:val="num" w:pos="1440"/>
        </w:tabs>
        <w:spacing w:before="80" w:line="264" w:lineRule="auto"/>
        <w:jc w:val="both"/>
        <w:rPr>
          <w:rFonts w:ascii="Times New Roman" w:hAnsi="Times New Roman"/>
          <w:b/>
          <w:bCs/>
          <w:i/>
          <w:color w:val="000000" w:themeColor="text1"/>
          <w:sz w:val="26"/>
          <w:szCs w:val="26"/>
          <w:lang w:val="vi-VN"/>
        </w:rPr>
      </w:pPr>
      <w:r w:rsidRPr="001C436F">
        <w:rPr>
          <w:rFonts w:ascii="Times New Roman" w:hAnsi="Times New Roman"/>
          <w:b/>
          <w:bCs/>
          <w:i/>
          <w:color w:val="000000" w:themeColor="text1"/>
          <w:sz w:val="26"/>
          <w:szCs w:val="26"/>
          <w:lang w:val="vi-VN"/>
        </w:rPr>
        <w:t xml:space="preserve">b. Về chất lượng hàng hóa và tiêu chuẩn kỹ thuật: </w:t>
      </w:r>
    </w:p>
    <w:p w14:paraId="4E33E03B" w14:textId="77777777" w:rsidR="000823E0" w:rsidRPr="001C436F" w:rsidRDefault="000823E0" w:rsidP="000823E0">
      <w:pPr>
        <w:widowControl w:val="0"/>
        <w:numPr>
          <w:ilvl w:val="0"/>
          <w:numId w:val="4"/>
        </w:numPr>
        <w:spacing w:before="120" w:line="264" w:lineRule="auto"/>
        <w:jc w:val="both"/>
        <w:rPr>
          <w:rFonts w:ascii="Times New Roman" w:hAnsi="Times New Roman"/>
          <w:bCs/>
          <w:color w:val="000000" w:themeColor="text1"/>
          <w:sz w:val="26"/>
          <w:szCs w:val="26"/>
          <w:lang w:val="vi-VN"/>
        </w:rPr>
      </w:pPr>
      <w:bookmarkStart w:id="1" w:name="_Hlk134803501"/>
      <w:r w:rsidRPr="001C436F">
        <w:rPr>
          <w:rFonts w:ascii="Times New Roman" w:hAnsi="Times New Roman"/>
          <w:color w:val="000000" w:themeColor="text1"/>
          <w:sz w:val="26"/>
          <w:szCs w:val="26"/>
          <w:lang w:val="vi-VN"/>
        </w:rPr>
        <w:t>Hàng mới 100% theo tiêu chuẩn kỹ thuật của Nhà sản xuất;</w:t>
      </w:r>
    </w:p>
    <w:p w14:paraId="5071D461" w14:textId="3568B6B9" w:rsidR="005750BB" w:rsidRPr="001C436F" w:rsidRDefault="004B0DF8" w:rsidP="002509E2">
      <w:pPr>
        <w:pStyle w:val="ListParagraph"/>
        <w:numPr>
          <w:ilvl w:val="0"/>
          <w:numId w:val="4"/>
        </w:numPr>
        <w:rPr>
          <w:bCs/>
          <w:color w:val="000000" w:themeColor="text1"/>
          <w:sz w:val="26"/>
          <w:szCs w:val="26"/>
          <w:lang w:val="vi-VN"/>
        </w:rPr>
      </w:pPr>
      <w:r w:rsidRPr="001C436F">
        <w:rPr>
          <w:bCs/>
          <w:color w:val="000000" w:themeColor="text1"/>
          <w:sz w:val="26"/>
          <w:szCs w:val="26"/>
          <w:lang w:val="vi-VN"/>
        </w:rPr>
        <w:lastRenderedPageBreak/>
        <w:t xml:space="preserve">Hàng hóa phải </w:t>
      </w:r>
      <w:r w:rsidRPr="001C436F">
        <w:rPr>
          <w:rFonts w:hint="eastAsia"/>
          <w:bCs/>
          <w:color w:val="000000" w:themeColor="text1"/>
          <w:sz w:val="26"/>
          <w:szCs w:val="26"/>
          <w:lang w:val="vi-VN"/>
        </w:rPr>
        <w:t>đư</w:t>
      </w:r>
      <w:r w:rsidRPr="001C436F">
        <w:rPr>
          <w:bCs/>
          <w:color w:val="000000" w:themeColor="text1"/>
          <w:sz w:val="26"/>
          <w:szCs w:val="26"/>
          <w:lang w:val="vi-VN"/>
        </w:rPr>
        <w:t>ợc sản xuất từ n</w:t>
      </w:r>
      <w:r w:rsidRPr="001C436F">
        <w:rPr>
          <w:rFonts w:hint="eastAsia"/>
          <w:bCs/>
          <w:color w:val="000000" w:themeColor="text1"/>
          <w:sz w:val="26"/>
          <w:szCs w:val="26"/>
          <w:lang w:val="vi-VN"/>
        </w:rPr>
        <w:t>ă</w:t>
      </w:r>
      <w:r w:rsidRPr="001C436F">
        <w:rPr>
          <w:bCs/>
          <w:color w:val="000000" w:themeColor="text1"/>
          <w:sz w:val="26"/>
          <w:szCs w:val="26"/>
          <w:lang w:val="vi-VN"/>
        </w:rPr>
        <w:t>m 2025 trở về sau.</w:t>
      </w:r>
    </w:p>
    <w:p w14:paraId="4ACF1806" w14:textId="7D43B9CB" w:rsidR="001A718C" w:rsidRPr="001C436F" w:rsidRDefault="001A718C" w:rsidP="001A718C">
      <w:pPr>
        <w:widowControl w:val="0"/>
        <w:tabs>
          <w:tab w:val="num" w:pos="426"/>
          <w:tab w:val="left" w:pos="567"/>
          <w:tab w:val="num" w:pos="1440"/>
        </w:tabs>
        <w:spacing w:before="80" w:line="264" w:lineRule="auto"/>
        <w:jc w:val="both"/>
        <w:rPr>
          <w:rFonts w:ascii="Times New Roman" w:hAnsi="Times New Roman"/>
          <w:b/>
          <w:bCs/>
          <w:i/>
          <w:color w:val="000000" w:themeColor="text1"/>
          <w:sz w:val="26"/>
          <w:szCs w:val="26"/>
          <w:lang w:val="vi-VN"/>
        </w:rPr>
      </w:pPr>
      <w:r w:rsidRPr="001C436F">
        <w:rPr>
          <w:rFonts w:ascii="Times New Roman" w:hAnsi="Times New Roman"/>
          <w:b/>
          <w:bCs/>
          <w:i/>
          <w:color w:val="000000" w:themeColor="text1"/>
          <w:sz w:val="26"/>
          <w:szCs w:val="26"/>
          <w:lang w:val="vi-VN"/>
        </w:rPr>
        <w:t>c. Về yêu cầu kỹ thuật đối với dịch vụ liên quan:</w:t>
      </w:r>
    </w:p>
    <w:bookmarkEnd w:id="1"/>
    <w:p w14:paraId="33903AA6" w14:textId="0D3034EC" w:rsidR="00A370DE" w:rsidRPr="001C436F" w:rsidRDefault="00A370DE" w:rsidP="00A370DE">
      <w:pPr>
        <w:pStyle w:val="BodyTextIndent"/>
        <w:widowControl w:val="0"/>
        <w:spacing w:before="120" w:line="264" w:lineRule="auto"/>
        <w:ind w:left="0"/>
        <w:jc w:val="center"/>
        <w:rPr>
          <w:rFonts w:ascii="Times New Roman" w:hAnsi="Times New Roman"/>
          <w:b/>
          <w:color w:val="000000" w:themeColor="text1"/>
          <w:sz w:val="26"/>
          <w:szCs w:val="26"/>
          <w:lang w:val="vi-VN"/>
        </w:rPr>
      </w:pPr>
      <w:r w:rsidRPr="001C436F">
        <w:rPr>
          <w:rFonts w:ascii="Times New Roman" w:hAnsi="Times New Roman"/>
          <w:b/>
          <w:color w:val="000000" w:themeColor="text1"/>
          <w:sz w:val="26"/>
          <w:szCs w:val="26"/>
          <w:lang w:val="vi-VN"/>
        </w:rPr>
        <w:t xml:space="preserve">Bảng số </w:t>
      </w:r>
      <w:r w:rsidR="00D8781F" w:rsidRPr="001C436F">
        <w:rPr>
          <w:rFonts w:ascii="Times New Roman" w:hAnsi="Times New Roman"/>
          <w:b/>
          <w:color w:val="000000" w:themeColor="text1"/>
          <w:sz w:val="26"/>
          <w:szCs w:val="26"/>
          <w:lang w:val="vi-VN"/>
        </w:rPr>
        <w:t>2</w:t>
      </w:r>
      <w:r w:rsidRPr="001C436F">
        <w:rPr>
          <w:rFonts w:ascii="Times New Roman" w:hAnsi="Times New Roman"/>
          <w:b/>
          <w:color w:val="000000" w:themeColor="text1"/>
          <w:sz w:val="26"/>
          <w:szCs w:val="26"/>
          <w:lang w:val="vi-VN"/>
        </w:rPr>
        <w:t xml:space="preserve">. </w:t>
      </w:r>
      <w:bookmarkStart w:id="2" w:name="OLE_LINK82"/>
      <w:bookmarkStart w:id="3" w:name="OLE_LINK83"/>
      <w:r w:rsidRPr="001C436F">
        <w:rPr>
          <w:rFonts w:ascii="Times New Roman" w:hAnsi="Times New Roman"/>
          <w:b/>
          <w:color w:val="000000" w:themeColor="text1"/>
          <w:sz w:val="26"/>
          <w:szCs w:val="26"/>
          <w:lang w:val="vi-VN"/>
        </w:rPr>
        <w:t>Yêu cầu kỹ thuật</w:t>
      </w:r>
      <w:bookmarkEnd w:id="2"/>
      <w:bookmarkEnd w:id="3"/>
      <w:r w:rsidRPr="001C436F">
        <w:rPr>
          <w:rFonts w:ascii="Times New Roman" w:hAnsi="Times New Roman"/>
          <w:b/>
          <w:color w:val="000000" w:themeColor="text1"/>
          <w:sz w:val="26"/>
          <w:szCs w:val="26"/>
          <w:lang w:val="vi-VN"/>
        </w:rPr>
        <w:t xml:space="preserve"> của dịch vụ liên quan</w:t>
      </w:r>
    </w:p>
    <w:tbl>
      <w:tblPr>
        <w:tblW w:w="9350" w:type="dxa"/>
        <w:tblLook w:val="04A0" w:firstRow="1" w:lastRow="0" w:firstColumn="1" w:lastColumn="0" w:noHBand="0" w:noVBand="1"/>
      </w:tblPr>
      <w:tblGrid>
        <w:gridCol w:w="594"/>
        <w:gridCol w:w="7053"/>
        <w:gridCol w:w="840"/>
        <w:gridCol w:w="863"/>
      </w:tblGrid>
      <w:tr w:rsidR="00893BC4" w:rsidRPr="001C436F" w14:paraId="019FECDC" w14:textId="77777777" w:rsidTr="00A9025F">
        <w:trPr>
          <w:trHeight w:val="255"/>
          <w:tblHead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2A4FA463" w14:textId="77777777" w:rsidR="00A635E9" w:rsidRPr="001C436F" w:rsidRDefault="00A635E9" w:rsidP="00A635E9">
            <w:pPr>
              <w:jc w:val="center"/>
              <w:rPr>
                <w:rFonts w:ascii="Times New Roman" w:hAnsi="Times New Roman"/>
                <w:b/>
                <w:bCs/>
                <w:color w:val="000000" w:themeColor="text1"/>
                <w:sz w:val="26"/>
                <w:szCs w:val="26"/>
              </w:rPr>
            </w:pPr>
            <w:r w:rsidRPr="001C436F">
              <w:rPr>
                <w:rFonts w:ascii="Times New Roman" w:hAnsi="Times New Roman"/>
                <w:b/>
                <w:bCs/>
                <w:color w:val="000000" w:themeColor="text1"/>
                <w:sz w:val="26"/>
                <w:szCs w:val="26"/>
              </w:rPr>
              <w:t>Stt</w:t>
            </w:r>
          </w:p>
        </w:tc>
        <w:tc>
          <w:tcPr>
            <w:tcW w:w="7053" w:type="dxa"/>
            <w:tcBorders>
              <w:top w:val="single" w:sz="4" w:space="0" w:color="auto"/>
              <w:left w:val="nil"/>
              <w:bottom w:val="single" w:sz="4" w:space="0" w:color="auto"/>
              <w:right w:val="single" w:sz="4" w:space="0" w:color="auto"/>
            </w:tcBorders>
            <w:noWrap/>
            <w:vAlign w:val="center"/>
            <w:hideMark/>
          </w:tcPr>
          <w:p w14:paraId="4C623D36" w14:textId="3DFEE3A2" w:rsidR="00A635E9" w:rsidRPr="001C436F" w:rsidRDefault="00A635E9" w:rsidP="00A635E9">
            <w:pPr>
              <w:jc w:val="center"/>
              <w:rPr>
                <w:rFonts w:ascii="Times New Roman" w:hAnsi="Times New Roman"/>
                <w:b/>
                <w:bCs/>
                <w:color w:val="000000" w:themeColor="text1"/>
                <w:sz w:val="26"/>
                <w:szCs w:val="26"/>
              </w:rPr>
            </w:pPr>
            <w:r w:rsidRPr="001C436F">
              <w:rPr>
                <w:rFonts w:ascii="Times New Roman" w:hAnsi="Times New Roman"/>
                <w:b/>
                <w:bCs/>
                <w:color w:val="000000" w:themeColor="text1"/>
                <w:sz w:val="26"/>
                <w:szCs w:val="26"/>
              </w:rPr>
              <w:t>Danh mục dịch vụ</w:t>
            </w:r>
          </w:p>
        </w:tc>
        <w:tc>
          <w:tcPr>
            <w:tcW w:w="840" w:type="dxa"/>
            <w:tcBorders>
              <w:top w:val="single" w:sz="4" w:space="0" w:color="auto"/>
              <w:left w:val="nil"/>
              <w:bottom w:val="single" w:sz="4" w:space="0" w:color="auto"/>
              <w:right w:val="single" w:sz="4" w:space="0" w:color="auto"/>
            </w:tcBorders>
            <w:noWrap/>
            <w:vAlign w:val="center"/>
            <w:hideMark/>
          </w:tcPr>
          <w:p w14:paraId="6FD312E3" w14:textId="77777777" w:rsidR="00A635E9" w:rsidRPr="001C436F" w:rsidRDefault="00A635E9" w:rsidP="00A635E9">
            <w:pPr>
              <w:jc w:val="center"/>
              <w:rPr>
                <w:rFonts w:ascii="Times New Roman" w:hAnsi="Times New Roman"/>
                <w:b/>
                <w:bCs/>
                <w:color w:val="000000" w:themeColor="text1"/>
                <w:sz w:val="26"/>
                <w:szCs w:val="26"/>
              </w:rPr>
            </w:pPr>
            <w:r w:rsidRPr="001C436F">
              <w:rPr>
                <w:rFonts w:ascii="Times New Roman" w:hAnsi="Times New Roman"/>
                <w:b/>
                <w:bCs/>
                <w:color w:val="000000" w:themeColor="text1"/>
                <w:sz w:val="26"/>
                <w:szCs w:val="26"/>
              </w:rPr>
              <w:t>ĐVT</w:t>
            </w:r>
          </w:p>
        </w:tc>
        <w:tc>
          <w:tcPr>
            <w:tcW w:w="863" w:type="dxa"/>
            <w:tcBorders>
              <w:top w:val="single" w:sz="4" w:space="0" w:color="auto"/>
              <w:left w:val="nil"/>
              <w:bottom w:val="single" w:sz="4" w:space="0" w:color="auto"/>
              <w:right w:val="single" w:sz="4" w:space="0" w:color="auto"/>
            </w:tcBorders>
            <w:noWrap/>
            <w:vAlign w:val="center"/>
            <w:hideMark/>
          </w:tcPr>
          <w:p w14:paraId="0F88793E" w14:textId="77777777" w:rsidR="00A635E9" w:rsidRPr="001C436F" w:rsidRDefault="00A635E9" w:rsidP="00A635E9">
            <w:pPr>
              <w:jc w:val="center"/>
              <w:rPr>
                <w:rFonts w:ascii="Times New Roman" w:hAnsi="Times New Roman"/>
                <w:b/>
                <w:bCs/>
                <w:color w:val="000000" w:themeColor="text1"/>
                <w:sz w:val="26"/>
                <w:szCs w:val="26"/>
              </w:rPr>
            </w:pPr>
            <w:r w:rsidRPr="001C436F">
              <w:rPr>
                <w:rFonts w:ascii="Times New Roman" w:hAnsi="Times New Roman"/>
                <w:b/>
                <w:bCs/>
                <w:color w:val="000000" w:themeColor="text1"/>
                <w:sz w:val="26"/>
                <w:szCs w:val="26"/>
              </w:rPr>
              <w:t>Số lượng</w:t>
            </w:r>
          </w:p>
        </w:tc>
      </w:tr>
      <w:tr w:rsidR="00893BC4" w:rsidRPr="001C436F" w14:paraId="12C49ABB" w14:textId="77777777" w:rsidTr="009441AE">
        <w:trPr>
          <w:trHeight w:val="1785"/>
        </w:trPr>
        <w:tc>
          <w:tcPr>
            <w:tcW w:w="594" w:type="dxa"/>
            <w:tcBorders>
              <w:top w:val="nil"/>
              <w:left w:val="single" w:sz="4" w:space="0" w:color="auto"/>
              <w:bottom w:val="single" w:sz="4" w:space="0" w:color="auto"/>
              <w:right w:val="single" w:sz="4" w:space="0" w:color="auto"/>
            </w:tcBorders>
            <w:noWrap/>
            <w:vAlign w:val="center"/>
            <w:hideMark/>
          </w:tcPr>
          <w:p w14:paraId="6F4E6346" w14:textId="77777777" w:rsidR="00A635E9" w:rsidRPr="001C436F" w:rsidRDefault="00A635E9" w:rsidP="00A635E9">
            <w:pPr>
              <w:jc w:val="center"/>
              <w:rPr>
                <w:rFonts w:ascii="Times New Roman" w:hAnsi="Times New Roman"/>
                <w:color w:val="000000" w:themeColor="text1"/>
                <w:sz w:val="26"/>
                <w:szCs w:val="26"/>
              </w:rPr>
            </w:pPr>
            <w:r w:rsidRPr="001C436F">
              <w:rPr>
                <w:rFonts w:ascii="Times New Roman" w:hAnsi="Times New Roman"/>
                <w:color w:val="000000" w:themeColor="text1"/>
                <w:sz w:val="26"/>
                <w:szCs w:val="26"/>
              </w:rPr>
              <w:t>1</w:t>
            </w:r>
          </w:p>
        </w:tc>
        <w:tc>
          <w:tcPr>
            <w:tcW w:w="7053" w:type="dxa"/>
            <w:tcBorders>
              <w:top w:val="nil"/>
              <w:left w:val="nil"/>
              <w:bottom w:val="single" w:sz="4" w:space="0" w:color="auto"/>
              <w:right w:val="single" w:sz="4" w:space="0" w:color="auto"/>
            </w:tcBorders>
            <w:vAlign w:val="center"/>
            <w:hideMark/>
          </w:tcPr>
          <w:p w14:paraId="1BCE99A8" w14:textId="77777777" w:rsidR="00860A11" w:rsidRPr="001C436F" w:rsidRDefault="00A635E9" w:rsidP="008E343E">
            <w:pPr>
              <w:pStyle w:val="BodyTextIndent"/>
              <w:widowControl w:val="0"/>
              <w:spacing w:after="0" w:line="288" w:lineRule="auto"/>
              <w:ind w:left="0"/>
              <w:jc w:val="both"/>
              <w:rPr>
                <w:rFonts w:ascii="Times New Roman" w:hAnsi="Times New Roman"/>
                <w:b/>
                <w:bCs/>
                <w:iCs/>
                <w:color w:val="000000" w:themeColor="text1"/>
                <w:sz w:val="26"/>
                <w:szCs w:val="26"/>
                <w:lang w:val="vi-VN"/>
              </w:rPr>
            </w:pPr>
            <w:r w:rsidRPr="001C436F">
              <w:rPr>
                <w:rFonts w:ascii="Times New Roman" w:hAnsi="Times New Roman"/>
                <w:b/>
                <w:bCs/>
                <w:iCs/>
                <w:color w:val="000000" w:themeColor="text1"/>
                <w:sz w:val="26"/>
                <w:szCs w:val="26"/>
              </w:rPr>
              <w:t xml:space="preserve">Dịch vụ </w:t>
            </w:r>
            <w:r w:rsidR="00AC0E74" w:rsidRPr="001C436F">
              <w:rPr>
                <w:rFonts w:ascii="Times New Roman" w:hAnsi="Times New Roman"/>
                <w:b/>
                <w:bCs/>
                <w:iCs/>
                <w:color w:val="000000" w:themeColor="text1"/>
                <w:sz w:val="26"/>
                <w:szCs w:val="26"/>
              </w:rPr>
              <w:t xml:space="preserve">lắp đặt </w:t>
            </w:r>
            <w:r w:rsidRPr="001C436F">
              <w:rPr>
                <w:rFonts w:ascii="Times New Roman" w:hAnsi="Times New Roman"/>
                <w:b/>
                <w:bCs/>
                <w:iCs/>
                <w:color w:val="000000" w:themeColor="text1"/>
                <w:sz w:val="26"/>
                <w:szCs w:val="26"/>
              </w:rPr>
              <w:t xml:space="preserve">thay </w:t>
            </w:r>
            <w:r w:rsidR="00DE72C6" w:rsidRPr="001C436F">
              <w:rPr>
                <w:rFonts w:ascii="Times New Roman" w:hAnsi="Times New Roman"/>
                <w:b/>
                <w:bCs/>
                <w:iCs/>
                <w:color w:val="000000" w:themeColor="text1"/>
                <w:sz w:val="26"/>
                <w:szCs w:val="26"/>
              </w:rPr>
              <w:t>mới,</w:t>
            </w:r>
            <w:r w:rsidRPr="001C436F">
              <w:rPr>
                <w:rFonts w:ascii="Times New Roman" w:hAnsi="Times New Roman"/>
                <w:b/>
                <w:bCs/>
                <w:iCs/>
                <w:color w:val="000000" w:themeColor="text1"/>
                <w:sz w:val="26"/>
                <w:szCs w:val="26"/>
              </w:rPr>
              <w:t xml:space="preserve"> cấu hình</w:t>
            </w:r>
            <w:r w:rsidR="00DE72C6" w:rsidRPr="001C436F">
              <w:rPr>
                <w:rFonts w:ascii="Times New Roman" w:hAnsi="Times New Roman"/>
                <w:b/>
                <w:bCs/>
                <w:iCs/>
                <w:color w:val="000000" w:themeColor="text1"/>
                <w:sz w:val="26"/>
                <w:szCs w:val="26"/>
              </w:rPr>
              <w:t xml:space="preserve"> và</w:t>
            </w:r>
            <w:r w:rsidRPr="001C436F">
              <w:rPr>
                <w:rFonts w:ascii="Times New Roman" w:hAnsi="Times New Roman"/>
                <w:b/>
                <w:bCs/>
                <w:iCs/>
                <w:color w:val="000000" w:themeColor="text1"/>
                <w:sz w:val="26"/>
                <w:szCs w:val="26"/>
              </w:rPr>
              <w:t xml:space="preserve"> thử nghiệm </w:t>
            </w:r>
            <w:r w:rsidR="00980212" w:rsidRPr="001C436F">
              <w:rPr>
                <w:rFonts w:ascii="Times New Roman" w:hAnsi="Times New Roman"/>
                <w:b/>
                <w:bCs/>
                <w:iCs/>
                <w:color w:val="000000" w:themeColor="text1"/>
                <w:sz w:val="26"/>
                <w:szCs w:val="26"/>
              </w:rPr>
              <w:t>hệ thống điều khiển kích từ AVR tổ máy ST23 – NMĐ Phú Mỹ 2.1</w:t>
            </w:r>
            <w:r w:rsidR="00170399" w:rsidRPr="001C436F">
              <w:rPr>
                <w:rFonts w:ascii="Times New Roman" w:hAnsi="Times New Roman"/>
                <w:b/>
                <w:bCs/>
                <w:iCs/>
                <w:color w:val="000000" w:themeColor="text1"/>
                <w:sz w:val="26"/>
                <w:szCs w:val="26"/>
              </w:rPr>
              <w:t>:</w:t>
            </w:r>
          </w:p>
          <w:p w14:paraId="66569345" w14:textId="5AA6EE91" w:rsidR="00860A11" w:rsidRPr="001C436F" w:rsidRDefault="00860A11" w:rsidP="008E343E">
            <w:pPr>
              <w:pStyle w:val="BodyTextIndent"/>
              <w:widowControl w:val="0"/>
              <w:numPr>
                <w:ilvl w:val="0"/>
                <w:numId w:val="27"/>
              </w:numPr>
              <w:spacing w:after="0" w:line="288" w:lineRule="auto"/>
              <w:ind w:left="147" w:hanging="142"/>
              <w:jc w:val="both"/>
              <w:rPr>
                <w:rFonts w:ascii="Times New Roman" w:hAnsi="Times New Roman"/>
                <w:b/>
                <w:bCs/>
                <w:iCs/>
                <w:color w:val="000000" w:themeColor="text1"/>
                <w:sz w:val="26"/>
                <w:szCs w:val="26"/>
                <w:lang w:val="vi-VN"/>
              </w:rPr>
            </w:pPr>
            <w:r w:rsidRPr="001C436F">
              <w:rPr>
                <w:rFonts w:ascii="Times New Roman" w:hAnsi="Times New Roman"/>
                <w:iCs/>
                <w:color w:val="000000" w:themeColor="text1"/>
                <w:sz w:val="26"/>
                <w:szCs w:val="26"/>
                <w:lang w:val="vi-VN"/>
              </w:rPr>
              <w:t xml:space="preserve">Khảo sát, thiết kế hệ thống phù hợp với hệ thống hiện </w:t>
            </w:r>
            <w:r w:rsidR="00EE4A9B" w:rsidRPr="001C436F">
              <w:rPr>
                <w:rFonts w:ascii="Times New Roman" w:hAnsi="Times New Roman"/>
                <w:color w:val="000000" w:themeColor="text1"/>
                <w:sz w:val="26"/>
                <w:szCs w:val="26"/>
                <w:lang w:val="vi-VN"/>
              </w:rPr>
              <w:t>hữu</w:t>
            </w:r>
            <w:r w:rsidRPr="001C436F">
              <w:rPr>
                <w:rFonts w:ascii="Times New Roman" w:hAnsi="Times New Roman"/>
                <w:iCs/>
                <w:color w:val="000000" w:themeColor="text1"/>
                <w:sz w:val="26"/>
                <w:szCs w:val="26"/>
                <w:lang w:val="vi-VN"/>
              </w:rPr>
              <w:t xml:space="preserve"> của </w:t>
            </w:r>
            <w:r w:rsidR="00EE4A9B" w:rsidRPr="001C436F">
              <w:rPr>
                <w:rFonts w:ascii="Times New Roman" w:hAnsi="Times New Roman"/>
                <w:color w:val="000000" w:themeColor="text1"/>
                <w:sz w:val="26"/>
                <w:szCs w:val="26"/>
                <w:lang w:val="vi-VN"/>
              </w:rPr>
              <w:t>C</w:t>
            </w:r>
            <w:r w:rsidRPr="001C436F">
              <w:rPr>
                <w:rFonts w:ascii="Times New Roman" w:hAnsi="Times New Roman"/>
                <w:iCs/>
                <w:color w:val="000000" w:themeColor="text1"/>
                <w:sz w:val="26"/>
                <w:szCs w:val="26"/>
                <w:lang w:val="vi-VN"/>
              </w:rPr>
              <w:t xml:space="preserve">hủ đầu tư </w:t>
            </w:r>
          </w:p>
          <w:p w14:paraId="18C02549" w14:textId="2EBEFD27" w:rsidR="00860A11" w:rsidRPr="001C436F" w:rsidRDefault="00EE4A9B" w:rsidP="008E343E">
            <w:pPr>
              <w:pStyle w:val="BodyTextIndent"/>
              <w:widowControl w:val="0"/>
              <w:numPr>
                <w:ilvl w:val="0"/>
                <w:numId w:val="27"/>
              </w:numPr>
              <w:spacing w:after="0" w:line="288" w:lineRule="auto"/>
              <w:ind w:left="147" w:hanging="142"/>
              <w:jc w:val="both"/>
              <w:rPr>
                <w:rFonts w:ascii="Times New Roman" w:hAnsi="Times New Roman"/>
                <w:b/>
                <w:bCs/>
                <w:iCs/>
                <w:color w:val="000000" w:themeColor="text1"/>
                <w:sz w:val="26"/>
                <w:szCs w:val="26"/>
                <w:lang w:val="vi-VN"/>
              </w:rPr>
            </w:pPr>
            <w:r w:rsidRPr="001C436F">
              <w:rPr>
                <w:rFonts w:ascii="Times New Roman" w:hAnsi="Times New Roman"/>
                <w:iCs/>
                <w:color w:val="000000" w:themeColor="text1"/>
                <w:sz w:val="26"/>
                <w:szCs w:val="26"/>
                <w:lang w:val="vi-VN"/>
              </w:rPr>
              <w:t>Thực hiện Thử nghiệm xuất xưởng trưc tuyến Online (</w:t>
            </w:r>
            <w:r w:rsidR="00860A11" w:rsidRPr="001C436F">
              <w:rPr>
                <w:rFonts w:ascii="Times New Roman" w:hAnsi="Times New Roman"/>
                <w:iCs/>
                <w:color w:val="000000" w:themeColor="text1"/>
                <w:sz w:val="26"/>
                <w:szCs w:val="26"/>
                <w:lang w:val="vi-VN"/>
              </w:rPr>
              <w:t xml:space="preserve">Factory Acceptance Testing (FAT) với hãng sản xuất </w:t>
            </w:r>
          </w:p>
          <w:p w14:paraId="2541E57C" w14:textId="15651A93" w:rsidR="00860A11" w:rsidRPr="001C436F" w:rsidRDefault="00860A11" w:rsidP="008E343E">
            <w:pPr>
              <w:pStyle w:val="BodyTextIndent"/>
              <w:widowControl w:val="0"/>
              <w:numPr>
                <w:ilvl w:val="0"/>
                <w:numId w:val="27"/>
              </w:numPr>
              <w:spacing w:after="0" w:line="288" w:lineRule="auto"/>
              <w:ind w:left="147" w:hanging="142"/>
              <w:jc w:val="both"/>
              <w:rPr>
                <w:rFonts w:ascii="Times New Roman" w:hAnsi="Times New Roman"/>
                <w:b/>
                <w:bCs/>
                <w:iCs/>
                <w:color w:val="000000" w:themeColor="text1"/>
                <w:sz w:val="26"/>
                <w:szCs w:val="26"/>
                <w:lang w:val="vi-VN"/>
              </w:rPr>
            </w:pPr>
            <w:r w:rsidRPr="001C436F">
              <w:rPr>
                <w:rFonts w:ascii="Times New Roman" w:hAnsi="Times New Roman"/>
                <w:iCs/>
                <w:color w:val="000000" w:themeColor="text1"/>
                <w:sz w:val="26"/>
                <w:szCs w:val="26"/>
                <w:lang w:val="vi-VN"/>
              </w:rPr>
              <w:t>Thi công lắp đặt hệ thống</w:t>
            </w:r>
            <w:r w:rsidR="00AF37D8" w:rsidRPr="001C436F">
              <w:rPr>
                <w:rFonts w:ascii="Times New Roman" w:hAnsi="Times New Roman"/>
                <w:iCs/>
                <w:color w:val="000000" w:themeColor="text1"/>
                <w:sz w:val="26"/>
                <w:szCs w:val="26"/>
                <w:lang w:val="vi-VN"/>
              </w:rPr>
              <w:t xml:space="preserve"> tủ AVR</w:t>
            </w:r>
            <w:r w:rsidRPr="001C436F">
              <w:rPr>
                <w:rFonts w:ascii="Times New Roman" w:hAnsi="Times New Roman"/>
                <w:iCs/>
                <w:color w:val="000000" w:themeColor="text1"/>
                <w:sz w:val="26"/>
                <w:szCs w:val="26"/>
                <w:lang w:val="vi-VN"/>
              </w:rPr>
              <w:t xml:space="preserve"> mới</w:t>
            </w:r>
            <w:r w:rsidR="00BC7AA7" w:rsidRPr="001C436F">
              <w:rPr>
                <w:rFonts w:ascii="Times New Roman" w:hAnsi="Times New Roman"/>
                <w:iCs/>
                <w:color w:val="000000" w:themeColor="text1"/>
                <w:sz w:val="26"/>
                <w:szCs w:val="26"/>
                <w:lang w:val="vi-VN"/>
              </w:rPr>
              <w:t>.</w:t>
            </w:r>
            <w:r w:rsidRPr="001C436F">
              <w:rPr>
                <w:rFonts w:ascii="Times New Roman" w:hAnsi="Times New Roman"/>
                <w:iCs/>
                <w:color w:val="000000" w:themeColor="text1"/>
                <w:sz w:val="26"/>
                <w:szCs w:val="26"/>
                <w:lang w:val="vi-VN"/>
              </w:rPr>
              <w:t xml:space="preserve"> </w:t>
            </w:r>
          </w:p>
          <w:p w14:paraId="657023E7" w14:textId="5E9E9DD3" w:rsidR="00C85848" w:rsidRPr="001C436F" w:rsidRDefault="00AF37D8">
            <w:pPr>
              <w:pStyle w:val="BodyTextIndent"/>
              <w:widowControl w:val="0"/>
              <w:numPr>
                <w:ilvl w:val="0"/>
                <w:numId w:val="27"/>
              </w:numPr>
              <w:spacing w:after="0" w:line="288" w:lineRule="auto"/>
              <w:ind w:left="147" w:hanging="142"/>
              <w:jc w:val="both"/>
              <w:rPr>
                <w:rFonts w:ascii="Times New Roman" w:hAnsi="Times New Roman"/>
                <w:b/>
                <w:bCs/>
                <w:iCs/>
                <w:color w:val="000000" w:themeColor="text1"/>
                <w:sz w:val="26"/>
                <w:szCs w:val="26"/>
                <w:lang w:val="vi-VN"/>
              </w:rPr>
            </w:pPr>
            <w:r w:rsidRPr="001C436F">
              <w:rPr>
                <w:rFonts w:ascii="Times New Roman" w:hAnsi="Times New Roman"/>
                <w:iCs/>
                <w:color w:val="000000" w:themeColor="text1"/>
                <w:sz w:val="26"/>
                <w:szCs w:val="26"/>
                <w:lang w:val="vi-VN"/>
              </w:rPr>
              <w:t>Cài đ</w:t>
            </w:r>
            <w:r w:rsidR="008F0A4D" w:rsidRPr="001C436F">
              <w:rPr>
                <w:rFonts w:ascii="Times New Roman" w:hAnsi="Times New Roman"/>
                <w:iCs/>
                <w:color w:val="000000" w:themeColor="text1"/>
                <w:sz w:val="26"/>
                <w:szCs w:val="26"/>
                <w:lang w:val="vi-VN"/>
              </w:rPr>
              <w:t>ặ</w:t>
            </w:r>
            <w:r w:rsidRPr="001C436F">
              <w:rPr>
                <w:rFonts w:ascii="Times New Roman" w:hAnsi="Times New Roman"/>
                <w:iCs/>
                <w:color w:val="000000" w:themeColor="text1"/>
                <w:sz w:val="26"/>
                <w:szCs w:val="26"/>
                <w:lang w:val="vi-VN"/>
              </w:rPr>
              <w:t>t,</w:t>
            </w:r>
            <w:r w:rsidR="00860A11" w:rsidRPr="001C436F">
              <w:rPr>
                <w:rFonts w:ascii="Times New Roman" w:hAnsi="Times New Roman"/>
                <w:iCs/>
                <w:color w:val="000000" w:themeColor="text1"/>
                <w:sz w:val="26"/>
                <w:szCs w:val="26"/>
                <w:lang w:val="vi-VN"/>
              </w:rPr>
              <w:t xml:space="preserve"> cấu hình </w:t>
            </w:r>
            <w:r w:rsidRPr="001C436F">
              <w:rPr>
                <w:rFonts w:ascii="Times New Roman" w:hAnsi="Times New Roman"/>
                <w:iCs/>
                <w:color w:val="000000" w:themeColor="text1"/>
                <w:sz w:val="26"/>
                <w:szCs w:val="26"/>
                <w:lang w:val="vi-VN"/>
              </w:rPr>
              <w:t xml:space="preserve">thống số vận hành </w:t>
            </w:r>
            <w:r w:rsidR="00860A11" w:rsidRPr="001C436F">
              <w:rPr>
                <w:rFonts w:ascii="Times New Roman" w:hAnsi="Times New Roman"/>
                <w:iCs/>
                <w:color w:val="000000" w:themeColor="text1"/>
                <w:sz w:val="26"/>
                <w:szCs w:val="26"/>
                <w:lang w:val="vi-VN"/>
              </w:rPr>
              <w:t>hệ thống</w:t>
            </w:r>
            <w:r w:rsidR="00BC7AA7" w:rsidRPr="001C436F">
              <w:rPr>
                <w:rFonts w:ascii="Times New Roman" w:hAnsi="Times New Roman"/>
                <w:iCs/>
                <w:color w:val="000000" w:themeColor="text1"/>
                <w:sz w:val="26"/>
                <w:szCs w:val="26"/>
                <w:lang w:val="vi-VN"/>
              </w:rPr>
              <w:t xml:space="preserve"> </w:t>
            </w:r>
            <w:r w:rsidR="00C85848" w:rsidRPr="001C436F">
              <w:rPr>
                <w:rFonts w:ascii="Times New Roman" w:hAnsi="Times New Roman"/>
                <w:iCs/>
                <w:color w:val="000000" w:themeColor="text1"/>
                <w:sz w:val="26"/>
                <w:szCs w:val="26"/>
                <w:lang w:val="vi-VN"/>
              </w:rPr>
              <w:t>k</w:t>
            </w:r>
            <w:r w:rsidR="00860A11" w:rsidRPr="001C436F">
              <w:rPr>
                <w:rFonts w:ascii="Times New Roman" w:hAnsi="Times New Roman"/>
                <w:iCs/>
                <w:color w:val="000000" w:themeColor="text1"/>
                <w:sz w:val="26"/>
                <w:szCs w:val="26"/>
                <w:lang w:val="vi-VN"/>
              </w:rPr>
              <w:t xml:space="preserve">ích từ </w:t>
            </w:r>
            <w:r w:rsidRPr="001C436F">
              <w:rPr>
                <w:rFonts w:ascii="Times New Roman" w:hAnsi="Times New Roman"/>
                <w:iCs/>
                <w:color w:val="000000" w:themeColor="text1"/>
                <w:sz w:val="26"/>
                <w:szCs w:val="26"/>
                <w:lang w:val="vi-VN"/>
              </w:rPr>
              <w:t xml:space="preserve">AVR </w:t>
            </w:r>
            <w:r w:rsidR="00860A11" w:rsidRPr="001C436F">
              <w:rPr>
                <w:rFonts w:ascii="Times New Roman" w:hAnsi="Times New Roman"/>
                <w:iCs/>
                <w:color w:val="000000" w:themeColor="text1"/>
                <w:sz w:val="26"/>
                <w:szCs w:val="26"/>
                <w:lang w:val="vi-VN"/>
              </w:rPr>
              <w:t>mới</w:t>
            </w:r>
            <w:r w:rsidR="00C85848" w:rsidRPr="001C436F">
              <w:rPr>
                <w:rFonts w:ascii="Times New Roman" w:hAnsi="Times New Roman"/>
                <w:iCs/>
                <w:color w:val="000000" w:themeColor="text1"/>
                <w:sz w:val="26"/>
                <w:szCs w:val="26"/>
                <w:lang w:val="vi-VN"/>
              </w:rPr>
              <w:t>.</w:t>
            </w:r>
          </w:p>
          <w:p w14:paraId="7EE9D2E2" w14:textId="29342242" w:rsidR="00860A11" w:rsidRPr="001C436F" w:rsidRDefault="00C85848">
            <w:pPr>
              <w:pStyle w:val="BodyTextIndent"/>
              <w:widowControl w:val="0"/>
              <w:numPr>
                <w:ilvl w:val="0"/>
                <w:numId w:val="27"/>
              </w:numPr>
              <w:spacing w:after="0" w:line="288" w:lineRule="auto"/>
              <w:ind w:left="147" w:hanging="142"/>
              <w:jc w:val="both"/>
              <w:rPr>
                <w:rFonts w:ascii="Times New Roman" w:hAnsi="Times New Roman"/>
                <w:b/>
                <w:bCs/>
                <w:iCs/>
                <w:color w:val="000000" w:themeColor="text1"/>
                <w:sz w:val="26"/>
                <w:szCs w:val="26"/>
                <w:lang w:val="vi-VN"/>
              </w:rPr>
            </w:pPr>
            <w:r w:rsidRPr="001C436F">
              <w:rPr>
                <w:rFonts w:ascii="Times New Roman" w:hAnsi="Times New Roman"/>
                <w:iCs/>
                <w:color w:val="000000" w:themeColor="text1"/>
                <w:sz w:val="26"/>
                <w:szCs w:val="26"/>
                <w:lang w:val="vi-VN"/>
              </w:rPr>
              <w:t>K</w:t>
            </w:r>
            <w:r w:rsidR="00860A11" w:rsidRPr="001C436F">
              <w:rPr>
                <w:rFonts w:ascii="Times New Roman" w:hAnsi="Times New Roman"/>
                <w:iCs/>
                <w:color w:val="000000" w:themeColor="text1"/>
                <w:sz w:val="26"/>
                <w:szCs w:val="26"/>
                <w:lang w:val="vi-VN"/>
              </w:rPr>
              <w:t xml:space="preserve">ết nối </w:t>
            </w:r>
            <w:r w:rsidRPr="001C436F">
              <w:rPr>
                <w:rFonts w:ascii="Times New Roman" w:hAnsi="Times New Roman"/>
                <w:iCs/>
                <w:color w:val="000000" w:themeColor="text1"/>
                <w:sz w:val="26"/>
                <w:szCs w:val="26"/>
                <w:lang w:val="vi-VN"/>
              </w:rPr>
              <w:t>hệ thống</w:t>
            </w:r>
            <w:r w:rsidR="00AF37D8" w:rsidRPr="001C436F">
              <w:rPr>
                <w:rFonts w:ascii="Times New Roman" w:hAnsi="Times New Roman"/>
                <w:iCs/>
                <w:color w:val="000000" w:themeColor="text1"/>
                <w:sz w:val="26"/>
                <w:szCs w:val="26"/>
                <w:lang w:val="vi-VN"/>
              </w:rPr>
              <w:t xml:space="preserve"> tủ</w:t>
            </w:r>
            <w:r w:rsidRPr="001C436F">
              <w:rPr>
                <w:rFonts w:ascii="Times New Roman" w:hAnsi="Times New Roman"/>
                <w:iCs/>
                <w:color w:val="000000" w:themeColor="text1"/>
                <w:sz w:val="26"/>
                <w:szCs w:val="26"/>
                <w:lang w:val="vi-VN"/>
              </w:rPr>
              <w:t xml:space="preserve"> kích từ </w:t>
            </w:r>
            <w:r w:rsidR="00AF37D8" w:rsidRPr="001C436F">
              <w:rPr>
                <w:rFonts w:ascii="Times New Roman" w:hAnsi="Times New Roman"/>
                <w:iCs/>
                <w:color w:val="000000" w:themeColor="text1"/>
                <w:sz w:val="26"/>
                <w:szCs w:val="26"/>
                <w:lang w:val="vi-VN"/>
              </w:rPr>
              <w:t xml:space="preserve">AVR </w:t>
            </w:r>
            <w:r w:rsidRPr="001C436F">
              <w:rPr>
                <w:rFonts w:ascii="Times New Roman" w:hAnsi="Times New Roman"/>
                <w:iCs/>
                <w:color w:val="000000" w:themeColor="text1"/>
                <w:sz w:val="26"/>
                <w:szCs w:val="26"/>
                <w:lang w:val="vi-VN"/>
              </w:rPr>
              <w:t xml:space="preserve">mới </w:t>
            </w:r>
            <w:r w:rsidR="00860A11" w:rsidRPr="001C436F">
              <w:rPr>
                <w:rFonts w:ascii="Times New Roman" w:hAnsi="Times New Roman"/>
                <w:iCs/>
                <w:color w:val="000000" w:themeColor="text1"/>
                <w:sz w:val="26"/>
                <w:szCs w:val="26"/>
                <w:lang w:val="vi-VN"/>
              </w:rPr>
              <w:t xml:space="preserve">vào hệ thống </w:t>
            </w:r>
            <w:r w:rsidR="00AF37D8" w:rsidRPr="001C436F">
              <w:rPr>
                <w:rFonts w:ascii="Times New Roman" w:hAnsi="Times New Roman"/>
                <w:iCs/>
                <w:color w:val="000000" w:themeColor="text1"/>
                <w:sz w:val="26"/>
                <w:szCs w:val="26"/>
                <w:lang w:val="vi-VN"/>
              </w:rPr>
              <w:t xml:space="preserve">DCS </w:t>
            </w:r>
            <w:r w:rsidR="00860A11" w:rsidRPr="001C436F">
              <w:rPr>
                <w:rFonts w:ascii="Times New Roman" w:hAnsi="Times New Roman"/>
                <w:iCs/>
                <w:color w:val="000000" w:themeColor="text1"/>
                <w:sz w:val="26"/>
                <w:szCs w:val="26"/>
                <w:lang w:val="vi-VN"/>
              </w:rPr>
              <w:t>hiện hữu</w:t>
            </w:r>
            <w:r w:rsidRPr="001C436F">
              <w:rPr>
                <w:rFonts w:ascii="Times New Roman" w:hAnsi="Times New Roman"/>
                <w:iCs/>
                <w:color w:val="000000" w:themeColor="text1"/>
                <w:sz w:val="26"/>
                <w:szCs w:val="26"/>
                <w:lang w:val="vi-VN"/>
              </w:rPr>
              <w:t>.</w:t>
            </w:r>
            <w:r w:rsidR="00860A11" w:rsidRPr="001C436F">
              <w:rPr>
                <w:rFonts w:ascii="Times New Roman" w:hAnsi="Times New Roman"/>
                <w:iCs/>
                <w:color w:val="000000" w:themeColor="text1"/>
                <w:sz w:val="26"/>
                <w:szCs w:val="26"/>
                <w:lang w:val="vi-VN"/>
              </w:rPr>
              <w:t xml:space="preserve"> </w:t>
            </w:r>
          </w:p>
          <w:p w14:paraId="2A002010" w14:textId="118C3AF8" w:rsidR="00C85848" w:rsidRPr="001C436F" w:rsidRDefault="00860A11" w:rsidP="008E343E">
            <w:pPr>
              <w:pStyle w:val="BodyTextIndent"/>
              <w:widowControl w:val="0"/>
              <w:numPr>
                <w:ilvl w:val="0"/>
                <w:numId w:val="27"/>
              </w:numPr>
              <w:spacing w:after="0" w:line="288" w:lineRule="auto"/>
              <w:ind w:left="147" w:hanging="142"/>
              <w:jc w:val="both"/>
              <w:rPr>
                <w:rFonts w:ascii="Times New Roman" w:hAnsi="Times New Roman"/>
                <w:b/>
                <w:bCs/>
                <w:iCs/>
                <w:color w:val="000000" w:themeColor="text1"/>
                <w:sz w:val="26"/>
                <w:szCs w:val="26"/>
                <w:lang w:val="vi-VN"/>
              </w:rPr>
            </w:pPr>
            <w:r w:rsidRPr="001C436F">
              <w:rPr>
                <w:rFonts w:ascii="Times New Roman" w:hAnsi="Times New Roman"/>
                <w:iCs/>
                <w:color w:val="000000" w:themeColor="text1"/>
                <w:sz w:val="26"/>
                <w:szCs w:val="26"/>
                <w:lang w:val="vi-VN"/>
              </w:rPr>
              <w:t xml:space="preserve">Thử nghiệm </w:t>
            </w:r>
            <w:r w:rsidR="00C85848" w:rsidRPr="001C436F">
              <w:rPr>
                <w:rFonts w:ascii="Times New Roman" w:hAnsi="Times New Roman"/>
                <w:iCs/>
                <w:color w:val="000000" w:themeColor="text1"/>
                <w:sz w:val="26"/>
                <w:szCs w:val="26"/>
                <w:lang w:val="vi-VN"/>
              </w:rPr>
              <w:t>nguội</w:t>
            </w:r>
            <w:r w:rsidRPr="001C436F">
              <w:rPr>
                <w:rFonts w:ascii="Times New Roman" w:hAnsi="Times New Roman"/>
                <w:iCs/>
                <w:color w:val="000000" w:themeColor="text1"/>
                <w:sz w:val="26"/>
                <w:szCs w:val="26"/>
                <w:lang w:val="vi-VN"/>
              </w:rPr>
              <w:t xml:space="preserve"> hệ thống </w:t>
            </w:r>
            <w:r w:rsidR="00AF37D8" w:rsidRPr="001C436F">
              <w:rPr>
                <w:rFonts w:ascii="Times New Roman" w:hAnsi="Times New Roman"/>
                <w:iCs/>
                <w:color w:val="000000" w:themeColor="text1"/>
                <w:sz w:val="26"/>
                <w:szCs w:val="26"/>
                <w:lang w:val="vi-VN"/>
              </w:rPr>
              <w:t xml:space="preserve">tủ </w:t>
            </w:r>
            <w:r w:rsidRPr="001C436F">
              <w:rPr>
                <w:rFonts w:ascii="Times New Roman" w:hAnsi="Times New Roman"/>
                <w:iCs/>
                <w:color w:val="000000" w:themeColor="text1"/>
                <w:sz w:val="26"/>
                <w:szCs w:val="26"/>
                <w:lang w:val="vi-VN"/>
              </w:rPr>
              <w:t>kích từ</w:t>
            </w:r>
            <w:r w:rsidR="00AF37D8" w:rsidRPr="001C436F">
              <w:rPr>
                <w:rFonts w:ascii="Times New Roman" w:hAnsi="Times New Roman"/>
                <w:iCs/>
                <w:color w:val="000000" w:themeColor="text1"/>
                <w:sz w:val="26"/>
                <w:szCs w:val="26"/>
                <w:lang w:val="vi-VN"/>
              </w:rPr>
              <w:t xml:space="preserve"> AVR</w:t>
            </w:r>
            <w:r w:rsidR="00C85848" w:rsidRPr="001C436F">
              <w:rPr>
                <w:rFonts w:ascii="Times New Roman" w:hAnsi="Times New Roman"/>
                <w:iCs/>
                <w:color w:val="000000" w:themeColor="text1"/>
                <w:sz w:val="26"/>
                <w:szCs w:val="26"/>
                <w:lang w:val="vi-VN"/>
              </w:rPr>
              <w:t>.</w:t>
            </w:r>
          </w:p>
          <w:p w14:paraId="1FDDE975" w14:textId="1CBDFA21" w:rsidR="00860A11" w:rsidRPr="001C436F" w:rsidRDefault="00860A11">
            <w:pPr>
              <w:pStyle w:val="BodyTextIndent"/>
              <w:widowControl w:val="0"/>
              <w:numPr>
                <w:ilvl w:val="0"/>
                <w:numId w:val="27"/>
              </w:numPr>
              <w:spacing w:after="0" w:line="288" w:lineRule="auto"/>
              <w:ind w:left="147" w:hanging="142"/>
              <w:jc w:val="both"/>
              <w:rPr>
                <w:rFonts w:ascii="Times New Roman" w:hAnsi="Times New Roman"/>
                <w:b/>
                <w:bCs/>
                <w:iCs/>
                <w:color w:val="000000" w:themeColor="text1"/>
                <w:sz w:val="26"/>
                <w:szCs w:val="26"/>
                <w:lang w:val="vi-VN"/>
              </w:rPr>
            </w:pPr>
            <w:r w:rsidRPr="001C436F">
              <w:rPr>
                <w:rFonts w:ascii="Times New Roman" w:hAnsi="Times New Roman"/>
                <w:iCs/>
                <w:color w:val="000000" w:themeColor="text1"/>
                <w:sz w:val="26"/>
                <w:szCs w:val="26"/>
                <w:lang w:val="vi-VN"/>
              </w:rPr>
              <w:t>Thử nghiệm động</w:t>
            </w:r>
            <w:r w:rsidR="00C85848" w:rsidRPr="001C436F">
              <w:rPr>
                <w:rFonts w:ascii="Times New Roman" w:hAnsi="Times New Roman"/>
                <w:iCs/>
                <w:color w:val="000000" w:themeColor="text1"/>
                <w:sz w:val="26"/>
                <w:szCs w:val="26"/>
                <w:lang w:val="vi-VN"/>
              </w:rPr>
              <w:t xml:space="preserve"> hệ thống</w:t>
            </w:r>
            <w:r w:rsidR="00957F40" w:rsidRPr="001C436F">
              <w:rPr>
                <w:rFonts w:ascii="Times New Roman" w:hAnsi="Times New Roman"/>
                <w:iCs/>
                <w:color w:val="000000" w:themeColor="text1"/>
                <w:sz w:val="26"/>
                <w:szCs w:val="26"/>
                <w:lang w:val="vi-VN"/>
              </w:rPr>
              <w:t xml:space="preserve"> tủ kích từ AVR</w:t>
            </w:r>
            <w:r w:rsidR="00C85848" w:rsidRPr="001C436F">
              <w:rPr>
                <w:rFonts w:ascii="Times New Roman" w:hAnsi="Times New Roman"/>
                <w:iCs/>
                <w:color w:val="000000" w:themeColor="text1"/>
                <w:sz w:val="26"/>
                <w:szCs w:val="26"/>
                <w:lang w:val="vi-VN"/>
              </w:rPr>
              <w:t xml:space="preserve"> - </w:t>
            </w:r>
            <w:r w:rsidRPr="001C436F">
              <w:rPr>
                <w:rFonts w:ascii="Times New Roman" w:hAnsi="Times New Roman"/>
                <w:iCs/>
                <w:color w:val="000000" w:themeColor="text1"/>
                <w:sz w:val="26"/>
                <w:szCs w:val="26"/>
                <w:lang w:val="vi-VN"/>
              </w:rPr>
              <w:t>Thực hiện quay máy thử nghiệm hệ thống kích từ</w:t>
            </w:r>
            <w:r w:rsidR="00C85848" w:rsidRPr="001C436F">
              <w:rPr>
                <w:rFonts w:ascii="Times New Roman" w:hAnsi="Times New Roman"/>
                <w:iCs/>
                <w:color w:val="000000" w:themeColor="text1"/>
                <w:sz w:val="26"/>
                <w:szCs w:val="26"/>
                <w:lang w:val="vi-VN"/>
              </w:rPr>
              <w:t>.</w:t>
            </w:r>
          </w:p>
          <w:p w14:paraId="231F8FA2" w14:textId="1AE3CCD6" w:rsidR="00860A11" w:rsidRPr="001C436F" w:rsidRDefault="00860A11" w:rsidP="008E343E">
            <w:pPr>
              <w:pStyle w:val="BodyTextIndent"/>
              <w:widowControl w:val="0"/>
              <w:numPr>
                <w:ilvl w:val="0"/>
                <w:numId w:val="27"/>
              </w:numPr>
              <w:spacing w:after="0" w:line="288" w:lineRule="auto"/>
              <w:ind w:left="147" w:hanging="142"/>
              <w:jc w:val="both"/>
              <w:rPr>
                <w:rFonts w:ascii="Times New Roman" w:hAnsi="Times New Roman"/>
                <w:b/>
                <w:bCs/>
                <w:iCs/>
                <w:color w:val="000000" w:themeColor="text1"/>
                <w:sz w:val="26"/>
                <w:szCs w:val="26"/>
                <w:lang w:val="vi-VN"/>
              </w:rPr>
            </w:pPr>
            <w:r w:rsidRPr="001C436F">
              <w:rPr>
                <w:rFonts w:ascii="Times New Roman" w:hAnsi="Times New Roman"/>
                <w:iCs/>
                <w:color w:val="000000" w:themeColor="text1"/>
                <w:sz w:val="26"/>
                <w:szCs w:val="26"/>
                <w:lang w:val="vi-VN"/>
              </w:rPr>
              <w:t>Thử nghiệm hệ thống kích từ</w:t>
            </w:r>
            <w:r w:rsidR="002E4E94" w:rsidRPr="001C436F">
              <w:rPr>
                <w:rFonts w:ascii="Times New Roman" w:hAnsi="Times New Roman"/>
                <w:iCs/>
                <w:color w:val="000000" w:themeColor="text1"/>
                <w:sz w:val="26"/>
                <w:szCs w:val="26"/>
                <w:lang w:val="vi-VN"/>
              </w:rPr>
              <w:t xml:space="preserve"> AVR</w:t>
            </w:r>
            <w:r w:rsidRPr="001C436F">
              <w:rPr>
                <w:rFonts w:ascii="Times New Roman" w:hAnsi="Times New Roman"/>
                <w:iCs/>
                <w:color w:val="000000" w:themeColor="text1"/>
                <w:sz w:val="26"/>
                <w:szCs w:val="26"/>
                <w:lang w:val="vi-VN"/>
              </w:rPr>
              <w:t xml:space="preserve"> theo Thông tư 05/2025/TT-BCT Bộ Công Thương và đáp ứng yêu cầu thí nghiệm theo Quyết định số 659/QĐ-NSMO ngày 15/09/2025 của NSMO</w:t>
            </w:r>
            <w:r w:rsidR="003113B5" w:rsidRPr="001C436F">
              <w:rPr>
                <w:rFonts w:ascii="Times New Roman" w:hAnsi="Times New Roman"/>
                <w:iCs/>
                <w:color w:val="000000" w:themeColor="text1"/>
                <w:sz w:val="26"/>
                <w:szCs w:val="26"/>
                <w:lang w:val="vi-VN"/>
              </w:rPr>
              <w:t>.</w:t>
            </w:r>
          </w:p>
          <w:p w14:paraId="6DAE9083" w14:textId="2A798306" w:rsidR="007E2072" w:rsidRPr="001C436F" w:rsidRDefault="007E2072" w:rsidP="008E343E">
            <w:pPr>
              <w:pStyle w:val="BodyTextIndent"/>
              <w:widowControl w:val="0"/>
              <w:numPr>
                <w:ilvl w:val="0"/>
                <w:numId w:val="27"/>
              </w:numPr>
              <w:spacing w:after="0" w:line="288" w:lineRule="auto"/>
              <w:ind w:left="147" w:hanging="142"/>
              <w:jc w:val="both"/>
              <w:rPr>
                <w:rFonts w:ascii="Times New Roman" w:hAnsi="Times New Roman"/>
                <w:b/>
                <w:bCs/>
                <w:iCs/>
                <w:color w:val="000000" w:themeColor="text1"/>
                <w:sz w:val="26"/>
                <w:szCs w:val="26"/>
                <w:lang w:val="vi-VN"/>
              </w:rPr>
            </w:pPr>
            <w:r w:rsidRPr="001C436F">
              <w:rPr>
                <w:rFonts w:ascii="Times New Roman" w:hAnsi="Times New Roman"/>
                <w:iCs/>
                <w:color w:val="000000" w:themeColor="text1"/>
                <w:sz w:val="26"/>
                <w:szCs w:val="26"/>
                <w:lang w:val="vi-VN"/>
              </w:rPr>
              <w:t xml:space="preserve">Hướng dẫn </w:t>
            </w:r>
            <w:r w:rsidR="002E4E94" w:rsidRPr="001C436F">
              <w:rPr>
                <w:rFonts w:ascii="Times New Roman" w:hAnsi="Times New Roman"/>
                <w:iCs/>
                <w:color w:val="000000" w:themeColor="text1"/>
                <w:sz w:val="26"/>
                <w:szCs w:val="26"/>
                <w:lang w:val="vi-VN"/>
              </w:rPr>
              <w:t>V</w:t>
            </w:r>
            <w:r w:rsidR="00FD6810" w:rsidRPr="001C436F">
              <w:rPr>
                <w:rFonts w:ascii="Times New Roman" w:hAnsi="Times New Roman"/>
                <w:iCs/>
                <w:color w:val="000000" w:themeColor="text1"/>
                <w:sz w:val="26"/>
                <w:szCs w:val="26"/>
                <w:lang w:val="vi-VN"/>
              </w:rPr>
              <w:t>ận hành</w:t>
            </w:r>
            <w:r w:rsidR="002E4E94" w:rsidRPr="001C436F">
              <w:rPr>
                <w:rFonts w:ascii="Times New Roman" w:hAnsi="Times New Roman"/>
                <w:iCs/>
                <w:color w:val="000000" w:themeColor="text1"/>
                <w:sz w:val="26"/>
                <w:szCs w:val="26"/>
                <w:lang w:val="vi-VN"/>
              </w:rPr>
              <w:t xml:space="preserve"> và</w:t>
            </w:r>
            <w:r w:rsidR="00FD6810" w:rsidRPr="001C436F">
              <w:rPr>
                <w:rFonts w:ascii="Times New Roman" w:hAnsi="Times New Roman"/>
                <w:iCs/>
                <w:color w:val="000000" w:themeColor="text1"/>
                <w:sz w:val="26"/>
                <w:szCs w:val="26"/>
                <w:lang w:val="vi-VN"/>
              </w:rPr>
              <w:t xml:space="preserve"> </w:t>
            </w:r>
            <w:r w:rsidR="002E4E94" w:rsidRPr="001C436F">
              <w:rPr>
                <w:rFonts w:ascii="Times New Roman" w:hAnsi="Times New Roman"/>
                <w:iCs/>
                <w:color w:val="000000" w:themeColor="text1"/>
                <w:sz w:val="26"/>
                <w:szCs w:val="26"/>
                <w:lang w:val="vi-VN"/>
              </w:rPr>
              <w:t>S</w:t>
            </w:r>
            <w:r w:rsidR="00FD6810" w:rsidRPr="001C436F">
              <w:rPr>
                <w:rFonts w:ascii="Times New Roman" w:hAnsi="Times New Roman"/>
                <w:iCs/>
                <w:color w:val="000000" w:themeColor="text1"/>
                <w:sz w:val="26"/>
                <w:szCs w:val="26"/>
                <w:lang w:val="vi-VN"/>
              </w:rPr>
              <w:t>ửa chữa</w:t>
            </w:r>
            <w:r w:rsidRPr="001C436F">
              <w:rPr>
                <w:rFonts w:ascii="Times New Roman" w:hAnsi="Times New Roman"/>
                <w:iCs/>
                <w:color w:val="000000" w:themeColor="text1"/>
                <w:sz w:val="26"/>
                <w:szCs w:val="26"/>
                <w:lang w:val="vi-VN"/>
              </w:rPr>
              <w:t xml:space="preserve"> </w:t>
            </w:r>
            <w:r w:rsidR="00860A11" w:rsidRPr="001C436F">
              <w:rPr>
                <w:rFonts w:ascii="Times New Roman" w:hAnsi="Times New Roman"/>
                <w:iCs/>
                <w:color w:val="000000" w:themeColor="text1"/>
                <w:sz w:val="26"/>
                <w:szCs w:val="26"/>
                <w:lang w:val="vi-VN"/>
              </w:rPr>
              <w:t>và chuyển giao công nghệ</w:t>
            </w:r>
          </w:p>
          <w:p w14:paraId="53B3558D" w14:textId="1596A585" w:rsidR="003F78BC" w:rsidRPr="001C436F" w:rsidRDefault="003F78BC" w:rsidP="008E343E">
            <w:pPr>
              <w:pStyle w:val="BodyTextIndent"/>
              <w:widowControl w:val="0"/>
              <w:numPr>
                <w:ilvl w:val="0"/>
                <w:numId w:val="27"/>
              </w:numPr>
              <w:spacing w:after="0" w:line="288" w:lineRule="auto"/>
              <w:ind w:left="147" w:hanging="142"/>
              <w:jc w:val="both"/>
              <w:rPr>
                <w:rFonts w:ascii="Times New Roman" w:hAnsi="Times New Roman"/>
                <w:iCs/>
                <w:color w:val="000000" w:themeColor="text1"/>
                <w:sz w:val="26"/>
                <w:szCs w:val="26"/>
                <w:lang w:val="vi-VN"/>
              </w:rPr>
            </w:pPr>
            <w:r w:rsidRPr="001C436F">
              <w:rPr>
                <w:rFonts w:ascii="Times New Roman" w:hAnsi="Times New Roman"/>
                <w:b/>
                <w:bCs/>
                <w:iCs/>
                <w:color w:val="000000" w:themeColor="text1"/>
                <w:sz w:val="26"/>
                <w:szCs w:val="26"/>
                <w:lang w:val="vi-VN"/>
              </w:rPr>
              <w:t xml:space="preserve"> </w:t>
            </w:r>
            <w:r w:rsidRPr="001C436F">
              <w:rPr>
                <w:rFonts w:ascii="Times New Roman" w:hAnsi="Times New Roman"/>
                <w:iCs/>
                <w:color w:val="000000" w:themeColor="text1"/>
                <w:sz w:val="26"/>
                <w:szCs w:val="26"/>
                <w:lang w:val="vi-VN"/>
              </w:rPr>
              <w:t>Cung cấp tài liệu kỹ thuật OM, cataloge liên quan</w:t>
            </w:r>
          </w:p>
          <w:p w14:paraId="3BC37565" w14:textId="72F1C545" w:rsidR="00135C47" w:rsidRPr="001C436F" w:rsidRDefault="00135C47" w:rsidP="008E343E">
            <w:pPr>
              <w:pStyle w:val="BodyTextIndent"/>
              <w:widowControl w:val="0"/>
              <w:numPr>
                <w:ilvl w:val="0"/>
                <w:numId w:val="27"/>
              </w:numPr>
              <w:spacing w:after="0" w:line="288" w:lineRule="auto"/>
              <w:ind w:left="147" w:hanging="142"/>
              <w:jc w:val="both"/>
              <w:rPr>
                <w:rFonts w:ascii="Times New Roman" w:hAnsi="Times New Roman"/>
                <w:iCs/>
                <w:color w:val="000000" w:themeColor="text1"/>
                <w:sz w:val="26"/>
                <w:szCs w:val="26"/>
                <w:lang w:val="vi-VN"/>
              </w:rPr>
            </w:pPr>
            <w:r w:rsidRPr="001C436F">
              <w:rPr>
                <w:rFonts w:ascii="Times New Roman" w:hAnsi="Times New Roman"/>
                <w:iCs/>
                <w:color w:val="000000" w:themeColor="text1"/>
                <w:sz w:val="26"/>
                <w:szCs w:val="26"/>
                <w:lang w:val="vi-VN"/>
              </w:rPr>
              <w:t xml:space="preserve"> Cung cấp tài liệu kỹ thuật mô tả chi tiết hàm truyền của hệ thống AVR, bộ PSS và các bộ </w:t>
            </w:r>
            <w:r w:rsidR="001C2B7D" w:rsidRPr="001C436F">
              <w:rPr>
                <w:rFonts w:ascii="Times New Roman" w:hAnsi="Times New Roman"/>
                <w:iCs/>
                <w:color w:val="000000" w:themeColor="text1"/>
                <w:sz w:val="26"/>
                <w:szCs w:val="26"/>
                <w:lang w:val="vi-VN"/>
              </w:rPr>
              <w:t>giới hạn Limiter</w:t>
            </w:r>
          </w:p>
          <w:p w14:paraId="3C9AABB4" w14:textId="2DCD6164" w:rsidR="003F78BC" w:rsidRPr="001C436F" w:rsidRDefault="003F78BC" w:rsidP="00FD6810">
            <w:pPr>
              <w:pStyle w:val="BodyTextIndent"/>
              <w:widowControl w:val="0"/>
              <w:numPr>
                <w:ilvl w:val="0"/>
                <w:numId w:val="27"/>
              </w:numPr>
              <w:spacing w:after="0" w:line="288" w:lineRule="auto"/>
              <w:ind w:left="147" w:hanging="142"/>
              <w:jc w:val="both"/>
              <w:rPr>
                <w:rFonts w:ascii="Times New Roman" w:hAnsi="Times New Roman"/>
                <w:iCs/>
                <w:color w:val="000000" w:themeColor="text1"/>
                <w:sz w:val="26"/>
                <w:szCs w:val="26"/>
                <w:lang w:val="vi-VN"/>
              </w:rPr>
            </w:pPr>
            <w:r w:rsidRPr="001C436F">
              <w:rPr>
                <w:rFonts w:ascii="Times New Roman" w:hAnsi="Times New Roman"/>
                <w:iCs/>
                <w:color w:val="000000" w:themeColor="text1"/>
                <w:sz w:val="26"/>
                <w:szCs w:val="26"/>
                <w:lang w:val="vi-VN"/>
              </w:rPr>
              <w:t xml:space="preserve"> Cung cấp bảng FAT Report,</w:t>
            </w:r>
            <w:r w:rsidR="00190B86" w:rsidRPr="001C436F">
              <w:rPr>
                <w:rFonts w:ascii="Times New Roman" w:hAnsi="Times New Roman"/>
                <w:iCs/>
                <w:color w:val="000000" w:themeColor="text1"/>
                <w:sz w:val="26"/>
                <w:szCs w:val="26"/>
                <w:lang w:val="vi-VN"/>
              </w:rPr>
              <w:t xml:space="preserve"> SAT Report,</w:t>
            </w:r>
            <w:r w:rsidRPr="001C436F">
              <w:rPr>
                <w:rFonts w:ascii="Times New Roman" w:hAnsi="Times New Roman"/>
                <w:iCs/>
                <w:color w:val="000000" w:themeColor="text1"/>
                <w:sz w:val="26"/>
                <w:szCs w:val="26"/>
                <w:lang w:val="vi-VN"/>
              </w:rPr>
              <w:t xml:space="preserve"> bản vẽ hoàn công sau lắp đặt, bảng giá trị cài đặt</w:t>
            </w:r>
            <w:r w:rsidR="00E05EA2" w:rsidRPr="001C436F">
              <w:rPr>
                <w:rFonts w:ascii="Times New Roman" w:hAnsi="Times New Roman"/>
                <w:iCs/>
                <w:color w:val="000000" w:themeColor="text1"/>
                <w:sz w:val="26"/>
                <w:szCs w:val="26"/>
                <w:lang w:val="vi-VN"/>
              </w:rPr>
              <w:t xml:space="preserve"> parameter</w:t>
            </w:r>
            <w:r w:rsidRPr="001C436F">
              <w:rPr>
                <w:rFonts w:ascii="Times New Roman" w:hAnsi="Times New Roman"/>
                <w:iCs/>
                <w:color w:val="000000" w:themeColor="text1"/>
                <w:sz w:val="26"/>
                <w:szCs w:val="26"/>
                <w:lang w:val="vi-VN"/>
              </w:rPr>
              <w:t xml:space="preserve"> </w:t>
            </w:r>
            <w:r w:rsidR="00E05EA2" w:rsidRPr="001C436F">
              <w:rPr>
                <w:rFonts w:ascii="Times New Roman" w:hAnsi="Times New Roman"/>
                <w:iCs/>
                <w:color w:val="000000" w:themeColor="text1"/>
                <w:sz w:val="26"/>
                <w:szCs w:val="26"/>
                <w:lang w:val="vi-VN"/>
              </w:rPr>
              <w:t>s</w:t>
            </w:r>
            <w:r w:rsidRPr="001C436F">
              <w:rPr>
                <w:rFonts w:ascii="Times New Roman" w:hAnsi="Times New Roman"/>
                <w:iCs/>
                <w:color w:val="000000" w:themeColor="text1"/>
                <w:sz w:val="26"/>
                <w:szCs w:val="26"/>
                <w:lang w:val="vi-VN"/>
              </w:rPr>
              <w:t xml:space="preserve">etting, </w:t>
            </w:r>
            <w:r w:rsidR="00E05EA2" w:rsidRPr="001C436F">
              <w:rPr>
                <w:rFonts w:ascii="Times New Roman" w:hAnsi="Times New Roman"/>
                <w:iCs/>
                <w:color w:val="000000" w:themeColor="text1"/>
                <w:sz w:val="26"/>
                <w:szCs w:val="26"/>
                <w:lang w:val="vi-VN"/>
              </w:rPr>
              <w:t>bảng backup chương trình điều khiển và HMI.</w:t>
            </w:r>
          </w:p>
          <w:p w14:paraId="432FE912" w14:textId="7C74BB0B" w:rsidR="002E4E94" w:rsidRPr="001C436F" w:rsidRDefault="003F78BC" w:rsidP="00FD6810">
            <w:pPr>
              <w:pStyle w:val="BodyTextIndent"/>
              <w:widowControl w:val="0"/>
              <w:numPr>
                <w:ilvl w:val="0"/>
                <w:numId w:val="27"/>
              </w:numPr>
              <w:spacing w:after="0" w:line="288" w:lineRule="auto"/>
              <w:ind w:left="147" w:hanging="142"/>
              <w:jc w:val="both"/>
              <w:rPr>
                <w:rFonts w:ascii="Times New Roman" w:hAnsi="Times New Roman"/>
                <w:iCs/>
                <w:color w:val="000000" w:themeColor="text1"/>
                <w:sz w:val="26"/>
                <w:szCs w:val="26"/>
                <w:lang w:val="vi-VN"/>
              </w:rPr>
            </w:pPr>
            <w:r w:rsidRPr="001C436F">
              <w:rPr>
                <w:rFonts w:ascii="Times New Roman" w:hAnsi="Times New Roman"/>
                <w:iCs/>
                <w:color w:val="000000" w:themeColor="text1"/>
                <w:sz w:val="26"/>
                <w:szCs w:val="26"/>
                <w:lang w:val="vi-VN"/>
              </w:rPr>
              <w:t xml:space="preserve"> Cung cấp Báo cáo (Test Report) thử nghiệm vận hành hệ thống kích từ AVR theo Thông tư 05/2025/TT-BCT.</w:t>
            </w:r>
          </w:p>
          <w:p w14:paraId="2D436CD8" w14:textId="26ACF4C6" w:rsidR="00F81F3F" w:rsidRPr="001C436F" w:rsidRDefault="003F78BC" w:rsidP="003F78BC">
            <w:pPr>
              <w:pStyle w:val="BodyTextIndent"/>
              <w:widowControl w:val="0"/>
              <w:numPr>
                <w:ilvl w:val="0"/>
                <w:numId w:val="27"/>
              </w:numPr>
              <w:spacing w:after="0" w:line="288" w:lineRule="auto"/>
              <w:ind w:left="147" w:hanging="142"/>
              <w:jc w:val="both"/>
              <w:rPr>
                <w:rFonts w:ascii="Times New Roman" w:hAnsi="Times New Roman"/>
                <w:iCs/>
                <w:color w:val="000000" w:themeColor="text1"/>
                <w:sz w:val="26"/>
                <w:szCs w:val="26"/>
                <w:lang w:val="vi-VN"/>
              </w:rPr>
            </w:pPr>
            <w:r w:rsidRPr="001C436F">
              <w:rPr>
                <w:rFonts w:ascii="Times New Roman" w:hAnsi="Times New Roman"/>
                <w:iCs/>
                <w:color w:val="000000" w:themeColor="text1"/>
                <w:sz w:val="26"/>
                <w:szCs w:val="26"/>
                <w:lang w:val="vi-VN"/>
              </w:rPr>
              <w:t xml:space="preserve">Cung cấp Bản cài </w:t>
            </w:r>
            <w:r w:rsidR="00C85848" w:rsidRPr="001C436F">
              <w:rPr>
                <w:rFonts w:ascii="Times New Roman" w:hAnsi="Times New Roman"/>
                <w:iCs/>
                <w:color w:val="000000" w:themeColor="text1"/>
                <w:sz w:val="26"/>
                <w:szCs w:val="26"/>
                <w:lang w:val="vi-VN"/>
              </w:rPr>
              <w:t xml:space="preserve">phần mềm </w:t>
            </w:r>
            <w:r w:rsidRPr="001C436F">
              <w:rPr>
                <w:rFonts w:ascii="Times New Roman" w:hAnsi="Times New Roman"/>
                <w:iCs/>
                <w:color w:val="000000" w:themeColor="text1"/>
                <w:sz w:val="26"/>
                <w:szCs w:val="26"/>
                <w:lang w:val="vi-VN"/>
              </w:rPr>
              <w:t>HĐH</w:t>
            </w:r>
            <w:r w:rsidR="00C85848" w:rsidRPr="001C436F">
              <w:rPr>
                <w:rFonts w:ascii="Times New Roman" w:hAnsi="Times New Roman"/>
                <w:iCs/>
                <w:color w:val="000000" w:themeColor="text1"/>
                <w:sz w:val="26"/>
                <w:szCs w:val="26"/>
                <w:lang w:val="vi-VN"/>
              </w:rPr>
              <w:t xml:space="preserve"> và phần mềm ứng dụng bản quyển, </w:t>
            </w:r>
            <w:r w:rsidRPr="001C436F">
              <w:rPr>
                <w:rFonts w:ascii="Times New Roman" w:hAnsi="Times New Roman"/>
                <w:iCs/>
                <w:color w:val="000000" w:themeColor="text1"/>
                <w:sz w:val="26"/>
                <w:szCs w:val="26"/>
                <w:lang w:val="vi-VN"/>
              </w:rPr>
              <w:t xml:space="preserve">bản cài đặt Backup </w:t>
            </w:r>
            <w:r w:rsidR="00C85848" w:rsidRPr="001C436F">
              <w:rPr>
                <w:rFonts w:ascii="Times New Roman" w:hAnsi="Times New Roman"/>
                <w:iCs/>
                <w:color w:val="000000" w:themeColor="text1"/>
                <w:sz w:val="26"/>
                <w:szCs w:val="26"/>
                <w:lang w:val="vi-VN"/>
              </w:rPr>
              <w:t>Project</w:t>
            </w:r>
            <w:r w:rsidRPr="001C436F">
              <w:rPr>
                <w:rFonts w:ascii="Times New Roman" w:hAnsi="Times New Roman"/>
                <w:iCs/>
                <w:color w:val="000000" w:themeColor="text1"/>
                <w:sz w:val="26"/>
                <w:szCs w:val="26"/>
                <w:lang w:val="vi-VN"/>
              </w:rPr>
              <w:t>.</w:t>
            </w:r>
          </w:p>
        </w:tc>
        <w:tc>
          <w:tcPr>
            <w:tcW w:w="840" w:type="dxa"/>
            <w:tcBorders>
              <w:top w:val="nil"/>
              <w:left w:val="nil"/>
              <w:bottom w:val="single" w:sz="4" w:space="0" w:color="auto"/>
              <w:right w:val="single" w:sz="4" w:space="0" w:color="auto"/>
            </w:tcBorders>
            <w:noWrap/>
            <w:vAlign w:val="center"/>
            <w:hideMark/>
          </w:tcPr>
          <w:p w14:paraId="0EB35597" w14:textId="77777777" w:rsidR="00A635E9" w:rsidRPr="001C436F" w:rsidRDefault="00A635E9" w:rsidP="00A635E9">
            <w:pPr>
              <w:jc w:val="center"/>
              <w:rPr>
                <w:rFonts w:ascii="Times New Roman" w:hAnsi="Times New Roman"/>
                <w:color w:val="000000" w:themeColor="text1"/>
                <w:sz w:val="26"/>
                <w:szCs w:val="26"/>
              </w:rPr>
            </w:pPr>
            <w:r w:rsidRPr="001C436F">
              <w:rPr>
                <w:rFonts w:ascii="Times New Roman" w:hAnsi="Times New Roman"/>
                <w:color w:val="000000" w:themeColor="text1"/>
                <w:sz w:val="26"/>
                <w:szCs w:val="26"/>
              </w:rPr>
              <w:t>Gói</w:t>
            </w:r>
          </w:p>
        </w:tc>
        <w:tc>
          <w:tcPr>
            <w:tcW w:w="863" w:type="dxa"/>
            <w:tcBorders>
              <w:top w:val="nil"/>
              <w:left w:val="nil"/>
              <w:bottom w:val="single" w:sz="4" w:space="0" w:color="auto"/>
              <w:right w:val="single" w:sz="4" w:space="0" w:color="auto"/>
            </w:tcBorders>
            <w:noWrap/>
            <w:vAlign w:val="center"/>
            <w:hideMark/>
          </w:tcPr>
          <w:p w14:paraId="10E74166" w14:textId="77777777" w:rsidR="00A635E9" w:rsidRPr="001C436F" w:rsidRDefault="00A635E9" w:rsidP="00A635E9">
            <w:pPr>
              <w:jc w:val="center"/>
              <w:rPr>
                <w:rFonts w:ascii="Times New Roman" w:hAnsi="Times New Roman"/>
                <w:color w:val="000000" w:themeColor="text1"/>
                <w:sz w:val="26"/>
                <w:szCs w:val="26"/>
              </w:rPr>
            </w:pPr>
            <w:r w:rsidRPr="001C436F">
              <w:rPr>
                <w:rFonts w:ascii="Times New Roman" w:hAnsi="Times New Roman"/>
                <w:color w:val="000000" w:themeColor="text1"/>
                <w:sz w:val="26"/>
                <w:szCs w:val="26"/>
              </w:rPr>
              <w:t>1</w:t>
            </w:r>
          </w:p>
        </w:tc>
      </w:tr>
    </w:tbl>
    <w:p w14:paraId="0DAB1322" w14:textId="4B9C8F7D" w:rsidR="00A9025F" w:rsidRPr="001C436F" w:rsidRDefault="00A9025F" w:rsidP="00A9025F">
      <w:pPr>
        <w:pStyle w:val="BodyTextIndent"/>
        <w:widowControl w:val="0"/>
        <w:spacing w:before="120" w:after="0" w:line="288" w:lineRule="auto"/>
        <w:ind w:left="0"/>
        <w:rPr>
          <w:rFonts w:ascii="Times New Roman" w:hAnsi="Times New Roman"/>
          <w:b/>
          <w:color w:val="000000" w:themeColor="text1"/>
          <w:sz w:val="26"/>
          <w:szCs w:val="26"/>
          <w:u w:val="single"/>
          <w:lang w:val="vi-VN"/>
        </w:rPr>
      </w:pPr>
      <w:r w:rsidRPr="001C436F">
        <w:rPr>
          <w:rFonts w:ascii="Times New Roman" w:hAnsi="Times New Roman"/>
          <w:b/>
          <w:color w:val="000000" w:themeColor="text1"/>
          <w:sz w:val="26"/>
          <w:szCs w:val="26"/>
          <w:u w:val="single"/>
          <w:lang w:val="nl-NL"/>
        </w:rPr>
        <w:t>Ghi chú:</w:t>
      </w:r>
      <w:r w:rsidRPr="001C436F">
        <w:rPr>
          <w:rFonts w:ascii="Times New Roman" w:hAnsi="Times New Roman"/>
          <w:b/>
          <w:color w:val="000000" w:themeColor="text1"/>
          <w:sz w:val="26"/>
          <w:szCs w:val="26"/>
          <w:u w:val="single"/>
          <w:lang w:val="vi-VN"/>
        </w:rPr>
        <w:t xml:space="preserve"> </w:t>
      </w:r>
    </w:p>
    <w:p w14:paraId="108034EE" w14:textId="03BD3EDA" w:rsidR="00755E81" w:rsidRPr="001C436F" w:rsidRDefault="00755E81" w:rsidP="00755E81">
      <w:pPr>
        <w:widowControl w:val="0"/>
        <w:tabs>
          <w:tab w:val="right" w:pos="7254"/>
        </w:tabs>
        <w:spacing w:before="60" w:after="60" w:line="283" w:lineRule="auto"/>
        <w:jc w:val="both"/>
        <w:rPr>
          <w:rFonts w:ascii="Times New Roman" w:hAnsi="Times New Roman"/>
          <w:b/>
          <w:bCs/>
          <w:i/>
          <w:iCs/>
          <w:color w:val="000000" w:themeColor="text1"/>
          <w:sz w:val="26"/>
          <w:szCs w:val="26"/>
          <w:lang w:val="vi-VN"/>
        </w:rPr>
      </w:pPr>
      <w:r w:rsidRPr="001C436F">
        <w:rPr>
          <w:rFonts w:ascii="Times New Roman" w:hAnsi="Times New Roman"/>
          <w:b/>
          <w:bCs/>
          <w:i/>
          <w:iCs/>
          <w:color w:val="000000" w:themeColor="text1"/>
          <w:sz w:val="26"/>
          <w:szCs w:val="26"/>
          <w:lang w:val="vi-VN"/>
        </w:rPr>
        <w:t>Nhà thầu phải nộp cùng với HS</w:t>
      </w:r>
      <w:r w:rsidR="00E61533" w:rsidRPr="001C436F">
        <w:rPr>
          <w:rFonts w:ascii="Times New Roman" w:hAnsi="Times New Roman"/>
          <w:b/>
          <w:bCs/>
          <w:i/>
          <w:iCs/>
          <w:color w:val="000000" w:themeColor="text1"/>
          <w:sz w:val="26"/>
          <w:szCs w:val="26"/>
          <w:lang w:val="vi-VN"/>
        </w:rPr>
        <w:t xml:space="preserve">DT </w:t>
      </w:r>
      <w:r w:rsidRPr="001C436F">
        <w:rPr>
          <w:rFonts w:ascii="Times New Roman" w:hAnsi="Times New Roman"/>
          <w:b/>
          <w:bCs/>
          <w:i/>
          <w:iCs/>
          <w:color w:val="000000" w:themeColor="text1"/>
          <w:sz w:val="26"/>
          <w:szCs w:val="26"/>
          <w:lang w:val="vi-VN"/>
        </w:rPr>
        <w:t>các tài liệu sau đây:</w:t>
      </w:r>
    </w:p>
    <w:p w14:paraId="3F91CE6F" w14:textId="01CA7207" w:rsidR="00F81F3F" w:rsidRPr="001C436F" w:rsidRDefault="00F81F3F" w:rsidP="00755E81">
      <w:pPr>
        <w:widowControl w:val="0"/>
        <w:tabs>
          <w:tab w:val="right" w:pos="7254"/>
        </w:tabs>
        <w:spacing w:before="60" w:after="60" w:line="283" w:lineRule="auto"/>
        <w:jc w:val="both"/>
        <w:rPr>
          <w:rFonts w:ascii="Times New Roman" w:hAnsi="Times New Roman"/>
          <w:color w:val="000000" w:themeColor="text1"/>
          <w:sz w:val="26"/>
          <w:szCs w:val="26"/>
          <w:lang w:val="vi-VN"/>
        </w:rPr>
      </w:pPr>
      <w:r w:rsidRPr="001C436F">
        <w:rPr>
          <w:rFonts w:ascii="Times New Roman" w:hAnsi="Times New Roman"/>
          <w:color w:val="000000" w:themeColor="text1"/>
          <w:sz w:val="26"/>
          <w:szCs w:val="26"/>
          <w:lang w:val="vi-VN"/>
        </w:rPr>
        <w:t>- Văn bản cam kết thực hiện tháo dỡ hệ thống cũ</w:t>
      </w:r>
      <w:r w:rsidR="001F2355" w:rsidRPr="001C436F">
        <w:rPr>
          <w:rFonts w:ascii="Times New Roman" w:hAnsi="Times New Roman"/>
          <w:color w:val="000000" w:themeColor="text1"/>
          <w:sz w:val="26"/>
          <w:szCs w:val="26"/>
          <w:lang w:val="vi-VN"/>
        </w:rPr>
        <w:t xml:space="preserve"> </w:t>
      </w:r>
      <w:r w:rsidRPr="001C436F">
        <w:rPr>
          <w:rFonts w:ascii="Times New Roman" w:hAnsi="Times New Roman"/>
          <w:color w:val="000000" w:themeColor="text1"/>
          <w:sz w:val="26"/>
          <w:szCs w:val="26"/>
          <w:lang w:val="vi-VN"/>
        </w:rPr>
        <w:t>hiện hữu.</w:t>
      </w:r>
    </w:p>
    <w:p w14:paraId="66E81FE9" w14:textId="77777777" w:rsidR="001F3476" w:rsidRPr="001C436F" w:rsidRDefault="001F3476" w:rsidP="001F3476">
      <w:pPr>
        <w:widowControl w:val="0"/>
        <w:tabs>
          <w:tab w:val="right" w:pos="7254"/>
        </w:tabs>
        <w:spacing w:before="60" w:after="60" w:line="283" w:lineRule="auto"/>
        <w:jc w:val="both"/>
        <w:rPr>
          <w:rFonts w:ascii="Times New Roman" w:hAnsi="Times New Roman"/>
          <w:color w:val="000000" w:themeColor="text1"/>
          <w:sz w:val="26"/>
          <w:szCs w:val="26"/>
          <w:lang w:val="vi-VN"/>
        </w:rPr>
      </w:pPr>
      <w:r w:rsidRPr="001C436F">
        <w:rPr>
          <w:rFonts w:ascii="Times New Roman" w:hAnsi="Times New Roman"/>
          <w:color w:val="000000" w:themeColor="text1"/>
          <w:sz w:val="26"/>
          <w:szCs w:val="26"/>
          <w:lang w:val="vi-VN"/>
        </w:rPr>
        <w:lastRenderedPageBreak/>
        <w:t>- Văn bản cam kết cung cấp Bản gốc Thư xác nhận của hãng về việc cử nhân sự của Hãng sản xuất hệ thống AVR có kinh nghiệm về lắp đặt và thử nghiệm hệ thống AVR để thử nghiệm hệ thống AVR ST23 trước khi ký hợp đồng và chịu trách nhiệm về tính chính xác của những tài liệu, thông tin do mình cung cấp.</w:t>
      </w:r>
    </w:p>
    <w:p w14:paraId="2505E85B" w14:textId="77777777" w:rsidR="008B3410" w:rsidRPr="001C436F" w:rsidRDefault="008B3410" w:rsidP="008B3410">
      <w:pPr>
        <w:widowControl w:val="0"/>
        <w:tabs>
          <w:tab w:val="right" w:pos="7254"/>
        </w:tabs>
        <w:spacing w:before="60" w:after="60" w:line="283" w:lineRule="auto"/>
        <w:jc w:val="both"/>
        <w:rPr>
          <w:rFonts w:ascii="Times New Roman" w:hAnsi="Times New Roman"/>
          <w:color w:val="000000" w:themeColor="text1"/>
          <w:sz w:val="26"/>
          <w:szCs w:val="26"/>
          <w:lang w:val="vi-VN"/>
        </w:rPr>
      </w:pPr>
      <w:r w:rsidRPr="001C436F">
        <w:rPr>
          <w:rFonts w:ascii="Times New Roman" w:hAnsi="Times New Roman"/>
          <w:color w:val="000000" w:themeColor="text1"/>
          <w:sz w:val="26"/>
          <w:szCs w:val="26"/>
          <w:lang w:val="vi-VN"/>
        </w:rPr>
        <w:t>- Văn bản cam kết nhân sự thực hiện dịch vụ của nhà thầu được huấn luyện an toàn, vệ sinh lao động và được cấp chứng chỉ theo Quy định tại Nghị định số 44/2016/NĐ-CP ngày 15/5/2016, Nghị định số 140/2018/NĐ-CP ngày 08/10/2018 của Chính Phủ và Thông tư số 06/2020/TT-BLĐTBXH ngày 20/8/2020 của Bộ Lao động - Thương binh và Xã hội, nhà thầu phải chịu mọi trách nhiệm đối với vấn đề an toàn cho nhân sự và trang thiết bị, phương tiện của nhà thầu khi thực hiện công việc tại địa điểm của Chủ đầu tư.</w:t>
      </w:r>
    </w:p>
    <w:p w14:paraId="061E542B" w14:textId="42E2F583" w:rsidR="00DE1D78" w:rsidRPr="001C436F" w:rsidRDefault="00DE1D78" w:rsidP="00DE1D78">
      <w:pPr>
        <w:widowControl w:val="0"/>
        <w:tabs>
          <w:tab w:val="right" w:pos="7254"/>
        </w:tabs>
        <w:spacing w:before="60" w:after="60" w:line="283" w:lineRule="auto"/>
        <w:jc w:val="both"/>
        <w:rPr>
          <w:rFonts w:ascii="Times New Roman" w:hAnsi="Times New Roman"/>
          <w:color w:val="000000" w:themeColor="text1"/>
          <w:sz w:val="26"/>
          <w:szCs w:val="26"/>
          <w:lang w:val="vi-VN"/>
        </w:rPr>
      </w:pPr>
      <w:r w:rsidRPr="001C436F">
        <w:rPr>
          <w:rFonts w:ascii="Times New Roman" w:hAnsi="Times New Roman"/>
          <w:color w:val="000000" w:themeColor="text1"/>
          <w:sz w:val="26"/>
          <w:szCs w:val="26"/>
          <w:lang w:val="vi-VN"/>
        </w:rPr>
        <w:t>- Phương án thi công</w:t>
      </w:r>
      <w:r w:rsidR="00D719BF" w:rsidRPr="001C436F">
        <w:rPr>
          <w:rFonts w:ascii="Times New Roman" w:hAnsi="Times New Roman"/>
          <w:color w:val="000000" w:themeColor="text1"/>
          <w:sz w:val="26"/>
          <w:szCs w:val="26"/>
          <w:lang w:val="vi-VN"/>
        </w:rPr>
        <w:t xml:space="preserve"> phải</w:t>
      </w:r>
      <w:r w:rsidRPr="001C436F">
        <w:rPr>
          <w:rFonts w:ascii="Times New Roman" w:hAnsi="Times New Roman"/>
          <w:color w:val="000000" w:themeColor="text1"/>
          <w:sz w:val="26"/>
          <w:szCs w:val="26"/>
          <w:lang w:val="vi-VN"/>
        </w:rPr>
        <w:t xml:space="preserve"> phù hợp</w:t>
      </w:r>
      <w:r w:rsidR="0004776E" w:rsidRPr="001C436F">
        <w:rPr>
          <w:rFonts w:ascii="Times New Roman" w:hAnsi="Times New Roman"/>
          <w:color w:val="000000" w:themeColor="text1"/>
          <w:sz w:val="26"/>
          <w:szCs w:val="26"/>
          <w:lang w:val="vi-VN"/>
        </w:rPr>
        <w:t xml:space="preserve"> với </w:t>
      </w:r>
      <w:r w:rsidRPr="001C436F">
        <w:rPr>
          <w:rFonts w:ascii="Times New Roman" w:hAnsi="Times New Roman"/>
          <w:color w:val="000000" w:themeColor="text1"/>
          <w:sz w:val="26"/>
          <w:szCs w:val="26"/>
          <w:lang w:val="vi-VN"/>
        </w:rPr>
        <w:t xml:space="preserve">thực tế </w:t>
      </w:r>
      <w:r w:rsidR="0004776E" w:rsidRPr="001C436F">
        <w:rPr>
          <w:rFonts w:ascii="Times New Roman" w:hAnsi="Times New Roman"/>
          <w:color w:val="000000" w:themeColor="text1"/>
          <w:sz w:val="26"/>
          <w:szCs w:val="26"/>
          <w:lang w:val="vi-VN"/>
        </w:rPr>
        <w:t xml:space="preserve">chủ đầu tư </w:t>
      </w:r>
      <w:r w:rsidRPr="001C436F">
        <w:rPr>
          <w:rFonts w:ascii="Times New Roman" w:hAnsi="Times New Roman"/>
          <w:color w:val="000000" w:themeColor="text1"/>
          <w:sz w:val="26"/>
          <w:szCs w:val="26"/>
          <w:lang w:val="vi-VN"/>
        </w:rPr>
        <w:t xml:space="preserve">(nếu nhà thầu có nhu cầu khảo sát thì đăng ký theo nội dung hướng dẫn tại mục </w:t>
      </w:r>
      <w:r w:rsidR="007048AC" w:rsidRPr="001C436F">
        <w:rPr>
          <w:rFonts w:ascii="Times New Roman" w:hAnsi="Times New Roman"/>
          <w:color w:val="000000" w:themeColor="text1"/>
          <w:sz w:val="26"/>
          <w:szCs w:val="26"/>
          <w:lang w:val="vi-VN"/>
        </w:rPr>
        <w:t>4</w:t>
      </w:r>
      <w:r w:rsidRPr="001C436F">
        <w:rPr>
          <w:rFonts w:ascii="Times New Roman" w:hAnsi="Times New Roman"/>
          <w:color w:val="000000" w:themeColor="text1"/>
          <w:sz w:val="26"/>
          <w:szCs w:val="26"/>
          <w:lang w:val="vi-VN"/>
        </w:rPr>
        <w:t>) cho các nội dung:</w:t>
      </w:r>
      <w:r w:rsidR="0056239B" w:rsidRPr="001C436F">
        <w:rPr>
          <w:rFonts w:ascii="Times New Roman" w:hAnsi="Times New Roman"/>
          <w:bCs/>
          <w:color w:val="000000" w:themeColor="text1"/>
          <w:sz w:val="26"/>
          <w:szCs w:val="26"/>
          <w:lang w:val="vi-VN"/>
        </w:rPr>
        <w:t xml:space="preserve"> Tháo dỡ hệ thống hiện hữu</w:t>
      </w:r>
      <w:r w:rsidR="001B3A16" w:rsidRPr="001C436F">
        <w:rPr>
          <w:rFonts w:ascii="Times New Roman" w:hAnsi="Times New Roman"/>
          <w:bCs/>
          <w:color w:val="000000" w:themeColor="text1"/>
          <w:sz w:val="26"/>
          <w:szCs w:val="26"/>
          <w:lang w:val="vi-VN"/>
        </w:rPr>
        <w:t>; thi công lắp đặt, thử nghiệm hệ thống mới</w:t>
      </w:r>
      <w:r w:rsidR="00F31B6A" w:rsidRPr="001C436F">
        <w:rPr>
          <w:rFonts w:ascii="Times New Roman" w:hAnsi="Times New Roman"/>
          <w:bCs/>
          <w:color w:val="000000" w:themeColor="text1"/>
          <w:sz w:val="26"/>
          <w:szCs w:val="26"/>
          <w:lang w:val="vi-VN"/>
        </w:rPr>
        <w:t>.</w:t>
      </w:r>
      <w:r w:rsidR="001B3A16" w:rsidRPr="001C436F">
        <w:rPr>
          <w:rFonts w:ascii="Times New Roman" w:hAnsi="Times New Roman"/>
          <w:bCs/>
          <w:color w:val="000000" w:themeColor="text1"/>
          <w:sz w:val="26"/>
          <w:szCs w:val="26"/>
          <w:lang w:val="vi-VN"/>
        </w:rPr>
        <w:t xml:space="preserve"> </w:t>
      </w:r>
    </w:p>
    <w:p w14:paraId="07FB9654" w14:textId="2BC9AD43" w:rsidR="004F726E" w:rsidRPr="001C436F" w:rsidRDefault="00691E63" w:rsidP="006223AE">
      <w:pPr>
        <w:widowControl w:val="0"/>
        <w:tabs>
          <w:tab w:val="right" w:pos="7254"/>
        </w:tabs>
        <w:spacing w:before="60" w:after="60" w:line="283" w:lineRule="auto"/>
        <w:jc w:val="both"/>
        <w:rPr>
          <w:rFonts w:ascii="Times New Roman" w:hAnsi="Times New Roman"/>
          <w:color w:val="000000" w:themeColor="text1"/>
          <w:sz w:val="26"/>
          <w:szCs w:val="26"/>
          <w:lang w:val="vi-VN"/>
        </w:rPr>
      </w:pPr>
      <w:r w:rsidRPr="001C436F">
        <w:rPr>
          <w:rFonts w:ascii="Times New Roman" w:hAnsi="Times New Roman"/>
          <w:bCs/>
          <w:color w:val="000000" w:themeColor="text1"/>
          <w:sz w:val="26"/>
          <w:szCs w:val="26"/>
          <w:lang w:val="vi-VN"/>
        </w:rPr>
        <w:t>-</w:t>
      </w:r>
      <w:r w:rsidRPr="001C436F">
        <w:rPr>
          <w:rFonts w:ascii="Times New Roman" w:hAnsi="Times New Roman"/>
          <w:color w:val="000000" w:themeColor="text1"/>
          <w:sz w:val="26"/>
          <w:szCs w:val="26"/>
          <w:lang w:val="vi-VN"/>
        </w:rPr>
        <w:tab/>
        <w:t xml:space="preserve"> Cung cấp các sơ đồ bao gồm: Sơ đồ đơn tuyến</w:t>
      </w:r>
      <w:r w:rsidR="001854E2" w:rsidRPr="001C436F">
        <w:rPr>
          <w:rFonts w:ascii="Times New Roman" w:hAnsi="Times New Roman"/>
          <w:color w:val="000000" w:themeColor="text1"/>
          <w:sz w:val="26"/>
          <w:szCs w:val="26"/>
          <w:lang w:val="vi-VN"/>
        </w:rPr>
        <w:t xml:space="preserve"> (single line) của hệ thống AVR</w:t>
      </w:r>
      <w:r w:rsidR="009C797F" w:rsidRPr="001C436F">
        <w:rPr>
          <w:rFonts w:ascii="Times New Roman" w:hAnsi="Times New Roman"/>
          <w:color w:val="000000" w:themeColor="text1"/>
          <w:sz w:val="26"/>
          <w:szCs w:val="26"/>
          <w:lang w:val="vi-VN"/>
        </w:rPr>
        <w:t xml:space="preserve"> phù hợp với hệ thống thiết bị hiện hữu</w:t>
      </w:r>
      <w:r w:rsidR="001854E2" w:rsidRPr="001C436F">
        <w:rPr>
          <w:rFonts w:ascii="Times New Roman" w:hAnsi="Times New Roman"/>
          <w:color w:val="000000" w:themeColor="text1"/>
          <w:sz w:val="26"/>
          <w:szCs w:val="26"/>
          <w:lang w:val="vi-VN"/>
        </w:rPr>
        <w:t>, bảng thuyết minh kỹ thuật và Phương án thi công đáp ứng các</w:t>
      </w:r>
      <w:r w:rsidR="00DE1D78" w:rsidRPr="001C436F">
        <w:rPr>
          <w:rFonts w:ascii="Times New Roman" w:hAnsi="Times New Roman"/>
          <w:color w:val="000000" w:themeColor="text1"/>
          <w:sz w:val="26"/>
          <w:szCs w:val="26"/>
          <w:lang w:val="vi-VN"/>
        </w:rPr>
        <w:t xml:space="preserve"> </w:t>
      </w:r>
      <w:r w:rsidRPr="001C436F">
        <w:rPr>
          <w:rFonts w:ascii="Times New Roman" w:hAnsi="Times New Roman"/>
          <w:color w:val="000000" w:themeColor="text1"/>
          <w:sz w:val="26"/>
          <w:szCs w:val="26"/>
          <w:lang w:val="vi-VN"/>
        </w:rPr>
        <w:t xml:space="preserve">yêu cầu kỹ thuật </w:t>
      </w:r>
      <w:r w:rsidR="00DE1D78" w:rsidRPr="001C436F">
        <w:rPr>
          <w:rFonts w:ascii="Times New Roman" w:hAnsi="Times New Roman"/>
          <w:color w:val="000000" w:themeColor="text1"/>
          <w:sz w:val="26"/>
          <w:szCs w:val="26"/>
          <w:lang w:val="vi-VN"/>
        </w:rPr>
        <w:t>và phù hợp với thực tế</w:t>
      </w:r>
      <w:r w:rsidRPr="001C436F">
        <w:rPr>
          <w:rFonts w:ascii="Times New Roman" w:hAnsi="Times New Roman"/>
          <w:color w:val="000000" w:themeColor="text1"/>
          <w:sz w:val="26"/>
          <w:szCs w:val="26"/>
          <w:lang w:val="vi-VN"/>
        </w:rPr>
        <w:t xml:space="preserve">. Bảng tiến độ ước tính sẽ thực hiện cho phần </w:t>
      </w:r>
    </w:p>
    <w:p w14:paraId="31C4D94F" w14:textId="77777777" w:rsidR="006D71CD" w:rsidRPr="001C436F" w:rsidRDefault="006D71CD" w:rsidP="006D71CD">
      <w:pPr>
        <w:tabs>
          <w:tab w:val="left" w:pos="567"/>
        </w:tabs>
        <w:spacing w:before="60" w:line="264" w:lineRule="auto"/>
        <w:rPr>
          <w:rFonts w:ascii="Times New Roman" w:hAnsi="Times New Roman"/>
          <w:b/>
          <w:color w:val="000000" w:themeColor="text1"/>
          <w:sz w:val="26"/>
          <w:szCs w:val="26"/>
          <w:lang w:val="vi-VN"/>
        </w:rPr>
      </w:pPr>
      <w:r w:rsidRPr="00B434E7">
        <w:rPr>
          <w:rFonts w:ascii="Times New Roman" w:hAnsi="Times New Roman"/>
          <w:b/>
          <w:color w:val="000000" w:themeColor="text1"/>
          <w:sz w:val="26"/>
          <w:szCs w:val="26"/>
          <w:lang w:val="vi-VN"/>
        </w:rPr>
        <w:t xml:space="preserve">1.3. Các yêu cầu khác: </w:t>
      </w:r>
    </w:p>
    <w:p w14:paraId="1B92F83F" w14:textId="77777777" w:rsidR="00F216D7" w:rsidRPr="001C436F" w:rsidRDefault="00F216D7" w:rsidP="00F216D7">
      <w:pPr>
        <w:pStyle w:val="ListParagraph"/>
        <w:numPr>
          <w:ilvl w:val="0"/>
          <w:numId w:val="12"/>
        </w:numPr>
        <w:tabs>
          <w:tab w:val="left" w:pos="567"/>
        </w:tabs>
        <w:spacing w:before="60" w:line="264" w:lineRule="auto"/>
        <w:ind w:left="567" w:hanging="567"/>
        <w:rPr>
          <w:b/>
          <w:color w:val="000000" w:themeColor="text1"/>
          <w:sz w:val="26"/>
          <w:szCs w:val="26"/>
          <w:lang w:val="vi-VN"/>
        </w:rPr>
      </w:pPr>
      <w:r w:rsidRPr="001C436F">
        <w:rPr>
          <w:b/>
          <w:bCs/>
          <w:i/>
          <w:color w:val="000000" w:themeColor="text1"/>
          <w:sz w:val="26"/>
          <w:szCs w:val="26"/>
          <w:lang w:val="vi-VN"/>
        </w:rPr>
        <w:t xml:space="preserve">Yêu cầu về chứng từ kèm theo hàng hóa: </w:t>
      </w:r>
    </w:p>
    <w:p w14:paraId="296DFD03" w14:textId="630FCCCD" w:rsidR="00A370DE" w:rsidRPr="001C436F" w:rsidRDefault="00A370DE" w:rsidP="006E2065">
      <w:pPr>
        <w:spacing w:before="120" w:line="264" w:lineRule="auto"/>
        <w:ind w:firstLine="709"/>
        <w:jc w:val="both"/>
        <w:rPr>
          <w:rFonts w:ascii="Times New Roman" w:hAnsi="Times New Roman"/>
          <w:color w:val="000000" w:themeColor="text1"/>
          <w:sz w:val="26"/>
          <w:szCs w:val="26"/>
          <w:lang w:val="es-ES"/>
        </w:rPr>
      </w:pPr>
      <w:r w:rsidRPr="001C436F">
        <w:rPr>
          <w:rFonts w:ascii="Times New Roman" w:hAnsi="Times New Roman"/>
          <w:color w:val="000000" w:themeColor="text1"/>
          <w:sz w:val="26"/>
          <w:szCs w:val="26"/>
          <w:lang w:val="es-ES"/>
        </w:rPr>
        <w:t xml:space="preserve">Tất cả các hàng hóa được coi là hợp lệ nếu có xuất xứ rõ ràng, hợp pháp. Vì vậy, nhà thầu phải nêu rõ hàng hóa sử dụng do nhà sản xuất nào cung cấp, nguồn gốc xuất xứ của hàng hóa (nêu 01 nước cụ thể), </w:t>
      </w:r>
      <w:r w:rsidRPr="001C436F">
        <w:rPr>
          <w:color w:val="000000" w:themeColor="text1"/>
          <w:sz w:val="26"/>
          <w:szCs w:val="26"/>
          <w:lang w:val="es-ES"/>
        </w:rPr>
        <w:t xml:space="preserve">Nhà thầu phải </w:t>
      </w:r>
      <w:bookmarkStart w:id="4" w:name="_Hlk20407214"/>
      <w:r w:rsidRPr="001C436F">
        <w:rPr>
          <w:color w:val="000000" w:themeColor="text1"/>
          <w:sz w:val="26"/>
          <w:szCs w:val="26"/>
          <w:lang w:val="es-ES"/>
        </w:rPr>
        <w:t>cam kết cung cấp các chứng từ chứng minh tính hợp lệ của hàng hóa trong trường hợp nhà thầu trúng thầu và ký hợp đồng cung cấp chính thức</w:t>
      </w:r>
      <w:bookmarkEnd w:id="4"/>
      <w:r w:rsidRPr="001C436F">
        <w:rPr>
          <w:color w:val="000000" w:themeColor="text1"/>
          <w:sz w:val="26"/>
          <w:szCs w:val="26"/>
          <w:lang w:val="es-ES"/>
        </w:rPr>
        <w:t>, như sau:</w:t>
      </w:r>
    </w:p>
    <w:p w14:paraId="10CC3392" w14:textId="677165F9" w:rsidR="00CE0C53" w:rsidRPr="001C436F" w:rsidRDefault="00CE0C53" w:rsidP="007E2133">
      <w:pPr>
        <w:pStyle w:val="ListParagraph"/>
        <w:numPr>
          <w:ilvl w:val="0"/>
          <w:numId w:val="32"/>
        </w:numPr>
        <w:spacing w:before="120" w:line="264" w:lineRule="auto"/>
        <w:ind w:left="567"/>
        <w:rPr>
          <w:color w:val="000000" w:themeColor="text1"/>
          <w:sz w:val="26"/>
          <w:szCs w:val="26"/>
          <w:lang w:val="es-ES"/>
        </w:rPr>
      </w:pPr>
      <w:r w:rsidRPr="001C436F">
        <w:rPr>
          <w:color w:val="000000" w:themeColor="text1"/>
          <w:sz w:val="26"/>
          <w:szCs w:val="26"/>
          <w:lang w:val="es-ES"/>
        </w:rPr>
        <w:t>Tài liệu kỹ thuật hoặc hướng dẫn sử dụng của nhà sản xuất;</w:t>
      </w:r>
    </w:p>
    <w:p w14:paraId="04E31DFE" w14:textId="3A3AB7DE" w:rsidR="00CE0C53" w:rsidRPr="001C436F" w:rsidRDefault="00CE0C53" w:rsidP="00CE0C53">
      <w:pPr>
        <w:pStyle w:val="ListParagraph"/>
        <w:numPr>
          <w:ilvl w:val="0"/>
          <w:numId w:val="32"/>
        </w:numPr>
        <w:spacing w:before="120" w:line="264" w:lineRule="auto"/>
        <w:ind w:left="567"/>
        <w:rPr>
          <w:i/>
          <w:iCs/>
          <w:color w:val="000000" w:themeColor="text1"/>
          <w:sz w:val="26"/>
          <w:szCs w:val="26"/>
          <w:lang w:val="es-ES"/>
        </w:rPr>
      </w:pPr>
      <w:r w:rsidRPr="001C436F">
        <w:rPr>
          <w:color w:val="000000" w:themeColor="text1"/>
          <w:sz w:val="26"/>
          <w:szCs w:val="26"/>
          <w:lang w:val="es-ES"/>
        </w:rPr>
        <w:t xml:space="preserve">Chứng chỉ xuất xứ do cơ quan có thẩm quyền nước sản xuất hoặc nước xuất khẩu cấp nếu là hàng nhập khẩu: </w:t>
      </w:r>
      <w:r w:rsidRPr="001C436F">
        <w:rPr>
          <w:i/>
          <w:iCs/>
          <w:color w:val="000000" w:themeColor="text1"/>
          <w:sz w:val="26"/>
          <w:szCs w:val="26"/>
          <w:lang w:val="es-ES"/>
        </w:rPr>
        <w:t>Bản gốc hoặc bản liên 2 (bản đóng dấu “Copy” của cơ có thẩm quyền cấp) hoặc bản gốc điện tử) hoặc bản sao được chứng thực theo quy định pháp luật về chứng thực bản sao từ bản chính.</w:t>
      </w:r>
    </w:p>
    <w:p w14:paraId="1802445C" w14:textId="6BABF78C" w:rsidR="00CE0C53" w:rsidRPr="001C436F" w:rsidRDefault="00CE0C53" w:rsidP="00CE0C53">
      <w:pPr>
        <w:pStyle w:val="ListParagraph"/>
        <w:numPr>
          <w:ilvl w:val="0"/>
          <w:numId w:val="32"/>
        </w:numPr>
        <w:spacing w:before="120" w:line="264" w:lineRule="auto"/>
        <w:ind w:left="567"/>
        <w:rPr>
          <w:color w:val="000000" w:themeColor="text1"/>
          <w:sz w:val="26"/>
          <w:szCs w:val="26"/>
          <w:lang w:val="es-ES"/>
        </w:rPr>
      </w:pPr>
      <w:r w:rsidRPr="001C436F">
        <w:rPr>
          <w:color w:val="000000" w:themeColor="text1"/>
          <w:sz w:val="26"/>
          <w:szCs w:val="26"/>
          <w:lang w:val="es-ES"/>
        </w:rPr>
        <w:t xml:space="preserve">Chứng chỉ chất lượng, chứng chỉ phân tích (hoặc chứng chỉ khác có giá trị tương đương) do Nhà sản xuất hoặc công ty được Nhà sản xuất ủy quyền cấp: </w:t>
      </w:r>
      <w:r w:rsidRPr="001C436F">
        <w:rPr>
          <w:i/>
          <w:iCs/>
          <w:color w:val="000000" w:themeColor="text1"/>
          <w:sz w:val="26"/>
          <w:szCs w:val="26"/>
          <w:lang w:val="es-ES"/>
        </w:rPr>
        <w:t>Bản gốc hoặc bản gốc điện tử hoặc bản sao được chứng thực theo quy định pháp luật về chứng thực bản sao từ bản chính</w:t>
      </w:r>
      <w:r w:rsidRPr="001C436F">
        <w:rPr>
          <w:color w:val="000000" w:themeColor="text1"/>
          <w:sz w:val="26"/>
          <w:szCs w:val="26"/>
          <w:lang w:val="es-ES"/>
        </w:rPr>
        <w:t xml:space="preserve"> hoặc chứng chỉ chất lượng do Văn phòng đại diện của nhà sản xuất cấp: </w:t>
      </w:r>
      <w:r w:rsidRPr="001C436F">
        <w:rPr>
          <w:i/>
          <w:iCs/>
          <w:color w:val="000000" w:themeColor="text1"/>
          <w:sz w:val="26"/>
          <w:szCs w:val="26"/>
          <w:lang w:val="es-ES"/>
        </w:rPr>
        <w:t>bản gốc</w:t>
      </w:r>
      <w:r w:rsidRPr="001C436F">
        <w:rPr>
          <w:color w:val="000000" w:themeColor="text1"/>
          <w:sz w:val="26"/>
          <w:szCs w:val="26"/>
          <w:lang w:val="es-ES"/>
        </w:rPr>
        <w:t>.</w:t>
      </w:r>
    </w:p>
    <w:p w14:paraId="4C150A42" w14:textId="0A0E50E0" w:rsidR="00FD74A4" w:rsidRPr="001C436F" w:rsidRDefault="00FD74A4" w:rsidP="00FD74A4">
      <w:pPr>
        <w:pStyle w:val="ListParagraph"/>
        <w:numPr>
          <w:ilvl w:val="0"/>
          <w:numId w:val="32"/>
        </w:numPr>
        <w:spacing w:before="120" w:line="264" w:lineRule="auto"/>
        <w:ind w:left="567"/>
        <w:rPr>
          <w:i/>
          <w:iCs/>
          <w:color w:val="000000" w:themeColor="text1"/>
          <w:sz w:val="26"/>
          <w:szCs w:val="26"/>
          <w:lang w:val="es-ES"/>
        </w:rPr>
      </w:pPr>
      <w:r w:rsidRPr="001C436F">
        <w:rPr>
          <w:color w:val="000000" w:themeColor="text1"/>
          <w:sz w:val="26"/>
          <w:szCs w:val="26"/>
          <w:lang w:val="es-ES"/>
        </w:rPr>
        <w:t xml:space="preserve">Tờ khai Hải quan thể hiện số tờ khai đã được thông quan và bảng liệt kê chi tiết hàng hoá kèm theo </w:t>
      </w:r>
      <w:r w:rsidR="00A34F6F" w:rsidRPr="001C436F">
        <w:rPr>
          <w:color w:val="000000" w:themeColor="text1"/>
          <w:sz w:val="26"/>
          <w:szCs w:val="26"/>
          <w:lang w:val="vi-VN"/>
        </w:rPr>
        <w:t>(</w:t>
      </w:r>
      <w:r w:rsidRPr="001C436F">
        <w:rPr>
          <w:color w:val="000000" w:themeColor="text1"/>
          <w:sz w:val="26"/>
          <w:szCs w:val="26"/>
          <w:lang w:val="es-ES"/>
        </w:rPr>
        <w:t xml:space="preserve">nếu là hàng nhập khẩu trong trường hợp nhà thầu là đơn vị nhập khẩu </w:t>
      </w:r>
      <w:r w:rsidRPr="001C436F">
        <w:rPr>
          <w:color w:val="000000" w:themeColor="text1"/>
          <w:sz w:val="26"/>
          <w:szCs w:val="26"/>
          <w:lang w:val="es-ES"/>
        </w:rPr>
        <w:lastRenderedPageBreak/>
        <w:t>trực tiếp</w:t>
      </w:r>
      <w:r w:rsidR="00A34F6F" w:rsidRPr="001C436F">
        <w:rPr>
          <w:color w:val="000000" w:themeColor="text1"/>
          <w:sz w:val="26"/>
          <w:szCs w:val="26"/>
          <w:lang w:val="vi-VN"/>
        </w:rPr>
        <w:t>)</w:t>
      </w:r>
      <w:r w:rsidRPr="001C436F">
        <w:rPr>
          <w:color w:val="000000" w:themeColor="text1"/>
          <w:sz w:val="26"/>
          <w:szCs w:val="26"/>
          <w:lang w:val="es-ES"/>
        </w:rPr>
        <w:t xml:space="preserve">: </w:t>
      </w:r>
      <w:r w:rsidRPr="001C436F">
        <w:rPr>
          <w:i/>
          <w:iCs/>
          <w:color w:val="000000" w:themeColor="text1"/>
          <w:sz w:val="26"/>
          <w:szCs w:val="26"/>
          <w:lang w:val="es-ES"/>
        </w:rPr>
        <w:t>Bản photo không thể hiện giá trị hàng hoá có đóng dấu xác nhận của Bên bán;</w:t>
      </w:r>
    </w:p>
    <w:p w14:paraId="2A0541E8" w14:textId="7F132C1B" w:rsidR="00CE0C53" w:rsidRPr="001C436F" w:rsidRDefault="00FD74A4" w:rsidP="00FD74A4">
      <w:pPr>
        <w:pStyle w:val="ListParagraph"/>
        <w:numPr>
          <w:ilvl w:val="0"/>
          <w:numId w:val="32"/>
        </w:numPr>
        <w:spacing w:before="120" w:line="264" w:lineRule="auto"/>
        <w:ind w:left="567"/>
        <w:rPr>
          <w:color w:val="000000" w:themeColor="text1"/>
          <w:sz w:val="26"/>
          <w:szCs w:val="26"/>
          <w:lang w:val="es-ES"/>
        </w:rPr>
      </w:pPr>
      <w:r w:rsidRPr="001C436F">
        <w:rPr>
          <w:color w:val="000000" w:themeColor="text1"/>
          <w:sz w:val="26"/>
          <w:szCs w:val="26"/>
          <w:lang w:val="es-ES"/>
        </w:rPr>
        <w:t xml:space="preserve">Văn bản cam kết hàng hóa nhập khẩu hợp lệ (trong trường hợp nhà thầu không phải là đơn vị nhập khẩu trực tiếp): </w:t>
      </w:r>
      <w:r w:rsidRPr="001C436F">
        <w:rPr>
          <w:i/>
          <w:iCs/>
          <w:color w:val="000000" w:themeColor="text1"/>
          <w:sz w:val="26"/>
          <w:szCs w:val="26"/>
          <w:lang w:val="es-ES"/>
        </w:rPr>
        <w:t>Bản gốc.</w:t>
      </w:r>
    </w:p>
    <w:p w14:paraId="26BE3BDF" w14:textId="4ECAE126" w:rsidR="00CE0C53" w:rsidRPr="001C436F" w:rsidRDefault="00CE0C53" w:rsidP="00CE0C53">
      <w:pPr>
        <w:pStyle w:val="ListParagraph"/>
        <w:numPr>
          <w:ilvl w:val="0"/>
          <w:numId w:val="32"/>
        </w:numPr>
        <w:spacing w:before="120" w:line="264" w:lineRule="auto"/>
        <w:ind w:left="567"/>
        <w:rPr>
          <w:color w:val="000000" w:themeColor="text1"/>
          <w:sz w:val="26"/>
          <w:szCs w:val="26"/>
          <w:lang w:val="es-ES"/>
        </w:rPr>
      </w:pPr>
      <w:r w:rsidRPr="001C436F">
        <w:rPr>
          <w:color w:val="000000" w:themeColor="text1"/>
          <w:sz w:val="26"/>
          <w:szCs w:val="26"/>
          <w:lang w:val="es-ES"/>
        </w:rPr>
        <w:t>Giấy bảo hành hàng hóa do đại diện theo pháp luật của Bên Bán ký phát hành (Bản gốc).</w:t>
      </w:r>
    </w:p>
    <w:p w14:paraId="26BB6B4E" w14:textId="38528444" w:rsidR="00115C85" w:rsidRPr="001C436F" w:rsidRDefault="00115C85" w:rsidP="00115C85">
      <w:pPr>
        <w:pStyle w:val="ListParagraph"/>
        <w:numPr>
          <w:ilvl w:val="0"/>
          <w:numId w:val="12"/>
        </w:numPr>
        <w:tabs>
          <w:tab w:val="left" w:pos="567"/>
        </w:tabs>
        <w:spacing w:before="60" w:line="264" w:lineRule="auto"/>
        <w:ind w:left="567" w:hanging="567"/>
        <w:rPr>
          <w:b/>
          <w:bCs/>
          <w:i/>
          <w:color w:val="000000" w:themeColor="text1"/>
          <w:sz w:val="26"/>
          <w:szCs w:val="26"/>
          <w:lang w:val="es-ES"/>
        </w:rPr>
      </w:pPr>
      <w:r w:rsidRPr="001C436F">
        <w:rPr>
          <w:b/>
          <w:bCs/>
          <w:i/>
          <w:color w:val="000000" w:themeColor="text1"/>
          <w:sz w:val="26"/>
          <w:szCs w:val="26"/>
          <w:lang w:val="es-ES"/>
        </w:rPr>
        <w:t xml:space="preserve">Yêu cầu về </w:t>
      </w:r>
      <w:r w:rsidRPr="001C436F">
        <w:rPr>
          <w:b/>
          <w:bCs/>
          <w:i/>
          <w:color w:val="000000" w:themeColor="text1"/>
          <w:sz w:val="26"/>
          <w:szCs w:val="26"/>
          <w:lang w:val="vi-VN"/>
        </w:rPr>
        <w:t>t</w:t>
      </w:r>
      <w:r w:rsidRPr="001C436F">
        <w:rPr>
          <w:b/>
          <w:bCs/>
          <w:i/>
          <w:color w:val="000000" w:themeColor="text1"/>
          <w:sz w:val="26"/>
          <w:szCs w:val="26"/>
          <w:lang w:val="es-ES"/>
        </w:rPr>
        <w:t xml:space="preserve">hời gian giao hàng hóa và thực hiện hoàn tất dịch vụ liên quan: </w:t>
      </w:r>
    </w:p>
    <w:p w14:paraId="052C59B8" w14:textId="0E28460E" w:rsidR="00ED6D38" w:rsidRPr="001C436F" w:rsidRDefault="00ED6D38" w:rsidP="003F058A">
      <w:pPr>
        <w:pStyle w:val="ListParagraph"/>
        <w:numPr>
          <w:ilvl w:val="0"/>
          <w:numId w:val="9"/>
        </w:numPr>
        <w:spacing w:before="120" w:line="276" w:lineRule="auto"/>
        <w:ind w:left="567"/>
        <w:rPr>
          <w:color w:val="000000" w:themeColor="text1"/>
          <w:sz w:val="26"/>
          <w:szCs w:val="26"/>
          <w:lang w:val="es-ES"/>
        </w:rPr>
      </w:pPr>
      <w:r w:rsidRPr="001C436F">
        <w:rPr>
          <w:i/>
          <w:iCs/>
          <w:color w:val="000000" w:themeColor="text1"/>
          <w:sz w:val="26"/>
          <w:szCs w:val="26"/>
          <w:lang w:val="es-ES"/>
        </w:rPr>
        <w:t>Thời gian giao hàng</w:t>
      </w:r>
      <w:r w:rsidR="003F058A" w:rsidRPr="001C436F">
        <w:rPr>
          <w:i/>
          <w:iCs/>
          <w:color w:val="000000" w:themeColor="text1"/>
          <w:sz w:val="26"/>
          <w:szCs w:val="26"/>
          <w:lang w:val="vi-VN"/>
        </w:rPr>
        <w:t xml:space="preserve"> hóa và chứng từ kèm theo</w:t>
      </w:r>
      <w:r w:rsidR="003F058A" w:rsidRPr="001C436F">
        <w:rPr>
          <w:color w:val="000000" w:themeColor="text1"/>
          <w:sz w:val="26"/>
          <w:szCs w:val="26"/>
          <w:lang w:val="vi-VN"/>
        </w:rPr>
        <w:t xml:space="preserve">: </w:t>
      </w:r>
      <w:r w:rsidR="00E65168" w:rsidRPr="001C436F">
        <w:rPr>
          <w:color w:val="000000" w:themeColor="text1"/>
          <w:sz w:val="26"/>
          <w:szCs w:val="26"/>
          <w:lang w:val="vi-VN"/>
        </w:rPr>
        <w:t xml:space="preserve">là </w:t>
      </w:r>
      <w:r w:rsidRPr="001C436F">
        <w:rPr>
          <w:color w:val="000000" w:themeColor="text1"/>
          <w:sz w:val="26"/>
          <w:szCs w:val="26"/>
          <w:lang w:val="es-ES"/>
        </w:rPr>
        <w:t xml:space="preserve">trong vòng </w:t>
      </w:r>
      <w:r w:rsidR="00C45C19" w:rsidRPr="001C436F">
        <w:rPr>
          <w:color w:val="000000" w:themeColor="text1"/>
          <w:sz w:val="26"/>
          <w:szCs w:val="26"/>
          <w:lang w:val="vi-VN"/>
        </w:rPr>
        <w:t>112</w:t>
      </w:r>
      <w:r w:rsidRPr="001C436F">
        <w:rPr>
          <w:color w:val="000000" w:themeColor="text1"/>
          <w:sz w:val="26"/>
          <w:szCs w:val="26"/>
          <w:lang w:val="es-ES"/>
        </w:rPr>
        <w:t xml:space="preserve"> ngày kể từ ngày hợp đồng có hiệu lực.</w:t>
      </w:r>
    </w:p>
    <w:p w14:paraId="67DBB82F" w14:textId="1671B948" w:rsidR="00913873" w:rsidRPr="001C436F" w:rsidRDefault="00ED6D38" w:rsidP="00913873">
      <w:pPr>
        <w:pStyle w:val="ListParagraph"/>
        <w:numPr>
          <w:ilvl w:val="0"/>
          <w:numId w:val="9"/>
        </w:numPr>
        <w:spacing w:before="120" w:line="276" w:lineRule="auto"/>
        <w:ind w:left="567"/>
        <w:rPr>
          <w:color w:val="000000" w:themeColor="text1"/>
          <w:sz w:val="26"/>
          <w:szCs w:val="26"/>
          <w:lang w:val="es-ES"/>
        </w:rPr>
      </w:pPr>
      <w:r w:rsidRPr="001C436F">
        <w:rPr>
          <w:i/>
          <w:iCs/>
          <w:color w:val="000000" w:themeColor="text1"/>
          <w:sz w:val="26"/>
          <w:szCs w:val="26"/>
          <w:lang w:val="es-ES"/>
        </w:rPr>
        <w:t>Thời gian thực hiện dịch vụ</w:t>
      </w:r>
      <w:r w:rsidR="003F058A" w:rsidRPr="001C436F">
        <w:rPr>
          <w:color w:val="000000" w:themeColor="text1"/>
          <w:sz w:val="26"/>
          <w:szCs w:val="26"/>
          <w:lang w:val="vi-VN"/>
        </w:rPr>
        <w:t>:</w:t>
      </w:r>
      <w:r w:rsidRPr="001C436F">
        <w:rPr>
          <w:color w:val="000000" w:themeColor="text1"/>
          <w:sz w:val="26"/>
          <w:szCs w:val="26"/>
          <w:lang w:val="es-ES"/>
        </w:rPr>
        <w:t xml:space="preserve"> </w:t>
      </w:r>
      <w:r w:rsidR="00A40635" w:rsidRPr="001C436F">
        <w:rPr>
          <w:color w:val="000000" w:themeColor="text1"/>
          <w:sz w:val="26"/>
          <w:szCs w:val="26"/>
          <w:lang w:val="vi-VN"/>
        </w:rPr>
        <w:t xml:space="preserve">là </w:t>
      </w:r>
      <w:r w:rsidRPr="001C436F">
        <w:rPr>
          <w:color w:val="000000" w:themeColor="text1"/>
          <w:sz w:val="26"/>
          <w:szCs w:val="26"/>
          <w:lang w:val="es-ES"/>
        </w:rPr>
        <w:t xml:space="preserve">trong vòng </w:t>
      </w:r>
      <w:r w:rsidR="00C45C19" w:rsidRPr="001C436F">
        <w:rPr>
          <w:color w:val="000000" w:themeColor="text1"/>
          <w:sz w:val="26"/>
          <w:szCs w:val="26"/>
          <w:lang w:val="vi-VN"/>
        </w:rPr>
        <w:t>15</w:t>
      </w:r>
      <w:r w:rsidRPr="001C436F">
        <w:rPr>
          <w:color w:val="000000" w:themeColor="text1"/>
          <w:sz w:val="26"/>
          <w:szCs w:val="26"/>
          <w:lang w:val="es-ES"/>
        </w:rPr>
        <w:t xml:space="preserve"> ngày kể từ ngày thông báo của Chủ đầu tư. </w:t>
      </w:r>
    </w:p>
    <w:p w14:paraId="5ECE67DE" w14:textId="77777777" w:rsidR="00C36045" w:rsidRPr="001C436F" w:rsidRDefault="00C36045" w:rsidP="00C36045">
      <w:pPr>
        <w:pStyle w:val="ListParagraph"/>
        <w:numPr>
          <w:ilvl w:val="0"/>
          <w:numId w:val="12"/>
        </w:numPr>
        <w:tabs>
          <w:tab w:val="left" w:pos="567"/>
        </w:tabs>
        <w:spacing w:before="60" w:line="264" w:lineRule="auto"/>
        <w:ind w:left="567" w:hanging="567"/>
        <w:rPr>
          <w:b/>
          <w:bCs/>
          <w:i/>
          <w:color w:val="000000" w:themeColor="text1"/>
          <w:sz w:val="26"/>
          <w:szCs w:val="26"/>
          <w:lang w:val="es-ES"/>
        </w:rPr>
      </w:pPr>
      <w:r w:rsidRPr="001C436F">
        <w:rPr>
          <w:b/>
          <w:bCs/>
          <w:i/>
          <w:color w:val="000000" w:themeColor="text1"/>
          <w:sz w:val="26"/>
          <w:szCs w:val="26"/>
          <w:lang w:val="es-ES"/>
        </w:rPr>
        <w:t xml:space="preserve">Yêu cầu về thời gian bảo hành: </w:t>
      </w:r>
    </w:p>
    <w:p w14:paraId="2F738C43" w14:textId="27B4E2DF" w:rsidR="00C36045" w:rsidRPr="001C436F" w:rsidRDefault="00C36045" w:rsidP="00C36045">
      <w:pPr>
        <w:widowControl w:val="0"/>
        <w:numPr>
          <w:ilvl w:val="1"/>
          <w:numId w:val="15"/>
        </w:numPr>
        <w:tabs>
          <w:tab w:val="left" w:pos="567"/>
        </w:tabs>
        <w:spacing w:before="20" w:after="20" w:line="252" w:lineRule="auto"/>
        <w:ind w:left="567" w:hanging="567"/>
        <w:jc w:val="both"/>
        <w:rPr>
          <w:rFonts w:ascii="Times New Roman" w:hAnsi="Times New Roman"/>
          <w:color w:val="000000" w:themeColor="text1"/>
          <w:sz w:val="26"/>
          <w:szCs w:val="26"/>
          <w:lang w:val="es-ES"/>
        </w:rPr>
      </w:pPr>
      <w:bookmarkStart w:id="5" w:name="_Hlk193881075"/>
      <w:r w:rsidRPr="001C436F">
        <w:rPr>
          <w:rFonts w:ascii="Times New Roman" w:hAnsi="Times New Roman"/>
          <w:color w:val="000000" w:themeColor="text1"/>
          <w:sz w:val="26"/>
          <w:szCs w:val="26"/>
          <w:lang w:val="es-ES"/>
        </w:rPr>
        <w:t>Nhà thầu bảo hành kỹ thuật, chất lượng hàng hóa và dịch vụ cung cấp cho Chủ đầu tư trong thời gian tối thiểu 12 tháng kể từ ngày nghiệm thu bàn giao</w:t>
      </w:r>
      <w:r w:rsidRPr="001C436F">
        <w:rPr>
          <w:rFonts w:ascii="Times New Roman" w:hAnsi="Times New Roman"/>
          <w:color w:val="000000" w:themeColor="text1"/>
          <w:sz w:val="26"/>
          <w:szCs w:val="26"/>
          <w:lang w:val="vi-VN"/>
        </w:rPr>
        <w:t xml:space="preserve"> Hệ thống</w:t>
      </w:r>
      <w:r w:rsidRPr="001C436F">
        <w:rPr>
          <w:rFonts w:ascii="Times New Roman" w:hAnsi="Times New Roman"/>
          <w:color w:val="000000" w:themeColor="text1"/>
          <w:sz w:val="26"/>
          <w:szCs w:val="26"/>
          <w:lang w:val="es-ES"/>
        </w:rPr>
        <w:t xml:space="preserve"> đưa vào sử dụng.</w:t>
      </w:r>
    </w:p>
    <w:p w14:paraId="7ED8AD4B" w14:textId="77777777" w:rsidR="00C36045" w:rsidRPr="001C436F" w:rsidRDefault="00C36045" w:rsidP="00C36045">
      <w:pPr>
        <w:widowControl w:val="0"/>
        <w:numPr>
          <w:ilvl w:val="1"/>
          <w:numId w:val="15"/>
        </w:numPr>
        <w:tabs>
          <w:tab w:val="left" w:pos="567"/>
        </w:tabs>
        <w:spacing w:before="20" w:after="20" w:line="252" w:lineRule="auto"/>
        <w:ind w:left="567" w:hanging="567"/>
        <w:jc w:val="both"/>
        <w:rPr>
          <w:rFonts w:ascii="Times New Roman" w:hAnsi="Times New Roman"/>
          <w:color w:val="000000" w:themeColor="text1"/>
          <w:sz w:val="26"/>
          <w:szCs w:val="26"/>
          <w:lang w:val="es-ES"/>
        </w:rPr>
      </w:pPr>
      <w:r w:rsidRPr="001C436F">
        <w:rPr>
          <w:rFonts w:ascii="Times New Roman" w:hAnsi="Times New Roman"/>
          <w:color w:val="000000" w:themeColor="text1"/>
          <w:sz w:val="26"/>
          <w:szCs w:val="26"/>
          <w:lang w:val="es-ES"/>
        </w:rPr>
        <w:t>Bảo lãnh bảo hành: Trong vòng 15 ngày làm việc kể từ ngày phát hành Biên bản nghiệm thu hoàn thành công việc, nhà thầu có trách nhiệm nộp cho Chủ đầu tư một bảo đảm bảo hành tương đương 5% giá trị hợp đồng.</w:t>
      </w:r>
    </w:p>
    <w:bookmarkEnd w:id="5"/>
    <w:p w14:paraId="597D16F9" w14:textId="46ADD978" w:rsidR="00C36045" w:rsidRPr="001C436F" w:rsidRDefault="00C36045" w:rsidP="00C36045">
      <w:pPr>
        <w:widowControl w:val="0"/>
        <w:numPr>
          <w:ilvl w:val="1"/>
          <w:numId w:val="15"/>
        </w:numPr>
        <w:tabs>
          <w:tab w:val="left" w:pos="567"/>
        </w:tabs>
        <w:spacing w:before="20" w:after="20" w:line="252" w:lineRule="auto"/>
        <w:ind w:left="567" w:hanging="567"/>
        <w:jc w:val="both"/>
        <w:rPr>
          <w:rFonts w:ascii="Times New Roman" w:hAnsi="Times New Roman"/>
          <w:color w:val="000000" w:themeColor="text1"/>
          <w:sz w:val="26"/>
          <w:szCs w:val="26"/>
          <w:lang w:val="es-ES"/>
        </w:rPr>
      </w:pPr>
      <w:r w:rsidRPr="001C436F">
        <w:rPr>
          <w:rFonts w:ascii="Times New Roman" w:hAnsi="Times New Roman"/>
          <w:color w:val="000000" w:themeColor="text1"/>
          <w:sz w:val="26"/>
          <w:szCs w:val="26"/>
          <w:lang w:val="es-ES"/>
        </w:rPr>
        <w:t xml:space="preserve">Địa điểm bảo hành: Công ty Nhiệt điện Phú Mỹ - Chi nhánh Tổng Công ty Phát điện 3 - Công ty Cổ phần, Khu Công nghiệp Phú Mỹ 1, Phường Phú Mỹ, </w:t>
      </w:r>
      <w:r w:rsidR="002D3D02" w:rsidRPr="001C436F">
        <w:rPr>
          <w:rFonts w:ascii="Times New Roman" w:hAnsi="Times New Roman"/>
          <w:color w:val="000000" w:themeColor="text1"/>
          <w:sz w:val="26"/>
          <w:szCs w:val="26"/>
          <w:lang w:val="es-ES"/>
        </w:rPr>
        <w:t>Thành phố Hồ Chí Minh</w:t>
      </w:r>
      <w:r w:rsidRPr="001C436F">
        <w:rPr>
          <w:rFonts w:ascii="Times New Roman" w:hAnsi="Times New Roman"/>
          <w:color w:val="000000" w:themeColor="text1"/>
          <w:sz w:val="26"/>
          <w:szCs w:val="26"/>
          <w:lang w:val="es-ES"/>
        </w:rPr>
        <w:t xml:space="preserve">. </w:t>
      </w:r>
    </w:p>
    <w:p w14:paraId="7F199A66" w14:textId="77777777" w:rsidR="00283FB0" w:rsidRPr="001C436F" w:rsidRDefault="00283FB0" w:rsidP="00283FB0">
      <w:pPr>
        <w:pStyle w:val="ListParagraph"/>
        <w:numPr>
          <w:ilvl w:val="0"/>
          <w:numId w:val="12"/>
        </w:numPr>
        <w:tabs>
          <w:tab w:val="left" w:pos="567"/>
        </w:tabs>
        <w:spacing w:before="60" w:line="264" w:lineRule="auto"/>
        <w:ind w:left="567" w:hanging="567"/>
        <w:rPr>
          <w:b/>
          <w:bCs/>
          <w:i/>
          <w:color w:val="000000" w:themeColor="text1"/>
          <w:sz w:val="26"/>
          <w:szCs w:val="26"/>
          <w:lang w:val="es-ES"/>
        </w:rPr>
      </w:pPr>
      <w:r w:rsidRPr="001C436F">
        <w:rPr>
          <w:b/>
          <w:bCs/>
          <w:i/>
          <w:color w:val="000000" w:themeColor="text1"/>
          <w:sz w:val="26"/>
          <w:szCs w:val="26"/>
          <w:lang w:val="es-ES"/>
        </w:rPr>
        <w:t xml:space="preserve">Yêu cầu về địa điểm giao hàng </w:t>
      </w:r>
      <w:bookmarkStart w:id="6" w:name="_Hlk193881225"/>
      <w:r w:rsidRPr="001C436F">
        <w:rPr>
          <w:b/>
          <w:bCs/>
          <w:i/>
          <w:color w:val="000000" w:themeColor="text1"/>
          <w:sz w:val="26"/>
          <w:szCs w:val="26"/>
          <w:lang w:val="es-ES"/>
        </w:rPr>
        <w:t>và thực hiện dịch vụ liên quan</w:t>
      </w:r>
      <w:bookmarkEnd w:id="6"/>
      <w:r w:rsidRPr="001C436F">
        <w:rPr>
          <w:b/>
          <w:bCs/>
          <w:i/>
          <w:color w:val="000000" w:themeColor="text1"/>
          <w:sz w:val="26"/>
          <w:szCs w:val="26"/>
          <w:lang w:val="es-ES"/>
        </w:rPr>
        <w:t xml:space="preserve">: </w:t>
      </w:r>
    </w:p>
    <w:p w14:paraId="14452CB9" w14:textId="4724BBB0" w:rsidR="00283FB0" w:rsidRPr="001C436F" w:rsidRDefault="00283FB0" w:rsidP="00283FB0">
      <w:pPr>
        <w:widowControl w:val="0"/>
        <w:tabs>
          <w:tab w:val="left" w:pos="567"/>
        </w:tabs>
        <w:spacing w:before="80" w:line="264" w:lineRule="auto"/>
        <w:ind w:firstLine="567"/>
        <w:jc w:val="both"/>
        <w:rPr>
          <w:rFonts w:ascii="Times New Roman" w:hAnsi="Times New Roman"/>
          <w:color w:val="000000" w:themeColor="text1"/>
          <w:sz w:val="26"/>
          <w:szCs w:val="26"/>
          <w:lang w:val="es-ES"/>
        </w:rPr>
      </w:pPr>
      <w:r w:rsidRPr="001C436F">
        <w:rPr>
          <w:rFonts w:ascii="Times New Roman" w:hAnsi="Times New Roman"/>
          <w:color w:val="000000" w:themeColor="text1"/>
          <w:sz w:val="26"/>
          <w:szCs w:val="26"/>
          <w:lang w:val="es-ES"/>
        </w:rPr>
        <w:t xml:space="preserve">Địa điểm giao hàng: Kho vật tư - Công ty Nhiệt điện Phú Mỹ - Chi nhánh Tổng Công ty Phát điện 3 - Công ty Cổ phần, Khu Công nghiệp Phú Mỹ 1, Phường Phú Mỹ, </w:t>
      </w:r>
      <w:r w:rsidR="002D3D02" w:rsidRPr="001C436F">
        <w:rPr>
          <w:rFonts w:ascii="Times New Roman" w:hAnsi="Times New Roman"/>
          <w:color w:val="000000" w:themeColor="text1"/>
          <w:sz w:val="26"/>
          <w:szCs w:val="26"/>
          <w:lang w:val="es-ES"/>
        </w:rPr>
        <w:t>Thành phố Hồ Chí Minh</w:t>
      </w:r>
      <w:r w:rsidRPr="001C436F">
        <w:rPr>
          <w:rFonts w:ascii="Times New Roman" w:hAnsi="Times New Roman"/>
          <w:color w:val="000000" w:themeColor="text1"/>
          <w:sz w:val="26"/>
          <w:szCs w:val="26"/>
          <w:lang w:val="es-ES"/>
        </w:rPr>
        <w:t>. Nhà thầu chịu trách nhiệm bốc dỡ hàng hóa khỏi phương tiện vận chuyển.</w:t>
      </w:r>
    </w:p>
    <w:p w14:paraId="3CD17DD0" w14:textId="48227ED9" w:rsidR="00283FB0" w:rsidRPr="001C436F" w:rsidRDefault="00283FB0" w:rsidP="00283FB0">
      <w:pPr>
        <w:widowControl w:val="0"/>
        <w:tabs>
          <w:tab w:val="left" w:pos="567"/>
        </w:tabs>
        <w:spacing w:before="80" w:line="264" w:lineRule="auto"/>
        <w:ind w:firstLine="567"/>
        <w:jc w:val="both"/>
        <w:rPr>
          <w:rFonts w:ascii="Times New Roman" w:hAnsi="Times New Roman"/>
          <w:color w:val="000000" w:themeColor="text1"/>
          <w:sz w:val="26"/>
          <w:szCs w:val="26"/>
          <w:lang w:val="vi-VN"/>
        </w:rPr>
      </w:pPr>
      <w:r w:rsidRPr="001C436F">
        <w:rPr>
          <w:rFonts w:ascii="Times New Roman" w:hAnsi="Times New Roman"/>
          <w:color w:val="000000" w:themeColor="text1"/>
          <w:sz w:val="26"/>
          <w:szCs w:val="26"/>
          <w:lang w:val="es-ES"/>
        </w:rPr>
        <w:t xml:space="preserve">Địa điểm thực hiện dịch vụ liên quan: Công ty Nhiệt điện Phú Mỹ - Chi nhánh Tổng Công ty Phát điện 3 - Công ty Cổ phần, Khu Công nghiệp Phú Mỹ 1, Phường Phú Mỹ, </w:t>
      </w:r>
      <w:r w:rsidR="002D3D02" w:rsidRPr="001C436F">
        <w:rPr>
          <w:rFonts w:ascii="Times New Roman" w:hAnsi="Times New Roman"/>
          <w:color w:val="000000" w:themeColor="text1"/>
          <w:sz w:val="26"/>
          <w:szCs w:val="26"/>
          <w:lang w:val="es-ES"/>
        </w:rPr>
        <w:t>Thành phố Hồ Chí Minh</w:t>
      </w:r>
      <w:r w:rsidRPr="001C436F">
        <w:rPr>
          <w:rFonts w:ascii="Times New Roman" w:hAnsi="Times New Roman"/>
          <w:color w:val="000000" w:themeColor="text1"/>
          <w:sz w:val="26"/>
          <w:szCs w:val="26"/>
          <w:lang w:val="es-ES"/>
        </w:rPr>
        <w:t xml:space="preserve">. </w:t>
      </w:r>
    </w:p>
    <w:p w14:paraId="1AB38DE4" w14:textId="77777777" w:rsidR="009151A9" w:rsidRPr="001C436F" w:rsidRDefault="009151A9" w:rsidP="009151A9">
      <w:pPr>
        <w:pStyle w:val="ListParagraph"/>
        <w:numPr>
          <w:ilvl w:val="0"/>
          <w:numId w:val="12"/>
        </w:numPr>
        <w:tabs>
          <w:tab w:val="left" w:pos="567"/>
        </w:tabs>
        <w:spacing w:before="60" w:line="264" w:lineRule="auto"/>
        <w:ind w:left="567" w:hanging="567"/>
        <w:rPr>
          <w:b/>
          <w:bCs/>
          <w:i/>
          <w:color w:val="000000" w:themeColor="text1"/>
          <w:sz w:val="26"/>
          <w:szCs w:val="26"/>
          <w:lang w:val="vi-VN"/>
        </w:rPr>
      </w:pPr>
      <w:r w:rsidRPr="001C436F">
        <w:rPr>
          <w:b/>
          <w:bCs/>
          <w:i/>
          <w:color w:val="000000" w:themeColor="text1"/>
          <w:sz w:val="26"/>
          <w:szCs w:val="26"/>
          <w:lang w:val="vi-VN"/>
        </w:rPr>
        <w:t>Yêu cầu về việc nêu rõ thuế suất thuế GTGT của hàng hóa và dịch vụ cung cấp:</w:t>
      </w:r>
    </w:p>
    <w:p w14:paraId="56B28C0C" w14:textId="4D932F5C" w:rsidR="009151A9" w:rsidRPr="001C436F" w:rsidRDefault="009151A9" w:rsidP="009151A9">
      <w:pPr>
        <w:pStyle w:val="SectionVIHeader"/>
        <w:widowControl w:val="0"/>
        <w:spacing w:before="80" w:after="0" w:line="264" w:lineRule="auto"/>
        <w:ind w:firstLine="567"/>
        <w:jc w:val="both"/>
        <w:rPr>
          <w:b w:val="0"/>
          <w:bCs/>
          <w:color w:val="000000" w:themeColor="text1"/>
          <w:sz w:val="26"/>
          <w:szCs w:val="26"/>
          <w:lang w:val="vi-VN"/>
        </w:rPr>
      </w:pPr>
      <w:r w:rsidRPr="001C436F">
        <w:rPr>
          <w:b w:val="0"/>
          <w:bCs/>
          <w:color w:val="000000" w:themeColor="text1"/>
          <w:sz w:val="26"/>
          <w:szCs w:val="26"/>
          <w:lang w:val="fr-FR"/>
        </w:rPr>
        <w:t>Nhà thầu nêu rõ thuế suất thuế GTGT áp dụng cho từng hạng mục hàng hóa và dịch vụ cung cấp trong gói thầu này.</w:t>
      </w:r>
    </w:p>
    <w:p w14:paraId="1DBBD596" w14:textId="77777777" w:rsidR="008150D9" w:rsidRPr="001C436F" w:rsidRDefault="008150D9" w:rsidP="008150D9">
      <w:pPr>
        <w:pStyle w:val="ListParagraph"/>
        <w:numPr>
          <w:ilvl w:val="0"/>
          <w:numId w:val="12"/>
        </w:numPr>
        <w:tabs>
          <w:tab w:val="left" w:pos="567"/>
        </w:tabs>
        <w:spacing w:before="120" w:line="269" w:lineRule="auto"/>
        <w:ind w:left="567" w:hanging="567"/>
        <w:rPr>
          <w:b/>
          <w:bCs/>
          <w:i/>
          <w:color w:val="000000" w:themeColor="text1"/>
          <w:sz w:val="26"/>
          <w:szCs w:val="26"/>
          <w:lang w:val="vi-VN"/>
        </w:rPr>
      </w:pPr>
      <w:r w:rsidRPr="001C436F">
        <w:rPr>
          <w:b/>
          <w:bCs/>
          <w:i/>
          <w:color w:val="000000" w:themeColor="text1"/>
          <w:sz w:val="26"/>
          <w:szCs w:val="26"/>
          <w:lang w:val="vi-VN"/>
        </w:rPr>
        <w:t>Biện pháp đảm bảo điều kiện vệ sinh môi trường và các điều kiện khác như phòng, chống cháy, nổ, an toàn lao động, an toàn cho các công trình liền kề trong quá trình thực hiện công việc:</w:t>
      </w:r>
    </w:p>
    <w:p w14:paraId="49FD9B42" w14:textId="01CCED90" w:rsidR="008150D9" w:rsidRPr="001C436F" w:rsidRDefault="008150D9" w:rsidP="008150D9">
      <w:pPr>
        <w:pStyle w:val="Indent2"/>
        <w:tabs>
          <w:tab w:val="clear" w:pos="1324"/>
        </w:tabs>
        <w:spacing w:after="0" w:line="269" w:lineRule="auto"/>
        <w:ind w:left="0" w:firstLine="567"/>
        <w:rPr>
          <w:color w:val="000000" w:themeColor="text1"/>
          <w:szCs w:val="26"/>
          <w:lang w:val="vi-VN"/>
        </w:rPr>
      </w:pPr>
      <w:r w:rsidRPr="001C436F">
        <w:rPr>
          <w:color w:val="000000" w:themeColor="text1"/>
          <w:szCs w:val="26"/>
          <w:lang w:val="vi-VN"/>
        </w:rPr>
        <w:t xml:space="preserve">Do dịch vụ liên quan của gói thầu (thi công lắp đặt) được thực hiện ở khu vực </w:t>
      </w:r>
      <w:r w:rsidR="00364C31" w:rsidRPr="001C436F">
        <w:rPr>
          <w:color w:val="000000" w:themeColor="text1"/>
          <w:szCs w:val="26"/>
          <w:lang w:val="vi-VN"/>
        </w:rPr>
        <w:t xml:space="preserve">Nhà máy điện Phú Mỹ 2.1 </w:t>
      </w:r>
      <w:r w:rsidRPr="001C436F">
        <w:rPr>
          <w:color w:val="000000" w:themeColor="text1"/>
          <w:szCs w:val="26"/>
          <w:lang w:val="vi-VN"/>
        </w:rPr>
        <w:t xml:space="preserve">nên công tác đảm bảo điều kiện vệ sinh môi trường và các điều kiện </w:t>
      </w:r>
      <w:r w:rsidRPr="001C436F">
        <w:rPr>
          <w:color w:val="000000" w:themeColor="text1"/>
          <w:szCs w:val="26"/>
          <w:lang w:val="vi-VN"/>
        </w:rPr>
        <w:lastRenderedPageBreak/>
        <w:t>khác như phòng, chống cháy, nổ, an toàn lao động, an toàn cho các công trình liền kề trong quá trình thực hiện công việc rất quan trọng. Vì vậy nhà thầu phải cam kết sẽ thực hiện như sau:</w:t>
      </w:r>
    </w:p>
    <w:p w14:paraId="2139FC8F" w14:textId="1D516327" w:rsidR="008150D9" w:rsidRPr="001C436F" w:rsidRDefault="00D120D3" w:rsidP="008150D9">
      <w:pPr>
        <w:pStyle w:val="BodyText2-sol"/>
        <w:numPr>
          <w:ilvl w:val="0"/>
          <w:numId w:val="2"/>
        </w:numPr>
        <w:tabs>
          <w:tab w:val="left" w:pos="567"/>
        </w:tabs>
        <w:spacing w:after="0" w:line="269" w:lineRule="auto"/>
        <w:ind w:left="567" w:hanging="567"/>
        <w:rPr>
          <w:color w:val="000000" w:themeColor="text1"/>
          <w:szCs w:val="26"/>
          <w:lang w:val="fr-FR"/>
        </w:rPr>
      </w:pPr>
      <w:r w:rsidRPr="001C436F">
        <w:rPr>
          <w:color w:val="000000" w:themeColor="text1"/>
          <w:szCs w:val="26"/>
          <w:lang w:val="fr-FR"/>
        </w:rPr>
        <w:t xml:space="preserve"> Nhà thầu có Báo cáo đánh giá rủi ro và đưa ra các biện pháp kiểm soát đảm bảo an toàn, môi trường trong quá trình thực hiện công việc tại địa điểm của Chủ đầu tư  </w:t>
      </w:r>
    </w:p>
    <w:p w14:paraId="731E27B2" w14:textId="77777777" w:rsidR="008150D9" w:rsidRPr="001C436F" w:rsidRDefault="008150D9" w:rsidP="008150D9">
      <w:pPr>
        <w:pStyle w:val="BodyText2-sol"/>
        <w:numPr>
          <w:ilvl w:val="0"/>
          <w:numId w:val="2"/>
        </w:numPr>
        <w:tabs>
          <w:tab w:val="left" w:pos="567"/>
        </w:tabs>
        <w:spacing w:after="0" w:line="269" w:lineRule="auto"/>
        <w:ind w:left="567" w:hanging="567"/>
        <w:rPr>
          <w:color w:val="000000" w:themeColor="text1"/>
          <w:szCs w:val="26"/>
          <w:lang w:val="fr-FR"/>
        </w:rPr>
      </w:pPr>
      <w:r w:rsidRPr="001C436F">
        <w:rPr>
          <w:bCs/>
          <w:color w:val="000000" w:themeColor="text1"/>
          <w:szCs w:val="26"/>
          <w:lang w:val="fr-FR"/>
        </w:rPr>
        <w:t xml:space="preserve">Trong quá trình thi công </w:t>
      </w:r>
      <w:r w:rsidRPr="001C436F">
        <w:rPr>
          <w:color w:val="000000" w:themeColor="text1"/>
          <w:szCs w:val="26"/>
          <w:lang w:val="fr-FR"/>
        </w:rPr>
        <w:t xml:space="preserve">nếu có sự cố công trình xảy ra, phải ngừng thi công, đồng thời phải báo cho Chủ đầu tư để cùng nhau thực hiện các biện pháp kịp thời để bảo đảm an toàn cho người và tài sản của công trình đang thi công và những công trình kế cận; tiến hành ngay các biện pháp cần thiết để hạn chế và ngăn ngừa các nguy hiểm có thể tiếp tục xảy ra và khắc phục ngay hậu quả đối với công trình đang thi công và công trình liền kề. Đồng thời, phải thực hiện việc báo cáo sự cố công trình cho cơ quan quản lý Nhà nước theo đúng quy định. </w:t>
      </w:r>
    </w:p>
    <w:p w14:paraId="66E5C7AE" w14:textId="77777777" w:rsidR="008150D9" w:rsidRPr="001C436F" w:rsidRDefault="008150D9" w:rsidP="008150D9">
      <w:pPr>
        <w:pStyle w:val="BodyText2-sol"/>
        <w:numPr>
          <w:ilvl w:val="0"/>
          <w:numId w:val="2"/>
        </w:numPr>
        <w:tabs>
          <w:tab w:val="left" w:pos="567"/>
        </w:tabs>
        <w:spacing w:after="0" w:line="269" w:lineRule="auto"/>
        <w:ind w:left="567" w:hanging="567"/>
        <w:rPr>
          <w:color w:val="000000" w:themeColor="text1"/>
          <w:szCs w:val="26"/>
          <w:lang w:val="fr-FR"/>
        </w:rPr>
      </w:pPr>
      <w:r w:rsidRPr="001C436F">
        <w:rPr>
          <w:color w:val="000000" w:themeColor="text1"/>
          <w:szCs w:val="26"/>
          <w:lang w:val="fr-FR"/>
        </w:rPr>
        <w:t>Nhà thầu sẽ chịu trách nhiệm trước pháp luật và Chủ đầu tư khi thi công không bảo đảm an toàn, gây cháy nổ, ô nhiễm môi trường và các hành vi vi phạm khác gây thiệt hại cho công trình đang thi công và các công trình liền kề, kế cận.</w:t>
      </w:r>
    </w:p>
    <w:p w14:paraId="182A4D55" w14:textId="77777777" w:rsidR="008150D9" w:rsidRPr="001C436F" w:rsidRDefault="008150D9" w:rsidP="008150D9">
      <w:pPr>
        <w:pStyle w:val="BodyText2-sol"/>
        <w:numPr>
          <w:ilvl w:val="0"/>
          <w:numId w:val="2"/>
        </w:numPr>
        <w:tabs>
          <w:tab w:val="left" w:pos="567"/>
        </w:tabs>
        <w:spacing w:after="0" w:line="269" w:lineRule="auto"/>
        <w:ind w:left="567" w:hanging="567"/>
        <w:rPr>
          <w:color w:val="000000" w:themeColor="text1"/>
          <w:szCs w:val="26"/>
          <w:lang w:val="fr-FR"/>
        </w:rPr>
      </w:pPr>
      <w:r w:rsidRPr="001C436F">
        <w:rPr>
          <w:color w:val="000000" w:themeColor="text1"/>
          <w:szCs w:val="26"/>
          <w:lang w:val="fr-FR"/>
        </w:rPr>
        <w:t xml:space="preserve">Trong quá trình </w:t>
      </w:r>
      <w:r w:rsidRPr="001C436F">
        <w:rPr>
          <w:bCs/>
          <w:color w:val="000000" w:themeColor="text1"/>
          <w:szCs w:val="26"/>
          <w:lang w:val="fr-FR"/>
        </w:rPr>
        <w:t>thi công</w:t>
      </w:r>
      <w:r w:rsidRPr="001C436F">
        <w:rPr>
          <w:color w:val="000000" w:themeColor="text1"/>
          <w:szCs w:val="26"/>
          <w:lang w:val="fr-FR"/>
        </w:rPr>
        <w:t xml:space="preserve"> nếu làm hư hại các công trình lân cận, nhà thầu phải khắc phục ngay và bồi thường theo quy định của pháp luật. Trong trường hợp có thể xảy ra nguy hiểm, nhà thầu phải thông báo cho Chủ đầu tư để giải quyết.</w:t>
      </w:r>
    </w:p>
    <w:p w14:paraId="29E577AB" w14:textId="77777777" w:rsidR="008150D9" w:rsidRPr="001C436F" w:rsidRDefault="008150D9" w:rsidP="008150D9">
      <w:pPr>
        <w:pStyle w:val="Indent2"/>
        <w:numPr>
          <w:ilvl w:val="0"/>
          <w:numId w:val="25"/>
        </w:numPr>
        <w:spacing w:after="0" w:line="269" w:lineRule="auto"/>
        <w:ind w:left="567" w:hanging="567"/>
        <w:rPr>
          <w:color w:val="000000" w:themeColor="text1"/>
          <w:szCs w:val="26"/>
          <w:lang w:val="fr-FR"/>
        </w:rPr>
      </w:pPr>
      <w:r w:rsidRPr="001C436F">
        <w:rPr>
          <w:color w:val="000000" w:themeColor="text1"/>
          <w:szCs w:val="26"/>
          <w:lang w:val="fr-FR"/>
        </w:rPr>
        <w:t>Nhà thầu cam kết thực hiện nghiêm chỉnh các qui định phòng, chống cháy, nổ do Công ty, các cơ quan phòng cháy chữa cháy Nhà nước và địa phương ban hành.</w:t>
      </w:r>
    </w:p>
    <w:p w14:paraId="3D969FB6" w14:textId="77777777" w:rsidR="008150D9" w:rsidRPr="001C436F" w:rsidRDefault="008150D9" w:rsidP="008150D9">
      <w:pPr>
        <w:pStyle w:val="Indent2"/>
        <w:numPr>
          <w:ilvl w:val="0"/>
          <w:numId w:val="25"/>
        </w:numPr>
        <w:spacing w:before="60" w:after="0" w:line="264" w:lineRule="auto"/>
        <w:ind w:left="567" w:hanging="567"/>
        <w:rPr>
          <w:color w:val="000000" w:themeColor="text1"/>
          <w:szCs w:val="26"/>
          <w:lang w:val="fr-FR"/>
        </w:rPr>
      </w:pPr>
      <w:r w:rsidRPr="001C436F">
        <w:rPr>
          <w:color w:val="000000" w:themeColor="text1"/>
          <w:szCs w:val="26"/>
          <w:lang w:val="fr-FR"/>
        </w:rPr>
        <w:t>Trước khi thi công, cũng như kết thúc công việc, nhà thầu phải kiểm tra, thực hiện đúng thủ tục Phiếu công tác, đảm bảo an toàn tuyệt đối cho con người, thiết bị và an toàn về PCCN tại công trường thi công.</w:t>
      </w:r>
    </w:p>
    <w:p w14:paraId="143D58BB" w14:textId="3F767126" w:rsidR="00E73F42" w:rsidRPr="001C436F" w:rsidRDefault="00E73F42" w:rsidP="00E73F42">
      <w:pPr>
        <w:pStyle w:val="SectionVIHeader"/>
        <w:widowControl w:val="0"/>
        <w:spacing w:before="80" w:after="0" w:line="264" w:lineRule="auto"/>
        <w:jc w:val="left"/>
        <w:rPr>
          <w:color w:val="000000" w:themeColor="text1"/>
          <w:sz w:val="26"/>
          <w:szCs w:val="26"/>
          <w:lang w:val="fr-FR"/>
        </w:rPr>
      </w:pPr>
      <w:r w:rsidRPr="001C436F">
        <w:rPr>
          <w:color w:val="000000" w:themeColor="text1"/>
          <w:sz w:val="26"/>
          <w:szCs w:val="26"/>
          <w:lang w:val="fr-FR"/>
        </w:rPr>
        <w:t xml:space="preserve">Mục </w:t>
      </w:r>
      <w:r w:rsidR="00A92B2C" w:rsidRPr="001C436F">
        <w:rPr>
          <w:color w:val="000000" w:themeColor="text1"/>
          <w:sz w:val="26"/>
          <w:szCs w:val="26"/>
          <w:lang w:val="vi-VN"/>
        </w:rPr>
        <w:t>2</w:t>
      </w:r>
      <w:r w:rsidRPr="001C436F">
        <w:rPr>
          <w:color w:val="000000" w:themeColor="text1"/>
          <w:sz w:val="26"/>
          <w:szCs w:val="26"/>
          <w:lang w:val="fr-FR"/>
        </w:rPr>
        <w:t>. Kiểm tra và thử nghiệm</w:t>
      </w:r>
    </w:p>
    <w:p w14:paraId="1081C50B" w14:textId="77777777" w:rsidR="00E73F42" w:rsidRPr="001C436F" w:rsidRDefault="00E73F42" w:rsidP="00574ABD">
      <w:pPr>
        <w:widowControl w:val="0"/>
        <w:numPr>
          <w:ilvl w:val="0"/>
          <w:numId w:val="16"/>
        </w:numPr>
        <w:spacing w:before="80" w:after="60" w:line="264" w:lineRule="auto"/>
        <w:ind w:left="567" w:right="76" w:hanging="567"/>
        <w:jc w:val="both"/>
        <w:rPr>
          <w:rFonts w:ascii="Times New Roman" w:hAnsi="Times New Roman"/>
          <w:bCs/>
          <w:color w:val="000000" w:themeColor="text1"/>
          <w:sz w:val="26"/>
          <w:szCs w:val="26"/>
        </w:rPr>
      </w:pPr>
      <w:r w:rsidRPr="001C436F">
        <w:rPr>
          <w:rFonts w:ascii="Times New Roman" w:hAnsi="Times New Roman"/>
          <w:bCs/>
          <w:color w:val="000000" w:themeColor="text1"/>
          <w:sz w:val="26"/>
          <w:szCs w:val="26"/>
        </w:rPr>
        <w:t>Nghiệm thu hàng hóa:</w:t>
      </w:r>
    </w:p>
    <w:p w14:paraId="5D70F8EE" w14:textId="77777777" w:rsidR="00E73F42" w:rsidRPr="001C436F" w:rsidRDefault="00E73F42" w:rsidP="00574ABD">
      <w:pPr>
        <w:widowControl w:val="0"/>
        <w:spacing w:before="80" w:after="60" w:line="264" w:lineRule="auto"/>
        <w:ind w:right="76" w:firstLine="568"/>
        <w:jc w:val="both"/>
        <w:rPr>
          <w:rFonts w:ascii="Times New Roman" w:hAnsi="Times New Roman"/>
          <w:bCs/>
          <w:color w:val="000000" w:themeColor="text1"/>
          <w:sz w:val="26"/>
          <w:szCs w:val="26"/>
        </w:rPr>
      </w:pPr>
      <w:r w:rsidRPr="001C436F">
        <w:rPr>
          <w:rFonts w:ascii="Times New Roman" w:hAnsi="Times New Roman"/>
          <w:bCs/>
          <w:color w:val="000000" w:themeColor="text1"/>
          <w:sz w:val="26"/>
          <w:szCs w:val="26"/>
        </w:rPr>
        <w:t xml:space="preserve">Trong vòng </w:t>
      </w:r>
      <w:r w:rsidRPr="001C436F">
        <w:rPr>
          <w:rFonts w:ascii="Times New Roman" w:hAnsi="Times New Roman"/>
          <w:bCs/>
          <w:color w:val="000000" w:themeColor="text1"/>
          <w:sz w:val="26"/>
          <w:szCs w:val="26"/>
          <w:lang w:val="vi-VN"/>
        </w:rPr>
        <w:t>20</w:t>
      </w:r>
      <w:r w:rsidRPr="001C436F">
        <w:rPr>
          <w:rFonts w:ascii="Times New Roman" w:hAnsi="Times New Roman"/>
          <w:bCs/>
          <w:color w:val="000000" w:themeColor="text1"/>
          <w:sz w:val="26"/>
          <w:szCs w:val="26"/>
        </w:rPr>
        <w:t xml:space="preserve"> ngày kể từ khi nhà thầu hoàn thành việc cung cấp hàng hóa và chứng từ kèm theo như quy định, Chủ đầu tư sẽ nghiệm thu hàng hóa. </w:t>
      </w:r>
    </w:p>
    <w:p w14:paraId="520ABCAB" w14:textId="06E4D7DD" w:rsidR="00E73F42" w:rsidRPr="001C436F" w:rsidRDefault="00E73F42" w:rsidP="00574ABD">
      <w:pPr>
        <w:widowControl w:val="0"/>
        <w:numPr>
          <w:ilvl w:val="0"/>
          <w:numId w:val="16"/>
        </w:numPr>
        <w:spacing w:before="60" w:after="60" w:line="264" w:lineRule="auto"/>
        <w:ind w:left="567" w:right="76" w:hanging="567"/>
        <w:jc w:val="both"/>
        <w:rPr>
          <w:rFonts w:ascii="Times New Roman" w:hAnsi="Times New Roman"/>
          <w:bCs/>
          <w:color w:val="000000" w:themeColor="text1"/>
          <w:sz w:val="26"/>
          <w:szCs w:val="26"/>
        </w:rPr>
      </w:pPr>
      <w:r w:rsidRPr="001C436F">
        <w:rPr>
          <w:rFonts w:ascii="Times New Roman" w:hAnsi="Times New Roman"/>
          <w:bCs/>
          <w:color w:val="000000" w:themeColor="text1"/>
          <w:sz w:val="26"/>
          <w:szCs w:val="26"/>
        </w:rPr>
        <w:t xml:space="preserve">Nghiệm thu hoàn thành </w:t>
      </w:r>
      <w:r w:rsidR="00A34C5B" w:rsidRPr="001C436F">
        <w:rPr>
          <w:rFonts w:ascii="Times New Roman" w:hAnsi="Times New Roman"/>
          <w:bCs/>
          <w:color w:val="000000" w:themeColor="text1"/>
          <w:sz w:val="26"/>
          <w:szCs w:val="26"/>
        </w:rPr>
        <w:t>dịch</w:t>
      </w:r>
      <w:r w:rsidR="00A34C5B" w:rsidRPr="001C436F">
        <w:rPr>
          <w:rFonts w:ascii="Times New Roman" w:hAnsi="Times New Roman"/>
          <w:bCs/>
          <w:color w:val="000000" w:themeColor="text1"/>
          <w:sz w:val="26"/>
          <w:szCs w:val="26"/>
          <w:lang w:val="vi-VN"/>
        </w:rPr>
        <w:t xml:space="preserve"> vụ liên quan </w:t>
      </w:r>
      <w:r w:rsidRPr="001C436F">
        <w:rPr>
          <w:rFonts w:ascii="Times New Roman" w:hAnsi="Times New Roman"/>
          <w:bCs/>
          <w:color w:val="000000" w:themeColor="text1"/>
          <w:sz w:val="26"/>
          <w:szCs w:val="26"/>
          <w:lang w:val="vi-VN"/>
        </w:rPr>
        <w:t xml:space="preserve">và </w:t>
      </w:r>
      <w:r w:rsidRPr="001C436F">
        <w:rPr>
          <w:rFonts w:ascii="Times New Roman" w:hAnsi="Times New Roman"/>
          <w:bCs/>
          <w:color w:val="000000" w:themeColor="text1"/>
          <w:sz w:val="26"/>
          <w:szCs w:val="26"/>
        </w:rPr>
        <w:t>bàn giao đưa vào sử dụng:</w:t>
      </w:r>
    </w:p>
    <w:p w14:paraId="00F4CFC8" w14:textId="2282B3D8" w:rsidR="00E73F42" w:rsidRPr="001C436F" w:rsidRDefault="00E73F42" w:rsidP="00574ABD">
      <w:pPr>
        <w:widowControl w:val="0"/>
        <w:numPr>
          <w:ilvl w:val="0"/>
          <w:numId w:val="17"/>
        </w:numPr>
        <w:spacing w:before="80" w:line="264" w:lineRule="auto"/>
        <w:jc w:val="both"/>
        <w:rPr>
          <w:rFonts w:ascii="Times New Roman" w:hAnsi="Times New Roman"/>
          <w:bCs/>
          <w:color w:val="000000" w:themeColor="text1"/>
          <w:sz w:val="26"/>
          <w:szCs w:val="26"/>
        </w:rPr>
      </w:pPr>
      <w:r w:rsidRPr="001C436F">
        <w:rPr>
          <w:rFonts w:ascii="Times New Roman" w:hAnsi="Times New Roman"/>
          <w:bCs/>
          <w:color w:val="000000" w:themeColor="text1"/>
          <w:sz w:val="26"/>
          <w:szCs w:val="26"/>
        </w:rPr>
        <w:t>Sau khi hàng hóa được nghiệm thu</w:t>
      </w:r>
      <w:r w:rsidRPr="001C436F">
        <w:rPr>
          <w:rFonts w:ascii="Times New Roman" w:hAnsi="Times New Roman"/>
          <w:bCs/>
          <w:color w:val="000000" w:themeColor="text1"/>
          <w:sz w:val="26"/>
          <w:szCs w:val="26"/>
          <w:lang w:val="vi-VN"/>
        </w:rPr>
        <w:t xml:space="preserve"> đạt yêu cầu</w:t>
      </w:r>
      <w:r w:rsidRPr="001C436F">
        <w:rPr>
          <w:rFonts w:ascii="Times New Roman" w:hAnsi="Times New Roman"/>
          <w:bCs/>
          <w:color w:val="000000" w:themeColor="text1"/>
          <w:sz w:val="26"/>
          <w:szCs w:val="26"/>
        </w:rPr>
        <w:t>, Chủ</w:t>
      </w:r>
      <w:r w:rsidRPr="001C436F">
        <w:rPr>
          <w:rFonts w:ascii="Times New Roman" w:hAnsi="Times New Roman"/>
          <w:bCs/>
          <w:color w:val="000000" w:themeColor="text1"/>
          <w:sz w:val="26"/>
          <w:szCs w:val="26"/>
          <w:lang w:val="vi-VN"/>
        </w:rPr>
        <w:t xml:space="preserve"> đầu tư sẽ thông báo cho </w:t>
      </w:r>
      <w:r w:rsidRPr="001C436F">
        <w:rPr>
          <w:rFonts w:ascii="Times New Roman" w:hAnsi="Times New Roman"/>
          <w:bCs/>
          <w:color w:val="000000" w:themeColor="text1"/>
          <w:sz w:val="26"/>
          <w:szCs w:val="26"/>
        </w:rPr>
        <w:t xml:space="preserve">nhà thầu tiến hành </w:t>
      </w:r>
      <w:r w:rsidR="00A34C5B" w:rsidRPr="001C436F">
        <w:rPr>
          <w:rFonts w:ascii="Times New Roman" w:hAnsi="Times New Roman"/>
          <w:bCs/>
          <w:color w:val="000000" w:themeColor="text1"/>
          <w:sz w:val="26"/>
          <w:szCs w:val="26"/>
        </w:rPr>
        <w:t>thực</w:t>
      </w:r>
      <w:r w:rsidR="00A34C5B" w:rsidRPr="001C436F">
        <w:rPr>
          <w:rFonts w:ascii="Times New Roman" w:hAnsi="Times New Roman"/>
          <w:bCs/>
          <w:color w:val="000000" w:themeColor="text1"/>
          <w:sz w:val="26"/>
          <w:szCs w:val="26"/>
          <w:lang w:val="vi-VN"/>
        </w:rPr>
        <w:t xml:space="preserve"> hiện dịch vụ liên quan</w:t>
      </w:r>
      <w:r w:rsidRPr="001C436F">
        <w:rPr>
          <w:rFonts w:ascii="Times New Roman" w:hAnsi="Times New Roman"/>
          <w:bCs/>
          <w:color w:val="000000" w:themeColor="text1"/>
          <w:sz w:val="26"/>
          <w:szCs w:val="26"/>
        </w:rPr>
        <w:t>.</w:t>
      </w:r>
    </w:p>
    <w:p w14:paraId="35BDCB6F" w14:textId="7A4B72FE" w:rsidR="00F13AF5" w:rsidRPr="001C436F" w:rsidRDefault="00F13AF5" w:rsidP="00F13AF5">
      <w:pPr>
        <w:pStyle w:val="ListParagraph"/>
        <w:numPr>
          <w:ilvl w:val="0"/>
          <w:numId w:val="17"/>
        </w:numPr>
        <w:spacing w:before="120" w:line="276" w:lineRule="auto"/>
        <w:rPr>
          <w:color w:val="000000" w:themeColor="text1"/>
          <w:spacing w:val="-4"/>
          <w:sz w:val="26"/>
          <w:szCs w:val="26"/>
          <w:lang w:val="vi-VN"/>
        </w:rPr>
      </w:pPr>
      <w:r w:rsidRPr="001C436F">
        <w:rPr>
          <w:color w:val="000000" w:themeColor="text1"/>
          <w:sz w:val="26"/>
          <w:szCs w:val="26"/>
        </w:rPr>
        <w:t xml:space="preserve">Sau khi nhà thầu hoàn tất việc </w:t>
      </w:r>
      <w:r w:rsidR="002814F0" w:rsidRPr="001C436F">
        <w:rPr>
          <w:color w:val="000000" w:themeColor="text1"/>
          <w:sz w:val="26"/>
          <w:szCs w:val="26"/>
        </w:rPr>
        <w:t>thực</w:t>
      </w:r>
      <w:r w:rsidR="002814F0" w:rsidRPr="001C436F">
        <w:rPr>
          <w:color w:val="000000" w:themeColor="text1"/>
          <w:sz w:val="26"/>
          <w:szCs w:val="26"/>
          <w:lang w:val="vi-VN"/>
        </w:rPr>
        <w:t xml:space="preserve"> hiện dịch vụ liên quan, </w:t>
      </w:r>
      <w:r w:rsidRPr="001C436F">
        <w:rPr>
          <w:color w:val="000000" w:themeColor="text1"/>
          <w:spacing w:val="-4"/>
          <w:sz w:val="26"/>
          <w:szCs w:val="26"/>
        </w:rPr>
        <w:t>nhà thầu sẽ phối hợp với Chủ đầu tư thực hiện</w:t>
      </w:r>
      <w:r w:rsidR="002814F0" w:rsidRPr="001C436F">
        <w:rPr>
          <w:color w:val="000000" w:themeColor="text1"/>
          <w:spacing w:val="-4"/>
          <w:sz w:val="26"/>
          <w:szCs w:val="26"/>
          <w:lang w:val="vi-VN"/>
        </w:rPr>
        <w:t xml:space="preserve"> vận hành</w:t>
      </w:r>
      <w:r w:rsidRPr="001C436F">
        <w:rPr>
          <w:color w:val="000000" w:themeColor="text1"/>
          <w:spacing w:val="-4"/>
          <w:sz w:val="26"/>
          <w:szCs w:val="26"/>
        </w:rPr>
        <w:t xml:space="preserve"> thử nghiệm hệ thống. Thời gian thử nghiệm là </w:t>
      </w:r>
      <w:r w:rsidR="00684240" w:rsidRPr="001C436F">
        <w:rPr>
          <w:color w:val="000000" w:themeColor="text1"/>
          <w:spacing w:val="-4"/>
          <w:sz w:val="26"/>
          <w:szCs w:val="26"/>
          <w:lang w:val="vi-VN"/>
        </w:rPr>
        <w:t>72 giờ</w:t>
      </w:r>
      <w:r w:rsidRPr="001C436F">
        <w:rPr>
          <w:color w:val="000000" w:themeColor="text1"/>
          <w:spacing w:val="-4"/>
          <w:sz w:val="26"/>
          <w:szCs w:val="26"/>
        </w:rPr>
        <w:t xml:space="preserve"> theo thông báo của Chủ đầu tư. Khoảng thời gian thử nghiệm này không tính vào thời gian thực hiện dịch vụ liên quan của nhà thầu. Tuy nhiên, nếu kết quả thử nghiệm xác nhận việc thực hiện dịch vụ liên quan của nhà thầu không đáp ứng yêu cầu thì nhà thầu </w:t>
      </w:r>
      <w:r w:rsidRPr="001C436F">
        <w:rPr>
          <w:color w:val="000000" w:themeColor="text1"/>
          <w:spacing w:val="-4"/>
          <w:sz w:val="26"/>
          <w:szCs w:val="26"/>
        </w:rPr>
        <w:lastRenderedPageBreak/>
        <w:t>phải thực hiện lại cho đến khi đạt yêu cầu và thời gian thực hiện lại được tính vào thời gian thực hiện dịch vụ của nhà thầu.</w:t>
      </w:r>
    </w:p>
    <w:p w14:paraId="3ABCC8B3" w14:textId="77777777" w:rsidR="00E73F42" w:rsidRPr="001C436F" w:rsidRDefault="00E73F42" w:rsidP="00574ABD">
      <w:pPr>
        <w:pStyle w:val="SectionVIHeader"/>
        <w:widowControl w:val="0"/>
        <w:spacing w:before="60" w:after="60" w:line="264" w:lineRule="auto"/>
        <w:ind w:firstLine="567"/>
        <w:jc w:val="both"/>
        <w:rPr>
          <w:b w:val="0"/>
          <w:bCs/>
          <w:color w:val="000000" w:themeColor="text1"/>
          <w:sz w:val="26"/>
          <w:szCs w:val="26"/>
          <w:lang w:val="vi-VN"/>
        </w:rPr>
      </w:pPr>
      <w:r w:rsidRPr="001C436F">
        <w:rPr>
          <w:b w:val="0"/>
          <w:bCs/>
          <w:color w:val="000000" w:themeColor="text1"/>
          <w:sz w:val="26"/>
          <w:szCs w:val="26"/>
          <w:lang w:val="vi-VN"/>
        </w:rPr>
        <w:t xml:space="preserve">Trường hợp sau khi lắp đặt, hàng hóa không hoạt động ổn định, không đạt yêu cầu về kỹ thuật thì hai Bên phải thỏa thuận chọn đơn vị thứ 3 có kinh nghiệm trong việc cung cấp, lắp đặt để thực hiện nhằm đưa hàng hóa đi vào hoạt động ổn định, mọi chi phí liên quan đến bên thứ 3 do nhà thầu chịu trách nhiệm thanh toán. Trường hợp, sau khi thuê đơn vị thứ 3 xử lý mà Chủ đầu tư vẫn không sử dụng được hàng hóa cho mục đích đã định thì Chủ đầu tư có quyền chấm dứt hợp đồng; khi đó, nhà thầu phải trả lại hiện trạng ban đầu, bồi thường thiệt hại và chịu phạt vi phạm hợp đồng này. </w:t>
      </w:r>
    </w:p>
    <w:p w14:paraId="776C5F6E" w14:textId="17153314" w:rsidR="00E73F42" w:rsidRPr="001C436F" w:rsidRDefault="00E73F42" w:rsidP="00E73F42">
      <w:pPr>
        <w:spacing w:before="120" w:line="276" w:lineRule="auto"/>
        <w:ind w:firstLine="567"/>
        <w:jc w:val="both"/>
        <w:rPr>
          <w:rFonts w:ascii="Times New Roman" w:hAnsi="Times New Roman"/>
          <w:bCs/>
          <w:color w:val="000000" w:themeColor="text1"/>
          <w:sz w:val="26"/>
          <w:szCs w:val="26"/>
          <w:lang w:val="vi-VN"/>
        </w:rPr>
      </w:pPr>
      <w:bookmarkStart w:id="7" w:name="_Hlk137651345"/>
      <w:r w:rsidRPr="001C436F">
        <w:rPr>
          <w:rFonts w:ascii="Times New Roman" w:hAnsi="Times New Roman"/>
          <w:i/>
          <w:iCs/>
          <w:color w:val="000000" w:themeColor="text1"/>
          <w:sz w:val="26"/>
          <w:szCs w:val="26"/>
          <w:lang w:val="vi-VN"/>
        </w:rPr>
        <w:t>Ghi chú: Khoảng thời gian chờ Chủ đầu tư nghiệm thu hàng hóa trước khi lắp đặt, chờ lịch Chủ đầu tư thông báo cho phép/bàn giao khu vực để nhà thầu thực hiện lắp đặt (nếu có) sẽ không tính vào thời gian thực hiện hợp đồng của nhà thầu</w:t>
      </w:r>
      <w:bookmarkEnd w:id="7"/>
      <w:r w:rsidRPr="001C436F">
        <w:rPr>
          <w:rFonts w:ascii="Times New Roman" w:hAnsi="Times New Roman"/>
          <w:i/>
          <w:iCs/>
          <w:color w:val="000000" w:themeColor="text1"/>
          <w:sz w:val="26"/>
          <w:szCs w:val="26"/>
          <w:lang w:val="vi-VN"/>
        </w:rPr>
        <w:t>.</w:t>
      </w:r>
    </w:p>
    <w:p w14:paraId="7E902E42" w14:textId="181E1D5B" w:rsidR="00FA00E5" w:rsidRPr="001C436F" w:rsidRDefault="00FA00E5" w:rsidP="00FA00E5">
      <w:pPr>
        <w:tabs>
          <w:tab w:val="left" w:pos="567"/>
        </w:tabs>
        <w:spacing w:before="60" w:line="264" w:lineRule="auto"/>
        <w:rPr>
          <w:rFonts w:ascii="Times New Roman" w:hAnsi="Times New Roman"/>
          <w:b/>
          <w:bCs/>
          <w:iCs/>
          <w:color w:val="000000" w:themeColor="text1"/>
          <w:sz w:val="26"/>
          <w:szCs w:val="26"/>
          <w:lang w:val="vi-VN"/>
        </w:rPr>
      </w:pPr>
      <w:r w:rsidRPr="001C436F">
        <w:rPr>
          <w:rFonts w:ascii="Times New Roman" w:hAnsi="Times New Roman"/>
          <w:b/>
          <w:bCs/>
          <w:iCs/>
          <w:color w:val="000000" w:themeColor="text1"/>
          <w:sz w:val="26"/>
          <w:szCs w:val="26"/>
          <w:lang w:val="vi-VN"/>
        </w:rPr>
        <w:t xml:space="preserve">Mục 3. Một số quy </w:t>
      </w:r>
      <w:r w:rsidRPr="001C436F">
        <w:rPr>
          <w:rFonts w:ascii="Times New Roman" w:hAnsi="Times New Roman" w:hint="eastAsia"/>
          <w:b/>
          <w:bCs/>
          <w:iCs/>
          <w:color w:val="000000" w:themeColor="text1"/>
          <w:sz w:val="26"/>
          <w:szCs w:val="26"/>
          <w:lang w:val="vi-VN"/>
        </w:rPr>
        <w:t>đ</w:t>
      </w:r>
      <w:r w:rsidRPr="001C436F">
        <w:rPr>
          <w:rFonts w:ascii="Times New Roman" w:hAnsi="Times New Roman"/>
          <w:b/>
          <w:bCs/>
          <w:iCs/>
          <w:color w:val="000000" w:themeColor="text1"/>
          <w:sz w:val="26"/>
          <w:szCs w:val="26"/>
          <w:lang w:val="vi-VN"/>
        </w:rPr>
        <w:t xml:space="preserve">ịnh khác trong </w:t>
      </w:r>
      <w:r w:rsidRPr="001C436F">
        <w:rPr>
          <w:rFonts w:ascii="Times New Roman" w:hAnsi="Times New Roman" w:hint="eastAsia"/>
          <w:b/>
          <w:bCs/>
          <w:iCs/>
          <w:color w:val="000000" w:themeColor="text1"/>
          <w:sz w:val="26"/>
          <w:szCs w:val="26"/>
          <w:lang w:val="vi-VN"/>
        </w:rPr>
        <w:t>đá</w:t>
      </w:r>
      <w:r w:rsidRPr="001C436F">
        <w:rPr>
          <w:rFonts w:ascii="Times New Roman" w:hAnsi="Times New Roman"/>
          <w:b/>
          <w:bCs/>
          <w:iCs/>
          <w:color w:val="000000" w:themeColor="text1"/>
          <w:sz w:val="26"/>
          <w:szCs w:val="26"/>
          <w:lang w:val="vi-VN"/>
        </w:rPr>
        <w:t>nh giá E-HSDT</w:t>
      </w:r>
      <w:r w:rsidR="00382297" w:rsidRPr="001C436F">
        <w:rPr>
          <w:rFonts w:ascii="Times New Roman" w:hAnsi="Times New Roman"/>
          <w:b/>
          <w:bCs/>
          <w:iCs/>
          <w:color w:val="000000" w:themeColor="text1"/>
          <w:sz w:val="26"/>
          <w:szCs w:val="26"/>
          <w:lang w:val="vi-VN"/>
        </w:rPr>
        <w:t xml:space="preserve"> theo quy chế mua sắm EVN</w:t>
      </w:r>
    </w:p>
    <w:p w14:paraId="7C4BA8B6" w14:textId="0297F7D3" w:rsidR="00FA00E5" w:rsidRPr="001C436F" w:rsidRDefault="00FA00E5" w:rsidP="00FA00E5">
      <w:pPr>
        <w:pStyle w:val="BodyText2-sol"/>
        <w:tabs>
          <w:tab w:val="left" w:pos="567"/>
        </w:tabs>
        <w:spacing w:before="60" w:after="0" w:line="264" w:lineRule="auto"/>
        <w:ind w:left="0"/>
        <w:rPr>
          <w:b/>
          <w:bCs/>
          <w:color w:val="000000" w:themeColor="text1"/>
          <w:spacing w:val="-2"/>
          <w:szCs w:val="26"/>
          <w:lang w:val="vi-VN"/>
        </w:rPr>
      </w:pPr>
      <w:r w:rsidRPr="001C436F">
        <w:rPr>
          <w:b/>
          <w:bCs/>
          <w:color w:val="000000" w:themeColor="text1"/>
          <w:spacing w:val="-2"/>
          <w:szCs w:val="26"/>
          <w:lang w:val="vi-VN"/>
        </w:rPr>
        <w:t>3.1 Đánh giá ưu đãi</w:t>
      </w:r>
    </w:p>
    <w:p w14:paraId="3DB5AFBA" w14:textId="77A891E6" w:rsidR="00FA00E5" w:rsidRPr="001C436F" w:rsidRDefault="00FA00E5" w:rsidP="00FA00E5">
      <w:pPr>
        <w:pStyle w:val="BodyText2-sol"/>
        <w:numPr>
          <w:ilvl w:val="0"/>
          <w:numId w:val="33"/>
        </w:numPr>
        <w:tabs>
          <w:tab w:val="left" w:pos="567"/>
        </w:tabs>
        <w:spacing w:before="60" w:after="0" w:line="264" w:lineRule="auto"/>
        <w:ind w:left="426"/>
        <w:rPr>
          <w:color w:val="000000" w:themeColor="text1"/>
          <w:szCs w:val="26"/>
          <w:lang w:val="vi-VN"/>
        </w:rPr>
      </w:pPr>
      <w:r w:rsidRPr="001C436F">
        <w:rPr>
          <w:color w:val="000000" w:themeColor="text1"/>
          <w:szCs w:val="26"/>
          <w:lang w:val="vi-VN"/>
        </w:rPr>
        <w:t>Nhà thầu kê khai ưu đãi và phải cung cấp kèm theo HSDT các tài liệu chứng minh thuộc đối tượng ưu đãi trong lựa chọn nhà thầu. Trường hợp HSDT của nhà thầu chỉ kê khai thông tin mà không kèm theo hoặc không cung cấp đầy đủ tài liệu chứng minh các ưu đãi thì không</w:t>
      </w:r>
      <w:r w:rsidR="00382297" w:rsidRPr="001C436F">
        <w:rPr>
          <w:color w:val="000000" w:themeColor="text1"/>
          <w:szCs w:val="26"/>
          <w:lang w:val="vi-VN"/>
        </w:rPr>
        <w:t xml:space="preserve"> được</w:t>
      </w:r>
      <w:r w:rsidRPr="001C436F">
        <w:rPr>
          <w:color w:val="000000" w:themeColor="text1"/>
          <w:szCs w:val="26"/>
          <w:lang w:val="vi-VN"/>
        </w:rPr>
        <w:t xml:space="preserve"> xem xét các ưu đãi này trong quá trình đánh giá HSDT </w:t>
      </w:r>
    </w:p>
    <w:p w14:paraId="7E233FAB" w14:textId="77777777" w:rsidR="00FA00E5" w:rsidRPr="001C436F" w:rsidRDefault="00FA00E5" w:rsidP="00FA00E5">
      <w:pPr>
        <w:pStyle w:val="BodyText2-sol"/>
        <w:numPr>
          <w:ilvl w:val="0"/>
          <w:numId w:val="33"/>
        </w:numPr>
        <w:tabs>
          <w:tab w:val="left" w:pos="567"/>
        </w:tabs>
        <w:spacing w:before="60" w:after="0" w:line="264" w:lineRule="auto"/>
        <w:ind w:left="426"/>
        <w:rPr>
          <w:color w:val="000000" w:themeColor="text1"/>
          <w:szCs w:val="26"/>
          <w:lang w:val="vi-VN"/>
        </w:rPr>
      </w:pPr>
      <w:r w:rsidRPr="001C436F">
        <w:rPr>
          <w:color w:val="000000" w:themeColor="text1"/>
          <w:szCs w:val="26"/>
          <w:lang w:val="vi-VN"/>
        </w:rPr>
        <w:t>Trong quá trình thực hiện hợp đồng, nhà thầu phải cung cấp các tài liệu chứng minh đáp ứng các nội dung ưu đãi đã kê khai trong HSDT để Chủ đầu tư đánh giá kết quả thực hiện hợp đồng của nhà thầu theo quy định của EVN.</w:t>
      </w:r>
    </w:p>
    <w:p w14:paraId="294E7FCE" w14:textId="21243BF0" w:rsidR="00FA00E5" w:rsidRPr="001C436F" w:rsidRDefault="00FA00E5" w:rsidP="00FA00E5">
      <w:pPr>
        <w:pStyle w:val="BodyText2-sol"/>
        <w:tabs>
          <w:tab w:val="left" w:pos="567"/>
        </w:tabs>
        <w:spacing w:before="60" w:after="0" w:line="264" w:lineRule="auto"/>
        <w:ind w:left="0"/>
        <w:rPr>
          <w:b/>
          <w:bCs/>
          <w:color w:val="000000" w:themeColor="text1"/>
          <w:szCs w:val="26"/>
          <w:lang w:val="vi-VN"/>
        </w:rPr>
      </w:pPr>
      <w:r w:rsidRPr="001C436F">
        <w:rPr>
          <w:b/>
          <w:bCs/>
          <w:color w:val="000000" w:themeColor="text1"/>
          <w:szCs w:val="26"/>
          <w:lang w:val="vi-VN"/>
        </w:rPr>
        <w:t>3.2 Đánh giá E-HSDT quy trình 2</w:t>
      </w:r>
    </w:p>
    <w:p w14:paraId="4389BEE7" w14:textId="30A5E6F2" w:rsidR="00FA00E5" w:rsidRPr="001C436F" w:rsidRDefault="00FA00E5" w:rsidP="00FA00E5">
      <w:pPr>
        <w:pStyle w:val="BodyText2-sol"/>
        <w:tabs>
          <w:tab w:val="left" w:pos="426"/>
        </w:tabs>
        <w:spacing w:before="60" w:after="0" w:line="264" w:lineRule="auto"/>
        <w:ind w:left="0"/>
        <w:rPr>
          <w:color w:val="000000" w:themeColor="text1"/>
          <w:szCs w:val="26"/>
          <w:lang w:val="vi-VN"/>
        </w:rPr>
      </w:pPr>
      <w:r w:rsidRPr="001C436F">
        <w:rPr>
          <w:color w:val="000000" w:themeColor="text1"/>
          <w:szCs w:val="26"/>
          <w:lang w:val="vi-VN"/>
        </w:rPr>
        <w:tab/>
      </w:r>
      <w:r w:rsidR="00394AEA" w:rsidRPr="001C436F">
        <w:rPr>
          <w:color w:val="000000" w:themeColor="text1"/>
          <w:szCs w:val="26"/>
          <w:lang w:val="vi-VN"/>
        </w:rPr>
        <w:t>T</w:t>
      </w:r>
      <w:r w:rsidRPr="001C436F">
        <w:rPr>
          <w:color w:val="000000" w:themeColor="text1"/>
          <w:szCs w:val="26"/>
          <w:lang w:val="vi-VN"/>
        </w:rPr>
        <w:t>rường hợp Tổ chuyên gia thực hiện đánh giá E-HSDT theo quy trình 2 sẽ thực hiện như sau:</w:t>
      </w:r>
    </w:p>
    <w:p w14:paraId="166D7F2F" w14:textId="77777777" w:rsidR="00FA00E5" w:rsidRPr="001C436F" w:rsidRDefault="00FA00E5" w:rsidP="00FA00E5">
      <w:pPr>
        <w:pStyle w:val="BodyText2-sol"/>
        <w:numPr>
          <w:ilvl w:val="0"/>
          <w:numId w:val="33"/>
        </w:numPr>
        <w:tabs>
          <w:tab w:val="left" w:pos="567"/>
        </w:tabs>
        <w:spacing w:before="60" w:after="0" w:line="264" w:lineRule="auto"/>
        <w:ind w:left="426"/>
        <w:rPr>
          <w:color w:val="000000" w:themeColor="text1"/>
          <w:szCs w:val="26"/>
          <w:lang w:val="vi-VN"/>
        </w:rPr>
      </w:pPr>
      <w:r w:rsidRPr="001C436F">
        <w:rPr>
          <w:color w:val="000000" w:themeColor="text1"/>
          <w:szCs w:val="26"/>
          <w:lang w:val="vi-VN"/>
        </w:rPr>
        <w:t>Tổ chuyên gia đánh giá đề xuất tài chính và xếp hạng nhà thầu theo giá dự thầu</w:t>
      </w:r>
      <w:r w:rsidRPr="001C436F">
        <w:rPr>
          <w:color w:val="000000" w:themeColor="text1"/>
          <w:szCs w:val="26"/>
          <w:lang w:val="vi-VN"/>
        </w:rPr>
        <w:br/>
        <w:t>thấp nhất sau sửa lỗi, hiệu chỉnh sai lệch, trừ đi giá trị giảm giá (nếu có), cộng giá trị ưu đãi (nếu có);</w:t>
      </w:r>
    </w:p>
    <w:p w14:paraId="01B4EAB2" w14:textId="77777777" w:rsidR="00FA00E5" w:rsidRPr="001C436F" w:rsidRDefault="00FA00E5" w:rsidP="00FA00E5">
      <w:pPr>
        <w:pStyle w:val="BodyText2-sol"/>
        <w:numPr>
          <w:ilvl w:val="0"/>
          <w:numId w:val="33"/>
        </w:numPr>
        <w:tabs>
          <w:tab w:val="left" w:pos="567"/>
        </w:tabs>
        <w:spacing w:before="60" w:after="0" w:line="264" w:lineRule="auto"/>
        <w:ind w:left="426"/>
        <w:rPr>
          <w:color w:val="000000" w:themeColor="text1"/>
          <w:szCs w:val="26"/>
          <w:lang w:val="vi-VN"/>
        </w:rPr>
      </w:pPr>
      <w:r w:rsidRPr="001C436F">
        <w:rPr>
          <w:color w:val="000000" w:themeColor="text1"/>
          <w:szCs w:val="26"/>
          <w:lang w:val="vi-VN"/>
        </w:rPr>
        <w:t>Đánh giá tính hợp lệ E-HSDT của nhà thầu xếp hạng thứ nhất;</w:t>
      </w:r>
    </w:p>
    <w:p w14:paraId="149C601F" w14:textId="77777777" w:rsidR="00FA00E5" w:rsidRPr="001C436F" w:rsidRDefault="00FA00E5" w:rsidP="00FA00E5">
      <w:pPr>
        <w:pStyle w:val="BodyText2-sol"/>
        <w:numPr>
          <w:ilvl w:val="0"/>
          <w:numId w:val="33"/>
        </w:numPr>
        <w:tabs>
          <w:tab w:val="left" w:pos="567"/>
        </w:tabs>
        <w:spacing w:before="60" w:after="0" w:line="264" w:lineRule="auto"/>
        <w:ind w:left="426"/>
        <w:rPr>
          <w:color w:val="000000" w:themeColor="text1"/>
          <w:szCs w:val="26"/>
          <w:lang w:val="vi-VN"/>
        </w:rPr>
      </w:pPr>
      <w:r w:rsidRPr="001C436F">
        <w:rPr>
          <w:color w:val="000000" w:themeColor="text1"/>
          <w:szCs w:val="26"/>
          <w:lang w:val="vi-VN"/>
        </w:rPr>
        <w:t>Đánh giá về năng lực và kinh nghiệm của nhà thầu xếp hạng thứ nhất;</w:t>
      </w:r>
    </w:p>
    <w:p w14:paraId="4E20343E" w14:textId="77777777" w:rsidR="00FA00E5" w:rsidRPr="001C436F" w:rsidRDefault="00FA00E5" w:rsidP="00FA00E5">
      <w:pPr>
        <w:pStyle w:val="BodyText2-sol"/>
        <w:numPr>
          <w:ilvl w:val="0"/>
          <w:numId w:val="33"/>
        </w:numPr>
        <w:tabs>
          <w:tab w:val="left" w:pos="567"/>
        </w:tabs>
        <w:spacing w:before="60" w:after="0" w:line="264" w:lineRule="auto"/>
        <w:ind w:left="426"/>
        <w:rPr>
          <w:color w:val="000000" w:themeColor="text1"/>
          <w:szCs w:val="26"/>
          <w:lang w:val="vi-VN"/>
        </w:rPr>
      </w:pPr>
      <w:r w:rsidRPr="001C436F">
        <w:rPr>
          <w:color w:val="000000" w:themeColor="text1"/>
          <w:szCs w:val="26"/>
          <w:lang w:val="vi-VN"/>
        </w:rPr>
        <w:t>Đánh giá về kỹ thuật của nhà thầu xếp hạng thứ nhất;</w:t>
      </w:r>
    </w:p>
    <w:p w14:paraId="44811B18" w14:textId="77777777" w:rsidR="00FA00E5" w:rsidRPr="001C436F" w:rsidRDefault="00FA00E5" w:rsidP="00FA00E5">
      <w:pPr>
        <w:pStyle w:val="BodyText2-sol"/>
        <w:numPr>
          <w:ilvl w:val="0"/>
          <w:numId w:val="33"/>
        </w:numPr>
        <w:tabs>
          <w:tab w:val="left" w:pos="567"/>
        </w:tabs>
        <w:spacing w:before="60" w:after="0" w:line="264" w:lineRule="auto"/>
        <w:ind w:left="426"/>
        <w:rPr>
          <w:color w:val="000000" w:themeColor="text1"/>
          <w:szCs w:val="26"/>
          <w:lang w:val="vi-VN"/>
        </w:rPr>
      </w:pPr>
      <w:r w:rsidRPr="001C436F">
        <w:rPr>
          <w:color w:val="000000" w:themeColor="text1"/>
          <w:szCs w:val="26"/>
          <w:lang w:val="vi-VN"/>
        </w:rPr>
        <w:t>Trường hợp nhà thầu xếp hạng thứ nhất không đáp ứng thì đánh giá đối với nhà</w:t>
      </w:r>
      <w:r w:rsidRPr="001C436F">
        <w:rPr>
          <w:color w:val="000000" w:themeColor="text1"/>
          <w:szCs w:val="26"/>
          <w:lang w:val="vi-VN"/>
        </w:rPr>
        <w:br/>
        <w:t>thầu xếp hạng tiếp theo.</w:t>
      </w:r>
    </w:p>
    <w:p w14:paraId="3BCFD597" w14:textId="6F52AECA" w:rsidR="00ED6D38" w:rsidRPr="001C436F" w:rsidRDefault="00ED6D38" w:rsidP="00ED6D38">
      <w:pPr>
        <w:pStyle w:val="SectionVIHeader"/>
        <w:spacing w:after="0" w:line="264" w:lineRule="auto"/>
        <w:jc w:val="left"/>
        <w:rPr>
          <w:color w:val="000000" w:themeColor="text1"/>
          <w:sz w:val="26"/>
          <w:szCs w:val="26"/>
          <w:lang w:val="vi-VN"/>
        </w:rPr>
      </w:pPr>
      <w:r w:rsidRPr="001C436F">
        <w:rPr>
          <w:color w:val="000000" w:themeColor="text1"/>
          <w:sz w:val="26"/>
          <w:szCs w:val="26"/>
          <w:lang w:val="vi-VN"/>
        </w:rPr>
        <w:t xml:space="preserve">Mục </w:t>
      </w:r>
      <w:r w:rsidR="00FA00E5" w:rsidRPr="001C436F">
        <w:rPr>
          <w:color w:val="000000" w:themeColor="text1"/>
          <w:sz w:val="26"/>
          <w:szCs w:val="26"/>
          <w:lang w:val="vi-VN"/>
        </w:rPr>
        <w:t>4</w:t>
      </w:r>
      <w:r w:rsidRPr="001C436F">
        <w:rPr>
          <w:color w:val="000000" w:themeColor="text1"/>
          <w:sz w:val="26"/>
          <w:szCs w:val="26"/>
          <w:lang w:val="vi-VN"/>
        </w:rPr>
        <w:t>. Khảo sát hiện trường</w:t>
      </w:r>
    </w:p>
    <w:p w14:paraId="2F41D002" w14:textId="70C3E252" w:rsidR="00ED6D38" w:rsidRPr="001C436F" w:rsidRDefault="00ED6D38" w:rsidP="00ED6D38">
      <w:pPr>
        <w:pStyle w:val="SectionVIHeader"/>
        <w:spacing w:after="0" w:line="264" w:lineRule="auto"/>
        <w:ind w:firstLine="567"/>
        <w:jc w:val="both"/>
        <w:rPr>
          <w:b w:val="0"/>
          <w:color w:val="000000" w:themeColor="text1"/>
          <w:sz w:val="26"/>
          <w:szCs w:val="26"/>
          <w:lang w:val="vi-VN"/>
        </w:rPr>
      </w:pPr>
      <w:r w:rsidRPr="001C436F">
        <w:rPr>
          <w:b w:val="0"/>
          <w:color w:val="000000" w:themeColor="text1"/>
          <w:sz w:val="26"/>
          <w:szCs w:val="26"/>
          <w:lang w:val="vi-VN"/>
        </w:rPr>
        <w:t xml:space="preserve">Để nhà thầu có thuyết minh phương án thi công lắp đặt, hiệu chỉnh đáp ứng yêu cầu, </w:t>
      </w:r>
      <w:r w:rsidR="00526CF5" w:rsidRPr="001C436F">
        <w:rPr>
          <w:b w:val="0"/>
          <w:color w:val="000000" w:themeColor="text1"/>
          <w:sz w:val="26"/>
          <w:szCs w:val="26"/>
          <w:lang w:val="vi-VN"/>
        </w:rPr>
        <w:t>Chủ đầu tư</w:t>
      </w:r>
      <w:r w:rsidRPr="001C436F">
        <w:rPr>
          <w:b w:val="0"/>
          <w:color w:val="000000" w:themeColor="text1"/>
          <w:sz w:val="26"/>
          <w:szCs w:val="26"/>
          <w:lang w:val="vi-VN"/>
        </w:rPr>
        <w:t xml:space="preserve"> tổ chức cho nhà thầu khảo sát hiện trường của Chủ đầu tư. Nếu nhà thầu có nhu </w:t>
      </w:r>
      <w:r w:rsidRPr="001C436F">
        <w:rPr>
          <w:b w:val="0"/>
          <w:color w:val="000000" w:themeColor="text1"/>
          <w:sz w:val="26"/>
          <w:szCs w:val="26"/>
          <w:lang w:val="vi-VN"/>
        </w:rPr>
        <w:lastRenderedPageBreak/>
        <w:t xml:space="preserve">cầu khảo sát hiện trường, </w:t>
      </w:r>
      <w:r w:rsidR="00526CF5" w:rsidRPr="001C436F">
        <w:rPr>
          <w:b w:val="0"/>
          <w:color w:val="000000" w:themeColor="text1"/>
          <w:sz w:val="26"/>
          <w:szCs w:val="26"/>
          <w:lang w:val="vi-VN"/>
        </w:rPr>
        <w:t>Chủ đầu tư</w:t>
      </w:r>
      <w:r w:rsidRPr="001C436F">
        <w:rPr>
          <w:b w:val="0"/>
          <w:color w:val="000000" w:themeColor="text1"/>
          <w:sz w:val="26"/>
          <w:szCs w:val="26"/>
          <w:lang w:val="vi-VN"/>
        </w:rPr>
        <w:t xml:space="preserve"> đề nghị Quý nhà thầu gửi văn bản đăng ký tham gia khảo sát trước ngày đi khảo sát ít nhất 01 ngày làm việc.</w:t>
      </w:r>
    </w:p>
    <w:p w14:paraId="0AD5A184" w14:textId="77777777" w:rsidR="00ED6D38" w:rsidRPr="001C436F" w:rsidRDefault="00ED6D38" w:rsidP="00ED6D38">
      <w:pPr>
        <w:pStyle w:val="SectionVIHeader"/>
        <w:spacing w:after="0" w:line="264" w:lineRule="auto"/>
        <w:ind w:firstLine="567"/>
        <w:jc w:val="both"/>
        <w:rPr>
          <w:b w:val="0"/>
          <w:color w:val="000000" w:themeColor="text1"/>
          <w:sz w:val="26"/>
          <w:szCs w:val="26"/>
          <w:lang w:val="vi-VN"/>
        </w:rPr>
      </w:pPr>
      <w:r w:rsidRPr="001C436F">
        <w:rPr>
          <w:b w:val="0"/>
          <w:color w:val="000000" w:themeColor="text1"/>
          <w:sz w:val="26"/>
          <w:szCs w:val="26"/>
          <w:lang w:val="vi-VN"/>
        </w:rPr>
        <w:t xml:space="preserve">Địa chỉ nhận văn bản đăng ký tham gia và tập trung đi khảo sát: </w:t>
      </w:r>
    </w:p>
    <w:p w14:paraId="40A1EEB0" w14:textId="50CDC1E2" w:rsidR="00ED6D38" w:rsidRPr="001C436F" w:rsidRDefault="00ED6D38" w:rsidP="00ED6D38">
      <w:pPr>
        <w:numPr>
          <w:ilvl w:val="0"/>
          <w:numId w:val="4"/>
        </w:numPr>
        <w:spacing w:before="60" w:line="264" w:lineRule="auto"/>
        <w:jc w:val="both"/>
        <w:rPr>
          <w:rFonts w:ascii="Times New Roman" w:hAnsi="Times New Roman"/>
          <w:color w:val="000000" w:themeColor="text1"/>
          <w:sz w:val="26"/>
          <w:szCs w:val="26"/>
          <w:lang w:val="vi-VN"/>
        </w:rPr>
      </w:pPr>
      <w:r w:rsidRPr="001C436F">
        <w:rPr>
          <w:rFonts w:ascii="Times New Roman" w:hAnsi="Times New Roman"/>
          <w:color w:val="000000" w:themeColor="text1"/>
          <w:sz w:val="26"/>
          <w:szCs w:val="26"/>
          <w:lang w:val="vi-VN"/>
        </w:rPr>
        <w:t xml:space="preserve">Công ty Nhiệt điện Phú Mỹ - Chi nhánh Tổng Công ty Phát điện 3 - Công ty Cổ phần, Khu Công nghiệp Phú Mỹ 1, Phường Phú Mỹ, </w:t>
      </w:r>
      <w:r w:rsidR="002D3D02" w:rsidRPr="001C436F">
        <w:rPr>
          <w:rFonts w:ascii="Times New Roman" w:hAnsi="Times New Roman"/>
          <w:color w:val="000000" w:themeColor="text1"/>
          <w:sz w:val="26"/>
          <w:szCs w:val="26"/>
          <w:lang w:val="vi-VN"/>
        </w:rPr>
        <w:t>Thành phố Hồ Chí Minh</w:t>
      </w:r>
      <w:r w:rsidRPr="001C436F">
        <w:rPr>
          <w:rFonts w:ascii="Times New Roman" w:hAnsi="Times New Roman"/>
          <w:color w:val="000000" w:themeColor="text1"/>
          <w:sz w:val="26"/>
          <w:szCs w:val="26"/>
          <w:lang w:val="vi-VN"/>
        </w:rPr>
        <w:t>.</w:t>
      </w:r>
    </w:p>
    <w:p w14:paraId="1F4EB673" w14:textId="59DEEE5A" w:rsidR="00ED6D38" w:rsidRPr="001C436F" w:rsidRDefault="00ED6D38" w:rsidP="00ED6D38">
      <w:pPr>
        <w:numPr>
          <w:ilvl w:val="0"/>
          <w:numId w:val="4"/>
        </w:numPr>
        <w:spacing w:before="60" w:line="264" w:lineRule="auto"/>
        <w:jc w:val="both"/>
        <w:rPr>
          <w:rFonts w:ascii="Times New Roman" w:hAnsi="Times New Roman"/>
          <w:color w:val="000000" w:themeColor="text1"/>
          <w:sz w:val="26"/>
          <w:szCs w:val="26"/>
          <w:lang w:val="vi-VN"/>
        </w:rPr>
      </w:pPr>
      <w:r w:rsidRPr="001C436F">
        <w:rPr>
          <w:rFonts w:ascii="Times New Roman" w:hAnsi="Times New Roman"/>
          <w:color w:val="000000" w:themeColor="text1"/>
          <w:sz w:val="26"/>
          <w:szCs w:val="26"/>
          <w:lang w:val="vi-VN"/>
        </w:rPr>
        <w:t xml:space="preserve">Điện thoại: 0254.6555064, số fax: 0254.3928696 hoặc địa chỉ email: </w:t>
      </w:r>
      <w:r w:rsidR="00CE1D65" w:rsidRPr="001C436F">
        <w:rPr>
          <w:rFonts w:ascii="Times New Roman" w:hAnsi="Times New Roman"/>
          <w:color w:val="000000" w:themeColor="text1"/>
          <w:spacing w:val="3"/>
          <w:sz w:val="26"/>
          <w:szCs w:val="26"/>
          <w:lang w:val="vi-VN"/>
        </w:rPr>
        <w:t xml:space="preserve">hantb@phumytpc.genco3.vn </w:t>
      </w:r>
    </w:p>
    <w:p w14:paraId="29BA0B75" w14:textId="31CD85E6" w:rsidR="00ED6D38" w:rsidRPr="001C436F" w:rsidRDefault="00ED6D38" w:rsidP="00ED6D38">
      <w:pPr>
        <w:numPr>
          <w:ilvl w:val="0"/>
          <w:numId w:val="4"/>
        </w:numPr>
        <w:spacing w:before="60" w:line="264" w:lineRule="auto"/>
        <w:jc w:val="both"/>
        <w:rPr>
          <w:rFonts w:ascii="Times New Roman" w:hAnsi="Times New Roman"/>
          <w:b/>
          <w:color w:val="000000" w:themeColor="text1"/>
          <w:sz w:val="26"/>
          <w:szCs w:val="26"/>
          <w:lang w:val="vi-VN"/>
        </w:rPr>
      </w:pPr>
      <w:r w:rsidRPr="001C436F">
        <w:rPr>
          <w:rFonts w:ascii="Times New Roman" w:hAnsi="Times New Roman"/>
          <w:b/>
          <w:color w:val="000000" w:themeColor="text1"/>
          <w:sz w:val="26"/>
          <w:szCs w:val="26"/>
          <w:lang w:val="vi-VN"/>
        </w:rPr>
        <w:t xml:space="preserve">Thời gian bắt đầu đi khảo sát: 10 giờ 00 phút ngày </w:t>
      </w:r>
      <w:r w:rsidR="00B434E7" w:rsidRPr="00B434E7">
        <w:rPr>
          <w:rFonts w:ascii="Times New Roman" w:hAnsi="Times New Roman"/>
          <w:b/>
          <w:color w:val="000000" w:themeColor="text1"/>
          <w:sz w:val="26"/>
          <w:szCs w:val="26"/>
          <w:lang w:val="vi-VN"/>
        </w:rPr>
        <w:t>10</w:t>
      </w:r>
      <w:r w:rsidR="009151A9" w:rsidRPr="001C436F">
        <w:rPr>
          <w:rFonts w:ascii="Times New Roman" w:hAnsi="Times New Roman"/>
          <w:b/>
          <w:color w:val="000000" w:themeColor="text1"/>
          <w:sz w:val="26"/>
          <w:szCs w:val="26"/>
          <w:lang w:val="vi-VN"/>
        </w:rPr>
        <w:t>/</w:t>
      </w:r>
      <w:r w:rsidR="00B434E7" w:rsidRPr="00B434E7">
        <w:rPr>
          <w:rFonts w:ascii="Times New Roman" w:hAnsi="Times New Roman"/>
          <w:b/>
          <w:color w:val="000000" w:themeColor="text1"/>
          <w:sz w:val="26"/>
          <w:szCs w:val="26"/>
          <w:lang w:val="vi-VN"/>
        </w:rPr>
        <w:t>0</w:t>
      </w:r>
      <w:r w:rsidR="00B434E7">
        <w:rPr>
          <w:rFonts w:ascii="Times New Roman" w:hAnsi="Times New Roman"/>
          <w:b/>
          <w:color w:val="000000" w:themeColor="text1"/>
          <w:sz w:val="26"/>
          <w:szCs w:val="26"/>
        </w:rPr>
        <w:t>4</w:t>
      </w:r>
      <w:r w:rsidRPr="001C436F">
        <w:rPr>
          <w:rFonts w:ascii="Times New Roman" w:hAnsi="Times New Roman"/>
          <w:b/>
          <w:color w:val="000000" w:themeColor="text1"/>
          <w:sz w:val="26"/>
          <w:szCs w:val="26"/>
          <w:lang w:val="vi-VN"/>
        </w:rPr>
        <w:t>/202</w:t>
      </w:r>
      <w:r w:rsidR="004F6556" w:rsidRPr="001C436F">
        <w:rPr>
          <w:rFonts w:ascii="Times New Roman" w:hAnsi="Times New Roman"/>
          <w:b/>
          <w:color w:val="000000" w:themeColor="text1"/>
          <w:sz w:val="26"/>
          <w:szCs w:val="26"/>
          <w:lang w:val="vi-VN"/>
        </w:rPr>
        <w:t xml:space="preserve">6 </w:t>
      </w:r>
      <w:r w:rsidRPr="001C436F">
        <w:rPr>
          <w:rFonts w:ascii="Times New Roman" w:hAnsi="Times New Roman"/>
          <w:b/>
          <w:i/>
          <w:color w:val="000000" w:themeColor="text1"/>
          <w:sz w:val="26"/>
          <w:szCs w:val="26"/>
          <w:lang w:val="vi-VN"/>
        </w:rPr>
        <w:t>(việc khảo sát tiến hành tập trung).</w:t>
      </w:r>
    </w:p>
    <w:p w14:paraId="61564B63" w14:textId="10BC142B" w:rsidR="00ED6D38" w:rsidRPr="001C436F" w:rsidRDefault="00526CF5" w:rsidP="00ED6D38">
      <w:pPr>
        <w:numPr>
          <w:ilvl w:val="0"/>
          <w:numId w:val="4"/>
        </w:numPr>
        <w:spacing w:before="60" w:line="264" w:lineRule="auto"/>
        <w:jc w:val="both"/>
        <w:rPr>
          <w:rFonts w:ascii="Times New Roman" w:hAnsi="Times New Roman"/>
          <w:color w:val="000000" w:themeColor="text1"/>
          <w:sz w:val="26"/>
          <w:szCs w:val="26"/>
          <w:lang w:val="vi-VN"/>
        </w:rPr>
      </w:pPr>
      <w:r w:rsidRPr="001C436F">
        <w:rPr>
          <w:rFonts w:ascii="Times New Roman" w:hAnsi="Times New Roman"/>
          <w:color w:val="000000" w:themeColor="text1"/>
          <w:sz w:val="26"/>
          <w:szCs w:val="26"/>
          <w:lang w:val="vi-VN"/>
        </w:rPr>
        <w:t>Chủ đầu tư</w:t>
      </w:r>
      <w:r w:rsidR="00ED6D38" w:rsidRPr="001C436F">
        <w:rPr>
          <w:rFonts w:ascii="Times New Roman" w:hAnsi="Times New Roman"/>
          <w:color w:val="000000" w:themeColor="text1"/>
          <w:sz w:val="26"/>
          <w:szCs w:val="26"/>
          <w:lang w:val="vi-VN"/>
        </w:rPr>
        <w:t xml:space="preserve"> sẽ cử cán bộ hướng dẫn các nhà thầu đi khảo sát, ngoài thời gian trên </w:t>
      </w:r>
      <w:r w:rsidRPr="001C436F">
        <w:rPr>
          <w:rFonts w:ascii="Times New Roman" w:hAnsi="Times New Roman"/>
          <w:color w:val="000000" w:themeColor="text1"/>
          <w:sz w:val="26"/>
          <w:szCs w:val="26"/>
          <w:lang w:val="vi-VN"/>
        </w:rPr>
        <w:t>Chủ đầu tư</w:t>
      </w:r>
      <w:r w:rsidR="00ED6D38" w:rsidRPr="001C436F">
        <w:rPr>
          <w:rFonts w:ascii="Times New Roman" w:hAnsi="Times New Roman"/>
          <w:color w:val="000000" w:themeColor="text1"/>
          <w:sz w:val="26"/>
          <w:szCs w:val="26"/>
          <w:lang w:val="vi-VN"/>
        </w:rPr>
        <w:t xml:space="preserve"> không xem xét giải quyết.</w:t>
      </w:r>
    </w:p>
    <w:p w14:paraId="32BD74E7" w14:textId="4E5D4522" w:rsidR="003E6ABB" w:rsidRPr="00CC26D6" w:rsidRDefault="003E6ABB" w:rsidP="003E6ABB">
      <w:pPr>
        <w:tabs>
          <w:tab w:val="left" w:pos="567"/>
        </w:tabs>
        <w:spacing w:before="80" w:line="264" w:lineRule="auto"/>
        <w:ind w:right="-28"/>
        <w:jc w:val="both"/>
        <w:rPr>
          <w:rFonts w:ascii="Times New Roman" w:hAnsi="Times New Roman"/>
          <w:color w:val="000000" w:themeColor="text1"/>
          <w:szCs w:val="26"/>
          <w:lang w:val="vi-VN"/>
        </w:rPr>
      </w:pPr>
    </w:p>
    <w:p w14:paraId="18683B27" w14:textId="293A81E9" w:rsidR="00B772C0" w:rsidRPr="00CC26D6" w:rsidRDefault="00B772C0" w:rsidP="002B46BA">
      <w:pPr>
        <w:tabs>
          <w:tab w:val="left" w:pos="567"/>
        </w:tabs>
        <w:spacing w:before="80" w:line="264" w:lineRule="auto"/>
        <w:ind w:right="-28"/>
        <w:jc w:val="both"/>
        <w:rPr>
          <w:rFonts w:ascii="Times New Roman" w:hAnsi="Times New Roman"/>
          <w:color w:val="000000" w:themeColor="text1"/>
          <w:szCs w:val="26"/>
          <w:lang w:val="fr-FR"/>
        </w:rPr>
      </w:pPr>
    </w:p>
    <w:p w14:paraId="2BE1F845" w14:textId="66A9BA98" w:rsidR="009D3419" w:rsidRPr="00CC26D6" w:rsidRDefault="009D3419" w:rsidP="002B46BA">
      <w:pPr>
        <w:tabs>
          <w:tab w:val="left" w:pos="567"/>
        </w:tabs>
        <w:spacing w:before="80" w:line="264" w:lineRule="auto"/>
        <w:ind w:right="-28"/>
        <w:jc w:val="both"/>
        <w:rPr>
          <w:rFonts w:ascii="Times New Roman" w:hAnsi="Times New Roman"/>
          <w:color w:val="000000" w:themeColor="text1"/>
          <w:szCs w:val="26"/>
          <w:lang w:val="fr-FR"/>
        </w:rPr>
      </w:pPr>
    </w:p>
    <w:sectPr w:rsidR="009D3419" w:rsidRPr="00CC26D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4BCC2" w14:textId="77777777" w:rsidR="00685248" w:rsidRDefault="00685248" w:rsidP="00D7561E">
      <w:r>
        <w:separator/>
      </w:r>
    </w:p>
  </w:endnote>
  <w:endnote w:type="continuationSeparator" w:id="0">
    <w:p w14:paraId="19C86D58" w14:textId="77777777" w:rsidR="00685248" w:rsidRDefault="00685248" w:rsidP="00D7561E">
      <w:r>
        <w:continuationSeparator/>
      </w:r>
    </w:p>
  </w:endnote>
  <w:endnote w:type="continuationNotice" w:id="1">
    <w:p w14:paraId="55391125" w14:textId="77777777" w:rsidR="00685248" w:rsidRDefault="006852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badi">
    <w:charset w:val="00"/>
    <w:family w:val="swiss"/>
    <w:pitch w:val="variable"/>
    <w:sig w:usb0="80000003" w:usb1="00000000" w:usb2="00000000" w:usb3="00000000" w:csb0="00000093" w:csb1="00000000"/>
  </w:font>
  <w:font w:name=".VnTime">
    <w:altName w:val="Times New Roman"/>
    <w:panose1 w:val="020B7200000000000000"/>
    <w:charset w:val="00"/>
    <w:family w:val="swiss"/>
    <w:pitch w:val="variable"/>
    <w:sig w:usb0="00000003" w:usb1="00000000" w:usb2="00000000" w:usb3="00000000" w:csb0="00000001" w:csb1="00000000"/>
  </w:font>
  <w:font w:name=".VnTimeH">
    <w:altName w:val="Times New Roman"/>
    <w:panose1 w:val="020B7200000000000000"/>
    <w:charset w:val="00"/>
    <w:family w:val="swiss"/>
    <w:pitch w:val="variable"/>
    <w:sig w:usb0="00000007" w:usb1="00000000" w:usb2="00000000" w:usb3="00000000" w:csb0="00000013" w:csb1="00000000"/>
  </w:font>
  <w:font w:name="VNTime">
    <w:altName w:val="Arial"/>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ArialH">
    <w:altName w:val="Calibri"/>
    <w:panose1 w:val="020B7200000000000000"/>
    <w:charset w:val="00"/>
    <w:family w:val="swiss"/>
    <w:pitch w:val="variable"/>
    <w:sig w:usb0="00000007" w:usb1="00000000" w:usb2="00000000" w:usb3="00000000" w:csb0="00000003" w:csb1="00000000"/>
  </w:font>
  <w:font w:name=".VnArial">
    <w:altName w:val="Calibri"/>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Times">
    <w:altName w:val="Sylfae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2020803070505020304"/>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auto"/>
    <w:notTrueType/>
    <w:pitch w:val="variable"/>
    <w:sig w:usb0="80000067"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E4F60" w14:textId="77777777" w:rsidR="00685248" w:rsidRDefault="00685248" w:rsidP="00D7561E">
      <w:r>
        <w:separator/>
      </w:r>
    </w:p>
  </w:footnote>
  <w:footnote w:type="continuationSeparator" w:id="0">
    <w:p w14:paraId="3B7C3463" w14:textId="77777777" w:rsidR="00685248" w:rsidRDefault="00685248" w:rsidP="00D7561E">
      <w:r>
        <w:continuationSeparator/>
      </w:r>
    </w:p>
  </w:footnote>
  <w:footnote w:type="continuationNotice" w:id="1">
    <w:p w14:paraId="413D0D1B" w14:textId="77777777" w:rsidR="00685248" w:rsidRDefault="0068524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8369C"/>
    <w:multiLevelType w:val="hybridMultilevel"/>
    <w:tmpl w:val="29D2A732"/>
    <w:lvl w:ilvl="0" w:tplc="DA4A0130">
      <w:start w:val="1"/>
      <w:numFmt w:val="bullet"/>
      <w:pStyle w:val="StyleStyleS1-Header1TimesNewRoman14pt"/>
      <w:lvlText w:val="-"/>
      <w:lvlJc w:val="left"/>
      <w:pPr>
        <w:ind w:left="990" w:hanging="360"/>
      </w:pPr>
      <w:rPr>
        <w:rFonts w:ascii="Times New Roman"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04986BBF"/>
    <w:multiLevelType w:val="hybridMultilevel"/>
    <w:tmpl w:val="1FF0B3A4"/>
    <w:lvl w:ilvl="0" w:tplc="133C50A8">
      <w:start w:val="1"/>
      <w:numFmt w:val="bullet"/>
      <w:pStyle w:val="BodyText1"/>
      <w:lvlText w:val=""/>
      <w:lvlJc w:val="left"/>
      <w:pPr>
        <w:tabs>
          <w:tab w:val="num" w:pos="1420"/>
        </w:tabs>
        <w:ind w:left="1420" w:hanging="360"/>
      </w:pPr>
      <w:rPr>
        <w:rFonts w:ascii="Symbol" w:hAnsi="Symbol" w:hint="default"/>
      </w:rPr>
    </w:lvl>
    <w:lvl w:ilvl="1" w:tplc="04090003">
      <w:start w:val="1"/>
      <w:numFmt w:val="bullet"/>
      <w:lvlText w:val="o"/>
      <w:lvlJc w:val="left"/>
      <w:pPr>
        <w:tabs>
          <w:tab w:val="num" w:pos="2140"/>
        </w:tabs>
        <w:ind w:left="2140" w:hanging="360"/>
      </w:pPr>
      <w:rPr>
        <w:rFonts w:ascii="Courier New" w:hAnsi="Courier New" w:cs="Courier New" w:hint="default"/>
      </w:rPr>
    </w:lvl>
    <w:lvl w:ilvl="2" w:tplc="04090005" w:tentative="1">
      <w:start w:val="1"/>
      <w:numFmt w:val="bullet"/>
      <w:lvlText w:val=""/>
      <w:lvlJc w:val="left"/>
      <w:pPr>
        <w:tabs>
          <w:tab w:val="num" w:pos="2860"/>
        </w:tabs>
        <w:ind w:left="2860" w:hanging="360"/>
      </w:pPr>
      <w:rPr>
        <w:rFonts w:ascii="Wingdings" w:hAnsi="Wingdings" w:hint="default"/>
      </w:rPr>
    </w:lvl>
    <w:lvl w:ilvl="3" w:tplc="04090001" w:tentative="1">
      <w:start w:val="1"/>
      <w:numFmt w:val="bullet"/>
      <w:lvlText w:val=""/>
      <w:lvlJc w:val="left"/>
      <w:pPr>
        <w:tabs>
          <w:tab w:val="num" w:pos="3580"/>
        </w:tabs>
        <w:ind w:left="3580" w:hanging="360"/>
      </w:pPr>
      <w:rPr>
        <w:rFonts w:ascii="Symbol" w:hAnsi="Symbol" w:hint="default"/>
      </w:rPr>
    </w:lvl>
    <w:lvl w:ilvl="4" w:tplc="04090003" w:tentative="1">
      <w:start w:val="1"/>
      <w:numFmt w:val="bullet"/>
      <w:lvlText w:val="o"/>
      <w:lvlJc w:val="left"/>
      <w:pPr>
        <w:tabs>
          <w:tab w:val="num" w:pos="4300"/>
        </w:tabs>
        <w:ind w:left="4300" w:hanging="360"/>
      </w:pPr>
      <w:rPr>
        <w:rFonts w:ascii="Courier New" w:hAnsi="Courier New" w:cs="Courier New" w:hint="default"/>
      </w:rPr>
    </w:lvl>
    <w:lvl w:ilvl="5" w:tplc="04090005" w:tentative="1">
      <w:start w:val="1"/>
      <w:numFmt w:val="bullet"/>
      <w:lvlText w:val=""/>
      <w:lvlJc w:val="left"/>
      <w:pPr>
        <w:tabs>
          <w:tab w:val="num" w:pos="5020"/>
        </w:tabs>
        <w:ind w:left="5020" w:hanging="360"/>
      </w:pPr>
      <w:rPr>
        <w:rFonts w:ascii="Wingdings" w:hAnsi="Wingdings" w:hint="default"/>
      </w:rPr>
    </w:lvl>
    <w:lvl w:ilvl="6" w:tplc="04090001" w:tentative="1">
      <w:start w:val="1"/>
      <w:numFmt w:val="bullet"/>
      <w:lvlText w:val=""/>
      <w:lvlJc w:val="left"/>
      <w:pPr>
        <w:tabs>
          <w:tab w:val="num" w:pos="5740"/>
        </w:tabs>
        <w:ind w:left="5740" w:hanging="360"/>
      </w:pPr>
      <w:rPr>
        <w:rFonts w:ascii="Symbol" w:hAnsi="Symbol" w:hint="default"/>
      </w:rPr>
    </w:lvl>
    <w:lvl w:ilvl="7" w:tplc="04090003" w:tentative="1">
      <w:start w:val="1"/>
      <w:numFmt w:val="bullet"/>
      <w:lvlText w:val="o"/>
      <w:lvlJc w:val="left"/>
      <w:pPr>
        <w:tabs>
          <w:tab w:val="num" w:pos="6460"/>
        </w:tabs>
        <w:ind w:left="6460" w:hanging="360"/>
      </w:pPr>
      <w:rPr>
        <w:rFonts w:ascii="Courier New" w:hAnsi="Courier New" w:cs="Courier New" w:hint="default"/>
      </w:rPr>
    </w:lvl>
    <w:lvl w:ilvl="8" w:tplc="04090005" w:tentative="1">
      <w:start w:val="1"/>
      <w:numFmt w:val="bullet"/>
      <w:lvlText w:val=""/>
      <w:lvlJc w:val="left"/>
      <w:pPr>
        <w:tabs>
          <w:tab w:val="num" w:pos="7180"/>
        </w:tabs>
        <w:ind w:left="7180" w:hanging="360"/>
      </w:pPr>
      <w:rPr>
        <w:rFonts w:ascii="Wingdings" w:hAnsi="Wingdings" w:hint="default"/>
      </w:rPr>
    </w:lvl>
  </w:abstractNum>
  <w:abstractNum w:abstractNumId="2" w15:restartNumberingAfterBreak="0">
    <w:nsid w:val="04A3236D"/>
    <w:multiLevelType w:val="hybridMultilevel"/>
    <w:tmpl w:val="76E846CE"/>
    <w:lvl w:ilvl="0" w:tplc="BDCCF5BE">
      <w:start w:val="1"/>
      <w:numFmt w:val="upperLetter"/>
      <w:pStyle w:val="StyleSubtitleLeft013Right02"/>
      <w:lvlText w:val="%1."/>
      <w:lvlJc w:val="center"/>
      <w:pPr>
        <w:tabs>
          <w:tab w:val="num" w:pos="648"/>
        </w:tabs>
        <w:ind w:left="360" w:hanging="72"/>
      </w:pPr>
      <w:rPr>
        <w:b/>
        <w:i w:val="0"/>
        <w:sz w:val="24"/>
        <w:szCs w:val="24"/>
      </w:rPr>
    </w:lvl>
    <w:lvl w:ilvl="1" w:tplc="2C5C37A2">
      <w:start w:val="1"/>
      <w:numFmt w:val="decimal"/>
      <w:lvlText w:val="%2."/>
      <w:lvlJc w:val="left"/>
      <w:pPr>
        <w:tabs>
          <w:tab w:val="num" w:pos="1440"/>
        </w:tabs>
        <w:ind w:left="1440" w:hanging="360"/>
      </w:pPr>
    </w:lvl>
    <w:lvl w:ilvl="2" w:tplc="B9C8A2F8">
      <w:start w:val="1"/>
      <w:numFmt w:val="decimal"/>
      <w:lvlText w:val="%3."/>
      <w:lvlJc w:val="left"/>
      <w:pPr>
        <w:tabs>
          <w:tab w:val="num" w:pos="2160"/>
        </w:tabs>
        <w:ind w:left="2160" w:hanging="360"/>
      </w:pPr>
    </w:lvl>
    <w:lvl w:ilvl="3" w:tplc="8CFE6CF4">
      <w:start w:val="1"/>
      <w:numFmt w:val="decimal"/>
      <w:lvlText w:val="%4."/>
      <w:lvlJc w:val="left"/>
      <w:pPr>
        <w:tabs>
          <w:tab w:val="num" w:pos="2880"/>
        </w:tabs>
        <w:ind w:left="2880" w:hanging="360"/>
      </w:pPr>
    </w:lvl>
    <w:lvl w:ilvl="4" w:tplc="39586A56">
      <w:start w:val="1"/>
      <w:numFmt w:val="decimal"/>
      <w:lvlText w:val="%5."/>
      <w:lvlJc w:val="left"/>
      <w:pPr>
        <w:tabs>
          <w:tab w:val="num" w:pos="3600"/>
        </w:tabs>
        <w:ind w:left="3600" w:hanging="360"/>
      </w:pPr>
    </w:lvl>
    <w:lvl w:ilvl="5" w:tplc="BFA840AE">
      <w:start w:val="1"/>
      <w:numFmt w:val="decimal"/>
      <w:lvlText w:val="%6."/>
      <w:lvlJc w:val="left"/>
      <w:pPr>
        <w:tabs>
          <w:tab w:val="num" w:pos="4320"/>
        </w:tabs>
        <w:ind w:left="4320" w:hanging="360"/>
      </w:pPr>
    </w:lvl>
    <w:lvl w:ilvl="6" w:tplc="C70CD498">
      <w:start w:val="1"/>
      <w:numFmt w:val="decimal"/>
      <w:lvlText w:val="%7."/>
      <w:lvlJc w:val="left"/>
      <w:pPr>
        <w:tabs>
          <w:tab w:val="num" w:pos="5040"/>
        </w:tabs>
        <w:ind w:left="5040" w:hanging="360"/>
      </w:pPr>
    </w:lvl>
    <w:lvl w:ilvl="7" w:tplc="450E9D6A">
      <w:start w:val="1"/>
      <w:numFmt w:val="decimal"/>
      <w:lvlText w:val="%8."/>
      <w:lvlJc w:val="left"/>
      <w:pPr>
        <w:tabs>
          <w:tab w:val="num" w:pos="5760"/>
        </w:tabs>
        <w:ind w:left="5760" w:hanging="360"/>
      </w:pPr>
    </w:lvl>
    <w:lvl w:ilvl="8" w:tplc="59B26F72">
      <w:start w:val="1"/>
      <w:numFmt w:val="decimal"/>
      <w:lvlText w:val="%9."/>
      <w:lvlJc w:val="left"/>
      <w:pPr>
        <w:tabs>
          <w:tab w:val="num" w:pos="6480"/>
        </w:tabs>
        <w:ind w:left="6480" w:hanging="360"/>
      </w:pPr>
    </w:lvl>
  </w:abstractNum>
  <w:abstractNum w:abstractNumId="3" w15:restartNumberingAfterBreak="0">
    <w:nsid w:val="051777E8"/>
    <w:multiLevelType w:val="hybridMultilevel"/>
    <w:tmpl w:val="8C028CE6"/>
    <w:lvl w:ilvl="0" w:tplc="08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7213887"/>
    <w:multiLevelType w:val="hybridMultilevel"/>
    <w:tmpl w:val="B06EE464"/>
    <w:lvl w:ilvl="0" w:tplc="456803CE">
      <w:numFmt w:val="bullet"/>
      <w:lvlText w:val="+"/>
      <w:lvlJc w:val="left"/>
      <w:pPr>
        <w:ind w:left="3195"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49725C"/>
    <w:multiLevelType w:val="hybridMultilevel"/>
    <w:tmpl w:val="F4A645F8"/>
    <w:lvl w:ilvl="0" w:tplc="D1B0C71E">
      <w:start w:val="1"/>
      <w:numFmt w:val="decimal"/>
      <w:lvlText w:val="%1."/>
      <w:lvlJc w:val="left"/>
      <w:pPr>
        <w:ind w:left="720" w:hanging="360"/>
      </w:pPr>
      <w:rPr>
        <w:i w:val="0"/>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E1438B1"/>
    <w:multiLevelType w:val="hybridMultilevel"/>
    <w:tmpl w:val="5A70E9F6"/>
    <w:lvl w:ilvl="0" w:tplc="C4F80FE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AA6A58"/>
    <w:multiLevelType w:val="hybridMultilevel"/>
    <w:tmpl w:val="175EEA20"/>
    <w:lvl w:ilvl="0" w:tplc="04090019">
      <w:start w:val="1"/>
      <w:numFmt w:val="lowerLetter"/>
      <w:lvlText w:val="%1."/>
      <w:lvlJc w:val="left"/>
      <w:pPr>
        <w:ind w:left="5464" w:hanging="360"/>
      </w:pPr>
      <w:rPr>
        <w:b/>
        <w:bCs/>
        <w:i/>
        <w:iCs/>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1287766C"/>
    <w:multiLevelType w:val="hybridMultilevel"/>
    <w:tmpl w:val="15FA5932"/>
    <w:lvl w:ilvl="0" w:tplc="64382492">
      <w:start w:val="1"/>
      <w:numFmt w:val="bullet"/>
      <w:lvlText w:val="-"/>
      <w:lvlJc w:val="left"/>
      <w:pPr>
        <w:ind w:left="720" w:hanging="360"/>
      </w:pPr>
      <w:rPr>
        <w:rFonts w:ascii="Abadi" w:hAnsi="Abadi" w:hint="default"/>
        <w:color w:val="EE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CD3BF1"/>
    <w:multiLevelType w:val="multilevel"/>
    <w:tmpl w:val="9AF42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AD50E5"/>
    <w:multiLevelType w:val="hybridMultilevel"/>
    <w:tmpl w:val="5D4202F0"/>
    <w:lvl w:ilvl="0" w:tplc="85628224">
      <w:numFmt w:val="bullet"/>
      <w:lvlText w:val="-"/>
      <w:lvlJc w:val="left"/>
      <w:pPr>
        <w:ind w:left="900" w:hanging="360"/>
      </w:pPr>
      <w:rPr>
        <w:rFonts w:ascii="Times New Roman" w:eastAsia="Times New Roman" w:hAnsi="Times New Roman" w:cs="Times New Roman" w:hint="default"/>
        <w:sz w:val="22"/>
        <w:szCs w:val="22"/>
      </w:rPr>
    </w:lvl>
    <w:lvl w:ilvl="1" w:tplc="48090003" w:tentative="1">
      <w:start w:val="1"/>
      <w:numFmt w:val="bullet"/>
      <w:lvlText w:val="o"/>
      <w:lvlJc w:val="left"/>
      <w:pPr>
        <w:ind w:left="1620" w:hanging="360"/>
      </w:pPr>
      <w:rPr>
        <w:rFonts w:ascii="Courier New" w:hAnsi="Courier New" w:cs="Courier New" w:hint="default"/>
      </w:rPr>
    </w:lvl>
    <w:lvl w:ilvl="2" w:tplc="48090005" w:tentative="1">
      <w:start w:val="1"/>
      <w:numFmt w:val="bullet"/>
      <w:lvlText w:val=""/>
      <w:lvlJc w:val="left"/>
      <w:pPr>
        <w:ind w:left="2340" w:hanging="360"/>
      </w:pPr>
      <w:rPr>
        <w:rFonts w:ascii="Wingdings" w:hAnsi="Wingdings" w:hint="default"/>
      </w:rPr>
    </w:lvl>
    <w:lvl w:ilvl="3" w:tplc="48090001" w:tentative="1">
      <w:start w:val="1"/>
      <w:numFmt w:val="bullet"/>
      <w:lvlText w:val=""/>
      <w:lvlJc w:val="left"/>
      <w:pPr>
        <w:ind w:left="3060" w:hanging="360"/>
      </w:pPr>
      <w:rPr>
        <w:rFonts w:ascii="Symbol" w:hAnsi="Symbol" w:hint="default"/>
      </w:rPr>
    </w:lvl>
    <w:lvl w:ilvl="4" w:tplc="48090003" w:tentative="1">
      <w:start w:val="1"/>
      <w:numFmt w:val="bullet"/>
      <w:lvlText w:val="o"/>
      <w:lvlJc w:val="left"/>
      <w:pPr>
        <w:ind w:left="3780" w:hanging="360"/>
      </w:pPr>
      <w:rPr>
        <w:rFonts w:ascii="Courier New" w:hAnsi="Courier New" w:cs="Courier New" w:hint="default"/>
      </w:rPr>
    </w:lvl>
    <w:lvl w:ilvl="5" w:tplc="48090005" w:tentative="1">
      <w:start w:val="1"/>
      <w:numFmt w:val="bullet"/>
      <w:lvlText w:val=""/>
      <w:lvlJc w:val="left"/>
      <w:pPr>
        <w:ind w:left="4500" w:hanging="360"/>
      </w:pPr>
      <w:rPr>
        <w:rFonts w:ascii="Wingdings" w:hAnsi="Wingdings" w:hint="default"/>
      </w:rPr>
    </w:lvl>
    <w:lvl w:ilvl="6" w:tplc="48090001" w:tentative="1">
      <w:start w:val="1"/>
      <w:numFmt w:val="bullet"/>
      <w:lvlText w:val=""/>
      <w:lvlJc w:val="left"/>
      <w:pPr>
        <w:ind w:left="5220" w:hanging="360"/>
      </w:pPr>
      <w:rPr>
        <w:rFonts w:ascii="Symbol" w:hAnsi="Symbol" w:hint="default"/>
      </w:rPr>
    </w:lvl>
    <w:lvl w:ilvl="7" w:tplc="48090003" w:tentative="1">
      <w:start w:val="1"/>
      <w:numFmt w:val="bullet"/>
      <w:lvlText w:val="o"/>
      <w:lvlJc w:val="left"/>
      <w:pPr>
        <w:ind w:left="5940" w:hanging="360"/>
      </w:pPr>
      <w:rPr>
        <w:rFonts w:ascii="Courier New" w:hAnsi="Courier New" w:cs="Courier New" w:hint="default"/>
      </w:rPr>
    </w:lvl>
    <w:lvl w:ilvl="8" w:tplc="48090005" w:tentative="1">
      <w:start w:val="1"/>
      <w:numFmt w:val="bullet"/>
      <w:lvlText w:val=""/>
      <w:lvlJc w:val="left"/>
      <w:pPr>
        <w:ind w:left="6660" w:hanging="360"/>
      </w:pPr>
      <w:rPr>
        <w:rFonts w:ascii="Wingdings" w:hAnsi="Wingdings" w:hint="default"/>
      </w:rPr>
    </w:lvl>
  </w:abstractNum>
  <w:abstractNum w:abstractNumId="11" w15:restartNumberingAfterBreak="0">
    <w:nsid w:val="1A544E9E"/>
    <w:multiLevelType w:val="hybridMultilevel"/>
    <w:tmpl w:val="6A26A64A"/>
    <w:lvl w:ilvl="0" w:tplc="FFFFFFFF">
      <w:start w:val="1"/>
      <w:numFmt w:val="bullet"/>
      <w:pStyle w:val="StyleStyleS1-Header1TimesNewRoman14pt1"/>
      <w:lvlText w:val=""/>
      <w:lvlJc w:val="left"/>
      <w:pPr>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1D515FFB"/>
    <w:multiLevelType w:val="hybridMultilevel"/>
    <w:tmpl w:val="C6A06C2C"/>
    <w:lvl w:ilvl="0" w:tplc="07F80C9C">
      <w:numFmt w:val="bullet"/>
      <w:lvlText w:val="+"/>
      <w:lvlJc w:val="left"/>
      <w:pPr>
        <w:ind w:left="720" w:hanging="360"/>
      </w:pPr>
      <w:rPr>
        <w:rFonts w:ascii="Times New Roman" w:eastAsiaTheme="minorHAnsi" w:hAnsi="Times New Roman" w:cs="Times New Roman" w:hint="default"/>
        <w:b w:val="0"/>
        <w:bCs w:val="0"/>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4C61BA"/>
    <w:multiLevelType w:val="hybridMultilevel"/>
    <w:tmpl w:val="10CEFB8E"/>
    <w:lvl w:ilvl="0" w:tplc="3A0A0ED2">
      <w:start w:val="1"/>
      <w:numFmt w:val="bullet"/>
      <w:lvlText w:val=""/>
      <w:lvlJc w:val="center"/>
      <w:pPr>
        <w:ind w:left="1167" w:hanging="360"/>
      </w:pPr>
      <w:rPr>
        <w:rFonts w:ascii="Symbol" w:hAnsi="Symbol" w:hint="default"/>
        <w:color w:val="000000" w:themeColor="text1"/>
      </w:rPr>
    </w:lvl>
    <w:lvl w:ilvl="1" w:tplc="04090003" w:tentative="1">
      <w:start w:val="1"/>
      <w:numFmt w:val="bullet"/>
      <w:lvlText w:val="o"/>
      <w:lvlJc w:val="left"/>
      <w:pPr>
        <w:ind w:left="1887" w:hanging="360"/>
      </w:pPr>
      <w:rPr>
        <w:rFonts w:ascii="Courier New" w:hAnsi="Courier New" w:cs="Courier New" w:hint="default"/>
      </w:rPr>
    </w:lvl>
    <w:lvl w:ilvl="2" w:tplc="04090005" w:tentative="1">
      <w:start w:val="1"/>
      <w:numFmt w:val="bullet"/>
      <w:lvlText w:val=""/>
      <w:lvlJc w:val="left"/>
      <w:pPr>
        <w:ind w:left="2607" w:hanging="360"/>
      </w:pPr>
      <w:rPr>
        <w:rFonts w:ascii="Wingdings" w:hAnsi="Wingdings" w:hint="default"/>
      </w:rPr>
    </w:lvl>
    <w:lvl w:ilvl="3" w:tplc="04090001" w:tentative="1">
      <w:start w:val="1"/>
      <w:numFmt w:val="bullet"/>
      <w:lvlText w:val=""/>
      <w:lvlJc w:val="left"/>
      <w:pPr>
        <w:ind w:left="3327" w:hanging="360"/>
      </w:pPr>
      <w:rPr>
        <w:rFonts w:ascii="Symbol" w:hAnsi="Symbol" w:hint="default"/>
      </w:rPr>
    </w:lvl>
    <w:lvl w:ilvl="4" w:tplc="04090003" w:tentative="1">
      <w:start w:val="1"/>
      <w:numFmt w:val="bullet"/>
      <w:lvlText w:val="o"/>
      <w:lvlJc w:val="left"/>
      <w:pPr>
        <w:ind w:left="4047" w:hanging="360"/>
      </w:pPr>
      <w:rPr>
        <w:rFonts w:ascii="Courier New" w:hAnsi="Courier New" w:cs="Courier New" w:hint="default"/>
      </w:rPr>
    </w:lvl>
    <w:lvl w:ilvl="5" w:tplc="04090005" w:tentative="1">
      <w:start w:val="1"/>
      <w:numFmt w:val="bullet"/>
      <w:lvlText w:val=""/>
      <w:lvlJc w:val="left"/>
      <w:pPr>
        <w:ind w:left="4767" w:hanging="360"/>
      </w:pPr>
      <w:rPr>
        <w:rFonts w:ascii="Wingdings" w:hAnsi="Wingdings" w:hint="default"/>
      </w:rPr>
    </w:lvl>
    <w:lvl w:ilvl="6" w:tplc="04090001" w:tentative="1">
      <w:start w:val="1"/>
      <w:numFmt w:val="bullet"/>
      <w:lvlText w:val=""/>
      <w:lvlJc w:val="left"/>
      <w:pPr>
        <w:ind w:left="5487" w:hanging="360"/>
      </w:pPr>
      <w:rPr>
        <w:rFonts w:ascii="Symbol" w:hAnsi="Symbol" w:hint="default"/>
      </w:rPr>
    </w:lvl>
    <w:lvl w:ilvl="7" w:tplc="04090003" w:tentative="1">
      <w:start w:val="1"/>
      <w:numFmt w:val="bullet"/>
      <w:lvlText w:val="o"/>
      <w:lvlJc w:val="left"/>
      <w:pPr>
        <w:ind w:left="6207" w:hanging="360"/>
      </w:pPr>
      <w:rPr>
        <w:rFonts w:ascii="Courier New" w:hAnsi="Courier New" w:cs="Courier New" w:hint="default"/>
      </w:rPr>
    </w:lvl>
    <w:lvl w:ilvl="8" w:tplc="04090005" w:tentative="1">
      <w:start w:val="1"/>
      <w:numFmt w:val="bullet"/>
      <w:lvlText w:val=""/>
      <w:lvlJc w:val="left"/>
      <w:pPr>
        <w:ind w:left="6927" w:hanging="360"/>
      </w:pPr>
      <w:rPr>
        <w:rFonts w:ascii="Wingdings" w:hAnsi="Wingdings" w:hint="default"/>
      </w:rPr>
    </w:lvl>
  </w:abstractNum>
  <w:abstractNum w:abstractNumId="14" w15:restartNumberingAfterBreak="0">
    <w:nsid w:val="2EF23CC1"/>
    <w:multiLevelType w:val="hybridMultilevel"/>
    <w:tmpl w:val="CFA6C1D8"/>
    <w:lvl w:ilvl="0" w:tplc="C7104314">
      <w:numFmt w:val="bullet"/>
      <w:lvlText w:val="-"/>
      <w:lvlJc w:val="left"/>
      <w:pPr>
        <w:tabs>
          <w:tab w:val="num" w:pos="1440"/>
        </w:tabs>
        <w:ind w:left="1418" w:hanging="341"/>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FC67627"/>
    <w:multiLevelType w:val="hybridMultilevel"/>
    <w:tmpl w:val="05F61418"/>
    <w:lvl w:ilvl="0" w:tplc="C7104314">
      <w:numFmt w:val="bullet"/>
      <w:lvlText w:val="-"/>
      <w:lvlJc w:val="left"/>
      <w:pPr>
        <w:ind w:left="720" w:hanging="360"/>
      </w:pPr>
      <w:rPr>
        <w:rFont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D31432"/>
    <w:multiLevelType w:val="hybridMultilevel"/>
    <w:tmpl w:val="EEEC773C"/>
    <w:lvl w:ilvl="0" w:tplc="DA4A013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0367EF"/>
    <w:multiLevelType w:val="hybridMultilevel"/>
    <w:tmpl w:val="F076A27E"/>
    <w:lvl w:ilvl="0" w:tplc="14CC141C">
      <w:start w:val="4"/>
      <w:numFmt w:val="bullet"/>
      <w:lvlText w:val="-"/>
      <w:lvlJc w:val="left"/>
      <w:pPr>
        <w:tabs>
          <w:tab w:val="num" w:pos="567"/>
        </w:tabs>
        <w:ind w:left="567" w:hanging="567"/>
      </w:pPr>
      <w:rPr>
        <w:rFonts w:ascii="Times New Roman" w:eastAsia="Times New Roman" w:hAnsi="Times New Roman" w:cs="Times New Roman" w:hint="default"/>
      </w:rPr>
    </w:lvl>
    <w:lvl w:ilvl="1" w:tplc="18A6E1D8">
      <w:start w:val="1"/>
      <w:numFmt w:val="decimal"/>
      <w:lvlText w:val="%2."/>
      <w:lvlJc w:val="left"/>
      <w:pPr>
        <w:tabs>
          <w:tab w:val="num" w:pos="425"/>
        </w:tabs>
        <w:ind w:left="425" w:hanging="425"/>
      </w:pPr>
      <w:rPr>
        <w:rFonts w:hint="default"/>
      </w:rPr>
    </w:lvl>
    <w:lvl w:ilvl="2" w:tplc="9B965D16">
      <w:start w:val="2"/>
      <w:numFmt w:val="decimal"/>
      <w:lvlText w:val="%3."/>
      <w:lvlJc w:val="left"/>
      <w:pPr>
        <w:tabs>
          <w:tab w:val="num" w:pos="425"/>
        </w:tabs>
        <w:ind w:left="425" w:hanging="425"/>
      </w:pPr>
      <w:rPr>
        <w:rFont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70902C1"/>
    <w:multiLevelType w:val="hybridMultilevel"/>
    <w:tmpl w:val="C03C2EDA"/>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696629"/>
    <w:multiLevelType w:val="hybridMultilevel"/>
    <w:tmpl w:val="9B744674"/>
    <w:lvl w:ilvl="0" w:tplc="0BF41088">
      <w:start w:val="71"/>
      <w:numFmt w:val="bullet"/>
      <w:lvlText w:val="-"/>
      <w:lvlJc w:val="left"/>
      <w:pPr>
        <w:ind w:left="529" w:hanging="360"/>
      </w:pPr>
      <w:rPr>
        <w:rFonts w:ascii="Times New Roman" w:eastAsia="Times New Roman" w:hAnsi="Times New Roman" w:cs="Times New Roman" w:hint="default"/>
      </w:rPr>
    </w:lvl>
    <w:lvl w:ilvl="1" w:tplc="04090003" w:tentative="1">
      <w:start w:val="1"/>
      <w:numFmt w:val="bullet"/>
      <w:lvlText w:val="o"/>
      <w:lvlJc w:val="left"/>
      <w:pPr>
        <w:ind w:left="1249" w:hanging="360"/>
      </w:pPr>
      <w:rPr>
        <w:rFonts w:ascii="Courier New" w:hAnsi="Courier New" w:cs="Courier New" w:hint="default"/>
      </w:rPr>
    </w:lvl>
    <w:lvl w:ilvl="2" w:tplc="04090005" w:tentative="1">
      <w:start w:val="1"/>
      <w:numFmt w:val="bullet"/>
      <w:lvlText w:val=""/>
      <w:lvlJc w:val="left"/>
      <w:pPr>
        <w:ind w:left="1969" w:hanging="360"/>
      </w:pPr>
      <w:rPr>
        <w:rFonts w:ascii="Wingdings" w:hAnsi="Wingdings" w:hint="default"/>
      </w:rPr>
    </w:lvl>
    <w:lvl w:ilvl="3" w:tplc="04090001" w:tentative="1">
      <w:start w:val="1"/>
      <w:numFmt w:val="bullet"/>
      <w:lvlText w:val=""/>
      <w:lvlJc w:val="left"/>
      <w:pPr>
        <w:ind w:left="2689" w:hanging="360"/>
      </w:pPr>
      <w:rPr>
        <w:rFonts w:ascii="Symbol" w:hAnsi="Symbol" w:hint="default"/>
      </w:rPr>
    </w:lvl>
    <w:lvl w:ilvl="4" w:tplc="04090003" w:tentative="1">
      <w:start w:val="1"/>
      <w:numFmt w:val="bullet"/>
      <w:lvlText w:val="o"/>
      <w:lvlJc w:val="left"/>
      <w:pPr>
        <w:ind w:left="3409" w:hanging="360"/>
      </w:pPr>
      <w:rPr>
        <w:rFonts w:ascii="Courier New" w:hAnsi="Courier New" w:cs="Courier New" w:hint="default"/>
      </w:rPr>
    </w:lvl>
    <w:lvl w:ilvl="5" w:tplc="04090005" w:tentative="1">
      <w:start w:val="1"/>
      <w:numFmt w:val="bullet"/>
      <w:lvlText w:val=""/>
      <w:lvlJc w:val="left"/>
      <w:pPr>
        <w:ind w:left="4129" w:hanging="360"/>
      </w:pPr>
      <w:rPr>
        <w:rFonts w:ascii="Wingdings" w:hAnsi="Wingdings" w:hint="default"/>
      </w:rPr>
    </w:lvl>
    <w:lvl w:ilvl="6" w:tplc="04090001" w:tentative="1">
      <w:start w:val="1"/>
      <w:numFmt w:val="bullet"/>
      <w:lvlText w:val=""/>
      <w:lvlJc w:val="left"/>
      <w:pPr>
        <w:ind w:left="4849" w:hanging="360"/>
      </w:pPr>
      <w:rPr>
        <w:rFonts w:ascii="Symbol" w:hAnsi="Symbol" w:hint="default"/>
      </w:rPr>
    </w:lvl>
    <w:lvl w:ilvl="7" w:tplc="04090003" w:tentative="1">
      <w:start w:val="1"/>
      <w:numFmt w:val="bullet"/>
      <w:lvlText w:val="o"/>
      <w:lvlJc w:val="left"/>
      <w:pPr>
        <w:ind w:left="5569" w:hanging="360"/>
      </w:pPr>
      <w:rPr>
        <w:rFonts w:ascii="Courier New" w:hAnsi="Courier New" w:cs="Courier New" w:hint="default"/>
      </w:rPr>
    </w:lvl>
    <w:lvl w:ilvl="8" w:tplc="04090005" w:tentative="1">
      <w:start w:val="1"/>
      <w:numFmt w:val="bullet"/>
      <w:lvlText w:val=""/>
      <w:lvlJc w:val="left"/>
      <w:pPr>
        <w:ind w:left="6289" w:hanging="360"/>
      </w:pPr>
      <w:rPr>
        <w:rFonts w:ascii="Wingdings" w:hAnsi="Wingdings" w:hint="default"/>
      </w:rPr>
    </w:lvl>
  </w:abstractNum>
  <w:abstractNum w:abstractNumId="20" w15:restartNumberingAfterBreak="0">
    <w:nsid w:val="392F701C"/>
    <w:multiLevelType w:val="hybridMultilevel"/>
    <w:tmpl w:val="673CD7F2"/>
    <w:lvl w:ilvl="0" w:tplc="25BC16BE">
      <w:start w:val="1"/>
      <w:numFmt w:val="bullet"/>
      <w:lvlText w:val="+"/>
      <w:lvlJc w:val="left"/>
      <w:pPr>
        <w:ind w:left="1287" w:hanging="360"/>
      </w:pPr>
      <w:rPr>
        <w:rFonts w:ascii="Times New Roman" w:hAnsi="Times New Roman" w:cs="Times New Roman" w:hint="default"/>
        <w:sz w:val="24"/>
        <w:szCs w:val="24"/>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21" w15:restartNumberingAfterBreak="0">
    <w:nsid w:val="3C915024"/>
    <w:multiLevelType w:val="hybridMultilevel"/>
    <w:tmpl w:val="6630CCDC"/>
    <w:lvl w:ilvl="0" w:tplc="200A79A2">
      <w:start w:val="1"/>
      <w:numFmt w:val="bullet"/>
      <w:lvlText w:val="-"/>
      <w:lvlJc w:val="left"/>
      <w:pPr>
        <w:ind w:left="720" w:hanging="360"/>
      </w:pPr>
      <w:rPr>
        <w:rFonts w:ascii="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D8E3655"/>
    <w:multiLevelType w:val="hybridMultilevel"/>
    <w:tmpl w:val="2AD22588"/>
    <w:lvl w:ilvl="0" w:tplc="397A84EC">
      <w:start w:val="1"/>
      <w:numFmt w:val="bullet"/>
      <w:lvlText w:val="-"/>
      <w:lvlJc w:val="left"/>
      <w:pPr>
        <w:ind w:left="777" w:hanging="360"/>
      </w:pPr>
      <w:rPr>
        <w:rFonts w:ascii="Times New Roman" w:eastAsia="Times New Roman" w:hAnsi="Times New Roman" w:cs="Times New Roman" w:hint="default"/>
        <w:color w:val="auto"/>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3" w15:restartNumberingAfterBreak="0">
    <w:nsid w:val="4A6E26C4"/>
    <w:multiLevelType w:val="hybridMultilevel"/>
    <w:tmpl w:val="439C2C9C"/>
    <w:lvl w:ilvl="0" w:tplc="978084C0">
      <w:start w:val="1"/>
      <w:numFmt w:val="lowerLetter"/>
      <w:lvlText w:val="%1."/>
      <w:lvlJc w:val="left"/>
      <w:pPr>
        <w:ind w:left="720" w:hanging="360"/>
      </w:pPr>
      <w:rPr>
        <w:rFonts w:ascii=".VnTime" w:hAnsi=".VnTime"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9046B4"/>
    <w:multiLevelType w:val="hybridMultilevel"/>
    <w:tmpl w:val="50F64E74"/>
    <w:lvl w:ilvl="0" w:tplc="4F68BA94">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4F040E61"/>
    <w:multiLevelType w:val="hybridMultilevel"/>
    <w:tmpl w:val="CA303904"/>
    <w:lvl w:ilvl="0" w:tplc="9BDE1696">
      <w:start w:val="71"/>
      <w:numFmt w:val="bullet"/>
      <w:lvlText w:val="-"/>
      <w:lvlJc w:val="left"/>
      <w:pPr>
        <w:ind w:left="529" w:hanging="360"/>
      </w:pPr>
      <w:rPr>
        <w:rFonts w:ascii="Times New Roman" w:eastAsia="Times New Roman" w:hAnsi="Times New Roman" w:cs="Times New Roman" w:hint="default"/>
      </w:rPr>
    </w:lvl>
    <w:lvl w:ilvl="1" w:tplc="04090003" w:tentative="1">
      <w:start w:val="1"/>
      <w:numFmt w:val="bullet"/>
      <w:lvlText w:val="o"/>
      <w:lvlJc w:val="left"/>
      <w:pPr>
        <w:ind w:left="1249" w:hanging="360"/>
      </w:pPr>
      <w:rPr>
        <w:rFonts w:ascii="Courier New" w:hAnsi="Courier New" w:cs="Courier New" w:hint="default"/>
      </w:rPr>
    </w:lvl>
    <w:lvl w:ilvl="2" w:tplc="04090005" w:tentative="1">
      <w:start w:val="1"/>
      <w:numFmt w:val="bullet"/>
      <w:lvlText w:val=""/>
      <w:lvlJc w:val="left"/>
      <w:pPr>
        <w:ind w:left="1969" w:hanging="360"/>
      </w:pPr>
      <w:rPr>
        <w:rFonts w:ascii="Wingdings" w:hAnsi="Wingdings" w:hint="default"/>
      </w:rPr>
    </w:lvl>
    <w:lvl w:ilvl="3" w:tplc="04090001" w:tentative="1">
      <w:start w:val="1"/>
      <w:numFmt w:val="bullet"/>
      <w:lvlText w:val=""/>
      <w:lvlJc w:val="left"/>
      <w:pPr>
        <w:ind w:left="2689" w:hanging="360"/>
      </w:pPr>
      <w:rPr>
        <w:rFonts w:ascii="Symbol" w:hAnsi="Symbol" w:hint="default"/>
      </w:rPr>
    </w:lvl>
    <w:lvl w:ilvl="4" w:tplc="04090003" w:tentative="1">
      <w:start w:val="1"/>
      <w:numFmt w:val="bullet"/>
      <w:lvlText w:val="o"/>
      <w:lvlJc w:val="left"/>
      <w:pPr>
        <w:ind w:left="3409" w:hanging="360"/>
      </w:pPr>
      <w:rPr>
        <w:rFonts w:ascii="Courier New" w:hAnsi="Courier New" w:cs="Courier New" w:hint="default"/>
      </w:rPr>
    </w:lvl>
    <w:lvl w:ilvl="5" w:tplc="04090005" w:tentative="1">
      <w:start w:val="1"/>
      <w:numFmt w:val="bullet"/>
      <w:lvlText w:val=""/>
      <w:lvlJc w:val="left"/>
      <w:pPr>
        <w:ind w:left="4129" w:hanging="360"/>
      </w:pPr>
      <w:rPr>
        <w:rFonts w:ascii="Wingdings" w:hAnsi="Wingdings" w:hint="default"/>
      </w:rPr>
    </w:lvl>
    <w:lvl w:ilvl="6" w:tplc="04090001" w:tentative="1">
      <w:start w:val="1"/>
      <w:numFmt w:val="bullet"/>
      <w:lvlText w:val=""/>
      <w:lvlJc w:val="left"/>
      <w:pPr>
        <w:ind w:left="4849" w:hanging="360"/>
      </w:pPr>
      <w:rPr>
        <w:rFonts w:ascii="Symbol" w:hAnsi="Symbol" w:hint="default"/>
      </w:rPr>
    </w:lvl>
    <w:lvl w:ilvl="7" w:tplc="04090003" w:tentative="1">
      <w:start w:val="1"/>
      <w:numFmt w:val="bullet"/>
      <w:lvlText w:val="o"/>
      <w:lvlJc w:val="left"/>
      <w:pPr>
        <w:ind w:left="5569" w:hanging="360"/>
      </w:pPr>
      <w:rPr>
        <w:rFonts w:ascii="Courier New" w:hAnsi="Courier New" w:cs="Courier New" w:hint="default"/>
      </w:rPr>
    </w:lvl>
    <w:lvl w:ilvl="8" w:tplc="04090005" w:tentative="1">
      <w:start w:val="1"/>
      <w:numFmt w:val="bullet"/>
      <w:lvlText w:val=""/>
      <w:lvlJc w:val="left"/>
      <w:pPr>
        <w:ind w:left="6289" w:hanging="360"/>
      </w:pPr>
      <w:rPr>
        <w:rFonts w:ascii="Wingdings" w:hAnsi="Wingdings" w:hint="default"/>
      </w:rPr>
    </w:lvl>
  </w:abstractNum>
  <w:abstractNum w:abstractNumId="26" w15:restartNumberingAfterBreak="0">
    <w:nsid w:val="51FD1BFF"/>
    <w:multiLevelType w:val="hybridMultilevel"/>
    <w:tmpl w:val="2668A61C"/>
    <w:lvl w:ilvl="0" w:tplc="0E88BD9A">
      <w:start w:val="1"/>
      <w:numFmt w:val="lowerLetter"/>
      <w:lvlText w:val="%1."/>
      <w:lvlJc w:val="left"/>
      <w:pPr>
        <w:tabs>
          <w:tab w:val="num" w:pos="1440"/>
        </w:tabs>
        <w:ind w:left="1418" w:hanging="34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30C147D"/>
    <w:multiLevelType w:val="hybridMultilevel"/>
    <w:tmpl w:val="8AA44BFC"/>
    <w:lvl w:ilvl="0" w:tplc="C7104314">
      <w:numFmt w:val="bullet"/>
      <w:lvlText w:val="-"/>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A91910"/>
    <w:multiLevelType w:val="hybridMultilevel"/>
    <w:tmpl w:val="9A9A7832"/>
    <w:lvl w:ilvl="0" w:tplc="FFFFFFFF">
      <w:start w:val="1"/>
      <w:numFmt w:val="lowerLetter"/>
      <w:lvlText w:val="%1."/>
      <w:lvlJc w:val="left"/>
      <w:pPr>
        <w:ind w:left="1286" w:hanging="360"/>
      </w:pPr>
    </w:lvl>
    <w:lvl w:ilvl="1" w:tplc="DA4A0130">
      <w:start w:val="1"/>
      <w:numFmt w:val="bullet"/>
      <w:lvlText w:val="-"/>
      <w:lvlJc w:val="left"/>
      <w:pPr>
        <w:ind w:left="2006" w:hanging="360"/>
      </w:pPr>
      <w:rPr>
        <w:rFonts w:ascii="Times New Roman" w:hAnsi="Times New Roman" w:cs="Times New Roman" w:hint="default"/>
      </w:rPr>
    </w:lvl>
    <w:lvl w:ilvl="2" w:tplc="FFFFFFFF">
      <w:start w:val="1"/>
      <w:numFmt w:val="lowerRoman"/>
      <w:lvlText w:val="%3."/>
      <w:lvlJc w:val="right"/>
      <w:pPr>
        <w:ind w:left="2726" w:hanging="180"/>
      </w:pPr>
    </w:lvl>
    <w:lvl w:ilvl="3" w:tplc="FFFFFFFF">
      <w:start w:val="1"/>
      <w:numFmt w:val="decimal"/>
      <w:lvlText w:val="%4."/>
      <w:lvlJc w:val="left"/>
      <w:pPr>
        <w:ind w:left="3446" w:hanging="360"/>
      </w:pPr>
    </w:lvl>
    <w:lvl w:ilvl="4" w:tplc="FFFFFFFF">
      <w:start w:val="1"/>
      <w:numFmt w:val="lowerLetter"/>
      <w:lvlText w:val="%5."/>
      <w:lvlJc w:val="left"/>
      <w:pPr>
        <w:ind w:left="4166" w:hanging="360"/>
      </w:pPr>
    </w:lvl>
    <w:lvl w:ilvl="5" w:tplc="FFFFFFFF">
      <w:start w:val="1"/>
      <w:numFmt w:val="lowerRoman"/>
      <w:lvlText w:val="%6."/>
      <w:lvlJc w:val="right"/>
      <w:pPr>
        <w:ind w:left="4886" w:hanging="180"/>
      </w:pPr>
    </w:lvl>
    <w:lvl w:ilvl="6" w:tplc="FFFFFFFF">
      <w:start w:val="1"/>
      <w:numFmt w:val="decimal"/>
      <w:lvlText w:val="%7."/>
      <w:lvlJc w:val="left"/>
      <w:pPr>
        <w:ind w:left="5606" w:hanging="360"/>
      </w:pPr>
    </w:lvl>
    <w:lvl w:ilvl="7" w:tplc="FFFFFFFF">
      <w:start w:val="1"/>
      <w:numFmt w:val="lowerLetter"/>
      <w:lvlText w:val="%8."/>
      <w:lvlJc w:val="left"/>
      <w:pPr>
        <w:ind w:left="6326" w:hanging="360"/>
      </w:pPr>
    </w:lvl>
    <w:lvl w:ilvl="8" w:tplc="FFFFFFFF">
      <w:start w:val="1"/>
      <w:numFmt w:val="lowerRoman"/>
      <w:lvlText w:val="%9."/>
      <w:lvlJc w:val="right"/>
      <w:pPr>
        <w:ind w:left="7046" w:hanging="180"/>
      </w:pPr>
    </w:lvl>
  </w:abstractNum>
  <w:abstractNum w:abstractNumId="29" w15:restartNumberingAfterBreak="0">
    <w:nsid w:val="70DA2024"/>
    <w:multiLevelType w:val="hybridMultilevel"/>
    <w:tmpl w:val="5E925A66"/>
    <w:lvl w:ilvl="0" w:tplc="9A44985A">
      <w:numFmt w:val="bullet"/>
      <w:lvlText w:val="+"/>
      <w:lvlJc w:val="left"/>
      <w:rPr>
        <w:rFonts w:ascii="Times New Roman" w:eastAsia="Times New Roman" w:hAnsi="Times New Roman" w:cs="Times New Roman" w:hint="default"/>
        <w:b/>
        <w:sz w:val="22"/>
        <w:szCs w:val="28"/>
        <w14:shadow w14:blurRad="0" w14:dist="0" w14:dir="0" w14:sx="0" w14:sy="0" w14:kx="0" w14:ky="0" w14:algn="none">
          <w14:srgbClr w14:val="000000"/>
        </w14:shadow>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141F23"/>
    <w:multiLevelType w:val="hybridMultilevel"/>
    <w:tmpl w:val="331E4DF4"/>
    <w:lvl w:ilvl="0" w:tplc="456803CE">
      <w:numFmt w:val="bullet"/>
      <w:lvlText w:val="+"/>
      <w:lvlJc w:val="left"/>
      <w:pPr>
        <w:ind w:left="1437" w:hanging="360"/>
      </w:pPr>
      <w:rPr>
        <w:rFonts w:ascii="Times New Roman" w:eastAsia="Times New Roman" w:hAnsi="Times New Roman" w:cs="Times New Roman" w:hint="default"/>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7D7F386A"/>
    <w:multiLevelType w:val="hybridMultilevel"/>
    <w:tmpl w:val="75D602AC"/>
    <w:lvl w:ilvl="0" w:tplc="AA9489AE">
      <w:start w:val="1"/>
      <w:numFmt w:val="lowerLetter"/>
      <w:lvlText w:val="%1)"/>
      <w:lvlJc w:val="left"/>
      <w:pPr>
        <w:ind w:left="720" w:hanging="360"/>
      </w:pPr>
      <w:rPr>
        <w:rFonts w:ascii="Times New Roman" w:eastAsia="Times New Roman" w:hAnsi="Times New Roman" w:cs="Times New Roman" w:hint="default"/>
        <w:b w:val="0"/>
        <w:i w:val="0"/>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47486130">
    <w:abstractNumId w:val="1"/>
  </w:num>
  <w:num w:numId="2" w16cid:durableId="1424259205">
    <w:abstractNumId w:val="0"/>
  </w:num>
  <w:num w:numId="3" w16cid:durableId="639073695">
    <w:abstractNumId w:val="11"/>
  </w:num>
  <w:num w:numId="4" w16cid:durableId="836846945">
    <w:abstractNumId w:val="15"/>
  </w:num>
  <w:num w:numId="5" w16cid:durableId="2116905445">
    <w:abstractNumId w:val="26"/>
  </w:num>
  <w:num w:numId="6" w16cid:durableId="1371297847">
    <w:abstractNumId w:val="29"/>
  </w:num>
  <w:num w:numId="7" w16cid:durableId="7486913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7895462">
    <w:abstractNumId w:val="14"/>
  </w:num>
  <w:num w:numId="9" w16cid:durableId="1584752360">
    <w:abstractNumId w:val="21"/>
  </w:num>
  <w:num w:numId="10" w16cid:durableId="706829663">
    <w:abstractNumId w:val="5"/>
  </w:num>
  <w:num w:numId="11" w16cid:durableId="421875488">
    <w:abstractNumId w:val="7"/>
  </w:num>
  <w:num w:numId="12" w16cid:durableId="165634756">
    <w:abstractNumId w:val="23"/>
  </w:num>
  <w:num w:numId="13" w16cid:durableId="373314004">
    <w:abstractNumId w:val="9"/>
  </w:num>
  <w:num w:numId="14" w16cid:durableId="1953436776">
    <w:abstractNumId w:val="12"/>
  </w:num>
  <w:num w:numId="15" w16cid:durableId="722485363">
    <w:abstractNumId w:val="28"/>
  </w:num>
  <w:num w:numId="16" w16cid:durableId="418329314">
    <w:abstractNumId w:val="31"/>
  </w:num>
  <w:num w:numId="17" w16cid:durableId="1561752077">
    <w:abstractNumId w:val="17"/>
  </w:num>
  <w:num w:numId="18" w16cid:durableId="1191718952">
    <w:abstractNumId w:val="18"/>
  </w:num>
  <w:num w:numId="19" w16cid:durableId="2092651146">
    <w:abstractNumId w:val="22"/>
  </w:num>
  <w:num w:numId="20" w16cid:durableId="306596698">
    <w:abstractNumId w:val="4"/>
  </w:num>
  <w:num w:numId="21" w16cid:durableId="830294695">
    <w:abstractNumId w:val="13"/>
  </w:num>
  <w:num w:numId="22" w16cid:durableId="1470631070">
    <w:abstractNumId w:val="20"/>
  </w:num>
  <w:num w:numId="23" w16cid:durableId="1536188518">
    <w:abstractNumId w:val="3"/>
  </w:num>
  <w:num w:numId="24" w16cid:durableId="1008866762">
    <w:abstractNumId w:val="15"/>
  </w:num>
  <w:num w:numId="25" w16cid:durableId="907766224">
    <w:abstractNumId w:val="6"/>
  </w:num>
  <w:num w:numId="26" w16cid:durableId="1188328843">
    <w:abstractNumId w:val="30"/>
  </w:num>
  <w:num w:numId="27" w16cid:durableId="1655642888">
    <w:abstractNumId w:val="16"/>
  </w:num>
  <w:num w:numId="28" w16cid:durableId="1928221582">
    <w:abstractNumId w:val="24"/>
  </w:num>
  <w:num w:numId="29" w16cid:durableId="2108234641">
    <w:abstractNumId w:val="25"/>
  </w:num>
  <w:num w:numId="30" w16cid:durableId="1290238447">
    <w:abstractNumId w:val="19"/>
  </w:num>
  <w:num w:numId="31" w16cid:durableId="1672560237">
    <w:abstractNumId w:val="8"/>
  </w:num>
  <w:num w:numId="32" w16cid:durableId="1504934458">
    <w:abstractNumId w:val="27"/>
  </w:num>
  <w:num w:numId="33" w16cid:durableId="1346589007">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mirrorMargi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239"/>
    <w:rsid w:val="00002325"/>
    <w:rsid w:val="00002D65"/>
    <w:rsid w:val="000120EA"/>
    <w:rsid w:val="00012C1C"/>
    <w:rsid w:val="000222F0"/>
    <w:rsid w:val="00023A07"/>
    <w:rsid w:val="0002751A"/>
    <w:rsid w:val="00031143"/>
    <w:rsid w:val="000338DE"/>
    <w:rsid w:val="000344F8"/>
    <w:rsid w:val="0003764E"/>
    <w:rsid w:val="000449A2"/>
    <w:rsid w:val="0004776E"/>
    <w:rsid w:val="0005026B"/>
    <w:rsid w:val="00053159"/>
    <w:rsid w:val="00053DFD"/>
    <w:rsid w:val="00054278"/>
    <w:rsid w:val="0005508F"/>
    <w:rsid w:val="00055A06"/>
    <w:rsid w:val="00055D5E"/>
    <w:rsid w:val="00057AED"/>
    <w:rsid w:val="00066C00"/>
    <w:rsid w:val="00070233"/>
    <w:rsid w:val="00070688"/>
    <w:rsid w:val="00075FB0"/>
    <w:rsid w:val="000823E0"/>
    <w:rsid w:val="00084262"/>
    <w:rsid w:val="00084A0D"/>
    <w:rsid w:val="00084FB7"/>
    <w:rsid w:val="00091685"/>
    <w:rsid w:val="000919A5"/>
    <w:rsid w:val="00092493"/>
    <w:rsid w:val="0009433C"/>
    <w:rsid w:val="00096C5A"/>
    <w:rsid w:val="000A4C83"/>
    <w:rsid w:val="000A5142"/>
    <w:rsid w:val="000A79C8"/>
    <w:rsid w:val="000A7AD4"/>
    <w:rsid w:val="000B02E2"/>
    <w:rsid w:val="000B0984"/>
    <w:rsid w:val="000B1385"/>
    <w:rsid w:val="000B1EF4"/>
    <w:rsid w:val="000C36C5"/>
    <w:rsid w:val="000C6C51"/>
    <w:rsid w:val="000D16F5"/>
    <w:rsid w:val="000D42A6"/>
    <w:rsid w:val="000E0ADB"/>
    <w:rsid w:val="000E3975"/>
    <w:rsid w:val="000F7F2C"/>
    <w:rsid w:val="001001CE"/>
    <w:rsid w:val="00100903"/>
    <w:rsid w:val="00100F20"/>
    <w:rsid w:val="00102D10"/>
    <w:rsid w:val="00103CA7"/>
    <w:rsid w:val="00113317"/>
    <w:rsid w:val="00113C4D"/>
    <w:rsid w:val="00115C85"/>
    <w:rsid w:val="00122536"/>
    <w:rsid w:val="00127225"/>
    <w:rsid w:val="001312DA"/>
    <w:rsid w:val="00135C47"/>
    <w:rsid w:val="0014179B"/>
    <w:rsid w:val="00143AD4"/>
    <w:rsid w:val="00145428"/>
    <w:rsid w:val="00147B2C"/>
    <w:rsid w:val="00154B45"/>
    <w:rsid w:val="001568ED"/>
    <w:rsid w:val="00156BF0"/>
    <w:rsid w:val="00156DA7"/>
    <w:rsid w:val="00163280"/>
    <w:rsid w:val="001637C2"/>
    <w:rsid w:val="00164E80"/>
    <w:rsid w:val="00170399"/>
    <w:rsid w:val="00172BE2"/>
    <w:rsid w:val="00181A19"/>
    <w:rsid w:val="001829F1"/>
    <w:rsid w:val="001854E2"/>
    <w:rsid w:val="00186DDD"/>
    <w:rsid w:val="00190B86"/>
    <w:rsid w:val="00192939"/>
    <w:rsid w:val="001A13B4"/>
    <w:rsid w:val="001A37DF"/>
    <w:rsid w:val="001A385F"/>
    <w:rsid w:val="001A718C"/>
    <w:rsid w:val="001B0549"/>
    <w:rsid w:val="001B2E6D"/>
    <w:rsid w:val="001B3A16"/>
    <w:rsid w:val="001C05BD"/>
    <w:rsid w:val="001C2B7D"/>
    <w:rsid w:val="001C3009"/>
    <w:rsid w:val="001C436F"/>
    <w:rsid w:val="001D4CF2"/>
    <w:rsid w:val="001E6C82"/>
    <w:rsid w:val="001E6F56"/>
    <w:rsid w:val="001F1239"/>
    <w:rsid w:val="001F2355"/>
    <w:rsid w:val="001F3476"/>
    <w:rsid w:val="001F6983"/>
    <w:rsid w:val="001F71B3"/>
    <w:rsid w:val="00202388"/>
    <w:rsid w:val="00204FDA"/>
    <w:rsid w:val="00206495"/>
    <w:rsid w:val="002079EF"/>
    <w:rsid w:val="00210071"/>
    <w:rsid w:val="0021136B"/>
    <w:rsid w:val="00224CC3"/>
    <w:rsid w:val="0023300A"/>
    <w:rsid w:val="00234535"/>
    <w:rsid w:val="0023630C"/>
    <w:rsid w:val="0024033C"/>
    <w:rsid w:val="00244E8E"/>
    <w:rsid w:val="002453F1"/>
    <w:rsid w:val="002509E2"/>
    <w:rsid w:val="00251DB4"/>
    <w:rsid w:val="00251E38"/>
    <w:rsid w:val="0025337E"/>
    <w:rsid w:val="00253758"/>
    <w:rsid w:val="00261D69"/>
    <w:rsid w:val="00266331"/>
    <w:rsid w:val="00270F3D"/>
    <w:rsid w:val="00271624"/>
    <w:rsid w:val="0027276B"/>
    <w:rsid w:val="0027592D"/>
    <w:rsid w:val="002762F0"/>
    <w:rsid w:val="002814F0"/>
    <w:rsid w:val="00281D83"/>
    <w:rsid w:val="002838D1"/>
    <w:rsid w:val="00283FB0"/>
    <w:rsid w:val="00286100"/>
    <w:rsid w:val="002916FF"/>
    <w:rsid w:val="0029482C"/>
    <w:rsid w:val="00297023"/>
    <w:rsid w:val="002A0D60"/>
    <w:rsid w:val="002A7D60"/>
    <w:rsid w:val="002B46BA"/>
    <w:rsid w:val="002B6219"/>
    <w:rsid w:val="002B75AE"/>
    <w:rsid w:val="002C359E"/>
    <w:rsid w:val="002C6D5C"/>
    <w:rsid w:val="002C7D57"/>
    <w:rsid w:val="002D1D70"/>
    <w:rsid w:val="002D3D02"/>
    <w:rsid w:val="002E057B"/>
    <w:rsid w:val="002E0F5B"/>
    <w:rsid w:val="002E2AE8"/>
    <w:rsid w:val="002E4E94"/>
    <w:rsid w:val="002F08F3"/>
    <w:rsid w:val="002F129A"/>
    <w:rsid w:val="002F2FE3"/>
    <w:rsid w:val="00304223"/>
    <w:rsid w:val="003113B5"/>
    <w:rsid w:val="0031679A"/>
    <w:rsid w:val="003229AD"/>
    <w:rsid w:val="00326AC9"/>
    <w:rsid w:val="00330F16"/>
    <w:rsid w:val="00331A47"/>
    <w:rsid w:val="003327D7"/>
    <w:rsid w:val="003328B3"/>
    <w:rsid w:val="003358B2"/>
    <w:rsid w:val="0034303D"/>
    <w:rsid w:val="003513F5"/>
    <w:rsid w:val="00352320"/>
    <w:rsid w:val="003601EA"/>
    <w:rsid w:val="00362514"/>
    <w:rsid w:val="00364C31"/>
    <w:rsid w:val="003655E0"/>
    <w:rsid w:val="00365617"/>
    <w:rsid w:val="00366DE0"/>
    <w:rsid w:val="00371243"/>
    <w:rsid w:val="003718CD"/>
    <w:rsid w:val="00373326"/>
    <w:rsid w:val="00376ACD"/>
    <w:rsid w:val="00382090"/>
    <w:rsid w:val="00382297"/>
    <w:rsid w:val="0038409F"/>
    <w:rsid w:val="0038531C"/>
    <w:rsid w:val="00387A64"/>
    <w:rsid w:val="0039302A"/>
    <w:rsid w:val="003939EF"/>
    <w:rsid w:val="00394AEA"/>
    <w:rsid w:val="003A2C61"/>
    <w:rsid w:val="003A3660"/>
    <w:rsid w:val="003B0D6E"/>
    <w:rsid w:val="003B5269"/>
    <w:rsid w:val="003B7F87"/>
    <w:rsid w:val="003C0AA0"/>
    <w:rsid w:val="003C1C6D"/>
    <w:rsid w:val="003C2339"/>
    <w:rsid w:val="003C2C82"/>
    <w:rsid w:val="003C33EE"/>
    <w:rsid w:val="003C4187"/>
    <w:rsid w:val="003C50C3"/>
    <w:rsid w:val="003D1815"/>
    <w:rsid w:val="003D49B4"/>
    <w:rsid w:val="003D4F4B"/>
    <w:rsid w:val="003E07AA"/>
    <w:rsid w:val="003E1E8F"/>
    <w:rsid w:val="003E6817"/>
    <w:rsid w:val="003E6ABB"/>
    <w:rsid w:val="003F058A"/>
    <w:rsid w:val="003F0680"/>
    <w:rsid w:val="003F1D1A"/>
    <w:rsid w:val="003F26E2"/>
    <w:rsid w:val="003F5C6E"/>
    <w:rsid w:val="003F78BC"/>
    <w:rsid w:val="0040000F"/>
    <w:rsid w:val="00401149"/>
    <w:rsid w:val="00401473"/>
    <w:rsid w:val="004024B3"/>
    <w:rsid w:val="00402CF1"/>
    <w:rsid w:val="00407EC6"/>
    <w:rsid w:val="00411C30"/>
    <w:rsid w:val="0041281D"/>
    <w:rsid w:val="00413C22"/>
    <w:rsid w:val="00422EF2"/>
    <w:rsid w:val="004248EA"/>
    <w:rsid w:val="00425CB9"/>
    <w:rsid w:val="00427585"/>
    <w:rsid w:val="004276EA"/>
    <w:rsid w:val="00427E2B"/>
    <w:rsid w:val="00430901"/>
    <w:rsid w:val="00431258"/>
    <w:rsid w:val="004360D0"/>
    <w:rsid w:val="004409BE"/>
    <w:rsid w:val="00442748"/>
    <w:rsid w:val="004475E2"/>
    <w:rsid w:val="00450AC3"/>
    <w:rsid w:val="00451D2E"/>
    <w:rsid w:val="0045298A"/>
    <w:rsid w:val="00456FAD"/>
    <w:rsid w:val="00457B75"/>
    <w:rsid w:val="0046232C"/>
    <w:rsid w:val="00465998"/>
    <w:rsid w:val="00467700"/>
    <w:rsid w:val="0047554D"/>
    <w:rsid w:val="00476E48"/>
    <w:rsid w:val="00483FFF"/>
    <w:rsid w:val="00485BAD"/>
    <w:rsid w:val="00486409"/>
    <w:rsid w:val="0049084C"/>
    <w:rsid w:val="004969E6"/>
    <w:rsid w:val="00496CC5"/>
    <w:rsid w:val="004970EB"/>
    <w:rsid w:val="004A15C9"/>
    <w:rsid w:val="004A2FE4"/>
    <w:rsid w:val="004A50E7"/>
    <w:rsid w:val="004A5AE8"/>
    <w:rsid w:val="004A710C"/>
    <w:rsid w:val="004B0DF8"/>
    <w:rsid w:val="004B0F90"/>
    <w:rsid w:val="004B6E79"/>
    <w:rsid w:val="004C1781"/>
    <w:rsid w:val="004C2E08"/>
    <w:rsid w:val="004C3C60"/>
    <w:rsid w:val="004C6999"/>
    <w:rsid w:val="004C733F"/>
    <w:rsid w:val="004C7B62"/>
    <w:rsid w:val="004D4C6E"/>
    <w:rsid w:val="004D5E84"/>
    <w:rsid w:val="004D6FDB"/>
    <w:rsid w:val="004D736A"/>
    <w:rsid w:val="004E2C64"/>
    <w:rsid w:val="004F15EB"/>
    <w:rsid w:val="004F25A1"/>
    <w:rsid w:val="004F3463"/>
    <w:rsid w:val="004F3E09"/>
    <w:rsid w:val="004F648B"/>
    <w:rsid w:val="004F6556"/>
    <w:rsid w:val="004F726E"/>
    <w:rsid w:val="004F7ABE"/>
    <w:rsid w:val="00504FEA"/>
    <w:rsid w:val="00510E3B"/>
    <w:rsid w:val="0052176F"/>
    <w:rsid w:val="00524066"/>
    <w:rsid w:val="00526CF5"/>
    <w:rsid w:val="00533AC0"/>
    <w:rsid w:val="005370C7"/>
    <w:rsid w:val="005402CA"/>
    <w:rsid w:val="00545C5A"/>
    <w:rsid w:val="0054657F"/>
    <w:rsid w:val="0055295E"/>
    <w:rsid w:val="00552CBE"/>
    <w:rsid w:val="00560DFB"/>
    <w:rsid w:val="00561E23"/>
    <w:rsid w:val="0056239B"/>
    <w:rsid w:val="0056565C"/>
    <w:rsid w:val="00566758"/>
    <w:rsid w:val="005707DA"/>
    <w:rsid w:val="005717E9"/>
    <w:rsid w:val="00573519"/>
    <w:rsid w:val="005744A6"/>
    <w:rsid w:val="00574ABD"/>
    <w:rsid w:val="005750BB"/>
    <w:rsid w:val="00583AC8"/>
    <w:rsid w:val="00597F4C"/>
    <w:rsid w:val="005A01AE"/>
    <w:rsid w:val="005A032C"/>
    <w:rsid w:val="005A10F0"/>
    <w:rsid w:val="005A1DBC"/>
    <w:rsid w:val="005A7624"/>
    <w:rsid w:val="005A7F86"/>
    <w:rsid w:val="005B0642"/>
    <w:rsid w:val="005B0E70"/>
    <w:rsid w:val="005B2650"/>
    <w:rsid w:val="005B749F"/>
    <w:rsid w:val="005C10BE"/>
    <w:rsid w:val="005C6113"/>
    <w:rsid w:val="005C79BD"/>
    <w:rsid w:val="005D0CD6"/>
    <w:rsid w:val="005D2D8B"/>
    <w:rsid w:val="005D3C51"/>
    <w:rsid w:val="005D664A"/>
    <w:rsid w:val="005E36CB"/>
    <w:rsid w:val="005E4D76"/>
    <w:rsid w:val="005E5C15"/>
    <w:rsid w:val="005E605F"/>
    <w:rsid w:val="005E6656"/>
    <w:rsid w:val="005E6908"/>
    <w:rsid w:val="005E7600"/>
    <w:rsid w:val="005E7B94"/>
    <w:rsid w:val="005F0F1F"/>
    <w:rsid w:val="005F10C3"/>
    <w:rsid w:val="005F2A7A"/>
    <w:rsid w:val="005F3EF4"/>
    <w:rsid w:val="005F4EF3"/>
    <w:rsid w:val="00601043"/>
    <w:rsid w:val="00603574"/>
    <w:rsid w:val="0060528F"/>
    <w:rsid w:val="006144E9"/>
    <w:rsid w:val="006223AE"/>
    <w:rsid w:val="006259F2"/>
    <w:rsid w:val="006270B2"/>
    <w:rsid w:val="00630115"/>
    <w:rsid w:val="00632015"/>
    <w:rsid w:val="00633D2A"/>
    <w:rsid w:val="006353B6"/>
    <w:rsid w:val="00641D10"/>
    <w:rsid w:val="00645E5B"/>
    <w:rsid w:val="00650470"/>
    <w:rsid w:val="00653C6D"/>
    <w:rsid w:val="00655FEC"/>
    <w:rsid w:val="00657133"/>
    <w:rsid w:val="00666945"/>
    <w:rsid w:val="0067127C"/>
    <w:rsid w:val="00671287"/>
    <w:rsid w:val="00684240"/>
    <w:rsid w:val="00684748"/>
    <w:rsid w:val="00685248"/>
    <w:rsid w:val="00685455"/>
    <w:rsid w:val="006855AD"/>
    <w:rsid w:val="00685DD6"/>
    <w:rsid w:val="00686C20"/>
    <w:rsid w:val="00686C78"/>
    <w:rsid w:val="006871F6"/>
    <w:rsid w:val="00691E63"/>
    <w:rsid w:val="006920AD"/>
    <w:rsid w:val="0069296A"/>
    <w:rsid w:val="00692D7D"/>
    <w:rsid w:val="00693146"/>
    <w:rsid w:val="00694EBE"/>
    <w:rsid w:val="00697124"/>
    <w:rsid w:val="006974E3"/>
    <w:rsid w:val="006A4AA0"/>
    <w:rsid w:val="006A4E25"/>
    <w:rsid w:val="006A7FCB"/>
    <w:rsid w:val="006B14F5"/>
    <w:rsid w:val="006B1824"/>
    <w:rsid w:val="006B2423"/>
    <w:rsid w:val="006B3C77"/>
    <w:rsid w:val="006B41E5"/>
    <w:rsid w:val="006B4BAD"/>
    <w:rsid w:val="006C049B"/>
    <w:rsid w:val="006C0C9A"/>
    <w:rsid w:val="006C3DEA"/>
    <w:rsid w:val="006C739C"/>
    <w:rsid w:val="006D0078"/>
    <w:rsid w:val="006D116A"/>
    <w:rsid w:val="006D2D0D"/>
    <w:rsid w:val="006D3072"/>
    <w:rsid w:val="006D71CD"/>
    <w:rsid w:val="006E2065"/>
    <w:rsid w:val="006E5C76"/>
    <w:rsid w:val="006E6F45"/>
    <w:rsid w:val="006F0BC7"/>
    <w:rsid w:val="006F2F98"/>
    <w:rsid w:val="006F3FE7"/>
    <w:rsid w:val="006F4B8A"/>
    <w:rsid w:val="006F641C"/>
    <w:rsid w:val="007048AC"/>
    <w:rsid w:val="007110C6"/>
    <w:rsid w:val="0071444D"/>
    <w:rsid w:val="00714676"/>
    <w:rsid w:val="0071579D"/>
    <w:rsid w:val="00724C31"/>
    <w:rsid w:val="007320F1"/>
    <w:rsid w:val="00734147"/>
    <w:rsid w:val="00740FA0"/>
    <w:rsid w:val="00744009"/>
    <w:rsid w:val="007444E5"/>
    <w:rsid w:val="00752E6F"/>
    <w:rsid w:val="00754F12"/>
    <w:rsid w:val="00755E81"/>
    <w:rsid w:val="00757636"/>
    <w:rsid w:val="00757AC9"/>
    <w:rsid w:val="00760E7A"/>
    <w:rsid w:val="00761092"/>
    <w:rsid w:val="00764B29"/>
    <w:rsid w:val="00764F1D"/>
    <w:rsid w:val="00766503"/>
    <w:rsid w:val="0077102B"/>
    <w:rsid w:val="00777F2B"/>
    <w:rsid w:val="00785A96"/>
    <w:rsid w:val="0078612C"/>
    <w:rsid w:val="007930AD"/>
    <w:rsid w:val="007C3D78"/>
    <w:rsid w:val="007C4DAB"/>
    <w:rsid w:val="007C74C4"/>
    <w:rsid w:val="007D3522"/>
    <w:rsid w:val="007D6C0B"/>
    <w:rsid w:val="007D6F42"/>
    <w:rsid w:val="007E2072"/>
    <w:rsid w:val="007E2133"/>
    <w:rsid w:val="007E252F"/>
    <w:rsid w:val="007E3AF8"/>
    <w:rsid w:val="007E4916"/>
    <w:rsid w:val="007E7216"/>
    <w:rsid w:val="007F1039"/>
    <w:rsid w:val="007F1239"/>
    <w:rsid w:val="007F677D"/>
    <w:rsid w:val="007F6C16"/>
    <w:rsid w:val="00806EE0"/>
    <w:rsid w:val="00807C13"/>
    <w:rsid w:val="00810122"/>
    <w:rsid w:val="00810C84"/>
    <w:rsid w:val="008113DE"/>
    <w:rsid w:val="00813591"/>
    <w:rsid w:val="008150D9"/>
    <w:rsid w:val="0081617B"/>
    <w:rsid w:val="008226C9"/>
    <w:rsid w:val="00825147"/>
    <w:rsid w:val="00840499"/>
    <w:rsid w:val="00841C86"/>
    <w:rsid w:val="0084242C"/>
    <w:rsid w:val="00845957"/>
    <w:rsid w:val="0084602C"/>
    <w:rsid w:val="00846C90"/>
    <w:rsid w:val="00847357"/>
    <w:rsid w:val="00851A48"/>
    <w:rsid w:val="00851CF6"/>
    <w:rsid w:val="00853583"/>
    <w:rsid w:val="00857119"/>
    <w:rsid w:val="00860A11"/>
    <w:rsid w:val="0086373D"/>
    <w:rsid w:val="00866929"/>
    <w:rsid w:val="00866C29"/>
    <w:rsid w:val="00867CDE"/>
    <w:rsid w:val="00871A29"/>
    <w:rsid w:val="008721D4"/>
    <w:rsid w:val="00872F5A"/>
    <w:rsid w:val="008742FA"/>
    <w:rsid w:val="0087692C"/>
    <w:rsid w:val="0087771D"/>
    <w:rsid w:val="00880080"/>
    <w:rsid w:val="008815BF"/>
    <w:rsid w:val="00881E43"/>
    <w:rsid w:val="00882F9B"/>
    <w:rsid w:val="0088656F"/>
    <w:rsid w:val="0089275D"/>
    <w:rsid w:val="00893144"/>
    <w:rsid w:val="008933A1"/>
    <w:rsid w:val="00893BC4"/>
    <w:rsid w:val="00894957"/>
    <w:rsid w:val="00895094"/>
    <w:rsid w:val="008A018F"/>
    <w:rsid w:val="008A1ED8"/>
    <w:rsid w:val="008A565B"/>
    <w:rsid w:val="008A630A"/>
    <w:rsid w:val="008A6E36"/>
    <w:rsid w:val="008B3410"/>
    <w:rsid w:val="008B4BBE"/>
    <w:rsid w:val="008C455C"/>
    <w:rsid w:val="008C49BB"/>
    <w:rsid w:val="008D5281"/>
    <w:rsid w:val="008D63D5"/>
    <w:rsid w:val="008E343E"/>
    <w:rsid w:val="008E40B3"/>
    <w:rsid w:val="008E720D"/>
    <w:rsid w:val="008F0A4D"/>
    <w:rsid w:val="008F202A"/>
    <w:rsid w:val="008F3C46"/>
    <w:rsid w:val="008F3E7B"/>
    <w:rsid w:val="008F5360"/>
    <w:rsid w:val="00901469"/>
    <w:rsid w:val="00903744"/>
    <w:rsid w:val="00905258"/>
    <w:rsid w:val="009063A1"/>
    <w:rsid w:val="00913873"/>
    <w:rsid w:val="009146FC"/>
    <w:rsid w:val="00914FC9"/>
    <w:rsid w:val="009151A9"/>
    <w:rsid w:val="00915F35"/>
    <w:rsid w:val="0091724D"/>
    <w:rsid w:val="00920B82"/>
    <w:rsid w:val="00921EDE"/>
    <w:rsid w:val="00923512"/>
    <w:rsid w:val="00935A79"/>
    <w:rsid w:val="009378A4"/>
    <w:rsid w:val="0094145D"/>
    <w:rsid w:val="009441AE"/>
    <w:rsid w:val="00944444"/>
    <w:rsid w:val="00950992"/>
    <w:rsid w:val="00950BF4"/>
    <w:rsid w:val="009526CC"/>
    <w:rsid w:val="00956082"/>
    <w:rsid w:val="00957F40"/>
    <w:rsid w:val="0096168D"/>
    <w:rsid w:val="009616B2"/>
    <w:rsid w:val="0096276A"/>
    <w:rsid w:val="00963DB1"/>
    <w:rsid w:val="0096441F"/>
    <w:rsid w:val="009722F9"/>
    <w:rsid w:val="00972E55"/>
    <w:rsid w:val="009738B5"/>
    <w:rsid w:val="00980212"/>
    <w:rsid w:val="009808CE"/>
    <w:rsid w:val="00980B17"/>
    <w:rsid w:val="00981228"/>
    <w:rsid w:val="0098172F"/>
    <w:rsid w:val="00983B37"/>
    <w:rsid w:val="00983B99"/>
    <w:rsid w:val="00986758"/>
    <w:rsid w:val="00992DF5"/>
    <w:rsid w:val="00997103"/>
    <w:rsid w:val="00997BBB"/>
    <w:rsid w:val="009A4458"/>
    <w:rsid w:val="009A4551"/>
    <w:rsid w:val="009A459B"/>
    <w:rsid w:val="009A5290"/>
    <w:rsid w:val="009A613D"/>
    <w:rsid w:val="009A7D65"/>
    <w:rsid w:val="009C4B29"/>
    <w:rsid w:val="009C795B"/>
    <w:rsid w:val="009C797F"/>
    <w:rsid w:val="009D0E24"/>
    <w:rsid w:val="009D233D"/>
    <w:rsid w:val="009D3419"/>
    <w:rsid w:val="009D5BD0"/>
    <w:rsid w:val="009D7326"/>
    <w:rsid w:val="009E2299"/>
    <w:rsid w:val="009E3057"/>
    <w:rsid w:val="009E4060"/>
    <w:rsid w:val="009E78F7"/>
    <w:rsid w:val="009E7DB9"/>
    <w:rsid w:val="009F0EA0"/>
    <w:rsid w:val="009F43C5"/>
    <w:rsid w:val="009F4418"/>
    <w:rsid w:val="009F5653"/>
    <w:rsid w:val="009F7601"/>
    <w:rsid w:val="009F78C3"/>
    <w:rsid w:val="00A03BAD"/>
    <w:rsid w:val="00A06AA9"/>
    <w:rsid w:val="00A06B06"/>
    <w:rsid w:val="00A11F6C"/>
    <w:rsid w:val="00A12D13"/>
    <w:rsid w:val="00A14B87"/>
    <w:rsid w:val="00A14C4F"/>
    <w:rsid w:val="00A16E5A"/>
    <w:rsid w:val="00A20E4C"/>
    <w:rsid w:val="00A31384"/>
    <w:rsid w:val="00A34C5B"/>
    <w:rsid w:val="00A34F6F"/>
    <w:rsid w:val="00A35B00"/>
    <w:rsid w:val="00A36320"/>
    <w:rsid w:val="00A370DE"/>
    <w:rsid w:val="00A37370"/>
    <w:rsid w:val="00A37890"/>
    <w:rsid w:val="00A4057F"/>
    <w:rsid w:val="00A40635"/>
    <w:rsid w:val="00A409F8"/>
    <w:rsid w:val="00A41F72"/>
    <w:rsid w:val="00A4307A"/>
    <w:rsid w:val="00A51DAD"/>
    <w:rsid w:val="00A524D5"/>
    <w:rsid w:val="00A575DB"/>
    <w:rsid w:val="00A635A4"/>
    <w:rsid w:val="00A635E9"/>
    <w:rsid w:val="00A671BC"/>
    <w:rsid w:val="00A7012D"/>
    <w:rsid w:val="00A731DF"/>
    <w:rsid w:val="00A73436"/>
    <w:rsid w:val="00A742A0"/>
    <w:rsid w:val="00A76ACD"/>
    <w:rsid w:val="00A83048"/>
    <w:rsid w:val="00A84151"/>
    <w:rsid w:val="00A872B7"/>
    <w:rsid w:val="00A9025F"/>
    <w:rsid w:val="00A91619"/>
    <w:rsid w:val="00A92654"/>
    <w:rsid w:val="00A92B2C"/>
    <w:rsid w:val="00A930C2"/>
    <w:rsid w:val="00A94EAF"/>
    <w:rsid w:val="00AA0D0C"/>
    <w:rsid w:val="00AA33BB"/>
    <w:rsid w:val="00AA6729"/>
    <w:rsid w:val="00AB1719"/>
    <w:rsid w:val="00AB52FD"/>
    <w:rsid w:val="00AC0E74"/>
    <w:rsid w:val="00AC13D2"/>
    <w:rsid w:val="00AC4FDC"/>
    <w:rsid w:val="00AC5C20"/>
    <w:rsid w:val="00AD0E00"/>
    <w:rsid w:val="00AE1571"/>
    <w:rsid w:val="00AE4A8A"/>
    <w:rsid w:val="00AE5314"/>
    <w:rsid w:val="00AE559C"/>
    <w:rsid w:val="00AF2392"/>
    <w:rsid w:val="00AF37D8"/>
    <w:rsid w:val="00AF4FE2"/>
    <w:rsid w:val="00AF797D"/>
    <w:rsid w:val="00B027FB"/>
    <w:rsid w:val="00B0475B"/>
    <w:rsid w:val="00B108F3"/>
    <w:rsid w:val="00B13FBB"/>
    <w:rsid w:val="00B15C80"/>
    <w:rsid w:val="00B17332"/>
    <w:rsid w:val="00B30616"/>
    <w:rsid w:val="00B323FF"/>
    <w:rsid w:val="00B33CD8"/>
    <w:rsid w:val="00B34C73"/>
    <w:rsid w:val="00B35940"/>
    <w:rsid w:val="00B36706"/>
    <w:rsid w:val="00B42FE6"/>
    <w:rsid w:val="00B434E7"/>
    <w:rsid w:val="00B45628"/>
    <w:rsid w:val="00B475DF"/>
    <w:rsid w:val="00B53582"/>
    <w:rsid w:val="00B53A20"/>
    <w:rsid w:val="00B56F2C"/>
    <w:rsid w:val="00B61D3A"/>
    <w:rsid w:val="00B713DC"/>
    <w:rsid w:val="00B71B38"/>
    <w:rsid w:val="00B74AE2"/>
    <w:rsid w:val="00B75048"/>
    <w:rsid w:val="00B75C60"/>
    <w:rsid w:val="00B772C0"/>
    <w:rsid w:val="00B8244C"/>
    <w:rsid w:val="00B85A13"/>
    <w:rsid w:val="00B93926"/>
    <w:rsid w:val="00BA0860"/>
    <w:rsid w:val="00BA1317"/>
    <w:rsid w:val="00BA22E4"/>
    <w:rsid w:val="00BA64DB"/>
    <w:rsid w:val="00BB2A76"/>
    <w:rsid w:val="00BB5C51"/>
    <w:rsid w:val="00BB7650"/>
    <w:rsid w:val="00BB77B3"/>
    <w:rsid w:val="00BB7BD2"/>
    <w:rsid w:val="00BC5F43"/>
    <w:rsid w:val="00BC60A7"/>
    <w:rsid w:val="00BC7AA7"/>
    <w:rsid w:val="00BD003A"/>
    <w:rsid w:val="00BD55BD"/>
    <w:rsid w:val="00BD7280"/>
    <w:rsid w:val="00BF12B0"/>
    <w:rsid w:val="00BF52FB"/>
    <w:rsid w:val="00BF7DD4"/>
    <w:rsid w:val="00C03963"/>
    <w:rsid w:val="00C062DC"/>
    <w:rsid w:val="00C10B6A"/>
    <w:rsid w:val="00C178CA"/>
    <w:rsid w:val="00C25130"/>
    <w:rsid w:val="00C31B2F"/>
    <w:rsid w:val="00C34CF3"/>
    <w:rsid w:val="00C36045"/>
    <w:rsid w:val="00C4156C"/>
    <w:rsid w:val="00C44FC0"/>
    <w:rsid w:val="00C453BA"/>
    <w:rsid w:val="00C45C19"/>
    <w:rsid w:val="00C46793"/>
    <w:rsid w:val="00C52D41"/>
    <w:rsid w:val="00C52EC7"/>
    <w:rsid w:val="00C55C54"/>
    <w:rsid w:val="00C56699"/>
    <w:rsid w:val="00C6024F"/>
    <w:rsid w:val="00C61030"/>
    <w:rsid w:val="00C6420B"/>
    <w:rsid w:val="00C74881"/>
    <w:rsid w:val="00C834E4"/>
    <w:rsid w:val="00C85848"/>
    <w:rsid w:val="00C8726D"/>
    <w:rsid w:val="00C87B3C"/>
    <w:rsid w:val="00C94162"/>
    <w:rsid w:val="00C944E1"/>
    <w:rsid w:val="00C94DA0"/>
    <w:rsid w:val="00C96D9A"/>
    <w:rsid w:val="00CA0BE2"/>
    <w:rsid w:val="00CA46BD"/>
    <w:rsid w:val="00CB4E24"/>
    <w:rsid w:val="00CB54C7"/>
    <w:rsid w:val="00CB5508"/>
    <w:rsid w:val="00CC19F4"/>
    <w:rsid w:val="00CC1FD4"/>
    <w:rsid w:val="00CC26D6"/>
    <w:rsid w:val="00CC5435"/>
    <w:rsid w:val="00CD03F6"/>
    <w:rsid w:val="00CD146C"/>
    <w:rsid w:val="00CD4A8F"/>
    <w:rsid w:val="00CD601C"/>
    <w:rsid w:val="00CE0C53"/>
    <w:rsid w:val="00CE157C"/>
    <w:rsid w:val="00CE1D65"/>
    <w:rsid w:val="00CE4F7C"/>
    <w:rsid w:val="00CE6936"/>
    <w:rsid w:val="00CF0026"/>
    <w:rsid w:val="00CF3424"/>
    <w:rsid w:val="00D0030F"/>
    <w:rsid w:val="00D004C5"/>
    <w:rsid w:val="00D018FB"/>
    <w:rsid w:val="00D02BCB"/>
    <w:rsid w:val="00D06E85"/>
    <w:rsid w:val="00D07103"/>
    <w:rsid w:val="00D07A5F"/>
    <w:rsid w:val="00D120D3"/>
    <w:rsid w:val="00D2075F"/>
    <w:rsid w:val="00D2082C"/>
    <w:rsid w:val="00D20D78"/>
    <w:rsid w:val="00D27336"/>
    <w:rsid w:val="00D32155"/>
    <w:rsid w:val="00D326C3"/>
    <w:rsid w:val="00D33569"/>
    <w:rsid w:val="00D33F43"/>
    <w:rsid w:val="00D34DD2"/>
    <w:rsid w:val="00D367D5"/>
    <w:rsid w:val="00D45178"/>
    <w:rsid w:val="00D513F9"/>
    <w:rsid w:val="00D57E3B"/>
    <w:rsid w:val="00D6139E"/>
    <w:rsid w:val="00D627C5"/>
    <w:rsid w:val="00D62F2C"/>
    <w:rsid w:val="00D649BC"/>
    <w:rsid w:val="00D65442"/>
    <w:rsid w:val="00D719BF"/>
    <w:rsid w:val="00D74635"/>
    <w:rsid w:val="00D7561E"/>
    <w:rsid w:val="00D83EE9"/>
    <w:rsid w:val="00D8781F"/>
    <w:rsid w:val="00D90F7C"/>
    <w:rsid w:val="00D96D82"/>
    <w:rsid w:val="00DA5D2B"/>
    <w:rsid w:val="00DB14BA"/>
    <w:rsid w:val="00DB5763"/>
    <w:rsid w:val="00DC0267"/>
    <w:rsid w:val="00DC12F7"/>
    <w:rsid w:val="00DC2176"/>
    <w:rsid w:val="00DD3531"/>
    <w:rsid w:val="00DE1D78"/>
    <w:rsid w:val="00DE3516"/>
    <w:rsid w:val="00DE3A4B"/>
    <w:rsid w:val="00DE72C6"/>
    <w:rsid w:val="00DF07BA"/>
    <w:rsid w:val="00DF5B05"/>
    <w:rsid w:val="00DF6FAA"/>
    <w:rsid w:val="00E011C6"/>
    <w:rsid w:val="00E0197A"/>
    <w:rsid w:val="00E0212C"/>
    <w:rsid w:val="00E05EA2"/>
    <w:rsid w:val="00E07894"/>
    <w:rsid w:val="00E13462"/>
    <w:rsid w:val="00E142A1"/>
    <w:rsid w:val="00E21905"/>
    <w:rsid w:val="00E21A54"/>
    <w:rsid w:val="00E2332A"/>
    <w:rsid w:val="00E266F7"/>
    <w:rsid w:val="00E300BF"/>
    <w:rsid w:val="00E34A85"/>
    <w:rsid w:val="00E36328"/>
    <w:rsid w:val="00E413C3"/>
    <w:rsid w:val="00E46209"/>
    <w:rsid w:val="00E4685F"/>
    <w:rsid w:val="00E55D11"/>
    <w:rsid w:val="00E60689"/>
    <w:rsid w:val="00E61533"/>
    <w:rsid w:val="00E621BC"/>
    <w:rsid w:val="00E62503"/>
    <w:rsid w:val="00E630CF"/>
    <w:rsid w:val="00E641AF"/>
    <w:rsid w:val="00E65168"/>
    <w:rsid w:val="00E6597A"/>
    <w:rsid w:val="00E6630D"/>
    <w:rsid w:val="00E712D0"/>
    <w:rsid w:val="00E731BF"/>
    <w:rsid w:val="00E73F42"/>
    <w:rsid w:val="00E74D67"/>
    <w:rsid w:val="00E77521"/>
    <w:rsid w:val="00E77E80"/>
    <w:rsid w:val="00E8360B"/>
    <w:rsid w:val="00E84ACC"/>
    <w:rsid w:val="00E85AF2"/>
    <w:rsid w:val="00E91581"/>
    <w:rsid w:val="00E92823"/>
    <w:rsid w:val="00E92870"/>
    <w:rsid w:val="00E93EA4"/>
    <w:rsid w:val="00E944AC"/>
    <w:rsid w:val="00E95DC9"/>
    <w:rsid w:val="00E96BF6"/>
    <w:rsid w:val="00E96EAB"/>
    <w:rsid w:val="00EA4F69"/>
    <w:rsid w:val="00EA7046"/>
    <w:rsid w:val="00EB37DD"/>
    <w:rsid w:val="00EB554A"/>
    <w:rsid w:val="00EC04CA"/>
    <w:rsid w:val="00EC10CD"/>
    <w:rsid w:val="00EC3DF8"/>
    <w:rsid w:val="00EC698C"/>
    <w:rsid w:val="00ED2E45"/>
    <w:rsid w:val="00ED6D38"/>
    <w:rsid w:val="00EE0391"/>
    <w:rsid w:val="00EE0C89"/>
    <w:rsid w:val="00EE15CF"/>
    <w:rsid w:val="00EE4A9B"/>
    <w:rsid w:val="00EE79F9"/>
    <w:rsid w:val="00EF20EC"/>
    <w:rsid w:val="00EF27EB"/>
    <w:rsid w:val="00EF309F"/>
    <w:rsid w:val="00EF322A"/>
    <w:rsid w:val="00EF3E53"/>
    <w:rsid w:val="00EF6D57"/>
    <w:rsid w:val="00F01255"/>
    <w:rsid w:val="00F02C5B"/>
    <w:rsid w:val="00F13AF5"/>
    <w:rsid w:val="00F216D7"/>
    <w:rsid w:val="00F23C56"/>
    <w:rsid w:val="00F31B6A"/>
    <w:rsid w:val="00F369B3"/>
    <w:rsid w:val="00F40DE3"/>
    <w:rsid w:val="00F419DA"/>
    <w:rsid w:val="00F4394E"/>
    <w:rsid w:val="00F53821"/>
    <w:rsid w:val="00F53CDC"/>
    <w:rsid w:val="00F55374"/>
    <w:rsid w:val="00F5789C"/>
    <w:rsid w:val="00F636F2"/>
    <w:rsid w:val="00F70D58"/>
    <w:rsid w:val="00F73367"/>
    <w:rsid w:val="00F733E3"/>
    <w:rsid w:val="00F7790A"/>
    <w:rsid w:val="00F81F3F"/>
    <w:rsid w:val="00F82D3B"/>
    <w:rsid w:val="00F83120"/>
    <w:rsid w:val="00F834F4"/>
    <w:rsid w:val="00F83D19"/>
    <w:rsid w:val="00F87794"/>
    <w:rsid w:val="00F94910"/>
    <w:rsid w:val="00F97C6D"/>
    <w:rsid w:val="00FA00E5"/>
    <w:rsid w:val="00FA0AC8"/>
    <w:rsid w:val="00FA2E05"/>
    <w:rsid w:val="00FA7408"/>
    <w:rsid w:val="00FB488C"/>
    <w:rsid w:val="00FB4BC2"/>
    <w:rsid w:val="00FC09BD"/>
    <w:rsid w:val="00FC12D4"/>
    <w:rsid w:val="00FC50F7"/>
    <w:rsid w:val="00FD19E7"/>
    <w:rsid w:val="00FD1BBA"/>
    <w:rsid w:val="00FD6810"/>
    <w:rsid w:val="00FD74A4"/>
    <w:rsid w:val="00FE4342"/>
    <w:rsid w:val="00FE5947"/>
    <w:rsid w:val="00FF1EDB"/>
    <w:rsid w:val="00FF200C"/>
    <w:rsid w:val="00FF38A6"/>
    <w:rsid w:val="00FF48EF"/>
    <w:rsid w:val="00FF7B1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15C79"/>
  <w15:docId w15:val="{CA3B4625-7706-452F-B7A6-4BA8F0771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0D0C"/>
    <w:pPr>
      <w:spacing w:after="0" w:line="240" w:lineRule="auto"/>
    </w:pPr>
    <w:rPr>
      <w:rFonts w:ascii=".VnTime" w:eastAsia="Times New Roman" w:hAnsi=".VnTime" w:cs="Times New Roman"/>
      <w:sz w:val="28"/>
      <w:szCs w:val="28"/>
      <w:lang w:val="en-US"/>
    </w:rPr>
  </w:style>
  <w:style w:type="paragraph" w:styleId="Heading1">
    <w:name w:val="heading 1"/>
    <w:aliases w:val="BVI,RepHead1,Document Header1,ClauseGroup_Title"/>
    <w:basedOn w:val="Normal"/>
    <w:next w:val="Normal"/>
    <w:link w:val="Heading1Char"/>
    <w:uiPriority w:val="9"/>
    <w:qFormat/>
    <w:rsid w:val="00A370DE"/>
    <w:pPr>
      <w:keepNext/>
      <w:spacing w:before="60" w:after="60"/>
      <w:outlineLvl w:val="0"/>
    </w:pPr>
    <w:rPr>
      <w:b/>
      <w:szCs w:val="20"/>
    </w:rPr>
  </w:style>
  <w:style w:type="paragraph" w:styleId="Heading2">
    <w:name w:val="heading 2"/>
    <w:aliases w:val="BVI2,Heading 2-BVI,RepHead2,Title Header2,Clause_No&amp;Name,Section-Title,h2,Avsnitt,Tieu de 2,Tieude2 Char"/>
    <w:basedOn w:val="Normal"/>
    <w:next w:val="Normal"/>
    <w:link w:val="Heading2Char"/>
    <w:qFormat/>
    <w:rsid w:val="00A370DE"/>
    <w:pPr>
      <w:keepNext/>
      <w:spacing w:before="60" w:after="60"/>
      <w:ind w:firstLine="720"/>
      <w:outlineLvl w:val="1"/>
    </w:pPr>
    <w:rPr>
      <w:i/>
      <w:szCs w:val="20"/>
    </w:rPr>
  </w:style>
  <w:style w:type="paragraph" w:styleId="Heading3">
    <w:name w:val="heading 3"/>
    <w:aliases w:val="Section Header3,ClauseSub_No&amp;Name,Section Header3 Char Char,Sub-Clause Paragraph"/>
    <w:basedOn w:val="Normal"/>
    <w:next w:val="Normal"/>
    <w:link w:val="Heading3Char"/>
    <w:qFormat/>
    <w:rsid w:val="00A370DE"/>
    <w:pPr>
      <w:keepNext/>
      <w:widowControl w:val="0"/>
      <w:tabs>
        <w:tab w:val="left" w:pos="851"/>
      </w:tabs>
      <w:ind w:left="851"/>
      <w:jc w:val="center"/>
      <w:outlineLvl w:val="2"/>
    </w:pPr>
    <w:rPr>
      <w:rFonts w:ascii=".VnTimeH" w:hAnsi=".VnTimeH"/>
      <w:b/>
      <w:sz w:val="26"/>
      <w:szCs w:val="20"/>
    </w:rPr>
  </w:style>
  <w:style w:type="paragraph" w:styleId="Heading4">
    <w:name w:val="heading 4"/>
    <w:aliases w:val="Sub-Clause Sub-paragraph,ClauseSubSub_No&amp;Name, Sub-Clause Sub-paragraph"/>
    <w:basedOn w:val="Normal"/>
    <w:next w:val="Normal"/>
    <w:link w:val="Heading4Char"/>
    <w:uiPriority w:val="9"/>
    <w:qFormat/>
    <w:rsid w:val="00A370DE"/>
    <w:pPr>
      <w:keepNext/>
      <w:spacing w:before="240" w:after="60"/>
      <w:outlineLvl w:val="3"/>
    </w:pPr>
    <w:rPr>
      <w:rFonts w:ascii="Times New Roman" w:hAnsi="Times New Roman"/>
      <w:b/>
      <w:bCs/>
    </w:rPr>
  </w:style>
  <w:style w:type="paragraph" w:styleId="Heading5">
    <w:name w:val="heading 5"/>
    <w:basedOn w:val="Normal"/>
    <w:next w:val="Normal"/>
    <w:link w:val="Heading5Char"/>
    <w:uiPriority w:val="9"/>
    <w:qFormat/>
    <w:rsid w:val="00A370DE"/>
    <w:pPr>
      <w:spacing w:before="240" w:after="60"/>
      <w:outlineLvl w:val="4"/>
    </w:pPr>
    <w:rPr>
      <w:rFonts w:ascii="VNTime" w:hAnsi="VNTime"/>
      <w:b/>
      <w:bCs/>
      <w:i/>
      <w:iCs/>
      <w:sz w:val="26"/>
      <w:szCs w:val="26"/>
    </w:rPr>
  </w:style>
  <w:style w:type="paragraph" w:styleId="Heading6">
    <w:name w:val="heading 6"/>
    <w:basedOn w:val="Normal"/>
    <w:next w:val="Normal"/>
    <w:link w:val="Heading6Char"/>
    <w:qFormat/>
    <w:rsid w:val="00A370DE"/>
    <w:p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rsid w:val="00A370DE"/>
    <w:p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785A96"/>
    <w:pPr>
      <w:keepNext/>
      <w:tabs>
        <w:tab w:val="left" w:pos="851"/>
      </w:tabs>
      <w:ind w:left="851"/>
      <w:jc w:val="center"/>
      <w:outlineLvl w:val="7"/>
    </w:pPr>
    <w:rPr>
      <w:rFonts w:ascii=".VnTimeH" w:hAnsi=".VnTimeH"/>
      <w:b/>
      <w:szCs w:val="20"/>
    </w:rPr>
  </w:style>
  <w:style w:type="paragraph" w:styleId="Heading9">
    <w:name w:val="heading 9"/>
    <w:basedOn w:val="Normal"/>
    <w:next w:val="Normal"/>
    <w:link w:val="Heading9Char"/>
    <w:qFormat/>
    <w:rsid w:val="00A370DE"/>
    <w:p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1F1239"/>
  </w:style>
  <w:style w:type="paragraph" w:styleId="Subtitle">
    <w:name w:val="Subtitle"/>
    <w:basedOn w:val="Normal"/>
    <w:link w:val="SubtitleChar"/>
    <w:qFormat/>
    <w:rsid w:val="001F1239"/>
    <w:pPr>
      <w:spacing w:before="60" w:after="60"/>
    </w:pPr>
    <w:rPr>
      <w:b/>
      <w:szCs w:val="20"/>
    </w:rPr>
  </w:style>
  <w:style w:type="character" w:customStyle="1" w:styleId="SubtitleChar">
    <w:name w:val="Subtitle Char"/>
    <w:basedOn w:val="DefaultParagraphFont"/>
    <w:link w:val="Subtitle"/>
    <w:rsid w:val="001F1239"/>
    <w:rPr>
      <w:rFonts w:ascii=".VnTime" w:eastAsia="Times New Roman" w:hAnsi=".VnTime" w:cs="Times New Roman"/>
      <w:b/>
      <w:sz w:val="28"/>
      <w:szCs w:val="20"/>
      <w:lang w:val="en-US"/>
    </w:rPr>
  </w:style>
  <w:style w:type="paragraph" w:styleId="BodyText2">
    <w:name w:val="Body Text 2"/>
    <w:basedOn w:val="Normal"/>
    <w:link w:val="BodyText2Char"/>
    <w:rsid w:val="001F1239"/>
    <w:pPr>
      <w:spacing w:after="120" w:line="480" w:lineRule="auto"/>
    </w:pPr>
    <w:rPr>
      <w:szCs w:val="20"/>
    </w:rPr>
  </w:style>
  <w:style w:type="character" w:customStyle="1" w:styleId="BodyText2Char">
    <w:name w:val="Body Text 2 Char"/>
    <w:basedOn w:val="DefaultParagraphFont"/>
    <w:link w:val="BodyText2"/>
    <w:rsid w:val="001F1239"/>
    <w:rPr>
      <w:rFonts w:ascii=".VnTime" w:eastAsia="Times New Roman" w:hAnsi=".VnTime" w:cs="Times New Roman"/>
      <w:sz w:val="28"/>
      <w:szCs w:val="20"/>
      <w:lang w:val="en-US"/>
    </w:rPr>
  </w:style>
  <w:style w:type="paragraph" w:styleId="ListParagraph">
    <w:name w:val="List Paragraph"/>
    <w:aliases w:val="H1,bảng,tieu de phu 1,List Paragraph11,List Paragraph111,List Paragraph (numbered (a)),ADB paragraph numbering,List_Paragraph,Multilevel para_II,Bullet paras,Sub-heading,List Paragraph1111,ANNEX,heading6,Ha,Citation List,본문(내용),ko,bullet"/>
    <w:basedOn w:val="Normal"/>
    <w:link w:val="ListParagraphChar"/>
    <w:uiPriority w:val="34"/>
    <w:qFormat/>
    <w:rsid w:val="001F1239"/>
    <w:pPr>
      <w:ind w:left="720"/>
      <w:contextualSpacing/>
      <w:jc w:val="both"/>
    </w:pPr>
    <w:rPr>
      <w:rFonts w:ascii="Times New Roman" w:hAnsi="Times New Roman"/>
      <w:sz w:val="24"/>
      <w:szCs w:val="20"/>
    </w:rPr>
  </w:style>
  <w:style w:type="paragraph" w:customStyle="1" w:styleId="HeaderSectionVI">
    <w:name w:val="Header.Section VI"/>
    <w:basedOn w:val="Normal"/>
    <w:rsid w:val="001F1239"/>
    <w:pPr>
      <w:spacing w:before="120" w:after="240"/>
      <w:jc w:val="center"/>
    </w:pPr>
    <w:rPr>
      <w:rFonts w:ascii="Times New Roman" w:hAnsi="Times New Roman"/>
      <w:b/>
      <w:sz w:val="36"/>
      <w:szCs w:val="20"/>
    </w:rPr>
  </w:style>
  <w:style w:type="paragraph" w:customStyle="1" w:styleId="Default">
    <w:name w:val="Default"/>
    <w:rsid w:val="001F1239"/>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BodyText1">
    <w:name w:val="Body Text 1"/>
    <w:basedOn w:val="Normal"/>
    <w:link w:val="BodyText1Char"/>
    <w:rsid w:val="001F1239"/>
    <w:pPr>
      <w:numPr>
        <w:numId w:val="1"/>
      </w:numPr>
    </w:pPr>
    <w:rPr>
      <w:lang w:val="x-none" w:eastAsia="x-none"/>
    </w:rPr>
  </w:style>
  <w:style w:type="character" w:customStyle="1" w:styleId="BodyText1Char">
    <w:name w:val="Body Text 1 Char"/>
    <w:link w:val="BodyText1"/>
    <w:locked/>
    <w:rsid w:val="001F1239"/>
    <w:rPr>
      <w:rFonts w:ascii=".VnTime" w:eastAsia="Times New Roman" w:hAnsi=".VnTime" w:cs="Times New Roman"/>
      <w:sz w:val="28"/>
      <w:szCs w:val="28"/>
      <w:lang w:val="x-none" w:eastAsia="x-none"/>
    </w:rPr>
  </w:style>
  <w:style w:type="paragraph" w:customStyle="1" w:styleId="BodyText2-sol">
    <w:name w:val="Body Text 2 - sol"/>
    <w:rsid w:val="001F1239"/>
    <w:pPr>
      <w:spacing w:before="120" w:after="120" w:line="240" w:lineRule="auto"/>
      <w:ind w:left="567"/>
      <w:jc w:val="both"/>
    </w:pPr>
    <w:rPr>
      <w:rFonts w:ascii="Times New Roman" w:eastAsia="Times New Roman" w:hAnsi="Times New Roman" w:cs="Times New Roman"/>
      <w:sz w:val="26"/>
      <w:szCs w:val="24"/>
      <w:lang w:val="en-US"/>
    </w:rPr>
  </w:style>
  <w:style w:type="paragraph" w:customStyle="1" w:styleId="Indent2">
    <w:name w:val="Indent 2"/>
    <w:rsid w:val="001F1239"/>
    <w:pPr>
      <w:tabs>
        <w:tab w:val="num" w:pos="1324"/>
      </w:tabs>
      <w:spacing w:before="120" w:after="120" w:line="240" w:lineRule="auto"/>
      <w:ind w:left="1324" w:hanging="360"/>
      <w:jc w:val="both"/>
    </w:pPr>
    <w:rPr>
      <w:rFonts w:ascii="Times New Roman" w:eastAsia="Times New Roman" w:hAnsi="Times New Roman" w:cs="Times New Roman"/>
      <w:sz w:val="26"/>
      <w:szCs w:val="24"/>
      <w:lang w:val="en-US"/>
    </w:rPr>
  </w:style>
  <w:style w:type="character" w:customStyle="1" w:styleId="fontstyle01">
    <w:name w:val="fontstyle01"/>
    <w:basedOn w:val="DefaultParagraphFont"/>
    <w:rsid w:val="00A872B7"/>
    <w:rPr>
      <w:rFonts w:ascii="Times New Roman" w:hAnsi="Times New Roman" w:cs="Times New Roman" w:hint="default"/>
      <w:b w:val="0"/>
      <w:bCs w:val="0"/>
      <w:i w:val="0"/>
      <w:iCs w:val="0"/>
      <w:color w:val="000000"/>
      <w:sz w:val="28"/>
      <w:szCs w:val="28"/>
    </w:rPr>
  </w:style>
  <w:style w:type="paragraph" w:styleId="BalloonText">
    <w:name w:val="Balloon Text"/>
    <w:basedOn w:val="Normal"/>
    <w:link w:val="BalloonTextChar"/>
    <w:unhideWhenUsed/>
    <w:rsid w:val="00F83D19"/>
    <w:rPr>
      <w:rFonts w:ascii="Segoe UI" w:hAnsi="Segoe UI" w:cs="Segoe UI"/>
      <w:sz w:val="18"/>
      <w:szCs w:val="18"/>
    </w:rPr>
  </w:style>
  <w:style w:type="character" w:customStyle="1" w:styleId="BalloonTextChar">
    <w:name w:val="Balloon Text Char"/>
    <w:basedOn w:val="DefaultParagraphFont"/>
    <w:link w:val="BalloonText"/>
    <w:rsid w:val="00F83D19"/>
    <w:rPr>
      <w:rFonts w:ascii="Segoe UI" w:eastAsia="Times New Roman" w:hAnsi="Segoe UI" w:cs="Segoe UI"/>
      <w:sz w:val="18"/>
      <w:szCs w:val="18"/>
      <w:lang w:val="en-US"/>
    </w:rPr>
  </w:style>
  <w:style w:type="paragraph" w:styleId="BodyTextIndent">
    <w:name w:val="Body Text Indent"/>
    <w:aliases w:val="Body Text Indent Char Char,Body Text Indent Char Char Char Char Char Char,Body Text Indent Char Char Char"/>
    <w:basedOn w:val="Normal"/>
    <w:link w:val="BodyTextIndentChar"/>
    <w:uiPriority w:val="99"/>
    <w:unhideWhenUsed/>
    <w:rsid w:val="001E6C82"/>
    <w:pPr>
      <w:spacing w:after="120"/>
      <w:ind w:left="36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uiPriority w:val="99"/>
    <w:rsid w:val="001E6C82"/>
    <w:rPr>
      <w:rFonts w:ascii=".VnTime" w:eastAsia="Times New Roman" w:hAnsi=".VnTime" w:cs="Times New Roman"/>
      <w:sz w:val="28"/>
      <w:szCs w:val="28"/>
      <w:lang w:val="en-US"/>
    </w:rPr>
  </w:style>
  <w:style w:type="paragraph" w:styleId="Header">
    <w:name w:val="header"/>
    <w:basedOn w:val="Normal"/>
    <w:link w:val="HeaderChar"/>
    <w:uiPriority w:val="99"/>
    <w:unhideWhenUsed/>
    <w:rsid w:val="00D7561E"/>
    <w:pPr>
      <w:tabs>
        <w:tab w:val="center" w:pos="4680"/>
        <w:tab w:val="right" w:pos="9360"/>
      </w:tabs>
    </w:pPr>
  </w:style>
  <w:style w:type="character" w:customStyle="1" w:styleId="HeaderChar">
    <w:name w:val="Header Char"/>
    <w:basedOn w:val="DefaultParagraphFont"/>
    <w:link w:val="Header"/>
    <w:uiPriority w:val="99"/>
    <w:rsid w:val="00D7561E"/>
    <w:rPr>
      <w:rFonts w:ascii=".VnTime" w:eastAsia="Times New Roman" w:hAnsi=".VnTime" w:cs="Times New Roman"/>
      <w:sz w:val="28"/>
      <w:szCs w:val="28"/>
      <w:lang w:val="en-US"/>
    </w:rPr>
  </w:style>
  <w:style w:type="paragraph" w:styleId="Footer">
    <w:name w:val="footer"/>
    <w:basedOn w:val="Normal"/>
    <w:link w:val="FooterChar"/>
    <w:uiPriority w:val="99"/>
    <w:unhideWhenUsed/>
    <w:rsid w:val="00D7561E"/>
    <w:pPr>
      <w:tabs>
        <w:tab w:val="center" w:pos="4680"/>
        <w:tab w:val="right" w:pos="9360"/>
      </w:tabs>
    </w:pPr>
  </w:style>
  <w:style w:type="character" w:customStyle="1" w:styleId="FooterChar">
    <w:name w:val="Footer Char"/>
    <w:basedOn w:val="DefaultParagraphFont"/>
    <w:link w:val="Footer"/>
    <w:uiPriority w:val="99"/>
    <w:rsid w:val="00D7561E"/>
    <w:rPr>
      <w:rFonts w:ascii=".VnTime" w:eastAsia="Times New Roman" w:hAnsi=".VnTime" w:cs="Times New Roman"/>
      <w:sz w:val="28"/>
      <w:szCs w:val="28"/>
      <w:lang w:val="en-US"/>
    </w:rPr>
  </w:style>
  <w:style w:type="character" w:customStyle="1" w:styleId="Heading8Char">
    <w:name w:val="Heading 8 Char"/>
    <w:basedOn w:val="DefaultParagraphFont"/>
    <w:link w:val="Heading8"/>
    <w:rsid w:val="00785A96"/>
    <w:rPr>
      <w:rFonts w:ascii=".VnTimeH" w:eastAsia="Times New Roman" w:hAnsi=".VnTimeH" w:cs="Times New Roman"/>
      <w:b/>
      <w:sz w:val="28"/>
      <w:szCs w:val="20"/>
      <w:lang w:val="en-US"/>
    </w:rPr>
  </w:style>
  <w:style w:type="paragraph" w:customStyle="1" w:styleId="SectionVIHeader">
    <w:name w:val="Section VI. Header"/>
    <w:basedOn w:val="Normal"/>
    <w:rsid w:val="00785A96"/>
    <w:pPr>
      <w:spacing w:before="120" w:after="240"/>
      <w:jc w:val="center"/>
    </w:pPr>
    <w:rPr>
      <w:rFonts w:ascii="Times New Roman" w:hAnsi="Times New Roman"/>
      <w:b/>
      <w:sz w:val="36"/>
      <w:szCs w:val="20"/>
    </w:rPr>
  </w:style>
  <w:style w:type="character" w:styleId="Strong">
    <w:name w:val="Strong"/>
    <w:qFormat/>
    <w:rsid w:val="00785A96"/>
    <w:rPr>
      <w:b/>
      <w:bCs/>
    </w:rPr>
  </w:style>
  <w:style w:type="paragraph" w:customStyle="1" w:styleId="00">
    <w:name w:val="00"/>
    <w:basedOn w:val="Normal"/>
    <w:qFormat/>
    <w:rsid w:val="000B02E2"/>
    <w:pPr>
      <w:jc w:val="center"/>
    </w:pPr>
    <w:rPr>
      <w:rFonts w:ascii="Times New Roman" w:hAnsi="Times New Roman"/>
      <w:b/>
      <w:bCs/>
      <w:sz w:val="30"/>
      <w:lang w:val="vi-VN"/>
    </w:rPr>
  </w:style>
  <w:style w:type="character" w:customStyle="1" w:styleId="ListParagraphChar">
    <w:name w:val="List Paragraph Char"/>
    <w:aliases w:val="H1 Char,bảng Char,tieu de phu 1 Char,List Paragraph11 Char,List Paragraph111 Char,List Paragraph (numbered (a)) Char,ADB paragraph numbering Char,List_Paragraph Char,Multilevel para_II Char,Bullet paras Char,Sub-heading Char,Ha Char"/>
    <w:link w:val="ListParagraph"/>
    <w:uiPriority w:val="34"/>
    <w:qFormat/>
    <w:locked/>
    <w:rsid w:val="00757AC9"/>
    <w:rPr>
      <w:rFonts w:ascii="Times New Roman" w:eastAsia="Times New Roman" w:hAnsi="Times New Roman" w:cs="Times New Roman"/>
      <w:sz w:val="24"/>
      <w:szCs w:val="20"/>
      <w:lang w:val="en-US"/>
    </w:rPr>
  </w:style>
  <w:style w:type="character" w:customStyle="1" w:styleId="Heading1Char">
    <w:name w:val="Heading 1 Char"/>
    <w:aliases w:val="BVI Char,RepHead1 Char,Document Header1 Char,ClauseGroup_Title Char"/>
    <w:basedOn w:val="DefaultParagraphFont"/>
    <w:link w:val="Heading1"/>
    <w:uiPriority w:val="9"/>
    <w:rsid w:val="00A370DE"/>
    <w:rPr>
      <w:rFonts w:ascii=".VnTime" w:eastAsia="Times New Roman" w:hAnsi=".VnTime" w:cs="Times New Roman"/>
      <w:b/>
      <w:sz w:val="28"/>
      <w:szCs w:val="20"/>
      <w:lang w:val="en-US"/>
    </w:rPr>
  </w:style>
  <w:style w:type="character" w:customStyle="1" w:styleId="Heading2Char">
    <w:name w:val="Heading 2 Char"/>
    <w:aliases w:val="BVI2 Char,Heading 2-BVI Char,RepHead2 Char,Title Header2 Char,Clause_No&amp;Name Char,Section-Title Char,h2 Char,Avsnitt Char,Tieu de 2 Char,Tieude2 Char Char"/>
    <w:basedOn w:val="DefaultParagraphFont"/>
    <w:link w:val="Heading2"/>
    <w:rsid w:val="00A370DE"/>
    <w:rPr>
      <w:rFonts w:ascii=".VnTime" w:eastAsia="Times New Roman" w:hAnsi=".VnTime" w:cs="Times New Roman"/>
      <w:i/>
      <w:sz w:val="28"/>
      <w:szCs w:val="20"/>
      <w:lang w:val="en-US"/>
    </w:rPr>
  </w:style>
  <w:style w:type="character" w:customStyle="1" w:styleId="Heading3Char">
    <w:name w:val="Heading 3 Char"/>
    <w:aliases w:val="Section Header3 Char1,ClauseSub_No&amp;Name Char1,Section Header3 Char Char Char1,Sub-Clause Paragraph Char1"/>
    <w:basedOn w:val="DefaultParagraphFont"/>
    <w:link w:val="Heading3"/>
    <w:rsid w:val="00A370DE"/>
    <w:rPr>
      <w:rFonts w:ascii=".VnTimeH" w:eastAsia="Times New Roman" w:hAnsi=".VnTimeH" w:cs="Times New Roman"/>
      <w:b/>
      <w:sz w:val="26"/>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A370DE"/>
    <w:rPr>
      <w:rFonts w:ascii="Times New Roman" w:eastAsia="Times New Roman" w:hAnsi="Times New Roman" w:cs="Times New Roman"/>
      <w:b/>
      <w:bCs/>
      <w:sz w:val="28"/>
      <w:szCs w:val="28"/>
      <w:lang w:val="en-US"/>
    </w:rPr>
  </w:style>
  <w:style w:type="character" w:customStyle="1" w:styleId="Heading5Char">
    <w:name w:val="Heading 5 Char"/>
    <w:basedOn w:val="DefaultParagraphFont"/>
    <w:link w:val="Heading5"/>
    <w:uiPriority w:val="9"/>
    <w:rsid w:val="00A370DE"/>
    <w:rPr>
      <w:rFonts w:ascii="VNTime" w:eastAsia="Times New Roman" w:hAnsi="VNTime" w:cs="Times New Roman"/>
      <w:b/>
      <w:bCs/>
      <w:i/>
      <w:iCs/>
      <w:sz w:val="26"/>
      <w:szCs w:val="26"/>
      <w:lang w:val="en-US"/>
    </w:rPr>
  </w:style>
  <w:style w:type="character" w:customStyle="1" w:styleId="Heading6Char">
    <w:name w:val="Heading 6 Char"/>
    <w:basedOn w:val="DefaultParagraphFont"/>
    <w:link w:val="Heading6"/>
    <w:rsid w:val="00A370DE"/>
    <w:rPr>
      <w:rFonts w:ascii="Times New Roman" w:eastAsia="Times New Roman" w:hAnsi="Times New Roman" w:cs="Times New Roman"/>
      <w:b/>
      <w:bCs/>
      <w:lang w:val="en-US"/>
    </w:rPr>
  </w:style>
  <w:style w:type="character" w:customStyle="1" w:styleId="Heading7Char">
    <w:name w:val="Heading 7 Char"/>
    <w:basedOn w:val="DefaultParagraphFont"/>
    <w:link w:val="Heading7"/>
    <w:rsid w:val="00A370DE"/>
    <w:rPr>
      <w:rFonts w:ascii="Times New Roman" w:eastAsia="Times New Roman" w:hAnsi="Times New Roman" w:cs="Times New Roman"/>
      <w:sz w:val="24"/>
      <w:szCs w:val="24"/>
      <w:lang w:val="en-US"/>
    </w:rPr>
  </w:style>
  <w:style w:type="character" w:customStyle="1" w:styleId="Heading9Char">
    <w:name w:val="Heading 9 Char"/>
    <w:basedOn w:val="DefaultParagraphFont"/>
    <w:link w:val="Heading9"/>
    <w:rsid w:val="00A370DE"/>
    <w:rPr>
      <w:rFonts w:ascii="Arial" w:eastAsia="Times New Roman" w:hAnsi="Arial" w:cs="Times New Roman"/>
      <w:lang w:val="en-US"/>
    </w:rPr>
  </w:style>
  <w:style w:type="paragraph" w:customStyle="1" w:styleId="CharCharChar">
    <w:name w:val="Char Char Char"/>
    <w:basedOn w:val="Normal"/>
    <w:next w:val="Normal"/>
    <w:autoRedefine/>
    <w:semiHidden/>
    <w:rsid w:val="00A370DE"/>
    <w:pPr>
      <w:spacing w:before="120" w:after="120" w:line="312" w:lineRule="auto"/>
    </w:pPr>
    <w:rPr>
      <w:rFonts w:ascii="Times New Roman" w:hAnsi="Times New Roman"/>
    </w:rPr>
  </w:style>
  <w:style w:type="table" w:styleId="TableGrid">
    <w:name w:val="Table Grid"/>
    <w:basedOn w:val="TableNormal"/>
    <w:rsid w:val="00A370DE"/>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1">
    <w:name w:val="text1"/>
    <w:rsid w:val="00A370DE"/>
    <w:rPr>
      <w:rFonts w:ascii="Arial" w:hAnsi="Arial" w:cs="Arial" w:hint="default"/>
      <w:b w:val="0"/>
      <w:bCs w:val="0"/>
      <w:strike w:val="0"/>
      <w:dstrike w:val="0"/>
      <w:color w:val="070707"/>
      <w:sz w:val="20"/>
      <w:szCs w:val="20"/>
      <w:u w:val="none"/>
      <w:effect w:val="none"/>
    </w:rPr>
  </w:style>
  <w:style w:type="paragraph" w:styleId="FootnoteText">
    <w:name w:val="footnote text"/>
    <w:basedOn w:val="Normal"/>
    <w:link w:val="FootnoteTextChar"/>
    <w:rsid w:val="00A370DE"/>
    <w:rPr>
      <w:sz w:val="20"/>
      <w:szCs w:val="20"/>
      <w:lang w:val="x-none" w:eastAsia="x-none"/>
    </w:rPr>
  </w:style>
  <w:style w:type="character" w:customStyle="1" w:styleId="FootnoteTextChar">
    <w:name w:val="Footnote Text Char"/>
    <w:basedOn w:val="DefaultParagraphFont"/>
    <w:link w:val="FootnoteText"/>
    <w:rsid w:val="00A370DE"/>
    <w:rPr>
      <w:rFonts w:ascii=".VnTime" w:eastAsia="Times New Roman" w:hAnsi=".VnTime" w:cs="Times New Roman"/>
      <w:sz w:val="20"/>
      <w:szCs w:val="20"/>
      <w:lang w:val="x-none" w:eastAsia="x-none"/>
    </w:rPr>
  </w:style>
  <w:style w:type="character" w:styleId="FootnoteReference">
    <w:name w:val="footnote reference"/>
    <w:semiHidden/>
    <w:rsid w:val="00A370DE"/>
    <w:rPr>
      <w:vertAlign w:val="superscript"/>
    </w:rPr>
  </w:style>
  <w:style w:type="paragraph" w:styleId="Title">
    <w:name w:val="Title"/>
    <w:aliases w:val="BIỂU MẪU DỰ THẦU"/>
    <w:basedOn w:val="Normal"/>
    <w:link w:val="TitleChar"/>
    <w:qFormat/>
    <w:rsid w:val="00A370DE"/>
    <w:pPr>
      <w:jc w:val="center"/>
    </w:pPr>
    <w:rPr>
      <w:rFonts w:ascii=".VnTimeH" w:hAnsi=".VnTimeH"/>
      <w:b/>
      <w:szCs w:val="20"/>
    </w:rPr>
  </w:style>
  <w:style w:type="character" w:customStyle="1" w:styleId="TitleChar">
    <w:name w:val="Title Char"/>
    <w:aliases w:val="BIỂU MẪU DỰ THẦU Char"/>
    <w:basedOn w:val="DefaultParagraphFont"/>
    <w:link w:val="Title"/>
    <w:rsid w:val="00A370DE"/>
    <w:rPr>
      <w:rFonts w:ascii=".VnTimeH" w:eastAsia="Times New Roman" w:hAnsi=".VnTimeH" w:cs="Times New Roman"/>
      <w:b/>
      <w:sz w:val="28"/>
      <w:szCs w:val="20"/>
      <w:lang w:val="en-US"/>
    </w:rPr>
  </w:style>
  <w:style w:type="paragraph" w:customStyle="1" w:styleId="M">
    <w:name w:val="M"/>
    <w:basedOn w:val="Normal"/>
    <w:rsid w:val="00A370DE"/>
    <w:pPr>
      <w:spacing w:before="60" w:after="60"/>
      <w:ind w:firstLine="720"/>
      <w:jc w:val="both"/>
    </w:pPr>
    <w:rPr>
      <w:b/>
      <w:szCs w:val="20"/>
    </w:rPr>
  </w:style>
  <w:style w:type="paragraph" w:customStyle="1" w:styleId="k">
    <w:name w:val="k"/>
    <w:basedOn w:val="BodyTextIndent"/>
    <w:rsid w:val="00A370DE"/>
    <w:pPr>
      <w:spacing w:before="60" w:after="60"/>
      <w:ind w:left="0" w:firstLine="720"/>
      <w:jc w:val="both"/>
    </w:pPr>
    <w:rPr>
      <w:szCs w:val="20"/>
      <w:lang w:val="x-none" w:eastAsia="x-none"/>
    </w:rPr>
  </w:style>
  <w:style w:type="paragraph" w:customStyle="1" w:styleId="2">
    <w:name w:val="2"/>
    <w:aliases w:val="Part 1,3 Header 4"/>
    <w:basedOn w:val="Normal"/>
    <w:rsid w:val="00A370DE"/>
    <w:pPr>
      <w:spacing w:before="120" w:after="120"/>
      <w:jc w:val="center"/>
    </w:pPr>
    <w:rPr>
      <w:rFonts w:ascii=".VnArialH" w:hAnsi=".VnArialH"/>
      <w:b/>
      <w:color w:val="000000"/>
      <w:sz w:val="32"/>
      <w:szCs w:val="20"/>
      <w:lang w:val="en-GB"/>
    </w:rPr>
  </w:style>
  <w:style w:type="paragraph" w:styleId="BodyText">
    <w:name w:val="Body Text"/>
    <w:basedOn w:val="Normal"/>
    <w:link w:val="BodyTextChar"/>
    <w:rsid w:val="00A370DE"/>
    <w:pPr>
      <w:spacing w:after="120"/>
    </w:pPr>
    <w:rPr>
      <w:szCs w:val="20"/>
    </w:rPr>
  </w:style>
  <w:style w:type="character" w:customStyle="1" w:styleId="BodyTextChar">
    <w:name w:val="Body Text Char"/>
    <w:basedOn w:val="DefaultParagraphFont"/>
    <w:link w:val="BodyText"/>
    <w:rsid w:val="00A370DE"/>
    <w:rPr>
      <w:rFonts w:ascii=".VnTime" w:eastAsia="Times New Roman" w:hAnsi=".VnTime" w:cs="Times New Roman"/>
      <w:sz w:val="28"/>
      <w:szCs w:val="20"/>
      <w:lang w:val="en-US"/>
    </w:rPr>
  </w:style>
  <w:style w:type="paragraph" w:styleId="BodyTextIndent2">
    <w:name w:val="Body Text Indent 2"/>
    <w:basedOn w:val="Normal"/>
    <w:link w:val="BodyTextIndent2Char"/>
    <w:rsid w:val="00A370DE"/>
    <w:pPr>
      <w:spacing w:after="120" w:line="480" w:lineRule="auto"/>
      <w:ind w:left="360"/>
    </w:pPr>
    <w:rPr>
      <w:szCs w:val="20"/>
    </w:rPr>
  </w:style>
  <w:style w:type="character" w:customStyle="1" w:styleId="BodyTextIndent2Char">
    <w:name w:val="Body Text Indent 2 Char"/>
    <w:basedOn w:val="DefaultParagraphFont"/>
    <w:link w:val="BodyTextIndent2"/>
    <w:rsid w:val="00A370DE"/>
    <w:rPr>
      <w:rFonts w:ascii=".VnTime" w:eastAsia="Times New Roman" w:hAnsi=".VnTime" w:cs="Times New Roman"/>
      <w:sz w:val="28"/>
      <w:szCs w:val="20"/>
      <w:lang w:val="en-US"/>
    </w:rPr>
  </w:style>
  <w:style w:type="paragraph" w:styleId="BodyTextIndent3">
    <w:name w:val="Body Text Indent 3"/>
    <w:basedOn w:val="Normal"/>
    <w:link w:val="BodyTextIndent3Char"/>
    <w:rsid w:val="00A370DE"/>
    <w:pPr>
      <w:spacing w:after="120"/>
      <w:ind w:left="360"/>
    </w:pPr>
    <w:rPr>
      <w:sz w:val="16"/>
      <w:szCs w:val="16"/>
    </w:rPr>
  </w:style>
  <w:style w:type="character" w:customStyle="1" w:styleId="BodyTextIndent3Char">
    <w:name w:val="Body Text Indent 3 Char"/>
    <w:basedOn w:val="DefaultParagraphFont"/>
    <w:link w:val="BodyTextIndent3"/>
    <w:rsid w:val="00A370DE"/>
    <w:rPr>
      <w:rFonts w:ascii=".VnTime" w:eastAsia="Times New Roman" w:hAnsi=".VnTime" w:cs="Times New Roman"/>
      <w:sz w:val="16"/>
      <w:szCs w:val="16"/>
      <w:lang w:val="en-US"/>
    </w:rPr>
  </w:style>
  <w:style w:type="paragraph" w:styleId="TOC1">
    <w:name w:val="toc 1"/>
    <w:basedOn w:val="Normal"/>
    <w:next w:val="Normal"/>
    <w:autoRedefine/>
    <w:rsid w:val="00A370DE"/>
    <w:pPr>
      <w:tabs>
        <w:tab w:val="right" w:leader="dot" w:pos="8778"/>
      </w:tabs>
      <w:spacing w:before="120" w:after="120"/>
    </w:pPr>
    <w:rPr>
      <w:b/>
      <w:bCs/>
      <w:caps/>
      <w:noProof/>
      <w:sz w:val="26"/>
      <w:szCs w:val="26"/>
      <w:lang w:val="de-DE"/>
    </w:rPr>
  </w:style>
  <w:style w:type="character" w:styleId="Hyperlink">
    <w:name w:val="Hyperlink"/>
    <w:uiPriority w:val="99"/>
    <w:rsid w:val="00A370DE"/>
    <w:rPr>
      <w:color w:val="0000FF"/>
      <w:u w:val="single"/>
    </w:rPr>
  </w:style>
  <w:style w:type="paragraph" w:customStyle="1" w:styleId="Tenvb">
    <w:name w:val="Tenvb"/>
    <w:basedOn w:val="Normal"/>
    <w:autoRedefine/>
    <w:rsid w:val="00A370DE"/>
    <w:pPr>
      <w:spacing w:before="120" w:after="120"/>
      <w:jc w:val="center"/>
    </w:pPr>
    <w:rPr>
      <w:rFonts w:ascii="Times New Roman" w:hAnsi="Times New Roman"/>
      <w:b/>
      <w:color w:val="0000FF"/>
      <w:spacing w:val="26"/>
      <w:sz w:val="20"/>
      <w:szCs w:val="20"/>
    </w:rPr>
  </w:style>
  <w:style w:type="paragraph" w:customStyle="1" w:styleId="niu">
    <w:name w:val="n§iÒu"/>
    <w:basedOn w:val="Normal"/>
    <w:rsid w:val="00A370DE"/>
    <w:pPr>
      <w:spacing w:before="120" w:line="340" w:lineRule="exact"/>
      <w:ind w:firstLine="680"/>
    </w:pPr>
    <w:rPr>
      <w:b/>
    </w:rPr>
  </w:style>
  <w:style w:type="paragraph" w:styleId="TOC2">
    <w:name w:val="toc 2"/>
    <w:basedOn w:val="Normal"/>
    <w:next w:val="Normal"/>
    <w:autoRedefine/>
    <w:rsid w:val="00A370DE"/>
    <w:pPr>
      <w:tabs>
        <w:tab w:val="right" w:leader="dot" w:pos="8778"/>
      </w:tabs>
      <w:spacing w:line="360" w:lineRule="exact"/>
      <w:ind w:left="280"/>
    </w:pPr>
    <w:rPr>
      <w:b/>
      <w:smallCaps/>
      <w:noProof/>
      <w:sz w:val="26"/>
      <w:szCs w:val="26"/>
      <w:lang w:val="de-DE"/>
    </w:rPr>
  </w:style>
  <w:style w:type="paragraph" w:customStyle="1" w:styleId="4">
    <w:name w:val="4"/>
    <w:basedOn w:val="Normal"/>
    <w:rsid w:val="00A370DE"/>
    <w:pPr>
      <w:spacing w:before="360" w:line="288" w:lineRule="auto"/>
      <w:jc w:val="both"/>
    </w:pPr>
    <w:rPr>
      <w:rFonts w:ascii=".VnArial" w:hAnsi=".VnArial"/>
      <w:b/>
      <w:sz w:val="20"/>
      <w:szCs w:val="20"/>
    </w:rPr>
  </w:style>
  <w:style w:type="paragraph" w:customStyle="1" w:styleId="5">
    <w:name w:val="5"/>
    <w:basedOn w:val="Normal"/>
    <w:rsid w:val="00A370DE"/>
    <w:pPr>
      <w:spacing w:before="360" w:line="288" w:lineRule="auto"/>
      <w:ind w:left="567" w:hanging="567"/>
      <w:jc w:val="both"/>
    </w:pPr>
    <w:rPr>
      <w:rFonts w:ascii=".VnCentury Schoolbook" w:hAnsi=".VnCentury Schoolbook"/>
      <w:sz w:val="20"/>
      <w:szCs w:val="20"/>
    </w:rPr>
  </w:style>
  <w:style w:type="paragraph" w:customStyle="1" w:styleId="i">
    <w:name w:val="(i)"/>
    <w:basedOn w:val="Normal"/>
    <w:link w:val="iChar"/>
    <w:rsid w:val="00A370DE"/>
    <w:pPr>
      <w:suppressAutoHyphens/>
      <w:jc w:val="both"/>
    </w:pPr>
    <w:rPr>
      <w:rFonts w:ascii="Tms Rmn" w:hAnsi="Tms Rmn"/>
      <w:sz w:val="24"/>
      <w:szCs w:val="20"/>
    </w:rPr>
  </w:style>
  <w:style w:type="character" w:customStyle="1" w:styleId="iChar">
    <w:name w:val="(i) Char"/>
    <w:link w:val="i"/>
    <w:locked/>
    <w:rsid w:val="00A370DE"/>
    <w:rPr>
      <w:rFonts w:ascii="Tms Rmn" w:eastAsia="Times New Roman" w:hAnsi="Tms Rmn" w:cs="Times New Roman"/>
      <w:sz w:val="24"/>
      <w:szCs w:val="20"/>
      <w:lang w:val="en-US"/>
    </w:rPr>
  </w:style>
  <w:style w:type="paragraph" w:customStyle="1" w:styleId="StyleHeader1-ClausesLeft0Hanging03After0pt">
    <w:name w:val="Style Header 1 - Clauses + Left:  0&quot; Hanging:  0.3&quot; After:  0 pt"/>
    <w:basedOn w:val="Normal"/>
    <w:rsid w:val="00A370DE"/>
    <w:pPr>
      <w:tabs>
        <w:tab w:val="left" w:pos="342"/>
      </w:tabs>
      <w:ind w:left="342" w:hanging="360"/>
    </w:pPr>
    <w:rPr>
      <w:rFonts w:ascii="Times New Roman" w:hAnsi="Times New Roman"/>
      <w:b/>
      <w:bCs/>
      <w:sz w:val="24"/>
      <w:szCs w:val="20"/>
      <w:lang w:val="es-ES_tradnl"/>
    </w:rPr>
  </w:style>
  <w:style w:type="paragraph" w:customStyle="1" w:styleId="StyleHeader2-SubClausesBold">
    <w:name w:val="Style Header 2 - SubClauses + Bold"/>
    <w:basedOn w:val="Normal"/>
    <w:link w:val="StyleHeader2-SubClausesBoldChar"/>
    <w:autoRedefine/>
    <w:rsid w:val="00A370DE"/>
    <w:pPr>
      <w:tabs>
        <w:tab w:val="left" w:pos="576"/>
      </w:tabs>
      <w:spacing w:after="200"/>
      <w:ind w:left="612"/>
      <w:jc w:val="both"/>
    </w:pPr>
    <w:rPr>
      <w:rFonts w:ascii="Times New Roman" w:hAnsi="Times New Roman"/>
      <w:b/>
      <w:bCs/>
      <w:sz w:val="24"/>
      <w:szCs w:val="20"/>
      <w:lang w:val="es-ES_tradnl"/>
    </w:rPr>
  </w:style>
  <w:style w:type="character" w:customStyle="1" w:styleId="StyleHeader2-SubClausesBoldChar">
    <w:name w:val="Style Header 2 - SubClauses + Bold Char"/>
    <w:link w:val="StyleHeader2-SubClausesBold"/>
    <w:rsid w:val="00A370DE"/>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Normal"/>
    <w:rsid w:val="00A370DE"/>
    <w:pPr>
      <w:spacing w:after="200"/>
      <w:jc w:val="both"/>
    </w:pPr>
    <w:rPr>
      <w:rFonts w:ascii="Times New Roman" w:hAnsi="Times New Roman"/>
      <w:bCs/>
      <w:sz w:val="24"/>
      <w:szCs w:val="20"/>
      <w:lang w:val="es-ES_tradnl"/>
    </w:rPr>
  </w:style>
  <w:style w:type="paragraph" w:customStyle="1" w:styleId="Section1Header2">
    <w:name w:val="Section 1 Header 2"/>
    <w:basedOn w:val="StyleHeader1-ClausesLeft0Hanging03After0pt"/>
    <w:rsid w:val="00A370DE"/>
    <w:rPr>
      <w:lang w:val="en-US"/>
    </w:rPr>
  </w:style>
  <w:style w:type="paragraph" w:styleId="BodyText3">
    <w:name w:val="Body Text 3"/>
    <w:basedOn w:val="Normal"/>
    <w:link w:val="BodyText3Char"/>
    <w:uiPriority w:val="99"/>
    <w:rsid w:val="00A370DE"/>
    <w:pPr>
      <w:spacing w:after="120"/>
    </w:pPr>
    <w:rPr>
      <w:sz w:val="16"/>
      <w:szCs w:val="16"/>
    </w:rPr>
  </w:style>
  <w:style w:type="character" w:customStyle="1" w:styleId="BodyText3Char">
    <w:name w:val="Body Text 3 Char"/>
    <w:basedOn w:val="DefaultParagraphFont"/>
    <w:link w:val="BodyText3"/>
    <w:uiPriority w:val="99"/>
    <w:rsid w:val="00A370DE"/>
    <w:rPr>
      <w:rFonts w:ascii=".VnTime" w:eastAsia="Times New Roman" w:hAnsi=".VnTime" w:cs="Times New Roman"/>
      <w:sz w:val="16"/>
      <w:szCs w:val="16"/>
      <w:lang w:val="en-US"/>
    </w:rPr>
  </w:style>
  <w:style w:type="paragraph" w:customStyle="1" w:styleId="GDD">
    <w:name w:val="GDD"/>
    <w:basedOn w:val="Normal"/>
    <w:rsid w:val="00A370DE"/>
    <w:pPr>
      <w:widowControl w:val="0"/>
      <w:autoSpaceDE w:val="0"/>
      <w:autoSpaceDN w:val="0"/>
      <w:adjustRightInd w:val="0"/>
      <w:spacing w:before="120" w:line="360" w:lineRule="atLeast"/>
      <w:jc w:val="both"/>
      <w:textAlignment w:val="baseline"/>
      <w:outlineLvl w:val="0"/>
    </w:pPr>
    <w:rPr>
      <w:sz w:val="26"/>
      <w:szCs w:val="26"/>
    </w:rPr>
  </w:style>
  <w:style w:type="paragraph" w:customStyle="1" w:styleId="Style1">
    <w:name w:val="Style1"/>
    <w:basedOn w:val="Normal"/>
    <w:rsid w:val="00A370DE"/>
    <w:pPr>
      <w:widowControl w:val="0"/>
      <w:jc w:val="both"/>
    </w:pPr>
    <w:rPr>
      <w:sz w:val="26"/>
      <w:szCs w:val="20"/>
    </w:rPr>
  </w:style>
  <w:style w:type="paragraph" w:customStyle="1" w:styleId="1">
    <w:name w:val="1"/>
    <w:basedOn w:val="Normal"/>
    <w:rsid w:val="00A370DE"/>
    <w:pPr>
      <w:spacing w:before="240" w:line="288" w:lineRule="auto"/>
      <w:jc w:val="both"/>
    </w:pPr>
    <w:rPr>
      <w:rFonts w:ascii=".VnArial" w:hAnsi=".VnArial"/>
      <w:b/>
      <w:bCs/>
      <w:sz w:val="22"/>
      <w:szCs w:val="22"/>
    </w:rPr>
  </w:style>
  <w:style w:type="paragraph" w:customStyle="1" w:styleId="6">
    <w:name w:val="6"/>
    <w:basedOn w:val="Normal"/>
    <w:rsid w:val="00A370DE"/>
    <w:pPr>
      <w:spacing w:line="288" w:lineRule="auto"/>
      <w:jc w:val="center"/>
    </w:pPr>
    <w:rPr>
      <w:rFonts w:ascii="VnArial U" w:hAnsi="VnArial U"/>
    </w:rPr>
  </w:style>
  <w:style w:type="paragraph" w:customStyle="1" w:styleId="8">
    <w:name w:val="8"/>
    <w:basedOn w:val="6"/>
    <w:rsid w:val="00A370DE"/>
    <w:pPr>
      <w:spacing w:line="312" w:lineRule="auto"/>
    </w:pPr>
    <w:rPr>
      <w:rFonts w:ascii=".VnArialH" w:hAnsi=".VnArialH"/>
      <w:sz w:val="32"/>
      <w:szCs w:val="32"/>
    </w:rPr>
  </w:style>
  <w:style w:type="paragraph" w:customStyle="1" w:styleId="3">
    <w:name w:val="3"/>
    <w:basedOn w:val="Normal"/>
    <w:rsid w:val="00A370DE"/>
    <w:pPr>
      <w:spacing w:before="360" w:line="288" w:lineRule="auto"/>
      <w:jc w:val="both"/>
    </w:pPr>
    <w:rPr>
      <w:rFonts w:ascii=".VnCentury Schoolbook" w:hAnsi=".VnCentury Schoolbook"/>
      <w:b/>
      <w:bCs/>
      <w:sz w:val="20"/>
      <w:szCs w:val="20"/>
    </w:rPr>
  </w:style>
  <w:style w:type="paragraph" w:customStyle="1" w:styleId="7">
    <w:name w:val="7"/>
    <w:basedOn w:val="6"/>
    <w:rsid w:val="00A370DE"/>
    <w:pPr>
      <w:spacing w:before="240" w:line="312" w:lineRule="auto"/>
      <w:jc w:val="both"/>
    </w:pPr>
    <w:rPr>
      <w:rFonts w:ascii=".VnArial" w:hAnsi=".VnArial"/>
      <w:b/>
      <w:bCs/>
      <w:sz w:val="22"/>
      <w:szCs w:val="22"/>
    </w:rPr>
  </w:style>
  <w:style w:type="paragraph" w:styleId="BlockText">
    <w:name w:val="Block Text"/>
    <w:basedOn w:val="Normal"/>
    <w:rsid w:val="00A370DE"/>
    <w:pPr>
      <w:ind w:left="709" w:right="418"/>
    </w:pPr>
    <w:rPr>
      <w:rFonts w:ascii=".VnTimeH" w:hAnsi=".VnTimeH"/>
      <w:b/>
      <w:szCs w:val="20"/>
    </w:rPr>
  </w:style>
  <w:style w:type="paragraph" w:customStyle="1" w:styleId="Style12ptBlackBefore5ptAfter5pt">
    <w:name w:val="Style 12 pt Black Before:  5 pt After:  5 pt"/>
    <w:basedOn w:val="Normal"/>
    <w:rsid w:val="00A370DE"/>
    <w:rPr>
      <w:rFonts w:ascii="Times New Roman" w:hAnsi="Times New Roman"/>
      <w:color w:val="000000"/>
      <w:sz w:val="24"/>
      <w:szCs w:val="20"/>
    </w:rPr>
  </w:style>
  <w:style w:type="paragraph" w:customStyle="1" w:styleId="Mau">
    <w:name w:val="Mau"/>
    <w:basedOn w:val="Heading4"/>
    <w:rsid w:val="00A370DE"/>
    <w:pPr>
      <w:spacing w:before="0" w:after="120"/>
      <w:ind w:firstLine="567"/>
      <w:jc w:val="right"/>
    </w:pPr>
    <w:rPr>
      <w:rFonts w:ascii=".VnTime" w:hAnsi=".VnTime"/>
      <w:u w:val="single"/>
      <w:lang w:val="de-DE"/>
    </w:rPr>
  </w:style>
  <w:style w:type="paragraph" w:customStyle="1" w:styleId="ClauseSubList">
    <w:name w:val="ClauseSub_List"/>
    <w:rsid w:val="00A370DE"/>
    <w:pPr>
      <w:tabs>
        <w:tab w:val="num" w:pos="1440"/>
      </w:tabs>
      <w:suppressAutoHyphens/>
      <w:spacing w:after="0" w:line="240" w:lineRule="auto"/>
      <w:ind w:left="1440" w:hanging="720"/>
    </w:pPr>
    <w:rPr>
      <w:rFonts w:ascii="Times New Roman" w:eastAsia="Times New Roman" w:hAnsi="Times New Roman" w:cs="Times New Roman"/>
      <w:lang w:val="en-GB"/>
    </w:rPr>
  </w:style>
  <w:style w:type="paragraph" w:customStyle="1" w:styleId="StyleClauseSubList12ptJustifiedAfter10pt">
    <w:name w:val="Style ClauseSub_List + 12 pt Justified After:  10 pt"/>
    <w:basedOn w:val="ClauseSubList"/>
    <w:rsid w:val="00A370DE"/>
    <w:pPr>
      <w:tabs>
        <w:tab w:val="clear" w:pos="1440"/>
        <w:tab w:val="num" w:pos="720"/>
      </w:tabs>
      <w:spacing w:after="200"/>
      <w:ind w:left="720" w:hanging="360"/>
      <w:jc w:val="both"/>
    </w:pPr>
    <w:rPr>
      <w:sz w:val="24"/>
      <w:szCs w:val="24"/>
    </w:rPr>
  </w:style>
  <w:style w:type="paragraph" w:customStyle="1" w:styleId="ClauseSubPara">
    <w:name w:val="ClauseSub_Para"/>
    <w:rsid w:val="00A370DE"/>
    <w:pPr>
      <w:spacing w:before="60" w:after="60" w:line="240" w:lineRule="auto"/>
      <w:ind w:left="2268"/>
    </w:pPr>
    <w:rPr>
      <w:rFonts w:ascii="Times New Roman" w:eastAsia="Times New Roman" w:hAnsi="Times New Roman" w:cs="Times New Roman"/>
      <w:lang w:val="en-GB"/>
    </w:rPr>
  </w:style>
  <w:style w:type="paragraph" w:customStyle="1" w:styleId="Section7heading4">
    <w:name w:val="Section 7 heading 4"/>
    <w:basedOn w:val="Heading3"/>
    <w:link w:val="Section7heading4Char"/>
    <w:rsid w:val="00A370DE"/>
    <w:pPr>
      <w:keepNext w:val="0"/>
      <w:widowControl/>
      <w:tabs>
        <w:tab w:val="clear" w:pos="851"/>
        <w:tab w:val="left" w:pos="576"/>
      </w:tabs>
      <w:suppressAutoHyphens/>
      <w:ind w:left="576" w:hanging="576"/>
      <w:jc w:val="left"/>
    </w:pPr>
    <w:rPr>
      <w:rFonts w:ascii="Times New Roman" w:hAnsi="Times New Roman"/>
      <w:sz w:val="24"/>
      <w:lang w:val="x-none" w:eastAsia="x-none"/>
    </w:rPr>
  </w:style>
  <w:style w:type="character" w:customStyle="1" w:styleId="Section7heading4Char">
    <w:name w:val="Section 7 heading 4 Char"/>
    <w:link w:val="Section7heading4"/>
    <w:rsid w:val="00A370DE"/>
    <w:rPr>
      <w:rFonts w:ascii="Times New Roman" w:eastAsia="Times New Roman" w:hAnsi="Times New Roman" w:cs="Times New Roman"/>
      <w:b/>
      <w:sz w:val="24"/>
      <w:szCs w:val="20"/>
      <w:lang w:val="x-none" w:eastAsia="x-none"/>
    </w:rPr>
  </w:style>
  <w:style w:type="paragraph" w:styleId="TOC3">
    <w:name w:val="toc 3"/>
    <w:basedOn w:val="Normal"/>
    <w:next w:val="Normal"/>
    <w:autoRedefine/>
    <w:rsid w:val="00A370DE"/>
    <w:pPr>
      <w:tabs>
        <w:tab w:val="right" w:leader="dot" w:pos="8778"/>
      </w:tabs>
      <w:spacing w:line="380" w:lineRule="exact"/>
      <w:ind w:left="560"/>
      <w:jc w:val="center"/>
    </w:pPr>
    <w:rPr>
      <w:rFonts w:ascii="Times New Roman" w:eastAsia=".VnTime" w:hAnsi="Times New Roman"/>
      <w:b/>
      <w:bCs/>
      <w:noProof/>
      <w:sz w:val="32"/>
      <w:szCs w:val="32"/>
      <w:lang w:val="fr-FR"/>
    </w:rPr>
  </w:style>
  <w:style w:type="paragraph" w:customStyle="1" w:styleId="CharCharChar0">
    <w:name w:val="Char Char Char"/>
    <w:basedOn w:val="Normal"/>
    <w:next w:val="Normal"/>
    <w:autoRedefine/>
    <w:semiHidden/>
    <w:rsid w:val="00A370DE"/>
    <w:pPr>
      <w:spacing w:before="120" w:after="120" w:line="312" w:lineRule="auto"/>
    </w:pPr>
    <w:rPr>
      <w:rFonts w:eastAsia=".VnTime"/>
    </w:rPr>
  </w:style>
  <w:style w:type="paragraph" w:customStyle="1" w:styleId="CharCharChar1">
    <w:name w:val="Char Char Char1"/>
    <w:basedOn w:val="Normal"/>
    <w:next w:val="Normal"/>
    <w:autoRedefine/>
    <w:semiHidden/>
    <w:rsid w:val="00A370DE"/>
    <w:pPr>
      <w:spacing w:before="120" w:after="120" w:line="312" w:lineRule="auto"/>
    </w:pPr>
    <w:rPr>
      <w:rFonts w:ascii="Times New Roman" w:hAnsi="Times New Roman"/>
    </w:rPr>
  </w:style>
  <w:style w:type="character" w:customStyle="1" w:styleId="CharChar2">
    <w:name w:val="Char Char2"/>
    <w:rsid w:val="00A370DE"/>
    <w:rPr>
      <w:rFonts w:ascii=".VnTime" w:hAnsi=".VnTime"/>
      <w:sz w:val="28"/>
      <w:lang w:val="en-US" w:eastAsia="en-US" w:bidi="ar-SA"/>
    </w:rPr>
  </w:style>
  <w:style w:type="paragraph" w:customStyle="1" w:styleId="Sub-ClauseText">
    <w:name w:val="Sub-Clause Text"/>
    <w:basedOn w:val="Normal"/>
    <w:rsid w:val="00A370DE"/>
    <w:pPr>
      <w:spacing w:before="120" w:after="120"/>
      <w:jc w:val="both"/>
    </w:pPr>
    <w:rPr>
      <w:rFonts w:ascii="Times New Roman" w:hAnsi="Times New Roman"/>
      <w:spacing w:val="-4"/>
      <w:sz w:val="24"/>
      <w:szCs w:val="20"/>
    </w:rPr>
  </w:style>
  <w:style w:type="character" w:customStyle="1" w:styleId="Bibliogrphy">
    <w:name w:val="Bibliogrphy"/>
    <w:basedOn w:val="DefaultParagraphFont"/>
    <w:rsid w:val="00A370DE"/>
  </w:style>
  <w:style w:type="character" w:customStyle="1" w:styleId="Table">
    <w:name w:val="Table"/>
    <w:rsid w:val="00A370DE"/>
    <w:rPr>
      <w:rFonts w:ascii="Arial" w:hAnsi="Arial"/>
      <w:sz w:val="20"/>
    </w:rPr>
  </w:style>
  <w:style w:type="character" w:customStyle="1" w:styleId="Document5">
    <w:name w:val="Document 5"/>
    <w:basedOn w:val="DefaultParagraphFont"/>
    <w:rsid w:val="00A370DE"/>
  </w:style>
  <w:style w:type="paragraph" w:customStyle="1" w:styleId="Style11">
    <w:name w:val="Style 11"/>
    <w:basedOn w:val="Normal"/>
    <w:rsid w:val="00A370DE"/>
    <w:pPr>
      <w:widowControl w:val="0"/>
      <w:autoSpaceDE w:val="0"/>
      <w:autoSpaceDN w:val="0"/>
      <w:spacing w:line="384" w:lineRule="atLeast"/>
    </w:pPr>
    <w:rPr>
      <w:rFonts w:ascii="Times New Roman" w:hAnsi="Times New Roman"/>
      <w:sz w:val="24"/>
      <w:szCs w:val="24"/>
    </w:rPr>
  </w:style>
  <w:style w:type="character" w:styleId="CommentReference">
    <w:name w:val="annotation reference"/>
    <w:uiPriority w:val="99"/>
    <w:rsid w:val="00A370DE"/>
    <w:rPr>
      <w:sz w:val="16"/>
      <w:szCs w:val="16"/>
    </w:rPr>
  </w:style>
  <w:style w:type="paragraph" w:styleId="CommentText">
    <w:name w:val="annotation text"/>
    <w:basedOn w:val="Normal"/>
    <w:link w:val="CommentTextChar"/>
    <w:uiPriority w:val="99"/>
    <w:rsid w:val="00A370DE"/>
    <w:rPr>
      <w:sz w:val="20"/>
      <w:szCs w:val="20"/>
      <w:lang w:val="x-none" w:eastAsia="x-none"/>
    </w:rPr>
  </w:style>
  <w:style w:type="character" w:customStyle="1" w:styleId="CommentTextChar">
    <w:name w:val="Comment Text Char"/>
    <w:basedOn w:val="DefaultParagraphFont"/>
    <w:link w:val="CommentText"/>
    <w:uiPriority w:val="99"/>
    <w:rsid w:val="00A370DE"/>
    <w:rPr>
      <w:rFonts w:ascii=".VnTime" w:eastAsia="Times New Roman" w:hAnsi=".VnTime" w:cs="Times New Roman"/>
      <w:sz w:val="20"/>
      <w:szCs w:val="20"/>
      <w:lang w:val="x-none" w:eastAsia="x-none"/>
    </w:rPr>
  </w:style>
  <w:style w:type="paragraph" w:customStyle="1" w:styleId="Technical6">
    <w:name w:val="Technical 6"/>
    <w:rsid w:val="00A370DE"/>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S1-Header2">
    <w:name w:val="S1-Header2"/>
    <w:basedOn w:val="Normal"/>
    <w:rsid w:val="00A370DE"/>
    <w:pPr>
      <w:tabs>
        <w:tab w:val="num" w:pos="360"/>
      </w:tabs>
      <w:spacing w:after="200"/>
    </w:pPr>
    <w:rPr>
      <w:rFonts w:ascii="Times New Roman" w:hAnsi="Times New Roman"/>
      <w:b/>
      <w:sz w:val="24"/>
      <w:szCs w:val="24"/>
    </w:rPr>
  </w:style>
  <w:style w:type="paragraph" w:customStyle="1" w:styleId="SectionVHeader">
    <w:name w:val="Section V. Header"/>
    <w:basedOn w:val="Normal"/>
    <w:uiPriority w:val="99"/>
    <w:rsid w:val="00A370DE"/>
    <w:pPr>
      <w:jc w:val="center"/>
    </w:pPr>
    <w:rPr>
      <w:rFonts w:ascii="Times New Roman" w:hAnsi="Times New Roman"/>
      <w:b/>
      <w:sz w:val="36"/>
      <w:szCs w:val="20"/>
      <w:lang w:val="es-ES_tradnl"/>
    </w:rPr>
  </w:style>
  <w:style w:type="paragraph" w:customStyle="1" w:styleId="SectionVHeading2">
    <w:name w:val="Section V. Heading 2"/>
    <w:basedOn w:val="SectionVHeader"/>
    <w:rsid w:val="00A370DE"/>
    <w:pPr>
      <w:spacing w:before="120" w:after="200"/>
    </w:pPr>
    <w:rPr>
      <w:sz w:val="28"/>
    </w:rPr>
  </w:style>
  <w:style w:type="paragraph" w:customStyle="1" w:styleId="Technical4">
    <w:name w:val="Technical 4"/>
    <w:rsid w:val="00A370DE"/>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Section4heading">
    <w:name w:val="Section 4 heading"/>
    <w:basedOn w:val="Normal"/>
    <w:next w:val="Normal"/>
    <w:rsid w:val="00A370DE"/>
    <w:pPr>
      <w:widowControl w:val="0"/>
      <w:tabs>
        <w:tab w:val="left" w:leader="dot" w:pos="8748"/>
      </w:tabs>
      <w:autoSpaceDE w:val="0"/>
      <w:autoSpaceDN w:val="0"/>
      <w:spacing w:after="240"/>
      <w:jc w:val="center"/>
    </w:pPr>
    <w:rPr>
      <w:rFonts w:ascii="Times New Roman" w:hAnsi="Times New Roman"/>
      <w:b/>
      <w:sz w:val="36"/>
      <w:szCs w:val="24"/>
    </w:rPr>
  </w:style>
  <w:style w:type="paragraph" w:customStyle="1" w:styleId="Style19">
    <w:name w:val="Style 19"/>
    <w:basedOn w:val="Normal"/>
    <w:rsid w:val="00A370DE"/>
    <w:pPr>
      <w:widowControl w:val="0"/>
      <w:autoSpaceDE w:val="0"/>
      <w:autoSpaceDN w:val="0"/>
      <w:adjustRightInd w:val="0"/>
    </w:pPr>
    <w:rPr>
      <w:rFonts w:ascii="Times New Roman" w:hAnsi="Times New Roman"/>
      <w:sz w:val="24"/>
      <w:szCs w:val="24"/>
    </w:rPr>
  </w:style>
  <w:style w:type="paragraph" w:customStyle="1" w:styleId="Style20">
    <w:name w:val="Style 20"/>
    <w:basedOn w:val="Normal"/>
    <w:rsid w:val="00A370DE"/>
    <w:pPr>
      <w:widowControl w:val="0"/>
      <w:autoSpaceDE w:val="0"/>
      <w:autoSpaceDN w:val="0"/>
      <w:spacing w:before="144" w:after="360" w:line="264" w:lineRule="exact"/>
    </w:pPr>
    <w:rPr>
      <w:rFonts w:ascii="Times New Roman" w:hAnsi="Times New Roman"/>
      <w:sz w:val="24"/>
      <w:szCs w:val="24"/>
    </w:rPr>
  </w:style>
  <w:style w:type="paragraph" w:styleId="NormalWeb">
    <w:name w:val="Normal (Web)"/>
    <w:basedOn w:val="Normal"/>
    <w:uiPriority w:val="99"/>
    <w:rsid w:val="00A370DE"/>
    <w:pPr>
      <w:spacing w:before="100" w:beforeAutospacing="1" w:after="100" w:afterAutospacing="1"/>
    </w:pPr>
    <w:rPr>
      <w:rFonts w:ascii="Arial Unicode MS" w:eastAsia="Arial Unicode MS" w:hAnsi="Arial Unicode MS" w:cs="Arial Unicode MS"/>
      <w:sz w:val="24"/>
      <w:szCs w:val="24"/>
    </w:rPr>
  </w:style>
  <w:style w:type="paragraph" w:customStyle="1" w:styleId="P3Header1-Clauses">
    <w:name w:val="P3 Header1-Clauses"/>
    <w:basedOn w:val="Normal"/>
    <w:rsid w:val="00A370DE"/>
    <w:pPr>
      <w:tabs>
        <w:tab w:val="num" w:pos="864"/>
        <w:tab w:val="left" w:pos="972"/>
      </w:tabs>
      <w:spacing w:after="200"/>
      <w:ind w:left="432" w:firstLine="144"/>
      <w:jc w:val="both"/>
    </w:pPr>
    <w:rPr>
      <w:rFonts w:ascii="Times New Roman" w:hAnsi="Times New Roman"/>
      <w:sz w:val="24"/>
      <w:szCs w:val="20"/>
      <w:lang w:val="es-ES_tradnl"/>
    </w:rPr>
  </w:style>
  <w:style w:type="paragraph" w:styleId="List">
    <w:name w:val="List"/>
    <w:aliases w:val="1. List"/>
    <w:basedOn w:val="Normal"/>
    <w:rsid w:val="00A370DE"/>
    <w:pPr>
      <w:spacing w:before="120" w:after="120"/>
      <w:ind w:left="1440"/>
      <w:jc w:val="both"/>
    </w:pPr>
    <w:rPr>
      <w:rFonts w:ascii="Times New Roman" w:hAnsi="Times New Roman"/>
      <w:sz w:val="24"/>
      <w:szCs w:val="20"/>
    </w:rPr>
  </w:style>
  <w:style w:type="paragraph" w:styleId="EndnoteText">
    <w:name w:val="endnote text"/>
    <w:basedOn w:val="Normal"/>
    <w:link w:val="EndnoteTextChar"/>
    <w:uiPriority w:val="99"/>
    <w:unhideWhenUsed/>
    <w:rsid w:val="00A370DE"/>
    <w:rPr>
      <w:sz w:val="20"/>
      <w:szCs w:val="20"/>
    </w:rPr>
  </w:style>
  <w:style w:type="character" w:customStyle="1" w:styleId="EndnoteTextChar">
    <w:name w:val="Endnote Text Char"/>
    <w:basedOn w:val="DefaultParagraphFont"/>
    <w:link w:val="EndnoteText"/>
    <w:uiPriority w:val="99"/>
    <w:rsid w:val="00A370DE"/>
    <w:rPr>
      <w:rFonts w:ascii=".VnTime" w:eastAsia="Times New Roman" w:hAnsi=".VnTime" w:cs="Times New Roman"/>
      <w:sz w:val="20"/>
      <w:szCs w:val="20"/>
      <w:lang w:val="en-US"/>
    </w:rPr>
  </w:style>
  <w:style w:type="character" w:styleId="EndnoteReference">
    <w:name w:val="endnote reference"/>
    <w:uiPriority w:val="99"/>
    <w:unhideWhenUsed/>
    <w:rsid w:val="00A370DE"/>
    <w:rPr>
      <w:vertAlign w:val="superscript"/>
    </w:rPr>
  </w:style>
  <w:style w:type="paragraph" w:styleId="CommentSubject">
    <w:name w:val="annotation subject"/>
    <w:basedOn w:val="CommentText"/>
    <w:next w:val="CommentText"/>
    <w:link w:val="CommentSubjectChar"/>
    <w:rsid w:val="00A370DE"/>
    <w:rPr>
      <w:b/>
      <w:bCs/>
      <w:lang w:val="en-US" w:eastAsia="en-US"/>
    </w:rPr>
  </w:style>
  <w:style w:type="character" w:customStyle="1" w:styleId="CommentSubjectChar">
    <w:name w:val="Comment Subject Char"/>
    <w:basedOn w:val="CommentTextChar"/>
    <w:link w:val="CommentSubject"/>
    <w:rsid w:val="00A370DE"/>
    <w:rPr>
      <w:rFonts w:ascii=".VnTime" w:eastAsia="Times New Roman" w:hAnsi=".VnTime" w:cs="Times New Roman"/>
      <w:b/>
      <w:bCs/>
      <w:sz w:val="20"/>
      <w:szCs w:val="20"/>
      <w:lang w:val="en-US" w:eastAsia="x-none"/>
    </w:rPr>
  </w:style>
  <w:style w:type="paragraph" w:styleId="Closing">
    <w:name w:val="Closing"/>
    <w:basedOn w:val="Normal"/>
    <w:link w:val="ClosingChar"/>
    <w:rsid w:val="00A370DE"/>
    <w:pPr>
      <w:ind w:left="4320"/>
    </w:pPr>
  </w:style>
  <w:style w:type="character" w:customStyle="1" w:styleId="ClosingChar">
    <w:name w:val="Closing Char"/>
    <w:basedOn w:val="DefaultParagraphFont"/>
    <w:link w:val="Closing"/>
    <w:rsid w:val="00A370DE"/>
    <w:rPr>
      <w:rFonts w:ascii=".VnTime" w:eastAsia="Times New Roman" w:hAnsi=".VnTime" w:cs="Times New Roman"/>
      <w:sz w:val="28"/>
      <w:szCs w:val="28"/>
      <w:lang w:val="en-US"/>
    </w:rPr>
  </w:style>
  <w:style w:type="paragraph" w:styleId="BodyTextFirstIndent">
    <w:name w:val="Body Text First Indent"/>
    <w:basedOn w:val="BodyText"/>
    <w:link w:val="BodyTextFirstIndentChar"/>
    <w:rsid w:val="00A370DE"/>
    <w:pPr>
      <w:ind w:firstLine="210"/>
    </w:pPr>
    <w:rPr>
      <w:szCs w:val="28"/>
    </w:rPr>
  </w:style>
  <w:style w:type="character" w:customStyle="1" w:styleId="BodyTextFirstIndentChar">
    <w:name w:val="Body Text First Indent Char"/>
    <w:basedOn w:val="BodyTextChar"/>
    <w:link w:val="BodyTextFirstIndent"/>
    <w:rsid w:val="00A370DE"/>
    <w:rPr>
      <w:rFonts w:ascii=".VnTime" w:eastAsia="Times New Roman" w:hAnsi=".VnTime" w:cs="Times New Roman"/>
      <w:sz w:val="28"/>
      <w:szCs w:val="28"/>
      <w:lang w:val="en-US"/>
    </w:rPr>
  </w:style>
  <w:style w:type="character" w:styleId="Emphasis">
    <w:name w:val="Emphasis"/>
    <w:qFormat/>
    <w:rsid w:val="00A370DE"/>
    <w:rPr>
      <w:i/>
      <w:iCs/>
    </w:rPr>
  </w:style>
  <w:style w:type="paragraph" w:styleId="TOC4">
    <w:name w:val="toc 4"/>
    <w:basedOn w:val="Normal"/>
    <w:next w:val="Normal"/>
    <w:autoRedefine/>
    <w:uiPriority w:val="39"/>
    <w:unhideWhenUsed/>
    <w:rsid w:val="00A370DE"/>
    <w:pPr>
      <w:ind w:left="560"/>
    </w:pPr>
    <w:rPr>
      <w:rFonts w:ascii="Calibri" w:hAnsi="Calibri"/>
      <w:sz w:val="20"/>
      <w:szCs w:val="20"/>
    </w:rPr>
  </w:style>
  <w:style w:type="paragraph" w:styleId="TOC5">
    <w:name w:val="toc 5"/>
    <w:basedOn w:val="Normal"/>
    <w:next w:val="Normal"/>
    <w:autoRedefine/>
    <w:uiPriority w:val="39"/>
    <w:unhideWhenUsed/>
    <w:rsid w:val="00A370DE"/>
    <w:pPr>
      <w:ind w:left="840"/>
    </w:pPr>
    <w:rPr>
      <w:rFonts w:ascii="Calibri" w:hAnsi="Calibri"/>
      <w:sz w:val="20"/>
      <w:szCs w:val="20"/>
    </w:rPr>
  </w:style>
  <w:style w:type="paragraph" w:styleId="TOC6">
    <w:name w:val="toc 6"/>
    <w:basedOn w:val="Normal"/>
    <w:next w:val="Normal"/>
    <w:autoRedefine/>
    <w:uiPriority w:val="39"/>
    <w:unhideWhenUsed/>
    <w:rsid w:val="00A370DE"/>
    <w:pPr>
      <w:ind w:left="1120"/>
    </w:pPr>
    <w:rPr>
      <w:rFonts w:ascii="Calibri" w:hAnsi="Calibri"/>
      <w:sz w:val="20"/>
      <w:szCs w:val="20"/>
    </w:rPr>
  </w:style>
  <w:style w:type="paragraph" w:styleId="TOC7">
    <w:name w:val="toc 7"/>
    <w:basedOn w:val="Normal"/>
    <w:next w:val="Normal"/>
    <w:autoRedefine/>
    <w:uiPriority w:val="39"/>
    <w:unhideWhenUsed/>
    <w:rsid w:val="00A370DE"/>
    <w:pPr>
      <w:ind w:left="1400"/>
    </w:pPr>
    <w:rPr>
      <w:rFonts w:ascii="Calibri" w:hAnsi="Calibri"/>
      <w:sz w:val="20"/>
      <w:szCs w:val="20"/>
    </w:rPr>
  </w:style>
  <w:style w:type="paragraph" w:styleId="TOC8">
    <w:name w:val="toc 8"/>
    <w:basedOn w:val="Normal"/>
    <w:next w:val="Normal"/>
    <w:autoRedefine/>
    <w:uiPriority w:val="39"/>
    <w:unhideWhenUsed/>
    <w:rsid w:val="00A370DE"/>
    <w:pPr>
      <w:ind w:left="1680"/>
    </w:pPr>
    <w:rPr>
      <w:rFonts w:ascii="Calibri" w:hAnsi="Calibri"/>
      <w:sz w:val="20"/>
      <w:szCs w:val="20"/>
    </w:rPr>
  </w:style>
  <w:style w:type="paragraph" w:styleId="TOC9">
    <w:name w:val="toc 9"/>
    <w:basedOn w:val="Normal"/>
    <w:next w:val="Normal"/>
    <w:autoRedefine/>
    <w:uiPriority w:val="39"/>
    <w:unhideWhenUsed/>
    <w:rsid w:val="00A370DE"/>
    <w:pPr>
      <w:ind w:left="1960"/>
    </w:pPr>
    <w:rPr>
      <w:rFonts w:ascii="Calibri" w:hAnsi="Calibri"/>
      <w:sz w:val="20"/>
      <w:szCs w:val="20"/>
    </w:rPr>
  </w:style>
  <w:style w:type="paragraph" w:customStyle="1" w:styleId="Outline">
    <w:name w:val="Outline"/>
    <w:basedOn w:val="Normal"/>
    <w:rsid w:val="00A370DE"/>
    <w:pPr>
      <w:spacing w:before="240"/>
    </w:pPr>
    <w:rPr>
      <w:rFonts w:ascii="Times New Roman" w:hAnsi="Times New Roman"/>
      <w:kern w:val="28"/>
      <w:sz w:val="24"/>
      <w:szCs w:val="20"/>
    </w:rPr>
  </w:style>
  <w:style w:type="paragraph" w:customStyle="1" w:styleId="Document1">
    <w:name w:val="Document 1"/>
    <w:rsid w:val="00A370DE"/>
    <w:pPr>
      <w:keepNext/>
      <w:keepLines/>
      <w:tabs>
        <w:tab w:val="left" w:pos="-720"/>
      </w:tabs>
      <w:suppressAutoHyphens/>
      <w:spacing w:after="0" w:line="240" w:lineRule="auto"/>
    </w:pPr>
    <w:rPr>
      <w:rFonts w:ascii="Times" w:eastAsia="Times New Roman" w:hAnsi="Times" w:cs="Times New Roman"/>
      <w:sz w:val="24"/>
      <w:szCs w:val="20"/>
      <w:lang w:val="en-US"/>
    </w:rPr>
  </w:style>
  <w:style w:type="paragraph" w:customStyle="1" w:styleId="SectionIXHeader">
    <w:name w:val="Section IX Header"/>
    <w:basedOn w:val="Normal"/>
    <w:rsid w:val="00A370DE"/>
    <w:pPr>
      <w:jc w:val="center"/>
    </w:pPr>
    <w:rPr>
      <w:rFonts w:ascii="Times New Roman" w:hAnsi="Times New Roman"/>
      <w:b/>
      <w:sz w:val="36"/>
      <w:szCs w:val="20"/>
    </w:rPr>
  </w:style>
  <w:style w:type="paragraph" w:customStyle="1" w:styleId="titulo">
    <w:name w:val="titulo"/>
    <w:basedOn w:val="Heading5"/>
    <w:rsid w:val="00A370DE"/>
    <w:pPr>
      <w:spacing w:before="0" w:after="240"/>
      <w:jc w:val="center"/>
    </w:pPr>
    <w:rPr>
      <w:rFonts w:ascii="Times New Roman Bold" w:hAnsi="Times New Roman Bold"/>
      <w:bCs w:val="0"/>
      <w:i w:val="0"/>
      <w:iCs w:val="0"/>
      <w:sz w:val="24"/>
      <w:szCs w:val="20"/>
      <w:lang w:val="x-none" w:eastAsia="x-none"/>
    </w:rPr>
  </w:style>
  <w:style w:type="paragraph" w:customStyle="1" w:styleId="Header1">
    <w:name w:val="Header1"/>
    <w:basedOn w:val="Normal"/>
    <w:rsid w:val="00A370DE"/>
    <w:pPr>
      <w:widowControl w:val="0"/>
      <w:autoSpaceDE w:val="0"/>
      <w:autoSpaceDN w:val="0"/>
      <w:spacing w:before="240" w:after="480"/>
      <w:jc w:val="center"/>
    </w:pPr>
    <w:rPr>
      <w:rFonts w:ascii="Times New Roman" w:hAnsi="Times New Roman"/>
      <w:b/>
      <w:bCs/>
      <w:spacing w:val="4"/>
      <w:sz w:val="44"/>
      <w:szCs w:val="46"/>
    </w:rPr>
  </w:style>
  <w:style w:type="paragraph" w:customStyle="1" w:styleId="sec7-clauses">
    <w:name w:val="sec7-clauses"/>
    <w:basedOn w:val="Normal"/>
    <w:rsid w:val="00A370DE"/>
    <w:pPr>
      <w:tabs>
        <w:tab w:val="num" w:pos="360"/>
      </w:tabs>
      <w:spacing w:before="120" w:after="120"/>
      <w:ind w:left="360" w:hanging="360"/>
    </w:pPr>
    <w:rPr>
      <w:rFonts w:ascii="Times New Roman" w:hAnsi="Times New Roman"/>
      <w:b/>
      <w:sz w:val="24"/>
      <w:szCs w:val="20"/>
    </w:rPr>
  </w:style>
  <w:style w:type="paragraph" w:customStyle="1" w:styleId="TOCNumber1">
    <w:name w:val="TOC Number1"/>
    <w:basedOn w:val="Heading4"/>
    <w:autoRedefine/>
    <w:rsid w:val="00A370DE"/>
    <w:pPr>
      <w:keepNext w:val="0"/>
      <w:suppressAutoHyphens/>
      <w:spacing w:before="0" w:after="120"/>
      <w:ind w:left="1422" w:right="18" w:hanging="457"/>
      <w:jc w:val="both"/>
      <w:outlineLvl w:val="9"/>
    </w:pPr>
    <w:rPr>
      <w:sz w:val="24"/>
      <w:szCs w:val="24"/>
      <w:lang w:val="vi-VN"/>
    </w:rPr>
  </w:style>
  <w:style w:type="paragraph" w:customStyle="1" w:styleId="StyleHeader2-SubClausesAfter6pt">
    <w:name w:val="Style Header 2 - SubClauses + After:  6 pt"/>
    <w:basedOn w:val="Normal"/>
    <w:rsid w:val="00A370DE"/>
    <w:pPr>
      <w:numPr>
        <w:ilvl w:val="1"/>
      </w:numPr>
      <w:tabs>
        <w:tab w:val="num" w:pos="504"/>
      </w:tabs>
      <w:spacing w:after="200"/>
      <w:ind w:left="504" w:hanging="504"/>
      <w:jc w:val="both"/>
    </w:pPr>
    <w:rPr>
      <w:rFonts w:ascii="Times New Roman" w:hAnsi="Times New Roman"/>
      <w:sz w:val="24"/>
      <w:szCs w:val="24"/>
    </w:rPr>
  </w:style>
  <w:style w:type="character" w:customStyle="1" w:styleId="Technical1">
    <w:name w:val="Technical 1"/>
    <w:rsid w:val="00A370DE"/>
    <w:rPr>
      <w:rFonts w:ascii="Times" w:hAnsi="Times"/>
      <w:noProof w:val="0"/>
      <w:sz w:val="24"/>
      <w:lang w:val="en-US"/>
    </w:rPr>
  </w:style>
  <w:style w:type="character" w:customStyle="1" w:styleId="Heading3Char1">
    <w:name w:val="Heading 3 Char1"/>
    <w:aliases w:val="Section Header3 Char,ClauseSub_No&amp;Name Char,Heading 3 Char Char1,Section Header3 Char Char Char,Sub-Clause Paragraph Char"/>
    <w:rsid w:val="00A370DE"/>
    <w:rPr>
      <w:b/>
      <w:sz w:val="28"/>
      <w:lang w:val="en-US" w:eastAsia="en-US" w:bidi="ar-SA"/>
    </w:rPr>
  </w:style>
  <w:style w:type="character" w:customStyle="1" w:styleId="DocInit">
    <w:name w:val="Doc Init"/>
    <w:basedOn w:val="DefaultParagraphFont"/>
    <w:rsid w:val="00A370DE"/>
  </w:style>
  <w:style w:type="character" w:customStyle="1" w:styleId="Document2">
    <w:name w:val="Document 2"/>
    <w:rsid w:val="00A370DE"/>
    <w:rPr>
      <w:rFonts w:ascii="Times" w:hAnsi="Times"/>
      <w:noProof w:val="0"/>
      <w:sz w:val="24"/>
      <w:lang w:val="en-US"/>
    </w:rPr>
  </w:style>
  <w:style w:type="character" w:customStyle="1" w:styleId="Document3">
    <w:name w:val="Document 3"/>
    <w:rsid w:val="00A370DE"/>
    <w:rPr>
      <w:rFonts w:ascii="Times" w:hAnsi="Times"/>
      <w:noProof w:val="0"/>
      <w:sz w:val="24"/>
      <w:lang w:val="en-US"/>
    </w:rPr>
  </w:style>
  <w:style w:type="character" w:customStyle="1" w:styleId="Document4">
    <w:name w:val="Document 4"/>
    <w:rsid w:val="00A370DE"/>
    <w:rPr>
      <w:b/>
      <w:i/>
      <w:sz w:val="24"/>
    </w:rPr>
  </w:style>
  <w:style w:type="character" w:customStyle="1" w:styleId="Document6">
    <w:name w:val="Document 6"/>
    <w:basedOn w:val="DefaultParagraphFont"/>
    <w:rsid w:val="00A370DE"/>
  </w:style>
  <w:style w:type="character" w:customStyle="1" w:styleId="Document7">
    <w:name w:val="Document 7"/>
    <w:basedOn w:val="DefaultParagraphFont"/>
    <w:rsid w:val="00A370DE"/>
  </w:style>
  <w:style w:type="character" w:customStyle="1" w:styleId="Document8">
    <w:name w:val="Document 8"/>
    <w:basedOn w:val="DefaultParagraphFont"/>
    <w:rsid w:val="00A370DE"/>
  </w:style>
  <w:style w:type="character" w:customStyle="1" w:styleId="TechInit">
    <w:name w:val="Tech Init"/>
    <w:rsid w:val="00A370DE"/>
    <w:rPr>
      <w:rFonts w:ascii="Times" w:hAnsi="Times"/>
      <w:noProof w:val="0"/>
      <w:sz w:val="24"/>
      <w:lang w:val="en-US"/>
    </w:rPr>
  </w:style>
  <w:style w:type="character" w:customStyle="1" w:styleId="Technical2">
    <w:name w:val="Technical 2"/>
    <w:rsid w:val="00A370DE"/>
    <w:rPr>
      <w:rFonts w:ascii="Times" w:hAnsi="Times"/>
      <w:noProof w:val="0"/>
      <w:sz w:val="24"/>
      <w:lang w:val="en-US"/>
    </w:rPr>
  </w:style>
  <w:style w:type="character" w:customStyle="1" w:styleId="Technical3">
    <w:name w:val="Technical 3"/>
    <w:rsid w:val="00A370DE"/>
    <w:rPr>
      <w:rFonts w:ascii="Times" w:hAnsi="Times"/>
      <w:noProof w:val="0"/>
      <w:sz w:val="24"/>
      <w:lang w:val="en-US"/>
    </w:rPr>
  </w:style>
  <w:style w:type="paragraph" w:customStyle="1" w:styleId="Technical5">
    <w:name w:val="Technical 5"/>
    <w:rsid w:val="00A370DE"/>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A370DE"/>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A370DE"/>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A370DE"/>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A370DE"/>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A370DE"/>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A370DE"/>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A370DE"/>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A370DE"/>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A370DE"/>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A370DE"/>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A370DE"/>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Index1">
    <w:name w:val="index 1"/>
    <w:basedOn w:val="Normal"/>
    <w:next w:val="Normal"/>
    <w:rsid w:val="00A370DE"/>
    <w:pPr>
      <w:tabs>
        <w:tab w:val="right" w:pos="4140"/>
      </w:tabs>
      <w:ind w:left="240" w:hanging="240"/>
    </w:pPr>
    <w:rPr>
      <w:rFonts w:ascii="Times New Roman" w:hAnsi="Times New Roman"/>
      <w:sz w:val="20"/>
      <w:szCs w:val="20"/>
    </w:rPr>
  </w:style>
  <w:style w:type="paragraph" w:styleId="Index2">
    <w:name w:val="index 2"/>
    <w:basedOn w:val="Normal"/>
    <w:next w:val="Normal"/>
    <w:uiPriority w:val="99"/>
    <w:rsid w:val="00A370DE"/>
    <w:pPr>
      <w:tabs>
        <w:tab w:val="right" w:pos="4140"/>
      </w:tabs>
      <w:ind w:left="480" w:hanging="240"/>
    </w:pPr>
    <w:rPr>
      <w:rFonts w:ascii="Times New Roman" w:hAnsi="Times New Roman"/>
      <w:sz w:val="20"/>
      <w:szCs w:val="20"/>
    </w:rPr>
  </w:style>
  <w:style w:type="paragraph" w:styleId="TOAHeading">
    <w:name w:val="toa heading"/>
    <w:basedOn w:val="Normal"/>
    <w:next w:val="Normal"/>
    <w:rsid w:val="00A370DE"/>
    <w:pPr>
      <w:tabs>
        <w:tab w:val="left" w:pos="9000"/>
        <w:tab w:val="right" w:pos="9360"/>
      </w:tabs>
      <w:suppressAutoHyphens/>
      <w:jc w:val="both"/>
    </w:pPr>
    <w:rPr>
      <w:rFonts w:ascii="Times New Roman" w:hAnsi="Times New Roman"/>
      <w:sz w:val="24"/>
      <w:szCs w:val="20"/>
    </w:rPr>
  </w:style>
  <w:style w:type="paragraph" w:styleId="Caption">
    <w:name w:val="caption"/>
    <w:basedOn w:val="Normal"/>
    <w:next w:val="Normal"/>
    <w:qFormat/>
    <w:rsid w:val="00A370DE"/>
    <w:pPr>
      <w:jc w:val="both"/>
    </w:pPr>
    <w:rPr>
      <w:rFonts w:ascii="Courier New" w:hAnsi="Courier New"/>
      <w:sz w:val="24"/>
      <w:szCs w:val="20"/>
    </w:rPr>
  </w:style>
  <w:style w:type="character" w:customStyle="1" w:styleId="EquationCaption">
    <w:name w:val="_Equation Caption"/>
    <w:rsid w:val="00A370DE"/>
  </w:style>
  <w:style w:type="character" w:customStyle="1" w:styleId="vlpgno">
    <w:name w:val="vl.pg.no."/>
    <w:rsid w:val="00A370DE"/>
    <w:rPr>
      <w:rFonts w:ascii="Times" w:hAnsi="Times"/>
      <w:b/>
      <w:noProof w:val="0"/>
      <w:sz w:val="20"/>
      <w:lang w:val="en-US"/>
    </w:rPr>
  </w:style>
  <w:style w:type="character" w:styleId="LineNumber">
    <w:name w:val="line number"/>
    <w:basedOn w:val="DefaultParagraphFont"/>
    <w:uiPriority w:val="99"/>
    <w:rsid w:val="00A370DE"/>
  </w:style>
  <w:style w:type="character" w:customStyle="1" w:styleId="footnote">
    <w:name w:val="footnote"/>
    <w:rsid w:val="00A370DE"/>
    <w:rPr>
      <w:rFonts w:ascii="Book Antiqua" w:hAnsi="Book Antiqua"/>
      <w:noProof w:val="0"/>
      <w:sz w:val="24"/>
      <w:lang w:val="en-US"/>
    </w:rPr>
  </w:style>
  <w:style w:type="paragraph" w:customStyle="1" w:styleId="Head21">
    <w:name w:val="Head 2.1"/>
    <w:basedOn w:val="Normal"/>
    <w:rsid w:val="00A370DE"/>
    <w:pPr>
      <w:keepNext/>
      <w:pBdr>
        <w:bottom w:val="single" w:sz="24" w:space="3" w:color="auto"/>
      </w:pBdr>
      <w:suppressAutoHyphens/>
      <w:spacing w:before="480" w:after="240"/>
      <w:jc w:val="center"/>
    </w:pPr>
    <w:rPr>
      <w:rFonts w:ascii="Times New Roman Bold" w:hAnsi="Times New Roman Bold"/>
      <w:b/>
      <w:smallCaps/>
      <w:sz w:val="32"/>
      <w:szCs w:val="20"/>
    </w:rPr>
  </w:style>
  <w:style w:type="paragraph" w:customStyle="1" w:styleId="Head22">
    <w:name w:val="Head 2.2"/>
    <w:basedOn w:val="Normal"/>
    <w:rsid w:val="00A370DE"/>
    <w:pPr>
      <w:tabs>
        <w:tab w:val="left" w:pos="360"/>
      </w:tabs>
      <w:suppressAutoHyphens/>
      <w:spacing w:after="240"/>
      <w:ind w:left="360" w:hanging="360"/>
    </w:pPr>
    <w:rPr>
      <w:rFonts w:ascii="Times New Roman" w:hAnsi="Times New Roman"/>
      <w:b/>
      <w:sz w:val="24"/>
      <w:szCs w:val="20"/>
    </w:rPr>
  </w:style>
  <w:style w:type="character" w:customStyle="1" w:styleId="insert2">
    <w:name w:val="insert2"/>
    <w:rsid w:val="00A370DE"/>
    <w:rPr>
      <w:rFonts w:ascii="Arial" w:hAnsi="Arial"/>
      <w:i/>
      <w:noProof w:val="0"/>
      <w:sz w:val="24"/>
      <w:lang w:val="en-US"/>
    </w:rPr>
  </w:style>
  <w:style w:type="character" w:customStyle="1" w:styleId="reference">
    <w:name w:val="reference"/>
    <w:rsid w:val="00A370DE"/>
    <w:rPr>
      <w:rFonts w:ascii="Book Antiqua" w:hAnsi="Book Antiqua"/>
      <w:i/>
      <w:noProof w:val="0"/>
      <w:sz w:val="24"/>
      <w:lang w:val="en-US"/>
    </w:rPr>
  </w:style>
  <w:style w:type="paragraph" w:styleId="Index3">
    <w:name w:val="index 3"/>
    <w:basedOn w:val="Normal"/>
    <w:next w:val="Normal"/>
    <w:uiPriority w:val="99"/>
    <w:rsid w:val="00A370DE"/>
    <w:pPr>
      <w:tabs>
        <w:tab w:val="right" w:pos="4140"/>
      </w:tabs>
      <w:ind w:left="720" w:hanging="240"/>
    </w:pPr>
    <w:rPr>
      <w:rFonts w:ascii="Times New Roman" w:hAnsi="Times New Roman"/>
      <w:sz w:val="20"/>
      <w:szCs w:val="20"/>
    </w:rPr>
  </w:style>
  <w:style w:type="paragraph" w:styleId="Index4">
    <w:name w:val="index 4"/>
    <w:basedOn w:val="Normal"/>
    <w:next w:val="Normal"/>
    <w:uiPriority w:val="99"/>
    <w:rsid w:val="00A370DE"/>
    <w:pPr>
      <w:tabs>
        <w:tab w:val="right" w:pos="4140"/>
      </w:tabs>
      <w:ind w:left="960" w:hanging="240"/>
    </w:pPr>
    <w:rPr>
      <w:rFonts w:ascii="Times New Roman" w:hAnsi="Times New Roman"/>
      <w:sz w:val="20"/>
      <w:szCs w:val="20"/>
    </w:rPr>
  </w:style>
  <w:style w:type="paragraph" w:styleId="Index5">
    <w:name w:val="index 5"/>
    <w:basedOn w:val="Normal"/>
    <w:next w:val="Normal"/>
    <w:uiPriority w:val="99"/>
    <w:rsid w:val="00A370DE"/>
    <w:pPr>
      <w:tabs>
        <w:tab w:val="right" w:pos="4140"/>
      </w:tabs>
      <w:ind w:left="1200" w:hanging="240"/>
    </w:pPr>
    <w:rPr>
      <w:rFonts w:ascii="Times New Roman" w:hAnsi="Times New Roman"/>
      <w:sz w:val="20"/>
      <w:szCs w:val="20"/>
    </w:rPr>
  </w:style>
  <w:style w:type="paragraph" w:styleId="Index6">
    <w:name w:val="index 6"/>
    <w:basedOn w:val="Normal"/>
    <w:next w:val="Normal"/>
    <w:uiPriority w:val="99"/>
    <w:rsid w:val="00A370DE"/>
    <w:pPr>
      <w:tabs>
        <w:tab w:val="right" w:pos="4140"/>
      </w:tabs>
      <w:ind w:left="1440" w:hanging="240"/>
    </w:pPr>
    <w:rPr>
      <w:rFonts w:ascii="Times New Roman" w:hAnsi="Times New Roman"/>
      <w:sz w:val="20"/>
      <w:szCs w:val="20"/>
    </w:rPr>
  </w:style>
  <w:style w:type="paragraph" w:styleId="Index7">
    <w:name w:val="index 7"/>
    <w:basedOn w:val="Normal"/>
    <w:next w:val="Normal"/>
    <w:uiPriority w:val="99"/>
    <w:rsid w:val="00A370DE"/>
    <w:pPr>
      <w:tabs>
        <w:tab w:val="right" w:pos="4140"/>
      </w:tabs>
      <w:ind w:left="1680" w:hanging="240"/>
    </w:pPr>
    <w:rPr>
      <w:rFonts w:ascii="Times New Roman" w:hAnsi="Times New Roman"/>
      <w:sz w:val="20"/>
      <w:szCs w:val="20"/>
    </w:rPr>
  </w:style>
  <w:style w:type="paragraph" w:styleId="Index8">
    <w:name w:val="index 8"/>
    <w:basedOn w:val="Normal"/>
    <w:next w:val="Normal"/>
    <w:uiPriority w:val="99"/>
    <w:rsid w:val="00A370DE"/>
    <w:pPr>
      <w:tabs>
        <w:tab w:val="right" w:pos="4140"/>
      </w:tabs>
      <w:ind w:left="1920" w:hanging="240"/>
    </w:pPr>
    <w:rPr>
      <w:rFonts w:ascii="Times New Roman" w:hAnsi="Times New Roman"/>
      <w:sz w:val="20"/>
      <w:szCs w:val="20"/>
    </w:rPr>
  </w:style>
  <w:style w:type="paragraph" w:styleId="Index9">
    <w:name w:val="index 9"/>
    <w:basedOn w:val="Normal"/>
    <w:next w:val="Normal"/>
    <w:rsid w:val="00A370DE"/>
    <w:pPr>
      <w:tabs>
        <w:tab w:val="right" w:pos="4140"/>
      </w:tabs>
      <w:ind w:left="2160" w:hanging="240"/>
    </w:pPr>
    <w:rPr>
      <w:rFonts w:ascii="Times New Roman" w:hAnsi="Times New Roman"/>
      <w:sz w:val="20"/>
      <w:szCs w:val="20"/>
    </w:rPr>
  </w:style>
  <w:style w:type="paragraph" w:styleId="IndexHeading">
    <w:name w:val="index heading"/>
    <w:basedOn w:val="Normal"/>
    <w:next w:val="Index1"/>
    <w:rsid w:val="00A370DE"/>
    <w:rPr>
      <w:rFonts w:ascii="Times New Roman" w:hAnsi="Times New Roman"/>
      <w:sz w:val="20"/>
      <w:szCs w:val="20"/>
    </w:rPr>
  </w:style>
  <w:style w:type="paragraph" w:customStyle="1" w:styleId="Headingrb2">
    <w:name w:val="Heading rb2"/>
    <w:basedOn w:val="Normal"/>
    <w:rsid w:val="00A370DE"/>
    <w:pPr>
      <w:tabs>
        <w:tab w:val="left" w:pos="-851"/>
        <w:tab w:val="right" w:pos="-567"/>
        <w:tab w:val="right" w:pos="2127"/>
        <w:tab w:val="right" w:pos="2694"/>
        <w:tab w:val="left" w:pos="2977"/>
        <w:tab w:val="right" w:pos="10348"/>
      </w:tabs>
      <w:spacing w:line="400" w:lineRule="exact"/>
      <w:ind w:right="-28"/>
    </w:pPr>
    <w:rPr>
      <w:rFonts w:ascii="Arial" w:hAnsi="Arial"/>
      <w:b/>
      <w:noProof/>
      <w:spacing w:val="6"/>
      <w:sz w:val="26"/>
      <w:szCs w:val="20"/>
    </w:rPr>
  </w:style>
  <w:style w:type="paragraph" w:customStyle="1" w:styleId="Headfid1">
    <w:name w:val="Head fid1"/>
    <w:basedOn w:val="Head2"/>
    <w:rsid w:val="00A370DE"/>
  </w:style>
  <w:style w:type="paragraph" w:customStyle="1" w:styleId="Head2">
    <w:name w:val="Head 2"/>
    <w:basedOn w:val="Normal"/>
    <w:autoRedefine/>
    <w:rsid w:val="00A370DE"/>
    <w:pPr>
      <w:spacing w:before="120" w:after="120"/>
      <w:jc w:val="both"/>
    </w:pPr>
    <w:rPr>
      <w:rFonts w:ascii="Times New Roman" w:hAnsi="Times New Roman"/>
      <w:b/>
      <w:sz w:val="24"/>
      <w:szCs w:val="20"/>
      <w:lang w:val="en-GB"/>
    </w:rPr>
  </w:style>
  <w:style w:type="paragraph" w:customStyle="1" w:styleId="explanatoryclause">
    <w:name w:val="explanatory_clause"/>
    <w:basedOn w:val="Normal"/>
    <w:rsid w:val="00A370DE"/>
    <w:pPr>
      <w:suppressAutoHyphens/>
      <w:spacing w:after="240"/>
      <w:ind w:left="738" w:right="-14" w:hanging="738"/>
    </w:pPr>
    <w:rPr>
      <w:rFonts w:ascii="Arial" w:hAnsi="Arial"/>
      <w:sz w:val="22"/>
      <w:szCs w:val="20"/>
    </w:rPr>
  </w:style>
  <w:style w:type="paragraph" w:customStyle="1" w:styleId="explanatorynotes">
    <w:name w:val="explanatory_notes"/>
    <w:basedOn w:val="Normal"/>
    <w:rsid w:val="00A370DE"/>
    <w:pPr>
      <w:suppressAutoHyphens/>
      <w:spacing w:after="240" w:line="360" w:lineRule="exact"/>
      <w:jc w:val="both"/>
    </w:pPr>
    <w:rPr>
      <w:rFonts w:ascii="Arial" w:hAnsi="Arial"/>
      <w:sz w:val="24"/>
      <w:szCs w:val="20"/>
    </w:rPr>
  </w:style>
  <w:style w:type="paragraph" w:customStyle="1" w:styleId="Head22b">
    <w:name w:val="Head 2.2b"/>
    <w:basedOn w:val="Normal"/>
    <w:rsid w:val="00A370DE"/>
    <w:pPr>
      <w:suppressAutoHyphens/>
      <w:spacing w:after="240"/>
      <w:ind w:left="360" w:hanging="360"/>
    </w:pPr>
    <w:rPr>
      <w:rFonts w:ascii="Tms Rmn" w:hAnsi="Tms Rmn"/>
      <w:b/>
      <w:sz w:val="24"/>
      <w:szCs w:val="20"/>
    </w:rPr>
  </w:style>
  <w:style w:type="paragraph" w:customStyle="1" w:styleId="Head31">
    <w:name w:val="Head 3.1"/>
    <w:basedOn w:val="Head21"/>
    <w:rsid w:val="00A370DE"/>
  </w:style>
  <w:style w:type="paragraph" w:customStyle="1" w:styleId="Head41">
    <w:name w:val="Head 4.1"/>
    <w:basedOn w:val="Head21"/>
    <w:rsid w:val="00A370DE"/>
  </w:style>
  <w:style w:type="paragraph" w:customStyle="1" w:styleId="Head42">
    <w:name w:val="Head 4.2"/>
    <w:basedOn w:val="Normal"/>
    <w:rsid w:val="00A370DE"/>
    <w:pPr>
      <w:suppressAutoHyphens/>
      <w:spacing w:after="240"/>
      <w:ind w:left="360" w:hanging="360"/>
    </w:pPr>
    <w:rPr>
      <w:rFonts w:ascii="Times New Roman" w:hAnsi="Times New Roman"/>
      <w:b/>
      <w:sz w:val="24"/>
      <w:szCs w:val="20"/>
    </w:rPr>
  </w:style>
  <w:style w:type="paragraph" w:customStyle="1" w:styleId="Head51">
    <w:name w:val="Head 5.1"/>
    <w:basedOn w:val="Head21"/>
    <w:rsid w:val="00A370DE"/>
    <w:pPr>
      <w:spacing w:after="0"/>
    </w:pPr>
  </w:style>
  <w:style w:type="paragraph" w:customStyle="1" w:styleId="Head52">
    <w:name w:val="Head 5.2"/>
    <w:basedOn w:val="Normal"/>
    <w:rsid w:val="00A370DE"/>
    <w:pPr>
      <w:keepNext/>
      <w:suppressAutoHyphens/>
      <w:spacing w:before="480" w:after="240"/>
      <w:ind w:left="547" w:hanging="547"/>
      <w:jc w:val="center"/>
    </w:pPr>
    <w:rPr>
      <w:rFonts w:ascii="Times New Roman" w:hAnsi="Times New Roman"/>
      <w:b/>
      <w:sz w:val="24"/>
      <w:szCs w:val="20"/>
    </w:rPr>
  </w:style>
  <w:style w:type="paragraph" w:customStyle="1" w:styleId="Head61">
    <w:name w:val="Head 6.1"/>
    <w:basedOn w:val="Head51"/>
    <w:rsid w:val="00A370DE"/>
    <w:pPr>
      <w:pBdr>
        <w:bottom w:val="none" w:sz="0" w:space="0" w:color="auto"/>
      </w:pBdr>
      <w:spacing w:before="0" w:after="240"/>
    </w:pPr>
    <w:rPr>
      <w:caps/>
    </w:rPr>
  </w:style>
  <w:style w:type="paragraph" w:customStyle="1" w:styleId="Head71">
    <w:name w:val="Head 7.1"/>
    <w:basedOn w:val="Head21"/>
    <w:rsid w:val="00A370DE"/>
  </w:style>
  <w:style w:type="paragraph" w:customStyle="1" w:styleId="Head72">
    <w:name w:val="Head 7.2"/>
    <w:basedOn w:val="Normal"/>
    <w:rsid w:val="00A370DE"/>
    <w:pPr>
      <w:suppressAutoHyphens/>
      <w:spacing w:after="240"/>
      <w:ind w:left="720" w:hanging="720"/>
    </w:pPr>
    <w:rPr>
      <w:rFonts w:ascii="Times New Roman Bold" w:hAnsi="Times New Roman Bold"/>
      <w:b/>
      <w:szCs w:val="20"/>
    </w:rPr>
  </w:style>
  <w:style w:type="paragraph" w:customStyle="1" w:styleId="Head81">
    <w:name w:val="Head 8.1"/>
    <w:basedOn w:val="Heading1"/>
    <w:rsid w:val="00A370DE"/>
    <w:pPr>
      <w:keepNext w:val="0"/>
      <w:suppressAutoHyphens/>
      <w:spacing w:before="480" w:after="240"/>
      <w:jc w:val="center"/>
      <w:outlineLvl w:val="9"/>
    </w:pPr>
    <w:rPr>
      <w:rFonts w:ascii="Times New Roman Bold" w:hAnsi="Times New Roman Bold"/>
      <w:sz w:val="32"/>
    </w:rPr>
  </w:style>
  <w:style w:type="paragraph" w:customStyle="1" w:styleId="Head82">
    <w:name w:val="Head 8.2"/>
    <w:basedOn w:val="Head81"/>
    <w:rsid w:val="00A370DE"/>
    <w:rPr>
      <w:smallCaps/>
      <w:sz w:val="28"/>
    </w:rPr>
  </w:style>
  <w:style w:type="paragraph" w:customStyle="1" w:styleId="Subtitle2">
    <w:name w:val="Subtitle 2"/>
    <w:basedOn w:val="Footer"/>
    <w:autoRedefine/>
    <w:rsid w:val="00A370DE"/>
    <w:pPr>
      <w:tabs>
        <w:tab w:val="clear" w:pos="4680"/>
        <w:tab w:val="clear" w:pos="9360"/>
        <w:tab w:val="center" w:pos="4320"/>
        <w:tab w:val="right" w:pos="8640"/>
      </w:tabs>
    </w:pPr>
    <w:rPr>
      <w:lang w:val="x-none" w:eastAsia="x-none"/>
    </w:rPr>
  </w:style>
  <w:style w:type="paragraph" w:customStyle="1" w:styleId="2AutoList1">
    <w:name w:val="2AutoList1"/>
    <w:basedOn w:val="Normal"/>
    <w:rsid w:val="00A370DE"/>
    <w:pPr>
      <w:tabs>
        <w:tab w:val="num" w:pos="504"/>
      </w:tabs>
      <w:ind w:left="504" w:hanging="504"/>
      <w:jc w:val="both"/>
    </w:pPr>
    <w:rPr>
      <w:rFonts w:ascii="Times New Roman" w:hAnsi="Times New Roman"/>
      <w:sz w:val="24"/>
      <w:szCs w:val="20"/>
      <w:lang w:val="es-ES_tradnl"/>
    </w:rPr>
  </w:style>
  <w:style w:type="paragraph" w:customStyle="1" w:styleId="Header1-Clauses">
    <w:name w:val="Header 1 - Clauses"/>
    <w:basedOn w:val="Normal"/>
    <w:rsid w:val="00A370DE"/>
    <w:pPr>
      <w:spacing w:after="200"/>
    </w:pPr>
    <w:rPr>
      <w:rFonts w:ascii="Times New Roman" w:hAnsi="Times New Roman"/>
      <w:b/>
      <w:sz w:val="24"/>
      <w:szCs w:val="20"/>
      <w:lang w:val="es-ES_tradnl"/>
    </w:rPr>
  </w:style>
  <w:style w:type="paragraph" w:customStyle="1" w:styleId="Header2-SubClauses">
    <w:name w:val="Header 2 - SubClauses"/>
    <w:basedOn w:val="Normal"/>
    <w:link w:val="Header2-SubClausesCharChar"/>
    <w:autoRedefine/>
    <w:rsid w:val="00A370DE"/>
    <w:pPr>
      <w:spacing w:after="200"/>
      <w:ind w:left="567" w:hanging="567"/>
      <w:jc w:val="both"/>
    </w:pPr>
    <w:rPr>
      <w:rFonts w:ascii="Times New Roman" w:hAnsi="Times New Roman"/>
      <w:sz w:val="24"/>
      <w:szCs w:val="20"/>
      <w:lang w:val="es-ES_tradnl"/>
    </w:rPr>
  </w:style>
  <w:style w:type="character" w:customStyle="1" w:styleId="Header2-SubClausesCharChar">
    <w:name w:val="Header 2 - SubClauses Char Char"/>
    <w:link w:val="Header2-SubClauses"/>
    <w:rsid w:val="00A370DE"/>
    <w:rPr>
      <w:rFonts w:ascii="Times New Roman" w:eastAsia="Times New Roman" w:hAnsi="Times New Roman" w:cs="Times New Roman"/>
      <w:sz w:val="24"/>
      <w:szCs w:val="20"/>
      <w:lang w:val="es-ES_tradnl"/>
    </w:rPr>
  </w:style>
  <w:style w:type="paragraph" w:customStyle="1" w:styleId="Outline3">
    <w:name w:val="Outline3"/>
    <w:basedOn w:val="Normal"/>
    <w:rsid w:val="00A370DE"/>
    <w:pPr>
      <w:tabs>
        <w:tab w:val="num" w:pos="1728"/>
      </w:tabs>
      <w:spacing w:before="240"/>
      <w:ind w:left="1728" w:hanging="432"/>
    </w:pPr>
    <w:rPr>
      <w:rFonts w:ascii="Times New Roman" w:hAnsi="Times New Roman"/>
      <w:kern w:val="28"/>
      <w:sz w:val="24"/>
      <w:szCs w:val="20"/>
    </w:rPr>
  </w:style>
  <w:style w:type="paragraph" w:customStyle="1" w:styleId="Outline4">
    <w:name w:val="Outline4"/>
    <w:basedOn w:val="Normal"/>
    <w:autoRedefine/>
    <w:rsid w:val="00A370DE"/>
    <w:pPr>
      <w:tabs>
        <w:tab w:val="left" w:pos="709"/>
      </w:tabs>
      <w:jc w:val="both"/>
    </w:pPr>
    <w:rPr>
      <w:rFonts w:ascii="Times New Roman" w:hAnsi="Times New Roman"/>
      <w:kern w:val="28"/>
      <w:sz w:val="24"/>
      <w:szCs w:val="20"/>
    </w:rPr>
  </w:style>
  <w:style w:type="paragraph" w:customStyle="1" w:styleId="Outlinei">
    <w:name w:val="Outline i)"/>
    <w:basedOn w:val="Normal"/>
    <w:rsid w:val="00A370DE"/>
    <w:pPr>
      <w:tabs>
        <w:tab w:val="num" w:pos="1782"/>
      </w:tabs>
      <w:spacing w:before="120"/>
      <w:ind w:left="1782" w:hanging="792"/>
    </w:pPr>
    <w:rPr>
      <w:rFonts w:ascii="Times New Roman" w:hAnsi="Times New Roman"/>
      <w:sz w:val="24"/>
      <w:szCs w:val="20"/>
    </w:rPr>
  </w:style>
  <w:style w:type="paragraph" w:customStyle="1" w:styleId="BankNormal">
    <w:name w:val="BankNormal"/>
    <w:basedOn w:val="Normal"/>
    <w:rsid w:val="00A370DE"/>
    <w:pPr>
      <w:spacing w:after="240"/>
    </w:pPr>
    <w:rPr>
      <w:rFonts w:ascii="Times New Roman" w:hAnsi="Times New Roman"/>
      <w:sz w:val="24"/>
      <w:szCs w:val="20"/>
    </w:rPr>
  </w:style>
  <w:style w:type="paragraph" w:customStyle="1" w:styleId="SectionVIIHeader2">
    <w:name w:val="Section VII Header2"/>
    <w:basedOn w:val="Heading1"/>
    <w:autoRedefine/>
    <w:rsid w:val="00A370DE"/>
    <w:pPr>
      <w:spacing w:before="0" w:after="200"/>
      <w:jc w:val="center"/>
    </w:pPr>
    <w:rPr>
      <w:rFonts w:ascii="Times New Roman" w:hAnsi="Times New Roman"/>
      <w:bCs/>
      <w:i/>
      <w:kern w:val="28"/>
      <w:sz w:val="20"/>
    </w:rPr>
  </w:style>
  <w:style w:type="paragraph" w:customStyle="1" w:styleId="ClauseSubListSubList">
    <w:name w:val="ClauseSub_List_SubList"/>
    <w:rsid w:val="00A370DE"/>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A370DE"/>
    <w:pPr>
      <w:ind w:left="2835"/>
    </w:pPr>
  </w:style>
  <w:style w:type="paragraph" w:customStyle="1" w:styleId="SectionXHeader3">
    <w:name w:val="Section X Header 3"/>
    <w:basedOn w:val="Heading1"/>
    <w:autoRedefine/>
    <w:rsid w:val="00A370DE"/>
    <w:pPr>
      <w:spacing w:before="0" w:after="0"/>
      <w:jc w:val="center"/>
    </w:pPr>
    <w:rPr>
      <w:rFonts w:ascii="Times New Roman" w:hAnsi="Times New Roman"/>
      <w:sz w:val="44"/>
    </w:rPr>
  </w:style>
  <w:style w:type="paragraph" w:customStyle="1" w:styleId="FIDICSectionBegin">
    <w:name w:val="FIDIC__SectionBegin"/>
    <w:basedOn w:val="Normal"/>
    <w:next w:val="FIDICSectionName"/>
    <w:rsid w:val="00A370DE"/>
    <w:pPr>
      <w:widowControl w:val="0"/>
      <w:autoSpaceDE w:val="0"/>
      <w:autoSpaceDN w:val="0"/>
      <w:adjustRightInd w:val="0"/>
      <w:spacing w:line="240" w:lineRule="exact"/>
    </w:pPr>
    <w:rPr>
      <w:rFonts w:ascii="Arial" w:hAnsi="Arial" w:cs="Arial"/>
      <w:b/>
      <w:bCs/>
      <w:color w:val="0000CC"/>
      <w:sz w:val="20"/>
      <w:szCs w:val="20"/>
      <w:lang w:eastAsia="fr-FR"/>
    </w:rPr>
  </w:style>
  <w:style w:type="paragraph" w:customStyle="1" w:styleId="FIDICSectionName">
    <w:name w:val="FIDIC__SectionName"/>
    <w:basedOn w:val="FIDICClauseSubName"/>
    <w:next w:val="FIDICClauseSubName"/>
    <w:rsid w:val="00A370DE"/>
    <w:pPr>
      <w:spacing w:before="100" w:after="300"/>
    </w:pPr>
    <w:rPr>
      <w:sz w:val="30"/>
      <w:szCs w:val="30"/>
    </w:rPr>
  </w:style>
  <w:style w:type="paragraph" w:customStyle="1" w:styleId="FIDICClauseSubName">
    <w:name w:val="FIDIC_ClauseSubName"/>
    <w:basedOn w:val="FIDICCoverTitle"/>
    <w:rsid w:val="00A370DE"/>
    <w:pPr>
      <w:spacing w:before="240" w:line="240" w:lineRule="exact"/>
    </w:pPr>
    <w:rPr>
      <w:sz w:val="24"/>
      <w:szCs w:val="24"/>
    </w:rPr>
  </w:style>
  <w:style w:type="paragraph" w:customStyle="1" w:styleId="FIDICCoverTitle">
    <w:name w:val="FIDIC__CoverTitle"/>
    <w:basedOn w:val="Normal"/>
    <w:rsid w:val="00A370DE"/>
    <w:pPr>
      <w:spacing w:after="240"/>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A370DE"/>
    <w:rPr>
      <w:sz w:val="28"/>
      <w:szCs w:val="28"/>
    </w:rPr>
  </w:style>
  <w:style w:type="paragraph" w:customStyle="1" w:styleId="FIDICClauseSubSubPara">
    <w:name w:val="FIDIC_ClauseSubSubPara"/>
    <w:basedOn w:val="FIDICClauseSubName"/>
    <w:rsid w:val="00A370DE"/>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A370DE"/>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A370DE"/>
    <w:pPr>
      <w:widowControl w:val="0"/>
      <w:autoSpaceDE w:val="0"/>
      <w:autoSpaceDN w:val="0"/>
      <w:adjustRightInd w:val="0"/>
      <w:spacing w:line="240" w:lineRule="exact"/>
    </w:pPr>
    <w:rPr>
      <w:rFonts w:ascii="Arial" w:hAnsi="Arial" w:cs="Arial"/>
      <w:b/>
      <w:bCs/>
      <w:color w:val="0000CC"/>
      <w:sz w:val="20"/>
      <w:szCs w:val="20"/>
      <w:lang w:eastAsia="fr-FR"/>
    </w:rPr>
  </w:style>
  <w:style w:type="paragraph" w:customStyle="1" w:styleId="sec7-SubClause">
    <w:name w:val="sec7-SubClause"/>
    <w:basedOn w:val="Header1-Clauses"/>
    <w:rsid w:val="00A370DE"/>
    <w:pPr>
      <w:tabs>
        <w:tab w:val="left" w:pos="573"/>
      </w:tabs>
      <w:spacing w:after="0"/>
      <w:ind w:left="576" w:hanging="576"/>
    </w:pPr>
    <w:rPr>
      <w:bCs/>
      <w:szCs w:val="24"/>
      <w:lang w:val="en-US"/>
    </w:rPr>
  </w:style>
  <w:style w:type="paragraph" w:customStyle="1" w:styleId="Sec7-Clauses0">
    <w:name w:val="Sec7-Clauses"/>
    <w:basedOn w:val="Header1-Clauses"/>
    <w:rsid w:val="00A370DE"/>
    <w:pPr>
      <w:spacing w:after="0"/>
    </w:pPr>
    <w:rPr>
      <w:bCs/>
      <w:szCs w:val="24"/>
    </w:rPr>
  </w:style>
  <w:style w:type="paragraph" w:customStyle="1" w:styleId="sec7-header1">
    <w:name w:val="sec7-header1"/>
    <w:basedOn w:val="FIDICClauseSubName"/>
    <w:rsid w:val="00A370DE"/>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0">
    <w:name w:val="Section VI Header"/>
    <w:basedOn w:val="SectionVHeader"/>
    <w:rsid w:val="00A370DE"/>
    <w:rPr>
      <w:lang w:val="en-US"/>
    </w:rPr>
  </w:style>
  <w:style w:type="paragraph" w:customStyle="1" w:styleId="Parts">
    <w:name w:val="Parts"/>
    <w:basedOn w:val="Heading1"/>
    <w:rsid w:val="00A370DE"/>
    <w:pPr>
      <w:keepNext w:val="0"/>
      <w:suppressAutoHyphens/>
      <w:spacing w:before="480" w:after="240"/>
      <w:jc w:val="center"/>
    </w:pPr>
    <w:rPr>
      <w:rFonts w:ascii="Times New Roman Bold" w:hAnsi="Times New Roman Bold"/>
      <w:smallCaps/>
      <w:sz w:val="56"/>
    </w:rPr>
  </w:style>
  <w:style w:type="paragraph" w:customStyle="1" w:styleId="StyleStyleHeader1-ClausesAfter0ptLeft0Hanging">
    <w:name w:val="Style Style Header 1 - Clauses + After:  0 pt + Left:  0&quot; Hanging:..."/>
    <w:basedOn w:val="StyleHeader1-ClausesAfter0pt"/>
    <w:rsid w:val="00A370DE"/>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A370DE"/>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A370DE"/>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A370DE"/>
    <w:pPr>
      <w:tabs>
        <w:tab w:val="left" w:pos="1512"/>
      </w:tabs>
      <w:spacing w:before="0" w:after="180"/>
      <w:ind w:left="1512" w:right="18" w:hanging="540"/>
      <w:jc w:val="both"/>
    </w:pPr>
    <w:rPr>
      <w:sz w:val="24"/>
      <w:szCs w:val="20"/>
    </w:rPr>
  </w:style>
  <w:style w:type="paragraph" w:customStyle="1" w:styleId="Section7heading3">
    <w:name w:val="Section 7 heading 3"/>
    <w:basedOn w:val="Heading3"/>
    <w:rsid w:val="00A370DE"/>
    <w:pPr>
      <w:keepNext w:val="0"/>
      <w:widowControl/>
      <w:tabs>
        <w:tab w:val="clear" w:pos="851"/>
      </w:tabs>
      <w:suppressAutoHyphens/>
      <w:ind w:left="0"/>
    </w:pPr>
    <w:rPr>
      <w:rFonts w:ascii="Times New Roman" w:hAnsi="Times New Roman"/>
      <w:sz w:val="28"/>
    </w:rPr>
  </w:style>
  <w:style w:type="paragraph" w:customStyle="1" w:styleId="Section7heading5">
    <w:name w:val="Section 7 heading 5"/>
    <w:basedOn w:val="Heading3"/>
    <w:rsid w:val="00A370DE"/>
    <w:pPr>
      <w:keepNext w:val="0"/>
      <w:widowControl/>
      <w:tabs>
        <w:tab w:val="clear" w:pos="851"/>
      </w:tabs>
      <w:suppressAutoHyphens/>
      <w:ind w:left="0"/>
      <w:jc w:val="both"/>
    </w:pPr>
    <w:rPr>
      <w:rFonts w:ascii="Times New Roman" w:hAnsi="Times New Roman"/>
      <w:sz w:val="24"/>
    </w:rPr>
  </w:style>
  <w:style w:type="paragraph" w:customStyle="1" w:styleId="StyleSection7heading3After10pt">
    <w:name w:val="Style Section 7 heading 3 + After:  10 pt"/>
    <w:basedOn w:val="Section7heading3"/>
    <w:rsid w:val="00A370DE"/>
    <w:pPr>
      <w:spacing w:after="200"/>
    </w:pPr>
    <w:rPr>
      <w:rFonts w:ascii="Times New Roman Bold" w:hAnsi="Times New Roman Bold"/>
      <w:bCs/>
      <w:szCs w:val="28"/>
    </w:rPr>
  </w:style>
  <w:style w:type="paragraph" w:customStyle="1" w:styleId="StyleTOC1Before8pt">
    <w:name w:val="Style TOC 1 + Before:  8 pt"/>
    <w:basedOn w:val="TOC1"/>
    <w:rsid w:val="00A370DE"/>
  </w:style>
  <w:style w:type="character" w:styleId="FollowedHyperlink">
    <w:name w:val="FollowedHyperlink"/>
    <w:uiPriority w:val="99"/>
    <w:rsid w:val="00A370DE"/>
    <w:rPr>
      <w:color w:val="606420"/>
      <w:u w:val="single"/>
    </w:rPr>
  </w:style>
  <w:style w:type="paragraph" w:customStyle="1" w:styleId="UG-Sec3-Heading2">
    <w:name w:val="UG - Sec 3 - Heading 2"/>
    <w:basedOn w:val="UG-Heading2"/>
    <w:rsid w:val="00A370DE"/>
  </w:style>
  <w:style w:type="paragraph" w:customStyle="1" w:styleId="UG-Heading2">
    <w:name w:val="UG - Heading 2"/>
    <w:basedOn w:val="Heading2"/>
    <w:next w:val="Normal"/>
    <w:rsid w:val="00A370DE"/>
    <w:pPr>
      <w:keepNext w:val="0"/>
      <w:suppressAutoHyphens/>
      <w:spacing w:before="0" w:after="240"/>
      <w:ind w:firstLine="0"/>
      <w:jc w:val="center"/>
    </w:pPr>
    <w:rPr>
      <w:rFonts w:ascii="Times New Roman Bold" w:hAnsi="Times New Roman Bold"/>
      <w:b/>
      <w:i w:val="0"/>
      <w:sz w:val="32"/>
      <w:szCs w:val="28"/>
    </w:rPr>
  </w:style>
  <w:style w:type="paragraph" w:styleId="ListNumber">
    <w:name w:val="List Number"/>
    <w:basedOn w:val="Normal"/>
    <w:rsid w:val="00A370DE"/>
    <w:pPr>
      <w:tabs>
        <w:tab w:val="num" w:pos="360"/>
      </w:tabs>
      <w:ind w:left="360" w:hanging="360"/>
      <w:jc w:val="both"/>
    </w:pPr>
    <w:rPr>
      <w:rFonts w:ascii="Times New Roman" w:hAnsi="Times New Roman"/>
      <w:sz w:val="24"/>
      <w:szCs w:val="20"/>
    </w:rPr>
  </w:style>
  <w:style w:type="paragraph" w:customStyle="1" w:styleId="DefaultParagraphFont1">
    <w:name w:val="Default Paragraph Font1"/>
    <w:next w:val="Normal"/>
    <w:rsid w:val="00A370DE"/>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A370DE"/>
    <w:pPr>
      <w:suppressAutoHyphens/>
    </w:pPr>
    <w:rPr>
      <w:rFonts w:ascii="Times New Roman Bold" w:hAnsi="Times New Roman Bold"/>
      <w:b/>
      <w:sz w:val="36"/>
      <w:szCs w:val="20"/>
    </w:rPr>
  </w:style>
  <w:style w:type="paragraph" w:customStyle="1" w:styleId="StyleSection7heading5LeftLeft0Hanging049">
    <w:name w:val="Style Section 7 heading 5 + Left Left:  0&quot; Hanging:  0.49&quot;"/>
    <w:basedOn w:val="Section7heading5"/>
    <w:rsid w:val="00A370DE"/>
    <w:pPr>
      <w:ind w:left="706" w:hanging="706"/>
      <w:jc w:val="left"/>
    </w:pPr>
    <w:rPr>
      <w:bCs/>
    </w:rPr>
  </w:style>
  <w:style w:type="paragraph" w:customStyle="1" w:styleId="BlockQuotation">
    <w:name w:val="Block Quotation"/>
    <w:basedOn w:val="Normal"/>
    <w:rsid w:val="00A370DE"/>
    <w:pPr>
      <w:ind w:left="855" w:right="-72" w:hanging="315"/>
      <w:jc w:val="both"/>
    </w:pPr>
    <w:rPr>
      <w:rFonts w:ascii="Times New Roman" w:hAnsi="Times New Roman"/>
      <w:sz w:val="24"/>
      <w:szCs w:val="20"/>
      <w:lang w:val="en-GB" w:eastAsia="fr-FR"/>
    </w:rPr>
  </w:style>
  <w:style w:type="paragraph" w:customStyle="1" w:styleId="Header3-Paragraph">
    <w:name w:val="Header 3 - Paragraph"/>
    <w:basedOn w:val="Normal"/>
    <w:rsid w:val="00A370DE"/>
    <w:pPr>
      <w:tabs>
        <w:tab w:val="num" w:pos="864"/>
        <w:tab w:val="num" w:pos="1152"/>
      </w:tabs>
      <w:spacing w:after="200"/>
      <w:ind w:left="1238" w:hanging="619"/>
      <w:jc w:val="both"/>
    </w:pPr>
    <w:rPr>
      <w:rFonts w:ascii="Times New Roman" w:hAnsi="Times New Roman"/>
      <w:sz w:val="24"/>
      <w:szCs w:val="20"/>
      <w:lang w:eastAsia="fr-FR"/>
    </w:rPr>
  </w:style>
  <w:style w:type="paragraph" w:customStyle="1" w:styleId="outlinebullet">
    <w:name w:val="outlinebullet"/>
    <w:basedOn w:val="Normal"/>
    <w:rsid w:val="00A370DE"/>
    <w:pPr>
      <w:tabs>
        <w:tab w:val="num" w:pos="720"/>
        <w:tab w:val="num" w:pos="1037"/>
        <w:tab w:val="left" w:pos="1440"/>
      </w:tabs>
      <w:spacing w:before="120"/>
      <w:ind w:left="1440" w:hanging="450"/>
    </w:pPr>
    <w:rPr>
      <w:rFonts w:ascii="Times New Roman" w:hAnsi="Times New Roman"/>
      <w:sz w:val="24"/>
      <w:szCs w:val="20"/>
      <w:lang w:eastAsia="fr-FR"/>
    </w:rPr>
  </w:style>
  <w:style w:type="paragraph" w:customStyle="1" w:styleId="Outline1">
    <w:name w:val="Outline1"/>
    <w:basedOn w:val="Outline"/>
    <w:next w:val="Outline2"/>
    <w:rsid w:val="00A370DE"/>
    <w:pPr>
      <w:keepNext/>
      <w:tabs>
        <w:tab w:val="num" w:pos="360"/>
        <w:tab w:val="num" w:pos="420"/>
      </w:tabs>
      <w:ind w:left="360" w:hanging="360"/>
    </w:pPr>
    <w:rPr>
      <w:lang w:eastAsia="fr-FR"/>
    </w:rPr>
  </w:style>
  <w:style w:type="paragraph" w:customStyle="1" w:styleId="Outline2">
    <w:name w:val="Outline2"/>
    <w:basedOn w:val="Normal"/>
    <w:rsid w:val="00A370DE"/>
    <w:pPr>
      <w:tabs>
        <w:tab w:val="num" w:pos="360"/>
        <w:tab w:val="num" w:pos="420"/>
        <w:tab w:val="num" w:pos="864"/>
      </w:tabs>
      <w:spacing w:before="240"/>
      <w:ind w:left="864" w:hanging="504"/>
    </w:pPr>
    <w:rPr>
      <w:rFonts w:ascii="Times New Roman" w:hAnsi="Times New Roman"/>
      <w:kern w:val="28"/>
      <w:sz w:val="24"/>
      <w:szCs w:val="20"/>
      <w:lang w:eastAsia="fr-FR"/>
    </w:rPr>
  </w:style>
  <w:style w:type="paragraph" w:customStyle="1" w:styleId="a11">
    <w:name w:val="a1 1"/>
    <w:rsid w:val="00A370DE"/>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A370DE"/>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A370DE"/>
    <w:rPr>
      <w:sz w:val="24"/>
      <w:lang w:val="en-US" w:eastAsia="fr-FR" w:bidi="ar-SA"/>
    </w:rPr>
  </w:style>
  <w:style w:type="paragraph" w:customStyle="1" w:styleId="UGHeader1">
    <w:name w:val="UG Header 1"/>
    <w:basedOn w:val="Heading1"/>
    <w:next w:val="Normal"/>
    <w:rsid w:val="00A370DE"/>
    <w:pPr>
      <w:keepNext w:val="0"/>
      <w:suppressAutoHyphens/>
      <w:spacing w:before="240" w:after="240"/>
      <w:jc w:val="center"/>
    </w:pPr>
    <w:rPr>
      <w:rFonts w:ascii="Times New Roman Bold" w:hAnsi="Times New Roman Bold"/>
      <w:sz w:val="36"/>
    </w:rPr>
  </w:style>
  <w:style w:type="paragraph" w:customStyle="1" w:styleId="UG-Sec3-Heading3">
    <w:name w:val="UG - Sec 3 - Heading 3"/>
    <w:basedOn w:val="Normal"/>
    <w:rsid w:val="00A370DE"/>
    <w:pPr>
      <w:autoSpaceDE w:val="0"/>
      <w:autoSpaceDN w:val="0"/>
      <w:adjustRightInd w:val="0"/>
      <w:spacing w:after="200"/>
    </w:pPr>
    <w:rPr>
      <w:rFonts w:ascii="Times New Roman" w:hAnsi="Times New Roman" w:cs="Arial-BoldMT"/>
      <w:b/>
      <w:bCs/>
      <w:color w:val="000000"/>
      <w:sz w:val="24"/>
      <w:szCs w:val="20"/>
    </w:rPr>
  </w:style>
  <w:style w:type="paragraph" w:customStyle="1" w:styleId="UG-Sec3b-Heading2">
    <w:name w:val="UG - Sec 3b - Heading 2"/>
    <w:basedOn w:val="UG-Sec3-Heading2"/>
    <w:rsid w:val="00A370DE"/>
  </w:style>
  <w:style w:type="paragraph" w:customStyle="1" w:styleId="UG-Sec3b-Heading3">
    <w:name w:val="UG - Sec 3b - Heading 3"/>
    <w:basedOn w:val="UG-Sec3-Heading3"/>
    <w:rsid w:val="00A370DE"/>
  </w:style>
  <w:style w:type="paragraph" w:customStyle="1" w:styleId="UG-Sec3b-Heading4">
    <w:name w:val="UG - Sec 3b - Heading 4"/>
    <w:basedOn w:val="Normal"/>
    <w:rsid w:val="00A370DE"/>
    <w:pPr>
      <w:autoSpaceDE w:val="0"/>
      <w:autoSpaceDN w:val="0"/>
      <w:adjustRightInd w:val="0"/>
      <w:spacing w:before="120" w:after="200"/>
      <w:ind w:left="720" w:hanging="720"/>
      <w:jc w:val="both"/>
    </w:pPr>
    <w:rPr>
      <w:rFonts w:ascii="Times New Roman" w:hAnsi="Times New Roman" w:cs="Arial-BoldMT"/>
      <w:bCs/>
      <w:color w:val="000000"/>
      <w:sz w:val="24"/>
      <w:szCs w:val="20"/>
    </w:rPr>
  </w:style>
  <w:style w:type="paragraph" w:customStyle="1" w:styleId="S4-header1">
    <w:name w:val="S4-header1"/>
    <w:basedOn w:val="Normal"/>
    <w:rsid w:val="00A370DE"/>
    <w:pPr>
      <w:spacing w:before="120" w:after="240"/>
      <w:jc w:val="center"/>
    </w:pPr>
    <w:rPr>
      <w:rFonts w:ascii="Times New Roman" w:hAnsi="Times New Roman"/>
      <w:b/>
      <w:sz w:val="36"/>
      <w:szCs w:val="20"/>
    </w:rPr>
  </w:style>
  <w:style w:type="paragraph" w:customStyle="1" w:styleId="UG-Sec4-heading3">
    <w:name w:val="UG-Sec 4 - heading 3"/>
    <w:basedOn w:val="Normal"/>
    <w:rsid w:val="00A370DE"/>
    <w:pPr>
      <w:spacing w:before="120" w:after="200"/>
      <w:jc w:val="center"/>
    </w:pPr>
    <w:rPr>
      <w:rFonts w:ascii="Times New Roman" w:hAnsi="Times New Roman"/>
      <w:b/>
    </w:rPr>
  </w:style>
  <w:style w:type="paragraph" w:customStyle="1" w:styleId="Section1Header1">
    <w:name w:val="Section 1 Header 1"/>
    <w:basedOn w:val="BodyText2"/>
    <w:rsid w:val="00A370DE"/>
    <w:pPr>
      <w:suppressAutoHyphens/>
      <w:spacing w:before="120" w:after="200" w:line="240" w:lineRule="auto"/>
      <w:jc w:val="center"/>
    </w:pPr>
    <w:rPr>
      <w:rFonts w:ascii="Times New Roman" w:hAnsi="Times New Roman"/>
      <w:b/>
      <w:bCs/>
      <w:iCs/>
    </w:rPr>
  </w:style>
  <w:style w:type="paragraph" w:customStyle="1" w:styleId="Sec3header">
    <w:name w:val="Sec3 header"/>
    <w:basedOn w:val="Style11"/>
    <w:rsid w:val="00A370DE"/>
    <w:pPr>
      <w:tabs>
        <w:tab w:val="left" w:leader="dot" w:pos="8424"/>
      </w:tabs>
      <w:spacing w:before="80" w:line="240" w:lineRule="auto"/>
    </w:pPr>
    <w:rPr>
      <w:rFonts w:ascii="Arial" w:hAnsi="Arial" w:cs="Arial"/>
      <w:b/>
      <w:sz w:val="22"/>
      <w:szCs w:val="20"/>
    </w:rPr>
  </w:style>
  <w:style w:type="paragraph" w:customStyle="1" w:styleId="Style17">
    <w:name w:val="Style 17"/>
    <w:basedOn w:val="Normal"/>
    <w:rsid w:val="00A370DE"/>
    <w:pPr>
      <w:widowControl w:val="0"/>
      <w:autoSpaceDE w:val="0"/>
      <w:autoSpaceDN w:val="0"/>
      <w:spacing w:line="264" w:lineRule="exact"/>
      <w:ind w:left="576" w:hanging="360"/>
    </w:pPr>
    <w:rPr>
      <w:rFonts w:ascii="Times New Roman" w:hAnsi="Times New Roman"/>
      <w:sz w:val="24"/>
      <w:szCs w:val="24"/>
    </w:rPr>
  </w:style>
  <w:style w:type="paragraph" w:customStyle="1" w:styleId="Head1">
    <w:name w:val="Head1"/>
    <w:basedOn w:val="Normal"/>
    <w:rsid w:val="00A370DE"/>
    <w:pPr>
      <w:suppressAutoHyphens/>
      <w:spacing w:after="100"/>
      <w:jc w:val="center"/>
    </w:pPr>
    <w:rPr>
      <w:rFonts w:ascii="Times New Roman Bold" w:hAnsi="Times New Roman Bold"/>
      <w:b/>
      <w:sz w:val="24"/>
      <w:szCs w:val="20"/>
    </w:rPr>
  </w:style>
  <w:style w:type="paragraph" w:customStyle="1" w:styleId="Style12">
    <w:name w:val="Style 12"/>
    <w:basedOn w:val="Normal"/>
    <w:rsid w:val="00A370DE"/>
    <w:pPr>
      <w:widowControl w:val="0"/>
      <w:autoSpaceDE w:val="0"/>
      <w:autoSpaceDN w:val="0"/>
      <w:spacing w:line="264" w:lineRule="exact"/>
      <w:ind w:hanging="576"/>
      <w:jc w:val="both"/>
    </w:pPr>
    <w:rPr>
      <w:rFonts w:ascii="Times New Roman" w:hAnsi="Times New Roman"/>
      <w:sz w:val="24"/>
      <w:szCs w:val="24"/>
    </w:rPr>
  </w:style>
  <w:style w:type="paragraph" w:customStyle="1" w:styleId="TextBox">
    <w:name w:val="Text Box"/>
    <w:rsid w:val="00A370DE"/>
    <w:pPr>
      <w:keepNext/>
      <w:keepLines/>
      <w:tabs>
        <w:tab w:val="left" w:pos="-720"/>
      </w:tabs>
      <w:suppressAutoHyphens/>
      <w:spacing w:after="0" w:line="240" w:lineRule="auto"/>
      <w:jc w:val="both"/>
    </w:pPr>
    <w:rPr>
      <w:rFonts w:ascii="Times New Roman" w:eastAsia="Times New Roman" w:hAnsi="Times New Roman" w:cs="Times New Roman"/>
      <w:spacing w:val="-2"/>
      <w:szCs w:val="20"/>
      <w:lang w:val="en-US"/>
    </w:rPr>
  </w:style>
  <w:style w:type="paragraph" w:customStyle="1" w:styleId="Heading1-Clausename">
    <w:name w:val="Heading 1- Clause name"/>
    <w:basedOn w:val="Normal"/>
    <w:rsid w:val="00A370DE"/>
    <w:pPr>
      <w:tabs>
        <w:tab w:val="num" w:pos="360"/>
      </w:tabs>
      <w:spacing w:before="120" w:after="120"/>
      <w:ind w:left="360" w:hanging="360"/>
    </w:pPr>
    <w:rPr>
      <w:rFonts w:ascii="Times New Roman" w:hAnsi="Times New Roman"/>
      <w:b/>
      <w:sz w:val="24"/>
      <w:szCs w:val="20"/>
    </w:rPr>
  </w:style>
  <w:style w:type="paragraph" w:customStyle="1" w:styleId="Sec1-Clauses">
    <w:name w:val="Sec1-Clauses"/>
    <w:basedOn w:val="Heading1-Clausename"/>
    <w:rsid w:val="00A370DE"/>
  </w:style>
  <w:style w:type="paragraph" w:styleId="DocumentMap">
    <w:name w:val="Document Map"/>
    <w:basedOn w:val="Normal"/>
    <w:link w:val="DocumentMapChar"/>
    <w:rsid w:val="00A370DE"/>
    <w:pPr>
      <w:shd w:val="clear" w:color="auto" w:fill="000080"/>
    </w:pPr>
    <w:rPr>
      <w:rFonts w:ascii="Tahoma" w:hAnsi="Tahoma"/>
      <w:sz w:val="24"/>
      <w:szCs w:val="20"/>
    </w:rPr>
  </w:style>
  <w:style w:type="character" w:customStyle="1" w:styleId="DocumentMapChar">
    <w:name w:val="Document Map Char"/>
    <w:basedOn w:val="DefaultParagraphFont"/>
    <w:link w:val="DocumentMap"/>
    <w:rsid w:val="00A370DE"/>
    <w:rPr>
      <w:rFonts w:ascii="Tahoma" w:eastAsia="Times New Roman" w:hAnsi="Tahoma" w:cs="Times New Roman"/>
      <w:sz w:val="24"/>
      <w:szCs w:val="20"/>
      <w:shd w:val="clear" w:color="auto" w:fill="000080"/>
      <w:lang w:val="en-US"/>
    </w:rPr>
  </w:style>
  <w:style w:type="paragraph" w:customStyle="1" w:styleId="Head12">
    <w:name w:val="Head 1.2"/>
    <w:basedOn w:val="Normal"/>
    <w:rsid w:val="00A370DE"/>
    <w:pPr>
      <w:tabs>
        <w:tab w:val="num" w:pos="360"/>
      </w:tabs>
      <w:ind w:left="360" w:hanging="360"/>
      <w:jc w:val="both"/>
    </w:pPr>
    <w:rPr>
      <w:rFonts w:ascii="Arial" w:hAnsi="Arial"/>
      <w:sz w:val="20"/>
      <w:szCs w:val="20"/>
    </w:rPr>
  </w:style>
  <w:style w:type="paragraph" w:customStyle="1" w:styleId="ChapterNumber">
    <w:name w:val="ChapterNumber"/>
    <w:rsid w:val="00A370DE"/>
    <w:pPr>
      <w:tabs>
        <w:tab w:val="left" w:pos="-720"/>
      </w:tabs>
      <w:suppressAutoHyphens/>
      <w:spacing w:after="0" w:line="240" w:lineRule="auto"/>
    </w:pPr>
    <w:rPr>
      <w:rFonts w:ascii="CG Times" w:eastAsia="Times New Roman" w:hAnsi="CG Times" w:cs="Times New Roman"/>
      <w:szCs w:val="20"/>
      <w:lang w:val="en-US"/>
    </w:rPr>
  </w:style>
  <w:style w:type="paragraph" w:customStyle="1" w:styleId="Heading1a">
    <w:name w:val="Heading 1a"/>
    <w:rsid w:val="00A370DE"/>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lang w:val="en-US"/>
    </w:rPr>
  </w:style>
  <w:style w:type="paragraph" w:customStyle="1" w:styleId="SectionIIIHeading1">
    <w:name w:val="Section III Heading 1"/>
    <w:qFormat/>
    <w:rsid w:val="00A370DE"/>
    <w:pPr>
      <w:spacing w:before="120" w:after="240" w:line="240" w:lineRule="auto"/>
    </w:pPr>
    <w:rPr>
      <w:rFonts w:ascii="Times New Roman" w:eastAsia="Times New Roman" w:hAnsi="Times New Roman" w:cs="Times New Roman"/>
      <w:b/>
      <w:sz w:val="24"/>
      <w:szCs w:val="20"/>
      <w:lang w:val="en-US"/>
    </w:rPr>
  </w:style>
  <w:style w:type="character" w:customStyle="1" w:styleId="Heading1Char1">
    <w:name w:val="Heading 1 Char1"/>
    <w:aliases w:val="Document Header1 Char1,ClauseGroup_Title Char1"/>
    <w:rsid w:val="00A370DE"/>
    <w:rPr>
      <w:rFonts w:ascii="Cambria" w:eastAsia="Times New Roman" w:hAnsi="Cambria" w:cs="Times New Roman"/>
      <w:b/>
      <w:bCs/>
      <w:color w:val="365F91"/>
      <w:sz w:val="28"/>
      <w:szCs w:val="28"/>
    </w:rPr>
  </w:style>
  <w:style w:type="character" w:customStyle="1" w:styleId="st">
    <w:name w:val="st"/>
    <w:basedOn w:val="DefaultParagraphFont"/>
    <w:rsid w:val="00A370DE"/>
  </w:style>
  <w:style w:type="paragraph" w:customStyle="1" w:styleId="plane">
    <w:name w:val="plane"/>
    <w:basedOn w:val="Normal"/>
    <w:rsid w:val="00A370DE"/>
    <w:pPr>
      <w:suppressAutoHyphens/>
      <w:jc w:val="both"/>
    </w:pPr>
    <w:rPr>
      <w:rFonts w:ascii="Tms Rmn" w:hAnsi="Tms Rmn"/>
      <w:sz w:val="24"/>
      <w:szCs w:val="20"/>
    </w:rPr>
  </w:style>
  <w:style w:type="paragraph" w:customStyle="1" w:styleId="S4-Header2">
    <w:name w:val="S4-Header 2"/>
    <w:basedOn w:val="Normal"/>
    <w:rsid w:val="00A370DE"/>
    <w:pPr>
      <w:spacing w:before="120" w:after="240"/>
      <w:jc w:val="center"/>
    </w:pPr>
    <w:rPr>
      <w:rFonts w:ascii="Times New Roman" w:hAnsi="Times New Roman"/>
      <w:b/>
      <w:sz w:val="32"/>
      <w:szCs w:val="24"/>
    </w:rPr>
  </w:style>
  <w:style w:type="paragraph" w:styleId="NormalIndent">
    <w:name w:val="Normal Indent"/>
    <w:basedOn w:val="Normal"/>
    <w:unhideWhenUsed/>
    <w:rsid w:val="00A370DE"/>
    <w:pPr>
      <w:ind w:left="720"/>
    </w:pPr>
    <w:rPr>
      <w:rFonts w:ascii="Times New Roman" w:hAnsi="Times New Roman"/>
      <w:sz w:val="24"/>
      <w:szCs w:val="24"/>
    </w:rPr>
  </w:style>
  <w:style w:type="paragraph" w:styleId="ListBullet">
    <w:name w:val="List Bullet"/>
    <w:basedOn w:val="Normal"/>
    <w:autoRedefine/>
    <w:unhideWhenUsed/>
    <w:rsid w:val="00A370DE"/>
    <w:pPr>
      <w:tabs>
        <w:tab w:val="num" w:pos="360"/>
      </w:tabs>
      <w:ind w:left="360" w:hanging="360"/>
    </w:pPr>
    <w:rPr>
      <w:rFonts w:ascii="Times New Roman" w:hAnsi="Times New Roman"/>
      <w:sz w:val="20"/>
      <w:szCs w:val="20"/>
    </w:rPr>
  </w:style>
  <w:style w:type="paragraph" w:styleId="List2">
    <w:name w:val="List 2"/>
    <w:basedOn w:val="Normal"/>
    <w:unhideWhenUsed/>
    <w:rsid w:val="00A370DE"/>
    <w:pPr>
      <w:ind w:left="720" w:hanging="360"/>
    </w:pPr>
    <w:rPr>
      <w:rFonts w:ascii="Times New Roman" w:hAnsi="Times New Roman"/>
      <w:sz w:val="24"/>
      <w:szCs w:val="24"/>
    </w:rPr>
  </w:style>
  <w:style w:type="paragraph" w:styleId="List3">
    <w:name w:val="List 3"/>
    <w:basedOn w:val="Normal"/>
    <w:unhideWhenUsed/>
    <w:rsid w:val="00A370DE"/>
    <w:pPr>
      <w:ind w:left="1080" w:hanging="360"/>
    </w:pPr>
    <w:rPr>
      <w:rFonts w:ascii="Times New Roman" w:hAnsi="Times New Roman"/>
      <w:sz w:val="24"/>
      <w:szCs w:val="24"/>
    </w:rPr>
  </w:style>
  <w:style w:type="paragraph" w:styleId="ListBullet2">
    <w:name w:val="List Bullet 2"/>
    <w:basedOn w:val="Normal"/>
    <w:autoRedefine/>
    <w:unhideWhenUsed/>
    <w:rsid w:val="00A370DE"/>
    <w:pPr>
      <w:tabs>
        <w:tab w:val="num" w:pos="720"/>
      </w:tabs>
      <w:ind w:left="720" w:hanging="360"/>
    </w:pPr>
    <w:rPr>
      <w:rFonts w:ascii="Times New Roman" w:hAnsi="Times New Roman"/>
      <w:sz w:val="20"/>
      <w:szCs w:val="20"/>
    </w:rPr>
  </w:style>
  <w:style w:type="paragraph" w:styleId="ListBullet3">
    <w:name w:val="List Bullet 3"/>
    <w:basedOn w:val="Normal"/>
    <w:autoRedefine/>
    <w:unhideWhenUsed/>
    <w:rsid w:val="00A370DE"/>
    <w:pPr>
      <w:tabs>
        <w:tab w:val="num" w:pos="1080"/>
      </w:tabs>
      <w:ind w:left="1080" w:hanging="360"/>
    </w:pPr>
    <w:rPr>
      <w:rFonts w:ascii="Times New Roman" w:hAnsi="Times New Roman"/>
      <w:sz w:val="20"/>
      <w:szCs w:val="20"/>
    </w:rPr>
  </w:style>
  <w:style w:type="paragraph" w:styleId="ListBullet4">
    <w:name w:val="List Bullet 4"/>
    <w:basedOn w:val="Normal"/>
    <w:autoRedefine/>
    <w:unhideWhenUsed/>
    <w:rsid w:val="00A370DE"/>
    <w:pPr>
      <w:tabs>
        <w:tab w:val="num" w:pos="1440"/>
      </w:tabs>
      <w:ind w:left="1440" w:hanging="360"/>
    </w:pPr>
    <w:rPr>
      <w:rFonts w:ascii="Times New Roman" w:hAnsi="Times New Roman"/>
      <w:sz w:val="20"/>
      <w:szCs w:val="20"/>
    </w:rPr>
  </w:style>
  <w:style w:type="paragraph" w:styleId="ListBullet5">
    <w:name w:val="List Bullet 5"/>
    <w:basedOn w:val="Normal"/>
    <w:autoRedefine/>
    <w:unhideWhenUsed/>
    <w:rsid w:val="00A370DE"/>
    <w:pPr>
      <w:tabs>
        <w:tab w:val="num" w:pos="1800"/>
      </w:tabs>
      <w:ind w:left="1800" w:hanging="360"/>
    </w:pPr>
    <w:rPr>
      <w:rFonts w:ascii="Times New Roman" w:hAnsi="Times New Roman"/>
      <w:sz w:val="20"/>
      <w:szCs w:val="20"/>
    </w:rPr>
  </w:style>
  <w:style w:type="paragraph" w:styleId="ListNumber2">
    <w:name w:val="List Number 2"/>
    <w:basedOn w:val="Normal"/>
    <w:unhideWhenUsed/>
    <w:rsid w:val="00A370DE"/>
    <w:pPr>
      <w:tabs>
        <w:tab w:val="num" w:pos="720"/>
      </w:tabs>
      <w:ind w:left="720" w:hanging="360"/>
    </w:pPr>
    <w:rPr>
      <w:rFonts w:ascii="Times New Roman" w:hAnsi="Times New Roman"/>
      <w:sz w:val="20"/>
      <w:szCs w:val="20"/>
    </w:rPr>
  </w:style>
  <w:style w:type="paragraph" w:styleId="ListNumber3">
    <w:name w:val="List Number 3"/>
    <w:basedOn w:val="Normal"/>
    <w:unhideWhenUsed/>
    <w:rsid w:val="00A370DE"/>
    <w:pPr>
      <w:tabs>
        <w:tab w:val="num" w:pos="1080"/>
      </w:tabs>
      <w:ind w:left="1080" w:hanging="360"/>
    </w:pPr>
    <w:rPr>
      <w:rFonts w:ascii="Times New Roman" w:hAnsi="Times New Roman"/>
      <w:sz w:val="20"/>
      <w:szCs w:val="20"/>
    </w:rPr>
  </w:style>
  <w:style w:type="paragraph" w:styleId="ListNumber4">
    <w:name w:val="List Number 4"/>
    <w:basedOn w:val="Normal"/>
    <w:unhideWhenUsed/>
    <w:rsid w:val="00A370DE"/>
    <w:pPr>
      <w:tabs>
        <w:tab w:val="num" w:pos="1440"/>
      </w:tabs>
      <w:ind w:left="1440" w:hanging="360"/>
    </w:pPr>
    <w:rPr>
      <w:rFonts w:ascii="Times New Roman" w:hAnsi="Times New Roman"/>
      <w:sz w:val="20"/>
      <w:szCs w:val="20"/>
    </w:rPr>
  </w:style>
  <w:style w:type="paragraph" w:styleId="ListNumber5">
    <w:name w:val="List Number 5"/>
    <w:basedOn w:val="Normal"/>
    <w:unhideWhenUsed/>
    <w:rsid w:val="00A370DE"/>
    <w:pPr>
      <w:tabs>
        <w:tab w:val="num" w:pos="1800"/>
      </w:tabs>
      <w:ind w:left="1800" w:hanging="360"/>
    </w:pPr>
    <w:rPr>
      <w:rFonts w:ascii="Times New Roman" w:hAnsi="Times New Roman"/>
      <w:sz w:val="20"/>
      <w:szCs w:val="20"/>
    </w:rPr>
  </w:style>
  <w:style w:type="paragraph" w:styleId="ListContinue2">
    <w:name w:val="List Continue 2"/>
    <w:basedOn w:val="Normal"/>
    <w:unhideWhenUsed/>
    <w:rsid w:val="00A370DE"/>
    <w:pPr>
      <w:spacing w:after="120"/>
      <w:ind w:left="720"/>
    </w:pPr>
    <w:rPr>
      <w:rFonts w:ascii="Times New Roman" w:hAnsi="Times New Roman"/>
      <w:sz w:val="24"/>
      <w:szCs w:val="24"/>
    </w:rPr>
  </w:style>
  <w:style w:type="paragraph" w:styleId="ListContinue3">
    <w:name w:val="List Continue 3"/>
    <w:basedOn w:val="Normal"/>
    <w:unhideWhenUsed/>
    <w:rsid w:val="00A370DE"/>
    <w:pPr>
      <w:spacing w:after="120"/>
      <w:ind w:left="1080"/>
    </w:pPr>
    <w:rPr>
      <w:rFonts w:ascii="Times New Roman" w:hAnsi="Times New Roman"/>
      <w:sz w:val="24"/>
      <w:szCs w:val="24"/>
    </w:rPr>
  </w:style>
  <w:style w:type="paragraph" w:styleId="MessageHeader">
    <w:name w:val="Message Header"/>
    <w:basedOn w:val="Normal"/>
    <w:link w:val="MessageHeaderChar"/>
    <w:unhideWhenUsed/>
    <w:rsid w:val="00A370DE"/>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szCs w:val="24"/>
    </w:rPr>
  </w:style>
  <w:style w:type="character" w:customStyle="1" w:styleId="MessageHeaderChar">
    <w:name w:val="Message Header Char"/>
    <w:basedOn w:val="DefaultParagraphFont"/>
    <w:link w:val="MessageHeader"/>
    <w:rsid w:val="00A370DE"/>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A370DE"/>
    <w:pPr>
      <w:suppressAutoHyphens/>
      <w:overflowPunct w:val="0"/>
      <w:autoSpaceDE w:val="0"/>
      <w:autoSpaceDN w:val="0"/>
      <w:adjustRightInd w:val="0"/>
      <w:jc w:val="both"/>
    </w:pPr>
    <w:rPr>
      <w:rFonts w:ascii="Times New Roman" w:hAnsi="Times New Roman"/>
      <w:sz w:val="24"/>
      <w:szCs w:val="20"/>
    </w:rPr>
  </w:style>
  <w:style w:type="character" w:customStyle="1" w:styleId="NoteHeadingChar">
    <w:name w:val="Note Heading Char"/>
    <w:basedOn w:val="DefaultParagraphFont"/>
    <w:link w:val="NoteHeading"/>
    <w:rsid w:val="00A370DE"/>
    <w:rPr>
      <w:rFonts w:ascii="Times New Roman" w:eastAsia="Times New Roman" w:hAnsi="Times New Roman" w:cs="Times New Roman"/>
      <w:sz w:val="24"/>
      <w:szCs w:val="20"/>
      <w:lang w:val="en-US"/>
    </w:rPr>
  </w:style>
  <w:style w:type="paragraph" w:customStyle="1" w:styleId="SectionTitle">
    <w:name w:val="Section Title"/>
    <w:next w:val="Normal"/>
    <w:rsid w:val="00A370DE"/>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A370DE"/>
    <w:pPr>
      <w:tabs>
        <w:tab w:val="left" w:pos="1502"/>
      </w:tabs>
      <w:spacing w:after="0" w:line="270" w:lineRule="atLeast"/>
      <w:ind w:left="1502" w:hanging="425"/>
      <w:jc w:val="both"/>
    </w:pPr>
    <w:rPr>
      <w:rFonts w:ascii="Optima" w:eastAsia="Times New Roman" w:hAnsi="Optima" w:cs="Times New Roman"/>
      <w:szCs w:val="20"/>
      <w:lang w:val="en-US"/>
    </w:rPr>
  </w:style>
  <w:style w:type="paragraph" w:customStyle="1" w:styleId="Enclosure">
    <w:name w:val="Enclosure"/>
    <w:basedOn w:val="Normal"/>
    <w:rsid w:val="00A370DE"/>
    <w:rPr>
      <w:rFonts w:ascii="Times New Roman" w:hAnsi="Times New Roman"/>
      <w:sz w:val="24"/>
      <w:szCs w:val="24"/>
    </w:rPr>
  </w:style>
  <w:style w:type="paragraph" w:customStyle="1" w:styleId="ShortReturnAddress">
    <w:name w:val="Short Return Address"/>
    <w:basedOn w:val="Normal"/>
    <w:rsid w:val="00A370DE"/>
    <w:rPr>
      <w:rFonts w:ascii="Times New Roman" w:hAnsi="Times New Roman"/>
      <w:sz w:val="24"/>
      <w:szCs w:val="24"/>
    </w:rPr>
  </w:style>
  <w:style w:type="paragraph" w:customStyle="1" w:styleId="BHead">
    <w:name w:val="B Head"/>
    <w:rsid w:val="00A370DE"/>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customStyle="1" w:styleId="CHead">
    <w:name w:val="C Head"/>
    <w:rsid w:val="00A370DE"/>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customStyle="1" w:styleId="SecNoHe">
    <w:name w:val="Sec No. &amp; He"/>
    <w:rsid w:val="00A370DE"/>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customStyle="1" w:styleId="RightPar10">
    <w:name w:val="Right Par[1]"/>
    <w:rsid w:val="00A370DE"/>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A370DE"/>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A370DE"/>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A370DE"/>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A370DE"/>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A370DE"/>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A370DE"/>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A370DE"/>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A370DE"/>
    <w:pPr>
      <w:spacing w:before="240" w:after="240"/>
      <w:ind w:left="1418"/>
    </w:pPr>
    <w:rPr>
      <w:rFonts w:ascii="Times New Roman" w:hAnsi="Times New Roman"/>
      <w:sz w:val="24"/>
      <w:szCs w:val="24"/>
    </w:rPr>
  </w:style>
  <w:style w:type="paragraph" w:customStyle="1" w:styleId="e4">
    <w:name w:val="e4"/>
    <w:aliases w:val="exh line end"/>
    <w:basedOn w:val="Normal"/>
    <w:next w:val="Normal"/>
    <w:rsid w:val="00A370DE"/>
    <w:pPr>
      <w:keepLines/>
      <w:pBdr>
        <w:bottom w:val="single" w:sz="6" w:space="0" w:color="auto"/>
      </w:pBdr>
      <w:overflowPunct w:val="0"/>
      <w:autoSpaceDE w:val="0"/>
      <w:autoSpaceDN w:val="0"/>
      <w:adjustRightInd w:val="0"/>
      <w:spacing w:after="260" w:line="260" w:lineRule="atLeast"/>
    </w:pPr>
    <w:rPr>
      <w:rFonts w:ascii="Times New Roman" w:hAnsi="Times New Roman"/>
      <w:sz w:val="24"/>
      <w:szCs w:val="20"/>
    </w:rPr>
  </w:style>
  <w:style w:type="paragraph" w:customStyle="1" w:styleId="S8Header1">
    <w:name w:val="S8 Header 1"/>
    <w:basedOn w:val="Normal"/>
    <w:next w:val="Normal"/>
    <w:rsid w:val="00A370DE"/>
    <w:pPr>
      <w:spacing w:before="120" w:after="200"/>
      <w:jc w:val="both"/>
    </w:pPr>
    <w:rPr>
      <w:rFonts w:ascii="Times New Roman" w:hAnsi="Times New Roman"/>
      <w:b/>
      <w:sz w:val="24"/>
      <w:szCs w:val="20"/>
    </w:rPr>
  </w:style>
  <w:style w:type="paragraph" w:customStyle="1" w:styleId="S1-Header1">
    <w:name w:val="S1-Header1"/>
    <w:basedOn w:val="Normal"/>
    <w:rsid w:val="00A370DE"/>
    <w:pPr>
      <w:tabs>
        <w:tab w:val="num" w:pos="1420"/>
      </w:tabs>
      <w:spacing w:before="240" w:after="240"/>
      <w:ind w:left="1420" w:hanging="360"/>
      <w:jc w:val="center"/>
    </w:pPr>
    <w:rPr>
      <w:rFonts w:ascii="Times New Roman" w:hAnsi="Times New Roman"/>
      <w:b/>
      <w:szCs w:val="24"/>
    </w:rPr>
  </w:style>
  <w:style w:type="paragraph" w:customStyle="1" w:styleId="StyleHeader2-SubClausesItalic">
    <w:name w:val="Style Header 2 - SubClauses + Italic"/>
    <w:basedOn w:val="Header2-SubClauses"/>
    <w:rsid w:val="00A370DE"/>
    <w:pPr>
      <w:numPr>
        <w:ilvl w:val="1"/>
      </w:numPr>
      <w:tabs>
        <w:tab w:val="num" w:pos="504"/>
      </w:tabs>
      <w:ind w:left="504" w:hanging="504"/>
    </w:pPr>
    <w:rPr>
      <w:rFonts w:cs="Arial"/>
      <w:i/>
      <w:iCs/>
      <w:szCs w:val="24"/>
      <w:lang w:val="en-US"/>
    </w:rPr>
  </w:style>
  <w:style w:type="paragraph" w:customStyle="1" w:styleId="StyleSubtitleLeft013Right02">
    <w:name w:val="Style Subtitle + Left:  0.13&quot; Right:  0.2&quot;"/>
    <w:basedOn w:val="Subtitle"/>
    <w:rsid w:val="00A370DE"/>
    <w:pPr>
      <w:numPr>
        <w:numId w:val="7"/>
      </w:numPr>
      <w:tabs>
        <w:tab w:val="clear" w:pos="648"/>
      </w:tabs>
      <w:spacing w:before="120" w:after="240"/>
      <w:ind w:left="180" w:right="288" w:firstLine="0"/>
      <w:jc w:val="center"/>
    </w:pPr>
    <w:rPr>
      <w:rFonts w:ascii="Times New Roman" w:hAnsi="Times New Roman"/>
      <w:bCs/>
      <w:sz w:val="36"/>
    </w:rPr>
  </w:style>
  <w:style w:type="paragraph" w:customStyle="1" w:styleId="StyleArial20ptBoldCenteredBefore6ptAfter12pt">
    <w:name w:val="Style Arial 20 pt Bold Centered Before:  6 pt After:  12 pt"/>
    <w:basedOn w:val="Normal"/>
    <w:rsid w:val="00A370DE"/>
    <w:pPr>
      <w:spacing w:before="120" w:after="240"/>
      <w:jc w:val="center"/>
    </w:pPr>
    <w:rPr>
      <w:rFonts w:ascii="Times New Roman" w:hAnsi="Times New Roman"/>
      <w:b/>
      <w:bCs/>
      <w:sz w:val="36"/>
      <w:szCs w:val="20"/>
    </w:rPr>
  </w:style>
  <w:style w:type="paragraph" w:customStyle="1" w:styleId="S3-Header1">
    <w:name w:val="S3-Header 1"/>
    <w:basedOn w:val="Normal"/>
    <w:rsid w:val="00A370DE"/>
    <w:pPr>
      <w:spacing w:before="120" w:after="200"/>
      <w:ind w:left="1080" w:hanging="720"/>
      <w:jc w:val="both"/>
    </w:pPr>
    <w:rPr>
      <w:rFonts w:ascii="Times New Roman" w:hAnsi="Times New Roman"/>
      <w:b/>
      <w:bCs/>
      <w:noProof/>
      <w:szCs w:val="20"/>
    </w:rPr>
  </w:style>
  <w:style w:type="paragraph" w:customStyle="1" w:styleId="S3-Heading2">
    <w:name w:val="S3-Heading 2"/>
    <w:basedOn w:val="Normal"/>
    <w:rsid w:val="00A370DE"/>
    <w:pPr>
      <w:spacing w:after="200"/>
      <w:ind w:left="1080" w:right="288" w:hanging="720"/>
      <w:jc w:val="both"/>
    </w:pPr>
    <w:rPr>
      <w:rFonts w:ascii="Times New Roman" w:hAnsi="Times New Roman"/>
      <w:b/>
      <w:bCs/>
      <w:sz w:val="24"/>
      <w:szCs w:val="24"/>
    </w:rPr>
  </w:style>
  <w:style w:type="paragraph" w:customStyle="1" w:styleId="S4Header">
    <w:name w:val="S4 Header"/>
    <w:basedOn w:val="Normal"/>
    <w:next w:val="Normal"/>
    <w:rsid w:val="00A370DE"/>
    <w:pPr>
      <w:spacing w:before="120" w:after="240"/>
      <w:jc w:val="center"/>
    </w:pPr>
    <w:rPr>
      <w:rFonts w:ascii="Times New Roman" w:hAnsi="Times New Roman"/>
      <w:b/>
      <w:sz w:val="32"/>
      <w:szCs w:val="20"/>
    </w:rPr>
  </w:style>
  <w:style w:type="paragraph" w:customStyle="1" w:styleId="S4-Header10">
    <w:name w:val="S4-Header 1"/>
    <w:basedOn w:val="Normal"/>
    <w:next w:val="Normal"/>
    <w:rsid w:val="00A370DE"/>
    <w:pPr>
      <w:spacing w:before="120" w:after="240"/>
      <w:jc w:val="center"/>
    </w:pPr>
    <w:rPr>
      <w:rFonts w:ascii="Times New Roman" w:hAnsi="Times New Roman" w:cs="Arial"/>
      <w:b/>
      <w:sz w:val="36"/>
      <w:szCs w:val="24"/>
    </w:rPr>
  </w:style>
  <w:style w:type="paragraph" w:customStyle="1" w:styleId="StyleSectionVHeaderLeft025Right02">
    <w:name w:val="Style Section V. Header + Left:  0.25&quot; Right:  0.2&quot;"/>
    <w:basedOn w:val="SectionVHeader"/>
    <w:rsid w:val="00A370DE"/>
    <w:pPr>
      <w:spacing w:before="120" w:after="240"/>
      <w:ind w:left="360" w:right="288"/>
    </w:pPr>
    <w:rPr>
      <w:bCs/>
      <w:sz w:val="32"/>
    </w:rPr>
  </w:style>
  <w:style w:type="paragraph" w:customStyle="1" w:styleId="S6-Header1">
    <w:name w:val="S6-Header 1"/>
    <w:basedOn w:val="Normal"/>
    <w:next w:val="Normal"/>
    <w:rsid w:val="00A370DE"/>
    <w:pPr>
      <w:spacing w:before="120" w:after="240"/>
      <w:jc w:val="center"/>
    </w:pPr>
    <w:rPr>
      <w:rFonts w:ascii="Times New Roman" w:hAnsi="Times New Roman" w:cs="Arial"/>
      <w:b/>
      <w:sz w:val="32"/>
      <w:szCs w:val="24"/>
    </w:rPr>
  </w:style>
  <w:style w:type="paragraph" w:customStyle="1" w:styleId="Part">
    <w:name w:val="Part"/>
    <w:basedOn w:val="Normal"/>
    <w:rsid w:val="00A370DE"/>
    <w:pPr>
      <w:keepNext/>
      <w:spacing w:before="2280"/>
      <w:jc w:val="center"/>
    </w:pPr>
    <w:rPr>
      <w:rFonts w:ascii="Times New Roman" w:hAnsi="Times New Roman"/>
      <w:b/>
      <w:sz w:val="52"/>
      <w:szCs w:val="24"/>
    </w:rPr>
  </w:style>
  <w:style w:type="paragraph" w:customStyle="1" w:styleId="StyleHead41Before6ptAfter6pt">
    <w:name w:val="Style Head 4.1 + Before:  6 pt After:  6 pt"/>
    <w:basedOn w:val="Head41"/>
    <w:rsid w:val="00A370DE"/>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A370DE"/>
    <w:pPr>
      <w:spacing w:before="120" w:after="240"/>
      <w:jc w:val="center"/>
    </w:pPr>
    <w:rPr>
      <w:rFonts w:ascii="Times New Roman" w:hAnsi="Times New Roman"/>
      <w:b/>
      <w:sz w:val="36"/>
      <w:szCs w:val="24"/>
    </w:rPr>
  </w:style>
  <w:style w:type="paragraph" w:customStyle="1" w:styleId="StyleS1-Header1TimesNewRoman14pt">
    <w:name w:val="Style S1-Header1 + Times New Roman 14 pt"/>
    <w:basedOn w:val="S1-Header1"/>
    <w:rsid w:val="00A370DE"/>
    <w:pPr>
      <w:tabs>
        <w:tab w:val="clear" w:pos="1420"/>
      </w:tabs>
      <w:ind w:left="0" w:firstLine="0"/>
    </w:pPr>
    <w:rPr>
      <w:bCs/>
    </w:rPr>
  </w:style>
  <w:style w:type="paragraph" w:customStyle="1" w:styleId="StyleStyleS1-Header1TimesNewRoman14pt">
    <w:name w:val="Style Style S1-Header1 + Times New Roman 14 pt +"/>
    <w:basedOn w:val="StyleS1-Header1TimesNewRoman14pt"/>
    <w:rsid w:val="00A370DE"/>
    <w:pPr>
      <w:numPr>
        <w:numId w:val="2"/>
      </w:numPr>
    </w:pPr>
  </w:style>
  <w:style w:type="paragraph" w:customStyle="1" w:styleId="StyleStyleS1-Header1TimesNewRoman14pt1">
    <w:name w:val="Style Style S1-Header1 + Times New Roman 14 pt +1"/>
    <w:basedOn w:val="StyleS1-Header1TimesNewRoman14pt"/>
    <w:rsid w:val="00A370DE"/>
    <w:pPr>
      <w:numPr>
        <w:numId w:val="3"/>
      </w:numPr>
    </w:pPr>
  </w:style>
  <w:style w:type="character" w:customStyle="1" w:styleId="AHead">
    <w:name w:val="A Head"/>
    <w:rsid w:val="00A370DE"/>
    <w:rPr>
      <w:rFonts w:ascii="Times New Roman" w:hAnsi="Times New Roman" w:cs="Times New Roman" w:hint="default"/>
      <w:noProof w:val="0"/>
      <w:sz w:val="20"/>
      <w:lang w:val="en-US"/>
    </w:rPr>
  </w:style>
  <w:style w:type="character" w:customStyle="1" w:styleId="DefaultPara">
    <w:name w:val="Default Para"/>
    <w:rsid w:val="00A370DE"/>
    <w:rPr>
      <w:rFonts w:ascii="CG Times" w:hAnsi="CG Times" w:hint="default"/>
      <w:b/>
      <w:bCs w:val="0"/>
      <w:i/>
      <w:iCs w:val="0"/>
      <w:noProof w:val="0"/>
      <w:sz w:val="24"/>
      <w:lang w:val="en-US"/>
    </w:rPr>
  </w:style>
  <w:style w:type="character" w:customStyle="1" w:styleId="BulletList">
    <w:name w:val="Bullet List"/>
    <w:basedOn w:val="DefaultParagraphFont"/>
    <w:rsid w:val="00A370DE"/>
  </w:style>
  <w:style w:type="character" w:customStyle="1" w:styleId="StyleHeader2-SubClausesItalicChar">
    <w:name w:val="Style Header 2 - SubClauses + Italic Char"/>
    <w:rsid w:val="00A370DE"/>
    <w:rPr>
      <w:rFonts w:ascii="Arial" w:hAnsi="Arial" w:cs="Arial" w:hint="default"/>
      <w:i/>
      <w:iCs/>
      <w:sz w:val="24"/>
      <w:szCs w:val="24"/>
      <w:lang w:val="en-US" w:eastAsia="en-US" w:bidi="ar-SA"/>
    </w:rPr>
  </w:style>
  <w:style w:type="character" w:customStyle="1" w:styleId="S1-Header1CharChar">
    <w:name w:val="S1-Header1 Char Char"/>
    <w:rsid w:val="00A370DE"/>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A370DE"/>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basedOn w:val="StyleS1-Header1TimesNewRoman14ptChar"/>
    <w:rsid w:val="00A370DE"/>
    <w:rPr>
      <w:rFonts w:ascii="Arial" w:hAnsi="Arial" w:cs="Arial" w:hint="default"/>
      <w:b/>
      <w:bCs/>
      <w:sz w:val="28"/>
      <w:szCs w:val="24"/>
      <w:lang w:val="en-US" w:eastAsia="en-US" w:bidi="ar-SA"/>
    </w:rPr>
  </w:style>
  <w:style w:type="character" w:customStyle="1" w:styleId="StyleStyleS1-Header1TimesNewRoman14pt1Char">
    <w:name w:val="Style Style S1-Header1 + Times New Roman 14 pt +1 Char"/>
    <w:basedOn w:val="StyleS1-Header1TimesNewRoman14ptChar"/>
    <w:rsid w:val="00A370DE"/>
    <w:rPr>
      <w:rFonts w:ascii="Arial" w:hAnsi="Arial" w:cs="Arial" w:hint="default"/>
      <w:b/>
      <w:bCs/>
      <w:sz w:val="28"/>
      <w:szCs w:val="24"/>
      <w:lang w:val="en-US" w:eastAsia="en-US" w:bidi="ar-SA"/>
    </w:rPr>
  </w:style>
  <w:style w:type="character" w:customStyle="1" w:styleId="hps">
    <w:name w:val="hps"/>
    <w:rsid w:val="00A370DE"/>
  </w:style>
  <w:style w:type="character" w:customStyle="1" w:styleId="shorttext">
    <w:name w:val="short_text"/>
    <w:rsid w:val="00A370DE"/>
  </w:style>
  <w:style w:type="character" w:customStyle="1" w:styleId="atn">
    <w:name w:val="atn"/>
    <w:rsid w:val="00A370DE"/>
  </w:style>
  <w:style w:type="character" w:customStyle="1" w:styleId="dieuChar">
    <w:name w:val="dieu Char"/>
    <w:rsid w:val="00A370DE"/>
    <w:rPr>
      <w:rFonts w:ascii="Times New Roman" w:eastAsia="Times New Roman" w:hAnsi="Times New Roman" w:cs="Times New Roman"/>
      <w:b/>
      <w:color w:val="0000FF"/>
      <w:sz w:val="26"/>
      <w:szCs w:val="20"/>
      <w:lang w:val="en-US"/>
    </w:rPr>
  </w:style>
  <w:style w:type="paragraph" w:styleId="TOCHeading">
    <w:name w:val="TOC Heading"/>
    <w:basedOn w:val="Heading1"/>
    <w:next w:val="Normal"/>
    <w:uiPriority w:val="39"/>
    <w:semiHidden/>
    <w:unhideWhenUsed/>
    <w:qFormat/>
    <w:rsid w:val="00A370DE"/>
    <w:pPr>
      <w:keepLines/>
      <w:spacing w:before="480" w:after="0" w:line="276" w:lineRule="auto"/>
      <w:outlineLvl w:val="9"/>
    </w:pPr>
    <w:rPr>
      <w:rFonts w:ascii="Cambria" w:hAnsi="Cambria"/>
      <w:bCs/>
      <w:color w:val="365F91"/>
      <w:szCs w:val="28"/>
    </w:rPr>
  </w:style>
  <w:style w:type="paragraph" w:styleId="Revision">
    <w:name w:val="Revision"/>
    <w:hidden/>
    <w:uiPriority w:val="99"/>
    <w:semiHidden/>
    <w:rsid w:val="00A370DE"/>
    <w:pPr>
      <w:spacing w:after="0" w:line="240" w:lineRule="auto"/>
    </w:pPr>
    <w:rPr>
      <w:rFonts w:ascii="Times New Roman" w:eastAsia="Times New Roman" w:hAnsi="Times New Roman" w:cs="Times New Roman"/>
      <w:sz w:val="24"/>
      <w:szCs w:val="20"/>
      <w:lang w:val="en-US"/>
    </w:rPr>
  </w:style>
  <w:style w:type="character" w:customStyle="1" w:styleId="EndnoteTextChar1">
    <w:name w:val="Endnote Text Char1"/>
    <w:uiPriority w:val="99"/>
    <w:semiHidden/>
    <w:rsid w:val="00A370DE"/>
    <w:rPr>
      <w:rFonts w:ascii="Times New Roman" w:eastAsia="Times New Roman" w:hAnsi="Times New Roman" w:cs="Times New Roman"/>
      <w:sz w:val="20"/>
      <w:szCs w:val="20"/>
    </w:rPr>
  </w:style>
  <w:style w:type="paragraph" w:styleId="NoSpacing">
    <w:name w:val="No Spacing"/>
    <w:link w:val="NoSpacingChar"/>
    <w:uiPriority w:val="1"/>
    <w:qFormat/>
    <w:rsid w:val="00A370DE"/>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1"/>
    <w:rsid w:val="00A370DE"/>
    <w:rPr>
      <w:rFonts w:ascii="Calibri" w:eastAsia="Times New Roman" w:hAnsi="Calibri" w:cs="Times New Roman"/>
      <w:lang w:val="en-US"/>
    </w:rPr>
  </w:style>
  <w:style w:type="paragraph" w:customStyle="1" w:styleId="xl116">
    <w:name w:val="xl116"/>
    <w:basedOn w:val="Normal"/>
    <w:rsid w:val="00A370DE"/>
    <w:pPr>
      <w:pBdr>
        <w:left w:val="single" w:sz="4" w:space="0" w:color="auto"/>
        <w:right w:val="single" w:sz="4" w:space="0" w:color="auto"/>
      </w:pBdr>
      <w:shd w:val="clear" w:color="000000" w:fill="FFFFFF"/>
      <w:spacing w:before="100" w:beforeAutospacing="1" w:after="100" w:afterAutospacing="1"/>
    </w:pPr>
    <w:rPr>
      <w:rFonts w:ascii="Times New Roman" w:hAnsi="Times New Roman"/>
      <w:sz w:val="24"/>
      <w:szCs w:val="24"/>
      <w:lang w:val="en-AU" w:eastAsia="en-AU"/>
    </w:rPr>
  </w:style>
  <w:style w:type="paragraph" w:customStyle="1" w:styleId="CM7">
    <w:name w:val="CM7"/>
    <w:basedOn w:val="Default"/>
    <w:next w:val="Default"/>
    <w:rsid w:val="00A370DE"/>
    <w:pPr>
      <w:widowControl w:val="0"/>
    </w:pPr>
    <w:rPr>
      <w:rFonts w:ascii=".VnTimeH" w:hAnsi=".VnTimeH"/>
      <w:color w:val="auto"/>
    </w:rPr>
  </w:style>
  <w:style w:type="paragraph" w:customStyle="1" w:styleId="CM46">
    <w:name w:val="CM46"/>
    <w:basedOn w:val="Default"/>
    <w:next w:val="Default"/>
    <w:rsid w:val="00A370DE"/>
    <w:pPr>
      <w:widowControl w:val="0"/>
      <w:spacing w:after="435"/>
    </w:pPr>
    <w:rPr>
      <w:rFonts w:ascii=".VnTimeH" w:hAnsi=".VnTimeH"/>
      <w:color w:val="auto"/>
    </w:rPr>
  </w:style>
  <w:style w:type="character" w:customStyle="1" w:styleId="apple-converted-space">
    <w:name w:val="apple-converted-space"/>
    <w:rsid w:val="00A370DE"/>
  </w:style>
  <w:style w:type="paragraph" w:customStyle="1" w:styleId="CM44">
    <w:name w:val="CM44"/>
    <w:basedOn w:val="Default"/>
    <w:next w:val="Default"/>
    <w:rsid w:val="00A370DE"/>
    <w:pPr>
      <w:widowControl w:val="0"/>
      <w:spacing w:after="68"/>
    </w:pPr>
    <w:rPr>
      <w:rFonts w:ascii=".VnTimeH" w:hAnsi=".VnTimeH"/>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305929">
      <w:bodyDiv w:val="1"/>
      <w:marLeft w:val="0"/>
      <w:marRight w:val="0"/>
      <w:marTop w:val="0"/>
      <w:marBottom w:val="0"/>
      <w:divBdr>
        <w:top w:val="none" w:sz="0" w:space="0" w:color="auto"/>
        <w:left w:val="none" w:sz="0" w:space="0" w:color="auto"/>
        <w:bottom w:val="none" w:sz="0" w:space="0" w:color="auto"/>
        <w:right w:val="none" w:sz="0" w:space="0" w:color="auto"/>
      </w:divBdr>
      <w:divsChild>
        <w:div w:id="1829439028">
          <w:marLeft w:val="0"/>
          <w:marRight w:val="0"/>
          <w:marTop w:val="0"/>
          <w:marBottom w:val="0"/>
          <w:divBdr>
            <w:top w:val="none" w:sz="0" w:space="0" w:color="auto"/>
            <w:left w:val="none" w:sz="0" w:space="0" w:color="auto"/>
            <w:bottom w:val="none" w:sz="0" w:space="0" w:color="auto"/>
            <w:right w:val="none" w:sz="0" w:space="0" w:color="auto"/>
          </w:divBdr>
          <w:divsChild>
            <w:div w:id="1719939141">
              <w:marLeft w:val="0"/>
              <w:marRight w:val="0"/>
              <w:marTop w:val="0"/>
              <w:marBottom w:val="0"/>
              <w:divBdr>
                <w:top w:val="none" w:sz="0" w:space="0" w:color="auto"/>
                <w:left w:val="none" w:sz="0" w:space="0" w:color="auto"/>
                <w:bottom w:val="none" w:sz="0" w:space="0" w:color="auto"/>
                <w:right w:val="none" w:sz="0" w:space="0" w:color="auto"/>
              </w:divBdr>
              <w:divsChild>
                <w:div w:id="175600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466420">
      <w:bodyDiv w:val="1"/>
      <w:marLeft w:val="0"/>
      <w:marRight w:val="0"/>
      <w:marTop w:val="0"/>
      <w:marBottom w:val="0"/>
      <w:divBdr>
        <w:top w:val="none" w:sz="0" w:space="0" w:color="auto"/>
        <w:left w:val="none" w:sz="0" w:space="0" w:color="auto"/>
        <w:bottom w:val="none" w:sz="0" w:space="0" w:color="auto"/>
        <w:right w:val="none" w:sz="0" w:space="0" w:color="auto"/>
      </w:divBdr>
    </w:div>
    <w:div w:id="514618545">
      <w:bodyDiv w:val="1"/>
      <w:marLeft w:val="0"/>
      <w:marRight w:val="0"/>
      <w:marTop w:val="0"/>
      <w:marBottom w:val="0"/>
      <w:divBdr>
        <w:top w:val="none" w:sz="0" w:space="0" w:color="auto"/>
        <w:left w:val="none" w:sz="0" w:space="0" w:color="auto"/>
        <w:bottom w:val="none" w:sz="0" w:space="0" w:color="auto"/>
        <w:right w:val="none" w:sz="0" w:space="0" w:color="auto"/>
      </w:divBdr>
    </w:div>
    <w:div w:id="556820523">
      <w:bodyDiv w:val="1"/>
      <w:marLeft w:val="0"/>
      <w:marRight w:val="0"/>
      <w:marTop w:val="0"/>
      <w:marBottom w:val="0"/>
      <w:divBdr>
        <w:top w:val="none" w:sz="0" w:space="0" w:color="auto"/>
        <w:left w:val="none" w:sz="0" w:space="0" w:color="auto"/>
        <w:bottom w:val="none" w:sz="0" w:space="0" w:color="auto"/>
        <w:right w:val="none" w:sz="0" w:space="0" w:color="auto"/>
      </w:divBdr>
    </w:div>
    <w:div w:id="769084226">
      <w:bodyDiv w:val="1"/>
      <w:marLeft w:val="0"/>
      <w:marRight w:val="0"/>
      <w:marTop w:val="0"/>
      <w:marBottom w:val="0"/>
      <w:divBdr>
        <w:top w:val="none" w:sz="0" w:space="0" w:color="auto"/>
        <w:left w:val="none" w:sz="0" w:space="0" w:color="auto"/>
        <w:bottom w:val="none" w:sz="0" w:space="0" w:color="auto"/>
        <w:right w:val="none" w:sz="0" w:space="0" w:color="auto"/>
      </w:divBdr>
    </w:div>
    <w:div w:id="850723478">
      <w:bodyDiv w:val="1"/>
      <w:marLeft w:val="0"/>
      <w:marRight w:val="0"/>
      <w:marTop w:val="0"/>
      <w:marBottom w:val="0"/>
      <w:divBdr>
        <w:top w:val="none" w:sz="0" w:space="0" w:color="auto"/>
        <w:left w:val="none" w:sz="0" w:space="0" w:color="auto"/>
        <w:bottom w:val="none" w:sz="0" w:space="0" w:color="auto"/>
        <w:right w:val="none" w:sz="0" w:space="0" w:color="auto"/>
      </w:divBdr>
      <w:divsChild>
        <w:div w:id="756825093">
          <w:marLeft w:val="0"/>
          <w:marRight w:val="0"/>
          <w:marTop w:val="0"/>
          <w:marBottom w:val="0"/>
          <w:divBdr>
            <w:top w:val="none" w:sz="0" w:space="0" w:color="auto"/>
            <w:left w:val="none" w:sz="0" w:space="0" w:color="auto"/>
            <w:bottom w:val="none" w:sz="0" w:space="0" w:color="auto"/>
            <w:right w:val="none" w:sz="0" w:space="0" w:color="auto"/>
          </w:divBdr>
          <w:divsChild>
            <w:div w:id="775368842">
              <w:marLeft w:val="0"/>
              <w:marRight w:val="0"/>
              <w:marTop w:val="0"/>
              <w:marBottom w:val="0"/>
              <w:divBdr>
                <w:top w:val="none" w:sz="0" w:space="0" w:color="auto"/>
                <w:left w:val="none" w:sz="0" w:space="0" w:color="auto"/>
                <w:bottom w:val="none" w:sz="0" w:space="0" w:color="auto"/>
                <w:right w:val="none" w:sz="0" w:space="0" w:color="auto"/>
              </w:divBdr>
              <w:divsChild>
                <w:div w:id="8850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450984">
      <w:bodyDiv w:val="1"/>
      <w:marLeft w:val="0"/>
      <w:marRight w:val="0"/>
      <w:marTop w:val="0"/>
      <w:marBottom w:val="0"/>
      <w:divBdr>
        <w:top w:val="none" w:sz="0" w:space="0" w:color="auto"/>
        <w:left w:val="none" w:sz="0" w:space="0" w:color="auto"/>
        <w:bottom w:val="none" w:sz="0" w:space="0" w:color="auto"/>
        <w:right w:val="none" w:sz="0" w:space="0" w:color="auto"/>
      </w:divBdr>
    </w:div>
    <w:div w:id="1125199623">
      <w:bodyDiv w:val="1"/>
      <w:marLeft w:val="0"/>
      <w:marRight w:val="0"/>
      <w:marTop w:val="0"/>
      <w:marBottom w:val="0"/>
      <w:divBdr>
        <w:top w:val="none" w:sz="0" w:space="0" w:color="auto"/>
        <w:left w:val="none" w:sz="0" w:space="0" w:color="auto"/>
        <w:bottom w:val="none" w:sz="0" w:space="0" w:color="auto"/>
        <w:right w:val="none" w:sz="0" w:space="0" w:color="auto"/>
      </w:divBdr>
    </w:div>
    <w:div w:id="1211839414">
      <w:bodyDiv w:val="1"/>
      <w:marLeft w:val="0"/>
      <w:marRight w:val="0"/>
      <w:marTop w:val="0"/>
      <w:marBottom w:val="0"/>
      <w:divBdr>
        <w:top w:val="none" w:sz="0" w:space="0" w:color="auto"/>
        <w:left w:val="none" w:sz="0" w:space="0" w:color="auto"/>
        <w:bottom w:val="none" w:sz="0" w:space="0" w:color="auto"/>
        <w:right w:val="none" w:sz="0" w:space="0" w:color="auto"/>
      </w:divBdr>
    </w:div>
    <w:div w:id="1515804775">
      <w:bodyDiv w:val="1"/>
      <w:marLeft w:val="0"/>
      <w:marRight w:val="0"/>
      <w:marTop w:val="0"/>
      <w:marBottom w:val="0"/>
      <w:divBdr>
        <w:top w:val="none" w:sz="0" w:space="0" w:color="auto"/>
        <w:left w:val="none" w:sz="0" w:space="0" w:color="auto"/>
        <w:bottom w:val="none" w:sz="0" w:space="0" w:color="auto"/>
        <w:right w:val="none" w:sz="0" w:space="0" w:color="auto"/>
      </w:divBdr>
      <w:divsChild>
        <w:div w:id="1002899489">
          <w:marLeft w:val="0"/>
          <w:marRight w:val="0"/>
          <w:marTop w:val="0"/>
          <w:marBottom w:val="0"/>
          <w:divBdr>
            <w:top w:val="none" w:sz="0" w:space="0" w:color="auto"/>
            <w:left w:val="none" w:sz="0" w:space="0" w:color="auto"/>
            <w:bottom w:val="none" w:sz="0" w:space="0" w:color="auto"/>
            <w:right w:val="none" w:sz="0" w:space="0" w:color="auto"/>
          </w:divBdr>
          <w:divsChild>
            <w:div w:id="1669359298">
              <w:marLeft w:val="0"/>
              <w:marRight w:val="0"/>
              <w:marTop w:val="0"/>
              <w:marBottom w:val="0"/>
              <w:divBdr>
                <w:top w:val="none" w:sz="0" w:space="0" w:color="auto"/>
                <w:left w:val="none" w:sz="0" w:space="0" w:color="auto"/>
                <w:bottom w:val="none" w:sz="0" w:space="0" w:color="auto"/>
                <w:right w:val="none" w:sz="0" w:space="0" w:color="auto"/>
              </w:divBdr>
              <w:divsChild>
                <w:div w:id="461733666">
                  <w:marLeft w:val="0"/>
                  <w:marRight w:val="0"/>
                  <w:marTop w:val="0"/>
                  <w:marBottom w:val="0"/>
                  <w:divBdr>
                    <w:top w:val="none" w:sz="0" w:space="0" w:color="auto"/>
                    <w:left w:val="none" w:sz="0" w:space="0" w:color="auto"/>
                    <w:bottom w:val="none" w:sz="0" w:space="0" w:color="auto"/>
                    <w:right w:val="none" w:sz="0" w:space="0" w:color="auto"/>
                  </w:divBdr>
                  <w:divsChild>
                    <w:div w:id="70618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9894988">
      <w:bodyDiv w:val="1"/>
      <w:marLeft w:val="0"/>
      <w:marRight w:val="0"/>
      <w:marTop w:val="0"/>
      <w:marBottom w:val="0"/>
      <w:divBdr>
        <w:top w:val="none" w:sz="0" w:space="0" w:color="auto"/>
        <w:left w:val="none" w:sz="0" w:space="0" w:color="auto"/>
        <w:bottom w:val="none" w:sz="0" w:space="0" w:color="auto"/>
        <w:right w:val="none" w:sz="0" w:space="0" w:color="auto"/>
      </w:divBdr>
      <w:divsChild>
        <w:div w:id="99421568">
          <w:marLeft w:val="0"/>
          <w:marRight w:val="0"/>
          <w:marTop w:val="0"/>
          <w:marBottom w:val="0"/>
          <w:divBdr>
            <w:top w:val="none" w:sz="0" w:space="0" w:color="auto"/>
            <w:left w:val="none" w:sz="0" w:space="0" w:color="auto"/>
            <w:bottom w:val="none" w:sz="0" w:space="0" w:color="auto"/>
            <w:right w:val="none" w:sz="0" w:space="0" w:color="auto"/>
          </w:divBdr>
        </w:div>
        <w:div w:id="886141011">
          <w:marLeft w:val="0"/>
          <w:marRight w:val="0"/>
          <w:marTop w:val="0"/>
          <w:marBottom w:val="0"/>
          <w:divBdr>
            <w:top w:val="none" w:sz="0" w:space="0" w:color="auto"/>
            <w:left w:val="none" w:sz="0" w:space="0" w:color="auto"/>
            <w:bottom w:val="none" w:sz="0" w:space="0" w:color="auto"/>
            <w:right w:val="none" w:sz="0" w:space="0" w:color="auto"/>
          </w:divBdr>
        </w:div>
        <w:div w:id="1218124542">
          <w:marLeft w:val="0"/>
          <w:marRight w:val="0"/>
          <w:marTop w:val="0"/>
          <w:marBottom w:val="0"/>
          <w:divBdr>
            <w:top w:val="none" w:sz="0" w:space="0" w:color="auto"/>
            <w:left w:val="none" w:sz="0" w:space="0" w:color="auto"/>
            <w:bottom w:val="none" w:sz="0" w:space="0" w:color="auto"/>
            <w:right w:val="none" w:sz="0" w:space="0" w:color="auto"/>
          </w:divBdr>
        </w:div>
        <w:div w:id="1433670555">
          <w:marLeft w:val="0"/>
          <w:marRight w:val="0"/>
          <w:marTop w:val="0"/>
          <w:marBottom w:val="0"/>
          <w:divBdr>
            <w:top w:val="none" w:sz="0" w:space="0" w:color="auto"/>
            <w:left w:val="none" w:sz="0" w:space="0" w:color="auto"/>
            <w:bottom w:val="none" w:sz="0" w:space="0" w:color="auto"/>
            <w:right w:val="none" w:sz="0" w:space="0" w:color="auto"/>
          </w:divBdr>
        </w:div>
      </w:divsChild>
    </w:div>
    <w:div w:id="1781952808">
      <w:bodyDiv w:val="1"/>
      <w:marLeft w:val="0"/>
      <w:marRight w:val="0"/>
      <w:marTop w:val="0"/>
      <w:marBottom w:val="0"/>
      <w:divBdr>
        <w:top w:val="none" w:sz="0" w:space="0" w:color="auto"/>
        <w:left w:val="none" w:sz="0" w:space="0" w:color="auto"/>
        <w:bottom w:val="none" w:sz="0" w:space="0" w:color="auto"/>
        <w:right w:val="none" w:sz="0" w:space="0" w:color="auto"/>
      </w:divBdr>
    </w:div>
    <w:div w:id="1826118077">
      <w:bodyDiv w:val="1"/>
      <w:marLeft w:val="0"/>
      <w:marRight w:val="0"/>
      <w:marTop w:val="0"/>
      <w:marBottom w:val="0"/>
      <w:divBdr>
        <w:top w:val="none" w:sz="0" w:space="0" w:color="auto"/>
        <w:left w:val="none" w:sz="0" w:space="0" w:color="auto"/>
        <w:bottom w:val="none" w:sz="0" w:space="0" w:color="auto"/>
        <w:right w:val="none" w:sz="0" w:space="0" w:color="auto"/>
      </w:divBdr>
    </w:div>
    <w:div w:id="1928073432">
      <w:bodyDiv w:val="1"/>
      <w:marLeft w:val="0"/>
      <w:marRight w:val="0"/>
      <w:marTop w:val="0"/>
      <w:marBottom w:val="0"/>
      <w:divBdr>
        <w:top w:val="none" w:sz="0" w:space="0" w:color="auto"/>
        <w:left w:val="none" w:sz="0" w:space="0" w:color="auto"/>
        <w:bottom w:val="none" w:sz="0" w:space="0" w:color="auto"/>
        <w:right w:val="none" w:sz="0" w:space="0" w:color="auto"/>
      </w:divBdr>
    </w:div>
    <w:div w:id="1974090667">
      <w:bodyDiv w:val="1"/>
      <w:marLeft w:val="0"/>
      <w:marRight w:val="0"/>
      <w:marTop w:val="0"/>
      <w:marBottom w:val="0"/>
      <w:divBdr>
        <w:top w:val="none" w:sz="0" w:space="0" w:color="auto"/>
        <w:left w:val="none" w:sz="0" w:space="0" w:color="auto"/>
        <w:bottom w:val="none" w:sz="0" w:space="0" w:color="auto"/>
        <w:right w:val="none" w:sz="0" w:space="0" w:color="auto"/>
      </w:divBdr>
    </w:div>
    <w:div w:id="2018342723">
      <w:bodyDiv w:val="1"/>
      <w:marLeft w:val="0"/>
      <w:marRight w:val="0"/>
      <w:marTop w:val="0"/>
      <w:marBottom w:val="0"/>
      <w:divBdr>
        <w:top w:val="none" w:sz="0" w:space="0" w:color="auto"/>
        <w:left w:val="none" w:sz="0" w:space="0" w:color="auto"/>
        <w:bottom w:val="none" w:sz="0" w:space="0" w:color="auto"/>
        <w:right w:val="none" w:sz="0" w:space="0" w:color="auto"/>
      </w:divBdr>
    </w:div>
    <w:div w:id="2117828529">
      <w:bodyDiv w:val="1"/>
      <w:marLeft w:val="0"/>
      <w:marRight w:val="0"/>
      <w:marTop w:val="0"/>
      <w:marBottom w:val="0"/>
      <w:divBdr>
        <w:top w:val="none" w:sz="0" w:space="0" w:color="auto"/>
        <w:left w:val="none" w:sz="0" w:space="0" w:color="auto"/>
        <w:bottom w:val="none" w:sz="0" w:space="0" w:color="auto"/>
        <w:right w:val="none" w:sz="0" w:space="0" w:color="auto"/>
      </w:divBdr>
      <w:divsChild>
        <w:div w:id="1566332183">
          <w:marLeft w:val="0"/>
          <w:marRight w:val="0"/>
          <w:marTop w:val="0"/>
          <w:marBottom w:val="0"/>
          <w:divBdr>
            <w:top w:val="none" w:sz="0" w:space="0" w:color="auto"/>
            <w:left w:val="none" w:sz="0" w:space="0" w:color="auto"/>
            <w:bottom w:val="none" w:sz="0" w:space="0" w:color="auto"/>
            <w:right w:val="none" w:sz="0" w:space="0" w:color="auto"/>
          </w:divBdr>
          <w:divsChild>
            <w:div w:id="1449547751">
              <w:marLeft w:val="0"/>
              <w:marRight w:val="0"/>
              <w:marTop w:val="0"/>
              <w:marBottom w:val="0"/>
              <w:divBdr>
                <w:top w:val="none" w:sz="0" w:space="0" w:color="auto"/>
                <w:left w:val="none" w:sz="0" w:space="0" w:color="auto"/>
                <w:bottom w:val="none" w:sz="0" w:space="0" w:color="auto"/>
                <w:right w:val="none" w:sz="0" w:space="0" w:color="auto"/>
              </w:divBdr>
              <w:divsChild>
                <w:div w:id="572590843">
                  <w:marLeft w:val="0"/>
                  <w:marRight w:val="0"/>
                  <w:marTop w:val="0"/>
                  <w:marBottom w:val="0"/>
                  <w:divBdr>
                    <w:top w:val="none" w:sz="0" w:space="0" w:color="auto"/>
                    <w:left w:val="none" w:sz="0" w:space="0" w:color="auto"/>
                    <w:bottom w:val="none" w:sz="0" w:space="0" w:color="auto"/>
                    <w:right w:val="none" w:sz="0" w:space="0" w:color="auto"/>
                  </w:divBdr>
                  <w:divsChild>
                    <w:div w:id="56951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527DAA-ED9C-4E2C-8F44-5DB8D141F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10</Pages>
  <Words>2720</Words>
  <Characters>15505</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Thi Bich Ha</dc:creator>
  <cp:keywords/>
  <cp:lastModifiedBy>Nguyen Thi Bao Ha</cp:lastModifiedBy>
  <cp:revision>36</cp:revision>
  <cp:lastPrinted>2026-04-03T08:25:00Z</cp:lastPrinted>
  <dcterms:created xsi:type="dcterms:W3CDTF">2026-04-03T04:11:00Z</dcterms:created>
  <dcterms:modified xsi:type="dcterms:W3CDTF">2026-04-07T01:34:00Z</dcterms:modified>
</cp:coreProperties>
</file>