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5DC7" w14:textId="77777777" w:rsidR="00576E32" w:rsidRPr="00B200F6" w:rsidRDefault="00576E32" w:rsidP="00576E32">
      <w:pPr>
        <w:pStyle w:val="TOC1"/>
        <w:spacing w:line="264" w:lineRule="auto"/>
        <w:rPr>
          <w:rFonts w:ascii="Times New Roman" w:hAnsi="Times New Roman" w:cs="Times New Roman"/>
          <w:sz w:val="26"/>
          <w:szCs w:val="26"/>
        </w:rPr>
      </w:pPr>
      <w:r w:rsidRPr="00B200F6">
        <w:rPr>
          <w:rFonts w:ascii="Times New Roman" w:hAnsi="Times New Roman" w:cs="Times New Roman"/>
          <w:sz w:val="26"/>
          <w:szCs w:val="26"/>
        </w:rPr>
        <w:t xml:space="preserve">Mục </w:t>
      </w:r>
      <w:r w:rsidRPr="00B200F6">
        <w:rPr>
          <w:rFonts w:ascii="Times New Roman" w:hAnsi="Times New Roman" w:cs="Times New Roman"/>
          <w:sz w:val="26"/>
          <w:szCs w:val="26"/>
          <w:lang w:val="pl-PL"/>
        </w:rPr>
        <w:t>3</w:t>
      </w:r>
      <w:r w:rsidRPr="00B200F6">
        <w:rPr>
          <w:rFonts w:ascii="Times New Roman" w:hAnsi="Times New Roman" w:cs="Times New Roman"/>
          <w:sz w:val="26"/>
          <w:szCs w:val="26"/>
        </w:rPr>
        <w:t>. Tiêu chuẩn đánh giá về kỹ thuật</w:t>
      </w:r>
    </w:p>
    <w:p w14:paraId="14C177D5" w14:textId="77777777" w:rsidR="00576E32" w:rsidRPr="00B200F6" w:rsidRDefault="00576E32" w:rsidP="00576E32">
      <w:pPr>
        <w:spacing w:before="80" w:after="80" w:line="264" w:lineRule="auto"/>
        <w:ind w:firstLine="709"/>
        <w:rPr>
          <w:sz w:val="26"/>
          <w:szCs w:val="26"/>
          <w:lang w:val="es-ES"/>
        </w:rPr>
      </w:pPr>
      <w:r w:rsidRPr="00B200F6">
        <w:rPr>
          <w:b/>
          <w:iCs/>
          <w:sz w:val="26"/>
          <w:szCs w:val="26"/>
          <w:lang w:val="es-ES"/>
        </w:rPr>
        <w:t>3.</w:t>
      </w:r>
      <w:r>
        <w:rPr>
          <w:b/>
          <w:iCs/>
          <w:sz w:val="26"/>
          <w:szCs w:val="26"/>
          <w:lang w:val="es-ES"/>
        </w:rPr>
        <w:t>1</w:t>
      </w:r>
      <w:r w:rsidRPr="00B200F6">
        <w:rPr>
          <w:b/>
          <w:iCs/>
          <w:sz w:val="26"/>
          <w:szCs w:val="26"/>
          <w:lang w:val="es-ES"/>
        </w:rPr>
        <w:t>. Đánh giá theo phương pháp</w:t>
      </w:r>
      <w:r w:rsidRPr="00B200F6" w:rsidDel="00BE4476">
        <w:rPr>
          <w:b/>
          <w:iCs/>
          <w:sz w:val="26"/>
          <w:szCs w:val="26"/>
          <w:lang w:val="es-ES"/>
        </w:rPr>
        <w:t xml:space="preserve"> </w:t>
      </w:r>
      <w:r w:rsidRPr="00B200F6">
        <w:rPr>
          <w:b/>
          <w:iCs/>
          <w:sz w:val="26"/>
          <w:szCs w:val="26"/>
          <w:lang w:val="es-ES"/>
        </w:rPr>
        <w:t>đạt/không đạt</w:t>
      </w:r>
      <w:r w:rsidRPr="00B200F6">
        <w:rPr>
          <w:rStyle w:val="FootnoteReference"/>
          <w:b/>
          <w:iCs/>
          <w:sz w:val="26"/>
          <w:szCs w:val="26"/>
        </w:rPr>
        <w:footnoteReference w:id="1"/>
      </w:r>
      <w:r w:rsidRPr="00B200F6">
        <w:rPr>
          <w:b/>
          <w:sz w:val="26"/>
          <w:szCs w:val="26"/>
          <w:lang w:val="es-ES"/>
        </w:rPr>
        <w:t>:</w:t>
      </w:r>
    </w:p>
    <w:p w14:paraId="5D1EE65E" w14:textId="77777777" w:rsidR="00576E32" w:rsidRPr="00B200F6" w:rsidRDefault="00576E32" w:rsidP="00576E32">
      <w:pPr>
        <w:spacing w:before="80" w:after="80" w:line="264" w:lineRule="auto"/>
        <w:ind w:firstLine="709"/>
        <w:rPr>
          <w:sz w:val="26"/>
          <w:szCs w:val="26"/>
          <w:lang w:val="es-ES"/>
        </w:rPr>
      </w:pPr>
      <w:r w:rsidRPr="00B200F6">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57882A3" w14:textId="77777777" w:rsidR="00576E32" w:rsidRPr="00B200F6" w:rsidRDefault="00576E32" w:rsidP="00576E32">
      <w:pPr>
        <w:spacing w:before="80" w:after="80" w:line="264" w:lineRule="auto"/>
        <w:ind w:firstLine="709"/>
        <w:rPr>
          <w:sz w:val="26"/>
          <w:szCs w:val="26"/>
          <w:lang w:val="es-ES"/>
        </w:rPr>
      </w:pPr>
      <w:r w:rsidRPr="00B200F6">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B385C8F" w14:textId="77777777" w:rsidR="00576E32" w:rsidRDefault="00576E32" w:rsidP="00576E32">
      <w:pPr>
        <w:spacing w:before="80" w:after="80" w:line="264" w:lineRule="auto"/>
        <w:ind w:firstLine="709"/>
        <w:rPr>
          <w:sz w:val="26"/>
          <w:szCs w:val="26"/>
          <w:lang w:val="es-ES"/>
        </w:rPr>
      </w:pPr>
      <w:r w:rsidRPr="00B200F6">
        <w:rPr>
          <w:sz w:val="26"/>
          <w:szCs w:val="26"/>
          <w:lang w:val="es-ES"/>
        </w:rPr>
        <w:t xml:space="preserve">E-HSDT được đánh giá là đáp ứng yêu cầu về kỹ thuật khi có tất cả các tiêu chí tổng quát đều được đánh giá là đạt. </w:t>
      </w:r>
    </w:p>
    <w:tbl>
      <w:tblPr>
        <w:tblW w:w="10090" w:type="dxa"/>
        <w:tblInd w:w="-600" w:type="dxa"/>
        <w:tblLayout w:type="fixed"/>
        <w:tblCellMar>
          <w:left w:w="30" w:type="dxa"/>
          <w:right w:w="30" w:type="dxa"/>
        </w:tblCellMar>
        <w:tblLook w:val="0000" w:firstRow="0" w:lastRow="0" w:firstColumn="0" w:lastColumn="0" w:noHBand="0" w:noVBand="0"/>
      </w:tblPr>
      <w:tblGrid>
        <w:gridCol w:w="900"/>
        <w:gridCol w:w="2102"/>
        <w:gridCol w:w="4394"/>
        <w:gridCol w:w="1350"/>
        <w:gridCol w:w="1344"/>
      </w:tblGrid>
      <w:tr w:rsidR="00576E32" w:rsidRPr="001769D4" w14:paraId="33A04EC3" w14:textId="77777777" w:rsidTr="009642C8">
        <w:trPr>
          <w:trHeight w:val="605"/>
        </w:trPr>
        <w:tc>
          <w:tcPr>
            <w:tcW w:w="900" w:type="dxa"/>
            <w:tcBorders>
              <w:top w:val="single" w:sz="6" w:space="0" w:color="auto"/>
              <w:left w:val="single" w:sz="6" w:space="0" w:color="auto"/>
              <w:bottom w:val="single" w:sz="6" w:space="0" w:color="auto"/>
              <w:right w:val="single" w:sz="6" w:space="0" w:color="auto"/>
            </w:tcBorders>
          </w:tcPr>
          <w:p w14:paraId="3C43E6BD" w14:textId="77777777" w:rsidR="00576E32" w:rsidRPr="001769D4" w:rsidRDefault="00576E32" w:rsidP="009642C8">
            <w:pPr>
              <w:spacing w:before="20" w:after="20"/>
              <w:jc w:val="center"/>
              <w:rPr>
                <w:b/>
                <w:sz w:val="26"/>
                <w:szCs w:val="26"/>
                <w:lang w:val="nl-NL"/>
              </w:rPr>
            </w:pPr>
            <w:r w:rsidRPr="001769D4">
              <w:rPr>
                <w:b/>
                <w:sz w:val="26"/>
                <w:szCs w:val="26"/>
                <w:lang w:val="nl-NL"/>
              </w:rPr>
              <w:t>TT</w:t>
            </w:r>
          </w:p>
        </w:tc>
        <w:tc>
          <w:tcPr>
            <w:tcW w:w="2102" w:type="dxa"/>
            <w:tcBorders>
              <w:top w:val="single" w:sz="6" w:space="0" w:color="auto"/>
              <w:left w:val="single" w:sz="6" w:space="0" w:color="auto"/>
              <w:bottom w:val="single" w:sz="6" w:space="0" w:color="auto"/>
              <w:right w:val="single" w:sz="6" w:space="0" w:color="auto"/>
            </w:tcBorders>
          </w:tcPr>
          <w:p w14:paraId="13F7C631" w14:textId="77777777" w:rsidR="00576E32" w:rsidRPr="001769D4" w:rsidRDefault="00576E32" w:rsidP="009642C8">
            <w:pPr>
              <w:spacing w:before="20" w:after="20"/>
              <w:ind w:left="71"/>
              <w:jc w:val="center"/>
              <w:rPr>
                <w:b/>
                <w:sz w:val="26"/>
                <w:szCs w:val="26"/>
                <w:lang w:val="nl-NL"/>
              </w:rPr>
            </w:pPr>
            <w:r w:rsidRPr="001769D4">
              <w:rPr>
                <w:b/>
                <w:sz w:val="26"/>
                <w:szCs w:val="26"/>
                <w:lang w:val="nl-NL"/>
              </w:rPr>
              <w:t>Tên hàng hóa</w:t>
            </w:r>
          </w:p>
        </w:tc>
        <w:tc>
          <w:tcPr>
            <w:tcW w:w="4394" w:type="dxa"/>
            <w:tcBorders>
              <w:top w:val="single" w:sz="6" w:space="0" w:color="auto"/>
              <w:left w:val="single" w:sz="6" w:space="0" w:color="auto"/>
              <w:bottom w:val="single" w:sz="4" w:space="0" w:color="auto"/>
              <w:right w:val="single" w:sz="6" w:space="0" w:color="auto"/>
            </w:tcBorders>
          </w:tcPr>
          <w:p w14:paraId="237AFE00" w14:textId="77777777" w:rsidR="00576E32" w:rsidRPr="001769D4" w:rsidRDefault="00576E32" w:rsidP="009642C8">
            <w:pPr>
              <w:spacing w:before="20" w:after="20"/>
              <w:jc w:val="center"/>
              <w:rPr>
                <w:b/>
                <w:sz w:val="26"/>
                <w:szCs w:val="26"/>
                <w:lang w:val="nl-NL"/>
              </w:rPr>
            </w:pPr>
            <w:r w:rsidRPr="001769D4">
              <w:rPr>
                <w:b/>
                <w:sz w:val="26"/>
                <w:szCs w:val="26"/>
                <w:lang w:val="nl-NL"/>
              </w:rPr>
              <w:t>Yêu cầu</w:t>
            </w:r>
          </w:p>
        </w:tc>
        <w:tc>
          <w:tcPr>
            <w:tcW w:w="1350" w:type="dxa"/>
            <w:tcBorders>
              <w:top w:val="single" w:sz="6" w:space="0" w:color="auto"/>
              <w:left w:val="single" w:sz="6" w:space="0" w:color="auto"/>
              <w:bottom w:val="single" w:sz="6" w:space="0" w:color="auto"/>
              <w:right w:val="single" w:sz="6" w:space="0" w:color="auto"/>
            </w:tcBorders>
          </w:tcPr>
          <w:p w14:paraId="406F0251" w14:textId="77777777" w:rsidR="00576E32" w:rsidRPr="001769D4" w:rsidRDefault="00576E32" w:rsidP="009642C8">
            <w:pPr>
              <w:spacing w:before="20" w:after="20"/>
              <w:jc w:val="center"/>
              <w:rPr>
                <w:b/>
                <w:sz w:val="26"/>
                <w:szCs w:val="26"/>
                <w:lang w:val="nl-NL"/>
              </w:rPr>
            </w:pPr>
            <w:r w:rsidRPr="001769D4">
              <w:rPr>
                <w:b/>
                <w:sz w:val="26"/>
                <w:szCs w:val="26"/>
                <w:lang w:val="nl-NL"/>
              </w:rPr>
              <w:t>Đạt</w:t>
            </w:r>
          </w:p>
        </w:tc>
        <w:tc>
          <w:tcPr>
            <w:tcW w:w="1344" w:type="dxa"/>
            <w:tcBorders>
              <w:top w:val="single" w:sz="6" w:space="0" w:color="auto"/>
              <w:left w:val="single" w:sz="6" w:space="0" w:color="auto"/>
              <w:bottom w:val="single" w:sz="6" w:space="0" w:color="auto"/>
              <w:right w:val="single" w:sz="6" w:space="0" w:color="auto"/>
            </w:tcBorders>
          </w:tcPr>
          <w:p w14:paraId="7DB8BFBA" w14:textId="77777777" w:rsidR="00576E32" w:rsidRPr="001769D4" w:rsidRDefault="00576E32" w:rsidP="009642C8">
            <w:pPr>
              <w:spacing w:before="20" w:after="20"/>
              <w:jc w:val="center"/>
              <w:rPr>
                <w:b/>
                <w:sz w:val="26"/>
                <w:szCs w:val="26"/>
                <w:lang w:val="nl-NL"/>
              </w:rPr>
            </w:pPr>
            <w:r w:rsidRPr="001769D4">
              <w:rPr>
                <w:b/>
                <w:sz w:val="26"/>
                <w:szCs w:val="26"/>
                <w:lang w:val="nl-NL"/>
              </w:rPr>
              <w:t>Không đạt</w:t>
            </w:r>
          </w:p>
        </w:tc>
      </w:tr>
      <w:tr w:rsidR="00576E32" w:rsidRPr="001769D4" w14:paraId="5BA3C3CD" w14:textId="77777777" w:rsidTr="009642C8">
        <w:trPr>
          <w:trHeight w:val="605"/>
        </w:trPr>
        <w:tc>
          <w:tcPr>
            <w:tcW w:w="900" w:type="dxa"/>
            <w:tcBorders>
              <w:top w:val="single" w:sz="6" w:space="0" w:color="auto"/>
              <w:left w:val="single" w:sz="6" w:space="0" w:color="auto"/>
              <w:bottom w:val="single" w:sz="6" w:space="0" w:color="auto"/>
              <w:right w:val="single" w:sz="6" w:space="0" w:color="auto"/>
            </w:tcBorders>
          </w:tcPr>
          <w:p w14:paraId="27FA62FC" w14:textId="77777777" w:rsidR="00576E32" w:rsidRPr="001769D4" w:rsidRDefault="00576E32" w:rsidP="009642C8">
            <w:pPr>
              <w:spacing w:before="20" w:after="20"/>
              <w:jc w:val="center"/>
              <w:rPr>
                <w:b/>
                <w:sz w:val="26"/>
                <w:szCs w:val="26"/>
                <w:lang w:val="nl-NL"/>
              </w:rPr>
            </w:pPr>
            <w:r>
              <w:rPr>
                <w:b/>
                <w:sz w:val="26"/>
                <w:szCs w:val="26"/>
                <w:lang w:val="nl-NL"/>
              </w:rPr>
              <w:t>I</w:t>
            </w:r>
          </w:p>
        </w:tc>
        <w:tc>
          <w:tcPr>
            <w:tcW w:w="9190" w:type="dxa"/>
            <w:gridSpan w:val="4"/>
            <w:tcBorders>
              <w:top w:val="single" w:sz="6" w:space="0" w:color="auto"/>
              <w:left w:val="single" w:sz="6" w:space="0" w:color="auto"/>
              <w:bottom w:val="single" w:sz="6" w:space="0" w:color="auto"/>
              <w:right w:val="single" w:sz="6" w:space="0" w:color="auto"/>
            </w:tcBorders>
          </w:tcPr>
          <w:p w14:paraId="4BB436B6" w14:textId="77777777" w:rsidR="00576E32" w:rsidRPr="00316E53" w:rsidRDefault="00576E32" w:rsidP="009642C8">
            <w:pPr>
              <w:spacing w:before="20" w:after="20"/>
              <w:jc w:val="center"/>
              <w:rPr>
                <w:b/>
                <w:sz w:val="26"/>
                <w:szCs w:val="26"/>
                <w:lang w:val="nl-NL"/>
              </w:rPr>
            </w:pPr>
            <w:r w:rsidRPr="00316E53">
              <w:rPr>
                <w:b/>
                <w:sz w:val="26"/>
                <w:szCs w:val="26"/>
              </w:rPr>
              <w:t xml:space="preserve">Van chặn </w:t>
            </w:r>
            <w:r w:rsidRPr="00316E53">
              <w:rPr>
                <w:rFonts w:asciiTheme="majorHAnsi" w:hAnsiTheme="majorHAnsi" w:cstheme="majorHAnsi"/>
                <w:b/>
                <w:sz w:val="26"/>
                <w:szCs w:val="26"/>
              </w:rPr>
              <w:t>(Gate valve) dùng cho xăng dầu cỡ</w:t>
            </w:r>
            <w:r>
              <w:rPr>
                <w:rFonts w:asciiTheme="majorHAnsi" w:hAnsiTheme="majorHAnsi" w:cstheme="majorHAnsi"/>
                <w:b/>
                <w:sz w:val="26"/>
                <w:szCs w:val="26"/>
              </w:rPr>
              <w:t xml:space="preserve">10 inch, 8 </w:t>
            </w:r>
            <w:proofErr w:type="gramStart"/>
            <w:r>
              <w:rPr>
                <w:rFonts w:asciiTheme="majorHAnsi" w:hAnsiTheme="majorHAnsi" w:cstheme="majorHAnsi"/>
                <w:b/>
                <w:sz w:val="26"/>
                <w:szCs w:val="26"/>
              </w:rPr>
              <w:t xml:space="preserve">inch, </w:t>
            </w:r>
            <w:r w:rsidRPr="00316E53">
              <w:rPr>
                <w:rFonts w:asciiTheme="majorHAnsi" w:hAnsiTheme="majorHAnsi" w:cstheme="majorHAnsi"/>
                <w:b/>
                <w:sz w:val="26"/>
                <w:szCs w:val="26"/>
              </w:rPr>
              <w:t xml:space="preserve"> 6</w:t>
            </w:r>
            <w:proofErr w:type="gramEnd"/>
            <w:r w:rsidRPr="00316E53">
              <w:rPr>
                <w:rFonts w:asciiTheme="majorHAnsi" w:hAnsiTheme="majorHAnsi" w:cstheme="majorHAnsi"/>
                <w:b/>
                <w:sz w:val="26"/>
                <w:szCs w:val="26"/>
              </w:rPr>
              <w:t xml:space="preserve"> inch và </w:t>
            </w:r>
            <w:r>
              <w:rPr>
                <w:rFonts w:asciiTheme="majorHAnsi" w:hAnsiTheme="majorHAnsi" w:cstheme="majorHAnsi"/>
                <w:b/>
                <w:sz w:val="26"/>
                <w:szCs w:val="26"/>
              </w:rPr>
              <w:t>4</w:t>
            </w:r>
            <w:r w:rsidRPr="00316E53">
              <w:rPr>
                <w:rFonts w:asciiTheme="majorHAnsi" w:hAnsiTheme="majorHAnsi" w:cstheme="majorHAnsi"/>
                <w:b/>
                <w:sz w:val="26"/>
                <w:szCs w:val="26"/>
              </w:rPr>
              <w:t xml:space="preserve"> inch</w:t>
            </w:r>
          </w:p>
        </w:tc>
      </w:tr>
      <w:tr w:rsidR="00576E32" w:rsidRPr="001769D4" w14:paraId="15C33139" w14:textId="77777777" w:rsidTr="009642C8">
        <w:trPr>
          <w:trHeight w:val="605"/>
        </w:trPr>
        <w:tc>
          <w:tcPr>
            <w:tcW w:w="900" w:type="dxa"/>
            <w:tcBorders>
              <w:top w:val="single" w:sz="6" w:space="0" w:color="auto"/>
              <w:left w:val="single" w:sz="6" w:space="0" w:color="auto"/>
              <w:bottom w:val="single" w:sz="6" w:space="0" w:color="auto"/>
              <w:right w:val="single" w:sz="6" w:space="0" w:color="auto"/>
            </w:tcBorders>
          </w:tcPr>
          <w:p w14:paraId="349B6797" w14:textId="77777777" w:rsidR="00576E32" w:rsidRPr="00CF1892" w:rsidRDefault="00576E32" w:rsidP="009642C8">
            <w:pPr>
              <w:spacing w:before="20" w:after="20"/>
              <w:jc w:val="center"/>
              <w:rPr>
                <w:bCs/>
                <w:sz w:val="26"/>
                <w:szCs w:val="26"/>
                <w:lang w:val="nl-NL"/>
              </w:rPr>
            </w:pPr>
            <w:r>
              <w:rPr>
                <w:bCs/>
                <w:sz w:val="26"/>
                <w:szCs w:val="26"/>
                <w:lang w:val="nl-NL"/>
              </w:rPr>
              <w:t>1</w:t>
            </w:r>
          </w:p>
        </w:tc>
        <w:tc>
          <w:tcPr>
            <w:tcW w:w="2102" w:type="dxa"/>
            <w:tcBorders>
              <w:top w:val="single" w:sz="6" w:space="0" w:color="auto"/>
              <w:left w:val="single" w:sz="6" w:space="0" w:color="auto"/>
              <w:bottom w:val="single" w:sz="6" w:space="0" w:color="auto"/>
              <w:right w:val="single" w:sz="6" w:space="0" w:color="auto"/>
            </w:tcBorders>
          </w:tcPr>
          <w:p w14:paraId="48E1D6B5" w14:textId="77777777" w:rsidR="00576E32" w:rsidRDefault="00576E32" w:rsidP="009642C8">
            <w:pPr>
              <w:spacing w:before="20" w:after="20"/>
              <w:ind w:left="71"/>
              <w:jc w:val="center"/>
              <w:rPr>
                <w:bCs/>
                <w:sz w:val="26"/>
                <w:szCs w:val="26"/>
                <w:lang w:val="nl-NL"/>
              </w:rPr>
            </w:pPr>
            <w:r>
              <w:rPr>
                <w:bCs/>
                <w:sz w:val="26"/>
                <w:szCs w:val="26"/>
                <w:lang w:val="nl-NL"/>
              </w:rPr>
              <w:t>Xuất xứ</w:t>
            </w:r>
          </w:p>
        </w:tc>
        <w:tc>
          <w:tcPr>
            <w:tcW w:w="4394" w:type="dxa"/>
            <w:tcBorders>
              <w:top w:val="single" w:sz="6" w:space="0" w:color="auto"/>
              <w:left w:val="single" w:sz="6" w:space="0" w:color="auto"/>
              <w:bottom w:val="single" w:sz="4" w:space="0" w:color="auto"/>
              <w:right w:val="single" w:sz="6" w:space="0" w:color="auto"/>
            </w:tcBorders>
          </w:tcPr>
          <w:p w14:paraId="1AF6C934" w14:textId="77777777" w:rsidR="00576E32" w:rsidRPr="00316E53" w:rsidRDefault="00576E32" w:rsidP="009642C8">
            <w:pPr>
              <w:spacing w:before="20" w:after="20"/>
              <w:jc w:val="center"/>
              <w:rPr>
                <w:rFonts w:asciiTheme="majorHAnsi" w:hAnsiTheme="majorHAnsi" w:cstheme="majorHAnsi"/>
                <w:bCs/>
                <w:sz w:val="26"/>
                <w:szCs w:val="26"/>
                <w:lang w:val="nl-NL"/>
              </w:rPr>
            </w:pPr>
            <w:r>
              <w:rPr>
                <w:rFonts w:asciiTheme="majorHAnsi" w:hAnsiTheme="majorHAnsi" w:cstheme="majorHAnsi"/>
                <w:bCs/>
                <w:sz w:val="26"/>
                <w:szCs w:val="26"/>
                <w:lang w:val="nl-NL"/>
              </w:rPr>
              <w:t>Thuộc các nước G7</w:t>
            </w:r>
          </w:p>
        </w:tc>
        <w:tc>
          <w:tcPr>
            <w:tcW w:w="1350" w:type="dxa"/>
            <w:tcBorders>
              <w:top w:val="single" w:sz="6" w:space="0" w:color="auto"/>
              <w:left w:val="single" w:sz="6" w:space="0" w:color="auto"/>
              <w:bottom w:val="single" w:sz="6" w:space="0" w:color="auto"/>
              <w:right w:val="single" w:sz="6" w:space="0" w:color="auto"/>
            </w:tcBorders>
          </w:tcPr>
          <w:p w14:paraId="08919581" w14:textId="77777777" w:rsidR="00576E32" w:rsidRPr="00675DD7" w:rsidRDefault="00576E32" w:rsidP="009642C8">
            <w:pPr>
              <w:spacing w:before="20" w:after="20"/>
              <w:jc w:val="center"/>
              <w:rPr>
                <w:szCs w:val="24"/>
                <w:lang w:val="nl-NL"/>
              </w:rPr>
            </w:pPr>
            <w:r w:rsidRPr="001769D4">
              <w:rPr>
                <w:sz w:val="26"/>
                <w:szCs w:val="26"/>
                <w:lang w:val="nl-NL"/>
              </w:rPr>
              <w:t>Đúng y/c</w:t>
            </w:r>
          </w:p>
        </w:tc>
        <w:tc>
          <w:tcPr>
            <w:tcW w:w="1344" w:type="dxa"/>
            <w:tcBorders>
              <w:top w:val="single" w:sz="6" w:space="0" w:color="auto"/>
              <w:left w:val="single" w:sz="6" w:space="0" w:color="auto"/>
              <w:bottom w:val="single" w:sz="6" w:space="0" w:color="auto"/>
              <w:right w:val="single" w:sz="6" w:space="0" w:color="auto"/>
            </w:tcBorders>
          </w:tcPr>
          <w:p w14:paraId="54211F86" w14:textId="77777777" w:rsidR="00576E32" w:rsidRPr="00675DD7" w:rsidRDefault="00576E32" w:rsidP="009642C8">
            <w:pPr>
              <w:spacing w:before="20" w:after="20"/>
              <w:jc w:val="center"/>
              <w:rPr>
                <w:bCs/>
                <w:sz w:val="26"/>
                <w:szCs w:val="26"/>
                <w:lang w:val="nl-NL"/>
              </w:rPr>
            </w:pPr>
            <w:r w:rsidRPr="00675DD7">
              <w:rPr>
                <w:bCs/>
                <w:sz w:val="26"/>
                <w:szCs w:val="26"/>
                <w:lang w:val="nl-NL"/>
              </w:rPr>
              <w:t>Không đúng y/c</w:t>
            </w:r>
          </w:p>
        </w:tc>
      </w:tr>
      <w:tr w:rsidR="00576E32" w:rsidRPr="001769D4" w14:paraId="31313DD2" w14:textId="77777777" w:rsidTr="009642C8">
        <w:trPr>
          <w:trHeight w:val="605"/>
        </w:trPr>
        <w:tc>
          <w:tcPr>
            <w:tcW w:w="900" w:type="dxa"/>
            <w:tcBorders>
              <w:top w:val="single" w:sz="6" w:space="0" w:color="auto"/>
              <w:left w:val="single" w:sz="6" w:space="0" w:color="auto"/>
              <w:bottom w:val="single" w:sz="6" w:space="0" w:color="auto"/>
              <w:right w:val="single" w:sz="6" w:space="0" w:color="auto"/>
            </w:tcBorders>
          </w:tcPr>
          <w:p w14:paraId="7C440D81" w14:textId="77777777" w:rsidR="00576E32" w:rsidRPr="00CF1892" w:rsidRDefault="00576E32" w:rsidP="009642C8">
            <w:pPr>
              <w:spacing w:before="20" w:after="20"/>
              <w:jc w:val="center"/>
              <w:rPr>
                <w:bCs/>
                <w:sz w:val="26"/>
                <w:szCs w:val="26"/>
                <w:lang w:val="nl-NL"/>
              </w:rPr>
            </w:pPr>
            <w:r>
              <w:rPr>
                <w:bCs/>
                <w:sz w:val="26"/>
                <w:szCs w:val="26"/>
                <w:lang w:val="nl-NL"/>
              </w:rPr>
              <w:t>2</w:t>
            </w:r>
          </w:p>
        </w:tc>
        <w:tc>
          <w:tcPr>
            <w:tcW w:w="2102" w:type="dxa"/>
            <w:tcBorders>
              <w:top w:val="single" w:sz="6" w:space="0" w:color="auto"/>
              <w:left w:val="single" w:sz="6" w:space="0" w:color="auto"/>
              <w:bottom w:val="single" w:sz="6" w:space="0" w:color="auto"/>
              <w:right w:val="single" w:sz="6" w:space="0" w:color="auto"/>
            </w:tcBorders>
          </w:tcPr>
          <w:p w14:paraId="59C6F7BC" w14:textId="77777777" w:rsidR="00576E32" w:rsidRPr="00316E53" w:rsidRDefault="00576E32" w:rsidP="009642C8">
            <w:pPr>
              <w:spacing w:before="20" w:after="20"/>
              <w:ind w:left="71"/>
              <w:jc w:val="center"/>
              <w:rPr>
                <w:bCs/>
                <w:sz w:val="26"/>
                <w:szCs w:val="26"/>
                <w:lang w:val="nl-NL"/>
              </w:rPr>
            </w:pPr>
            <w:r>
              <w:rPr>
                <w:bCs/>
                <w:sz w:val="26"/>
                <w:szCs w:val="26"/>
                <w:lang w:val="nl-NL"/>
              </w:rPr>
              <w:t>Yêu cầu về tiêu chuẩn chế tạo</w:t>
            </w:r>
          </w:p>
        </w:tc>
        <w:tc>
          <w:tcPr>
            <w:tcW w:w="4394" w:type="dxa"/>
            <w:tcBorders>
              <w:top w:val="single" w:sz="6" w:space="0" w:color="auto"/>
              <w:left w:val="single" w:sz="6" w:space="0" w:color="auto"/>
              <w:bottom w:val="single" w:sz="4" w:space="0" w:color="auto"/>
              <w:right w:val="single" w:sz="6" w:space="0" w:color="auto"/>
            </w:tcBorders>
          </w:tcPr>
          <w:p w14:paraId="411ADA76" w14:textId="77777777" w:rsidR="00576E32" w:rsidRPr="00316E53" w:rsidRDefault="00576E32" w:rsidP="009642C8">
            <w:pPr>
              <w:spacing w:before="20" w:after="20"/>
              <w:jc w:val="center"/>
              <w:rPr>
                <w:rFonts w:asciiTheme="majorHAnsi" w:hAnsiTheme="majorHAnsi" w:cstheme="majorHAnsi"/>
                <w:b/>
                <w:sz w:val="26"/>
                <w:szCs w:val="26"/>
                <w:lang w:val="nl-NL"/>
              </w:rPr>
            </w:pPr>
            <w:r w:rsidRPr="00596B76">
              <w:rPr>
                <w:rFonts w:asciiTheme="majorHAnsi" w:hAnsiTheme="majorHAnsi" w:cstheme="majorHAnsi"/>
                <w:bCs/>
                <w:color w:val="EE0000"/>
                <w:sz w:val="26"/>
                <w:szCs w:val="26"/>
                <w:lang w:val="nl-NL"/>
              </w:rPr>
              <w:t>Van được sản xuất theo tiêu chuẩn API600 hoặc API6D từ các nước có nhà máy thuộc khối G7</w:t>
            </w:r>
            <w:r>
              <w:rPr>
                <w:rFonts w:asciiTheme="majorHAnsi" w:hAnsiTheme="majorHAnsi" w:cstheme="majorHAnsi"/>
                <w:bCs/>
                <w:color w:val="EE0000"/>
                <w:sz w:val="26"/>
                <w:szCs w:val="26"/>
                <w:lang w:val="nl-NL"/>
              </w:rPr>
              <w:t>.</w:t>
            </w:r>
          </w:p>
        </w:tc>
        <w:tc>
          <w:tcPr>
            <w:tcW w:w="1350" w:type="dxa"/>
            <w:tcBorders>
              <w:top w:val="single" w:sz="6" w:space="0" w:color="auto"/>
              <w:left w:val="single" w:sz="6" w:space="0" w:color="auto"/>
              <w:bottom w:val="single" w:sz="6" w:space="0" w:color="auto"/>
              <w:right w:val="single" w:sz="6" w:space="0" w:color="auto"/>
            </w:tcBorders>
          </w:tcPr>
          <w:p w14:paraId="3E3BC1AD" w14:textId="77777777" w:rsidR="00576E32" w:rsidRPr="001769D4" w:rsidRDefault="00576E32" w:rsidP="009642C8">
            <w:pPr>
              <w:spacing w:before="20" w:after="20"/>
              <w:jc w:val="center"/>
              <w:rPr>
                <w:b/>
                <w:sz w:val="26"/>
                <w:szCs w:val="26"/>
                <w:lang w:val="nl-NL"/>
              </w:rPr>
            </w:pPr>
            <w:r w:rsidRPr="001769D4">
              <w:rPr>
                <w:sz w:val="26"/>
                <w:szCs w:val="26"/>
                <w:lang w:val="nl-NL"/>
              </w:rPr>
              <w:t>Đúng y/c</w:t>
            </w:r>
          </w:p>
        </w:tc>
        <w:tc>
          <w:tcPr>
            <w:tcW w:w="1344" w:type="dxa"/>
            <w:tcBorders>
              <w:top w:val="single" w:sz="6" w:space="0" w:color="auto"/>
              <w:left w:val="single" w:sz="6" w:space="0" w:color="auto"/>
              <w:bottom w:val="single" w:sz="6" w:space="0" w:color="auto"/>
              <w:right w:val="single" w:sz="6" w:space="0" w:color="auto"/>
            </w:tcBorders>
          </w:tcPr>
          <w:p w14:paraId="1581D767" w14:textId="77777777" w:rsidR="00576E32" w:rsidRPr="001769D4" w:rsidRDefault="00576E32" w:rsidP="009642C8">
            <w:pPr>
              <w:spacing w:before="20" w:after="20"/>
              <w:jc w:val="center"/>
              <w:rPr>
                <w:b/>
                <w:sz w:val="26"/>
                <w:szCs w:val="26"/>
                <w:lang w:val="nl-NL"/>
              </w:rPr>
            </w:pPr>
            <w:r w:rsidRPr="00675DD7">
              <w:rPr>
                <w:bCs/>
                <w:sz w:val="26"/>
                <w:szCs w:val="26"/>
                <w:lang w:val="nl-NL"/>
              </w:rPr>
              <w:t>Không đúng y/c</w:t>
            </w:r>
          </w:p>
        </w:tc>
      </w:tr>
      <w:tr w:rsidR="00576E32" w:rsidRPr="001769D4" w14:paraId="24D06EEC"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491D6BFE" w14:textId="77777777" w:rsidR="00576E32" w:rsidRDefault="00576E32" w:rsidP="009642C8">
            <w:pPr>
              <w:spacing w:before="20" w:after="20"/>
              <w:jc w:val="center"/>
              <w:rPr>
                <w:sz w:val="26"/>
                <w:szCs w:val="26"/>
                <w:lang w:val="nl-NL"/>
              </w:rPr>
            </w:pPr>
            <w:r>
              <w:rPr>
                <w:sz w:val="26"/>
                <w:szCs w:val="26"/>
                <w:lang w:val="nl-NL"/>
              </w:rPr>
              <w:t>3</w:t>
            </w:r>
          </w:p>
        </w:tc>
        <w:tc>
          <w:tcPr>
            <w:tcW w:w="2102" w:type="dxa"/>
            <w:tcBorders>
              <w:top w:val="single" w:sz="6" w:space="0" w:color="auto"/>
              <w:left w:val="single" w:sz="6" w:space="0" w:color="auto"/>
              <w:bottom w:val="single" w:sz="6" w:space="0" w:color="auto"/>
              <w:right w:val="single" w:sz="6" w:space="0" w:color="auto"/>
            </w:tcBorders>
          </w:tcPr>
          <w:p w14:paraId="08C4CCCA" w14:textId="77777777" w:rsidR="00576E32" w:rsidRPr="00316E53" w:rsidRDefault="00576E32" w:rsidP="009642C8">
            <w:pPr>
              <w:contextualSpacing/>
              <w:jc w:val="left"/>
              <w:rPr>
                <w:bCs/>
                <w:sz w:val="26"/>
                <w:szCs w:val="26"/>
              </w:rPr>
            </w:pPr>
            <w:r w:rsidRPr="00316E53">
              <w:rPr>
                <w:bCs/>
                <w:sz w:val="26"/>
                <w:szCs w:val="26"/>
              </w:rPr>
              <w:t>Chủng loại</w:t>
            </w:r>
          </w:p>
        </w:tc>
        <w:tc>
          <w:tcPr>
            <w:tcW w:w="4394" w:type="dxa"/>
            <w:tcBorders>
              <w:top w:val="single" w:sz="4" w:space="0" w:color="auto"/>
              <w:bottom w:val="single" w:sz="6" w:space="0" w:color="auto"/>
            </w:tcBorders>
            <w:vAlign w:val="center"/>
          </w:tcPr>
          <w:p w14:paraId="00F108E0" w14:textId="77777777" w:rsidR="00576E32" w:rsidRPr="00316E53" w:rsidRDefault="00576E32" w:rsidP="009642C8">
            <w:pPr>
              <w:jc w:val="left"/>
              <w:rPr>
                <w:bCs/>
                <w:sz w:val="26"/>
                <w:szCs w:val="26"/>
              </w:rPr>
            </w:pPr>
            <w:r w:rsidRPr="00316E53">
              <w:rPr>
                <w:bCs/>
                <w:sz w:val="26"/>
                <w:szCs w:val="26"/>
              </w:rPr>
              <w:t>Van cổng ty nổi, vận hành quay tay</w:t>
            </w:r>
          </w:p>
        </w:tc>
        <w:tc>
          <w:tcPr>
            <w:tcW w:w="1350" w:type="dxa"/>
            <w:tcBorders>
              <w:top w:val="single" w:sz="6" w:space="0" w:color="auto"/>
              <w:left w:val="single" w:sz="6" w:space="0" w:color="auto"/>
              <w:bottom w:val="single" w:sz="6" w:space="0" w:color="auto"/>
              <w:right w:val="single" w:sz="6" w:space="0" w:color="auto"/>
            </w:tcBorders>
          </w:tcPr>
          <w:p w14:paraId="39EE2249" w14:textId="77777777" w:rsidR="00576E32" w:rsidRPr="001769D4" w:rsidRDefault="00576E32" w:rsidP="009642C8">
            <w:pPr>
              <w:spacing w:before="20" w:after="20"/>
              <w:jc w:val="center"/>
              <w:rPr>
                <w:sz w:val="26"/>
                <w:szCs w:val="26"/>
                <w:lang w:val="nl-NL"/>
              </w:rPr>
            </w:pPr>
            <w:r w:rsidRPr="001769D4">
              <w:rPr>
                <w:sz w:val="26"/>
                <w:szCs w:val="26"/>
                <w:lang w:val="nl-NL"/>
              </w:rPr>
              <w:t>Đúng y/c</w:t>
            </w:r>
          </w:p>
        </w:tc>
        <w:tc>
          <w:tcPr>
            <w:tcW w:w="1344" w:type="dxa"/>
            <w:tcBorders>
              <w:top w:val="single" w:sz="6" w:space="0" w:color="auto"/>
              <w:left w:val="single" w:sz="6" w:space="0" w:color="auto"/>
              <w:bottom w:val="single" w:sz="6" w:space="0" w:color="auto"/>
              <w:right w:val="single" w:sz="6" w:space="0" w:color="auto"/>
            </w:tcBorders>
          </w:tcPr>
          <w:p w14:paraId="7FA62B1A" w14:textId="77777777" w:rsidR="00576E32" w:rsidRPr="001769D4" w:rsidRDefault="00576E32" w:rsidP="009642C8">
            <w:pPr>
              <w:spacing w:before="20" w:after="20"/>
              <w:jc w:val="center"/>
              <w:rPr>
                <w:sz w:val="26"/>
                <w:szCs w:val="26"/>
                <w:lang w:val="nl-NL"/>
              </w:rPr>
            </w:pPr>
            <w:r w:rsidRPr="00675DD7">
              <w:rPr>
                <w:bCs/>
                <w:sz w:val="26"/>
                <w:szCs w:val="26"/>
                <w:lang w:val="nl-NL"/>
              </w:rPr>
              <w:t>Không đúng y/c</w:t>
            </w:r>
          </w:p>
        </w:tc>
      </w:tr>
      <w:tr w:rsidR="00576E32" w:rsidRPr="001769D4" w14:paraId="5E193090"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6B3C0B8E" w14:textId="77777777" w:rsidR="00576E32" w:rsidRPr="001769D4" w:rsidRDefault="00576E32" w:rsidP="009642C8">
            <w:pPr>
              <w:spacing w:before="20" w:after="20"/>
              <w:jc w:val="center"/>
              <w:rPr>
                <w:sz w:val="26"/>
                <w:szCs w:val="26"/>
                <w:lang w:val="nl-NL"/>
              </w:rPr>
            </w:pPr>
            <w:r>
              <w:rPr>
                <w:sz w:val="26"/>
                <w:szCs w:val="26"/>
                <w:lang w:val="nl-NL"/>
              </w:rPr>
              <w:t>4</w:t>
            </w:r>
          </w:p>
        </w:tc>
        <w:tc>
          <w:tcPr>
            <w:tcW w:w="2102" w:type="dxa"/>
            <w:tcBorders>
              <w:top w:val="single" w:sz="6" w:space="0" w:color="auto"/>
              <w:left w:val="single" w:sz="6" w:space="0" w:color="auto"/>
              <w:bottom w:val="single" w:sz="6" w:space="0" w:color="auto"/>
              <w:right w:val="single" w:sz="6" w:space="0" w:color="auto"/>
            </w:tcBorders>
          </w:tcPr>
          <w:p w14:paraId="79942CC9" w14:textId="77777777" w:rsidR="00576E32" w:rsidRPr="001769D4" w:rsidRDefault="00576E32" w:rsidP="009642C8">
            <w:pPr>
              <w:contextualSpacing/>
              <w:jc w:val="left"/>
              <w:rPr>
                <w:bCs/>
                <w:sz w:val="26"/>
                <w:szCs w:val="26"/>
              </w:rPr>
            </w:pPr>
            <w:r>
              <w:rPr>
                <w:bCs/>
                <w:sz w:val="26"/>
                <w:szCs w:val="26"/>
              </w:rPr>
              <w:t>Môi trường làm việc</w:t>
            </w:r>
          </w:p>
        </w:tc>
        <w:tc>
          <w:tcPr>
            <w:tcW w:w="4394" w:type="dxa"/>
            <w:tcBorders>
              <w:top w:val="single" w:sz="4" w:space="0" w:color="auto"/>
              <w:bottom w:val="single" w:sz="6" w:space="0" w:color="auto"/>
            </w:tcBorders>
            <w:vAlign w:val="center"/>
          </w:tcPr>
          <w:p w14:paraId="448711EE" w14:textId="77777777" w:rsidR="00576E32" w:rsidRPr="00330CAF" w:rsidRDefault="00576E32" w:rsidP="009642C8">
            <w:pPr>
              <w:jc w:val="left"/>
              <w:rPr>
                <w:bCs/>
                <w:sz w:val="26"/>
                <w:szCs w:val="26"/>
              </w:rPr>
            </w:pPr>
            <w:r>
              <w:rPr>
                <w:bCs/>
                <w:sz w:val="26"/>
                <w:szCs w:val="26"/>
              </w:rPr>
              <w:t xml:space="preserve">- </w:t>
            </w:r>
            <w:r w:rsidRPr="00330CAF">
              <w:rPr>
                <w:bCs/>
                <w:sz w:val="26"/>
                <w:szCs w:val="26"/>
              </w:rPr>
              <w:t>Môi chất: Xăng</w:t>
            </w:r>
            <w:r>
              <w:rPr>
                <w:bCs/>
                <w:sz w:val="26"/>
                <w:szCs w:val="26"/>
              </w:rPr>
              <w:t>, E5, E10, E100</w:t>
            </w:r>
            <w:r w:rsidRPr="00330CAF">
              <w:rPr>
                <w:bCs/>
                <w:sz w:val="26"/>
                <w:szCs w:val="26"/>
              </w:rPr>
              <w:t xml:space="preserve"> và dầu diezel</w:t>
            </w:r>
          </w:p>
          <w:p w14:paraId="0CC7BB7E" w14:textId="77777777" w:rsidR="00576E32" w:rsidRPr="00330CAF" w:rsidRDefault="00576E32" w:rsidP="009642C8">
            <w:pPr>
              <w:jc w:val="left"/>
              <w:rPr>
                <w:bCs/>
                <w:sz w:val="26"/>
                <w:szCs w:val="26"/>
              </w:rPr>
            </w:pPr>
            <w:r>
              <w:rPr>
                <w:bCs/>
                <w:sz w:val="26"/>
                <w:szCs w:val="26"/>
              </w:rPr>
              <w:t xml:space="preserve">- </w:t>
            </w:r>
            <w:r w:rsidRPr="00330CAF">
              <w:rPr>
                <w:bCs/>
                <w:sz w:val="26"/>
                <w:szCs w:val="26"/>
              </w:rPr>
              <w:t>Nhiệt độ max</w:t>
            </w:r>
            <w:r>
              <w:rPr>
                <w:bCs/>
                <w:sz w:val="26"/>
                <w:szCs w:val="26"/>
              </w:rPr>
              <w:t>≥</w:t>
            </w:r>
            <w:r w:rsidRPr="00330CAF">
              <w:rPr>
                <w:bCs/>
                <w:sz w:val="26"/>
                <w:szCs w:val="26"/>
              </w:rPr>
              <w:t xml:space="preserve"> 80 </w:t>
            </w:r>
            <w:r w:rsidRPr="00330CAF">
              <w:rPr>
                <w:bCs/>
                <w:sz w:val="26"/>
                <w:szCs w:val="26"/>
                <w:vertAlign w:val="superscript"/>
              </w:rPr>
              <w:t>0</w:t>
            </w:r>
            <w:r w:rsidRPr="00330CAF">
              <w:rPr>
                <w:bCs/>
                <w:sz w:val="26"/>
                <w:szCs w:val="26"/>
              </w:rPr>
              <w:t>C</w:t>
            </w:r>
          </w:p>
          <w:p w14:paraId="6570970E" w14:textId="77777777" w:rsidR="00576E32" w:rsidRDefault="00576E32" w:rsidP="009642C8">
            <w:pPr>
              <w:jc w:val="left"/>
              <w:rPr>
                <w:bCs/>
                <w:sz w:val="26"/>
                <w:szCs w:val="26"/>
              </w:rPr>
            </w:pPr>
            <w:r>
              <w:rPr>
                <w:bCs/>
                <w:sz w:val="26"/>
                <w:szCs w:val="26"/>
              </w:rPr>
              <w:t xml:space="preserve">- </w:t>
            </w:r>
            <w:r w:rsidRPr="00330CAF">
              <w:rPr>
                <w:bCs/>
                <w:sz w:val="26"/>
                <w:szCs w:val="26"/>
              </w:rPr>
              <w:t xml:space="preserve">Áp suất </w:t>
            </w:r>
            <w:r>
              <w:rPr>
                <w:bCs/>
                <w:sz w:val="26"/>
                <w:szCs w:val="26"/>
              </w:rPr>
              <w:t>làm việc tối đa ≥</w:t>
            </w:r>
            <w:r w:rsidRPr="00330CAF">
              <w:rPr>
                <w:bCs/>
                <w:sz w:val="26"/>
                <w:szCs w:val="26"/>
              </w:rPr>
              <w:t xml:space="preserve"> 1</w:t>
            </w:r>
            <w:r>
              <w:rPr>
                <w:bCs/>
                <w:sz w:val="26"/>
                <w:szCs w:val="26"/>
              </w:rPr>
              <w:t>6</w:t>
            </w:r>
            <w:r w:rsidRPr="00330CAF">
              <w:rPr>
                <w:bCs/>
                <w:sz w:val="26"/>
                <w:szCs w:val="26"/>
              </w:rPr>
              <w:t xml:space="preserve"> kG/cm2</w:t>
            </w:r>
            <w:r>
              <w:rPr>
                <w:bCs/>
                <w:sz w:val="26"/>
                <w:szCs w:val="26"/>
              </w:rPr>
              <w:t>.</w:t>
            </w:r>
          </w:p>
          <w:p w14:paraId="2B5FDC76" w14:textId="77777777" w:rsidR="00576E32" w:rsidRDefault="00576E32" w:rsidP="009642C8">
            <w:pPr>
              <w:jc w:val="left"/>
              <w:rPr>
                <w:bCs/>
                <w:sz w:val="26"/>
                <w:szCs w:val="26"/>
              </w:rPr>
            </w:pPr>
            <w:r w:rsidRPr="00596B76">
              <w:rPr>
                <w:bCs/>
                <w:color w:val="EE0000"/>
                <w:sz w:val="26"/>
                <w:szCs w:val="26"/>
                <w:lang w:val="pt-BR"/>
              </w:rPr>
              <w:t>- Áp suất thử nghiệm test trong vòng 24 tiếng là 24Bar, đảm bảo k</w:t>
            </w:r>
            <w:r>
              <w:rPr>
                <w:bCs/>
                <w:color w:val="EE0000"/>
                <w:sz w:val="26"/>
                <w:szCs w:val="26"/>
                <w:lang w:val="pt-BR"/>
              </w:rPr>
              <w:t>hông tụt áp suất.</w:t>
            </w:r>
          </w:p>
        </w:tc>
        <w:tc>
          <w:tcPr>
            <w:tcW w:w="1350" w:type="dxa"/>
            <w:tcBorders>
              <w:top w:val="single" w:sz="6" w:space="0" w:color="auto"/>
              <w:left w:val="single" w:sz="6" w:space="0" w:color="auto"/>
              <w:bottom w:val="single" w:sz="6" w:space="0" w:color="auto"/>
              <w:right w:val="single" w:sz="6" w:space="0" w:color="auto"/>
            </w:tcBorders>
          </w:tcPr>
          <w:p w14:paraId="179975AF" w14:textId="77777777" w:rsidR="00576E32" w:rsidRPr="001769D4" w:rsidRDefault="00576E32" w:rsidP="009642C8">
            <w:pPr>
              <w:spacing w:before="20" w:after="20"/>
              <w:jc w:val="center"/>
              <w:rPr>
                <w:sz w:val="26"/>
                <w:szCs w:val="26"/>
                <w:lang w:val="nl-NL"/>
              </w:rPr>
            </w:pPr>
            <w:r w:rsidRPr="001769D4">
              <w:rPr>
                <w:sz w:val="26"/>
                <w:szCs w:val="26"/>
                <w:lang w:val="nl-NL"/>
              </w:rPr>
              <w:t>Đúng y/c</w:t>
            </w:r>
          </w:p>
        </w:tc>
        <w:tc>
          <w:tcPr>
            <w:tcW w:w="1344" w:type="dxa"/>
            <w:tcBorders>
              <w:top w:val="single" w:sz="6" w:space="0" w:color="auto"/>
              <w:left w:val="single" w:sz="6" w:space="0" w:color="auto"/>
              <w:bottom w:val="single" w:sz="6" w:space="0" w:color="auto"/>
              <w:right w:val="single" w:sz="6" w:space="0" w:color="auto"/>
            </w:tcBorders>
          </w:tcPr>
          <w:p w14:paraId="754473BE" w14:textId="77777777" w:rsidR="00576E32" w:rsidRPr="001769D4" w:rsidRDefault="00576E32" w:rsidP="009642C8">
            <w:pPr>
              <w:spacing w:before="20" w:after="20"/>
              <w:jc w:val="center"/>
              <w:rPr>
                <w:sz w:val="26"/>
                <w:szCs w:val="26"/>
                <w:lang w:val="nl-NL"/>
              </w:rPr>
            </w:pPr>
            <w:r w:rsidRPr="00675DD7">
              <w:rPr>
                <w:bCs/>
                <w:sz w:val="26"/>
                <w:szCs w:val="26"/>
                <w:lang w:val="nl-NL"/>
              </w:rPr>
              <w:t>Không đúng y/c</w:t>
            </w:r>
          </w:p>
        </w:tc>
      </w:tr>
      <w:tr w:rsidR="00576E32" w:rsidRPr="001769D4" w14:paraId="60DAFD3B"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0768FDED" w14:textId="77777777" w:rsidR="00576E32" w:rsidRPr="001769D4" w:rsidRDefault="00576E32" w:rsidP="009642C8">
            <w:pPr>
              <w:spacing w:before="20" w:after="20"/>
              <w:jc w:val="center"/>
              <w:rPr>
                <w:sz w:val="26"/>
                <w:szCs w:val="26"/>
                <w:lang w:val="nl-NL"/>
              </w:rPr>
            </w:pPr>
            <w:r>
              <w:rPr>
                <w:sz w:val="26"/>
                <w:szCs w:val="26"/>
                <w:lang w:val="nl-NL"/>
              </w:rPr>
              <w:t>5</w:t>
            </w:r>
          </w:p>
        </w:tc>
        <w:tc>
          <w:tcPr>
            <w:tcW w:w="2102" w:type="dxa"/>
            <w:tcBorders>
              <w:top w:val="single" w:sz="6" w:space="0" w:color="auto"/>
              <w:left w:val="single" w:sz="6" w:space="0" w:color="auto"/>
              <w:bottom w:val="single" w:sz="6" w:space="0" w:color="auto"/>
              <w:right w:val="single" w:sz="6" w:space="0" w:color="auto"/>
            </w:tcBorders>
          </w:tcPr>
          <w:p w14:paraId="61E21901" w14:textId="77777777" w:rsidR="00576E32" w:rsidRPr="001769D4" w:rsidRDefault="00576E32" w:rsidP="009642C8">
            <w:pPr>
              <w:contextualSpacing/>
              <w:rPr>
                <w:sz w:val="26"/>
                <w:szCs w:val="26"/>
              </w:rPr>
            </w:pPr>
            <w:r>
              <w:rPr>
                <w:sz w:val="26"/>
                <w:szCs w:val="26"/>
              </w:rPr>
              <w:t>Yêu cầu kỹ thuật</w:t>
            </w:r>
          </w:p>
        </w:tc>
        <w:tc>
          <w:tcPr>
            <w:tcW w:w="4394" w:type="dxa"/>
            <w:tcBorders>
              <w:top w:val="single" w:sz="4" w:space="0" w:color="auto"/>
              <w:bottom w:val="single" w:sz="6" w:space="0" w:color="auto"/>
            </w:tcBorders>
            <w:vAlign w:val="center"/>
          </w:tcPr>
          <w:p w14:paraId="39E62623" w14:textId="77777777" w:rsidR="00576E32" w:rsidRPr="00316E53" w:rsidRDefault="00576E32" w:rsidP="00576E32">
            <w:pPr>
              <w:numPr>
                <w:ilvl w:val="0"/>
                <w:numId w:val="1"/>
              </w:numPr>
              <w:jc w:val="left"/>
              <w:rPr>
                <w:sz w:val="26"/>
                <w:szCs w:val="26"/>
              </w:rPr>
            </w:pPr>
            <w:r w:rsidRPr="00316E53">
              <w:rPr>
                <w:sz w:val="26"/>
                <w:szCs w:val="26"/>
              </w:rPr>
              <w:t>Tiêu chuẩn thiết kế, chế tạo: API 600.</w:t>
            </w:r>
          </w:p>
          <w:p w14:paraId="4D51E056" w14:textId="77777777" w:rsidR="00576E32" w:rsidRPr="00316E53" w:rsidRDefault="00576E32" w:rsidP="00576E32">
            <w:pPr>
              <w:numPr>
                <w:ilvl w:val="0"/>
                <w:numId w:val="1"/>
              </w:numPr>
              <w:jc w:val="left"/>
              <w:rPr>
                <w:sz w:val="26"/>
                <w:szCs w:val="26"/>
              </w:rPr>
            </w:pPr>
            <w:r w:rsidRPr="00316E53">
              <w:rPr>
                <w:sz w:val="26"/>
                <w:szCs w:val="26"/>
              </w:rPr>
              <w:t>Tiêu chuẩn thử nghiệm: API 598.</w:t>
            </w:r>
          </w:p>
          <w:p w14:paraId="591811FE" w14:textId="77777777" w:rsidR="00576E32" w:rsidRPr="00316E53" w:rsidRDefault="00576E32" w:rsidP="009642C8">
            <w:pPr>
              <w:jc w:val="left"/>
              <w:rPr>
                <w:sz w:val="26"/>
                <w:szCs w:val="26"/>
              </w:rPr>
            </w:pPr>
            <w:r w:rsidRPr="00316E53">
              <w:rPr>
                <w:sz w:val="26"/>
                <w:szCs w:val="26"/>
              </w:rPr>
              <w:t>+ Bích nối 2 đầu van: Ansi#150 RF.</w:t>
            </w:r>
          </w:p>
          <w:p w14:paraId="0B771372" w14:textId="77777777" w:rsidR="00576E32" w:rsidRPr="0030510E" w:rsidRDefault="00576E32" w:rsidP="009642C8">
            <w:pPr>
              <w:jc w:val="left"/>
              <w:rPr>
                <w:sz w:val="26"/>
                <w:szCs w:val="26"/>
              </w:rPr>
            </w:pPr>
            <w:r w:rsidRPr="00316E53">
              <w:rPr>
                <w:sz w:val="26"/>
                <w:szCs w:val="26"/>
              </w:rPr>
              <w:t>+ Cấu trúc van: Bolted Bonnet.</w:t>
            </w:r>
          </w:p>
        </w:tc>
        <w:tc>
          <w:tcPr>
            <w:tcW w:w="1350" w:type="dxa"/>
            <w:tcBorders>
              <w:top w:val="single" w:sz="6" w:space="0" w:color="auto"/>
              <w:left w:val="single" w:sz="6" w:space="0" w:color="auto"/>
              <w:bottom w:val="single" w:sz="6" w:space="0" w:color="auto"/>
              <w:right w:val="single" w:sz="6" w:space="0" w:color="auto"/>
            </w:tcBorders>
          </w:tcPr>
          <w:p w14:paraId="7231AB8B" w14:textId="77777777" w:rsidR="00576E32" w:rsidRPr="001769D4" w:rsidRDefault="00576E32" w:rsidP="009642C8">
            <w:pPr>
              <w:spacing w:before="20" w:after="20"/>
              <w:jc w:val="center"/>
              <w:rPr>
                <w:sz w:val="26"/>
                <w:szCs w:val="26"/>
                <w:lang w:val="nl-NL"/>
              </w:rPr>
            </w:pPr>
            <w:r w:rsidRPr="001769D4">
              <w:rPr>
                <w:sz w:val="26"/>
                <w:szCs w:val="26"/>
                <w:lang w:val="nl-NL"/>
              </w:rPr>
              <w:t>Đúng y/c</w:t>
            </w:r>
          </w:p>
        </w:tc>
        <w:tc>
          <w:tcPr>
            <w:tcW w:w="1344" w:type="dxa"/>
            <w:tcBorders>
              <w:top w:val="single" w:sz="6" w:space="0" w:color="auto"/>
              <w:left w:val="single" w:sz="6" w:space="0" w:color="auto"/>
              <w:bottom w:val="single" w:sz="6" w:space="0" w:color="auto"/>
              <w:right w:val="single" w:sz="6" w:space="0" w:color="auto"/>
            </w:tcBorders>
          </w:tcPr>
          <w:p w14:paraId="768ED6FF" w14:textId="77777777" w:rsidR="00576E32" w:rsidRPr="001769D4" w:rsidRDefault="00576E32" w:rsidP="009642C8">
            <w:pPr>
              <w:spacing w:before="20" w:after="20"/>
              <w:jc w:val="center"/>
              <w:rPr>
                <w:sz w:val="26"/>
                <w:szCs w:val="26"/>
                <w:lang w:val="nl-NL"/>
              </w:rPr>
            </w:pPr>
            <w:r w:rsidRPr="00675DD7">
              <w:rPr>
                <w:bCs/>
                <w:sz w:val="26"/>
                <w:szCs w:val="26"/>
                <w:lang w:val="nl-NL"/>
              </w:rPr>
              <w:t>Không đúng y/c</w:t>
            </w:r>
          </w:p>
        </w:tc>
      </w:tr>
      <w:tr w:rsidR="00576E32" w:rsidRPr="001769D4" w14:paraId="44F82D04"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4C319F5E" w14:textId="77777777" w:rsidR="00576E32" w:rsidRDefault="00576E32" w:rsidP="009642C8">
            <w:pPr>
              <w:spacing w:before="20" w:after="20"/>
              <w:jc w:val="center"/>
              <w:rPr>
                <w:sz w:val="26"/>
                <w:szCs w:val="26"/>
                <w:lang w:val="nl-NL"/>
              </w:rPr>
            </w:pPr>
            <w:r>
              <w:rPr>
                <w:sz w:val="26"/>
                <w:szCs w:val="26"/>
                <w:lang w:val="nl-NL"/>
              </w:rPr>
              <w:t>6</w:t>
            </w:r>
          </w:p>
        </w:tc>
        <w:tc>
          <w:tcPr>
            <w:tcW w:w="2102" w:type="dxa"/>
            <w:tcBorders>
              <w:top w:val="single" w:sz="6" w:space="0" w:color="auto"/>
              <w:left w:val="single" w:sz="6" w:space="0" w:color="auto"/>
              <w:bottom w:val="single" w:sz="6" w:space="0" w:color="auto"/>
              <w:right w:val="single" w:sz="6" w:space="0" w:color="auto"/>
            </w:tcBorders>
          </w:tcPr>
          <w:p w14:paraId="26BBB84F" w14:textId="77777777" w:rsidR="00576E32" w:rsidRPr="001769D4" w:rsidRDefault="00576E32" w:rsidP="009642C8">
            <w:pPr>
              <w:spacing w:before="20" w:after="20"/>
              <w:ind w:left="71"/>
              <w:rPr>
                <w:sz w:val="26"/>
                <w:szCs w:val="26"/>
                <w:lang w:val="nl-NL"/>
              </w:rPr>
            </w:pPr>
            <w:r>
              <w:rPr>
                <w:sz w:val="26"/>
                <w:szCs w:val="26"/>
                <w:lang w:val="nl-NL"/>
              </w:rPr>
              <w:t>Vật liệu chế tạo</w:t>
            </w:r>
          </w:p>
        </w:tc>
        <w:tc>
          <w:tcPr>
            <w:tcW w:w="4394" w:type="dxa"/>
            <w:tcBorders>
              <w:top w:val="single" w:sz="6" w:space="0" w:color="auto"/>
              <w:left w:val="single" w:sz="6" w:space="0" w:color="auto"/>
              <w:bottom w:val="single" w:sz="6" w:space="0" w:color="auto"/>
              <w:right w:val="single" w:sz="6" w:space="0" w:color="auto"/>
            </w:tcBorders>
          </w:tcPr>
          <w:p w14:paraId="0A9A7C67" w14:textId="77777777" w:rsidR="00576E32" w:rsidRPr="00316E53" w:rsidRDefault="00576E32" w:rsidP="00576E32">
            <w:pPr>
              <w:numPr>
                <w:ilvl w:val="0"/>
                <w:numId w:val="2"/>
              </w:numPr>
              <w:ind w:left="233" w:hanging="180"/>
              <w:contextualSpacing/>
              <w:jc w:val="left"/>
              <w:rPr>
                <w:rFonts w:asciiTheme="majorHAnsi" w:hAnsiTheme="majorHAnsi" w:cstheme="majorHAnsi"/>
                <w:bCs/>
                <w:sz w:val="26"/>
                <w:szCs w:val="26"/>
                <w:lang w:val="nl-NL"/>
              </w:rPr>
            </w:pPr>
            <w:r w:rsidRPr="00316E53">
              <w:rPr>
                <w:rFonts w:asciiTheme="majorHAnsi" w:hAnsiTheme="majorHAnsi" w:cstheme="majorHAnsi"/>
                <w:bCs/>
                <w:sz w:val="26"/>
                <w:szCs w:val="26"/>
                <w:lang w:val="nl-NL"/>
              </w:rPr>
              <w:t>Thân van - Body: ASTM A216 WCB</w:t>
            </w:r>
          </w:p>
          <w:p w14:paraId="63A33CC1" w14:textId="77777777" w:rsidR="00576E32" w:rsidRPr="00316E53" w:rsidRDefault="00576E32" w:rsidP="00576E32">
            <w:pPr>
              <w:numPr>
                <w:ilvl w:val="0"/>
                <w:numId w:val="2"/>
              </w:numPr>
              <w:ind w:left="233" w:hanging="180"/>
              <w:contextualSpacing/>
              <w:jc w:val="left"/>
              <w:rPr>
                <w:rFonts w:asciiTheme="majorHAnsi" w:hAnsiTheme="majorHAnsi" w:cstheme="majorHAnsi"/>
                <w:bCs/>
                <w:sz w:val="26"/>
                <w:szCs w:val="26"/>
                <w:lang w:val="nl-NL"/>
              </w:rPr>
            </w:pPr>
            <w:r w:rsidRPr="00316E53">
              <w:rPr>
                <w:rFonts w:asciiTheme="majorHAnsi" w:hAnsiTheme="majorHAnsi" w:cstheme="majorHAnsi"/>
                <w:bCs/>
                <w:sz w:val="26"/>
                <w:szCs w:val="26"/>
                <w:lang w:val="nl-NL"/>
              </w:rPr>
              <w:t>Gối đỡ – Seat ring: ASTM A105+STL</w:t>
            </w:r>
          </w:p>
          <w:p w14:paraId="085EA0F1" w14:textId="77777777" w:rsidR="00576E32" w:rsidRPr="00316E53" w:rsidRDefault="00576E32" w:rsidP="00576E32">
            <w:pPr>
              <w:numPr>
                <w:ilvl w:val="0"/>
                <w:numId w:val="2"/>
              </w:numPr>
              <w:ind w:left="233" w:hanging="180"/>
              <w:contextualSpacing/>
              <w:jc w:val="left"/>
              <w:rPr>
                <w:rFonts w:asciiTheme="majorHAnsi" w:hAnsiTheme="majorHAnsi" w:cstheme="majorHAnsi"/>
                <w:bCs/>
                <w:sz w:val="26"/>
                <w:szCs w:val="26"/>
                <w:lang w:val="nl-NL"/>
              </w:rPr>
            </w:pPr>
            <w:r w:rsidRPr="00316E53">
              <w:rPr>
                <w:rFonts w:asciiTheme="majorHAnsi" w:hAnsiTheme="majorHAnsi" w:cstheme="majorHAnsi"/>
                <w:bCs/>
                <w:sz w:val="26"/>
                <w:szCs w:val="26"/>
                <w:lang w:val="nl-NL"/>
              </w:rPr>
              <w:lastRenderedPageBreak/>
              <w:t>Đĩa – Wedge: ASTM A216WCB+13%Cr</w:t>
            </w:r>
          </w:p>
          <w:p w14:paraId="3150F573" w14:textId="77777777" w:rsidR="00576E32" w:rsidRPr="00316E53" w:rsidRDefault="00576E32" w:rsidP="00576E32">
            <w:pPr>
              <w:numPr>
                <w:ilvl w:val="0"/>
                <w:numId w:val="2"/>
              </w:numPr>
              <w:ind w:left="233" w:hanging="180"/>
              <w:contextualSpacing/>
              <w:jc w:val="left"/>
              <w:rPr>
                <w:rFonts w:asciiTheme="majorHAnsi" w:hAnsiTheme="majorHAnsi" w:cstheme="majorHAnsi"/>
                <w:bCs/>
                <w:sz w:val="26"/>
                <w:szCs w:val="26"/>
                <w:lang w:val="nl-NL"/>
              </w:rPr>
            </w:pPr>
            <w:r w:rsidRPr="00316E53">
              <w:rPr>
                <w:rFonts w:asciiTheme="majorHAnsi" w:hAnsiTheme="majorHAnsi" w:cstheme="majorHAnsi"/>
                <w:bCs/>
                <w:sz w:val="26"/>
                <w:szCs w:val="26"/>
                <w:lang w:val="nl-NL"/>
              </w:rPr>
              <w:t>Ty van – Stem: ASTM A182 F6a</w:t>
            </w:r>
          </w:p>
          <w:p w14:paraId="09E50397" w14:textId="77777777" w:rsidR="00576E32" w:rsidRPr="00316E53" w:rsidRDefault="00576E32" w:rsidP="00576E32">
            <w:pPr>
              <w:numPr>
                <w:ilvl w:val="0"/>
                <w:numId w:val="2"/>
              </w:numPr>
              <w:ind w:left="233" w:hanging="180"/>
              <w:contextualSpacing/>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Đai ốc thân van - </w:t>
            </w:r>
            <w:r w:rsidRPr="00316E53">
              <w:rPr>
                <w:rFonts w:asciiTheme="majorHAnsi" w:hAnsiTheme="majorHAnsi" w:cstheme="majorHAnsi"/>
                <w:bCs/>
                <w:sz w:val="26"/>
                <w:szCs w:val="26"/>
                <w:lang w:val="nl-NL"/>
              </w:rPr>
              <w:t>Body nut: ASTM A194 2H</w:t>
            </w:r>
          </w:p>
          <w:p w14:paraId="31C75DEC" w14:textId="77777777" w:rsidR="00576E32" w:rsidRPr="00316E53" w:rsidRDefault="00576E32" w:rsidP="00576E32">
            <w:pPr>
              <w:numPr>
                <w:ilvl w:val="0"/>
                <w:numId w:val="2"/>
              </w:numPr>
              <w:ind w:left="233" w:hanging="180"/>
              <w:contextualSpacing/>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Bu lông chốt thân van - </w:t>
            </w:r>
            <w:r w:rsidRPr="00316E53">
              <w:rPr>
                <w:rFonts w:asciiTheme="majorHAnsi" w:hAnsiTheme="majorHAnsi" w:cstheme="majorHAnsi"/>
                <w:bCs/>
                <w:sz w:val="26"/>
                <w:szCs w:val="26"/>
                <w:lang w:val="nl-NL"/>
              </w:rPr>
              <w:t>Body stud Bolt: ASTM A193 B7</w:t>
            </w:r>
          </w:p>
          <w:p w14:paraId="486AE4B3" w14:textId="77777777" w:rsidR="00576E32" w:rsidRPr="00316E53" w:rsidRDefault="00576E32" w:rsidP="00576E32">
            <w:pPr>
              <w:numPr>
                <w:ilvl w:val="0"/>
                <w:numId w:val="2"/>
              </w:numPr>
              <w:ind w:left="233" w:hanging="180"/>
              <w:contextualSpacing/>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Vật liệu nhồi trục van/bộ làm kín ty van - </w:t>
            </w:r>
            <w:r w:rsidRPr="00316E53">
              <w:rPr>
                <w:rFonts w:asciiTheme="majorHAnsi" w:hAnsiTheme="majorHAnsi" w:cstheme="majorHAnsi"/>
                <w:bCs/>
                <w:sz w:val="26"/>
                <w:szCs w:val="26"/>
                <w:lang w:val="nl-NL"/>
              </w:rPr>
              <w:t>Stem Packing: GRAPHITE</w:t>
            </w:r>
          </w:p>
          <w:p w14:paraId="47D4892F" w14:textId="77777777" w:rsidR="00576E32" w:rsidRPr="00316E53" w:rsidRDefault="00576E32" w:rsidP="00576E32">
            <w:pPr>
              <w:numPr>
                <w:ilvl w:val="0"/>
                <w:numId w:val="2"/>
              </w:numPr>
              <w:ind w:left="233" w:hanging="180"/>
              <w:contextualSpacing/>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Nắp chụp - </w:t>
            </w:r>
            <w:r w:rsidRPr="00316E53">
              <w:rPr>
                <w:rFonts w:asciiTheme="majorHAnsi" w:hAnsiTheme="majorHAnsi" w:cstheme="majorHAnsi"/>
                <w:bCs/>
                <w:sz w:val="26"/>
                <w:szCs w:val="26"/>
                <w:lang w:val="nl-NL"/>
              </w:rPr>
              <w:t>Bonnet: ASTM A216 WCB</w:t>
            </w:r>
          </w:p>
          <w:p w14:paraId="3F9FA7F7" w14:textId="77777777" w:rsidR="00576E32" w:rsidRPr="00C033B1" w:rsidRDefault="00576E32" w:rsidP="00576E32">
            <w:pPr>
              <w:pStyle w:val="ListParagraph"/>
              <w:numPr>
                <w:ilvl w:val="0"/>
                <w:numId w:val="2"/>
              </w:numPr>
              <w:ind w:left="258" w:hanging="258"/>
              <w:jc w:val="left"/>
              <w:rPr>
                <w:rFonts w:asciiTheme="majorHAnsi" w:hAnsiTheme="majorHAnsi" w:cstheme="majorHAnsi"/>
                <w:bCs/>
                <w:sz w:val="26"/>
                <w:szCs w:val="26"/>
                <w:lang w:val="nl-NL"/>
              </w:rPr>
            </w:pPr>
            <w:r>
              <w:rPr>
                <w:rFonts w:asciiTheme="majorHAnsi" w:hAnsiTheme="majorHAnsi" w:cstheme="majorHAnsi"/>
                <w:bCs/>
                <w:sz w:val="26"/>
                <w:szCs w:val="26"/>
                <w:lang w:val="nl-NL"/>
              </w:rPr>
              <w:t xml:space="preserve">Mặt tựa sau - </w:t>
            </w:r>
            <w:r w:rsidRPr="00C033B1">
              <w:rPr>
                <w:rFonts w:asciiTheme="majorHAnsi" w:hAnsiTheme="majorHAnsi" w:cstheme="majorHAnsi"/>
                <w:bCs/>
                <w:sz w:val="26"/>
                <w:szCs w:val="26"/>
                <w:lang w:val="nl-NL"/>
              </w:rPr>
              <w:t>Back Seat: ASTM A276 420</w:t>
            </w:r>
          </w:p>
          <w:p w14:paraId="6AFB8B0A" w14:textId="77777777" w:rsidR="00576E32" w:rsidRPr="00C033B1" w:rsidRDefault="00576E32" w:rsidP="00576E32">
            <w:pPr>
              <w:pStyle w:val="ListParagraph"/>
              <w:numPr>
                <w:ilvl w:val="0"/>
                <w:numId w:val="2"/>
              </w:numPr>
              <w:ind w:left="258" w:hanging="258"/>
              <w:jc w:val="left"/>
              <w:rPr>
                <w:sz w:val="26"/>
                <w:szCs w:val="26"/>
              </w:rPr>
            </w:pPr>
            <w:r w:rsidRPr="00C033B1">
              <w:rPr>
                <w:sz w:val="26"/>
                <w:szCs w:val="26"/>
              </w:rPr>
              <w:t>Vật liệu - Trim material: #8.</w:t>
            </w:r>
          </w:p>
        </w:tc>
        <w:tc>
          <w:tcPr>
            <w:tcW w:w="1350" w:type="dxa"/>
            <w:tcBorders>
              <w:top w:val="single" w:sz="6" w:space="0" w:color="auto"/>
              <w:left w:val="single" w:sz="6" w:space="0" w:color="auto"/>
              <w:bottom w:val="single" w:sz="6" w:space="0" w:color="auto"/>
              <w:right w:val="single" w:sz="6" w:space="0" w:color="auto"/>
            </w:tcBorders>
          </w:tcPr>
          <w:p w14:paraId="4F11F671" w14:textId="77777777" w:rsidR="00576E32" w:rsidRPr="001769D4" w:rsidRDefault="00576E32" w:rsidP="009642C8">
            <w:pPr>
              <w:spacing w:before="20" w:after="20"/>
              <w:jc w:val="center"/>
              <w:rPr>
                <w:sz w:val="26"/>
                <w:szCs w:val="26"/>
                <w:lang w:val="nl-NL"/>
              </w:rPr>
            </w:pPr>
            <w:r w:rsidRPr="001769D4">
              <w:rPr>
                <w:sz w:val="26"/>
                <w:szCs w:val="26"/>
                <w:lang w:val="nl-NL"/>
              </w:rPr>
              <w:lastRenderedPageBreak/>
              <w:t>Đúng y/c</w:t>
            </w:r>
          </w:p>
        </w:tc>
        <w:tc>
          <w:tcPr>
            <w:tcW w:w="1344" w:type="dxa"/>
            <w:tcBorders>
              <w:top w:val="single" w:sz="6" w:space="0" w:color="auto"/>
              <w:left w:val="single" w:sz="6" w:space="0" w:color="auto"/>
              <w:bottom w:val="single" w:sz="6" w:space="0" w:color="auto"/>
              <w:right w:val="single" w:sz="6" w:space="0" w:color="auto"/>
            </w:tcBorders>
          </w:tcPr>
          <w:p w14:paraId="7F2837F8" w14:textId="77777777" w:rsidR="00576E32" w:rsidRPr="001769D4" w:rsidRDefault="00576E32" w:rsidP="009642C8">
            <w:pPr>
              <w:spacing w:before="20" w:after="20"/>
              <w:jc w:val="center"/>
              <w:rPr>
                <w:sz w:val="26"/>
                <w:szCs w:val="26"/>
                <w:lang w:val="nl-NL"/>
              </w:rPr>
            </w:pPr>
            <w:r w:rsidRPr="00675DD7">
              <w:rPr>
                <w:bCs/>
                <w:sz w:val="26"/>
                <w:szCs w:val="26"/>
                <w:lang w:val="nl-NL"/>
              </w:rPr>
              <w:t>Không đúng y/c</w:t>
            </w:r>
          </w:p>
        </w:tc>
      </w:tr>
      <w:tr w:rsidR="00576E32" w:rsidRPr="001769D4" w14:paraId="1396E2CC"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7FE3B91B" w14:textId="77777777" w:rsidR="00576E32" w:rsidRPr="001769D4" w:rsidRDefault="00576E32" w:rsidP="009642C8">
            <w:pPr>
              <w:spacing w:before="20" w:after="20"/>
              <w:jc w:val="center"/>
              <w:rPr>
                <w:sz w:val="26"/>
                <w:szCs w:val="26"/>
                <w:lang w:val="nl-NL"/>
              </w:rPr>
            </w:pPr>
            <w:r>
              <w:rPr>
                <w:sz w:val="26"/>
                <w:szCs w:val="26"/>
                <w:lang w:val="nl-NL"/>
              </w:rPr>
              <w:t>7</w:t>
            </w:r>
          </w:p>
        </w:tc>
        <w:tc>
          <w:tcPr>
            <w:tcW w:w="2102" w:type="dxa"/>
            <w:tcBorders>
              <w:top w:val="single" w:sz="6" w:space="0" w:color="auto"/>
              <w:left w:val="single" w:sz="6" w:space="0" w:color="auto"/>
              <w:bottom w:val="single" w:sz="6" w:space="0" w:color="auto"/>
              <w:right w:val="single" w:sz="6" w:space="0" w:color="auto"/>
            </w:tcBorders>
          </w:tcPr>
          <w:p w14:paraId="5E414C06" w14:textId="77777777" w:rsidR="00576E32" w:rsidRPr="001769D4" w:rsidRDefault="00576E32" w:rsidP="009642C8">
            <w:pPr>
              <w:spacing w:before="20" w:after="20"/>
              <w:ind w:left="71"/>
              <w:rPr>
                <w:sz w:val="26"/>
                <w:szCs w:val="26"/>
                <w:lang w:val="nl-NL"/>
              </w:rPr>
            </w:pPr>
            <w:r w:rsidRPr="001769D4">
              <w:rPr>
                <w:sz w:val="26"/>
                <w:szCs w:val="26"/>
                <w:lang w:val="nl-NL"/>
              </w:rPr>
              <w:t>Tình trạng hàng hóa</w:t>
            </w:r>
          </w:p>
        </w:tc>
        <w:tc>
          <w:tcPr>
            <w:tcW w:w="4394" w:type="dxa"/>
            <w:tcBorders>
              <w:top w:val="single" w:sz="6" w:space="0" w:color="auto"/>
              <w:left w:val="single" w:sz="6" w:space="0" w:color="auto"/>
              <w:bottom w:val="single" w:sz="6" w:space="0" w:color="auto"/>
              <w:right w:val="single" w:sz="6" w:space="0" w:color="auto"/>
            </w:tcBorders>
          </w:tcPr>
          <w:p w14:paraId="0A0E6EE7" w14:textId="77777777" w:rsidR="00576E32" w:rsidRPr="001769D4" w:rsidRDefault="00576E32" w:rsidP="009642C8">
            <w:pPr>
              <w:jc w:val="left"/>
              <w:rPr>
                <w:sz w:val="26"/>
                <w:szCs w:val="26"/>
              </w:rPr>
            </w:pPr>
            <w:r w:rsidRPr="001769D4">
              <w:rPr>
                <w:sz w:val="26"/>
                <w:szCs w:val="26"/>
              </w:rPr>
              <w:t>Hàng mới 100% chưa qua sử dụng và được sản xuất năm từ năm 202</w:t>
            </w:r>
            <w:r>
              <w:rPr>
                <w:sz w:val="26"/>
                <w:szCs w:val="26"/>
              </w:rPr>
              <w:t>6</w:t>
            </w:r>
            <w:r w:rsidRPr="001769D4">
              <w:rPr>
                <w:sz w:val="26"/>
                <w:szCs w:val="26"/>
              </w:rPr>
              <w:t xml:space="preserve"> trở </w:t>
            </w:r>
            <w:r>
              <w:rPr>
                <w:sz w:val="26"/>
                <w:szCs w:val="26"/>
              </w:rPr>
              <w:t>về đây</w:t>
            </w:r>
            <w:r w:rsidRPr="001769D4">
              <w:rPr>
                <w:sz w:val="26"/>
                <w:szCs w:val="26"/>
              </w:rPr>
              <w:t>.</w:t>
            </w:r>
          </w:p>
        </w:tc>
        <w:tc>
          <w:tcPr>
            <w:tcW w:w="1350" w:type="dxa"/>
            <w:tcBorders>
              <w:top w:val="single" w:sz="6" w:space="0" w:color="auto"/>
              <w:left w:val="single" w:sz="6" w:space="0" w:color="auto"/>
              <w:bottom w:val="single" w:sz="6" w:space="0" w:color="auto"/>
              <w:right w:val="single" w:sz="6" w:space="0" w:color="auto"/>
            </w:tcBorders>
          </w:tcPr>
          <w:p w14:paraId="66C15CE5" w14:textId="77777777" w:rsidR="00576E32" w:rsidRPr="001769D4" w:rsidRDefault="00576E32" w:rsidP="009642C8">
            <w:pPr>
              <w:spacing w:before="20" w:after="20"/>
              <w:jc w:val="center"/>
              <w:rPr>
                <w:sz w:val="26"/>
                <w:szCs w:val="26"/>
                <w:lang w:val="nl-NL"/>
              </w:rPr>
            </w:pPr>
            <w:r w:rsidRPr="001769D4">
              <w:rPr>
                <w:sz w:val="26"/>
                <w:szCs w:val="26"/>
                <w:lang w:val="nl-NL"/>
              </w:rPr>
              <w:t>Đúng y/c</w:t>
            </w:r>
          </w:p>
        </w:tc>
        <w:tc>
          <w:tcPr>
            <w:tcW w:w="1344" w:type="dxa"/>
            <w:tcBorders>
              <w:top w:val="single" w:sz="6" w:space="0" w:color="auto"/>
              <w:left w:val="single" w:sz="6" w:space="0" w:color="auto"/>
              <w:bottom w:val="single" w:sz="6" w:space="0" w:color="auto"/>
              <w:right w:val="single" w:sz="6" w:space="0" w:color="auto"/>
            </w:tcBorders>
          </w:tcPr>
          <w:p w14:paraId="2315BA40" w14:textId="77777777" w:rsidR="00576E32" w:rsidRPr="001769D4" w:rsidRDefault="00576E32" w:rsidP="009642C8">
            <w:pPr>
              <w:spacing w:before="20" w:after="20"/>
              <w:jc w:val="center"/>
              <w:rPr>
                <w:sz w:val="26"/>
                <w:szCs w:val="26"/>
                <w:lang w:val="nl-NL"/>
              </w:rPr>
            </w:pPr>
            <w:r w:rsidRPr="00675DD7">
              <w:rPr>
                <w:bCs/>
                <w:sz w:val="26"/>
                <w:szCs w:val="26"/>
                <w:lang w:val="nl-NL"/>
              </w:rPr>
              <w:t>Không đúng y/c</w:t>
            </w:r>
          </w:p>
        </w:tc>
      </w:tr>
      <w:tr w:rsidR="00576E32" w:rsidRPr="001769D4" w14:paraId="7F1882EB" w14:textId="77777777" w:rsidTr="009642C8">
        <w:trPr>
          <w:trHeight w:val="283"/>
        </w:trPr>
        <w:tc>
          <w:tcPr>
            <w:tcW w:w="900" w:type="dxa"/>
            <w:tcBorders>
              <w:top w:val="single" w:sz="6" w:space="0" w:color="auto"/>
              <w:left w:val="single" w:sz="6" w:space="0" w:color="auto"/>
              <w:bottom w:val="single" w:sz="6" w:space="0" w:color="auto"/>
              <w:right w:val="single" w:sz="6" w:space="0" w:color="auto"/>
            </w:tcBorders>
          </w:tcPr>
          <w:p w14:paraId="1E8772C5" w14:textId="77777777" w:rsidR="00576E32" w:rsidRPr="001769D4" w:rsidRDefault="00576E32" w:rsidP="009642C8">
            <w:pPr>
              <w:spacing w:before="20" w:after="20"/>
              <w:jc w:val="center"/>
              <w:rPr>
                <w:sz w:val="26"/>
                <w:szCs w:val="26"/>
                <w:lang w:val="nl-NL"/>
              </w:rPr>
            </w:pPr>
            <w:r>
              <w:rPr>
                <w:sz w:val="26"/>
                <w:szCs w:val="26"/>
                <w:lang w:val="nl-NL"/>
              </w:rPr>
              <w:t>8</w:t>
            </w:r>
          </w:p>
        </w:tc>
        <w:tc>
          <w:tcPr>
            <w:tcW w:w="2102" w:type="dxa"/>
            <w:tcBorders>
              <w:top w:val="single" w:sz="6" w:space="0" w:color="auto"/>
              <w:left w:val="single" w:sz="6" w:space="0" w:color="auto"/>
              <w:bottom w:val="single" w:sz="6" w:space="0" w:color="auto"/>
              <w:right w:val="single" w:sz="6" w:space="0" w:color="auto"/>
            </w:tcBorders>
          </w:tcPr>
          <w:p w14:paraId="4D4AAE0E" w14:textId="77777777" w:rsidR="00576E32" w:rsidRPr="001769D4" w:rsidRDefault="00576E32" w:rsidP="009642C8">
            <w:pPr>
              <w:spacing w:before="20" w:after="20"/>
              <w:ind w:left="71"/>
              <w:rPr>
                <w:sz w:val="26"/>
                <w:szCs w:val="26"/>
                <w:lang w:val="nl-NL"/>
              </w:rPr>
            </w:pPr>
            <w:r>
              <w:rPr>
                <w:sz w:val="26"/>
                <w:szCs w:val="26"/>
                <w:lang w:val="nl-NL"/>
              </w:rPr>
              <w:t>Bảo hành</w:t>
            </w:r>
          </w:p>
        </w:tc>
        <w:tc>
          <w:tcPr>
            <w:tcW w:w="4394" w:type="dxa"/>
            <w:tcBorders>
              <w:top w:val="single" w:sz="6" w:space="0" w:color="auto"/>
              <w:left w:val="single" w:sz="6" w:space="0" w:color="auto"/>
              <w:bottom w:val="single" w:sz="6" w:space="0" w:color="auto"/>
              <w:right w:val="single" w:sz="6" w:space="0" w:color="auto"/>
            </w:tcBorders>
          </w:tcPr>
          <w:p w14:paraId="45043BA8" w14:textId="77777777" w:rsidR="00576E32" w:rsidRPr="001769D4" w:rsidRDefault="00576E32" w:rsidP="009642C8">
            <w:pPr>
              <w:jc w:val="center"/>
              <w:rPr>
                <w:bCs/>
                <w:sz w:val="26"/>
                <w:szCs w:val="26"/>
              </w:rPr>
            </w:pPr>
            <w:r>
              <w:rPr>
                <w:bCs/>
                <w:sz w:val="26"/>
                <w:szCs w:val="26"/>
              </w:rPr>
              <w:t>12 tháng</w:t>
            </w:r>
          </w:p>
        </w:tc>
        <w:tc>
          <w:tcPr>
            <w:tcW w:w="1350" w:type="dxa"/>
            <w:tcBorders>
              <w:top w:val="single" w:sz="6" w:space="0" w:color="auto"/>
              <w:left w:val="single" w:sz="6" w:space="0" w:color="auto"/>
              <w:bottom w:val="single" w:sz="6" w:space="0" w:color="auto"/>
              <w:right w:val="single" w:sz="6" w:space="0" w:color="auto"/>
            </w:tcBorders>
          </w:tcPr>
          <w:p w14:paraId="4E717D70" w14:textId="77777777" w:rsidR="00576E32" w:rsidRPr="001769D4" w:rsidRDefault="00576E32" w:rsidP="009642C8">
            <w:pPr>
              <w:spacing w:before="20" w:after="20"/>
              <w:jc w:val="center"/>
              <w:rPr>
                <w:sz w:val="26"/>
                <w:szCs w:val="26"/>
                <w:lang w:val="nl-NL"/>
              </w:rPr>
            </w:pPr>
            <w:r w:rsidRPr="001769D4">
              <w:rPr>
                <w:sz w:val="26"/>
                <w:szCs w:val="26"/>
                <w:lang w:val="nl-NL"/>
              </w:rPr>
              <w:t>Đúng y/c</w:t>
            </w:r>
          </w:p>
        </w:tc>
        <w:tc>
          <w:tcPr>
            <w:tcW w:w="1344" w:type="dxa"/>
            <w:tcBorders>
              <w:top w:val="single" w:sz="6" w:space="0" w:color="auto"/>
              <w:left w:val="single" w:sz="6" w:space="0" w:color="auto"/>
              <w:bottom w:val="single" w:sz="6" w:space="0" w:color="auto"/>
              <w:right w:val="single" w:sz="6" w:space="0" w:color="auto"/>
            </w:tcBorders>
          </w:tcPr>
          <w:p w14:paraId="72E6109E" w14:textId="77777777" w:rsidR="00576E32" w:rsidRPr="001769D4" w:rsidRDefault="00576E32" w:rsidP="009642C8">
            <w:pPr>
              <w:spacing w:before="20" w:after="20"/>
              <w:jc w:val="center"/>
              <w:rPr>
                <w:sz w:val="26"/>
                <w:szCs w:val="26"/>
                <w:lang w:val="nl-NL"/>
              </w:rPr>
            </w:pPr>
            <w:r w:rsidRPr="00675DD7">
              <w:rPr>
                <w:bCs/>
                <w:sz w:val="26"/>
                <w:szCs w:val="26"/>
                <w:lang w:val="nl-NL"/>
              </w:rPr>
              <w:t>Không đúng y/c</w:t>
            </w:r>
          </w:p>
        </w:tc>
      </w:tr>
    </w:tbl>
    <w:p w14:paraId="07B5E6D3" w14:textId="77777777" w:rsidR="00FD2C00" w:rsidRDefault="00FD2C00"/>
    <w:sectPr w:rsidR="00FD2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1FE3" w14:textId="77777777" w:rsidR="00C756F2" w:rsidRDefault="00C756F2" w:rsidP="00576E32">
      <w:r>
        <w:separator/>
      </w:r>
    </w:p>
  </w:endnote>
  <w:endnote w:type="continuationSeparator" w:id="0">
    <w:p w14:paraId="7DB9DA2A" w14:textId="77777777" w:rsidR="00C756F2" w:rsidRDefault="00C756F2" w:rsidP="0057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0F10" w14:textId="77777777" w:rsidR="00C756F2" w:rsidRDefault="00C756F2" w:rsidP="00576E32">
      <w:r>
        <w:separator/>
      </w:r>
    </w:p>
  </w:footnote>
  <w:footnote w:type="continuationSeparator" w:id="0">
    <w:p w14:paraId="17FD4E8E" w14:textId="77777777" w:rsidR="00C756F2" w:rsidRDefault="00C756F2" w:rsidP="00576E32">
      <w:r>
        <w:continuationSeparator/>
      </w:r>
    </w:p>
  </w:footnote>
  <w:footnote w:id="1">
    <w:p w14:paraId="6A636595" w14:textId="77777777" w:rsidR="00576E32" w:rsidRPr="006C70C3" w:rsidRDefault="00576E32" w:rsidP="00576E32">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93801"/>
    <w:multiLevelType w:val="hybridMultilevel"/>
    <w:tmpl w:val="7E981AD0"/>
    <w:lvl w:ilvl="0" w:tplc="12021B7A">
      <w:start w:val="2"/>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15:restartNumberingAfterBreak="0">
    <w:nsid w:val="58410EEC"/>
    <w:multiLevelType w:val="hybridMultilevel"/>
    <w:tmpl w:val="FC248330"/>
    <w:lvl w:ilvl="0" w:tplc="C944EBAE">
      <w:start w:val="1"/>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1180852">
    <w:abstractNumId w:val="0"/>
  </w:num>
  <w:num w:numId="2" w16cid:durableId="94831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32"/>
    <w:rsid w:val="00576E32"/>
    <w:rsid w:val="00C537F0"/>
    <w:rsid w:val="00C56F19"/>
    <w:rsid w:val="00C756F2"/>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E5DF"/>
  <w15:chartTrackingRefBased/>
  <w15:docId w15:val="{BBD254A9-9752-408B-AB0E-BC32E1C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E3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76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E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E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E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E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E32"/>
    <w:rPr>
      <w:rFonts w:eastAsiaTheme="majorEastAsia" w:cstheme="majorBidi"/>
      <w:color w:val="272727" w:themeColor="text1" w:themeTint="D8"/>
    </w:rPr>
  </w:style>
  <w:style w:type="paragraph" w:styleId="Title">
    <w:name w:val="Title"/>
    <w:basedOn w:val="Normal"/>
    <w:next w:val="Normal"/>
    <w:link w:val="TitleChar"/>
    <w:uiPriority w:val="10"/>
    <w:qFormat/>
    <w:rsid w:val="00576E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E32"/>
    <w:pPr>
      <w:spacing w:before="160"/>
      <w:jc w:val="center"/>
    </w:pPr>
    <w:rPr>
      <w:i/>
      <w:iCs/>
      <w:color w:val="404040" w:themeColor="text1" w:themeTint="BF"/>
    </w:rPr>
  </w:style>
  <w:style w:type="character" w:customStyle="1" w:styleId="QuoteChar">
    <w:name w:val="Quote Char"/>
    <w:basedOn w:val="DefaultParagraphFont"/>
    <w:link w:val="Quote"/>
    <w:uiPriority w:val="29"/>
    <w:rsid w:val="00576E3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76E32"/>
    <w:pPr>
      <w:ind w:left="720"/>
      <w:contextualSpacing/>
    </w:pPr>
  </w:style>
  <w:style w:type="character" w:styleId="IntenseEmphasis">
    <w:name w:val="Intense Emphasis"/>
    <w:basedOn w:val="DefaultParagraphFont"/>
    <w:uiPriority w:val="21"/>
    <w:qFormat/>
    <w:rsid w:val="00576E32"/>
    <w:rPr>
      <w:i/>
      <w:iCs/>
      <w:color w:val="0F4761" w:themeColor="accent1" w:themeShade="BF"/>
    </w:rPr>
  </w:style>
  <w:style w:type="paragraph" w:styleId="IntenseQuote">
    <w:name w:val="Intense Quote"/>
    <w:basedOn w:val="Normal"/>
    <w:next w:val="Normal"/>
    <w:link w:val="IntenseQuoteChar"/>
    <w:uiPriority w:val="30"/>
    <w:qFormat/>
    <w:rsid w:val="00576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E32"/>
    <w:rPr>
      <w:i/>
      <w:iCs/>
      <w:color w:val="0F4761" w:themeColor="accent1" w:themeShade="BF"/>
    </w:rPr>
  </w:style>
  <w:style w:type="character" w:styleId="IntenseReference">
    <w:name w:val="Intense Reference"/>
    <w:basedOn w:val="DefaultParagraphFont"/>
    <w:uiPriority w:val="32"/>
    <w:qFormat/>
    <w:rsid w:val="00576E32"/>
    <w:rPr>
      <w:b/>
      <w:bCs/>
      <w:smallCaps/>
      <w:color w:val="0F4761" w:themeColor="accent1" w:themeShade="BF"/>
      <w:spacing w:val="5"/>
    </w:rPr>
  </w:style>
  <w:style w:type="paragraph" w:styleId="TOC1">
    <w:name w:val="toc 1"/>
    <w:basedOn w:val="Normal"/>
    <w:next w:val="Normal"/>
    <w:autoRedefine/>
    <w:uiPriority w:val="39"/>
    <w:qFormat/>
    <w:rsid w:val="00576E3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576E32"/>
    <w:pPr>
      <w:tabs>
        <w:tab w:val="left" w:pos="360"/>
      </w:tabs>
      <w:ind w:left="360" w:hanging="360"/>
    </w:pPr>
    <w:rPr>
      <w:sz w:val="20"/>
    </w:rPr>
  </w:style>
  <w:style w:type="character" w:customStyle="1" w:styleId="FootnoteTextChar">
    <w:name w:val="Footnote Text Char"/>
    <w:basedOn w:val="DefaultParagraphFont"/>
    <w:link w:val="FootnoteText"/>
    <w:rsid w:val="00576E3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576E32"/>
    <w:rPr>
      <w:vertAlign w:val="superscript"/>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7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2026-03-26T06:53:00Z</dcterms:created>
  <dcterms:modified xsi:type="dcterms:W3CDTF">2026-03-26T06:53:00Z</dcterms:modified>
</cp:coreProperties>
</file>