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A90" w:rsidRPr="00382A90" w:rsidRDefault="00382A90" w:rsidP="00382A90">
      <w:pPr>
        <w:spacing w:before="120" w:after="120"/>
        <w:ind w:firstLine="709"/>
        <w:outlineLvl w:val="1"/>
        <w:rPr>
          <w:rFonts w:ascii="Times New Roman" w:eastAsia="MS Mincho" w:hAnsi="Times New Roman" w:cs="Times New Roman"/>
          <w:b/>
          <w:szCs w:val="24"/>
          <w:lang w:val="vi-VN" w:eastAsia="vi-VN"/>
        </w:rPr>
      </w:pPr>
      <w:r w:rsidRPr="00382A90">
        <w:rPr>
          <w:rFonts w:ascii="Times New Roman" w:hAnsi="Times New Roman" w:cs="Times New Roman"/>
          <w:b/>
          <w:bCs/>
          <w:sz w:val="28"/>
          <w:szCs w:val="28"/>
          <w:lang w:val="vi-VN"/>
        </w:rPr>
        <w:t xml:space="preserve">Mục </w:t>
      </w:r>
      <w:r w:rsidRPr="00382A90">
        <w:rPr>
          <w:rFonts w:ascii="Times New Roman" w:hAnsi="Times New Roman" w:cs="Times New Roman"/>
          <w:b/>
          <w:bCs/>
          <w:sz w:val="28"/>
          <w:szCs w:val="28"/>
          <w:lang w:val="pl-PL"/>
        </w:rPr>
        <w:t>3</w:t>
      </w:r>
      <w:r w:rsidRPr="00382A90">
        <w:rPr>
          <w:rFonts w:ascii="Times New Roman" w:hAnsi="Times New Roman" w:cs="Times New Roman"/>
          <w:b/>
          <w:bCs/>
          <w:sz w:val="28"/>
          <w:szCs w:val="28"/>
          <w:lang w:val="vi-VN"/>
        </w:rPr>
        <w:t>. Tiêu chuẩn đánh giá về kỹ thuật</w:t>
      </w:r>
      <w:r w:rsidRPr="00382A90">
        <w:rPr>
          <w:rFonts w:ascii="Times New Roman" w:eastAsia="MS Mincho" w:hAnsi="Times New Roman" w:cs="Times New Roman"/>
          <w:b/>
          <w:szCs w:val="24"/>
          <w:lang w:val="vi-VN" w:eastAsia="vi-VN"/>
        </w:rPr>
        <w:t xml:space="preserve"> </w:t>
      </w:r>
    </w:p>
    <w:p w:rsidR="00382A90" w:rsidRPr="00382A90" w:rsidRDefault="00382A90" w:rsidP="00382A90">
      <w:pPr>
        <w:spacing w:before="120" w:after="120" w:line="240" w:lineRule="auto"/>
        <w:ind w:firstLine="709"/>
        <w:jc w:val="both"/>
        <w:outlineLvl w:val="2"/>
        <w:rPr>
          <w:rFonts w:ascii="Times New Roman" w:eastAsia="Times New Roman" w:hAnsi="Times New Roman" w:cs="Times New Roman"/>
          <w:sz w:val="28"/>
          <w:szCs w:val="28"/>
        </w:rPr>
      </w:pPr>
      <w:r w:rsidRPr="00382A90">
        <w:rPr>
          <w:rFonts w:ascii="Times New Roman" w:eastAsia="Times New Roman" w:hAnsi="Times New Roman" w:cs="Times New Roman"/>
          <w:b/>
          <w:iCs/>
          <w:sz w:val="28"/>
          <w:szCs w:val="28"/>
        </w:rPr>
        <w:t>3.2. Đánh giá theo phương pháp</w:t>
      </w:r>
      <w:r w:rsidRPr="00382A90" w:rsidDel="00BE4476">
        <w:rPr>
          <w:rFonts w:ascii="Times New Roman" w:eastAsia="Times New Roman" w:hAnsi="Times New Roman" w:cs="Times New Roman"/>
          <w:b/>
          <w:iCs/>
          <w:sz w:val="28"/>
          <w:szCs w:val="28"/>
        </w:rPr>
        <w:t xml:space="preserve"> </w:t>
      </w:r>
      <w:r w:rsidRPr="00382A90">
        <w:rPr>
          <w:rFonts w:ascii="Times New Roman" w:eastAsia="Times New Roman" w:hAnsi="Times New Roman" w:cs="Times New Roman"/>
          <w:b/>
          <w:iCs/>
          <w:sz w:val="28"/>
          <w:szCs w:val="28"/>
        </w:rPr>
        <w:t>đạt/không đạt</w:t>
      </w:r>
      <w:r w:rsidRPr="00382A90">
        <w:rPr>
          <w:rFonts w:ascii="Times New Roman" w:eastAsia="Times New Roman" w:hAnsi="Times New Roman" w:cs="Times New Roman"/>
          <w:b/>
          <w:iCs/>
          <w:sz w:val="28"/>
          <w:szCs w:val="28"/>
          <w:vertAlign w:val="superscript"/>
        </w:rPr>
        <w:footnoteReference w:id="1"/>
      </w:r>
      <w:r w:rsidRPr="00382A90">
        <w:rPr>
          <w:rFonts w:ascii="Times New Roman" w:eastAsia="Times New Roman" w:hAnsi="Times New Roman" w:cs="Times New Roman"/>
          <w:b/>
          <w:sz w:val="28"/>
          <w:szCs w:val="28"/>
        </w:rPr>
        <w:t>:</w:t>
      </w:r>
    </w:p>
    <w:tbl>
      <w:tblPr>
        <w:tblW w:w="101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2408"/>
        <w:gridCol w:w="5411"/>
        <w:gridCol w:w="1529"/>
      </w:tblGrid>
      <w:tr w:rsidR="00382A90" w:rsidRPr="00382A90" w:rsidTr="00953E93">
        <w:trPr>
          <w:tblHeader/>
        </w:trPr>
        <w:tc>
          <w:tcPr>
            <w:tcW w:w="803" w:type="dxa"/>
            <w:tcBorders>
              <w:top w:val="single" w:sz="4" w:space="0" w:color="auto"/>
              <w:left w:val="single" w:sz="4" w:space="0" w:color="auto"/>
              <w:bottom w:val="single" w:sz="4" w:space="0" w:color="auto"/>
              <w:right w:val="single" w:sz="4" w:space="0" w:color="auto"/>
            </w:tcBorders>
            <w:shd w:val="clear" w:color="auto" w:fill="B85946"/>
            <w:hideMark/>
          </w:tcPr>
          <w:p w:rsidR="00382A90" w:rsidRPr="00382A90" w:rsidRDefault="00382A90" w:rsidP="00382A90">
            <w:pPr>
              <w:widowControl w:val="0"/>
              <w:tabs>
                <w:tab w:val="left" w:pos="851"/>
              </w:tabs>
              <w:spacing w:after="0" w:line="264" w:lineRule="auto"/>
              <w:jc w:val="center"/>
              <w:rPr>
                <w:rFonts w:ascii="Times New Roman" w:eastAsia="Times New Roman" w:hAnsi="Times New Roman" w:cs="Times New Roman"/>
                <w:b/>
                <w:color w:val="FFFFFF"/>
                <w:sz w:val="26"/>
                <w:szCs w:val="26"/>
                <w:lang w:eastAsia="ja-JP"/>
              </w:rPr>
            </w:pPr>
            <w:r w:rsidRPr="00382A90">
              <w:rPr>
                <w:rFonts w:ascii="Times New Roman" w:eastAsia="Times New Roman" w:hAnsi="Times New Roman" w:cs="Times New Roman"/>
                <w:b/>
                <w:color w:val="FFFFFF"/>
                <w:sz w:val="26"/>
                <w:szCs w:val="26"/>
                <w:lang w:eastAsia="ja-JP"/>
              </w:rPr>
              <w:t>STT</w:t>
            </w:r>
          </w:p>
        </w:tc>
        <w:tc>
          <w:tcPr>
            <w:tcW w:w="2408" w:type="dxa"/>
            <w:tcBorders>
              <w:top w:val="single" w:sz="4" w:space="0" w:color="auto"/>
              <w:left w:val="single" w:sz="4" w:space="0" w:color="auto"/>
              <w:bottom w:val="single" w:sz="4" w:space="0" w:color="auto"/>
              <w:right w:val="single" w:sz="4" w:space="0" w:color="auto"/>
            </w:tcBorders>
            <w:shd w:val="clear" w:color="auto" w:fill="B85946"/>
            <w:vAlign w:val="center"/>
            <w:hideMark/>
          </w:tcPr>
          <w:p w:rsidR="00382A90" w:rsidRPr="00382A90" w:rsidRDefault="00382A90" w:rsidP="00382A90">
            <w:pPr>
              <w:widowControl w:val="0"/>
              <w:tabs>
                <w:tab w:val="left" w:pos="851"/>
              </w:tabs>
              <w:spacing w:after="0" w:line="264" w:lineRule="auto"/>
              <w:jc w:val="center"/>
              <w:rPr>
                <w:rFonts w:ascii="Times New Roman" w:eastAsia="Times New Roman" w:hAnsi="Times New Roman" w:cs="Times New Roman"/>
                <w:b/>
                <w:color w:val="FFFFFF"/>
                <w:sz w:val="26"/>
                <w:szCs w:val="26"/>
                <w:lang w:val="vi-VN" w:eastAsia="ja-JP"/>
              </w:rPr>
            </w:pPr>
            <w:r w:rsidRPr="00382A90">
              <w:rPr>
                <w:rFonts w:ascii="Times New Roman" w:eastAsia="Times New Roman" w:hAnsi="Times New Roman" w:cs="Times New Roman"/>
                <w:b/>
                <w:color w:val="FFFFFF"/>
                <w:sz w:val="26"/>
                <w:szCs w:val="26"/>
                <w:lang w:val="vi-VN" w:eastAsia="ja-JP"/>
              </w:rPr>
              <w:t>Nội dung yêu cầu</w:t>
            </w:r>
          </w:p>
        </w:tc>
        <w:tc>
          <w:tcPr>
            <w:tcW w:w="6940" w:type="dxa"/>
            <w:gridSpan w:val="2"/>
            <w:tcBorders>
              <w:top w:val="single" w:sz="4" w:space="0" w:color="auto"/>
              <w:left w:val="single" w:sz="4" w:space="0" w:color="auto"/>
              <w:bottom w:val="single" w:sz="4" w:space="0" w:color="auto"/>
              <w:right w:val="single" w:sz="4" w:space="0" w:color="auto"/>
            </w:tcBorders>
            <w:shd w:val="clear" w:color="auto" w:fill="B85946"/>
            <w:vAlign w:val="center"/>
            <w:hideMark/>
          </w:tcPr>
          <w:p w:rsidR="00382A90" w:rsidRPr="00382A90" w:rsidRDefault="00382A90" w:rsidP="00382A90">
            <w:pPr>
              <w:widowControl w:val="0"/>
              <w:tabs>
                <w:tab w:val="left" w:pos="851"/>
              </w:tabs>
              <w:spacing w:after="0" w:line="264" w:lineRule="auto"/>
              <w:jc w:val="center"/>
              <w:rPr>
                <w:rFonts w:ascii="Times New Roman" w:eastAsia="Times New Roman" w:hAnsi="Times New Roman" w:cs="Times New Roman"/>
                <w:b/>
                <w:color w:val="FFFFFF"/>
                <w:sz w:val="26"/>
                <w:szCs w:val="26"/>
                <w:lang w:val="vi-VN" w:eastAsia="ja-JP"/>
              </w:rPr>
            </w:pPr>
            <w:r w:rsidRPr="00382A90">
              <w:rPr>
                <w:rFonts w:ascii="Times New Roman" w:eastAsia="Times New Roman" w:hAnsi="Times New Roman" w:cs="Times New Roman"/>
                <w:b/>
                <w:color w:val="FFFFFF"/>
                <w:sz w:val="26"/>
                <w:szCs w:val="26"/>
                <w:lang w:val="vi-VN" w:eastAsia="ja-JP"/>
              </w:rPr>
              <w:t>Mức độ đáp ứng</w:t>
            </w:r>
          </w:p>
        </w:tc>
      </w:tr>
      <w:tr w:rsidR="00382A90" w:rsidRPr="00382A90" w:rsidTr="00953E93">
        <w:tc>
          <w:tcPr>
            <w:tcW w:w="803" w:type="dxa"/>
            <w:vMerge w:val="restart"/>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widowControl w:val="0"/>
              <w:tabs>
                <w:tab w:val="left" w:pos="851"/>
              </w:tabs>
              <w:spacing w:after="0" w:line="264" w:lineRule="auto"/>
              <w:ind w:left="-18"/>
              <w:jc w:val="center"/>
              <w:rPr>
                <w:rFonts w:ascii="Times New Roman" w:eastAsia="Times New Roman" w:hAnsi="Times New Roman" w:cs="Times New Roman"/>
                <w:bCs/>
                <w:sz w:val="26"/>
                <w:szCs w:val="26"/>
                <w:lang w:val="vi-VN" w:eastAsia="ja-JP"/>
              </w:rPr>
            </w:pPr>
            <w:r w:rsidRPr="00382A90">
              <w:rPr>
                <w:rFonts w:ascii="Times New Roman" w:eastAsia="Times New Roman" w:hAnsi="Times New Roman" w:cs="Times New Roman"/>
                <w:bCs/>
                <w:sz w:val="26"/>
                <w:szCs w:val="26"/>
                <w:lang w:val="vi-VN" w:eastAsia="ja-JP"/>
              </w:rPr>
              <w:t>1</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widowControl w:val="0"/>
              <w:tabs>
                <w:tab w:val="left" w:pos="851"/>
              </w:tabs>
              <w:spacing w:after="0" w:line="264" w:lineRule="auto"/>
              <w:ind w:left="-18"/>
              <w:jc w:val="both"/>
              <w:rPr>
                <w:rFonts w:ascii="Times New Roman" w:eastAsia="Times New Roman" w:hAnsi="Times New Roman" w:cs="Times New Roman"/>
                <w:bCs/>
                <w:sz w:val="26"/>
                <w:szCs w:val="26"/>
                <w:lang w:val="vi-VN" w:eastAsia="ja-JP"/>
              </w:rPr>
            </w:pPr>
            <w:r w:rsidRPr="00382A90">
              <w:rPr>
                <w:rFonts w:ascii="Times New Roman" w:eastAsia="Times New Roman" w:hAnsi="Times New Roman" w:cs="Times New Roman"/>
                <w:bCs/>
                <w:sz w:val="26"/>
                <w:szCs w:val="26"/>
                <w:lang w:val="vi-VN" w:eastAsia="ja-JP"/>
              </w:rPr>
              <w:t>Phạm vi cung cấp</w:t>
            </w:r>
          </w:p>
        </w:tc>
        <w:tc>
          <w:tcPr>
            <w:tcW w:w="5411" w:type="dxa"/>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widowControl w:val="0"/>
              <w:tabs>
                <w:tab w:val="left" w:pos="851"/>
              </w:tabs>
              <w:spacing w:after="0" w:line="264" w:lineRule="auto"/>
              <w:ind w:left="-18"/>
              <w:jc w:val="both"/>
              <w:rPr>
                <w:rFonts w:ascii="Times New Roman" w:eastAsia="Times New Roman" w:hAnsi="Times New Roman" w:cs="Times New Roman"/>
                <w:bCs/>
                <w:sz w:val="26"/>
                <w:szCs w:val="26"/>
                <w:lang w:val="vi-VN" w:eastAsia="ja-JP"/>
              </w:rPr>
            </w:pPr>
            <w:r w:rsidRPr="00382A90">
              <w:rPr>
                <w:rFonts w:ascii="Times New Roman" w:eastAsia="Times New Roman" w:hAnsi="Times New Roman" w:cs="Times New Roman"/>
                <w:bCs/>
                <w:sz w:val="26"/>
                <w:szCs w:val="26"/>
                <w:lang w:val="vi-VN" w:eastAsia="ja-JP"/>
              </w:rPr>
              <w:t xml:space="preserve">Có đủ </w:t>
            </w:r>
            <w:r w:rsidRPr="00382A90">
              <w:rPr>
                <w:rFonts w:ascii="Times New Roman" w:eastAsia="Times New Roman" w:hAnsi="Times New Roman" w:cs="Times New Roman"/>
                <w:bCs/>
                <w:sz w:val="26"/>
                <w:szCs w:val="26"/>
                <w:lang w:eastAsia="ja-JP"/>
              </w:rPr>
              <w:t>SỐ LƯỢNG</w:t>
            </w:r>
            <w:r w:rsidRPr="00382A90">
              <w:rPr>
                <w:rFonts w:ascii="Times New Roman" w:eastAsia="Times New Roman" w:hAnsi="Times New Roman" w:cs="Times New Roman"/>
                <w:bCs/>
                <w:sz w:val="26"/>
                <w:szCs w:val="26"/>
                <w:lang w:val="vi-VN" w:eastAsia="ja-JP"/>
              </w:rPr>
              <w:t xml:space="preserve"> xe theo yêu cầu về phạm vi cung cấp quy định tại </w:t>
            </w:r>
            <w:r w:rsidRPr="00382A90">
              <w:rPr>
                <w:rFonts w:ascii="Times New Roman" w:eastAsia="Times New Roman" w:hAnsi="Times New Roman" w:cs="Times New Roman"/>
                <w:sz w:val="26"/>
                <w:szCs w:val="26"/>
                <w:lang w:val="nl-NL" w:eastAsia="ja-JP"/>
              </w:rPr>
              <w:t>Mẫu số 01B (Webform trên Hệ thống).</w:t>
            </w:r>
          </w:p>
        </w:tc>
        <w:tc>
          <w:tcPr>
            <w:tcW w:w="1529" w:type="dxa"/>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widowControl w:val="0"/>
              <w:tabs>
                <w:tab w:val="left" w:pos="851"/>
              </w:tabs>
              <w:spacing w:after="0" w:line="264" w:lineRule="auto"/>
              <w:jc w:val="center"/>
              <w:outlineLvl w:val="2"/>
              <w:rPr>
                <w:rFonts w:ascii="Times New Roman" w:eastAsia="Times New Roman" w:hAnsi="Times New Roman" w:cs="Times New Roman"/>
                <w:b/>
                <w:sz w:val="26"/>
                <w:szCs w:val="26"/>
                <w:lang w:val="vi-VN" w:eastAsia="ja-JP"/>
              </w:rPr>
            </w:pPr>
            <w:r w:rsidRPr="00382A90">
              <w:rPr>
                <w:rFonts w:ascii="Times New Roman" w:eastAsia="Times New Roman" w:hAnsi="Times New Roman" w:cs="Times New Roman"/>
                <w:b/>
                <w:sz w:val="26"/>
                <w:szCs w:val="26"/>
                <w:lang w:val="fr-FR" w:eastAsia="ja-JP"/>
              </w:rPr>
              <w:t>Đạt</w:t>
            </w:r>
          </w:p>
        </w:tc>
      </w:tr>
      <w:tr w:rsidR="00382A90" w:rsidRPr="00382A90" w:rsidTr="00953E93">
        <w:tc>
          <w:tcPr>
            <w:tcW w:w="803" w:type="dxa"/>
            <w:vMerge/>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spacing w:after="0" w:line="240" w:lineRule="auto"/>
              <w:rPr>
                <w:rFonts w:ascii="Times New Roman" w:eastAsia="Times New Roman" w:hAnsi="Times New Roman" w:cs="Times New Roman"/>
                <w:bCs/>
                <w:sz w:val="26"/>
                <w:szCs w:val="26"/>
                <w:lang w:val="vi-VN" w:eastAsia="ja-JP"/>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spacing w:after="0" w:line="240" w:lineRule="auto"/>
              <w:rPr>
                <w:rFonts w:ascii="Times New Roman" w:eastAsia="Times New Roman" w:hAnsi="Times New Roman" w:cs="Times New Roman"/>
                <w:bCs/>
                <w:sz w:val="26"/>
                <w:szCs w:val="26"/>
                <w:lang w:val="vi-VN" w:eastAsia="ja-JP"/>
              </w:rPr>
            </w:pPr>
          </w:p>
        </w:tc>
        <w:tc>
          <w:tcPr>
            <w:tcW w:w="5411" w:type="dxa"/>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widowControl w:val="0"/>
              <w:tabs>
                <w:tab w:val="left" w:pos="851"/>
              </w:tabs>
              <w:spacing w:after="0" w:line="264" w:lineRule="auto"/>
              <w:ind w:left="-18"/>
              <w:jc w:val="both"/>
              <w:rPr>
                <w:rFonts w:ascii="Times New Roman" w:eastAsia="Times New Roman" w:hAnsi="Times New Roman" w:cs="Times New Roman"/>
                <w:bCs/>
                <w:sz w:val="26"/>
                <w:szCs w:val="26"/>
                <w:lang w:val="vi-VN" w:eastAsia="ja-JP"/>
              </w:rPr>
            </w:pPr>
            <w:r w:rsidRPr="00382A90">
              <w:rPr>
                <w:rFonts w:ascii="Times New Roman" w:eastAsia="Times New Roman" w:hAnsi="Times New Roman" w:cs="Times New Roman"/>
                <w:bCs/>
                <w:sz w:val="26"/>
                <w:szCs w:val="26"/>
                <w:lang w:val="vi-VN" w:eastAsia="ja-JP"/>
              </w:rPr>
              <w:t xml:space="preserve">Không có đủ </w:t>
            </w:r>
            <w:r w:rsidRPr="00382A90">
              <w:rPr>
                <w:rFonts w:ascii="Times New Roman" w:eastAsia="Times New Roman" w:hAnsi="Times New Roman" w:cs="Times New Roman"/>
                <w:bCs/>
                <w:sz w:val="26"/>
                <w:szCs w:val="26"/>
                <w:lang w:eastAsia="ja-JP"/>
              </w:rPr>
              <w:t>SỐ LƯỢNG</w:t>
            </w:r>
            <w:r w:rsidRPr="00382A90">
              <w:rPr>
                <w:rFonts w:ascii="Times New Roman" w:eastAsia="Times New Roman" w:hAnsi="Times New Roman" w:cs="Times New Roman"/>
                <w:bCs/>
                <w:sz w:val="26"/>
                <w:szCs w:val="26"/>
                <w:lang w:val="vi-VN" w:eastAsia="ja-JP"/>
              </w:rPr>
              <w:t xml:space="preserve"> xe theo yêu cầu về phạm vi cung cấp quy định </w:t>
            </w:r>
            <w:r w:rsidRPr="00382A90">
              <w:rPr>
                <w:rFonts w:ascii="Times New Roman" w:eastAsia="Times New Roman" w:hAnsi="Times New Roman" w:cs="Times New Roman"/>
                <w:sz w:val="26"/>
                <w:szCs w:val="26"/>
                <w:lang w:val="nl-NL" w:eastAsia="ja-JP"/>
              </w:rPr>
              <w:t>Mẫu số 01B (Webform trên Hệ thống)</w:t>
            </w:r>
            <w:r w:rsidRPr="00382A90">
              <w:rPr>
                <w:rFonts w:ascii="Times New Roman" w:eastAsia="Times New Roman" w:hAnsi="Times New Roman" w:cs="Times New Roman"/>
                <w:bCs/>
                <w:sz w:val="26"/>
                <w:szCs w:val="26"/>
                <w:lang w:val="vi-VN" w:eastAsia="ja-JP"/>
              </w:rPr>
              <w:t>.</w:t>
            </w:r>
          </w:p>
        </w:tc>
        <w:tc>
          <w:tcPr>
            <w:tcW w:w="1529" w:type="dxa"/>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widowControl w:val="0"/>
              <w:tabs>
                <w:tab w:val="left" w:pos="851"/>
              </w:tabs>
              <w:spacing w:after="0" w:line="264" w:lineRule="auto"/>
              <w:jc w:val="center"/>
              <w:outlineLvl w:val="2"/>
              <w:rPr>
                <w:rFonts w:ascii="Times New Roman" w:eastAsia="Times New Roman" w:hAnsi="Times New Roman" w:cs="Times New Roman"/>
                <w:b/>
                <w:sz w:val="26"/>
                <w:szCs w:val="26"/>
                <w:lang w:val="vi-VN" w:eastAsia="ja-JP"/>
              </w:rPr>
            </w:pPr>
            <w:r w:rsidRPr="00382A90">
              <w:rPr>
                <w:rFonts w:ascii="Times New Roman" w:eastAsia="Times New Roman" w:hAnsi="Times New Roman" w:cs="Times New Roman"/>
                <w:b/>
                <w:sz w:val="26"/>
                <w:szCs w:val="26"/>
                <w:lang w:val="vi-VN" w:eastAsia="ja-JP"/>
              </w:rPr>
              <w:t>Không đạt</w:t>
            </w:r>
          </w:p>
        </w:tc>
      </w:tr>
      <w:tr w:rsidR="00382A90" w:rsidRPr="00382A90" w:rsidTr="00953E93">
        <w:tc>
          <w:tcPr>
            <w:tcW w:w="803" w:type="dxa"/>
            <w:vMerge w:val="restart"/>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widowControl w:val="0"/>
              <w:tabs>
                <w:tab w:val="left" w:pos="851"/>
              </w:tabs>
              <w:spacing w:after="0" w:line="264" w:lineRule="auto"/>
              <w:ind w:left="-18"/>
              <w:jc w:val="center"/>
              <w:rPr>
                <w:rFonts w:ascii="Times New Roman" w:eastAsia="Times New Roman" w:hAnsi="Times New Roman" w:cs="Times New Roman"/>
                <w:bCs/>
                <w:sz w:val="26"/>
                <w:szCs w:val="26"/>
                <w:lang w:val="vi-VN" w:eastAsia="ja-JP"/>
              </w:rPr>
            </w:pPr>
            <w:r w:rsidRPr="00382A90">
              <w:rPr>
                <w:rFonts w:ascii="Times New Roman" w:eastAsia="Times New Roman" w:hAnsi="Times New Roman" w:cs="Times New Roman"/>
                <w:bCs/>
                <w:sz w:val="26"/>
                <w:szCs w:val="26"/>
                <w:lang w:val="vi-VN" w:eastAsia="ja-JP"/>
              </w:rPr>
              <w:t>2</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widowControl w:val="0"/>
              <w:tabs>
                <w:tab w:val="left" w:pos="851"/>
              </w:tabs>
              <w:spacing w:after="0" w:line="264" w:lineRule="auto"/>
              <w:ind w:left="-18"/>
              <w:jc w:val="both"/>
              <w:rPr>
                <w:rFonts w:ascii="Times New Roman" w:eastAsia="Times New Roman" w:hAnsi="Times New Roman" w:cs="Times New Roman"/>
                <w:sz w:val="26"/>
                <w:szCs w:val="26"/>
                <w:lang w:val="vi-VN" w:eastAsia="ja-JP"/>
              </w:rPr>
            </w:pPr>
            <w:r w:rsidRPr="00382A90">
              <w:rPr>
                <w:rFonts w:ascii="Times New Roman" w:eastAsia="Times New Roman" w:hAnsi="Times New Roman" w:cs="Times New Roman"/>
                <w:bCs/>
                <w:sz w:val="26"/>
                <w:szCs w:val="26"/>
                <w:lang w:val="vi-VN" w:eastAsia="ja-JP"/>
              </w:rPr>
              <w:t>Thông số kỹ thuật</w:t>
            </w:r>
          </w:p>
        </w:tc>
        <w:tc>
          <w:tcPr>
            <w:tcW w:w="5411" w:type="dxa"/>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widowControl w:val="0"/>
              <w:tabs>
                <w:tab w:val="left" w:pos="851"/>
              </w:tabs>
              <w:spacing w:after="0" w:line="264" w:lineRule="auto"/>
              <w:ind w:left="-18"/>
              <w:jc w:val="both"/>
              <w:rPr>
                <w:rFonts w:ascii="Times New Roman" w:eastAsia="Times New Roman" w:hAnsi="Times New Roman" w:cs="Times New Roman"/>
                <w:bCs/>
                <w:sz w:val="26"/>
                <w:szCs w:val="26"/>
                <w:lang w:val="vi-VN" w:eastAsia="ja-JP"/>
              </w:rPr>
            </w:pPr>
            <w:r w:rsidRPr="00382A90">
              <w:rPr>
                <w:rFonts w:ascii="Times New Roman" w:eastAsia="Times New Roman" w:hAnsi="Times New Roman" w:cs="Times New Roman"/>
                <w:bCs/>
                <w:sz w:val="26"/>
                <w:szCs w:val="26"/>
                <w:lang w:val="vi-VN" w:eastAsia="ja-JP"/>
              </w:rPr>
              <w:t>Thông số kỹ thuật của xe đáp ứng đúng, đủ các yêu cầu tại Chương V của E-HSMT</w:t>
            </w:r>
          </w:p>
        </w:tc>
        <w:tc>
          <w:tcPr>
            <w:tcW w:w="1529" w:type="dxa"/>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widowControl w:val="0"/>
              <w:tabs>
                <w:tab w:val="left" w:pos="851"/>
              </w:tabs>
              <w:spacing w:after="0" w:line="264" w:lineRule="auto"/>
              <w:jc w:val="center"/>
              <w:outlineLvl w:val="2"/>
              <w:rPr>
                <w:rFonts w:ascii="Times New Roman" w:eastAsia="Times New Roman" w:hAnsi="Times New Roman" w:cs="Times New Roman"/>
                <w:b/>
                <w:sz w:val="26"/>
                <w:szCs w:val="26"/>
                <w:lang w:val="vi-VN" w:eastAsia="ja-JP"/>
              </w:rPr>
            </w:pPr>
            <w:r w:rsidRPr="00382A90">
              <w:rPr>
                <w:rFonts w:ascii="Times New Roman" w:eastAsia="Times New Roman" w:hAnsi="Times New Roman" w:cs="Times New Roman"/>
                <w:b/>
                <w:sz w:val="26"/>
                <w:szCs w:val="26"/>
                <w:lang w:val="fr-FR" w:eastAsia="ja-JP"/>
              </w:rPr>
              <w:t>Đạt</w:t>
            </w:r>
          </w:p>
        </w:tc>
      </w:tr>
      <w:tr w:rsidR="00382A90" w:rsidRPr="00382A90" w:rsidTr="00953E93">
        <w:tc>
          <w:tcPr>
            <w:tcW w:w="803" w:type="dxa"/>
            <w:vMerge/>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spacing w:after="0" w:line="240" w:lineRule="auto"/>
              <w:rPr>
                <w:rFonts w:ascii="Times New Roman" w:eastAsia="Times New Roman" w:hAnsi="Times New Roman" w:cs="Times New Roman"/>
                <w:bCs/>
                <w:sz w:val="26"/>
                <w:szCs w:val="26"/>
                <w:lang w:val="vi-VN" w:eastAsia="ja-JP"/>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spacing w:after="0" w:line="240" w:lineRule="auto"/>
              <w:rPr>
                <w:rFonts w:ascii="Times New Roman" w:eastAsia="Times New Roman" w:hAnsi="Times New Roman" w:cs="Times New Roman"/>
                <w:sz w:val="26"/>
                <w:szCs w:val="26"/>
                <w:lang w:val="vi-VN" w:eastAsia="ja-JP"/>
              </w:rPr>
            </w:pPr>
          </w:p>
        </w:tc>
        <w:tc>
          <w:tcPr>
            <w:tcW w:w="5411" w:type="dxa"/>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widowControl w:val="0"/>
              <w:tabs>
                <w:tab w:val="left" w:pos="851"/>
              </w:tabs>
              <w:spacing w:after="0" w:line="264" w:lineRule="auto"/>
              <w:ind w:left="-18"/>
              <w:jc w:val="both"/>
              <w:rPr>
                <w:rFonts w:ascii="Times New Roman" w:eastAsia="Times New Roman" w:hAnsi="Times New Roman" w:cs="Times New Roman"/>
                <w:bCs/>
                <w:sz w:val="26"/>
                <w:szCs w:val="26"/>
                <w:lang w:eastAsia="ja-JP"/>
              </w:rPr>
            </w:pPr>
            <w:r w:rsidRPr="00382A90">
              <w:rPr>
                <w:rFonts w:ascii="Times New Roman" w:eastAsia="Times New Roman" w:hAnsi="Times New Roman" w:cs="Times New Roman"/>
                <w:bCs/>
                <w:sz w:val="26"/>
                <w:szCs w:val="26"/>
                <w:lang w:val="vi-VN" w:eastAsia="ja-JP"/>
              </w:rPr>
              <w:t>Thông số kỹ thuật của xe không đáp ứng đúng, đủ các yêu cầu tại Chương V của E-HSMT</w:t>
            </w:r>
          </w:p>
        </w:tc>
        <w:tc>
          <w:tcPr>
            <w:tcW w:w="1529" w:type="dxa"/>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widowControl w:val="0"/>
              <w:tabs>
                <w:tab w:val="left" w:pos="851"/>
              </w:tabs>
              <w:spacing w:after="0" w:line="264" w:lineRule="auto"/>
              <w:jc w:val="center"/>
              <w:outlineLvl w:val="2"/>
              <w:rPr>
                <w:rFonts w:ascii="Times New Roman" w:eastAsia="Times New Roman" w:hAnsi="Times New Roman" w:cs="Times New Roman"/>
                <w:b/>
                <w:sz w:val="26"/>
                <w:szCs w:val="26"/>
                <w:lang w:val="vi-VN" w:eastAsia="ja-JP"/>
              </w:rPr>
            </w:pPr>
            <w:r w:rsidRPr="00382A90">
              <w:rPr>
                <w:rFonts w:ascii="Times New Roman" w:eastAsia="Times New Roman" w:hAnsi="Times New Roman" w:cs="Times New Roman"/>
                <w:b/>
                <w:sz w:val="26"/>
                <w:szCs w:val="26"/>
                <w:lang w:val="vi-VN" w:eastAsia="ja-JP"/>
              </w:rPr>
              <w:t>Không đạt</w:t>
            </w:r>
          </w:p>
        </w:tc>
      </w:tr>
      <w:tr w:rsidR="00382A90" w:rsidRPr="00382A90" w:rsidTr="00953E93">
        <w:tc>
          <w:tcPr>
            <w:tcW w:w="803" w:type="dxa"/>
            <w:vMerge w:val="restart"/>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spacing w:after="0" w:line="264" w:lineRule="auto"/>
              <w:jc w:val="center"/>
              <w:rPr>
                <w:rFonts w:ascii="Times New Roman" w:eastAsia="Times New Roman" w:hAnsi="Times New Roman" w:cs="Times New Roman"/>
                <w:sz w:val="26"/>
                <w:szCs w:val="26"/>
                <w:lang w:val="vi-VN" w:eastAsia="ja-JP"/>
              </w:rPr>
            </w:pPr>
            <w:r w:rsidRPr="00382A90">
              <w:rPr>
                <w:rFonts w:ascii="Times New Roman" w:eastAsia="Times New Roman" w:hAnsi="Times New Roman" w:cs="Times New Roman"/>
                <w:sz w:val="26"/>
                <w:szCs w:val="26"/>
                <w:lang w:val="vi-VN" w:eastAsia="ja-JP"/>
              </w:rPr>
              <w:t>3</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spacing w:after="0" w:line="264" w:lineRule="auto"/>
              <w:jc w:val="both"/>
              <w:rPr>
                <w:rFonts w:ascii="Times New Roman" w:eastAsia="Times New Roman" w:hAnsi="Times New Roman" w:cs="Times New Roman"/>
                <w:sz w:val="26"/>
                <w:szCs w:val="26"/>
                <w:lang w:val="vi-VN" w:eastAsia="ja-JP"/>
              </w:rPr>
            </w:pPr>
            <w:r w:rsidRPr="00382A90">
              <w:rPr>
                <w:rFonts w:ascii="Times New Roman" w:eastAsia="Times New Roman" w:hAnsi="Times New Roman" w:cs="Times New Roman"/>
                <w:sz w:val="26"/>
                <w:szCs w:val="26"/>
                <w:lang w:val="vi-VN" w:eastAsia="ja-JP"/>
              </w:rPr>
              <w:t>T</w:t>
            </w:r>
            <w:r w:rsidRPr="00382A90">
              <w:rPr>
                <w:rFonts w:ascii="Times New Roman" w:eastAsia="Times New Roman" w:hAnsi="Times New Roman" w:cs="Times New Roman"/>
                <w:bCs/>
                <w:sz w:val="26"/>
                <w:szCs w:val="26"/>
                <w:lang w:val="vi-VN" w:eastAsia="ja-JP"/>
              </w:rPr>
              <w:t>iến độ cung cấp xe</w:t>
            </w:r>
          </w:p>
        </w:tc>
        <w:tc>
          <w:tcPr>
            <w:tcW w:w="5411" w:type="dxa"/>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spacing w:before="42" w:after="0" w:line="240" w:lineRule="auto"/>
              <w:jc w:val="both"/>
              <w:rPr>
                <w:rFonts w:ascii="Times New Roman" w:eastAsia="Times New Roman" w:hAnsi="Times New Roman" w:cs="Times New Roman"/>
                <w:sz w:val="26"/>
                <w:szCs w:val="26"/>
                <w:lang w:eastAsia="ja-JP"/>
              </w:rPr>
            </w:pPr>
            <w:r w:rsidRPr="00382A90">
              <w:rPr>
                <w:rFonts w:ascii="Times New Roman" w:eastAsia="Times New Roman" w:hAnsi="Times New Roman" w:cs="Times New Roman"/>
                <w:sz w:val="26"/>
                <w:szCs w:val="26"/>
                <w:lang w:eastAsia="ja-JP"/>
              </w:rPr>
              <w:t xml:space="preserve">- </w:t>
            </w:r>
            <w:r w:rsidRPr="00382A90">
              <w:rPr>
                <w:rFonts w:ascii="Times New Roman" w:eastAsia="Times New Roman" w:hAnsi="Times New Roman" w:cs="Times New Roman"/>
                <w:sz w:val="24"/>
                <w:szCs w:val="20"/>
              </w:rPr>
              <w:t>Nhà thầu phải bảo đảm cung cấp đầy đủ số lượng xe theo yêu cầu tại TP. Hồ Chí Minh và Gia Lai trong thời gian không quá 05 ngày kể từ ngày ký hợp đồng</w:t>
            </w:r>
            <w:r w:rsidRPr="00382A90">
              <w:rPr>
                <w:rFonts w:ascii="Times New Roman" w:eastAsia="Times New Roman" w:hAnsi="Times New Roman" w:cs="Times New Roman"/>
                <w:sz w:val="26"/>
                <w:szCs w:val="26"/>
                <w:lang w:eastAsia="ja-JP"/>
              </w:rPr>
              <w:t>.</w:t>
            </w:r>
          </w:p>
          <w:p w:rsidR="00382A90" w:rsidRPr="00382A90" w:rsidRDefault="00382A90" w:rsidP="00382A90">
            <w:pPr>
              <w:spacing w:before="42" w:after="0" w:line="240" w:lineRule="auto"/>
              <w:jc w:val="both"/>
              <w:rPr>
                <w:rFonts w:ascii="Times New Roman" w:eastAsia="Times New Roman" w:hAnsi="Times New Roman" w:cs="Times New Roman"/>
                <w:sz w:val="26"/>
                <w:szCs w:val="26"/>
                <w:lang w:eastAsia="ja-JP"/>
              </w:rPr>
            </w:pPr>
            <w:r w:rsidRPr="00382A90">
              <w:rPr>
                <w:rFonts w:ascii="Times New Roman" w:eastAsia="Times New Roman" w:hAnsi="Times New Roman" w:cs="Times New Roman"/>
                <w:sz w:val="26"/>
                <w:szCs w:val="26"/>
                <w:lang w:eastAsia="ja-JP"/>
              </w:rPr>
              <w:t>- Cam kết điều động xe thay thế hoặc bổ sung trong vòng 24 giờ kể từ khi nhận được yêu cầu của Chủ đầu tư tại cả hai địa điểm.</w:t>
            </w:r>
          </w:p>
          <w:p w:rsidR="00382A90" w:rsidRPr="00382A90" w:rsidRDefault="00382A90" w:rsidP="00382A90">
            <w:pPr>
              <w:spacing w:before="42" w:after="0" w:line="240" w:lineRule="auto"/>
              <w:jc w:val="both"/>
              <w:rPr>
                <w:rFonts w:ascii="Times New Roman" w:eastAsia="Times New Roman" w:hAnsi="Times New Roman" w:cs="Times New Roman"/>
                <w:sz w:val="26"/>
                <w:szCs w:val="26"/>
                <w:lang w:eastAsia="ja-JP"/>
              </w:rPr>
            </w:pPr>
            <w:r w:rsidRPr="00382A90">
              <w:rPr>
                <w:rFonts w:ascii="Times New Roman" w:eastAsia="Times New Roman" w:hAnsi="Times New Roman" w:cs="Times New Roman"/>
                <w:sz w:val="26"/>
                <w:szCs w:val="26"/>
                <w:lang w:eastAsia="ja-JP"/>
              </w:rPr>
              <w:t>- Cam kết tự chịu mọi chi phí vận chuyển, luân chuyển xe giữa hai địa điểm (nếu có) để đảm bảo duy trì hoạt động đào tạo.</w:t>
            </w:r>
          </w:p>
        </w:tc>
        <w:tc>
          <w:tcPr>
            <w:tcW w:w="1529" w:type="dxa"/>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widowControl w:val="0"/>
              <w:tabs>
                <w:tab w:val="left" w:pos="851"/>
              </w:tabs>
              <w:spacing w:after="0" w:line="264" w:lineRule="auto"/>
              <w:jc w:val="center"/>
              <w:outlineLvl w:val="2"/>
              <w:rPr>
                <w:rFonts w:ascii="Times New Roman" w:eastAsia="Times New Roman" w:hAnsi="Times New Roman" w:cs="Times New Roman"/>
                <w:b/>
                <w:sz w:val="26"/>
                <w:szCs w:val="26"/>
                <w:lang w:val="vi-VN" w:eastAsia="ja-JP"/>
              </w:rPr>
            </w:pPr>
            <w:r w:rsidRPr="00382A90">
              <w:rPr>
                <w:rFonts w:ascii="Times New Roman" w:eastAsia="Times New Roman" w:hAnsi="Times New Roman" w:cs="Times New Roman"/>
                <w:b/>
                <w:sz w:val="26"/>
                <w:szCs w:val="26"/>
                <w:lang w:val="fr-FR" w:eastAsia="ja-JP"/>
              </w:rPr>
              <w:t>Đạt</w:t>
            </w:r>
          </w:p>
        </w:tc>
      </w:tr>
      <w:tr w:rsidR="00382A90" w:rsidRPr="00382A90" w:rsidTr="00953E93">
        <w:tc>
          <w:tcPr>
            <w:tcW w:w="803" w:type="dxa"/>
            <w:vMerge/>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spacing w:after="0" w:line="240" w:lineRule="auto"/>
              <w:rPr>
                <w:rFonts w:ascii="Times New Roman" w:eastAsia="Times New Roman" w:hAnsi="Times New Roman" w:cs="Times New Roman"/>
                <w:sz w:val="26"/>
                <w:szCs w:val="26"/>
                <w:highlight w:val="yellow"/>
                <w:lang w:val="vi-VN" w:eastAsia="ja-JP"/>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spacing w:after="0" w:line="240" w:lineRule="auto"/>
              <w:rPr>
                <w:rFonts w:ascii="Times New Roman" w:eastAsia="Times New Roman" w:hAnsi="Times New Roman" w:cs="Times New Roman"/>
                <w:sz w:val="26"/>
                <w:szCs w:val="26"/>
                <w:highlight w:val="yellow"/>
                <w:lang w:val="vi-VN" w:eastAsia="ja-JP"/>
              </w:rPr>
            </w:pPr>
          </w:p>
        </w:tc>
        <w:tc>
          <w:tcPr>
            <w:tcW w:w="5411" w:type="dxa"/>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spacing w:before="42" w:after="0" w:line="240" w:lineRule="auto"/>
              <w:jc w:val="both"/>
              <w:rPr>
                <w:rFonts w:ascii="Times New Roman" w:eastAsia="Times New Roman" w:hAnsi="Times New Roman" w:cs="Times New Roman"/>
                <w:sz w:val="26"/>
                <w:szCs w:val="26"/>
                <w:lang w:eastAsia="ja-JP"/>
              </w:rPr>
            </w:pPr>
            <w:r w:rsidRPr="00382A90">
              <w:rPr>
                <w:rFonts w:ascii="Times New Roman" w:eastAsia="Times New Roman" w:hAnsi="Times New Roman" w:cs="Times New Roman"/>
                <w:sz w:val="26"/>
                <w:szCs w:val="26"/>
                <w:lang w:eastAsia="ja-JP"/>
              </w:rPr>
              <w:t xml:space="preserve">- </w:t>
            </w:r>
            <w:r w:rsidRPr="00382A90">
              <w:rPr>
                <w:rFonts w:ascii="Times New Roman" w:eastAsia="Times New Roman" w:hAnsi="Times New Roman" w:cs="Times New Roman"/>
                <w:sz w:val="24"/>
                <w:szCs w:val="20"/>
              </w:rPr>
              <w:t>Nhà thầu không bảo đảm cung cấp đầy đủ số lượng xe theo yêu cầu tại TP. Hồ Chí Minh và Gia Lai trong thời gian không quá 05 ngày kể từ ngày ký hợp đồng</w:t>
            </w:r>
            <w:r w:rsidRPr="00382A90">
              <w:rPr>
                <w:rFonts w:ascii="Times New Roman" w:eastAsia="Times New Roman" w:hAnsi="Times New Roman" w:cs="Times New Roman"/>
                <w:sz w:val="26"/>
                <w:szCs w:val="26"/>
                <w:lang w:eastAsia="ja-JP"/>
              </w:rPr>
              <w:t>.</w:t>
            </w:r>
          </w:p>
          <w:p w:rsidR="00382A90" w:rsidRPr="00382A90" w:rsidRDefault="00382A90" w:rsidP="00382A90">
            <w:pPr>
              <w:spacing w:before="42" w:after="0" w:line="240" w:lineRule="auto"/>
              <w:jc w:val="both"/>
              <w:rPr>
                <w:rFonts w:ascii="Times New Roman" w:eastAsia="Times New Roman" w:hAnsi="Times New Roman" w:cs="Times New Roman"/>
                <w:sz w:val="26"/>
                <w:szCs w:val="26"/>
                <w:lang w:eastAsia="ja-JP"/>
              </w:rPr>
            </w:pPr>
            <w:r w:rsidRPr="00382A90">
              <w:rPr>
                <w:rFonts w:ascii="Times New Roman" w:eastAsia="Times New Roman" w:hAnsi="Times New Roman" w:cs="Times New Roman"/>
                <w:sz w:val="26"/>
                <w:szCs w:val="26"/>
                <w:lang w:eastAsia="ja-JP"/>
              </w:rPr>
              <w:t>- Không cam kết điều động xe thay thế hoặc bổ sung trong vòng 24 giờ kể từ khi nhận được yêu cầu của Chủ đầu tư tại cả hai địa điểm.</w:t>
            </w:r>
          </w:p>
          <w:p w:rsidR="00382A90" w:rsidRPr="00382A90" w:rsidRDefault="00382A90" w:rsidP="00382A90">
            <w:pPr>
              <w:widowControl w:val="0"/>
              <w:tabs>
                <w:tab w:val="left" w:pos="851"/>
              </w:tabs>
              <w:spacing w:after="0" w:line="264" w:lineRule="auto"/>
              <w:ind w:left="-18"/>
              <w:jc w:val="both"/>
              <w:rPr>
                <w:rFonts w:ascii="Times New Roman" w:eastAsia="Times New Roman" w:hAnsi="Times New Roman" w:cs="Times New Roman"/>
                <w:bCs/>
                <w:sz w:val="26"/>
                <w:szCs w:val="26"/>
                <w:highlight w:val="yellow"/>
                <w:lang w:val="vi-VN" w:eastAsia="ja-JP"/>
              </w:rPr>
            </w:pPr>
            <w:r w:rsidRPr="00382A90">
              <w:rPr>
                <w:rFonts w:ascii="Times New Roman" w:eastAsia="Times New Roman" w:hAnsi="Times New Roman" w:cs="Times New Roman"/>
                <w:sz w:val="26"/>
                <w:szCs w:val="26"/>
                <w:lang w:eastAsia="ja-JP"/>
              </w:rPr>
              <w:t>- Không cam kết tự chịu mọi chi phí vận chuyển, luân chuyển xe giữa hai địa điểm (nếu có) để đảm bảo duy trì hoạt động đào tạo.</w:t>
            </w:r>
          </w:p>
        </w:tc>
        <w:tc>
          <w:tcPr>
            <w:tcW w:w="1529" w:type="dxa"/>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widowControl w:val="0"/>
              <w:tabs>
                <w:tab w:val="left" w:pos="851"/>
              </w:tabs>
              <w:spacing w:after="0" w:line="264" w:lineRule="auto"/>
              <w:jc w:val="center"/>
              <w:outlineLvl w:val="2"/>
              <w:rPr>
                <w:rFonts w:ascii="Times New Roman" w:eastAsia="Times New Roman" w:hAnsi="Times New Roman" w:cs="Times New Roman"/>
                <w:b/>
                <w:sz w:val="26"/>
                <w:szCs w:val="26"/>
                <w:lang w:val="vi-VN" w:eastAsia="ja-JP"/>
              </w:rPr>
            </w:pPr>
            <w:r w:rsidRPr="00382A90">
              <w:rPr>
                <w:rFonts w:ascii="Times New Roman" w:eastAsia="Times New Roman" w:hAnsi="Times New Roman" w:cs="Times New Roman"/>
                <w:b/>
                <w:sz w:val="26"/>
                <w:szCs w:val="26"/>
                <w:lang w:val="vi-VN" w:eastAsia="ja-JP"/>
              </w:rPr>
              <w:t>Không đạt</w:t>
            </w:r>
          </w:p>
        </w:tc>
      </w:tr>
      <w:tr w:rsidR="00382A90" w:rsidRPr="00382A90" w:rsidTr="00953E93">
        <w:tc>
          <w:tcPr>
            <w:tcW w:w="803" w:type="dxa"/>
            <w:vMerge w:val="restart"/>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spacing w:after="0" w:line="264" w:lineRule="auto"/>
              <w:jc w:val="center"/>
              <w:rPr>
                <w:rFonts w:ascii="Times New Roman" w:eastAsia="Times New Roman" w:hAnsi="Times New Roman" w:cs="Times New Roman"/>
                <w:sz w:val="26"/>
                <w:szCs w:val="26"/>
                <w:lang w:val="vi-VN" w:eastAsia="ja-JP"/>
              </w:rPr>
            </w:pPr>
            <w:r w:rsidRPr="00382A90">
              <w:rPr>
                <w:rFonts w:ascii="Times New Roman" w:eastAsia="Times New Roman" w:hAnsi="Times New Roman" w:cs="Times New Roman"/>
                <w:sz w:val="26"/>
                <w:szCs w:val="26"/>
                <w:lang w:val="vi-VN" w:eastAsia="ja-JP"/>
              </w:rPr>
              <w:t>4</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spacing w:after="0" w:line="264" w:lineRule="auto"/>
              <w:jc w:val="both"/>
              <w:rPr>
                <w:rFonts w:ascii="Times New Roman" w:eastAsia="Times New Roman" w:hAnsi="Times New Roman" w:cs="Times New Roman"/>
                <w:sz w:val="26"/>
                <w:szCs w:val="26"/>
                <w:lang w:val="vi-VN" w:eastAsia="ja-JP"/>
              </w:rPr>
            </w:pPr>
            <w:r w:rsidRPr="00382A90">
              <w:rPr>
                <w:rFonts w:ascii="Times New Roman" w:eastAsia="Times New Roman" w:hAnsi="Times New Roman" w:cs="Times New Roman"/>
                <w:sz w:val="26"/>
                <w:szCs w:val="26"/>
                <w:lang w:val="vi-VN" w:eastAsia="ja-JP"/>
              </w:rPr>
              <w:t>Quy trình và cách thức bàn giao xe, chạy thử, hướng dẫn sử dụng.</w:t>
            </w:r>
          </w:p>
          <w:p w:rsidR="00382A90" w:rsidRPr="00382A90" w:rsidRDefault="00382A90" w:rsidP="00382A90">
            <w:pPr>
              <w:spacing w:after="0" w:line="264" w:lineRule="auto"/>
              <w:jc w:val="both"/>
              <w:rPr>
                <w:rFonts w:ascii="Times New Roman" w:eastAsia="Times New Roman" w:hAnsi="Times New Roman" w:cs="Times New Roman"/>
                <w:sz w:val="26"/>
                <w:szCs w:val="26"/>
                <w:lang w:val="vi-VN" w:eastAsia="ja-JP"/>
              </w:rPr>
            </w:pPr>
            <w:r w:rsidRPr="00382A90">
              <w:rPr>
                <w:rFonts w:ascii="Times New Roman" w:eastAsia="Times New Roman" w:hAnsi="Times New Roman" w:cs="Times New Roman"/>
                <w:sz w:val="26"/>
                <w:szCs w:val="26"/>
                <w:lang w:val="vi-VN" w:eastAsia="ja-JP"/>
              </w:rPr>
              <w:t xml:space="preserve"> </w:t>
            </w:r>
          </w:p>
        </w:tc>
        <w:tc>
          <w:tcPr>
            <w:tcW w:w="5411" w:type="dxa"/>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spacing w:after="0" w:line="264" w:lineRule="auto"/>
              <w:jc w:val="both"/>
              <w:rPr>
                <w:rFonts w:ascii="Times New Roman" w:eastAsia="Times New Roman" w:hAnsi="Times New Roman" w:cs="Times New Roman"/>
                <w:sz w:val="26"/>
                <w:szCs w:val="26"/>
                <w:lang w:val="vi-VN" w:eastAsia="ja-JP"/>
              </w:rPr>
            </w:pPr>
            <w:r w:rsidRPr="00382A90">
              <w:rPr>
                <w:rFonts w:ascii="Times New Roman" w:eastAsia="Times New Roman" w:hAnsi="Times New Roman" w:cs="Times New Roman"/>
                <w:bCs/>
                <w:sz w:val="26"/>
                <w:szCs w:val="26"/>
                <w:lang w:val="vi-VN" w:eastAsia="ja-JP"/>
              </w:rPr>
              <w:t xml:space="preserve">Có </w:t>
            </w:r>
            <w:r w:rsidRPr="00382A90">
              <w:rPr>
                <w:rFonts w:ascii="Times New Roman" w:eastAsia="Times New Roman" w:hAnsi="Times New Roman" w:cs="Times New Roman"/>
                <w:sz w:val="26"/>
                <w:szCs w:val="26"/>
                <w:lang w:val="vi-VN" w:eastAsia="ja-JP"/>
              </w:rPr>
              <w:t>quy trình và cách thức bàn giao xe, hướng dẫn sử dụng thiết bị DAT và cam kết cấp tài khoản quản trị dữ liệu DAT cho Nhà trường</w:t>
            </w:r>
          </w:p>
        </w:tc>
        <w:tc>
          <w:tcPr>
            <w:tcW w:w="1529" w:type="dxa"/>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widowControl w:val="0"/>
              <w:tabs>
                <w:tab w:val="left" w:pos="851"/>
              </w:tabs>
              <w:spacing w:after="0" w:line="264" w:lineRule="auto"/>
              <w:jc w:val="center"/>
              <w:outlineLvl w:val="2"/>
              <w:rPr>
                <w:rFonts w:ascii="Times New Roman" w:eastAsia="Times New Roman" w:hAnsi="Times New Roman" w:cs="Times New Roman"/>
                <w:b/>
                <w:sz w:val="26"/>
                <w:szCs w:val="26"/>
                <w:lang w:val="vi-VN" w:eastAsia="ja-JP"/>
              </w:rPr>
            </w:pPr>
            <w:r w:rsidRPr="00382A90">
              <w:rPr>
                <w:rFonts w:ascii="Times New Roman" w:eastAsia="Times New Roman" w:hAnsi="Times New Roman" w:cs="Times New Roman"/>
                <w:b/>
                <w:sz w:val="26"/>
                <w:szCs w:val="26"/>
                <w:lang w:val="fr-FR" w:eastAsia="ja-JP"/>
              </w:rPr>
              <w:t>Đạt</w:t>
            </w:r>
          </w:p>
        </w:tc>
      </w:tr>
      <w:tr w:rsidR="00382A90" w:rsidRPr="00382A90" w:rsidTr="00953E93">
        <w:tc>
          <w:tcPr>
            <w:tcW w:w="803" w:type="dxa"/>
            <w:vMerge/>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spacing w:after="0" w:line="240" w:lineRule="auto"/>
              <w:rPr>
                <w:rFonts w:ascii="Times New Roman" w:eastAsia="Times New Roman" w:hAnsi="Times New Roman" w:cs="Times New Roman"/>
                <w:sz w:val="26"/>
                <w:szCs w:val="26"/>
                <w:lang w:val="vi-VN" w:eastAsia="ja-JP"/>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spacing w:after="0" w:line="240" w:lineRule="auto"/>
              <w:rPr>
                <w:rFonts w:ascii="Times New Roman" w:eastAsia="Times New Roman" w:hAnsi="Times New Roman" w:cs="Times New Roman"/>
                <w:sz w:val="26"/>
                <w:szCs w:val="26"/>
                <w:lang w:val="vi-VN" w:eastAsia="ja-JP"/>
              </w:rPr>
            </w:pPr>
          </w:p>
        </w:tc>
        <w:tc>
          <w:tcPr>
            <w:tcW w:w="5411" w:type="dxa"/>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widowControl w:val="0"/>
              <w:tabs>
                <w:tab w:val="left" w:pos="851"/>
              </w:tabs>
              <w:spacing w:after="0" w:line="264" w:lineRule="auto"/>
              <w:ind w:left="-18"/>
              <w:jc w:val="both"/>
              <w:rPr>
                <w:rFonts w:ascii="Times New Roman" w:eastAsia="Times New Roman" w:hAnsi="Times New Roman" w:cs="Times New Roman"/>
                <w:bCs/>
                <w:sz w:val="26"/>
                <w:szCs w:val="26"/>
                <w:lang w:val="vi-VN" w:eastAsia="ja-JP"/>
              </w:rPr>
            </w:pPr>
            <w:r w:rsidRPr="00382A90">
              <w:rPr>
                <w:rFonts w:ascii="Times New Roman" w:eastAsia="Times New Roman" w:hAnsi="Times New Roman" w:cs="Times New Roman"/>
                <w:bCs/>
                <w:sz w:val="26"/>
                <w:szCs w:val="26"/>
                <w:lang w:val="vi-VN" w:eastAsia="ja-JP"/>
              </w:rPr>
              <w:t xml:space="preserve">Không </w:t>
            </w:r>
            <w:r w:rsidRPr="00382A90">
              <w:rPr>
                <w:rFonts w:ascii="Times New Roman" w:eastAsia="Times New Roman" w:hAnsi="Times New Roman" w:cs="Times New Roman"/>
                <w:bCs/>
                <w:sz w:val="26"/>
                <w:szCs w:val="26"/>
                <w:lang w:eastAsia="ja-JP"/>
              </w:rPr>
              <w:t>c</w:t>
            </w:r>
            <w:r w:rsidRPr="00382A90">
              <w:rPr>
                <w:rFonts w:ascii="Times New Roman" w:eastAsia="Times New Roman" w:hAnsi="Times New Roman" w:cs="Times New Roman"/>
                <w:bCs/>
                <w:sz w:val="26"/>
                <w:szCs w:val="26"/>
                <w:lang w:val="vi-VN" w:eastAsia="ja-JP"/>
              </w:rPr>
              <w:t xml:space="preserve">ó </w:t>
            </w:r>
            <w:r w:rsidRPr="00382A90">
              <w:rPr>
                <w:rFonts w:ascii="Times New Roman" w:eastAsia="Times New Roman" w:hAnsi="Times New Roman" w:cs="Times New Roman"/>
                <w:sz w:val="26"/>
                <w:szCs w:val="26"/>
                <w:lang w:val="vi-VN" w:eastAsia="ja-JP"/>
              </w:rPr>
              <w:t xml:space="preserve">quy trình và cách thức bàn giao xe, hướng dẫn sử dụng thiết bị DAT và cam kết cấp </w:t>
            </w:r>
            <w:r w:rsidRPr="00382A90">
              <w:rPr>
                <w:rFonts w:ascii="Times New Roman" w:eastAsia="Times New Roman" w:hAnsi="Times New Roman" w:cs="Times New Roman"/>
                <w:sz w:val="26"/>
                <w:szCs w:val="26"/>
                <w:lang w:val="vi-VN" w:eastAsia="ja-JP"/>
              </w:rPr>
              <w:lastRenderedPageBreak/>
              <w:t>tài khoản quản trị dữ liệu DAT cho Nhà trường</w:t>
            </w:r>
          </w:p>
        </w:tc>
        <w:tc>
          <w:tcPr>
            <w:tcW w:w="1529" w:type="dxa"/>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widowControl w:val="0"/>
              <w:tabs>
                <w:tab w:val="left" w:pos="851"/>
              </w:tabs>
              <w:spacing w:after="0" w:line="264" w:lineRule="auto"/>
              <w:jc w:val="center"/>
              <w:outlineLvl w:val="2"/>
              <w:rPr>
                <w:rFonts w:ascii="Times New Roman" w:eastAsia="Times New Roman" w:hAnsi="Times New Roman" w:cs="Times New Roman"/>
                <w:b/>
                <w:sz w:val="26"/>
                <w:szCs w:val="26"/>
                <w:lang w:val="vi-VN" w:eastAsia="ja-JP"/>
              </w:rPr>
            </w:pPr>
            <w:r w:rsidRPr="00382A90">
              <w:rPr>
                <w:rFonts w:ascii="Times New Roman" w:eastAsia="Times New Roman" w:hAnsi="Times New Roman" w:cs="Times New Roman"/>
                <w:b/>
                <w:sz w:val="26"/>
                <w:szCs w:val="26"/>
                <w:lang w:val="vi-VN" w:eastAsia="ja-JP"/>
              </w:rPr>
              <w:lastRenderedPageBreak/>
              <w:t>Không đạt</w:t>
            </w:r>
          </w:p>
        </w:tc>
      </w:tr>
      <w:tr w:rsidR="00382A90" w:rsidRPr="00382A90" w:rsidTr="00953E93">
        <w:tc>
          <w:tcPr>
            <w:tcW w:w="803" w:type="dxa"/>
            <w:vMerge w:val="restart"/>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spacing w:after="0" w:line="264" w:lineRule="auto"/>
              <w:jc w:val="center"/>
              <w:rPr>
                <w:rFonts w:ascii="Times New Roman" w:eastAsia="Times New Roman" w:hAnsi="Times New Roman" w:cs="Times New Roman"/>
                <w:sz w:val="26"/>
                <w:szCs w:val="26"/>
                <w:lang w:val="vi-VN" w:eastAsia="ja-JP"/>
              </w:rPr>
            </w:pPr>
            <w:r w:rsidRPr="00382A90">
              <w:rPr>
                <w:rFonts w:ascii="Times New Roman" w:eastAsia="Times New Roman" w:hAnsi="Times New Roman" w:cs="Times New Roman"/>
                <w:sz w:val="26"/>
                <w:szCs w:val="26"/>
                <w:lang w:val="vi-VN" w:eastAsia="ja-JP"/>
              </w:rPr>
              <w:lastRenderedPageBreak/>
              <w:t>5</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spacing w:after="0" w:line="264" w:lineRule="auto"/>
              <w:jc w:val="both"/>
              <w:rPr>
                <w:rFonts w:ascii="Times New Roman" w:eastAsia="Times New Roman" w:hAnsi="Times New Roman" w:cs="Times New Roman"/>
                <w:sz w:val="26"/>
                <w:szCs w:val="26"/>
                <w:lang w:val="vi-VN" w:eastAsia="ja-JP"/>
              </w:rPr>
            </w:pPr>
            <w:r w:rsidRPr="00382A90">
              <w:rPr>
                <w:rFonts w:ascii="Times New Roman" w:eastAsia="Times New Roman" w:hAnsi="Times New Roman" w:cs="Times New Roman"/>
                <w:sz w:val="26"/>
                <w:szCs w:val="26"/>
                <w:lang w:eastAsia="ja-JP"/>
              </w:rPr>
              <w:t>B</w:t>
            </w:r>
            <w:r w:rsidRPr="00382A90">
              <w:rPr>
                <w:rFonts w:ascii="Times New Roman" w:eastAsia="Times New Roman" w:hAnsi="Times New Roman" w:cs="Times New Roman"/>
                <w:sz w:val="26"/>
                <w:szCs w:val="26"/>
                <w:lang w:val="vi-VN" w:eastAsia="ja-JP"/>
              </w:rPr>
              <w:t>àn giao hồ sơ xe</w:t>
            </w:r>
          </w:p>
        </w:tc>
        <w:tc>
          <w:tcPr>
            <w:tcW w:w="5411" w:type="dxa"/>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spacing w:before="60" w:after="60" w:line="300" w:lineRule="exact"/>
              <w:ind w:right="43"/>
              <w:jc w:val="both"/>
              <w:rPr>
                <w:rFonts w:ascii="Times New Roman" w:eastAsia="Times New Roman" w:hAnsi="Times New Roman" w:cs="Times New Roman"/>
                <w:sz w:val="26"/>
                <w:szCs w:val="26"/>
                <w:lang w:val="vi-VN" w:eastAsia="ja-JP"/>
              </w:rPr>
            </w:pPr>
            <w:r w:rsidRPr="00382A90">
              <w:rPr>
                <w:rFonts w:ascii="Times New Roman" w:eastAsia="Times New Roman" w:hAnsi="Times New Roman" w:cs="Times New Roman"/>
                <w:sz w:val="26"/>
                <w:szCs w:val="26"/>
                <w:lang w:val="vi-VN" w:eastAsia="ja-JP"/>
              </w:rPr>
              <w:t>Nhà thầu cung cấp đầy đủ các tài liệu, chứng nhận chứng minh quyền sở hữu/quyền sử dụng  hợp lệ của xe, bao gồm (bản scan):</w:t>
            </w:r>
          </w:p>
          <w:p w:rsidR="00382A90" w:rsidRPr="00382A90" w:rsidRDefault="00382A90" w:rsidP="00382A90">
            <w:pPr>
              <w:spacing w:before="60" w:after="60" w:line="300" w:lineRule="exact"/>
              <w:ind w:right="43"/>
              <w:jc w:val="both"/>
              <w:rPr>
                <w:rFonts w:ascii="Times New Roman" w:eastAsia="Times New Roman" w:hAnsi="Times New Roman" w:cs="Times New Roman"/>
                <w:sz w:val="26"/>
                <w:szCs w:val="26"/>
                <w:lang w:val="vi-VN" w:eastAsia="ja-JP"/>
              </w:rPr>
            </w:pPr>
            <w:r w:rsidRPr="00382A90">
              <w:rPr>
                <w:rFonts w:ascii="Times New Roman" w:eastAsia="Times New Roman" w:hAnsi="Times New Roman" w:cs="Times New Roman"/>
                <w:sz w:val="26"/>
                <w:szCs w:val="26"/>
                <w:lang w:val="vi-VN" w:eastAsia="ja-JP"/>
              </w:rPr>
              <w:t>+ Giấy đăng ký xe.</w:t>
            </w:r>
          </w:p>
          <w:p w:rsidR="00382A90" w:rsidRPr="00382A90" w:rsidRDefault="00382A90" w:rsidP="00382A90">
            <w:pPr>
              <w:spacing w:before="60" w:after="60" w:line="300" w:lineRule="exact"/>
              <w:ind w:right="43"/>
              <w:jc w:val="both"/>
              <w:rPr>
                <w:rFonts w:ascii="Times New Roman" w:eastAsia="Times New Roman" w:hAnsi="Times New Roman" w:cs="Times New Roman"/>
                <w:sz w:val="26"/>
                <w:szCs w:val="26"/>
                <w:lang w:val="vi-VN" w:eastAsia="ja-JP"/>
              </w:rPr>
            </w:pPr>
            <w:r w:rsidRPr="00382A90">
              <w:rPr>
                <w:rFonts w:ascii="Times New Roman" w:eastAsia="Times New Roman" w:hAnsi="Times New Roman" w:cs="Times New Roman"/>
                <w:sz w:val="26"/>
                <w:szCs w:val="26"/>
                <w:lang w:val="vi-VN" w:eastAsia="ja-JP"/>
              </w:rPr>
              <w:t>+ Giấy chứng nhận kiểm định an toàn kỹ thuật và bảo vệ môi trường còn hiệu lực.</w:t>
            </w:r>
          </w:p>
          <w:p w:rsidR="00382A90" w:rsidRPr="00382A90" w:rsidRDefault="00382A90" w:rsidP="00382A90">
            <w:pPr>
              <w:spacing w:before="60" w:after="60" w:line="300" w:lineRule="exact"/>
              <w:ind w:right="43"/>
              <w:jc w:val="both"/>
              <w:rPr>
                <w:rFonts w:ascii="Times New Roman" w:eastAsia="Times New Roman" w:hAnsi="Times New Roman" w:cs="Times New Roman"/>
                <w:sz w:val="26"/>
                <w:szCs w:val="26"/>
                <w:lang w:val="vi-VN" w:eastAsia="ja-JP"/>
              </w:rPr>
            </w:pPr>
            <w:r w:rsidRPr="00382A90">
              <w:rPr>
                <w:rFonts w:ascii="Times New Roman" w:eastAsia="Times New Roman" w:hAnsi="Times New Roman" w:cs="Times New Roman"/>
                <w:sz w:val="26"/>
                <w:szCs w:val="26"/>
                <w:lang w:val="vi-VN" w:eastAsia="ja-JP"/>
              </w:rPr>
              <w:t>+ Giấy chứng nhận bảo hiểm bắt buộc trách nhiệm dân sự của chủ xe cơ giới.</w:t>
            </w:r>
          </w:p>
          <w:p w:rsidR="00382A90" w:rsidRPr="00382A90" w:rsidRDefault="00382A90" w:rsidP="00382A90">
            <w:pPr>
              <w:spacing w:before="60" w:after="60" w:line="300" w:lineRule="exact"/>
              <w:ind w:right="43"/>
              <w:jc w:val="both"/>
              <w:rPr>
                <w:rFonts w:ascii="Times New Roman" w:eastAsia="Times New Roman" w:hAnsi="Times New Roman" w:cs="Times New Roman"/>
                <w:sz w:val="26"/>
                <w:szCs w:val="26"/>
                <w:lang w:val="vi-VN" w:eastAsia="ja-JP"/>
              </w:rPr>
            </w:pPr>
            <w:r w:rsidRPr="00382A90">
              <w:rPr>
                <w:rFonts w:ascii="Times New Roman" w:eastAsia="Times New Roman" w:hAnsi="Times New Roman" w:cs="Times New Roman"/>
                <w:sz w:val="26"/>
                <w:szCs w:val="26"/>
                <w:lang w:val="vi-VN" w:eastAsia="ja-JP"/>
              </w:rPr>
              <w:t>+ Văn bản cam kết chịu trách nhiệm hoàn toàn trước pháp luật về nguồn gốc, quyền sở hữu hoặc quyền sử dụng hợp pháp của xe.</w:t>
            </w:r>
          </w:p>
        </w:tc>
        <w:tc>
          <w:tcPr>
            <w:tcW w:w="1529" w:type="dxa"/>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widowControl w:val="0"/>
              <w:tabs>
                <w:tab w:val="left" w:pos="851"/>
              </w:tabs>
              <w:spacing w:after="0" w:line="264" w:lineRule="auto"/>
              <w:jc w:val="center"/>
              <w:outlineLvl w:val="2"/>
              <w:rPr>
                <w:rFonts w:ascii="Times New Roman" w:eastAsia="Times New Roman" w:hAnsi="Times New Roman" w:cs="Times New Roman"/>
                <w:b/>
                <w:sz w:val="26"/>
                <w:szCs w:val="26"/>
                <w:lang w:val="vi-VN" w:eastAsia="ja-JP"/>
              </w:rPr>
            </w:pPr>
            <w:r w:rsidRPr="00382A90">
              <w:rPr>
                <w:rFonts w:ascii="Times New Roman" w:eastAsia="Times New Roman" w:hAnsi="Times New Roman" w:cs="Times New Roman"/>
                <w:b/>
                <w:sz w:val="26"/>
                <w:szCs w:val="26"/>
                <w:lang w:val="fr-FR" w:eastAsia="ja-JP"/>
              </w:rPr>
              <w:t>Đạt</w:t>
            </w:r>
          </w:p>
        </w:tc>
      </w:tr>
      <w:tr w:rsidR="00382A90" w:rsidRPr="00382A90" w:rsidTr="00953E93">
        <w:tc>
          <w:tcPr>
            <w:tcW w:w="803" w:type="dxa"/>
            <w:vMerge/>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spacing w:after="0" w:line="240" w:lineRule="auto"/>
              <w:rPr>
                <w:rFonts w:ascii="Times New Roman" w:eastAsia="Times New Roman" w:hAnsi="Times New Roman" w:cs="Times New Roman"/>
                <w:sz w:val="26"/>
                <w:szCs w:val="26"/>
                <w:lang w:val="vi-VN" w:eastAsia="ja-JP"/>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spacing w:after="0" w:line="240" w:lineRule="auto"/>
              <w:rPr>
                <w:rFonts w:ascii="Times New Roman" w:eastAsia="Times New Roman" w:hAnsi="Times New Roman" w:cs="Times New Roman"/>
                <w:sz w:val="26"/>
                <w:szCs w:val="26"/>
                <w:lang w:val="vi-VN" w:eastAsia="ja-JP"/>
              </w:rPr>
            </w:pPr>
          </w:p>
        </w:tc>
        <w:tc>
          <w:tcPr>
            <w:tcW w:w="5411" w:type="dxa"/>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widowControl w:val="0"/>
              <w:tabs>
                <w:tab w:val="left" w:pos="851"/>
              </w:tabs>
              <w:spacing w:after="0" w:line="264" w:lineRule="auto"/>
              <w:ind w:left="-18"/>
              <w:jc w:val="both"/>
              <w:rPr>
                <w:rFonts w:ascii="Times New Roman" w:eastAsia="Times New Roman" w:hAnsi="Times New Roman" w:cs="Times New Roman"/>
                <w:bCs/>
                <w:sz w:val="26"/>
                <w:szCs w:val="26"/>
                <w:lang w:val="vi-VN" w:eastAsia="ja-JP"/>
              </w:rPr>
            </w:pPr>
            <w:r w:rsidRPr="00382A90">
              <w:rPr>
                <w:rFonts w:ascii="Times New Roman" w:eastAsia="Times New Roman" w:hAnsi="Times New Roman" w:cs="Times New Roman"/>
                <w:bCs/>
                <w:sz w:val="26"/>
                <w:szCs w:val="26"/>
                <w:lang w:val="vi-VN" w:eastAsia="ja-JP"/>
              </w:rPr>
              <w:t>Không có cam kết hoặc cam kết bàn giao thiếu một trong các tài liệu, chứng từ của xe nêu trên</w:t>
            </w:r>
          </w:p>
        </w:tc>
        <w:tc>
          <w:tcPr>
            <w:tcW w:w="1529" w:type="dxa"/>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widowControl w:val="0"/>
              <w:tabs>
                <w:tab w:val="left" w:pos="851"/>
              </w:tabs>
              <w:spacing w:after="0" w:line="264" w:lineRule="auto"/>
              <w:jc w:val="center"/>
              <w:outlineLvl w:val="2"/>
              <w:rPr>
                <w:rFonts w:ascii="Times New Roman" w:eastAsia="Times New Roman" w:hAnsi="Times New Roman" w:cs="Times New Roman"/>
                <w:b/>
                <w:sz w:val="26"/>
                <w:szCs w:val="26"/>
                <w:lang w:val="vi-VN" w:eastAsia="ja-JP"/>
              </w:rPr>
            </w:pPr>
            <w:r w:rsidRPr="00382A90">
              <w:rPr>
                <w:rFonts w:ascii="Times New Roman" w:eastAsia="Times New Roman" w:hAnsi="Times New Roman" w:cs="Times New Roman"/>
                <w:b/>
                <w:sz w:val="26"/>
                <w:szCs w:val="26"/>
                <w:lang w:val="vi-VN" w:eastAsia="ja-JP"/>
              </w:rPr>
              <w:t>Không đạt</w:t>
            </w:r>
          </w:p>
        </w:tc>
      </w:tr>
      <w:tr w:rsidR="00382A90" w:rsidRPr="00382A90" w:rsidTr="00953E93">
        <w:tc>
          <w:tcPr>
            <w:tcW w:w="803" w:type="dxa"/>
            <w:vMerge w:val="restart"/>
            <w:tcBorders>
              <w:top w:val="single" w:sz="4" w:space="0" w:color="auto"/>
              <w:left w:val="single" w:sz="4" w:space="0" w:color="auto"/>
              <w:right w:val="single" w:sz="4" w:space="0" w:color="auto"/>
            </w:tcBorders>
            <w:vAlign w:val="center"/>
          </w:tcPr>
          <w:p w:rsidR="00382A90" w:rsidRPr="00382A90" w:rsidRDefault="00382A90" w:rsidP="00382A90">
            <w:pPr>
              <w:spacing w:after="0" w:line="240" w:lineRule="auto"/>
              <w:rPr>
                <w:rFonts w:ascii="Times New Roman" w:eastAsia="Times New Roman" w:hAnsi="Times New Roman" w:cs="Times New Roman"/>
                <w:sz w:val="26"/>
                <w:szCs w:val="26"/>
                <w:lang w:eastAsia="ja-JP"/>
              </w:rPr>
            </w:pPr>
            <w:r w:rsidRPr="00382A90">
              <w:rPr>
                <w:rFonts w:ascii="Times New Roman" w:eastAsia="Times New Roman" w:hAnsi="Times New Roman" w:cs="Times New Roman"/>
                <w:sz w:val="26"/>
                <w:szCs w:val="26"/>
                <w:lang w:eastAsia="ja-JP"/>
              </w:rPr>
              <w:t>6</w:t>
            </w:r>
          </w:p>
        </w:tc>
        <w:tc>
          <w:tcPr>
            <w:tcW w:w="2408" w:type="dxa"/>
            <w:vMerge w:val="restart"/>
            <w:tcBorders>
              <w:top w:val="single" w:sz="4" w:space="0" w:color="auto"/>
              <w:left w:val="single" w:sz="4" w:space="0" w:color="auto"/>
              <w:right w:val="single" w:sz="4" w:space="0" w:color="auto"/>
            </w:tcBorders>
            <w:vAlign w:val="center"/>
          </w:tcPr>
          <w:p w:rsidR="00382A90" w:rsidRPr="00382A90" w:rsidRDefault="00382A90" w:rsidP="00382A90">
            <w:pPr>
              <w:spacing w:after="0" w:line="240" w:lineRule="auto"/>
              <w:rPr>
                <w:rFonts w:ascii="Times New Roman" w:eastAsia="Times New Roman" w:hAnsi="Times New Roman" w:cs="Times New Roman"/>
                <w:sz w:val="26"/>
                <w:szCs w:val="26"/>
                <w:lang w:val="vi-VN" w:eastAsia="ja-JP"/>
              </w:rPr>
            </w:pPr>
            <w:r w:rsidRPr="00382A90">
              <w:rPr>
                <w:rFonts w:ascii="Times New Roman" w:eastAsia="Times New Roman" w:hAnsi="Times New Roman" w:cs="Times New Roman"/>
                <w:sz w:val="26"/>
                <w:szCs w:val="26"/>
                <w:lang w:val="vi-VN" w:eastAsia="ja-JP"/>
              </w:rPr>
              <w:t>Cam kết về quản lý và tài chính</w:t>
            </w:r>
          </w:p>
        </w:tc>
        <w:tc>
          <w:tcPr>
            <w:tcW w:w="5411" w:type="dxa"/>
            <w:tcBorders>
              <w:top w:val="single" w:sz="4" w:space="0" w:color="auto"/>
              <w:left w:val="single" w:sz="4" w:space="0" w:color="auto"/>
              <w:bottom w:val="single" w:sz="4" w:space="0" w:color="auto"/>
              <w:right w:val="single" w:sz="4" w:space="0" w:color="auto"/>
            </w:tcBorders>
            <w:vAlign w:val="center"/>
          </w:tcPr>
          <w:p w:rsidR="00382A90" w:rsidRPr="00382A90" w:rsidRDefault="00382A90" w:rsidP="00382A90">
            <w:pPr>
              <w:widowControl w:val="0"/>
              <w:tabs>
                <w:tab w:val="left" w:pos="851"/>
              </w:tabs>
              <w:spacing w:after="0" w:line="264" w:lineRule="auto"/>
              <w:ind w:left="-18"/>
              <w:jc w:val="both"/>
              <w:rPr>
                <w:rFonts w:ascii="Times New Roman" w:eastAsia="Times New Roman" w:hAnsi="Times New Roman" w:cs="Times New Roman"/>
                <w:bCs/>
                <w:sz w:val="26"/>
                <w:szCs w:val="26"/>
                <w:lang w:val="vi-VN" w:eastAsia="ja-JP"/>
              </w:rPr>
            </w:pPr>
            <w:r w:rsidRPr="00382A90">
              <w:rPr>
                <w:rFonts w:ascii="Times New Roman" w:eastAsia="Times New Roman" w:hAnsi="Times New Roman" w:cs="Times New Roman"/>
                <w:bCs/>
                <w:sz w:val="26"/>
                <w:szCs w:val="26"/>
                <w:lang w:val="vi-VN" w:eastAsia="ja-JP"/>
              </w:rPr>
              <w:t>Có cam kết: Tự chi trả phí vận hành, bảo dưỡng; chịu trách nhiệm bồi thường nếu lỗi dữ liệu DAT làm ảnh hưởng học viên.</w:t>
            </w:r>
          </w:p>
        </w:tc>
        <w:tc>
          <w:tcPr>
            <w:tcW w:w="1529" w:type="dxa"/>
            <w:tcBorders>
              <w:top w:val="single" w:sz="4" w:space="0" w:color="auto"/>
              <w:left w:val="single" w:sz="4" w:space="0" w:color="auto"/>
              <w:bottom w:val="single" w:sz="4" w:space="0" w:color="auto"/>
              <w:right w:val="single" w:sz="4" w:space="0" w:color="auto"/>
            </w:tcBorders>
            <w:vAlign w:val="center"/>
          </w:tcPr>
          <w:p w:rsidR="00382A90" w:rsidRPr="00382A90" w:rsidRDefault="00382A90" w:rsidP="00382A90">
            <w:pPr>
              <w:widowControl w:val="0"/>
              <w:tabs>
                <w:tab w:val="left" w:pos="851"/>
              </w:tabs>
              <w:spacing w:after="0" w:line="264" w:lineRule="auto"/>
              <w:jc w:val="center"/>
              <w:outlineLvl w:val="2"/>
              <w:rPr>
                <w:rFonts w:ascii="Times New Roman" w:eastAsia="Times New Roman" w:hAnsi="Times New Roman" w:cs="Times New Roman"/>
                <w:b/>
                <w:sz w:val="26"/>
                <w:szCs w:val="26"/>
                <w:lang w:val="vi-VN" w:eastAsia="ja-JP"/>
              </w:rPr>
            </w:pPr>
            <w:r w:rsidRPr="00382A90">
              <w:rPr>
                <w:rFonts w:ascii="Times New Roman" w:eastAsia="Times New Roman" w:hAnsi="Times New Roman" w:cs="Times New Roman"/>
                <w:b/>
                <w:sz w:val="26"/>
                <w:szCs w:val="26"/>
                <w:lang w:val="fr-FR" w:eastAsia="ja-JP"/>
              </w:rPr>
              <w:t>Đạt</w:t>
            </w:r>
          </w:p>
        </w:tc>
      </w:tr>
      <w:tr w:rsidR="00382A90" w:rsidRPr="00382A90" w:rsidTr="00953E93">
        <w:tc>
          <w:tcPr>
            <w:tcW w:w="803" w:type="dxa"/>
            <w:vMerge/>
            <w:tcBorders>
              <w:left w:val="single" w:sz="4" w:space="0" w:color="auto"/>
              <w:bottom w:val="single" w:sz="4" w:space="0" w:color="auto"/>
              <w:right w:val="single" w:sz="4" w:space="0" w:color="auto"/>
            </w:tcBorders>
            <w:vAlign w:val="center"/>
          </w:tcPr>
          <w:p w:rsidR="00382A90" w:rsidRPr="00382A90" w:rsidRDefault="00382A90" w:rsidP="00382A90">
            <w:pPr>
              <w:spacing w:after="0" w:line="240" w:lineRule="auto"/>
              <w:rPr>
                <w:rFonts w:ascii="Times New Roman" w:eastAsia="Times New Roman" w:hAnsi="Times New Roman" w:cs="Times New Roman"/>
                <w:sz w:val="26"/>
                <w:szCs w:val="26"/>
                <w:lang w:val="vi-VN" w:eastAsia="ja-JP"/>
              </w:rPr>
            </w:pPr>
          </w:p>
        </w:tc>
        <w:tc>
          <w:tcPr>
            <w:tcW w:w="2408" w:type="dxa"/>
            <w:vMerge/>
            <w:tcBorders>
              <w:left w:val="single" w:sz="4" w:space="0" w:color="auto"/>
              <w:bottom w:val="single" w:sz="4" w:space="0" w:color="auto"/>
              <w:right w:val="single" w:sz="4" w:space="0" w:color="auto"/>
            </w:tcBorders>
            <w:vAlign w:val="center"/>
          </w:tcPr>
          <w:p w:rsidR="00382A90" w:rsidRPr="00382A90" w:rsidRDefault="00382A90" w:rsidP="00382A90">
            <w:pPr>
              <w:spacing w:after="0" w:line="240" w:lineRule="auto"/>
              <w:rPr>
                <w:rFonts w:ascii="Times New Roman" w:eastAsia="Times New Roman" w:hAnsi="Times New Roman" w:cs="Times New Roman"/>
                <w:sz w:val="26"/>
                <w:szCs w:val="26"/>
                <w:lang w:val="vi-VN" w:eastAsia="ja-JP"/>
              </w:rPr>
            </w:pPr>
          </w:p>
        </w:tc>
        <w:tc>
          <w:tcPr>
            <w:tcW w:w="5411" w:type="dxa"/>
            <w:tcBorders>
              <w:top w:val="single" w:sz="4" w:space="0" w:color="auto"/>
              <w:left w:val="single" w:sz="4" w:space="0" w:color="auto"/>
              <w:bottom w:val="single" w:sz="4" w:space="0" w:color="auto"/>
              <w:right w:val="single" w:sz="4" w:space="0" w:color="auto"/>
            </w:tcBorders>
            <w:vAlign w:val="center"/>
          </w:tcPr>
          <w:p w:rsidR="00382A90" w:rsidRPr="00382A90" w:rsidRDefault="00382A90" w:rsidP="00382A90">
            <w:pPr>
              <w:widowControl w:val="0"/>
              <w:tabs>
                <w:tab w:val="left" w:pos="851"/>
              </w:tabs>
              <w:spacing w:after="0" w:line="264" w:lineRule="auto"/>
              <w:ind w:left="-18"/>
              <w:jc w:val="both"/>
              <w:rPr>
                <w:rFonts w:ascii="Times New Roman" w:eastAsia="Times New Roman" w:hAnsi="Times New Roman" w:cs="Times New Roman"/>
                <w:bCs/>
                <w:sz w:val="26"/>
                <w:szCs w:val="26"/>
                <w:lang w:val="vi-VN" w:eastAsia="ja-JP"/>
              </w:rPr>
            </w:pPr>
            <w:r w:rsidRPr="00382A90">
              <w:rPr>
                <w:rFonts w:ascii="Times New Roman" w:eastAsia="Times New Roman" w:hAnsi="Times New Roman" w:cs="Times New Roman"/>
                <w:bCs/>
                <w:sz w:val="26"/>
                <w:szCs w:val="26"/>
                <w:lang w:val="vi-VN" w:eastAsia="ja-JP"/>
              </w:rPr>
              <w:t>Không có cam kết hoặc cam kết không đầy đủ.</w:t>
            </w:r>
          </w:p>
        </w:tc>
        <w:tc>
          <w:tcPr>
            <w:tcW w:w="1529" w:type="dxa"/>
            <w:tcBorders>
              <w:top w:val="single" w:sz="4" w:space="0" w:color="auto"/>
              <w:left w:val="single" w:sz="4" w:space="0" w:color="auto"/>
              <w:bottom w:val="single" w:sz="4" w:space="0" w:color="auto"/>
              <w:right w:val="single" w:sz="4" w:space="0" w:color="auto"/>
            </w:tcBorders>
            <w:vAlign w:val="center"/>
          </w:tcPr>
          <w:p w:rsidR="00382A90" w:rsidRPr="00382A90" w:rsidRDefault="00382A90" w:rsidP="00382A90">
            <w:pPr>
              <w:widowControl w:val="0"/>
              <w:tabs>
                <w:tab w:val="left" w:pos="851"/>
              </w:tabs>
              <w:spacing w:after="0" w:line="264" w:lineRule="auto"/>
              <w:jc w:val="center"/>
              <w:outlineLvl w:val="2"/>
              <w:rPr>
                <w:rFonts w:ascii="Times New Roman" w:eastAsia="Times New Roman" w:hAnsi="Times New Roman" w:cs="Times New Roman"/>
                <w:b/>
                <w:sz w:val="26"/>
                <w:szCs w:val="26"/>
                <w:lang w:val="vi-VN" w:eastAsia="ja-JP"/>
              </w:rPr>
            </w:pPr>
            <w:r w:rsidRPr="00382A90">
              <w:rPr>
                <w:rFonts w:ascii="Times New Roman" w:eastAsia="Times New Roman" w:hAnsi="Times New Roman" w:cs="Times New Roman"/>
                <w:b/>
                <w:sz w:val="26"/>
                <w:szCs w:val="26"/>
                <w:lang w:val="vi-VN" w:eastAsia="ja-JP"/>
              </w:rPr>
              <w:t>Không đạt</w:t>
            </w:r>
          </w:p>
        </w:tc>
      </w:tr>
      <w:tr w:rsidR="00382A90" w:rsidRPr="00382A90" w:rsidTr="00953E93">
        <w:tc>
          <w:tcPr>
            <w:tcW w:w="803" w:type="dxa"/>
            <w:vMerge w:val="restart"/>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spacing w:after="0" w:line="264" w:lineRule="auto"/>
              <w:jc w:val="center"/>
              <w:rPr>
                <w:rFonts w:ascii="Times New Roman" w:eastAsia="Times New Roman" w:hAnsi="Times New Roman" w:cs="Times New Roman"/>
                <w:color w:val="000000"/>
                <w:sz w:val="26"/>
                <w:szCs w:val="26"/>
                <w:lang w:eastAsia="ja-JP"/>
              </w:rPr>
            </w:pPr>
            <w:r w:rsidRPr="00382A90">
              <w:rPr>
                <w:rFonts w:ascii="Times New Roman" w:eastAsia="Times New Roman" w:hAnsi="Times New Roman" w:cs="Times New Roman"/>
                <w:color w:val="000000"/>
                <w:sz w:val="26"/>
                <w:szCs w:val="26"/>
                <w:lang w:eastAsia="ja-JP"/>
              </w:rPr>
              <w:t>7</w:t>
            </w: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spacing w:after="0" w:line="264" w:lineRule="auto"/>
              <w:jc w:val="both"/>
              <w:rPr>
                <w:rFonts w:ascii="Times New Roman" w:eastAsia="Times New Roman" w:hAnsi="Times New Roman" w:cs="Times New Roman"/>
                <w:color w:val="000000"/>
                <w:sz w:val="26"/>
                <w:szCs w:val="26"/>
                <w:lang w:val="vi-VN" w:eastAsia="ja-JP"/>
              </w:rPr>
            </w:pPr>
            <w:r w:rsidRPr="00382A90">
              <w:rPr>
                <w:rFonts w:ascii="Times New Roman" w:eastAsia="Times New Roman" w:hAnsi="Times New Roman" w:cs="Times New Roman"/>
                <w:color w:val="000000"/>
                <w:sz w:val="26"/>
                <w:szCs w:val="26"/>
                <w:lang w:val="vi-VN" w:eastAsia="ja-JP"/>
              </w:rPr>
              <w:t>Quyền sở hữu</w:t>
            </w:r>
          </w:p>
        </w:tc>
        <w:tc>
          <w:tcPr>
            <w:tcW w:w="5411" w:type="dxa"/>
            <w:tcBorders>
              <w:top w:val="single" w:sz="4" w:space="0" w:color="auto"/>
              <w:left w:val="single" w:sz="4" w:space="0" w:color="auto"/>
              <w:bottom w:val="single" w:sz="4" w:space="0" w:color="auto"/>
              <w:right w:val="single" w:sz="4" w:space="0" w:color="auto"/>
            </w:tcBorders>
            <w:hideMark/>
          </w:tcPr>
          <w:p w:rsidR="00382A90" w:rsidRPr="00382A90" w:rsidRDefault="00382A90" w:rsidP="00382A90">
            <w:pPr>
              <w:widowControl w:val="0"/>
              <w:tabs>
                <w:tab w:val="left" w:pos="851"/>
              </w:tabs>
              <w:spacing w:after="0" w:line="264" w:lineRule="auto"/>
              <w:ind w:left="-18"/>
              <w:jc w:val="both"/>
              <w:rPr>
                <w:rFonts w:ascii="Times New Roman" w:eastAsia="Times New Roman" w:hAnsi="Times New Roman" w:cs="Times New Roman"/>
                <w:color w:val="000000"/>
                <w:sz w:val="26"/>
                <w:szCs w:val="26"/>
                <w:lang w:val="vi-VN" w:eastAsia="ja-JP"/>
              </w:rPr>
            </w:pPr>
            <w:r w:rsidRPr="00382A90">
              <w:rPr>
                <w:rFonts w:ascii="Times New Roman" w:eastAsia="Times New Roman" w:hAnsi="Times New Roman" w:cs="Times New Roman"/>
                <w:color w:val="000000"/>
                <w:sz w:val="26"/>
                <w:szCs w:val="26"/>
                <w:lang w:val="vi-VN" w:eastAsia="ja-JP"/>
              </w:rPr>
              <w:t>Có cam kết</w:t>
            </w:r>
            <w:r w:rsidRPr="00382A90">
              <w:rPr>
                <w:rFonts w:ascii="Times New Roman" w:eastAsia="Times New Roman" w:hAnsi="Times New Roman" w:cs="Times New Roman"/>
                <w:color w:val="000000"/>
                <w:sz w:val="26"/>
                <w:szCs w:val="26"/>
                <w:lang w:eastAsia="ja-JP"/>
              </w:rPr>
              <w:t xml:space="preserve"> 100%</w:t>
            </w:r>
            <w:r w:rsidRPr="00382A90">
              <w:rPr>
                <w:rFonts w:ascii="Times New Roman" w:eastAsia="Times New Roman" w:hAnsi="Times New Roman" w:cs="Times New Roman"/>
                <w:color w:val="000000"/>
                <w:sz w:val="26"/>
                <w:szCs w:val="26"/>
                <w:lang w:val="vi-VN" w:eastAsia="ja-JP"/>
              </w:rPr>
              <w:t xml:space="preserve"> xe thuộc sở hữu của nhà thầu</w:t>
            </w:r>
            <w:r w:rsidRPr="00382A90">
              <w:rPr>
                <w:rFonts w:ascii="Times New Roman" w:eastAsia="Times New Roman" w:hAnsi="Times New Roman" w:cs="Times New Roman"/>
                <w:color w:val="000000"/>
                <w:sz w:val="26"/>
                <w:szCs w:val="26"/>
                <w:lang w:eastAsia="ja-JP"/>
              </w:rPr>
              <w:t xml:space="preserve">, </w:t>
            </w:r>
            <w:r w:rsidRPr="00382A90">
              <w:rPr>
                <w:rFonts w:ascii="Times New Roman" w:eastAsia="Times New Roman" w:hAnsi="Times New Roman" w:cs="Times New Roman"/>
                <w:color w:val="000000"/>
                <w:sz w:val="26"/>
                <w:szCs w:val="26"/>
                <w:lang w:val="vi-VN" w:eastAsia="ja-JP"/>
              </w:rPr>
              <w:t>cam kết chịu trách nhiệm với bên thứ 3 khi xảy ra bất kì tranh chấp nào liên quan đến tài sản.</w:t>
            </w:r>
          </w:p>
        </w:tc>
        <w:tc>
          <w:tcPr>
            <w:tcW w:w="1529" w:type="dxa"/>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widowControl w:val="0"/>
              <w:tabs>
                <w:tab w:val="left" w:pos="851"/>
              </w:tabs>
              <w:spacing w:after="0" w:line="264" w:lineRule="auto"/>
              <w:jc w:val="center"/>
              <w:outlineLvl w:val="2"/>
              <w:rPr>
                <w:rFonts w:ascii="Times New Roman" w:eastAsia="Times New Roman" w:hAnsi="Times New Roman" w:cs="Times New Roman"/>
                <w:b/>
                <w:color w:val="000000"/>
                <w:sz w:val="26"/>
                <w:szCs w:val="26"/>
                <w:lang w:val="vi-VN" w:eastAsia="ja-JP"/>
              </w:rPr>
            </w:pPr>
            <w:r w:rsidRPr="00382A90">
              <w:rPr>
                <w:rFonts w:ascii="Times New Roman" w:eastAsia="Times New Roman" w:hAnsi="Times New Roman" w:cs="Times New Roman"/>
                <w:b/>
                <w:color w:val="000000"/>
                <w:sz w:val="26"/>
                <w:szCs w:val="26"/>
                <w:lang w:val="fr-FR" w:eastAsia="ja-JP"/>
              </w:rPr>
              <w:t>Đạt</w:t>
            </w:r>
          </w:p>
        </w:tc>
      </w:tr>
      <w:tr w:rsidR="00382A90" w:rsidRPr="00382A90" w:rsidTr="00953E93">
        <w:tc>
          <w:tcPr>
            <w:tcW w:w="803" w:type="dxa"/>
            <w:vMerge/>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spacing w:after="0" w:line="240" w:lineRule="auto"/>
              <w:rPr>
                <w:rFonts w:ascii="Times New Roman" w:eastAsia="Times New Roman" w:hAnsi="Times New Roman" w:cs="Times New Roman"/>
                <w:sz w:val="26"/>
                <w:szCs w:val="26"/>
                <w:lang w:val="vi-VN" w:eastAsia="ja-JP"/>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spacing w:after="0" w:line="240" w:lineRule="auto"/>
              <w:rPr>
                <w:rFonts w:ascii="Times New Roman" w:eastAsia="Times New Roman" w:hAnsi="Times New Roman" w:cs="Times New Roman"/>
                <w:sz w:val="26"/>
                <w:szCs w:val="26"/>
                <w:lang w:val="vi-VN" w:eastAsia="ja-JP"/>
              </w:rPr>
            </w:pPr>
          </w:p>
        </w:tc>
        <w:tc>
          <w:tcPr>
            <w:tcW w:w="5411" w:type="dxa"/>
            <w:tcBorders>
              <w:top w:val="single" w:sz="4" w:space="0" w:color="auto"/>
              <w:left w:val="single" w:sz="4" w:space="0" w:color="auto"/>
              <w:bottom w:val="single" w:sz="4" w:space="0" w:color="auto"/>
              <w:right w:val="single" w:sz="4" w:space="0" w:color="auto"/>
            </w:tcBorders>
            <w:hideMark/>
          </w:tcPr>
          <w:p w:rsidR="00382A90" w:rsidRPr="00382A90" w:rsidRDefault="00382A90" w:rsidP="00382A90">
            <w:pPr>
              <w:widowControl w:val="0"/>
              <w:tabs>
                <w:tab w:val="left" w:pos="851"/>
              </w:tabs>
              <w:spacing w:after="0" w:line="264" w:lineRule="auto"/>
              <w:ind w:left="-18"/>
              <w:jc w:val="both"/>
              <w:rPr>
                <w:rFonts w:ascii="Times New Roman" w:eastAsia="Times New Roman" w:hAnsi="Times New Roman" w:cs="Times New Roman"/>
                <w:sz w:val="26"/>
                <w:szCs w:val="26"/>
                <w:lang w:val="vi-VN" w:eastAsia="ja-JP"/>
              </w:rPr>
            </w:pPr>
            <w:r w:rsidRPr="00382A90">
              <w:rPr>
                <w:rFonts w:ascii="Times New Roman" w:eastAsia="Times New Roman" w:hAnsi="Times New Roman" w:cs="Times New Roman"/>
                <w:sz w:val="26"/>
                <w:szCs w:val="26"/>
                <w:lang w:val="vi-VN" w:eastAsia="ja-JP"/>
              </w:rPr>
              <w:t>Không có cam kết</w:t>
            </w:r>
          </w:p>
        </w:tc>
        <w:tc>
          <w:tcPr>
            <w:tcW w:w="1529" w:type="dxa"/>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widowControl w:val="0"/>
              <w:tabs>
                <w:tab w:val="left" w:pos="851"/>
              </w:tabs>
              <w:spacing w:after="0" w:line="264" w:lineRule="auto"/>
              <w:jc w:val="center"/>
              <w:outlineLvl w:val="2"/>
              <w:rPr>
                <w:rFonts w:ascii="Times New Roman" w:eastAsia="Times New Roman" w:hAnsi="Times New Roman" w:cs="Times New Roman"/>
                <w:b/>
                <w:sz w:val="26"/>
                <w:szCs w:val="26"/>
                <w:lang w:val="vi-VN" w:eastAsia="ja-JP"/>
              </w:rPr>
            </w:pPr>
            <w:r w:rsidRPr="00382A90">
              <w:rPr>
                <w:rFonts w:ascii="Times New Roman" w:eastAsia="Times New Roman" w:hAnsi="Times New Roman" w:cs="Times New Roman"/>
                <w:b/>
                <w:sz w:val="26"/>
                <w:szCs w:val="26"/>
                <w:lang w:val="vi-VN" w:eastAsia="ja-JP"/>
              </w:rPr>
              <w:t>Không đạt</w:t>
            </w:r>
          </w:p>
        </w:tc>
      </w:tr>
      <w:tr w:rsidR="00382A90" w:rsidRPr="00382A90" w:rsidTr="00953E93">
        <w:trPr>
          <w:trHeight w:val="510"/>
        </w:trPr>
        <w:tc>
          <w:tcPr>
            <w:tcW w:w="803" w:type="dxa"/>
            <w:vMerge w:val="restart"/>
            <w:tcBorders>
              <w:top w:val="single" w:sz="4" w:space="0" w:color="auto"/>
              <w:left w:val="single" w:sz="4" w:space="0" w:color="auto"/>
              <w:bottom w:val="single" w:sz="4" w:space="0" w:color="auto"/>
              <w:right w:val="single" w:sz="4" w:space="0" w:color="auto"/>
            </w:tcBorders>
            <w:vAlign w:val="center"/>
          </w:tcPr>
          <w:p w:rsidR="00382A90" w:rsidRPr="00382A90" w:rsidRDefault="00382A90" w:rsidP="00382A90">
            <w:pPr>
              <w:spacing w:after="0" w:line="264" w:lineRule="auto"/>
              <w:jc w:val="center"/>
              <w:rPr>
                <w:rFonts w:ascii="Times New Roman" w:eastAsia="Times New Roman" w:hAnsi="Times New Roman" w:cs="Times New Roman"/>
                <w:sz w:val="26"/>
                <w:szCs w:val="26"/>
                <w:lang w:val="vi-VN" w:eastAsia="ja-JP"/>
              </w:rPr>
            </w:pPr>
          </w:p>
        </w:tc>
        <w:tc>
          <w:tcPr>
            <w:tcW w:w="2408" w:type="dxa"/>
            <w:vMerge w:val="restart"/>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widowControl w:val="0"/>
              <w:spacing w:after="0" w:line="264" w:lineRule="auto"/>
              <w:jc w:val="center"/>
              <w:outlineLvl w:val="2"/>
              <w:rPr>
                <w:rFonts w:ascii="Times New Roman" w:eastAsia="Times New Roman" w:hAnsi="Times New Roman" w:cs="Times New Roman"/>
                <w:b/>
                <w:spacing w:val="-10"/>
                <w:sz w:val="26"/>
                <w:szCs w:val="26"/>
                <w:lang w:val="vi-VN" w:eastAsia="ja-JP"/>
              </w:rPr>
            </w:pPr>
            <w:r w:rsidRPr="00382A90">
              <w:rPr>
                <w:rFonts w:ascii="Times New Roman" w:eastAsia="Times New Roman" w:hAnsi="Times New Roman" w:cs="Times New Roman"/>
                <w:b/>
                <w:spacing w:val="-10"/>
                <w:sz w:val="26"/>
                <w:szCs w:val="26"/>
                <w:lang w:val="vi-VN" w:eastAsia="ja-JP"/>
              </w:rPr>
              <w:t>Kết luận</w:t>
            </w:r>
          </w:p>
        </w:tc>
        <w:tc>
          <w:tcPr>
            <w:tcW w:w="5411" w:type="dxa"/>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widowControl w:val="0"/>
              <w:tabs>
                <w:tab w:val="left" w:pos="851"/>
              </w:tabs>
              <w:spacing w:after="0" w:line="264" w:lineRule="auto"/>
              <w:ind w:left="-17"/>
              <w:rPr>
                <w:rFonts w:ascii="Times New Roman" w:eastAsia="Times New Roman" w:hAnsi="Times New Roman" w:cs="Times New Roman"/>
                <w:b/>
                <w:sz w:val="26"/>
                <w:szCs w:val="26"/>
                <w:lang w:val="vi-VN" w:eastAsia="ja-JP"/>
              </w:rPr>
            </w:pPr>
            <w:r w:rsidRPr="00382A90">
              <w:rPr>
                <w:rFonts w:ascii="Times New Roman" w:eastAsia="Times New Roman" w:hAnsi="Times New Roman" w:cs="Times New Roman"/>
                <w:b/>
                <w:sz w:val="26"/>
                <w:szCs w:val="26"/>
                <w:lang w:val="vi-VN" w:eastAsia="ja-JP"/>
              </w:rPr>
              <w:t>“Đạt” tất cả các nội dung nêu trên</w:t>
            </w:r>
          </w:p>
        </w:tc>
        <w:tc>
          <w:tcPr>
            <w:tcW w:w="1529" w:type="dxa"/>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widowControl w:val="0"/>
              <w:tabs>
                <w:tab w:val="left" w:pos="851"/>
              </w:tabs>
              <w:spacing w:after="0" w:line="264" w:lineRule="auto"/>
              <w:ind w:left="-17"/>
              <w:jc w:val="center"/>
              <w:rPr>
                <w:rFonts w:ascii="Times New Roman" w:eastAsia="Times New Roman" w:hAnsi="Times New Roman" w:cs="Times New Roman"/>
                <w:b/>
                <w:sz w:val="26"/>
                <w:szCs w:val="26"/>
                <w:lang w:val="vi-VN" w:eastAsia="ja-JP"/>
              </w:rPr>
            </w:pPr>
            <w:r w:rsidRPr="00382A90">
              <w:rPr>
                <w:rFonts w:ascii="Times New Roman" w:eastAsia="Times New Roman" w:hAnsi="Times New Roman" w:cs="Times New Roman"/>
                <w:b/>
                <w:sz w:val="26"/>
                <w:szCs w:val="26"/>
                <w:lang w:val="vi-VN" w:eastAsia="ja-JP"/>
              </w:rPr>
              <w:t>Đạt</w:t>
            </w:r>
          </w:p>
        </w:tc>
      </w:tr>
      <w:tr w:rsidR="00382A90" w:rsidRPr="00382A90" w:rsidTr="00953E93">
        <w:trPr>
          <w:trHeight w:val="510"/>
        </w:trPr>
        <w:tc>
          <w:tcPr>
            <w:tcW w:w="803" w:type="dxa"/>
            <w:vMerge/>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spacing w:after="0" w:line="240" w:lineRule="auto"/>
              <w:rPr>
                <w:rFonts w:ascii="Times New Roman" w:eastAsia="Times New Roman" w:hAnsi="Times New Roman" w:cs="Times New Roman"/>
                <w:sz w:val="26"/>
                <w:szCs w:val="26"/>
                <w:lang w:val="vi-VN" w:eastAsia="ja-JP"/>
              </w:rPr>
            </w:pPr>
          </w:p>
        </w:tc>
        <w:tc>
          <w:tcPr>
            <w:tcW w:w="2408" w:type="dxa"/>
            <w:vMerge/>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spacing w:after="0" w:line="240" w:lineRule="auto"/>
              <w:rPr>
                <w:rFonts w:ascii="Times New Roman" w:eastAsia="Times New Roman" w:hAnsi="Times New Roman" w:cs="Times New Roman"/>
                <w:b/>
                <w:spacing w:val="-10"/>
                <w:sz w:val="26"/>
                <w:szCs w:val="26"/>
                <w:lang w:val="vi-VN" w:eastAsia="ja-JP"/>
              </w:rPr>
            </w:pPr>
          </w:p>
        </w:tc>
        <w:tc>
          <w:tcPr>
            <w:tcW w:w="5411" w:type="dxa"/>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widowControl w:val="0"/>
              <w:tabs>
                <w:tab w:val="left" w:pos="851"/>
              </w:tabs>
              <w:spacing w:after="0" w:line="264" w:lineRule="auto"/>
              <w:ind w:left="-17"/>
              <w:rPr>
                <w:rFonts w:ascii="Times New Roman" w:eastAsia="Times New Roman" w:hAnsi="Times New Roman" w:cs="Times New Roman"/>
                <w:b/>
                <w:sz w:val="26"/>
                <w:szCs w:val="26"/>
                <w:lang w:val="vi-VN" w:eastAsia="ja-JP"/>
              </w:rPr>
            </w:pPr>
            <w:r w:rsidRPr="00382A90">
              <w:rPr>
                <w:rFonts w:ascii="Times New Roman" w:eastAsia="Times New Roman" w:hAnsi="Times New Roman" w:cs="Times New Roman"/>
                <w:b/>
                <w:sz w:val="26"/>
                <w:szCs w:val="26"/>
                <w:lang w:val="vi-VN" w:eastAsia="ja-JP"/>
              </w:rPr>
              <w:t>“Không đạt” bất cứ nội dung nào nêu trên</w:t>
            </w:r>
          </w:p>
        </w:tc>
        <w:tc>
          <w:tcPr>
            <w:tcW w:w="1529" w:type="dxa"/>
            <w:tcBorders>
              <w:top w:val="single" w:sz="4" w:space="0" w:color="auto"/>
              <w:left w:val="single" w:sz="4" w:space="0" w:color="auto"/>
              <w:bottom w:val="single" w:sz="4" w:space="0" w:color="auto"/>
              <w:right w:val="single" w:sz="4" w:space="0" w:color="auto"/>
            </w:tcBorders>
            <w:vAlign w:val="center"/>
            <w:hideMark/>
          </w:tcPr>
          <w:p w:rsidR="00382A90" w:rsidRPr="00382A90" w:rsidRDefault="00382A90" w:rsidP="00382A90">
            <w:pPr>
              <w:widowControl w:val="0"/>
              <w:tabs>
                <w:tab w:val="left" w:pos="851"/>
              </w:tabs>
              <w:spacing w:after="0" w:line="264" w:lineRule="auto"/>
              <w:ind w:left="-17"/>
              <w:jc w:val="center"/>
              <w:rPr>
                <w:rFonts w:ascii="Times New Roman" w:eastAsia="Times New Roman" w:hAnsi="Times New Roman" w:cs="Times New Roman"/>
                <w:b/>
                <w:sz w:val="26"/>
                <w:szCs w:val="26"/>
                <w:lang w:val="vi-VN" w:eastAsia="ja-JP"/>
              </w:rPr>
            </w:pPr>
            <w:r w:rsidRPr="00382A90">
              <w:rPr>
                <w:rFonts w:ascii="Times New Roman" w:eastAsia="Times New Roman" w:hAnsi="Times New Roman" w:cs="Times New Roman"/>
                <w:b/>
                <w:sz w:val="26"/>
                <w:szCs w:val="26"/>
                <w:lang w:val="vi-VN" w:eastAsia="ja-JP"/>
              </w:rPr>
              <w:t>Không đạt</w:t>
            </w:r>
          </w:p>
        </w:tc>
      </w:tr>
    </w:tbl>
    <w:p w:rsidR="00382A90" w:rsidRPr="00382A90" w:rsidRDefault="00382A90" w:rsidP="00382A90">
      <w:pPr>
        <w:spacing w:before="120" w:after="120" w:line="240" w:lineRule="auto"/>
        <w:ind w:firstLine="709"/>
        <w:jc w:val="both"/>
        <w:rPr>
          <w:rFonts w:ascii="Times New Roman" w:eastAsia="Times New Roman" w:hAnsi="Times New Roman" w:cs="Times New Roman"/>
          <w:sz w:val="28"/>
          <w:szCs w:val="28"/>
        </w:rPr>
      </w:pPr>
      <w:r w:rsidRPr="00382A90">
        <w:rPr>
          <w:rFonts w:ascii="Times New Roman" w:eastAsia="Times New Roman" w:hAnsi="Times New Roman" w:cs="Times New Roman"/>
          <w:sz w:val="28"/>
          <w:szCs w:val="28"/>
        </w:rPr>
        <w:t>E-HSDT được đánh giá là đáp ứng yêu cầu về kỹ thuật khi có tất cả các tiêu chí tổng quát đều được đánh giá là đạt.</w:t>
      </w:r>
    </w:p>
    <w:p w:rsidR="00807ABD" w:rsidRPr="00382A90" w:rsidRDefault="00807ABD" w:rsidP="00382A90">
      <w:pPr>
        <w:spacing w:before="120" w:after="120"/>
        <w:ind w:firstLine="709"/>
        <w:outlineLvl w:val="2"/>
        <w:rPr>
          <w:rFonts w:ascii="Times New Roman" w:hAnsi="Times New Roman" w:cs="Times New Roman"/>
        </w:rPr>
      </w:pPr>
      <w:bookmarkStart w:id="0" w:name="_GoBack"/>
      <w:bookmarkEnd w:id="0"/>
    </w:p>
    <w:sectPr w:rsidR="00807ABD" w:rsidRPr="00382A90" w:rsidSect="00C479C5">
      <w:type w:val="continuous"/>
      <w:pgSz w:w="12240" w:h="158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50E" w:rsidRDefault="00DC350E" w:rsidP="00382A90">
      <w:pPr>
        <w:spacing w:after="0" w:line="240" w:lineRule="auto"/>
      </w:pPr>
      <w:r>
        <w:separator/>
      </w:r>
    </w:p>
  </w:endnote>
  <w:endnote w:type="continuationSeparator" w:id="0">
    <w:p w:rsidR="00DC350E" w:rsidRDefault="00DC350E" w:rsidP="00382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50E" w:rsidRDefault="00DC350E" w:rsidP="00382A90">
      <w:pPr>
        <w:spacing w:after="0" w:line="240" w:lineRule="auto"/>
      </w:pPr>
      <w:r>
        <w:separator/>
      </w:r>
    </w:p>
  </w:footnote>
  <w:footnote w:type="continuationSeparator" w:id="0">
    <w:p w:rsidR="00DC350E" w:rsidRDefault="00DC350E" w:rsidP="00382A90">
      <w:pPr>
        <w:spacing w:after="0" w:line="240" w:lineRule="auto"/>
      </w:pPr>
      <w:r>
        <w:continuationSeparator/>
      </w:r>
    </w:p>
  </w:footnote>
  <w:footnote w:id="1">
    <w:p w:rsidR="00382A90" w:rsidRPr="008110CC" w:rsidRDefault="00382A90" w:rsidP="00382A90">
      <w:pPr>
        <w:pStyle w:val="FootnoteText"/>
        <w:tabs>
          <w:tab w:val="clear" w:pos="360"/>
        </w:tabs>
        <w:spacing w:before="60" w:after="60"/>
        <w:ind w:left="0" w:right="49" w:firstLine="0"/>
        <w:rPr>
          <w:lang w:val="nl-NL"/>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A90"/>
    <w:rsid w:val="00382A90"/>
    <w:rsid w:val="00807ABD"/>
    <w:rsid w:val="00C479C5"/>
    <w:rsid w:val="00DC3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382A90"/>
    <w:pPr>
      <w:tabs>
        <w:tab w:val="left" w:pos="360"/>
      </w:tabs>
      <w:spacing w:after="0" w:line="240" w:lineRule="auto"/>
      <w:ind w:left="360" w:hanging="360"/>
      <w:jc w:val="both"/>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382A90"/>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382A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382A90"/>
    <w:pPr>
      <w:tabs>
        <w:tab w:val="left" w:pos="360"/>
      </w:tabs>
      <w:spacing w:after="0" w:line="240" w:lineRule="auto"/>
      <w:ind w:left="360" w:hanging="360"/>
      <w:jc w:val="both"/>
    </w:pPr>
    <w:rPr>
      <w:rFonts w:ascii="Times New Roman" w:eastAsia="Times New Roman" w:hAnsi="Times New Roman" w:cs="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382A90"/>
    <w:rPr>
      <w:rFonts w:ascii="Times New Roman" w:eastAsia="Times New Roman" w:hAnsi="Times New Roman" w:cs="Times New Roman"/>
      <w:sz w:val="20"/>
      <w:szCs w:val="20"/>
      <w:lang w:val="x-none" w:eastAsia="x-none"/>
    </w:rPr>
  </w:style>
  <w:style w:type="character" w:styleId="FootnoteReference">
    <w:name w:val="footnote reference"/>
    <w:aliases w:val="callout"/>
    <w:uiPriority w:val="99"/>
    <w:rsid w:val="00382A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2026-03-25T06:59:00Z</dcterms:created>
  <dcterms:modified xsi:type="dcterms:W3CDTF">2026-03-25T07:01:00Z</dcterms:modified>
</cp:coreProperties>
</file>