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B8C4" w14:textId="77777777" w:rsidR="005120FD" w:rsidRPr="005120FD" w:rsidRDefault="005120FD" w:rsidP="005120FD">
      <w:pPr>
        <w:widowControl w:val="0"/>
        <w:spacing w:before="120" w:after="120" w:line="264" w:lineRule="auto"/>
        <w:jc w:val="center"/>
        <w:rPr>
          <w:rFonts w:eastAsia="Times New Roman" w:cs="Times New Roman"/>
          <w:b/>
          <w:bCs/>
          <w:color w:val="000000"/>
          <w:sz w:val="27"/>
          <w:szCs w:val="27"/>
          <w:lang w:val="vi-VN"/>
        </w:rPr>
      </w:pPr>
      <w:bookmarkStart w:id="0" w:name="_Toc104800532"/>
      <w:r w:rsidRPr="005120FD">
        <w:rPr>
          <w:rFonts w:eastAsia="Times New Roman" w:cs="Times New Roman"/>
          <w:b/>
          <w:bCs/>
          <w:color w:val="000000"/>
          <w:sz w:val="27"/>
          <w:szCs w:val="27"/>
          <w:lang w:val="vi-VN"/>
        </w:rPr>
        <w:t>Chương III. TIÊU CHUẨN ĐÁNH GIÁ E-HSDT</w:t>
      </w:r>
      <w:bookmarkEnd w:id="0"/>
    </w:p>
    <w:p w14:paraId="7FA2CEA7" w14:textId="77777777" w:rsidR="005120FD" w:rsidRPr="005120FD" w:rsidRDefault="005120FD" w:rsidP="005120FD">
      <w:pPr>
        <w:spacing w:before="120" w:after="120" w:line="240" w:lineRule="auto"/>
        <w:ind w:firstLine="709"/>
        <w:jc w:val="both"/>
        <w:rPr>
          <w:rFonts w:eastAsia="MS Mincho" w:cs="Times New Roman"/>
          <w:b/>
          <w:color w:val="000000"/>
          <w:sz w:val="27"/>
          <w:szCs w:val="27"/>
          <w:lang w:val="vi-VN" w:eastAsia="vi-VN"/>
        </w:rPr>
      </w:pPr>
      <w:r w:rsidRPr="005120FD">
        <w:rPr>
          <w:rFonts w:eastAsia="Times New Roman" w:cs="Times New Roman"/>
          <w:b/>
          <w:bCs/>
          <w:color w:val="000000"/>
          <w:sz w:val="27"/>
          <w:szCs w:val="27"/>
          <w:lang w:val="vi-VN"/>
        </w:rPr>
        <w:t xml:space="preserve">Mục </w:t>
      </w:r>
      <w:r w:rsidRPr="005120FD">
        <w:rPr>
          <w:rFonts w:eastAsia="Times New Roman" w:cs="Times New Roman"/>
          <w:b/>
          <w:bCs/>
          <w:color w:val="000000"/>
          <w:sz w:val="27"/>
          <w:szCs w:val="27"/>
          <w:lang w:val="pl-PL"/>
        </w:rPr>
        <w:t>3</w:t>
      </w:r>
      <w:r w:rsidRPr="005120FD">
        <w:rPr>
          <w:rFonts w:eastAsia="Times New Roman" w:cs="Times New Roman"/>
          <w:b/>
          <w:bCs/>
          <w:color w:val="000000"/>
          <w:sz w:val="27"/>
          <w:szCs w:val="27"/>
          <w:lang w:val="vi-VN"/>
        </w:rPr>
        <w:t>. Tiêu chuẩn đánh giá về kỹ thuật</w:t>
      </w:r>
      <w:r w:rsidRPr="005120FD">
        <w:rPr>
          <w:rFonts w:eastAsia="MS Mincho" w:cs="Times New Roman"/>
          <w:b/>
          <w:color w:val="000000"/>
          <w:sz w:val="27"/>
          <w:szCs w:val="27"/>
          <w:lang w:val="vi-VN" w:eastAsia="vi-VN"/>
        </w:rPr>
        <w:t xml:space="preserve"> </w:t>
      </w:r>
    </w:p>
    <w:p w14:paraId="23DED348" w14:textId="77777777" w:rsidR="005120FD" w:rsidRPr="005120FD" w:rsidRDefault="005120FD" w:rsidP="005120FD">
      <w:pPr>
        <w:spacing w:after="0" w:line="240" w:lineRule="auto"/>
        <w:ind w:firstLine="709"/>
        <w:rPr>
          <w:rFonts w:eastAsia="Times New Roman" w:cs="Times New Roman"/>
          <w:b/>
          <w:iCs/>
          <w:color w:val="000000"/>
          <w:sz w:val="27"/>
          <w:szCs w:val="27"/>
          <w:lang w:val="es-ES"/>
        </w:rPr>
      </w:pPr>
      <w:r w:rsidRPr="005120FD">
        <w:rPr>
          <w:rFonts w:eastAsia="Times New Roman" w:cs="Times New Roman"/>
          <w:b/>
          <w:iCs/>
          <w:color w:val="000000"/>
          <w:sz w:val="27"/>
          <w:szCs w:val="27"/>
          <w:lang w:val="es-ES"/>
        </w:rPr>
        <w:t>3.1. Đánh giá theo phương pháp</w:t>
      </w:r>
      <w:r w:rsidRPr="005120FD" w:rsidDel="00BE4476">
        <w:rPr>
          <w:rFonts w:eastAsia="Times New Roman" w:cs="Times New Roman"/>
          <w:b/>
          <w:iCs/>
          <w:color w:val="000000"/>
          <w:sz w:val="27"/>
          <w:szCs w:val="27"/>
          <w:lang w:val="es-ES"/>
        </w:rPr>
        <w:t xml:space="preserve"> </w:t>
      </w:r>
      <w:r w:rsidRPr="005120FD">
        <w:rPr>
          <w:rFonts w:eastAsia="Times New Roman" w:cs="Times New Roman"/>
          <w:b/>
          <w:iCs/>
          <w:color w:val="000000"/>
          <w:sz w:val="27"/>
          <w:szCs w:val="27"/>
          <w:lang w:val="es-ES"/>
        </w:rPr>
        <w:t>đạt/không đạt</w:t>
      </w:r>
      <w:r w:rsidRPr="005120FD">
        <w:rPr>
          <w:rFonts w:eastAsia="Times New Roman" w:cs="Times New Roman"/>
          <w:b/>
          <w:iCs/>
          <w:color w:val="000000"/>
          <w:sz w:val="27"/>
          <w:szCs w:val="27"/>
          <w:vertAlign w:val="superscript"/>
        </w:rPr>
        <w:footnoteReference w:id="1"/>
      </w:r>
      <w:r w:rsidRPr="005120FD">
        <w:rPr>
          <w:rFonts w:eastAsia="Times New Roman" w:cs="Times New Roman"/>
          <w:b/>
          <w:color w:val="000000"/>
          <w:sz w:val="27"/>
          <w:szCs w:val="27"/>
          <w:lang w:val="es-ES"/>
        </w:rPr>
        <w:t>:</w:t>
      </w:r>
    </w:p>
    <w:p w14:paraId="365C3950" w14:textId="77777777" w:rsidR="005120FD" w:rsidRPr="005120FD" w:rsidRDefault="005120FD" w:rsidP="005120FD">
      <w:pPr>
        <w:spacing w:before="120" w:after="120" w:line="240" w:lineRule="auto"/>
        <w:ind w:firstLine="709"/>
        <w:jc w:val="both"/>
        <w:rPr>
          <w:rFonts w:eastAsia="Times New Roman" w:cs="Times New Roman"/>
          <w:color w:val="000000"/>
          <w:sz w:val="27"/>
          <w:szCs w:val="27"/>
          <w:lang w:val="es-ES"/>
        </w:rPr>
      </w:pPr>
      <w:r w:rsidRPr="005120FD">
        <w:rPr>
          <w:rFonts w:eastAsia="Times New Roman" w:cs="Times New Roman"/>
          <w:color w:val="000000"/>
          <w:sz w:val="27"/>
          <w:szCs w:val="27"/>
          <w:lang w:val="es-ES"/>
        </w:rPr>
        <w:t>E-HSDT được đánh giá là đáp ứng yêu cầu về kỹ thuật khi có tất cả các tiêu chí tổng quát đều được đánh giá là đạt bao gồm:</w:t>
      </w:r>
    </w:p>
    <w:tbl>
      <w:tblPr>
        <w:tblW w:w="970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656"/>
        <w:gridCol w:w="101"/>
        <w:gridCol w:w="4152"/>
        <w:gridCol w:w="928"/>
        <w:gridCol w:w="62"/>
        <w:gridCol w:w="1086"/>
      </w:tblGrid>
      <w:tr w:rsidR="005120FD" w:rsidRPr="005120FD" w14:paraId="71ECF928" w14:textId="77777777" w:rsidTr="009D50B9">
        <w:trPr>
          <w:trHeight w:val="610"/>
          <w:tblHeader/>
        </w:trPr>
        <w:tc>
          <w:tcPr>
            <w:tcW w:w="719" w:type="dxa"/>
            <w:vMerge w:val="restart"/>
            <w:vAlign w:val="center"/>
          </w:tcPr>
          <w:p w14:paraId="0B0F88D5" w14:textId="77777777" w:rsidR="005120FD" w:rsidRPr="005120FD" w:rsidRDefault="005120FD" w:rsidP="005120FD">
            <w:pPr>
              <w:spacing w:before="40" w:after="40" w:line="240" w:lineRule="auto"/>
              <w:jc w:val="center"/>
              <w:rPr>
                <w:rFonts w:eastAsia="Times New Roman" w:cs="Times New Roman"/>
                <w:b/>
                <w:color w:val="000000"/>
                <w:sz w:val="27"/>
                <w:szCs w:val="27"/>
              </w:rPr>
            </w:pPr>
            <w:r w:rsidRPr="005120FD">
              <w:rPr>
                <w:rFonts w:eastAsia="Times New Roman" w:cs="Times New Roman"/>
                <w:b/>
                <w:color w:val="000000"/>
                <w:sz w:val="27"/>
                <w:szCs w:val="27"/>
              </w:rPr>
              <w:t>Stt</w:t>
            </w:r>
          </w:p>
        </w:tc>
        <w:tc>
          <w:tcPr>
            <w:tcW w:w="2656" w:type="dxa"/>
            <w:vMerge w:val="restart"/>
            <w:vAlign w:val="center"/>
          </w:tcPr>
          <w:p w14:paraId="6E0113E4" w14:textId="77777777" w:rsidR="005120FD" w:rsidRPr="005120FD" w:rsidRDefault="005120FD" w:rsidP="005120FD">
            <w:pPr>
              <w:spacing w:before="40" w:after="40" w:line="240" w:lineRule="auto"/>
              <w:jc w:val="center"/>
              <w:rPr>
                <w:rFonts w:eastAsia="Times New Roman" w:cs="Times New Roman"/>
                <w:b/>
                <w:color w:val="000000"/>
                <w:sz w:val="27"/>
                <w:szCs w:val="27"/>
              </w:rPr>
            </w:pPr>
            <w:r w:rsidRPr="005120FD">
              <w:rPr>
                <w:rFonts w:eastAsia="Times New Roman" w:cs="Times New Roman"/>
                <w:b/>
                <w:iCs/>
                <w:noProof/>
                <w:color w:val="000000"/>
                <w:sz w:val="27"/>
                <w:szCs w:val="27"/>
                <w:lang w:val="es-ES"/>
              </w:rPr>
              <w:t>Tiêu chí đánh giá</w:t>
            </w:r>
          </w:p>
        </w:tc>
        <w:tc>
          <w:tcPr>
            <w:tcW w:w="4253" w:type="dxa"/>
            <w:gridSpan w:val="2"/>
            <w:vMerge w:val="restart"/>
            <w:vAlign w:val="center"/>
          </w:tcPr>
          <w:p w14:paraId="3A64FABA" w14:textId="77777777" w:rsidR="005120FD" w:rsidRPr="005120FD" w:rsidRDefault="005120FD" w:rsidP="005120FD">
            <w:pPr>
              <w:spacing w:before="40" w:after="40" w:line="240" w:lineRule="auto"/>
              <w:jc w:val="center"/>
              <w:rPr>
                <w:rFonts w:eastAsia="Times New Roman" w:cs="Times New Roman"/>
                <w:b/>
                <w:color w:val="000000"/>
                <w:sz w:val="27"/>
                <w:szCs w:val="27"/>
              </w:rPr>
            </w:pPr>
            <w:r w:rsidRPr="005120FD">
              <w:rPr>
                <w:rFonts w:eastAsia="Times New Roman" w:cs="Times New Roman"/>
                <w:b/>
                <w:iCs/>
                <w:noProof/>
                <w:color w:val="000000"/>
                <w:sz w:val="27"/>
                <w:szCs w:val="27"/>
                <w:lang w:val="es-ES"/>
              </w:rPr>
              <w:t>Tiêu chuẩn đánh giá</w:t>
            </w:r>
          </w:p>
        </w:tc>
        <w:tc>
          <w:tcPr>
            <w:tcW w:w="2076" w:type="dxa"/>
            <w:gridSpan w:val="3"/>
            <w:vAlign w:val="center"/>
          </w:tcPr>
          <w:p w14:paraId="4EF396CC" w14:textId="77777777" w:rsidR="005120FD" w:rsidRPr="005120FD" w:rsidRDefault="005120FD" w:rsidP="005120FD">
            <w:pPr>
              <w:tabs>
                <w:tab w:val="left" w:pos="-126"/>
              </w:tabs>
              <w:spacing w:before="40" w:after="40" w:line="240" w:lineRule="auto"/>
              <w:ind w:left="54"/>
              <w:jc w:val="center"/>
              <w:rPr>
                <w:rFonts w:eastAsia="Times New Roman" w:cs="Times New Roman"/>
                <w:b/>
                <w:color w:val="000000"/>
                <w:sz w:val="27"/>
                <w:szCs w:val="27"/>
              </w:rPr>
            </w:pPr>
            <w:r w:rsidRPr="005120FD">
              <w:rPr>
                <w:rFonts w:eastAsia="Times New Roman" w:cs="Times New Roman"/>
                <w:b/>
                <w:iCs/>
                <w:noProof/>
                <w:color w:val="000000"/>
                <w:sz w:val="27"/>
                <w:szCs w:val="27"/>
                <w:lang w:val="es-ES"/>
              </w:rPr>
              <w:t>Sử dụng tiêu chí</w:t>
            </w:r>
          </w:p>
        </w:tc>
      </w:tr>
      <w:tr w:rsidR="005120FD" w:rsidRPr="005120FD" w14:paraId="19626793" w14:textId="77777777" w:rsidTr="009D50B9">
        <w:trPr>
          <w:trHeight w:val="610"/>
          <w:tblHeader/>
        </w:trPr>
        <w:tc>
          <w:tcPr>
            <w:tcW w:w="719" w:type="dxa"/>
            <w:vMerge/>
            <w:vAlign w:val="center"/>
            <w:hideMark/>
          </w:tcPr>
          <w:p w14:paraId="2B1F66B3" w14:textId="77777777" w:rsidR="005120FD" w:rsidRPr="005120FD" w:rsidRDefault="005120FD" w:rsidP="005120FD">
            <w:pPr>
              <w:spacing w:before="40" w:after="40" w:line="240" w:lineRule="auto"/>
              <w:jc w:val="center"/>
              <w:rPr>
                <w:rFonts w:eastAsia="Times New Roman" w:cs="Times New Roman"/>
                <w:b/>
                <w:color w:val="000000"/>
                <w:sz w:val="27"/>
                <w:szCs w:val="27"/>
              </w:rPr>
            </w:pPr>
          </w:p>
        </w:tc>
        <w:tc>
          <w:tcPr>
            <w:tcW w:w="2656" w:type="dxa"/>
            <w:vMerge/>
            <w:vAlign w:val="center"/>
          </w:tcPr>
          <w:p w14:paraId="6EB39B8B" w14:textId="77777777" w:rsidR="005120FD" w:rsidRPr="005120FD" w:rsidRDefault="005120FD" w:rsidP="005120FD">
            <w:pPr>
              <w:spacing w:before="40" w:after="40" w:line="240" w:lineRule="auto"/>
              <w:jc w:val="center"/>
              <w:rPr>
                <w:rFonts w:eastAsia="Times New Roman" w:cs="Times New Roman"/>
                <w:b/>
                <w:color w:val="000000"/>
                <w:sz w:val="27"/>
                <w:szCs w:val="27"/>
              </w:rPr>
            </w:pPr>
          </w:p>
        </w:tc>
        <w:tc>
          <w:tcPr>
            <w:tcW w:w="4253" w:type="dxa"/>
            <w:gridSpan w:val="2"/>
            <w:vMerge/>
            <w:vAlign w:val="center"/>
          </w:tcPr>
          <w:p w14:paraId="7B631E60" w14:textId="77777777" w:rsidR="005120FD" w:rsidRPr="005120FD" w:rsidRDefault="005120FD" w:rsidP="005120FD">
            <w:pPr>
              <w:spacing w:before="40" w:after="40" w:line="240" w:lineRule="auto"/>
              <w:jc w:val="center"/>
              <w:rPr>
                <w:rFonts w:eastAsia="Times New Roman" w:cs="Times New Roman"/>
                <w:b/>
                <w:color w:val="000000"/>
                <w:sz w:val="27"/>
                <w:szCs w:val="27"/>
              </w:rPr>
            </w:pPr>
          </w:p>
        </w:tc>
        <w:tc>
          <w:tcPr>
            <w:tcW w:w="990" w:type="dxa"/>
            <w:gridSpan w:val="2"/>
            <w:vAlign w:val="center"/>
            <w:hideMark/>
          </w:tcPr>
          <w:p w14:paraId="249144E2" w14:textId="77777777" w:rsidR="005120FD" w:rsidRPr="005120FD" w:rsidRDefault="005120FD" w:rsidP="005120FD">
            <w:pPr>
              <w:tabs>
                <w:tab w:val="left" w:pos="-126"/>
              </w:tabs>
              <w:spacing w:before="40" w:after="40" w:line="240" w:lineRule="auto"/>
              <w:ind w:left="54"/>
              <w:jc w:val="center"/>
              <w:rPr>
                <w:rFonts w:eastAsia="Times New Roman" w:cs="Times New Roman"/>
                <w:b/>
                <w:color w:val="000000"/>
                <w:sz w:val="27"/>
                <w:szCs w:val="27"/>
              </w:rPr>
            </w:pPr>
            <w:r w:rsidRPr="005120FD">
              <w:rPr>
                <w:rFonts w:eastAsia="Times New Roman" w:cs="Times New Roman"/>
                <w:b/>
                <w:color w:val="000000"/>
                <w:sz w:val="27"/>
                <w:szCs w:val="27"/>
              </w:rPr>
              <w:t>Đạt</w:t>
            </w:r>
          </w:p>
        </w:tc>
        <w:tc>
          <w:tcPr>
            <w:tcW w:w="1086" w:type="dxa"/>
            <w:vAlign w:val="center"/>
          </w:tcPr>
          <w:p w14:paraId="740C5D40" w14:textId="77777777" w:rsidR="005120FD" w:rsidRPr="005120FD" w:rsidRDefault="005120FD" w:rsidP="005120FD">
            <w:pPr>
              <w:tabs>
                <w:tab w:val="left" w:pos="-126"/>
              </w:tabs>
              <w:spacing w:before="40" w:after="40" w:line="240" w:lineRule="auto"/>
              <w:ind w:left="54"/>
              <w:jc w:val="center"/>
              <w:rPr>
                <w:rFonts w:eastAsia="Times New Roman" w:cs="Times New Roman"/>
                <w:b/>
                <w:color w:val="000000"/>
                <w:sz w:val="27"/>
                <w:szCs w:val="27"/>
              </w:rPr>
            </w:pPr>
            <w:r w:rsidRPr="005120FD">
              <w:rPr>
                <w:rFonts w:eastAsia="Times New Roman" w:cs="Times New Roman"/>
                <w:b/>
                <w:color w:val="000000"/>
                <w:sz w:val="27"/>
                <w:szCs w:val="27"/>
              </w:rPr>
              <w:t>Không đạt</w:t>
            </w:r>
          </w:p>
        </w:tc>
      </w:tr>
      <w:tr w:rsidR="005120FD" w:rsidRPr="005120FD" w14:paraId="35EE5510" w14:textId="77777777" w:rsidTr="009D50B9">
        <w:trPr>
          <w:trHeight w:val="409"/>
        </w:trPr>
        <w:tc>
          <w:tcPr>
            <w:tcW w:w="719" w:type="dxa"/>
            <w:vAlign w:val="center"/>
          </w:tcPr>
          <w:p w14:paraId="6F2C27AC" w14:textId="77777777" w:rsidR="005120FD" w:rsidRPr="005120FD" w:rsidRDefault="005120FD" w:rsidP="005120FD">
            <w:pPr>
              <w:spacing w:before="40" w:after="40" w:line="240" w:lineRule="auto"/>
              <w:rPr>
                <w:rFonts w:eastAsia="Times New Roman" w:cs="Times New Roman"/>
                <w:b/>
                <w:color w:val="000000"/>
                <w:sz w:val="27"/>
                <w:szCs w:val="27"/>
                <w:lang w:val="es-ES"/>
              </w:rPr>
            </w:pPr>
            <w:r w:rsidRPr="005120FD">
              <w:rPr>
                <w:rFonts w:eastAsia="Times New Roman" w:cs="Times New Roman"/>
                <w:b/>
                <w:color w:val="000000"/>
                <w:sz w:val="27"/>
                <w:szCs w:val="27"/>
                <w:lang w:val="es-ES"/>
              </w:rPr>
              <w:t>1</w:t>
            </w:r>
          </w:p>
        </w:tc>
        <w:tc>
          <w:tcPr>
            <w:tcW w:w="8985" w:type="dxa"/>
            <w:gridSpan w:val="6"/>
            <w:vAlign w:val="center"/>
          </w:tcPr>
          <w:p w14:paraId="0BFAF74F" w14:textId="74929378" w:rsidR="005120FD" w:rsidRPr="005120FD" w:rsidRDefault="0084007F" w:rsidP="005120FD">
            <w:pPr>
              <w:spacing w:before="40" w:after="40" w:line="240" w:lineRule="auto"/>
              <w:jc w:val="both"/>
              <w:rPr>
                <w:rFonts w:eastAsia="Times New Roman" w:cs="Times New Roman"/>
                <w:b/>
                <w:color w:val="000000"/>
                <w:sz w:val="27"/>
                <w:szCs w:val="27"/>
                <w:lang w:val="es-ES"/>
              </w:rPr>
            </w:pPr>
            <w:r>
              <w:rPr>
                <w:rFonts w:eastAsia="Times New Roman" w:cs="Times New Roman"/>
                <w:b/>
                <w:szCs w:val="28"/>
              </w:rPr>
              <w:t>Phạm vi công việc</w:t>
            </w:r>
          </w:p>
        </w:tc>
      </w:tr>
      <w:tr w:rsidR="005120FD" w:rsidRPr="005120FD" w14:paraId="41DC7A89" w14:textId="77777777" w:rsidTr="009D50B9">
        <w:trPr>
          <w:trHeight w:val="409"/>
        </w:trPr>
        <w:tc>
          <w:tcPr>
            <w:tcW w:w="719" w:type="dxa"/>
            <w:vMerge w:val="restart"/>
            <w:vAlign w:val="center"/>
            <w:hideMark/>
          </w:tcPr>
          <w:p w14:paraId="1342059B" w14:textId="77777777" w:rsidR="005120FD" w:rsidRPr="005120FD" w:rsidRDefault="005120FD" w:rsidP="005120FD">
            <w:pPr>
              <w:spacing w:before="40" w:after="40" w:line="240" w:lineRule="auto"/>
              <w:jc w:val="both"/>
              <w:rPr>
                <w:rFonts w:eastAsia="Times New Roman" w:cs="Times New Roman"/>
                <w:color w:val="000000"/>
                <w:sz w:val="27"/>
                <w:szCs w:val="27"/>
                <w:lang w:val="es-ES"/>
              </w:rPr>
            </w:pPr>
          </w:p>
        </w:tc>
        <w:tc>
          <w:tcPr>
            <w:tcW w:w="2656" w:type="dxa"/>
            <w:vMerge w:val="restart"/>
            <w:vAlign w:val="center"/>
          </w:tcPr>
          <w:p w14:paraId="66DDC706" w14:textId="4CCCADDB" w:rsidR="005120FD" w:rsidRPr="005120FD" w:rsidRDefault="0084007F" w:rsidP="005120FD">
            <w:pPr>
              <w:spacing w:before="40" w:after="40" w:line="240" w:lineRule="auto"/>
              <w:jc w:val="both"/>
              <w:rPr>
                <w:rFonts w:eastAsia="Times New Roman" w:cs="Times New Roman"/>
                <w:color w:val="000000"/>
                <w:sz w:val="27"/>
                <w:szCs w:val="27"/>
                <w:lang w:val="es-ES"/>
              </w:rPr>
            </w:pPr>
            <w:r>
              <w:rPr>
                <w:rFonts w:eastAsia="Times New Roman" w:cs="Times New Roman"/>
                <w:szCs w:val="28"/>
              </w:rPr>
              <w:t>Phạm vi công việc</w:t>
            </w:r>
          </w:p>
        </w:tc>
        <w:tc>
          <w:tcPr>
            <w:tcW w:w="4253" w:type="dxa"/>
            <w:gridSpan w:val="2"/>
            <w:vAlign w:val="center"/>
          </w:tcPr>
          <w:p w14:paraId="65292877" w14:textId="2129846E" w:rsidR="005120FD" w:rsidRPr="005120FD" w:rsidRDefault="005120FD" w:rsidP="005120FD">
            <w:pPr>
              <w:spacing w:before="40" w:after="40" w:line="240" w:lineRule="auto"/>
              <w:jc w:val="both"/>
              <w:rPr>
                <w:rFonts w:eastAsia="Times New Roman" w:cs="Times New Roman"/>
                <w:color w:val="000000"/>
                <w:sz w:val="27"/>
                <w:szCs w:val="27"/>
                <w:lang w:val="es-ES"/>
              </w:rPr>
            </w:pPr>
            <w:r w:rsidRPr="005120FD">
              <w:rPr>
                <w:rFonts w:eastAsia="Times New Roman" w:cs="Times New Roman"/>
                <w:szCs w:val="28"/>
              </w:rPr>
              <w:t>Đủ các hạng mục công việc theo yêu cầu tại Mẫu số 01A</w:t>
            </w:r>
            <w:r w:rsidR="008F2117">
              <w:rPr>
                <w:rFonts w:eastAsia="Times New Roman" w:cs="Times New Roman"/>
                <w:szCs w:val="28"/>
              </w:rPr>
              <w:t xml:space="preserve"> - </w:t>
            </w:r>
            <w:r w:rsidRPr="005120FD">
              <w:rPr>
                <w:rFonts w:eastAsia="Times New Roman" w:cs="Times New Roman"/>
                <w:szCs w:val="28"/>
              </w:rPr>
              <w:t>Phạm vi cung cấp</w:t>
            </w:r>
            <w:r w:rsidR="00BC0DBC">
              <w:rPr>
                <w:rFonts w:eastAsia="Times New Roman" w:cs="Times New Roman"/>
                <w:szCs w:val="28"/>
              </w:rPr>
              <w:t>.</w:t>
            </w:r>
          </w:p>
        </w:tc>
        <w:tc>
          <w:tcPr>
            <w:tcW w:w="990" w:type="dxa"/>
            <w:gridSpan w:val="2"/>
            <w:vAlign w:val="center"/>
          </w:tcPr>
          <w:p w14:paraId="77023DA9" w14:textId="77777777" w:rsidR="005120FD" w:rsidRPr="005120FD" w:rsidRDefault="005120FD" w:rsidP="005120FD">
            <w:pPr>
              <w:spacing w:before="40" w:after="40" w:line="240" w:lineRule="auto"/>
              <w:jc w:val="center"/>
              <w:rPr>
                <w:rFonts w:eastAsia="Times New Roman" w:cs="Times New Roman"/>
                <w:color w:val="000000"/>
                <w:sz w:val="27"/>
                <w:szCs w:val="27"/>
                <w:lang w:val="vi-VN"/>
              </w:rPr>
            </w:pPr>
            <w:r w:rsidRPr="005120FD">
              <w:rPr>
                <w:rFonts w:eastAsia="Times New Roman" w:cs="Times New Roman"/>
                <w:color w:val="000000"/>
                <w:sz w:val="27"/>
                <w:szCs w:val="27"/>
                <w:lang w:val="vi-VN"/>
              </w:rPr>
              <w:t>Đạt</w:t>
            </w:r>
          </w:p>
        </w:tc>
        <w:tc>
          <w:tcPr>
            <w:tcW w:w="1086" w:type="dxa"/>
          </w:tcPr>
          <w:p w14:paraId="2C0473D5" w14:textId="77777777" w:rsidR="005120FD" w:rsidRPr="005120FD" w:rsidRDefault="005120FD" w:rsidP="005120FD">
            <w:pPr>
              <w:spacing w:before="40" w:after="40" w:line="240" w:lineRule="auto"/>
              <w:jc w:val="both"/>
              <w:rPr>
                <w:rFonts w:eastAsia="Times New Roman" w:cs="Times New Roman"/>
                <w:color w:val="000000"/>
                <w:sz w:val="27"/>
                <w:szCs w:val="27"/>
              </w:rPr>
            </w:pPr>
          </w:p>
        </w:tc>
      </w:tr>
      <w:tr w:rsidR="005120FD" w:rsidRPr="005120FD" w14:paraId="4E411543" w14:textId="77777777" w:rsidTr="009D50B9">
        <w:trPr>
          <w:trHeight w:val="409"/>
        </w:trPr>
        <w:tc>
          <w:tcPr>
            <w:tcW w:w="719" w:type="dxa"/>
            <w:vMerge/>
            <w:vAlign w:val="center"/>
            <w:hideMark/>
          </w:tcPr>
          <w:p w14:paraId="4255B089" w14:textId="77777777" w:rsidR="005120FD" w:rsidRPr="005120FD" w:rsidRDefault="005120FD" w:rsidP="005120FD">
            <w:pPr>
              <w:spacing w:before="40" w:after="40" w:line="240" w:lineRule="auto"/>
              <w:jc w:val="both"/>
              <w:rPr>
                <w:rFonts w:eastAsia="Times New Roman" w:cs="Times New Roman"/>
                <w:color w:val="000000"/>
                <w:sz w:val="27"/>
                <w:szCs w:val="27"/>
                <w:lang w:val="es-ES"/>
              </w:rPr>
            </w:pPr>
          </w:p>
        </w:tc>
        <w:tc>
          <w:tcPr>
            <w:tcW w:w="2656" w:type="dxa"/>
            <w:vMerge/>
            <w:vAlign w:val="center"/>
          </w:tcPr>
          <w:p w14:paraId="6C625EA5" w14:textId="77777777" w:rsidR="005120FD" w:rsidRPr="005120FD" w:rsidRDefault="005120FD" w:rsidP="005120FD">
            <w:pPr>
              <w:spacing w:before="40" w:after="40" w:line="240" w:lineRule="auto"/>
              <w:jc w:val="both"/>
              <w:rPr>
                <w:rFonts w:eastAsia="Times New Roman" w:cs="Times New Roman"/>
                <w:color w:val="000000"/>
                <w:sz w:val="27"/>
                <w:szCs w:val="27"/>
                <w:lang w:val="es-ES"/>
              </w:rPr>
            </w:pPr>
          </w:p>
        </w:tc>
        <w:tc>
          <w:tcPr>
            <w:tcW w:w="4253" w:type="dxa"/>
            <w:gridSpan w:val="2"/>
            <w:vAlign w:val="center"/>
          </w:tcPr>
          <w:p w14:paraId="14D5C8D8" w14:textId="50CA3A10" w:rsidR="005120FD" w:rsidRPr="005120FD" w:rsidRDefault="005120FD" w:rsidP="005120FD">
            <w:pPr>
              <w:spacing w:before="40" w:after="40" w:line="240" w:lineRule="auto"/>
              <w:jc w:val="both"/>
              <w:rPr>
                <w:rFonts w:eastAsia="Times New Roman" w:cs="Times New Roman"/>
                <w:color w:val="000000"/>
                <w:sz w:val="27"/>
                <w:szCs w:val="27"/>
                <w:lang w:val="es-ES"/>
              </w:rPr>
            </w:pPr>
            <w:r w:rsidRPr="005120FD">
              <w:rPr>
                <w:rFonts w:eastAsia="Times New Roman" w:cs="Times New Roman"/>
                <w:szCs w:val="28"/>
              </w:rPr>
              <w:t>Thiếu một trong các hạng mục công việc theo yêu cầu tại Mẫu số 01A. Phạm vi cung cấp</w:t>
            </w:r>
            <w:r w:rsidR="00BC0DBC">
              <w:rPr>
                <w:rFonts w:eastAsia="Times New Roman" w:cs="Times New Roman"/>
                <w:szCs w:val="28"/>
              </w:rPr>
              <w:t>.</w:t>
            </w:r>
          </w:p>
        </w:tc>
        <w:tc>
          <w:tcPr>
            <w:tcW w:w="990" w:type="dxa"/>
            <w:gridSpan w:val="2"/>
            <w:vAlign w:val="center"/>
          </w:tcPr>
          <w:p w14:paraId="6886C555" w14:textId="77777777" w:rsidR="005120FD" w:rsidRPr="005120FD" w:rsidRDefault="005120FD" w:rsidP="005120FD">
            <w:pPr>
              <w:spacing w:before="40" w:after="40" w:line="240" w:lineRule="auto"/>
              <w:jc w:val="both"/>
              <w:rPr>
                <w:rFonts w:eastAsia="Times New Roman" w:cs="Times New Roman"/>
                <w:color w:val="000000"/>
                <w:sz w:val="27"/>
                <w:szCs w:val="27"/>
                <w:lang w:val="es-ES"/>
              </w:rPr>
            </w:pPr>
          </w:p>
        </w:tc>
        <w:tc>
          <w:tcPr>
            <w:tcW w:w="1086" w:type="dxa"/>
            <w:vAlign w:val="center"/>
          </w:tcPr>
          <w:p w14:paraId="154D36EE" w14:textId="77777777" w:rsidR="005120FD" w:rsidRPr="005120FD" w:rsidRDefault="005120FD" w:rsidP="005120FD">
            <w:pPr>
              <w:spacing w:before="40" w:after="40" w:line="240" w:lineRule="auto"/>
              <w:jc w:val="center"/>
              <w:rPr>
                <w:rFonts w:eastAsia="Times New Roman" w:cs="Times New Roman"/>
                <w:color w:val="000000"/>
                <w:sz w:val="27"/>
                <w:szCs w:val="27"/>
                <w:lang w:val="vi-VN"/>
              </w:rPr>
            </w:pPr>
            <w:r w:rsidRPr="005120FD">
              <w:rPr>
                <w:rFonts w:eastAsia="Times New Roman" w:cs="Times New Roman"/>
                <w:color w:val="000000"/>
                <w:sz w:val="27"/>
                <w:szCs w:val="27"/>
                <w:lang w:val="vi-VN"/>
              </w:rPr>
              <w:t>Không đạt</w:t>
            </w:r>
          </w:p>
        </w:tc>
      </w:tr>
      <w:tr w:rsidR="005120FD" w:rsidRPr="005120FD" w14:paraId="63D78BD2" w14:textId="77777777" w:rsidTr="009D50B9">
        <w:trPr>
          <w:trHeight w:val="409"/>
        </w:trPr>
        <w:tc>
          <w:tcPr>
            <w:tcW w:w="719" w:type="dxa"/>
            <w:vAlign w:val="center"/>
          </w:tcPr>
          <w:p w14:paraId="31D98C26" w14:textId="77777777" w:rsidR="005120FD" w:rsidRPr="005120FD" w:rsidRDefault="005120FD" w:rsidP="005120FD">
            <w:pPr>
              <w:spacing w:before="40" w:after="40" w:line="240" w:lineRule="auto"/>
              <w:jc w:val="both"/>
              <w:rPr>
                <w:rFonts w:eastAsia="Times New Roman" w:cs="Times New Roman"/>
                <w:b/>
                <w:color w:val="000000"/>
                <w:sz w:val="27"/>
                <w:szCs w:val="27"/>
                <w:lang w:val="es-ES"/>
              </w:rPr>
            </w:pPr>
            <w:r w:rsidRPr="005120FD">
              <w:rPr>
                <w:rFonts w:eastAsia="Times New Roman" w:cs="Times New Roman"/>
                <w:b/>
                <w:bCs/>
                <w:color w:val="000000"/>
                <w:sz w:val="27"/>
                <w:szCs w:val="27"/>
              </w:rPr>
              <w:t>2</w:t>
            </w:r>
          </w:p>
        </w:tc>
        <w:tc>
          <w:tcPr>
            <w:tcW w:w="8985" w:type="dxa"/>
            <w:gridSpan w:val="6"/>
            <w:vAlign w:val="center"/>
          </w:tcPr>
          <w:p w14:paraId="01E25B5C" w14:textId="77777777" w:rsidR="005120FD" w:rsidRPr="005120FD" w:rsidRDefault="005120FD" w:rsidP="005120FD">
            <w:pPr>
              <w:spacing w:before="40" w:after="40" w:line="240" w:lineRule="auto"/>
              <w:jc w:val="both"/>
              <w:rPr>
                <w:rFonts w:eastAsia="Times New Roman" w:cs="Times New Roman"/>
                <w:b/>
                <w:color w:val="000000"/>
                <w:sz w:val="27"/>
                <w:szCs w:val="27"/>
                <w:lang w:val="es-ES"/>
              </w:rPr>
            </w:pPr>
            <w:r w:rsidRPr="005120FD">
              <w:rPr>
                <w:rFonts w:eastAsia="Times New Roman" w:cs="Times New Roman"/>
                <w:b/>
                <w:szCs w:val="28"/>
              </w:rPr>
              <w:t>Giải pháp và phương pháp luận thực hiện dịch vụ</w:t>
            </w:r>
          </w:p>
        </w:tc>
      </w:tr>
      <w:tr w:rsidR="005120FD" w:rsidRPr="005120FD" w14:paraId="7BD617D5" w14:textId="77777777" w:rsidTr="009D50B9">
        <w:trPr>
          <w:trHeight w:val="409"/>
        </w:trPr>
        <w:tc>
          <w:tcPr>
            <w:tcW w:w="719" w:type="dxa"/>
            <w:vMerge w:val="restart"/>
            <w:vAlign w:val="center"/>
            <w:hideMark/>
          </w:tcPr>
          <w:p w14:paraId="5F1BE85B" w14:textId="77777777" w:rsidR="005120FD" w:rsidRPr="005120FD" w:rsidRDefault="005120FD" w:rsidP="005120FD">
            <w:pPr>
              <w:spacing w:before="40" w:after="40" w:line="240" w:lineRule="auto"/>
              <w:jc w:val="both"/>
              <w:rPr>
                <w:rFonts w:eastAsia="Times New Roman" w:cs="Times New Roman"/>
                <w:color w:val="000000"/>
                <w:sz w:val="27"/>
                <w:szCs w:val="27"/>
                <w:lang w:val="es-ES"/>
              </w:rPr>
            </w:pPr>
          </w:p>
        </w:tc>
        <w:tc>
          <w:tcPr>
            <w:tcW w:w="2656" w:type="dxa"/>
            <w:vMerge w:val="restart"/>
            <w:vAlign w:val="center"/>
          </w:tcPr>
          <w:p w14:paraId="4CADDF92" w14:textId="77777777" w:rsidR="005120FD" w:rsidRPr="005120FD" w:rsidRDefault="005120FD" w:rsidP="005120FD">
            <w:pPr>
              <w:widowControl w:val="0"/>
              <w:tabs>
                <w:tab w:val="left" w:pos="313"/>
              </w:tabs>
              <w:spacing w:before="40" w:after="40" w:line="240" w:lineRule="auto"/>
              <w:jc w:val="both"/>
              <w:rPr>
                <w:rFonts w:eastAsia="Times New Roman" w:cs="Times New Roman"/>
                <w:color w:val="000000"/>
                <w:sz w:val="27"/>
                <w:szCs w:val="27"/>
                <w:lang w:val="es-ES"/>
              </w:rPr>
            </w:pPr>
            <w:r w:rsidRPr="005120FD">
              <w:rPr>
                <w:rFonts w:eastAsia="Times New Roman" w:cs="Times New Roman"/>
                <w:color w:val="000000"/>
                <w:sz w:val="27"/>
                <w:szCs w:val="27"/>
                <w:lang w:val="es-ES"/>
              </w:rPr>
              <w:t>Kế hoạch triển khai để thực hiện các công việc theo yêu cầu</w:t>
            </w:r>
          </w:p>
        </w:tc>
        <w:tc>
          <w:tcPr>
            <w:tcW w:w="4253" w:type="dxa"/>
            <w:gridSpan w:val="2"/>
            <w:vAlign w:val="center"/>
          </w:tcPr>
          <w:p w14:paraId="4566CF30" w14:textId="79226A4D" w:rsidR="005120FD" w:rsidRPr="005120FD" w:rsidRDefault="005120FD" w:rsidP="005120FD">
            <w:pPr>
              <w:spacing w:before="40" w:after="40" w:line="240" w:lineRule="auto"/>
              <w:jc w:val="both"/>
              <w:rPr>
                <w:rFonts w:eastAsia="Times New Roman" w:cs="Times New Roman"/>
                <w:color w:val="000000"/>
                <w:sz w:val="27"/>
                <w:szCs w:val="27"/>
                <w:lang w:val="es-ES"/>
              </w:rPr>
            </w:pPr>
            <w:r w:rsidRPr="005120FD">
              <w:rPr>
                <w:rFonts w:eastAsia="Times New Roman" w:cs="Times New Roman"/>
                <w:color w:val="000000"/>
                <w:sz w:val="27"/>
                <w:szCs w:val="27"/>
                <w:lang w:val="nl-NL"/>
              </w:rPr>
              <w:t>- E-HSDT Có giải pháp và phương pháp luận trong đó trình bày chi tiết kế hoạch triển khai, đầy đủ và phù hợp để triển khai dịch vụ theo yêu cầu tại chương V. Yêu cầu về kỹ thuật</w:t>
            </w:r>
            <w:r w:rsidR="00BC0DBC">
              <w:rPr>
                <w:rFonts w:eastAsia="Times New Roman" w:cs="Times New Roman"/>
                <w:color w:val="000000"/>
                <w:sz w:val="27"/>
                <w:szCs w:val="27"/>
                <w:lang w:val="nl-NL"/>
              </w:rPr>
              <w:t>.</w:t>
            </w:r>
          </w:p>
        </w:tc>
        <w:tc>
          <w:tcPr>
            <w:tcW w:w="990" w:type="dxa"/>
            <w:gridSpan w:val="2"/>
            <w:vAlign w:val="center"/>
          </w:tcPr>
          <w:p w14:paraId="1427348A" w14:textId="77777777" w:rsidR="005120FD" w:rsidRPr="005120FD" w:rsidRDefault="005120FD" w:rsidP="005120FD">
            <w:pPr>
              <w:spacing w:before="40" w:after="40" w:line="240" w:lineRule="auto"/>
              <w:jc w:val="center"/>
              <w:rPr>
                <w:rFonts w:eastAsia="Times New Roman" w:cs="Times New Roman"/>
                <w:color w:val="000000"/>
                <w:sz w:val="27"/>
                <w:szCs w:val="27"/>
              </w:rPr>
            </w:pPr>
            <w:r w:rsidRPr="005120FD">
              <w:rPr>
                <w:rFonts w:eastAsia="Times New Roman" w:cs="Times New Roman"/>
                <w:color w:val="000000"/>
                <w:sz w:val="27"/>
                <w:szCs w:val="27"/>
                <w:lang w:val="vi-VN"/>
              </w:rPr>
              <w:t>Đạt</w:t>
            </w:r>
          </w:p>
        </w:tc>
        <w:tc>
          <w:tcPr>
            <w:tcW w:w="1086" w:type="dxa"/>
          </w:tcPr>
          <w:p w14:paraId="3F174C47" w14:textId="77777777" w:rsidR="005120FD" w:rsidRPr="005120FD" w:rsidRDefault="005120FD" w:rsidP="005120FD">
            <w:pPr>
              <w:spacing w:before="40" w:after="40" w:line="240" w:lineRule="auto"/>
              <w:jc w:val="both"/>
              <w:rPr>
                <w:rFonts w:eastAsia="Times New Roman" w:cs="Times New Roman"/>
                <w:color w:val="000000"/>
                <w:sz w:val="27"/>
                <w:szCs w:val="27"/>
              </w:rPr>
            </w:pPr>
          </w:p>
        </w:tc>
      </w:tr>
      <w:tr w:rsidR="005120FD" w:rsidRPr="005120FD" w14:paraId="250BB3F8" w14:textId="77777777" w:rsidTr="009D50B9">
        <w:trPr>
          <w:trHeight w:val="409"/>
        </w:trPr>
        <w:tc>
          <w:tcPr>
            <w:tcW w:w="719" w:type="dxa"/>
            <w:vMerge/>
            <w:vAlign w:val="center"/>
            <w:hideMark/>
          </w:tcPr>
          <w:p w14:paraId="5F5D30A0" w14:textId="77777777" w:rsidR="005120FD" w:rsidRPr="005120FD" w:rsidRDefault="005120FD" w:rsidP="005120FD">
            <w:pPr>
              <w:spacing w:before="40" w:after="40" w:line="240" w:lineRule="auto"/>
              <w:jc w:val="both"/>
              <w:rPr>
                <w:rFonts w:eastAsia="Times New Roman" w:cs="Times New Roman"/>
                <w:color w:val="000000"/>
                <w:sz w:val="27"/>
                <w:szCs w:val="27"/>
                <w:lang w:val="es-ES"/>
              </w:rPr>
            </w:pPr>
          </w:p>
        </w:tc>
        <w:tc>
          <w:tcPr>
            <w:tcW w:w="2656" w:type="dxa"/>
            <w:vMerge/>
          </w:tcPr>
          <w:p w14:paraId="151F59D9" w14:textId="77777777" w:rsidR="005120FD" w:rsidRPr="005120FD" w:rsidRDefault="005120FD" w:rsidP="005120FD">
            <w:pPr>
              <w:tabs>
                <w:tab w:val="left" w:pos="851"/>
                <w:tab w:val="num" w:pos="1080"/>
              </w:tabs>
              <w:spacing w:before="40" w:after="40" w:line="240" w:lineRule="auto"/>
              <w:jc w:val="both"/>
              <w:rPr>
                <w:rFonts w:eastAsia="Times New Roman" w:cs="Times New Roman"/>
                <w:color w:val="000000"/>
                <w:sz w:val="27"/>
                <w:szCs w:val="27"/>
                <w:lang w:val="nl-NL"/>
              </w:rPr>
            </w:pPr>
          </w:p>
        </w:tc>
        <w:tc>
          <w:tcPr>
            <w:tcW w:w="4253" w:type="dxa"/>
            <w:gridSpan w:val="2"/>
            <w:vAlign w:val="center"/>
          </w:tcPr>
          <w:p w14:paraId="6EC686A3" w14:textId="5BB45FFC" w:rsidR="005120FD" w:rsidRPr="005120FD" w:rsidRDefault="005120FD" w:rsidP="005120FD">
            <w:pPr>
              <w:spacing w:before="40" w:after="40" w:line="240" w:lineRule="auto"/>
              <w:jc w:val="both"/>
              <w:rPr>
                <w:rFonts w:eastAsia="Times New Roman" w:cs="Times New Roman"/>
                <w:color w:val="000000"/>
                <w:sz w:val="27"/>
                <w:szCs w:val="27"/>
                <w:lang w:val="nl-NL"/>
              </w:rPr>
            </w:pPr>
            <w:r w:rsidRPr="005120FD">
              <w:rPr>
                <w:rFonts w:eastAsia="Times New Roman" w:cs="Times New Roman"/>
                <w:color w:val="000000"/>
                <w:sz w:val="27"/>
                <w:szCs w:val="27"/>
                <w:lang w:val="nl-NL"/>
              </w:rPr>
              <w:t>- E-HSDT không có giải pháp và phương pháp luận trong đó trình bày chi tiết kế hoạch triển khai, đầy đủ và phù hợp để triển khai dịch vụ theo yêu cầu tại chương V. Yêu cầu về kỹ thuật</w:t>
            </w:r>
            <w:r w:rsidR="00A129F8">
              <w:rPr>
                <w:rFonts w:eastAsia="Times New Roman" w:cs="Times New Roman"/>
                <w:color w:val="000000"/>
                <w:sz w:val="27"/>
                <w:szCs w:val="27"/>
                <w:lang w:val="nl-NL"/>
              </w:rPr>
              <w:t>.</w:t>
            </w:r>
          </w:p>
        </w:tc>
        <w:tc>
          <w:tcPr>
            <w:tcW w:w="990" w:type="dxa"/>
            <w:gridSpan w:val="2"/>
            <w:vAlign w:val="center"/>
          </w:tcPr>
          <w:p w14:paraId="51280CE1" w14:textId="77777777" w:rsidR="005120FD" w:rsidRPr="005120FD" w:rsidRDefault="005120FD" w:rsidP="005120FD">
            <w:pPr>
              <w:spacing w:before="40" w:after="40" w:line="240" w:lineRule="auto"/>
              <w:jc w:val="both"/>
              <w:rPr>
                <w:rFonts w:eastAsia="Times New Roman" w:cs="Times New Roman"/>
                <w:color w:val="000000"/>
                <w:sz w:val="27"/>
                <w:szCs w:val="27"/>
                <w:lang w:val="nl-NL"/>
              </w:rPr>
            </w:pPr>
          </w:p>
        </w:tc>
        <w:tc>
          <w:tcPr>
            <w:tcW w:w="1086" w:type="dxa"/>
            <w:vAlign w:val="center"/>
          </w:tcPr>
          <w:p w14:paraId="088302B6" w14:textId="77777777" w:rsidR="005120FD" w:rsidRPr="005120FD" w:rsidRDefault="005120FD" w:rsidP="005120FD">
            <w:pPr>
              <w:spacing w:before="40" w:after="40" w:line="240" w:lineRule="auto"/>
              <w:jc w:val="center"/>
              <w:rPr>
                <w:rFonts w:eastAsia="Times New Roman" w:cs="Times New Roman"/>
                <w:color w:val="000000"/>
                <w:sz w:val="27"/>
                <w:szCs w:val="27"/>
              </w:rPr>
            </w:pPr>
            <w:r w:rsidRPr="005120FD">
              <w:rPr>
                <w:rFonts w:eastAsia="Times New Roman" w:cs="Times New Roman"/>
                <w:color w:val="000000"/>
                <w:sz w:val="27"/>
                <w:szCs w:val="27"/>
                <w:lang w:val="vi-VN"/>
              </w:rPr>
              <w:t>Không đạt</w:t>
            </w:r>
          </w:p>
        </w:tc>
      </w:tr>
      <w:tr w:rsidR="005120FD" w:rsidRPr="005120FD" w14:paraId="6A7C0E95" w14:textId="77777777" w:rsidTr="009D50B9">
        <w:trPr>
          <w:trHeight w:val="409"/>
        </w:trPr>
        <w:tc>
          <w:tcPr>
            <w:tcW w:w="719" w:type="dxa"/>
            <w:vAlign w:val="center"/>
          </w:tcPr>
          <w:p w14:paraId="4D03FF3E" w14:textId="77777777" w:rsidR="005120FD" w:rsidRPr="005120FD" w:rsidRDefault="005120FD" w:rsidP="005120FD">
            <w:pPr>
              <w:spacing w:before="40" w:after="40" w:line="240" w:lineRule="auto"/>
              <w:jc w:val="both"/>
              <w:rPr>
                <w:rFonts w:eastAsia="Times New Roman" w:cs="Times New Roman"/>
                <w:b/>
                <w:bCs/>
                <w:color w:val="000000"/>
                <w:sz w:val="27"/>
                <w:szCs w:val="27"/>
                <w:lang w:val="es-ES"/>
              </w:rPr>
            </w:pPr>
            <w:r w:rsidRPr="005120FD">
              <w:rPr>
                <w:rFonts w:eastAsia="Times New Roman" w:cs="Times New Roman"/>
                <w:b/>
                <w:bCs/>
                <w:color w:val="000000"/>
                <w:sz w:val="27"/>
                <w:szCs w:val="27"/>
                <w:lang w:val="es-ES"/>
              </w:rPr>
              <w:t>3</w:t>
            </w:r>
          </w:p>
        </w:tc>
        <w:tc>
          <w:tcPr>
            <w:tcW w:w="8985" w:type="dxa"/>
            <w:gridSpan w:val="6"/>
            <w:vAlign w:val="center"/>
          </w:tcPr>
          <w:p w14:paraId="2D63D8AC" w14:textId="77777777" w:rsidR="005120FD" w:rsidRPr="005120FD" w:rsidRDefault="005120FD" w:rsidP="005120FD">
            <w:pPr>
              <w:spacing w:before="40" w:after="40" w:line="240" w:lineRule="auto"/>
              <w:rPr>
                <w:rFonts w:eastAsia="Times New Roman" w:cs="Times New Roman"/>
                <w:b/>
                <w:bCs/>
                <w:color w:val="000000"/>
                <w:sz w:val="27"/>
                <w:szCs w:val="27"/>
                <w:lang w:val="nl-NL"/>
              </w:rPr>
            </w:pPr>
            <w:r w:rsidRPr="005120FD">
              <w:rPr>
                <w:rFonts w:eastAsia="Times New Roman" w:cs="Times New Roman"/>
                <w:b/>
                <w:szCs w:val="28"/>
              </w:rPr>
              <w:t>Tiến độ thực hiện</w:t>
            </w:r>
          </w:p>
        </w:tc>
      </w:tr>
      <w:tr w:rsidR="005120FD" w:rsidRPr="005120FD" w14:paraId="2C4A4446" w14:textId="77777777" w:rsidTr="00BC0DBC">
        <w:trPr>
          <w:trHeight w:val="409"/>
        </w:trPr>
        <w:tc>
          <w:tcPr>
            <w:tcW w:w="719" w:type="dxa"/>
            <w:vMerge w:val="restart"/>
            <w:vAlign w:val="center"/>
          </w:tcPr>
          <w:p w14:paraId="34484AA3" w14:textId="77777777" w:rsidR="005120FD" w:rsidRPr="005120FD" w:rsidRDefault="005120FD" w:rsidP="005120FD">
            <w:pPr>
              <w:spacing w:before="40" w:after="40" w:line="240" w:lineRule="auto"/>
              <w:jc w:val="both"/>
              <w:rPr>
                <w:rFonts w:eastAsia="Times New Roman" w:cs="Times New Roman"/>
                <w:b/>
                <w:bCs/>
                <w:color w:val="000000"/>
                <w:sz w:val="27"/>
                <w:szCs w:val="27"/>
                <w:lang w:val="es-ES"/>
              </w:rPr>
            </w:pPr>
          </w:p>
        </w:tc>
        <w:tc>
          <w:tcPr>
            <w:tcW w:w="2757" w:type="dxa"/>
            <w:gridSpan w:val="2"/>
            <w:vMerge w:val="restart"/>
            <w:vAlign w:val="center"/>
          </w:tcPr>
          <w:p w14:paraId="54642741" w14:textId="31C1F905" w:rsidR="005120FD" w:rsidRPr="005120FD" w:rsidRDefault="005120FD" w:rsidP="005120FD">
            <w:pPr>
              <w:spacing w:before="40" w:after="40" w:line="240" w:lineRule="auto"/>
              <w:jc w:val="both"/>
              <w:rPr>
                <w:rFonts w:eastAsia="Times New Roman" w:cs="Times New Roman"/>
                <w:bCs/>
                <w:color w:val="000000"/>
                <w:sz w:val="27"/>
                <w:szCs w:val="27"/>
                <w:lang w:val="nl-NL"/>
              </w:rPr>
            </w:pPr>
            <w:r w:rsidRPr="005120FD">
              <w:rPr>
                <w:rFonts w:eastAsia="Times New Roman" w:cs="Times New Roman"/>
                <w:bCs/>
                <w:color w:val="000000"/>
                <w:sz w:val="27"/>
                <w:szCs w:val="27"/>
                <w:lang w:val="nl-NL"/>
              </w:rPr>
              <w:t>Bảng tiến độ cung cấp dịch vụ hợp lý, khả thi phù hợp với đề xuất kỹ thuật và đáp ứng yêu cầu của E</w:t>
            </w:r>
            <w:r w:rsidR="008F2117">
              <w:rPr>
                <w:rFonts w:eastAsia="Times New Roman" w:cs="Times New Roman"/>
                <w:bCs/>
                <w:color w:val="000000"/>
                <w:sz w:val="27"/>
                <w:szCs w:val="27"/>
                <w:lang w:val="nl-NL"/>
              </w:rPr>
              <w:t>-</w:t>
            </w:r>
            <w:r w:rsidRPr="005120FD">
              <w:rPr>
                <w:rFonts w:eastAsia="Times New Roman" w:cs="Times New Roman"/>
                <w:bCs/>
                <w:color w:val="000000"/>
                <w:sz w:val="27"/>
                <w:szCs w:val="27"/>
                <w:lang w:val="nl-NL"/>
              </w:rPr>
              <w:t>HSMT</w:t>
            </w:r>
          </w:p>
        </w:tc>
        <w:tc>
          <w:tcPr>
            <w:tcW w:w="4152" w:type="dxa"/>
            <w:vAlign w:val="center"/>
          </w:tcPr>
          <w:p w14:paraId="2142D2DD" w14:textId="57CFD893" w:rsidR="005120FD" w:rsidRPr="005120FD" w:rsidRDefault="005120FD" w:rsidP="005120FD">
            <w:pPr>
              <w:spacing w:before="60" w:after="60" w:line="280" w:lineRule="exact"/>
              <w:jc w:val="both"/>
              <w:rPr>
                <w:rFonts w:eastAsia="Times New Roman" w:cs="Times New Roman"/>
                <w:szCs w:val="28"/>
              </w:rPr>
            </w:pPr>
            <w:r w:rsidRPr="005120FD">
              <w:rPr>
                <w:rFonts w:eastAsia="Times New Roman" w:cs="Times New Roman"/>
                <w:bCs/>
                <w:color w:val="000000"/>
                <w:sz w:val="27"/>
                <w:szCs w:val="27"/>
                <w:lang w:val="nl-NL"/>
              </w:rPr>
              <w:t xml:space="preserve">Tiến độ cung cấp dịch vụ </w:t>
            </w:r>
            <w:r w:rsidR="00A129F8">
              <w:rPr>
                <w:rFonts w:eastAsia="Times New Roman" w:cs="Times New Roman"/>
                <w:bCs/>
                <w:color w:val="000000"/>
                <w:sz w:val="27"/>
                <w:szCs w:val="27"/>
                <w:u w:val="single"/>
                <w:lang w:val="nl-NL"/>
              </w:rPr>
              <w:t>≤</w:t>
            </w:r>
            <w:r w:rsidR="002A2D0B">
              <w:rPr>
                <w:rFonts w:eastAsia="Times New Roman" w:cs="Times New Roman"/>
                <w:bCs/>
                <w:color w:val="000000"/>
                <w:sz w:val="27"/>
                <w:szCs w:val="27"/>
                <w:lang w:val="nl-NL"/>
              </w:rPr>
              <w:t xml:space="preserve">365 </w:t>
            </w:r>
            <w:r w:rsidRPr="005120FD">
              <w:rPr>
                <w:rFonts w:eastAsia="Times New Roman" w:cs="Times New Roman"/>
                <w:bCs/>
                <w:color w:val="000000"/>
                <w:sz w:val="27"/>
                <w:szCs w:val="27"/>
                <w:lang w:val="nl-NL"/>
              </w:rPr>
              <w:t>ngày</w:t>
            </w:r>
            <w:r w:rsidR="00A129F8">
              <w:rPr>
                <w:rFonts w:eastAsia="Times New Roman" w:cs="Times New Roman"/>
                <w:bCs/>
                <w:color w:val="000000"/>
                <w:sz w:val="27"/>
                <w:szCs w:val="27"/>
                <w:lang w:val="nl-NL"/>
              </w:rPr>
              <w:t>.</w:t>
            </w:r>
          </w:p>
        </w:tc>
        <w:tc>
          <w:tcPr>
            <w:tcW w:w="928" w:type="dxa"/>
            <w:vAlign w:val="center"/>
          </w:tcPr>
          <w:p w14:paraId="1BA0317E" w14:textId="77777777" w:rsidR="005120FD" w:rsidRPr="005120FD" w:rsidRDefault="005120FD" w:rsidP="00BC0DBC">
            <w:pPr>
              <w:spacing w:before="40" w:after="40" w:line="240" w:lineRule="auto"/>
              <w:jc w:val="center"/>
              <w:rPr>
                <w:rFonts w:eastAsia="Times New Roman" w:cs="Times New Roman"/>
                <w:bCs/>
                <w:color w:val="000000"/>
                <w:sz w:val="27"/>
                <w:szCs w:val="27"/>
                <w:lang w:val="nl-NL"/>
              </w:rPr>
            </w:pPr>
            <w:r w:rsidRPr="005120FD">
              <w:rPr>
                <w:rFonts w:eastAsia="Times New Roman" w:cs="Times New Roman"/>
                <w:bCs/>
                <w:color w:val="000000"/>
                <w:sz w:val="27"/>
                <w:szCs w:val="27"/>
                <w:lang w:val="nl-NL"/>
              </w:rPr>
              <w:t>Đạt</w:t>
            </w:r>
          </w:p>
        </w:tc>
        <w:tc>
          <w:tcPr>
            <w:tcW w:w="1148" w:type="dxa"/>
            <w:gridSpan w:val="2"/>
            <w:vAlign w:val="center"/>
          </w:tcPr>
          <w:p w14:paraId="6B977401" w14:textId="77777777" w:rsidR="005120FD" w:rsidRPr="005120FD" w:rsidRDefault="005120FD" w:rsidP="005120FD">
            <w:pPr>
              <w:spacing w:before="40" w:after="40" w:line="240" w:lineRule="auto"/>
              <w:rPr>
                <w:rFonts w:eastAsia="Times New Roman" w:cs="Times New Roman"/>
                <w:bCs/>
                <w:color w:val="000000"/>
                <w:sz w:val="27"/>
                <w:szCs w:val="27"/>
                <w:lang w:val="nl-NL"/>
              </w:rPr>
            </w:pPr>
          </w:p>
        </w:tc>
      </w:tr>
      <w:tr w:rsidR="005120FD" w:rsidRPr="005120FD" w14:paraId="0A965657" w14:textId="77777777" w:rsidTr="00BC0DBC">
        <w:trPr>
          <w:trHeight w:val="409"/>
        </w:trPr>
        <w:tc>
          <w:tcPr>
            <w:tcW w:w="719" w:type="dxa"/>
            <w:vMerge/>
            <w:vAlign w:val="center"/>
          </w:tcPr>
          <w:p w14:paraId="3829F949" w14:textId="77777777" w:rsidR="005120FD" w:rsidRPr="005120FD" w:rsidRDefault="005120FD" w:rsidP="005120FD">
            <w:pPr>
              <w:spacing w:before="40" w:after="40" w:line="240" w:lineRule="auto"/>
              <w:jc w:val="both"/>
              <w:rPr>
                <w:rFonts w:eastAsia="Times New Roman" w:cs="Times New Roman"/>
                <w:b/>
                <w:bCs/>
                <w:color w:val="000000"/>
                <w:sz w:val="27"/>
                <w:szCs w:val="27"/>
                <w:lang w:val="es-ES"/>
              </w:rPr>
            </w:pPr>
          </w:p>
        </w:tc>
        <w:tc>
          <w:tcPr>
            <w:tcW w:w="2757" w:type="dxa"/>
            <w:gridSpan w:val="2"/>
            <w:vMerge/>
            <w:vAlign w:val="center"/>
          </w:tcPr>
          <w:p w14:paraId="3D4D46C7" w14:textId="77777777" w:rsidR="005120FD" w:rsidRPr="005120FD" w:rsidRDefault="005120FD" w:rsidP="005120FD">
            <w:pPr>
              <w:spacing w:before="40" w:after="40" w:line="240" w:lineRule="auto"/>
              <w:rPr>
                <w:rFonts w:eastAsia="Times New Roman" w:cs="Times New Roman"/>
                <w:b/>
                <w:bCs/>
                <w:color w:val="000000"/>
                <w:sz w:val="27"/>
                <w:szCs w:val="27"/>
                <w:lang w:val="nl-NL"/>
              </w:rPr>
            </w:pPr>
          </w:p>
        </w:tc>
        <w:tc>
          <w:tcPr>
            <w:tcW w:w="4152" w:type="dxa"/>
            <w:vAlign w:val="center"/>
          </w:tcPr>
          <w:p w14:paraId="58A1114A" w14:textId="295C5FB1" w:rsidR="005120FD" w:rsidRPr="005120FD" w:rsidRDefault="005120FD" w:rsidP="00A129F8">
            <w:pPr>
              <w:spacing w:before="40" w:after="40" w:line="240" w:lineRule="auto"/>
              <w:jc w:val="both"/>
              <w:rPr>
                <w:rFonts w:eastAsia="Times New Roman" w:cs="Times New Roman"/>
                <w:bCs/>
                <w:color w:val="000000"/>
                <w:sz w:val="27"/>
                <w:szCs w:val="27"/>
                <w:lang w:val="nl-NL"/>
              </w:rPr>
            </w:pPr>
            <w:r w:rsidRPr="005120FD">
              <w:rPr>
                <w:rFonts w:eastAsia="Times New Roman" w:cs="Times New Roman"/>
                <w:bCs/>
                <w:color w:val="000000"/>
                <w:sz w:val="27"/>
                <w:szCs w:val="27"/>
                <w:lang w:val="nl-NL"/>
              </w:rPr>
              <w:t>Tiến độ cung cấp dịch vụ &gt;</w:t>
            </w:r>
            <w:r w:rsidR="002A2D0B">
              <w:rPr>
                <w:rFonts w:eastAsia="Times New Roman" w:cs="Times New Roman"/>
                <w:bCs/>
                <w:color w:val="000000"/>
                <w:sz w:val="27"/>
                <w:szCs w:val="27"/>
                <w:lang w:val="nl-NL"/>
              </w:rPr>
              <w:t>365</w:t>
            </w:r>
            <w:r w:rsidR="00A129F8">
              <w:rPr>
                <w:rFonts w:eastAsia="Times New Roman" w:cs="Times New Roman"/>
                <w:bCs/>
                <w:color w:val="000000"/>
                <w:sz w:val="27"/>
                <w:szCs w:val="27"/>
                <w:lang w:val="nl-NL"/>
              </w:rPr>
              <w:t xml:space="preserve"> </w:t>
            </w:r>
            <w:r w:rsidRPr="005120FD">
              <w:rPr>
                <w:rFonts w:eastAsia="Times New Roman" w:cs="Times New Roman"/>
                <w:bCs/>
                <w:color w:val="000000"/>
                <w:sz w:val="27"/>
                <w:szCs w:val="27"/>
                <w:lang w:val="nl-NL"/>
              </w:rPr>
              <w:t>ngày</w:t>
            </w:r>
            <w:r w:rsidR="00A129F8">
              <w:rPr>
                <w:rFonts w:eastAsia="Times New Roman" w:cs="Times New Roman"/>
                <w:bCs/>
                <w:color w:val="000000"/>
                <w:sz w:val="27"/>
                <w:szCs w:val="27"/>
                <w:lang w:val="nl-NL"/>
              </w:rPr>
              <w:t>.</w:t>
            </w:r>
            <w:r w:rsidRPr="005120FD">
              <w:rPr>
                <w:rFonts w:eastAsia="Times New Roman" w:cs="Times New Roman"/>
                <w:bCs/>
                <w:color w:val="000000"/>
                <w:sz w:val="27"/>
                <w:szCs w:val="27"/>
                <w:lang w:val="nl-NL"/>
              </w:rPr>
              <w:t xml:space="preserve"> </w:t>
            </w:r>
          </w:p>
        </w:tc>
        <w:tc>
          <w:tcPr>
            <w:tcW w:w="928" w:type="dxa"/>
            <w:vAlign w:val="center"/>
          </w:tcPr>
          <w:p w14:paraId="36212B49" w14:textId="77777777" w:rsidR="005120FD" w:rsidRPr="005120FD" w:rsidRDefault="005120FD" w:rsidP="005120FD">
            <w:pPr>
              <w:spacing w:before="40" w:after="40" w:line="240" w:lineRule="auto"/>
              <w:rPr>
                <w:rFonts w:eastAsia="Times New Roman" w:cs="Times New Roman"/>
                <w:bCs/>
                <w:color w:val="000000"/>
                <w:sz w:val="27"/>
                <w:szCs w:val="27"/>
                <w:lang w:val="nl-NL"/>
              </w:rPr>
            </w:pPr>
          </w:p>
        </w:tc>
        <w:tc>
          <w:tcPr>
            <w:tcW w:w="1148" w:type="dxa"/>
            <w:gridSpan w:val="2"/>
            <w:vAlign w:val="center"/>
          </w:tcPr>
          <w:p w14:paraId="31865C79" w14:textId="77777777" w:rsidR="005120FD" w:rsidRPr="005120FD" w:rsidRDefault="005120FD" w:rsidP="00BC0DBC">
            <w:pPr>
              <w:spacing w:before="40" w:after="40" w:line="240" w:lineRule="auto"/>
              <w:jc w:val="center"/>
              <w:rPr>
                <w:rFonts w:eastAsia="Times New Roman" w:cs="Times New Roman"/>
                <w:bCs/>
                <w:color w:val="000000"/>
                <w:sz w:val="27"/>
                <w:szCs w:val="27"/>
                <w:lang w:val="nl-NL"/>
              </w:rPr>
            </w:pPr>
            <w:r w:rsidRPr="005120FD">
              <w:rPr>
                <w:rFonts w:eastAsia="Times New Roman" w:cs="Times New Roman"/>
                <w:bCs/>
                <w:color w:val="000000"/>
                <w:sz w:val="27"/>
                <w:szCs w:val="27"/>
                <w:lang w:val="nl-NL"/>
              </w:rPr>
              <w:t>Không đạt</w:t>
            </w:r>
          </w:p>
        </w:tc>
      </w:tr>
      <w:tr w:rsidR="005120FD" w:rsidRPr="005120FD" w14:paraId="28E3A357" w14:textId="77777777" w:rsidTr="009D50B9">
        <w:trPr>
          <w:trHeight w:val="409"/>
        </w:trPr>
        <w:tc>
          <w:tcPr>
            <w:tcW w:w="719" w:type="dxa"/>
            <w:vAlign w:val="center"/>
          </w:tcPr>
          <w:p w14:paraId="447B0CEA" w14:textId="77777777" w:rsidR="005120FD" w:rsidRPr="005120FD" w:rsidRDefault="005120FD" w:rsidP="005120FD">
            <w:pPr>
              <w:spacing w:before="40" w:after="40" w:line="240" w:lineRule="auto"/>
              <w:jc w:val="both"/>
              <w:rPr>
                <w:rFonts w:eastAsia="Times New Roman" w:cs="Times New Roman"/>
                <w:b/>
                <w:color w:val="000000"/>
                <w:sz w:val="27"/>
                <w:szCs w:val="27"/>
              </w:rPr>
            </w:pPr>
            <w:r w:rsidRPr="005120FD">
              <w:rPr>
                <w:rFonts w:eastAsia="Times New Roman" w:cs="Times New Roman"/>
                <w:b/>
                <w:color w:val="000000"/>
                <w:sz w:val="27"/>
                <w:szCs w:val="27"/>
              </w:rPr>
              <w:t>4</w:t>
            </w:r>
          </w:p>
        </w:tc>
        <w:tc>
          <w:tcPr>
            <w:tcW w:w="8985" w:type="dxa"/>
            <w:gridSpan w:val="6"/>
            <w:vAlign w:val="center"/>
          </w:tcPr>
          <w:p w14:paraId="3FAB4786" w14:textId="77777777" w:rsidR="005120FD" w:rsidRPr="005120FD" w:rsidRDefault="005120FD" w:rsidP="005120FD">
            <w:pPr>
              <w:spacing w:before="40" w:after="40" w:line="240" w:lineRule="auto"/>
              <w:rPr>
                <w:rFonts w:eastAsia="Times New Roman" w:cs="Times New Roman"/>
                <w:b/>
                <w:color w:val="000000"/>
                <w:sz w:val="27"/>
                <w:szCs w:val="27"/>
              </w:rPr>
            </w:pPr>
            <w:r w:rsidRPr="005120FD">
              <w:rPr>
                <w:rFonts w:eastAsia="Times New Roman" w:cs="Times New Roman"/>
                <w:b/>
                <w:bCs/>
                <w:color w:val="000000"/>
                <w:sz w:val="27"/>
                <w:szCs w:val="27"/>
                <w:lang w:val="nl-NL"/>
              </w:rPr>
              <w:t>Điều kiện thực hiện gói thầu</w:t>
            </w:r>
          </w:p>
        </w:tc>
      </w:tr>
      <w:tr w:rsidR="005120FD" w:rsidRPr="005120FD" w14:paraId="1EC975E6" w14:textId="77777777" w:rsidTr="009D50B9">
        <w:trPr>
          <w:trHeight w:val="409"/>
        </w:trPr>
        <w:tc>
          <w:tcPr>
            <w:tcW w:w="719" w:type="dxa"/>
            <w:vMerge w:val="restart"/>
            <w:vAlign w:val="center"/>
          </w:tcPr>
          <w:p w14:paraId="3FFE1B45" w14:textId="77777777" w:rsidR="005120FD" w:rsidRPr="005120FD" w:rsidRDefault="005120FD" w:rsidP="005120FD">
            <w:pPr>
              <w:spacing w:before="40" w:after="40" w:line="240" w:lineRule="auto"/>
              <w:jc w:val="both"/>
              <w:rPr>
                <w:rFonts w:eastAsia="Times New Roman" w:cs="Times New Roman"/>
                <w:b/>
                <w:color w:val="000000"/>
                <w:sz w:val="27"/>
                <w:szCs w:val="27"/>
              </w:rPr>
            </w:pPr>
          </w:p>
        </w:tc>
        <w:tc>
          <w:tcPr>
            <w:tcW w:w="2656" w:type="dxa"/>
            <w:vMerge w:val="restart"/>
            <w:vAlign w:val="center"/>
          </w:tcPr>
          <w:p w14:paraId="1268F7AB" w14:textId="77777777" w:rsidR="005120FD" w:rsidRPr="005120FD" w:rsidRDefault="005120FD" w:rsidP="005120FD">
            <w:pPr>
              <w:spacing w:before="40" w:after="40" w:line="240" w:lineRule="auto"/>
              <w:jc w:val="both"/>
              <w:rPr>
                <w:rFonts w:eastAsia="Times New Roman" w:cs="Times New Roman"/>
                <w:bCs/>
                <w:color w:val="000000"/>
                <w:sz w:val="27"/>
                <w:szCs w:val="27"/>
                <w:lang w:val="nl-NL"/>
              </w:rPr>
            </w:pPr>
            <w:r w:rsidRPr="005120FD">
              <w:rPr>
                <w:rFonts w:eastAsia="Times New Roman" w:cs="Times New Roman"/>
                <w:bCs/>
                <w:color w:val="000000"/>
                <w:sz w:val="27"/>
                <w:szCs w:val="27"/>
                <w:lang w:val="nl-NL"/>
              </w:rPr>
              <w:t>Điều kiện thực hiện gói thầu</w:t>
            </w:r>
          </w:p>
        </w:tc>
        <w:tc>
          <w:tcPr>
            <w:tcW w:w="4253" w:type="dxa"/>
            <w:gridSpan w:val="2"/>
          </w:tcPr>
          <w:p w14:paraId="5FF2072D" w14:textId="0C2633DD" w:rsidR="005120FD" w:rsidRPr="005120FD" w:rsidRDefault="005120FD" w:rsidP="005120FD">
            <w:pPr>
              <w:tabs>
                <w:tab w:val="left" w:pos="284"/>
              </w:tabs>
              <w:suppressAutoHyphens/>
              <w:spacing w:after="120" w:line="276" w:lineRule="auto"/>
              <w:contextualSpacing/>
              <w:jc w:val="both"/>
              <w:textDirection w:val="btLr"/>
              <w:textAlignment w:val="top"/>
              <w:outlineLvl w:val="0"/>
              <w:rPr>
                <w:rFonts w:eastAsia="Times New Roman" w:cs="Times New Roman"/>
                <w:sz w:val="27"/>
                <w:szCs w:val="27"/>
                <w:lang w:val="nl-NL"/>
              </w:rPr>
            </w:pPr>
            <w:r w:rsidRPr="005120FD">
              <w:rPr>
                <w:rFonts w:eastAsia="Times New Roman" w:cs="Times New Roman"/>
                <w:sz w:val="27"/>
                <w:szCs w:val="27"/>
                <w:lang w:val="nl-NL"/>
              </w:rPr>
              <w:t xml:space="preserve">- </w:t>
            </w:r>
            <w:r w:rsidR="00613FC6" w:rsidRPr="00613FC6">
              <w:rPr>
                <w:rFonts w:eastAsia="Times New Roman" w:cs="Times New Roman"/>
                <w:sz w:val="27"/>
                <w:szCs w:val="27"/>
                <w:lang w:val="nl-NL"/>
              </w:rPr>
              <w:t xml:space="preserve">Có giấy chứng nhận đăng ký hoạt động Khoa học và Công nghệ (do Bộ/Sở Khoa học và Công nghệ chứng </w:t>
            </w:r>
            <w:r w:rsidR="00613FC6" w:rsidRPr="00613FC6">
              <w:rPr>
                <w:rFonts w:eastAsia="Times New Roman" w:cs="Times New Roman"/>
                <w:sz w:val="27"/>
                <w:szCs w:val="27"/>
                <w:lang w:val="nl-NL"/>
              </w:rPr>
              <w:lastRenderedPageBreak/>
              <w:t>nhận) cho các hoạt động trong lĩnh vực khoa học và công nghệ: “Dịch vụ khoa học và công nghệ: kiểm định, hiệu chuẩn, hiệu chỉnh phương tiện đo và báo cáo kiểm tra độ chính xác tương đối của hệ thống các trạm quan trắc môi trường (RA TEST)” liên quan đến các phương tiện đo của gói thầu</w:t>
            </w:r>
            <w:r w:rsidRPr="005120FD">
              <w:rPr>
                <w:rFonts w:eastAsia="Times New Roman" w:cs="Times New Roman"/>
                <w:sz w:val="27"/>
                <w:szCs w:val="27"/>
                <w:lang w:val="nl-NL"/>
              </w:rPr>
              <w:t>.</w:t>
            </w:r>
          </w:p>
          <w:p w14:paraId="630A420E" w14:textId="1B054F43" w:rsidR="005120FD" w:rsidRPr="005120FD" w:rsidRDefault="005120FD" w:rsidP="005120FD">
            <w:pPr>
              <w:tabs>
                <w:tab w:val="left" w:pos="284"/>
              </w:tabs>
              <w:suppressAutoHyphens/>
              <w:spacing w:after="120" w:line="276" w:lineRule="auto"/>
              <w:ind w:left="1"/>
              <w:contextualSpacing/>
              <w:jc w:val="both"/>
              <w:textDirection w:val="btLr"/>
              <w:textAlignment w:val="top"/>
              <w:outlineLvl w:val="0"/>
              <w:rPr>
                <w:rFonts w:eastAsia="Times New Roman" w:cs="Times New Roman"/>
                <w:sz w:val="27"/>
                <w:szCs w:val="27"/>
                <w:lang w:val="nl-NL"/>
              </w:rPr>
            </w:pPr>
            <w:r w:rsidRPr="005120FD">
              <w:rPr>
                <w:rFonts w:eastAsia="Times New Roman" w:cs="Times New Roman"/>
                <w:sz w:val="27"/>
                <w:szCs w:val="27"/>
                <w:lang w:val="nl-NL"/>
              </w:rPr>
              <w:t xml:space="preserve">- </w:t>
            </w:r>
            <w:r w:rsidR="00613FC6" w:rsidRPr="00613FC6">
              <w:rPr>
                <w:rFonts w:eastAsia="Times New Roman" w:cs="Times New Roman"/>
                <w:sz w:val="27"/>
                <w:szCs w:val="27"/>
                <w:lang w:val="nl-NL"/>
              </w:rPr>
              <w:t>Có giấy chứng nhận đăng ký cung cấp dịch vụ kiểm định, hiệu chuẩn, thử nghiệm phương tiện đo, chuẩn đo lường (theo quy định tại Nghị định số 105/2016/NĐ-CP ngày 01/7/2016) do Tổng cục Tiêu chuẩn Đo lường Chất lượng – Bộ Khoa học và Công nghệ cấp phép cho các kiểm định/hiệu chuẩn/</w:t>
            </w:r>
            <w:r w:rsidR="008F2117">
              <w:rPr>
                <w:rFonts w:eastAsia="Times New Roman" w:cs="Times New Roman"/>
                <w:sz w:val="27"/>
                <w:szCs w:val="27"/>
                <w:lang w:val="nl-NL"/>
              </w:rPr>
              <w:t xml:space="preserve"> </w:t>
            </w:r>
            <w:r w:rsidR="00613FC6" w:rsidRPr="00613FC6">
              <w:rPr>
                <w:rFonts w:eastAsia="Times New Roman" w:cs="Times New Roman"/>
                <w:sz w:val="27"/>
                <w:szCs w:val="27"/>
                <w:lang w:val="nl-NL"/>
              </w:rPr>
              <w:t>thử nghiệm liên quan đến các phương tiện đo của gói thầu</w:t>
            </w:r>
            <w:r w:rsidRPr="005120FD">
              <w:rPr>
                <w:rFonts w:eastAsia="Times New Roman" w:cs="Times New Roman"/>
                <w:sz w:val="27"/>
                <w:szCs w:val="27"/>
                <w:lang w:val="nl-NL"/>
              </w:rPr>
              <w:t>.</w:t>
            </w:r>
          </w:p>
          <w:p w14:paraId="1B9504D4" w14:textId="42A2699D" w:rsidR="005120FD" w:rsidRPr="005120FD" w:rsidRDefault="005120FD" w:rsidP="005120FD">
            <w:pPr>
              <w:tabs>
                <w:tab w:val="left" w:pos="284"/>
              </w:tabs>
              <w:spacing w:after="120" w:line="276" w:lineRule="auto"/>
              <w:contextualSpacing/>
              <w:jc w:val="both"/>
              <w:rPr>
                <w:rFonts w:eastAsia="Times New Roman" w:cs="Times New Roman"/>
                <w:sz w:val="27"/>
                <w:szCs w:val="27"/>
                <w:lang w:val="nl-NL"/>
              </w:rPr>
            </w:pPr>
            <w:r w:rsidRPr="005120FD">
              <w:rPr>
                <w:rFonts w:eastAsia="Times New Roman" w:cs="Times New Roman"/>
                <w:sz w:val="27"/>
                <w:szCs w:val="27"/>
                <w:lang w:val="nl-NL"/>
              </w:rPr>
              <w:t xml:space="preserve">- </w:t>
            </w:r>
            <w:r w:rsidR="00FA73F2" w:rsidRPr="00FA73F2">
              <w:rPr>
                <w:rFonts w:eastAsia="Times New Roman" w:cs="Times New Roman"/>
                <w:sz w:val="27"/>
                <w:szCs w:val="27"/>
                <w:lang w:val="nl-NL"/>
              </w:rPr>
              <w:t>Có Quyết định về việc chỉ định tổ chức kiểm định, hiệu chuẩn, thử nghiệm phương tiện đo, chuẩn đo lường do Tổng cục Tiêu chuẩn Đo lường Chất lượng – Bộ Khoa học và Công nghệ cấp cho các phép kiểm định phương tiện đo pH và phương tiện đo nồng độ SO2, CO2, CO, NOx trong không khí)</w:t>
            </w:r>
            <w:r w:rsidRPr="005120FD">
              <w:rPr>
                <w:rFonts w:eastAsia="Times New Roman" w:cs="Times New Roman"/>
                <w:sz w:val="27"/>
                <w:szCs w:val="27"/>
                <w:lang w:val="nl-NL"/>
              </w:rPr>
              <w:t>.</w:t>
            </w:r>
          </w:p>
          <w:p w14:paraId="3EE70884" w14:textId="01826714" w:rsidR="005120FD" w:rsidRPr="005120FD" w:rsidRDefault="005120FD" w:rsidP="005120FD">
            <w:pPr>
              <w:tabs>
                <w:tab w:val="left" w:pos="284"/>
              </w:tabs>
              <w:spacing w:after="120" w:line="276" w:lineRule="auto"/>
              <w:contextualSpacing/>
              <w:jc w:val="both"/>
              <w:rPr>
                <w:rFonts w:eastAsia="Times New Roman" w:cs="Times New Roman"/>
                <w:sz w:val="27"/>
                <w:szCs w:val="27"/>
                <w:highlight w:val="yellow"/>
                <w:lang w:val="nl-NL"/>
              </w:rPr>
            </w:pPr>
            <w:r w:rsidRPr="005120FD">
              <w:rPr>
                <w:rFonts w:eastAsia="Times New Roman" w:cs="Times New Roman"/>
                <w:sz w:val="27"/>
                <w:szCs w:val="27"/>
                <w:lang w:val="nl-NL"/>
              </w:rPr>
              <w:t xml:space="preserve">- </w:t>
            </w:r>
            <w:r w:rsidR="00FA73F2" w:rsidRPr="00FA73F2">
              <w:rPr>
                <w:rFonts w:eastAsia="Times New Roman" w:cs="Times New Roman"/>
                <w:sz w:val="27"/>
                <w:szCs w:val="27"/>
                <w:lang w:val="nl-NL"/>
              </w:rPr>
              <w:t>Có Giấy chứng nhận đủ điều kiện hoạt động dịch vụ quan trắc môi trường do Bộ Tài nguyên và Môi trường cấp đối với các thông số liên quan của gói thầu</w:t>
            </w:r>
            <w:r w:rsidRPr="005120FD">
              <w:rPr>
                <w:rFonts w:eastAsia="Times New Roman" w:cs="Times New Roman"/>
                <w:sz w:val="27"/>
                <w:szCs w:val="27"/>
                <w:lang w:val="nl-NL"/>
              </w:rPr>
              <w:t>.</w:t>
            </w:r>
          </w:p>
        </w:tc>
        <w:tc>
          <w:tcPr>
            <w:tcW w:w="990" w:type="dxa"/>
            <w:gridSpan w:val="2"/>
            <w:vAlign w:val="center"/>
          </w:tcPr>
          <w:p w14:paraId="403E7F14" w14:textId="77777777" w:rsidR="005120FD" w:rsidRPr="005120FD" w:rsidRDefault="005120FD" w:rsidP="00BC0DBC">
            <w:pPr>
              <w:spacing w:before="40" w:after="40" w:line="240" w:lineRule="auto"/>
              <w:jc w:val="center"/>
              <w:rPr>
                <w:rFonts w:eastAsia="Times New Roman" w:cs="Times New Roman"/>
                <w:b/>
                <w:color w:val="000000"/>
                <w:sz w:val="27"/>
                <w:szCs w:val="27"/>
              </w:rPr>
            </w:pPr>
            <w:r w:rsidRPr="005120FD">
              <w:rPr>
                <w:rFonts w:eastAsia="Times New Roman" w:cs="Times New Roman"/>
                <w:color w:val="000000"/>
                <w:sz w:val="27"/>
                <w:szCs w:val="27"/>
                <w:lang w:val="vi-VN"/>
              </w:rPr>
              <w:lastRenderedPageBreak/>
              <w:t>Đạt</w:t>
            </w:r>
          </w:p>
        </w:tc>
        <w:tc>
          <w:tcPr>
            <w:tcW w:w="1086" w:type="dxa"/>
          </w:tcPr>
          <w:p w14:paraId="389DF4EA" w14:textId="77777777" w:rsidR="005120FD" w:rsidRPr="005120FD" w:rsidRDefault="005120FD" w:rsidP="005120FD">
            <w:pPr>
              <w:spacing w:before="40" w:after="40" w:line="240" w:lineRule="auto"/>
              <w:jc w:val="center"/>
              <w:rPr>
                <w:rFonts w:eastAsia="Times New Roman" w:cs="Times New Roman"/>
                <w:b/>
                <w:color w:val="000000"/>
                <w:sz w:val="27"/>
                <w:szCs w:val="27"/>
              </w:rPr>
            </w:pPr>
          </w:p>
        </w:tc>
      </w:tr>
      <w:tr w:rsidR="005120FD" w:rsidRPr="005120FD" w14:paraId="1DA9ECD1" w14:textId="77777777" w:rsidTr="009D50B9">
        <w:trPr>
          <w:trHeight w:val="409"/>
        </w:trPr>
        <w:tc>
          <w:tcPr>
            <w:tcW w:w="719" w:type="dxa"/>
            <w:vMerge/>
            <w:vAlign w:val="center"/>
          </w:tcPr>
          <w:p w14:paraId="31BCB792" w14:textId="77777777" w:rsidR="005120FD" w:rsidRPr="005120FD" w:rsidRDefault="005120FD" w:rsidP="005120FD">
            <w:pPr>
              <w:spacing w:before="40" w:after="40" w:line="240" w:lineRule="auto"/>
              <w:jc w:val="both"/>
              <w:rPr>
                <w:rFonts w:eastAsia="Times New Roman" w:cs="Times New Roman"/>
                <w:b/>
                <w:color w:val="000000"/>
                <w:sz w:val="27"/>
                <w:szCs w:val="27"/>
              </w:rPr>
            </w:pPr>
          </w:p>
        </w:tc>
        <w:tc>
          <w:tcPr>
            <w:tcW w:w="2656" w:type="dxa"/>
            <w:vMerge/>
            <w:vAlign w:val="center"/>
          </w:tcPr>
          <w:p w14:paraId="2FDB2CAA" w14:textId="77777777" w:rsidR="005120FD" w:rsidRPr="005120FD" w:rsidRDefault="005120FD" w:rsidP="005120FD">
            <w:pPr>
              <w:spacing w:before="40" w:after="40" w:line="240" w:lineRule="auto"/>
              <w:jc w:val="both"/>
              <w:rPr>
                <w:rFonts w:eastAsia="Times New Roman" w:cs="Times New Roman"/>
                <w:b/>
                <w:color w:val="000000"/>
                <w:sz w:val="27"/>
                <w:szCs w:val="27"/>
              </w:rPr>
            </w:pPr>
          </w:p>
        </w:tc>
        <w:tc>
          <w:tcPr>
            <w:tcW w:w="4253" w:type="dxa"/>
            <w:gridSpan w:val="2"/>
          </w:tcPr>
          <w:p w14:paraId="064D3A52" w14:textId="2C843E3B" w:rsidR="005120FD" w:rsidRPr="005120FD" w:rsidRDefault="005120FD" w:rsidP="005120FD">
            <w:pPr>
              <w:spacing w:before="40" w:after="40" w:line="240" w:lineRule="auto"/>
              <w:jc w:val="both"/>
              <w:rPr>
                <w:rFonts w:eastAsia="Times New Roman" w:cs="Times New Roman"/>
                <w:color w:val="000000"/>
                <w:sz w:val="27"/>
                <w:szCs w:val="27"/>
              </w:rPr>
            </w:pPr>
            <w:r w:rsidRPr="005120FD">
              <w:rPr>
                <w:rFonts w:eastAsia="Times New Roman" w:cs="Times New Roman"/>
                <w:color w:val="000000"/>
                <w:sz w:val="27"/>
                <w:szCs w:val="27"/>
              </w:rPr>
              <w:t xml:space="preserve">- </w:t>
            </w:r>
            <w:r w:rsidR="004A50CB">
              <w:rPr>
                <w:rFonts w:eastAsia="Times New Roman" w:cs="Times New Roman"/>
                <w:color w:val="000000"/>
                <w:sz w:val="27"/>
                <w:szCs w:val="27"/>
              </w:rPr>
              <w:t>Không có một trong các giấy tờ nêu trên hoặc có nhưng không còn hiệu lực tính đến ngày mở thầu</w:t>
            </w:r>
            <w:r w:rsidRPr="005120FD">
              <w:rPr>
                <w:rFonts w:eastAsia="Times New Roman" w:cs="Times New Roman"/>
                <w:color w:val="000000"/>
                <w:sz w:val="27"/>
                <w:szCs w:val="27"/>
              </w:rPr>
              <w:t>.</w:t>
            </w:r>
          </w:p>
        </w:tc>
        <w:tc>
          <w:tcPr>
            <w:tcW w:w="990" w:type="dxa"/>
            <w:gridSpan w:val="2"/>
            <w:vAlign w:val="center"/>
          </w:tcPr>
          <w:p w14:paraId="5BC316FB" w14:textId="77777777" w:rsidR="005120FD" w:rsidRPr="005120FD" w:rsidRDefault="005120FD" w:rsidP="005120FD">
            <w:pPr>
              <w:spacing w:before="40" w:after="40" w:line="240" w:lineRule="auto"/>
              <w:jc w:val="both"/>
              <w:rPr>
                <w:rFonts w:eastAsia="Times New Roman" w:cs="Times New Roman"/>
                <w:b/>
                <w:color w:val="000000"/>
                <w:sz w:val="27"/>
                <w:szCs w:val="27"/>
              </w:rPr>
            </w:pPr>
          </w:p>
        </w:tc>
        <w:tc>
          <w:tcPr>
            <w:tcW w:w="1086" w:type="dxa"/>
            <w:vAlign w:val="center"/>
          </w:tcPr>
          <w:p w14:paraId="6655880D" w14:textId="77777777" w:rsidR="005120FD" w:rsidRPr="005120FD" w:rsidRDefault="005120FD" w:rsidP="005120FD">
            <w:pPr>
              <w:spacing w:before="40" w:after="40" w:line="240" w:lineRule="auto"/>
              <w:jc w:val="center"/>
              <w:rPr>
                <w:rFonts w:eastAsia="Times New Roman" w:cs="Times New Roman"/>
                <w:b/>
                <w:color w:val="000000"/>
                <w:sz w:val="27"/>
                <w:szCs w:val="27"/>
              </w:rPr>
            </w:pPr>
          </w:p>
          <w:p w14:paraId="7A515800" w14:textId="77777777" w:rsidR="005120FD" w:rsidRPr="005120FD" w:rsidRDefault="005120FD" w:rsidP="005120FD">
            <w:pPr>
              <w:spacing w:before="40" w:after="40" w:line="240" w:lineRule="auto"/>
              <w:jc w:val="center"/>
              <w:rPr>
                <w:rFonts w:eastAsia="Times New Roman" w:cs="Times New Roman"/>
                <w:b/>
                <w:color w:val="000000"/>
                <w:sz w:val="27"/>
                <w:szCs w:val="27"/>
              </w:rPr>
            </w:pPr>
            <w:r w:rsidRPr="005120FD">
              <w:rPr>
                <w:rFonts w:eastAsia="Times New Roman" w:cs="Times New Roman"/>
                <w:color w:val="000000"/>
                <w:sz w:val="27"/>
                <w:szCs w:val="27"/>
                <w:lang w:val="vi-VN"/>
              </w:rPr>
              <w:t>Không đạt</w:t>
            </w:r>
          </w:p>
        </w:tc>
      </w:tr>
      <w:tr w:rsidR="0084007F" w:rsidRPr="005120FD" w14:paraId="3F3FB8C1" w14:textId="77777777" w:rsidTr="000B052C">
        <w:trPr>
          <w:trHeight w:val="409"/>
        </w:trPr>
        <w:tc>
          <w:tcPr>
            <w:tcW w:w="719" w:type="dxa"/>
            <w:vAlign w:val="center"/>
          </w:tcPr>
          <w:p w14:paraId="72A7C0D8" w14:textId="10368F89" w:rsidR="0084007F" w:rsidRPr="005120FD" w:rsidRDefault="0084007F" w:rsidP="005120FD">
            <w:pPr>
              <w:spacing w:before="40" w:after="40" w:line="240" w:lineRule="auto"/>
              <w:jc w:val="both"/>
              <w:rPr>
                <w:rFonts w:eastAsia="Times New Roman" w:cs="Times New Roman"/>
                <w:b/>
                <w:color w:val="000000"/>
                <w:sz w:val="27"/>
                <w:szCs w:val="27"/>
              </w:rPr>
            </w:pPr>
            <w:r>
              <w:rPr>
                <w:rFonts w:eastAsia="Times New Roman" w:cs="Times New Roman"/>
                <w:b/>
                <w:color w:val="000000"/>
                <w:sz w:val="27"/>
                <w:szCs w:val="27"/>
              </w:rPr>
              <w:lastRenderedPageBreak/>
              <w:t>5</w:t>
            </w:r>
          </w:p>
        </w:tc>
        <w:tc>
          <w:tcPr>
            <w:tcW w:w="8985" w:type="dxa"/>
            <w:gridSpan w:val="6"/>
            <w:vAlign w:val="center"/>
          </w:tcPr>
          <w:p w14:paraId="33E6FB34" w14:textId="3ABD489D" w:rsidR="0084007F" w:rsidRPr="005120FD" w:rsidRDefault="0084007F" w:rsidP="0084007F">
            <w:pPr>
              <w:spacing w:before="40" w:after="40" w:line="240" w:lineRule="auto"/>
              <w:rPr>
                <w:rFonts w:eastAsia="Times New Roman" w:cs="Times New Roman"/>
                <w:b/>
                <w:color w:val="000000"/>
                <w:sz w:val="27"/>
                <w:szCs w:val="27"/>
              </w:rPr>
            </w:pPr>
            <w:r>
              <w:rPr>
                <w:rFonts w:eastAsia="Times New Roman" w:cs="Times New Roman"/>
                <w:b/>
                <w:color w:val="000000"/>
                <w:sz w:val="27"/>
                <w:szCs w:val="27"/>
              </w:rPr>
              <w:t>Yêu cầu bố trí nhân sự thực hiện</w:t>
            </w:r>
          </w:p>
        </w:tc>
      </w:tr>
      <w:tr w:rsidR="0084007F" w:rsidRPr="005120FD" w14:paraId="04B433DE" w14:textId="77777777" w:rsidTr="005C523D">
        <w:trPr>
          <w:trHeight w:val="409"/>
        </w:trPr>
        <w:tc>
          <w:tcPr>
            <w:tcW w:w="719" w:type="dxa"/>
            <w:vMerge w:val="restart"/>
            <w:vAlign w:val="center"/>
          </w:tcPr>
          <w:p w14:paraId="240F6E0E" w14:textId="77777777" w:rsidR="0084007F" w:rsidRPr="005120FD" w:rsidRDefault="0084007F" w:rsidP="0084007F">
            <w:pPr>
              <w:spacing w:before="40" w:after="40" w:line="240" w:lineRule="auto"/>
              <w:jc w:val="both"/>
              <w:rPr>
                <w:rFonts w:eastAsia="Times New Roman" w:cs="Times New Roman"/>
                <w:b/>
                <w:color w:val="000000"/>
                <w:sz w:val="27"/>
                <w:szCs w:val="27"/>
              </w:rPr>
            </w:pPr>
          </w:p>
        </w:tc>
        <w:tc>
          <w:tcPr>
            <w:tcW w:w="2656" w:type="dxa"/>
            <w:vMerge w:val="restart"/>
            <w:vAlign w:val="center"/>
          </w:tcPr>
          <w:p w14:paraId="7EFDD42B" w14:textId="55E04A75" w:rsidR="0084007F" w:rsidRPr="0084007F" w:rsidRDefault="0084007F" w:rsidP="0084007F">
            <w:pPr>
              <w:spacing w:before="40" w:after="40" w:line="240" w:lineRule="auto"/>
              <w:jc w:val="both"/>
              <w:rPr>
                <w:rFonts w:eastAsia="Times New Roman" w:cs="Times New Roman"/>
                <w:bCs/>
                <w:color w:val="000000"/>
                <w:sz w:val="27"/>
                <w:szCs w:val="27"/>
              </w:rPr>
            </w:pPr>
            <w:r w:rsidRPr="0084007F">
              <w:rPr>
                <w:rFonts w:eastAsia="Times New Roman" w:cs="Times New Roman"/>
                <w:bCs/>
                <w:color w:val="000000"/>
                <w:sz w:val="27"/>
                <w:szCs w:val="27"/>
              </w:rPr>
              <w:t>Nhà thầu bố trí nhân sự thực hiện đúng quy định của pháp luật để đáp ứng theo yêu cầu nêu tại Khoản 3, mục 3.2, Chương V, E-HSMT</w:t>
            </w:r>
            <w:r>
              <w:rPr>
                <w:rFonts w:eastAsia="Times New Roman" w:cs="Times New Roman"/>
                <w:bCs/>
                <w:color w:val="000000"/>
                <w:sz w:val="27"/>
                <w:szCs w:val="27"/>
              </w:rPr>
              <w:t>.</w:t>
            </w:r>
          </w:p>
        </w:tc>
        <w:tc>
          <w:tcPr>
            <w:tcW w:w="4253" w:type="dxa"/>
            <w:gridSpan w:val="2"/>
            <w:vAlign w:val="center"/>
          </w:tcPr>
          <w:p w14:paraId="6AC16197" w14:textId="193D189E" w:rsidR="0084007F" w:rsidRPr="005120FD" w:rsidRDefault="008F2117" w:rsidP="0084007F">
            <w:pPr>
              <w:spacing w:before="40" w:after="40" w:line="240" w:lineRule="auto"/>
              <w:jc w:val="both"/>
              <w:rPr>
                <w:rFonts w:eastAsia="Times New Roman" w:cs="Times New Roman"/>
                <w:color w:val="000000"/>
                <w:sz w:val="27"/>
                <w:szCs w:val="27"/>
              </w:rPr>
            </w:pPr>
            <w:r w:rsidRPr="008F2117">
              <w:rPr>
                <w:rFonts w:eastAsia="Times New Roman" w:cs="Times New Roman"/>
                <w:szCs w:val="28"/>
              </w:rPr>
              <w:t>Bố trí đủ nhân sự và đáp ứng yêu cầu về trình độ, chứng chỉ, kinh nghiệm theo Khoản 3.2 Chương V</w:t>
            </w:r>
            <w:r w:rsidR="004830A6">
              <w:rPr>
                <w:rFonts w:eastAsia="Times New Roman" w:cs="Times New Roman"/>
                <w:bCs/>
                <w:color w:val="000000"/>
                <w:sz w:val="27"/>
                <w:szCs w:val="27"/>
              </w:rPr>
              <w:t>.</w:t>
            </w:r>
          </w:p>
        </w:tc>
        <w:tc>
          <w:tcPr>
            <w:tcW w:w="990" w:type="dxa"/>
            <w:gridSpan w:val="2"/>
            <w:vAlign w:val="center"/>
          </w:tcPr>
          <w:p w14:paraId="17C9D452" w14:textId="6651F8C4" w:rsidR="0084007F" w:rsidRPr="005120FD" w:rsidRDefault="00416C56" w:rsidP="00BC0DBC">
            <w:pPr>
              <w:spacing w:before="40" w:after="40" w:line="240" w:lineRule="auto"/>
              <w:jc w:val="center"/>
              <w:rPr>
                <w:rFonts w:eastAsia="Times New Roman" w:cs="Times New Roman"/>
                <w:b/>
                <w:color w:val="000000"/>
                <w:sz w:val="27"/>
                <w:szCs w:val="27"/>
              </w:rPr>
            </w:pPr>
            <w:r w:rsidRPr="005120FD">
              <w:rPr>
                <w:rFonts w:eastAsia="Times New Roman" w:cs="Times New Roman"/>
                <w:color w:val="000000"/>
                <w:sz w:val="27"/>
                <w:szCs w:val="27"/>
                <w:lang w:val="vi-VN"/>
              </w:rPr>
              <w:t>Đạt</w:t>
            </w:r>
          </w:p>
        </w:tc>
        <w:tc>
          <w:tcPr>
            <w:tcW w:w="1086" w:type="dxa"/>
            <w:vAlign w:val="center"/>
          </w:tcPr>
          <w:p w14:paraId="34E307EF" w14:textId="77777777" w:rsidR="0084007F" w:rsidRPr="005120FD" w:rsidRDefault="0084007F" w:rsidP="0084007F">
            <w:pPr>
              <w:spacing w:before="40" w:after="40" w:line="240" w:lineRule="auto"/>
              <w:jc w:val="center"/>
              <w:rPr>
                <w:rFonts w:eastAsia="Times New Roman" w:cs="Times New Roman"/>
                <w:b/>
                <w:color w:val="000000"/>
                <w:sz w:val="27"/>
                <w:szCs w:val="27"/>
              </w:rPr>
            </w:pPr>
          </w:p>
        </w:tc>
      </w:tr>
      <w:tr w:rsidR="0084007F" w:rsidRPr="005120FD" w14:paraId="6330C373" w14:textId="77777777" w:rsidTr="005C523D">
        <w:trPr>
          <w:trHeight w:val="409"/>
        </w:trPr>
        <w:tc>
          <w:tcPr>
            <w:tcW w:w="719" w:type="dxa"/>
            <w:vMerge/>
            <w:vAlign w:val="center"/>
          </w:tcPr>
          <w:p w14:paraId="6A8EEA2C" w14:textId="77777777" w:rsidR="0084007F" w:rsidRPr="005120FD" w:rsidRDefault="0084007F" w:rsidP="0084007F">
            <w:pPr>
              <w:spacing w:before="40" w:after="40" w:line="240" w:lineRule="auto"/>
              <w:jc w:val="both"/>
              <w:rPr>
                <w:rFonts w:eastAsia="Times New Roman" w:cs="Times New Roman"/>
                <w:b/>
                <w:color w:val="000000"/>
                <w:sz w:val="27"/>
                <w:szCs w:val="27"/>
              </w:rPr>
            </w:pPr>
          </w:p>
        </w:tc>
        <w:tc>
          <w:tcPr>
            <w:tcW w:w="2656" w:type="dxa"/>
            <w:vMerge/>
            <w:vAlign w:val="center"/>
          </w:tcPr>
          <w:p w14:paraId="07BA7D45" w14:textId="77777777" w:rsidR="0084007F" w:rsidRPr="005120FD" w:rsidRDefault="0084007F" w:rsidP="0084007F">
            <w:pPr>
              <w:spacing w:before="40" w:after="40" w:line="240" w:lineRule="auto"/>
              <w:jc w:val="both"/>
              <w:rPr>
                <w:rFonts w:eastAsia="Times New Roman" w:cs="Times New Roman"/>
                <w:b/>
                <w:color w:val="000000"/>
                <w:sz w:val="27"/>
                <w:szCs w:val="27"/>
              </w:rPr>
            </w:pPr>
          </w:p>
        </w:tc>
        <w:tc>
          <w:tcPr>
            <w:tcW w:w="4253" w:type="dxa"/>
            <w:gridSpan w:val="2"/>
            <w:vAlign w:val="center"/>
          </w:tcPr>
          <w:p w14:paraId="18646708" w14:textId="04182D6B" w:rsidR="0084007F" w:rsidRPr="005120FD" w:rsidRDefault="0084007F" w:rsidP="0084007F">
            <w:pPr>
              <w:spacing w:before="40" w:after="40" w:line="240" w:lineRule="auto"/>
              <w:jc w:val="both"/>
              <w:rPr>
                <w:rFonts w:eastAsia="Times New Roman" w:cs="Times New Roman"/>
                <w:color w:val="000000"/>
                <w:sz w:val="27"/>
                <w:szCs w:val="27"/>
              </w:rPr>
            </w:pPr>
            <w:r>
              <w:rPr>
                <w:rFonts w:eastAsia="Times New Roman" w:cs="Times New Roman"/>
                <w:szCs w:val="28"/>
              </w:rPr>
              <w:t xml:space="preserve">Không </w:t>
            </w:r>
            <w:r w:rsidR="008F2117">
              <w:rPr>
                <w:rFonts w:eastAsia="Times New Roman" w:cs="Times New Roman"/>
                <w:szCs w:val="28"/>
              </w:rPr>
              <w:t>b</w:t>
            </w:r>
            <w:r w:rsidR="008F2117" w:rsidRPr="008F2117">
              <w:rPr>
                <w:rFonts w:eastAsia="Times New Roman" w:cs="Times New Roman"/>
                <w:szCs w:val="28"/>
              </w:rPr>
              <w:t>ố trí đủ nhân sự và đáp ứng yêu cầu về trình độ, chứng chỉ, kinh nghiệm theo Khoản 3.2 Chương V</w:t>
            </w:r>
            <w:r>
              <w:rPr>
                <w:rFonts w:eastAsia="Times New Roman" w:cs="Times New Roman"/>
                <w:szCs w:val="28"/>
              </w:rPr>
              <w:t>.</w:t>
            </w:r>
          </w:p>
        </w:tc>
        <w:tc>
          <w:tcPr>
            <w:tcW w:w="990" w:type="dxa"/>
            <w:gridSpan w:val="2"/>
            <w:vAlign w:val="center"/>
          </w:tcPr>
          <w:p w14:paraId="5ED162C4" w14:textId="77777777" w:rsidR="0084007F" w:rsidRPr="005120FD" w:rsidRDefault="0084007F" w:rsidP="0084007F">
            <w:pPr>
              <w:spacing w:before="40" w:after="40" w:line="240" w:lineRule="auto"/>
              <w:jc w:val="both"/>
              <w:rPr>
                <w:rFonts w:eastAsia="Times New Roman" w:cs="Times New Roman"/>
                <w:b/>
                <w:color w:val="000000"/>
                <w:sz w:val="27"/>
                <w:szCs w:val="27"/>
              </w:rPr>
            </w:pPr>
          </w:p>
        </w:tc>
        <w:tc>
          <w:tcPr>
            <w:tcW w:w="1086" w:type="dxa"/>
            <w:vAlign w:val="center"/>
          </w:tcPr>
          <w:p w14:paraId="21C6D046" w14:textId="39C67318" w:rsidR="0084007F" w:rsidRPr="005120FD" w:rsidRDefault="00416C56" w:rsidP="0084007F">
            <w:pPr>
              <w:spacing w:before="40" w:after="40" w:line="240" w:lineRule="auto"/>
              <w:jc w:val="center"/>
              <w:rPr>
                <w:rFonts w:eastAsia="Times New Roman" w:cs="Times New Roman"/>
                <w:b/>
                <w:color w:val="000000"/>
                <w:sz w:val="27"/>
                <w:szCs w:val="27"/>
              </w:rPr>
            </w:pPr>
            <w:r w:rsidRPr="005120FD">
              <w:rPr>
                <w:rFonts w:eastAsia="Times New Roman" w:cs="Times New Roman"/>
                <w:color w:val="000000"/>
                <w:sz w:val="27"/>
                <w:szCs w:val="27"/>
                <w:lang w:val="vi-VN"/>
              </w:rPr>
              <w:t>Không đạt</w:t>
            </w:r>
          </w:p>
        </w:tc>
      </w:tr>
      <w:tr w:rsidR="005120FD" w:rsidRPr="005120FD" w14:paraId="4F414D44" w14:textId="77777777" w:rsidTr="009D50B9">
        <w:trPr>
          <w:trHeight w:val="409"/>
        </w:trPr>
        <w:tc>
          <w:tcPr>
            <w:tcW w:w="719" w:type="dxa"/>
            <w:vMerge w:val="restart"/>
            <w:vAlign w:val="center"/>
          </w:tcPr>
          <w:p w14:paraId="1AEEC84C" w14:textId="77777777" w:rsidR="005120FD" w:rsidRPr="005120FD" w:rsidRDefault="005120FD" w:rsidP="005120FD">
            <w:pPr>
              <w:spacing w:before="40" w:after="40" w:line="240" w:lineRule="auto"/>
              <w:ind w:left="-63"/>
              <w:jc w:val="center"/>
              <w:rPr>
                <w:rFonts w:eastAsia="Times New Roman" w:cs="Times New Roman"/>
                <w:b/>
                <w:color w:val="000000"/>
                <w:sz w:val="27"/>
                <w:szCs w:val="27"/>
                <w:lang w:val="vi-VN"/>
              </w:rPr>
            </w:pPr>
            <w:r w:rsidRPr="005120FD">
              <w:rPr>
                <w:rFonts w:eastAsia="Times New Roman" w:cs="Times New Roman"/>
                <w:b/>
                <w:color w:val="000000"/>
                <w:sz w:val="27"/>
                <w:szCs w:val="27"/>
                <w:lang w:val="vi-VN"/>
              </w:rPr>
              <w:t>Kết luận</w:t>
            </w:r>
          </w:p>
        </w:tc>
        <w:tc>
          <w:tcPr>
            <w:tcW w:w="2656" w:type="dxa"/>
            <w:vAlign w:val="center"/>
          </w:tcPr>
          <w:p w14:paraId="5586D231" w14:textId="77777777" w:rsidR="005120FD" w:rsidRPr="005120FD" w:rsidRDefault="005120FD" w:rsidP="005120FD">
            <w:pPr>
              <w:spacing w:before="40" w:after="40" w:line="240" w:lineRule="auto"/>
              <w:jc w:val="both"/>
              <w:rPr>
                <w:rFonts w:eastAsia="Times New Roman" w:cs="Times New Roman"/>
                <w:color w:val="000000"/>
                <w:sz w:val="27"/>
                <w:szCs w:val="27"/>
                <w:lang w:val="vi-VN"/>
              </w:rPr>
            </w:pPr>
            <w:r w:rsidRPr="005120FD">
              <w:rPr>
                <w:rFonts w:eastAsia="Times New Roman" w:cs="Times New Roman"/>
                <w:color w:val="000000"/>
                <w:sz w:val="27"/>
                <w:szCs w:val="27"/>
                <w:lang w:val="vi-VN"/>
              </w:rPr>
              <w:t>Đáp ứng</w:t>
            </w:r>
          </w:p>
        </w:tc>
        <w:tc>
          <w:tcPr>
            <w:tcW w:w="6329" w:type="dxa"/>
            <w:gridSpan w:val="5"/>
          </w:tcPr>
          <w:p w14:paraId="303A7FB0" w14:textId="31D3258F" w:rsidR="005120FD" w:rsidRPr="00A129F8" w:rsidRDefault="005120FD" w:rsidP="005120FD">
            <w:pPr>
              <w:spacing w:before="40" w:after="40" w:line="240" w:lineRule="auto"/>
              <w:jc w:val="both"/>
              <w:rPr>
                <w:rFonts w:eastAsia="Times New Roman" w:cs="Times New Roman"/>
                <w:color w:val="000000"/>
                <w:sz w:val="27"/>
                <w:szCs w:val="27"/>
              </w:rPr>
            </w:pPr>
            <w:r w:rsidRPr="005120FD">
              <w:rPr>
                <w:rFonts w:eastAsia="Times New Roman" w:cs="Times New Roman"/>
                <w:color w:val="000000"/>
                <w:sz w:val="27"/>
                <w:szCs w:val="27"/>
                <w:lang w:val="vi-VN"/>
              </w:rPr>
              <w:t>Đạt tất cả nội dung các mục trên</w:t>
            </w:r>
            <w:r w:rsidR="00A129F8">
              <w:rPr>
                <w:rFonts w:eastAsia="Times New Roman" w:cs="Times New Roman"/>
                <w:color w:val="000000"/>
                <w:sz w:val="27"/>
                <w:szCs w:val="27"/>
              </w:rPr>
              <w:t>.</w:t>
            </w:r>
          </w:p>
        </w:tc>
      </w:tr>
      <w:tr w:rsidR="005120FD" w:rsidRPr="005120FD" w14:paraId="6956F8C7" w14:textId="77777777" w:rsidTr="009D50B9">
        <w:trPr>
          <w:trHeight w:val="409"/>
        </w:trPr>
        <w:tc>
          <w:tcPr>
            <w:tcW w:w="719" w:type="dxa"/>
            <w:vMerge/>
            <w:vAlign w:val="center"/>
          </w:tcPr>
          <w:p w14:paraId="173E0ABD" w14:textId="77777777" w:rsidR="005120FD" w:rsidRPr="005120FD" w:rsidRDefault="005120FD" w:rsidP="005120FD">
            <w:pPr>
              <w:spacing w:before="40" w:after="40" w:line="240" w:lineRule="auto"/>
              <w:jc w:val="center"/>
              <w:rPr>
                <w:rFonts w:eastAsia="Times New Roman" w:cs="Times New Roman"/>
                <w:b/>
                <w:color w:val="000000"/>
                <w:sz w:val="27"/>
                <w:szCs w:val="27"/>
                <w:lang w:val="vi-VN"/>
              </w:rPr>
            </w:pPr>
          </w:p>
        </w:tc>
        <w:tc>
          <w:tcPr>
            <w:tcW w:w="2656" w:type="dxa"/>
            <w:vAlign w:val="center"/>
          </w:tcPr>
          <w:p w14:paraId="422EB0C1" w14:textId="77777777" w:rsidR="005120FD" w:rsidRPr="005120FD" w:rsidRDefault="005120FD" w:rsidP="005120FD">
            <w:pPr>
              <w:spacing w:before="40" w:after="40" w:line="240" w:lineRule="auto"/>
              <w:jc w:val="both"/>
              <w:rPr>
                <w:rFonts w:eastAsia="Times New Roman" w:cs="Times New Roman"/>
                <w:color w:val="000000"/>
                <w:sz w:val="27"/>
                <w:szCs w:val="27"/>
                <w:lang w:val="vi-VN"/>
              </w:rPr>
            </w:pPr>
            <w:r w:rsidRPr="005120FD">
              <w:rPr>
                <w:rFonts w:eastAsia="Times New Roman" w:cs="Times New Roman"/>
                <w:color w:val="000000"/>
                <w:sz w:val="27"/>
                <w:szCs w:val="27"/>
                <w:lang w:val="vi-VN"/>
              </w:rPr>
              <w:t>Không đáp ứng</w:t>
            </w:r>
          </w:p>
        </w:tc>
        <w:tc>
          <w:tcPr>
            <w:tcW w:w="6329" w:type="dxa"/>
            <w:gridSpan w:val="5"/>
          </w:tcPr>
          <w:p w14:paraId="143FA984" w14:textId="0C549EB7" w:rsidR="005120FD" w:rsidRPr="00A129F8" w:rsidRDefault="005120FD" w:rsidP="005120FD">
            <w:pPr>
              <w:spacing w:before="40" w:after="40" w:line="240" w:lineRule="auto"/>
              <w:jc w:val="both"/>
              <w:rPr>
                <w:rFonts w:eastAsia="Times New Roman" w:cs="Times New Roman"/>
                <w:color w:val="000000"/>
                <w:sz w:val="27"/>
                <w:szCs w:val="27"/>
              </w:rPr>
            </w:pPr>
            <w:r w:rsidRPr="005120FD">
              <w:rPr>
                <w:rFonts w:eastAsia="Times New Roman" w:cs="Times New Roman"/>
                <w:color w:val="000000"/>
                <w:sz w:val="27"/>
                <w:szCs w:val="27"/>
                <w:lang w:val="vi-VN"/>
              </w:rPr>
              <w:t>Không đạt một trong các nội dung các mục trên</w:t>
            </w:r>
            <w:r w:rsidR="00A129F8">
              <w:rPr>
                <w:rFonts w:eastAsia="Times New Roman" w:cs="Times New Roman"/>
                <w:color w:val="000000"/>
                <w:sz w:val="27"/>
                <w:szCs w:val="27"/>
              </w:rPr>
              <w:t>.</w:t>
            </w:r>
          </w:p>
        </w:tc>
      </w:tr>
    </w:tbl>
    <w:p w14:paraId="4892E39A" w14:textId="77777777" w:rsidR="005120FD" w:rsidRPr="005120FD" w:rsidRDefault="005120FD" w:rsidP="005120FD">
      <w:pPr>
        <w:spacing w:before="120" w:after="120" w:line="240" w:lineRule="auto"/>
        <w:ind w:firstLine="709"/>
        <w:jc w:val="both"/>
        <w:rPr>
          <w:rFonts w:eastAsia="Times New Roman" w:cs="Times New Roman"/>
          <w:b/>
          <w:color w:val="000000"/>
          <w:sz w:val="27"/>
          <w:szCs w:val="27"/>
          <w:lang w:val="es-ES"/>
        </w:rPr>
      </w:pPr>
      <w:bookmarkStart w:id="1" w:name="_Toc399947674"/>
      <w:r w:rsidRPr="005120FD">
        <w:rPr>
          <w:rFonts w:eastAsia="Times New Roman" w:cs="Times New Roman"/>
          <w:b/>
          <w:color w:val="000000"/>
          <w:sz w:val="27"/>
          <w:szCs w:val="27"/>
          <w:lang w:val="es-ES"/>
        </w:rPr>
        <w:t xml:space="preserve">Mục 4.  Tiêu chuẩn đánh giá về </w:t>
      </w:r>
      <w:bookmarkEnd w:id="1"/>
      <w:r w:rsidRPr="005120FD">
        <w:rPr>
          <w:rFonts w:eastAsia="Times New Roman" w:cs="Times New Roman"/>
          <w:b/>
          <w:color w:val="000000"/>
          <w:sz w:val="27"/>
          <w:szCs w:val="27"/>
          <w:lang w:val="es-ES"/>
        </w:rPr>
        <w:t>tài chính</w:t>
      </w:r>
    </w:p>
    <w:p w14:paraId="463267B5" w14:textId="77777777" w:rsidR="005120FD" w:rsidRPr="005120FD" w:rsidRDefault="005120FD" w:rsidP="005120FD">
      <w:pPr>
        <w:spacing w:before="120" w:after="120" w:line="240" w:lineRule="auto"/>
        <w:ind w:firstLine="709"/>
        <w:jc w:val="both"/>
        <w:rPr>
          <w:rFonts w:eastAsia="Times New Roman" w:cs="Times New Roman"/>
          <w:color w:val="000000"/>
          <w:sz w:val="27"/>
          <w:szCs w:val="27"/>
          <w:lang w:val="es-ES"/>
        </w:rPr>
      </w:pPr>
      <w:r w:rsidRPr="005120FD">
        <w:rPr>
          <w:rFonts w:eastAsia="Times New Roman" w:cs="Times New Roman"/>
          <w:color w:val="000000"/>
          <w:sz w:val="27"/>
          <w:szCs w:val="27"/>
          <w:lang w:val="es-ES"/>
        </w:rPr>
        <w:t>Căn cứ tính chất, quy mô của từng gói thầu cụ thể mà lựa chọn một trong các phương pháp dưới đây cho phù hợp:</w:t>
      </w:r>
    </w:p>
    <w:p w14:paraId="16C15FA7" w14:textId="77777777" w:rsidR="005120FD" w:rsidRPr="005120FD" w:rsidRDefault="005120FD" w:rsidP="005120FD">
      <w:pPr>
        <w:spacing w:before="120" w:after="120" w:line="240" w:lineRule="auto"/>
        <w:ind w:firstLine="709"/>
        <w:jc w:val="both"/>
        <w:rPr>
          <w:rFonts w:eastAsia="Times New Roman" w:cs="Times New Roman"/>
          <w:b/>
          <w:color w:val="000000"/>
          <w:sz w:val="27"/>
          <w:szCs w:val="27"/>
          <w:lang w:val="es-ES"/>
        </w:rPr>
      </w:pPr>
      <w:r w:rsidRPr="005120FD">
        <w:rPr>
          <w:rFonts w:eastAsia="Times New Roman" w:cs="Times New Roman"/>
          <w:b/>
          <w:color w:val="000000"/>
          <w:sz w:val="27"/>
          <w:szCs w:val="27"/>
          <w:lang w:val="es-ES"/>
        </w:rPr>
        <w:t>4.1. Phương pháp giá thấp nhất</w:t>
      </w:r>
      <w:r w:rsidRPr="005120FD">
        <w:rPr>
          <w:rFonts w:eastAsia="Times New Roman" w:cs="Times New Roman"/>
          <w:color w:val="000000"/>
          <w:sz w:val="27"/>
          <w:szCs w:val="27"/>
          <w:vertAlign w:val="superscript"/>
        </w:rPr>
        <w:footnoteReference w:id="2"/>
      </w:r>
      <w:r w:rsidRPr="005120FD">
        <w:rPr>
          <w:rFonts w:eastAsia="Times New Roman" w:cs="Times New Roman"/>
          <w:b/>
          <w:color w:val="000000"/>
          <w:sz w:val="27"/>
          <w:szCs w:val="27"/>
          <w:lang w:val="es-ES"/>
        </w:rPr>
        <w:t>:</w:t>
      </w:r>
    </w:p>
    <w:p w14:paraId="137F356E" w14:textId="77777777" w:rsidR="005120FD" w:rsidRPr="005120FD" w:rsidRDefault="005120FD" w:rsidP="005120FD">
      <w:pPr>
        <w:spacing w:before="120" w:after="120" w:line="240" w:lineRule="auto"/>
        <w:ind w:firstLine="709"/>
        <w:jc w:val="both"/>
        <w:rPr>
          <w:rFonts w:eastAsia="Times New Roman" w:cs="Times New Roman"/>
          <w:color w:val="000000"/>
          <w:sz w:val="27"/>
          <w:szCs w:val="27"/>
          <w:lang w:val="es-ES"/>
        </w:rPr>
      </w:pPr>
      <w:r w:rsidRPr="005120FD">
        <w:rPr>
          <w:rFonts w:eastAsia="Times New Roman" w:cs="Times New Roman"/>
          <w:color w:val="000000"/>
          <w:sz w:val="27"/>
          <w:szCs w:val="27"/>
          <w:lang w:val="es-ES"/>
        </w:rPr>
        <w:t>Cách xác định giá thấp nhất theo các bước sau đây:</w:t>
      </w:r>
    </w:p>
    <w:p w14:paraId="12317370" w14:textId="77777777" w:rsidR="005120FD" w:rsidRPr="005120FD" w:rsidRDefault="005120FD" w:rsidP="005120FD">
      <w:pPr>
        <w:tabs>
          <w:tab w:val="left" w:pos="993"/>
        </w:tabs>
        <w:spacing w:before="120" w:after="120" w:line="240" w:lineRule="auto"/>
        <w:ind w:firstLine="709"/>
        <w:rPr>
          <w:rFonts w:eastAsia="Times New Roman" w:cs="Times New Roman"/>
          <w:color w:val="000000"/>
          <w:sz w:val="27"/>
          <w:szCs w:val="27"/>
          <w:lang w:val="es-ES"/>
        </w:rPr>
      </w:pPr>
      <w:r w:rsidRPr="005120FD">
        <w:rPr>
          <w:rFonts w:eastAsia="Times New Roman" w:cs="Times New Roman"/>
          <w:color w:val="000000"/>
          <w:sz w:val="27"/>
          <w:szCs w:val="27"/>
          <w:lang w:val="es-ES"/>
        </w:rPr>
        <w:t>Bước 1. Xác định giá dự thầu, trừ đi giá trị giảm giá (nếu có);</w:t>
      </w:r>
    </w:p>
    <w:p w14:paraId="0E264531" w14:textId="77777777" w:rsidR="005120FD" w:rsidRPr="005120FD" w:rsidRDefault="005120FD" w:rsidP="005120FD">
      <w:pPr>
        <w:tabs>
          <w:tab w:val="left" w:pos="993"/>
        </w:tabs>
        <w:spacing w:before="120" w:after="120" w:line="240" w:lineRule="auto"/>
        <w:ind w:firstLine="709"/>
        <w:jc w:val="both"/>
        <w:outlineLvl w:val="3"/>
        <w:rPr>
          <w:rFonts w:eastAsia="Times New Roman" w:cs="Times New Roman"/>
          <w:color w:val="000000"/>
          <w:spacing w:val="-4"/>
          <w:sz w:val="27"/>
          <w:szCs w:val="27"/>
          <w:lang w:val="es-ES"/>
        </w:rPr>
      </w:pPr>
      <w:r w:rsidRPr="005120FD">
        <w:rPr>
          <w:rFonts w:eastAsia="Times New Roman" w:cs="Times New Roman"/>
          <w:color w:val="000000"/>
          <w:spacing w:val="-4"/>
          <w:sz w:val="27"/>
          <w:szCs w:val="27"/>
          <w:lang w:val="es-ES"/>
        </w:rPr>
        <w:t>Bước 2. Xác định ưu đãi (nếu có) theo quy định tại Mục 28 E-CDNT</w:t>
      </w:r>
    </w:p>
    <w:p w14:paraId="6D39106F" w14:textId="77777777" w:rsidR="005120FD" w:rsidRPr="005120FD" w:rsidRDefault="005120FD" w:rsidP="005120FD">
      <w:pPr>
        <w:widowControl w:val="0"/>
        <w:tabs>
          <w:tab w:val="left" w:pos="993"/>
        </w:tabs>
        <w:spacing w:before="120" w:after="120" w:line="240" w:lineRule="auto"/>
        <w:ind w:firstLine="709"/>
        <w:jc w:val="both"/>
        <w:rPr>
          <w:rFonts w:eastAsia="Times New Roman" w:cs="Times New Roman"/>
          <w:b/>
          <w:color w:val="000000"/>
          <w:sz w:val="27"/>
          <w:szCs w:val="27"/>
          <w:lang w:val="es-ES"/>
        </w:rPr>
      </w:pPr>
      <w:r w:rsidRPr="005120FD">
        <w:rPr>
          <w:rFonts w:eastAsia="Times New Roman" w:cs="Times New Roman"/>
          <w:color w:val="000000"/>
          <w:sz w:val="27"/>
          <w:szCs w:val="27"/>
          <w:lang w:val="es-ES"/>
        </w:rPr>
        <w:t>Bước 3. Xếp hạng nhà thầu: E-HSDT có giá dự thầu, trừ đi giá trị giảm giá (nếu có), sau ưu đãi (nếu có) thấp nhất được xếp hạng thứ nhất.</w:t>
      </w:r>
    </w:p>
    <w:p w14:paraId="413875E6" w14:textId="77777777" w:rsidR="005120FD" w:rsidRPr="005120FD" w:rsidRDefault="005120FD" w:rsidP="005120FD">
      <w:pPr>
        <w:spacing w:before="120" w:after="120" w:line="240" w:lineRule="auto"/>
        <w:ind w:firstLine="567"/>
        <w:jc w:val="center"/>
        <w:rPr>
          <w:rFonts w:eastAsia="Times New Roman" w:cs="Times New Roman"/>
          <w:b/>
          <w:color w:val="000000"/>
          <w:sz w:val="27"/>
          <w:szCs w:val="27"/>
          <w:lang w:val="es-ES"/>
        </w:rPr>
      </w:pPr>
    </w:p>
    <w:p w14:paraId="2E0FD0E6" w14:textId="77777777" w:rsidR="00A0076B" w:rsidRPr="005120FD" w:rsidRDefault="00A0076B" w:rsidP="005120FD"/>
    <w:sectPr w:rsidR="00A0076B" w:rsidRPr="005120FD" w:rsidSect="002C5449">
      <w:pgSz w:w="11907" w:h="16840" w:code="9"/>
      <w:pgMar w:top="1134" w:right="1134" w:bottom="1134" w:left="1701" w:header="0" w:footer="0" w:gutter="0"/>
      <w:paperSrc w:firs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B2B7" w14:textId="77777777" w:rsidR="00DE2E39" w:rsidRDefault="00DE2E39" w:rsidP="0027751F">
      <w:pPr>
        <w:spacing w:after="0" w:line="240" w:lineRule="auto"/>
      </w:pPr>
      <w:r>
        <w:separator/>
      </w:r>
    </w:p>
  </w:endnote>
  <w:endnote w:type="continuationSeparator" w:id="0">
    <w:p w14:paraId="6C933AD9" w14:textId="77777777" w:rsidR="00DE2E39" w:rsidRDefault="00DE2E39" w:rsidP="0027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3382" w14:textId="77777777" w:rsidR="00DE2E39" w:rsidRDefault="00DE2E39" w:rsidP="0027751F">
      <w:pPr>
        <w:spacing w:after="0" w:line="240" w:lineRule="auto"/>
      </w:pPr>
      <w:r>
        <w:separator/>
      </w:r>
    </w:p>
  </w:footnote>
  <w:footnote w:type="continuationSeparator" w:id="0">
    <w:p w14:paraId="7835CF7A" w14:textId="77777777" w:rsidR="00DE2E39" w:rsidRDefault="00DE2E39" w:rsidP="0027751F">
      <w:pPr>
        <w:spacing w:after="0" w:line="240" w:lineRule="auto"/>
      </w:pPr>
      <w:r>
        <w:continuationSeparator/>
      </w:r>
    </w:p>
  </w:footnote>
  <w:footnote w:id="1">
    <w:p w14:paraId="1C8667B2" w14:textId="77777777" w:rsidR="005120FD" w:rsidRPr="006C70C3" w:rsidRDefault="005120FD" w:rsidP="005120FD">
      <w:pPr>
        <w:pStyle w:val="FootnoteText"/>
        <w:spacing w:before="60" w:after="60"/>
        <w:ind w:right="49"/>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 w:id="2">
    <w:p w14:paraId="6B44DD0C" w14:textId="77777777" w:rsidR="005120FD" w:rsidRPr="00640B45" w:rsidRDefault="005120FD" w:rsidP="005120FD">
      <w:pPr>
        <w:pStyle w:val="FootnoteText"/>
        <w:spacing w:before="60" w:after="60"/>
        <w:ind w:right="49"/>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640B45">
        <w:rPr>
          <w:lang w:val="nl-NL"/>
        </w:rPr>
        <w:t>phương pháp này thì xóa bỏ Khoản 4.2</w:t>
      </w:r>
      <w:r w:rsidRPr="006C70C3">
        <w:rPr>
          <w:lang w:val="nl-NL"/>
        </w:rPr>
        <w:t>.</w:t>
      </w:r>
      <w:r w:rsidRPr="00640B45">
        <w:rPr>
          <w:lang w:val="nl-NL"/>
        </w:rPr>
        <w:t xml:space="preserve"> Phương pháp giá đánh giá</w:t>
      </w:r>
      <w:r w:rsidRPr="004F762D">
        <w:rPr>
          <w:lang w:val="nl-NL"/>
        </w:rPr>
        <w:t xml:space="preserve"> </w:t>
      </w:r>
      <w:r>
        <w:rPr>
          <w:lang w:val="nl-NL"/>
        </w:rPr>
        <w:t>và Khoản 4.3</w:t>
      </w:r>
      <w:r w:rsidRPr="00640B45">
        <w:rPr>
          <w:lang w:val="nl-NL"/>
        </w:rPr>
        <w:t>.</w:t>
      </w:r>
      <w:r w:rsidRPr="00EF44B2">
        <w:rPr>
          <w:lang w:val="nl-NL"/>
        </w:rPr>
        <w:t xml:space="preserve"> Phương pháp kết hợp giữa kỹ thuật và giá</w:t>
      </w:r>
      <w:r>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A7340"/>
    <w:multiLevelType w:val="hybridMultilevel"/>
    <w:tmpl w:val="B680EACC"/>
    <w:lvl w:ilvl="0" w:tplc="1EC006A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9880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1F"/>
    <w:rsid w:val="00150B06"/>
    <w:rsid w:val="001A116C"/>
    <w:rsid w:val="001F3337"/>
    <w:rsid w:val="002605C6"/>
    <w:rsid w:val="0027751F"/>
    <w:rsid w:val="002A2D0B"/>
    <w:rsid w:val="002C5449"/>
    <w:rsid w:val="00416C56"/>
    <w:rsid w:val="00426A65"/>
    <w:rsid w:val="004830A6"/>
    <w:rsid w:val="004A50CB"/>
    <w:rsid w:val="004F4E92"/>
    <w:rsid w:val="005120FD"/>
    <w:rsid w:val="00596D59"/>
    <w:rsid w:val="005F1AB3"/>
    <w:rsid w:val="00613FC6"/>
    <w:rsid w:val="006624FF"/>
    <w:rsid w:val="006B55F1"/>
    <w:rsid w:val="007171E4"/>
    <w:rsid w:val="007A0AC8"/>
    <w:rsid w:val="007A32C1"/>
    <w:rsid w:val="00833118"/>
    <w:rsid w:val="0084007F"/>
    <w:rsid w:val="008F2117"/>
    <w:rsid w:val="00A0076B"/>
    <w:rsid w:val="00A129F8"/>
    <w:rsid w:val="00AC35F8"/>
    <w:rsid w:val="00AF4172"/>
    <w:rsid w:val="00BC0DBC"/>
    <w:rsid w:val="00DE2E39"/>
    <w:rsid w:val="00E112FC"/>
    <w:rsid w:val="00ED5904"/>
    <w:rsid w:val="00F12A51"/>
    <w:rsid w:val="00FA73F2"/>
    <w:rsid w:val="00FE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7EA5"/>
  <w15:chartTrackingRefBased/>
  <w15:docId w15:val="{A23346F0-39A0-4F89-B990-86686ED9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75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51F"/>
    <w:rPr>
      <w:sz w:val="20"/>
      <w:szCs w:val="20"/>
    </w:rPr>
  </w:style>
  <w:style w:type="character" w:styleId="FootnoteReference">
    <w:name w:val="footnote reference"/>
    <w:uiPriority w:val="99"/>
    <w:rsid w:val="0027751F"/>
    <w:rPr>
      <w:vertAlign w:val="superscript"/>
    </w:rPr>
  </w:style>
  <w:style w:type="paragraph" w:styleId="BalloonText">
    <w:name w:val="Balloon Text"/>
    <w:basedOn w:val="Normal"/>
    <w:link w:val="BalloonTextChar"/>
    <w:uiPriority w:val="99"/>
    <w:semiHidden/>
    <w:unhideWhenUsed/>
    <w:rsid w:val="00512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0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Dinh Phuc</dc:creator>
  <cp:keywords/>
  <dc:description/>
  <cp:lastModifiedBy>Dang Dinh Phuc</cp:lastModifiedBy>
  <cp:revision>11</cp:revision>
  <cp:lastPrinted>2026-03-26T03:47:00Z</cp:lastPrinted>
  <dcterms:created xsi:type="dcterms:W3CDTF">2024-07-22T03:09:00Z</dcterms:created>
  <dcterms:modified xsi:type="dcterms:W3CDTF">2026-03-31T06:28:00Z</dcterms:modified>
</cp:coreProperties>
</file>