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1C670" w14:textId="77777777" w:rsidR="00200DBF" w:rsidRDefault="00200DBF" w:rsidP="00200DBF">
      <w:pPr>
        <w:spacing w:before="120" w:after="120"/>
        <w:jc w:val="center"/>
        <w:outlineLvl w:val="0"/>
        <w:rPr>
          <w:b/>
          <w:bCs/>
          <w:sz w:val="28"/>
          <w:szCs w:val="28"/>
          <w:lang w:val="nl-NL"/>
        </w:rPr>
      </w:pPr>
      <w:bookmarkStart w:id="0" w:name="_Toc104800535"/>
      <w:r w:rsidRPr="0028516D">
        <w:rPr>
          <w:b/>
          <w:bCs/>
          <w:sz w:val="28"/>
          <w:szCs w:val="28"/>
          <w:lang w:val="nl-NL"/>
        </w:rPr>
        <w:t>Chương V. YÊU CẦU VỀ KỸ THUẬT</w:t>
      </w:r>
      <w:bookmarkEnd w:id="0"/>
    </w:p>
    <w:p w14:paraId="14140B94" w14:textId="77777777" w:rsidR="008E3BC4" w:rsidRPr="0028516D" w:rsidRDefault="008E3BC4" w:rsidP="00200DBF">
      <w:pPr>
        <w:spacing w:before="120" w:after="120"/>
        <w:jc w:val="center"/>
        <w:outlineLvl w:val="0"/>
        <w:rPr>
          <w:b/>
          <w:bCs/>
          <w:sz w:val="28"/>
          <w:szCs w:val="28"/>
          <w:lang w:val="nl-NL"/>
        </w:rPr>
      </w:pPr>
    </w:p>
    <w:p w14:paraId="6B7A4B4E" w14:textId="77777777" w:rsidR="00200DBF" w:rsidRPr="004A168D" w:rsidRDefault="00200DBF" w:rsidP="005453AB">
      <w:pPr>
        <w:spacing w:line="276" w:lineRule="auto"/>
        <w:ind w:firstLine="709"/>
        <w:rPr>
          <w:b/>
          <w:sz w:val="28"/>
          <w:szCs w:val="28"/>
          <w:lang w:val="nl-NL"/>
        </w:rPr>
      </w:pPr>
      <w:r w:rsidRPr="004A168D">
        <w:rPr>
          <w:b/>
          <w:sz w:val="28"/>
          <w:szCs w:val="28"/>
          <w:lang w:val="nl-NL"/>
        </w:rPr>
        <w:t>1. Giới thiệu chung về dự án/dự toán mua sắm, gói thầu:</w:t>
      </w:r>
    </w:p>
    <w:p w14:paraId="2676C412" w14:textId="00DF4798" w:rsidR="00204E17" w:rsidRDefault="00204E17" w:rsidP="005453AB">
      <w:pPr>
        <w:spacing w:line="276" w:lineRule="auto"/>
        <w:ind w:firstLine="709"/>
        <w:rPr>
          <w:iCs/>
          <w:spacing w:val="-4"/>
          <w:sz w:val="28"/>
          <w:szCs w:val="28"/>
          <w:lang w:val="nl-NL"/>
        </w:rPr>
      </w:pPr>
      <w:r>
        <w:rPr>
          <w:iCs/>
          <w:spacing w:val="-4"/>
          <w:sz w:val="28"/>
          <w:szCs w:val="28"/>
          <w:lang w:val="nl-NL"/>
        </w:rPr>
        <w:t xml:space="preserve">- Tên dự án: </w:t>
      </w:r>
      <w:r w:rsidR="00CB4C6B" w:rsidRPr="00CB4C6B">
        <w:rPr>
          <w:iCs/>
          <w:spacing w:val="-4"/>
          <w:sz w:val="28"/>
          <w:szCs w:val="28"/>
          <w:lang w:val="nl-NL"/>
        </w:rPr>
        <w:t>Dịch vụ sự nghiệp công, dịch vụ công ích trên địa bàn phường Âu Cơ Quý 2 năm 2026 (Từ 01/4/2026-30/6/2026)</w:t>
      </w:r>
      <w:r w:rsidR="00B44679">
        <w:rPr>
          <w:iCs/>
          <w:spacing w:val="-4"/>
          <w:sz w:val="28"/>
          <w:szCs w:val="28"/>
          <w:lang w:val="nl-NL"/>
        </w:rPr>
        <w:t>.</w:t>
      </w:r>
    </w:p>
    <w:p w14:paraId="524DA3EF" w14:textId="789AB616" w:rsidR="00204E17" w:rsidRPr="00B44679" w:rsidRDefault="00204E17" w:rsidP="005453AB">
      <w:pPr>
        <w:spacing w:line="276" w:lineRule="auto"/>
        <w:ind w:firstLine="709"/>
        <w:rPr>
          <w:iCs/>
          <w:spacing w:val="-4"/>
          <w:sz w:val="28"/>
          <w:szCs w:val="28"/>
          <w:lang w:val="nl-NL"/>
        </w:rPr>
      </w:pPr>
      <w:r>
        <w:rPr>
          <w:iCs/>
          <w:spacing w:val="-4"/>
          <w:sz w:val="28"/>
          <w:szCs w:val="28"/>
          <w:lang w:val="nl-NL"/>
        </w:rPr>
        <w:t xml:space="preserve">- Tên gói thầu: </w:t>
      </w:r>
      <w:r w:rsidR="00CB4C6B" w:rsidRPr="00CB4C6B">
        <w:rPr>
          <w:iCs/>
          <w:spacing w:val="-4"/>
          <w:sz w:val="28"/>
          <w:szCs w:val="28"/>
          <w:lang w:val="nl-NL"/>
        </w:rPr>
        <w:t>Cung cấp  Dịch vụ sự nghiệp công, dịch vụ công ích trên địa bàn phường Âu Cơ Quý 2 năm 2026 (Từ 01/4/2026-30/6/2026)</w:t>
      </w:r>
      <w:r w:rsidR="00B44679">
        <w:rPr>
          <w:iCs/>
          <w:spacing w:val="-4"/>
          <w:sz w:val="28"/>
          <w:szCs w:val="28"/>
          <w:lang w:val="nl-NL"/>
        </w:rPr>
        <w:t>.</w:t>
      </w:r>
    </w:p>
    <w:p w14:paraId="22416006" w14:textId="22BFEDD4" w:rsidR="00204E17" w:rsidRDefault="00204E17" w:rsidP="005453AB">
      <w:pPr>
        <w:spacing w:line="276" w:lineRule="auto"/>
        <w:ind w:firstLine="709"/>
        <w:rPr>
          <w:iCs/>
          <w:spacing w:val="-4"/>
          <w:sz w:val="28"/>
          <w:szCs w:val="28"/>
          <w:lang w:val="nl-NL"/>
        </w:rPr>
      </w:pPr>
      <w:r>
        <w:rPr>
          <w:iCs/>
          <w:spacing w:val="-4"/>
          <w:sz w:val="28"/>
          <w:szCs w:val="28"/>
          <w:lang w:val="nl-NL"/>
        </w:rPr>
        <w:t xml:space="preserve">- Địa điểm thực hiện dự án: </w:t>
      </w:r>
      <w:r w:rsidR="00CE7DCD">
        <w:rPr>
          <w:iCs/>
          <w:spacing w:val="-4"/>
          <w:sz w:val="28"/>
          <w:szCs w:val="28"/>
          <w:lang w:val="nl-NL"/>
        </w:rPr>
        <w:t>phường</w:t>
      </w:r>
      <w:r>
        <w:rPr>
          <w:iCs/>
          <w:spacing w:val="-4"/>
          <w:sz w:val="28"/>
          <w:szCs w:val="28"/>
          <w:lang w:val="nl-NL"/>
        </w:rPr>
        <w:t xml:space="preserve"> </w:t>
      </w:r>
      <w:r w:rsidR="00E653F2">
        <w:rPr>
          <w:iCs/>
          <w:spacing w:val="-4"/>
          <w:sz w:val="28"/>
          <w:szCs w:val="28"/>
          <w:lang w:val="nl-NL"/>
        </w:rPr>
        <w:t>Âu Cơ</w:t>
      </w:r>
      <w:r>
        <w:rPr>
          <w:iCs/>
          <w:spacing w:val="-4"/>
          <w:sz w:val="28"/>
          <w:szCs w:val="28"/>
          <w:lang w:val="nl-NL"/>
        </w:rPr>
        <w:t>.</w:t>
      </w:r>
    </w:p>
    <w:p w14:paraId="27BD19EC" w14:textId="47D6DF0A" w:rsidR="00204E17" w:rsidRPr="00377510" w:rsidRDefault="00204E17" w:rsidP="005453AB">
      <w:pPr>
        <w:spacing w:line="276" w:lineRule="auto"/>
        <w:ind w:firstLine="709"/>
        <w:rPr>
          <w:iCs/>
          <w:spacing w:val="-4"/>
          <w:sz w:val="28"/>
          <w:szCs w:val="28"/>
          <w:lang w:val="nl-NL"/>
        </w:rPr>
      </w:pPr>
      <w:r>
        <w:rPr>
          <w:iCs/>
          <w:spacing w:val="-4"/>
          <w:sz w:val="28"/>
          <w:szCs w:val="28"/>
          <w:lang w:val="nl-NL"/>
        </w:rPr>
        <w:t xml:space="preserve">- Nguồn vốn: </w:t>
      </w:r>
      <w:r w:rsidR="00377510" w:rsidRPr="00377510">
        <w:rPr>
          <w:iCs/>
          <w:spacing w:val="-4"/>
          <w:sz w:val="28"/>
          <w:szCs w:val="28"/>
          <w:lang w:val="nl-NL"/>
        </w:rPr>
        <w:t>Nguồn NSNN và huy động nguồn hợp pháp khác</w:t>
      </w:r>
    </w:p>
    <w:p w14:paraId="03B84CCC" w14:textId="4E5DE810" w:rsidR="005E2135" w:rsidRPr="00F81167" w:rsidRDefault="005E2135" w:rsidP="005453AB">
      <w:pPr>
        <w:spacing w:line="276" w:lineRule="auto"/>
        <w:ind w:firstLine="709"/>
        <w:rPr>
          <w:iCs/>
          <w:spacing w:val="-4"/>
          <w:sz w:val="28"/>
          <w:szCs w:val="28"/>
          <w:lang w:val="nl-NL"/>
        </w:rPr>
      </w:pPr>
      <w:r>
        <w:rPr>
          <w:iCs/>
          <w:spacing w:val="-4"/>
          <w:sz w:val="28"/>
          <w:szCs w:val="28"/>
          <w:lang w:val="nl-NL"/>
        </w:rPr>
        <w:t xml:space="preserve">- </w:t>
      </w:r>
      <w:r w:rsidRPr="005E2135">
        <w:rPr>
          <w:iCs/>
          <w:spacing w:val="-4"/>
          <w:sz w:val="28"/>
          <w:szCs w:val="28"/>
          <w:lang w:val="nl-NL"/>
        </w:rPr>
        <w:t>Nội dung quy mô đầu tư: Thực hiện duy trì vệ sinh môi trường; duy trì</w:t>
      </w:r>
      <w:r>
        <w:rPr>
          <w:iCs/>
          <w:spacing w:val="-4"/>
          <w:sz w:val="28"/>
          <w:szCs w:val="28"/>
          <w:lang w:val="nl-NL"/>
        </w:rPr>
        <w:t xml:space="preserve"> </w:t>
      </w:r>
      <w:r w:rsidRPr="005E2135">
        <w:rPr>
          <w:iCs/>
          <w:spacing w:val="-4"/>
          <w:sz w:val="28"/>
          <w:szCs w:val="28"/>
          <w:lang w:val="nl-NL"/>
        </w:rPr>
        <w:t>hệ thống thoát nước đô thị; duy trì hệ thống cây xanh đô thị; duy trì hệ thống</w:t>
      </w:r>
      <w:r>
        <w:rPr>
          <w:iCs/>
          <w:spacing w:val="-4"/>
          <w:sz w:val="28"/>
          <w:szCs w:val="28"/>
          <w:lang w:val="nl-NL"/>
        </w:rPr>
        <w:t xml:space="preserve"> </w:t>
      </w:r>
      <w:r w:rsidRPr="005E2135">
        <w:rPr>
          <w:iCs/>
          <w:spacing w:val="-4"/>
          <w:sz w:val="28"/>
          <w:szCs w:val="28"/>
          <w:lang w:val="nl-NL"/>
        </w:rPr>
        <w:t>điện chiếu sáng, đèn tín hiệu giao thông; công tác quản lý và bảo trì đường nộ</w:t>
      </w:r>
      <w:r>
        <w:rPr>
          <w:iCs/>
          <w:spacing w:val="-4"/>
          <w:sz w:val="28"/>
          <w:szCs w:val="28"/>
          <w:lang w:val="nl-NL"/>
        </w:rPr>
        <w:t xml:space="preserve">i </w:t>
      </w:r>
      <w:r w:rsidRPr="005E2135">
        <w:rPr>
          <w:iCs/>
          <w:spacing w:val="-4"/>
          <w:sz w:val="28"/>
          <w:szCs w:val="28"/>
          <w:lang w:val="nl-NL"/>
        </w:rPr>
        <w:t>thị; chi phí duy trì vận hành hệ thống điện chiếu sáng công cộng, đèn tín hiệu</w:t>
      </w:r>
      <w:r w:rsidR="00CE7DCD">
        <w:rPr>
          <w:iCs/>
          <w:spacing w:val="-4"/>
          <w:sz w:val="28"/>
          <w:szCs w:val="28"/>
          <w:lang w:val="nl-NL"/>
        </w:rPr>
        <w:t xml:space="preserve"> </w:t>
      </w:r>
      <w:r w:rsidRPr="005E2135">
        <w:rPr>
          <w:iCs/>
          <w:spacing w:val="-4"/>
          <w:sz w:val="28"/>
          <w:szCs w:val="28"/>
          <w:lang w:val="nl-NL"/>
        </w:rPr>
        <w:t xml:space="preserve">trên địa bàn </w:t>
      </w:r>
      <w:r w:rsidR="00CE7DCD">
        <w:rPr>
          <w:iCs/>
          <w:spacing w:val="-4"/>
          <w:sz w:val="28"/>
          <w:szCs w:val="28"/>
          <w:lang w:val="nl-NL"/>
        </w:rPr>
        <w:t>phường</w:t>
      </w:r>
      <w:r w:rsidRPr="005E2135">
        <w:rPr>
          <w:iCs/>
          <w:spacing w:val="-4"/>
          <w:sz w:val="28"/>
          <w:szCs w:val="28"/>
          <w:lang w:val="nl-NL"/>
        </w:rPr>
        <w:t xml:space="preserve"> Phú</w:t>
      </w:r>
      <w:r>
        <w:rPr>
          <w:iCs/>
          <w:spacing w:val="-4"/>
          <w:sz w:val="28"/>
          <w:szCs w:val="28"/>
          <w:lang w:val="nl-NL"/>
        </w:rPr>
        <w:t xml:space="preserve"> </w:t>
      </w:r>
      <w:r w:rsidRPr="005E2135">
        <w:rPr>
          <w:iCs/>
          <w:spacing w:val="-4"/>
          <w:sz w:val="28"/>
          <w:szCs w:val="28"/>
          <w:lang w:val="nl-NL"/>
        </w:rPr>
        <w:t>Thọ năm 202</w:t>
      </w:r>
      <w:r w:rsidR="00CE7DCD">
        <w:rPr>
          <w:iCs/>
          <w:spacing w:val="-4"/>
          <w:sz w:val="28"/>
          <w:szCs w:val="28"/>
          <w:lang w:val="nl-NL"/>
        </w:rPr>
        <w:t>6</w:t>
      </w:r>
      <w:r w:rsidRPr="005E2135">
        <w:rPr>
          <w:iCs/>
          <w:spacing w:val="-4"/>
          <w:sz w:val="28"/>
          <w:szCs w:val="28"/>
          <w:lang w:val="nl-NL"/>
        </w:rPr>
        <w:t>.</w:t>
      </w:r>
    </w:p>
    <w:p w14:paraId="3ED3F07F" w14:textId="48EF848E" w:rsidR="00200DBF" w:rsidRPr="004A168D" w:rsidRDefault="00200DBF" w:rsidP="005453AB">
      <w:pPr>
        <w:spacing w:line="276" w:lineRule="auto"/>
        <w:ind w:firstLine="709"/>
        <w:rPr>
          <w:b/>
          <w:sz w:val="28"/>
          <w:szCs w:val="28"/>
          <w:lang w:val="nl-NL"/>
        </w:rPr>
      </w:pPr>
      <w:r w:rsidRPr="004A168D">
        <w:rPr>
          <w:b/>
          <w:sz w:val="28"/>
          <w:szCs w:val="28"/>
          <w:lang w:val="nl-NL"/>
        </w:rPr>
        <w:t>2. Mục tiêu công việc:</w:t>
      </w:r>
    </w:p>
    <w:p w14:paraId="67438AA0" w14:textId="2294D2AD" w:rsidR="005E2135" w:rsidRDefault="005E2135" w:rsidP="005453AB">
      <w:pPr>
        <w:spacing w:line="276" w:lineRule="auto"/>
        <w:ind w:firstLine="709"/>
        <w:rPr>
          <w:iCs/>
          <w:spacing w:val="-4"/>
          <w:sz w:val="28"/>
          <w:szCs w:val="28"/>
          <w:lang w:val="nl-NL"/>
        </w:rPr>
      </w:pPr>
      <w:r>
        <w:rPr>
          <w:iCs/>
          <w:spacing w:val="-4"/>
          <w:sz w:val="28"/>
          <w:szCs w:val="28"/>
          <w:lang w:val="nl-NL"/>
        </w:rPr>
        <w:t xml:space="preserve">- </w:t>
      </w:r>
      <w:r w:rsidRPr="005E2135">
        <w:rPr>
          <w:iCs/>
          <w:spacing w:val="-4"/>
          <w:sz w:val="28"/>
          <w:szCs w:val="28"/>
          <w:lang w:val="nl-NL"/>
        </w:rPr>
        <w:t xml:space="preserve">Thực hiện </w:t>
      </w:r>
      <w:r>
        <w:rPr>
          <w:iCs/>
          <w:spacing w:val="-4"/>
          <w:sz w:val="28"/>
          <w:szCs w:val="28"/>
          <w:lang w:val="nl-NL"/>
        </w:rPr>
        <w:t xml:space="preserve">dịch vụ </w:t>
      </w:r>
      <w:r w:rsidRPr="005E2135">
        <w:rPr>
          <w:iCs/>
          <w:spacing w:val="-4"/>
          <w:sz w:val="28"/>
          <w:szCs w:val="28"/>
          <w:lang w:val="nl-NL"/>
        </w:rPr>
        <w:t xml:space="preserve">duy trì vệ sinh môi trường; </w:t>
      </w:r>
    </w:p>
    <w:p w14:paraId="633D09F6" w14:textId="599F0FCF" w:rsidR="005E2135" w:rsidRDefault="005E2135" w:rsidP="005453AB">
      <w:pPr>
        <w:spacing w:line="276" w:lineRule="auto"/>
        <w:ind w:firstLine="709"/>
        <w:rPr>
          <w:iCs/>
          <w:spacing w:val="-4"/>
          <w:sz w:val="28"/>
          <w:szCs w:val="28"/>
          <w:lang w:val="nl-NL"/>
        </w:rPr>
      </w:pPr>
      <w:r>
        <w:rPr>
          <w:iCs/>
          <w:spacing w:val="-4"/>
          <w:sz w:val="28"/>
          <w:szCs w:val="28"/>
          <w:lang w:val="nl-NL"/>
        </w:rPr>
        <w:t xml:space="preserve">- Thực hiện dịch vụ </w:t>
      </w:r>
      <w:r w:rsidRPr="005E2135">
        <w:rPr>
          <w:iCs/>
          <w:spacing w:val="-4"/>
          <w:sz w:val="28"/>
          <w:szCs w:val="28"/>
          <w:lang w:val="nl-NL"/>
        </w:rPr>
        <w:t>duy trì</w:t>
      </w:r>
      <w:r>
        <w:rPr>
          <w:iCs/>
          <w:spacing w:val="-4"/>
          <w:sz w:val="28"/>
          <w:szCs w:val="28"/>
          <w:lang w:val="nl-NL"/>
        </w:rPr>
        <w:t xml:space="preserve"> </w:t>
      </w:r>
      <w:r w:rsidRPr="005E2135">
        <w:rPr>
          <w:iCs/>
          <w:spacing w:val="-4"/>
          <w:sz w:val="28"/>
          <w:szCs w:val="28"/>
          <w:lang w:val="nl-NL"/>
        </w:rPr>
        <w:t xml:space="preserve">hệ thống thoát nước đô thị; </w:t>
      </w:r>
    </w:p>
    <w:p w14:paraId="6A2FB8FC" w14:textId="2A38F5D3" w:rsidR="005E2135" w:rsidRDefault="005E2135" w:rsidP="005453AB">
      <w:pPr>
        <w:spacing w:line="276" w:lineRule="auto"/>
        <w:ind w:firstLine="709"/>
        <w:rPr>
          <w:iCs/>
          <w:spacing w:val="-4"/>
          <w:sz w:val="28"/>
          <w:szCs w:val="28"/>
          <w:lang w:val="nl-NL"/>
        </w:rPr>
      </w:pPr>
      <w:r>
        <w:rPr>
          <w:iCs/>
          <w:spacing w:val="-4"/>
          <w:sz w:val="28"/>
          <w:szCs w:val="28"/>
          <w:lang w:val="nl-NL"/>
        </w:rPr>
        <w:t xml:space="preserve">- Thực hiện dịch vụ </w:t>
      </w:r>
      <w:r w:rsidRPr="005E2135">
        <w:rPr>
          <w:iCs/>
          <w:spacing w:val="-4"/>
          <w:sz w:val="28"/>
          <w:szCs w:val="28"/>
          <w:lang w:val="nl-NL"/>
        </w:rPr>
        <w:t xml:space="preserve">duy trì hệ thống cây xanh đô thị; </w:t>
      </w:r>
    </w:p>
    <w:p w14:paraId="6D5FF6AC" w14:textId="0204227D" w:rsidR="005E2135" w:rsidRDefault="005E2135" w:rsidP="005453AB">
      <w:pPr>
        <w:spacing w:line="276" w:lineRule="auto"/>
        <w:ind w:firstLine="709"/>
        <w:rPr>
          <w:iCs/>
          <w:spacing w:val="-4"/>
          <w:sz w:val="28"/>
          <w:szCs w:val="28"/>
          <w:lang w:val="nl-NL"/>
        </w:rPr>
      </w:pPr>
      <w:r>
        <w:rPr>
          <w:iCs/>
          <w:spacing w:val="-4"/>
          <w:sz w:val="28"/>
          <w:szCs w:val="28"/>
          <w:lang w:val="nl-NL"/>
        </w:rPr>
        <w:t xml:space="preserve">- Thực hiện dịch vụ </w:t>
      </w:r>
      <w:r w:rsidRPr="005E2135">
        <w:rPr>
          <w:iCs/>
          <w:spacing w:val="-4"/>
          <w:sz w:val="28"/>
          <w:szCs w:val="28"/>
          <w:lang w:val="nl-NL"/>
        </w:rPr>
        <w:t>duy trì hệ thống</w:t>
      </w:r>
      <w:r>
        <w:rPr>
          <w:iCs/>
          <w:spacing w:val="-4"/>
          <w:sz w:val="28"/>
          <w:szCs w:val="28"/>
          <w:lang w:val="nl-NL"/>
        </w:rPr>
        <w:t xml:space="preserve"> </w:t>
      </w:r>
      <w:r w:rsidRPr="005E2135">
        <w:rPr>
          <w:iCs/>
          <w:spacing w:val="-4"/>
          <w:sz w:val="28"/>
          <w:szCs w:val="28"/>
          <w:lang w:val="nl-NL"/>
        </w:rPr>
        <w:t xml:space="preserve">điện chiếu sáng, đèn tín hiệu giao thông; </w:t>
      </w:r>
    </w:p>
    <w:p w14:paraId="3608777A" w14:textId="4719D458" w:rsidR="005E2135" w:rsidRDefault="005E2135" w:rsidP="005453AB">
      <w:pPr>
        <w:spacing w:line="276" w:lineRule="auto"/>
        <w:ind w:firstLine="709"/>
        <w:rPr>
          <w:iCs/>
          <w:spacing w:val="-4"/>
          <w:sz w:val="28"/>
          <w:szCs w:val="28"/>
          <w:lang w:val="nl-NL"/>
        </w:rPr>
      </w:pPr>
      <w:r>
        <w:rPr>
          <w:iCs/>
          <w:spacing w:val="-4"/>
          <w:sz w:val="28"/>
          <w:szCs w:val="28"/>
          <w:lang w:val="nl-NL"/>
        </w:rPr>
        <w:t xml:space="preserve">- Thực hiện dịch vụ </w:t>
      </w:r>
      <w:r w:rsidRPr="005E2135">
        <w:rPr>
          <w:iCs/>
          <w:spacing w:val="-4"/>
          <w:sz w:val="28"/>
          <w:szCs w:val="28"/>
          <w:lang w:val="nl-NL"/>
        </w:rPr>
        <w:t>công tác quản lý và bảo trì đường nộ</w:t>
      </w:r>
      <w:r>
        <w:rPr>
          <w:iCs/>
          <w:spacing w:val="-4"/>
          <w:sz w:val="28"/>
          <w:szCs w:val="28"/>
          <w:lang w:val="nl-NL"/>
        </w:rPr>
        <w:t xml:space="preserve">i </w:t>
      </w:r>
      <w:r w:rsidRPr="005E2135">
        <w:rPr>
          <w:iCs/>
          <w:spacing w:val="-4"/>
          <w:sz w:val="28"/>
          <w:szCs w:val="28"/>
          <w:lang w:val="nl-NL"/>
        </w:rPr>
        <w:t xml:space="preserve">thị; </w:t>
      </w:r>
    </w:p>
    <w:p w14:paraId="0F8D80EF" w14:textId="77777777" w:rsidR="00200DBF" w:rsidRDefault="00200DBF" w:rsidP="005453AB">
      <w:pPr>
        <w:spacing w:line="276" w:lineRule="auto"/>
        <w:ind w:firstLine="709"/>
        <w:rPr>
          <w:b/>
          <w:sz w:val="28"/>
          <w:szCs w:val="28"/>
          <w:lang w:val="nl-NL"/>
        </w:rPr>
      </w:pPr>
      <w:r w:rsidRPr="004A168D">
        <w:rPr>
          <w:b/>
          <w:sz w:val="28"/>
          <w:szCs w:val="28"/>
          <w:lang w:val="nl-NL"/>
        </w:rPr>
        <w:t>3. Yêu cầu kỹ thuật của gói thầu:</w:t>
      </w:r>
    </w:p>
    <w:p w14:paraId="0B188F8B" w14:textId="0554A1C6" w:rsidR="009D1C4A" w:rsidRPr="00793307" w:rsidRDefault="009D1C4A" w:rsidP="005453AB">
      <w:pPr>
        <w:spacing w:line="276" w:lineRule="auto"/>
        <w:ind w:firstLine="709"/>
        <w:rPr>
          <w:iCs/>
          <w:spacing w:val="-4"/>
          <w:sz w:val="28"/>
          <w:szCs w:val="28"/>
          <w:lang w:val="nl-NL"/>
        </w:rPr>
      </w:pPr>
      <w:r>
        <w:rPr>
          <w:b/>
          <w:sz w:val="28"/>
          <w:szCs w:val="28"/>
          <w:lang w:val="nl-NL"/>
        </w:rPr>
        <w:t xml:space="preserve">Thời gian triển khai và thời gian hoàn thành: </w:t>
      </w:r>
      <w:r w:rsidR="00793307" w:rsidRPr="00793307">
        <w:rPr>
          <w:iCs/>
          <w:spacing w:val="-4"/>
          <w:sz w:val="28"/>
          <w:szCs w:val="28"/>
          <w:lang w:val="nl-NL"/>
        </w:rPr>
        <w:t>90 ngày từ (01/4/2026-30/6/2026)</w:t>
      </w:r>
      <w:r w:rsidRPr="00793307">
        <w:rPr>
          <w:iCs/>
          <w:spacing w:val="-4"/>
          <w:sz w:val="28"/>
          <w:szCs w:val="28"/>
          <w:lang w:val="nl-NL"/>
        </w:rPr>
        <w:t>.</w:t>
      </w:r>
    </w:p>
    <w:p w14:paraId="090260DB" w14:textId="4AF67CD4" w:rsidR="009D1C4A" w:rsidRDefault="009D1C4A" w:rsidP="005453AB">
      <w:pPr>
        <w:spacing w:line="276" w:lineRule="auto"/>
        <w:ind w:firstLine="709"/>
        <w:rPr>
          <w:b/>
          <w:sz w:val="28"/>
          <w:szCs w:val="28"/>
          <w:lang w:val="nl-NL"/>
        </w:rPr>
      </w:pPr>
      <w:r>
        <w:rPr>
          <w:b/>
          <w:sz w:val="28"/>
          <w:szCs w:val="28"/>
          <w:lang w:val="nl-NL"/>
        </w:rPr>
        <w:t>3.1 Dịch vụ duy trì vệ sinh môi trường:</w:t>
      </w:r>
    </w:p>
    <w:p w14:paraId="109E7E5D" w14:textId="77777777" w:rsidR="009D1C4A" w:rsidRPr="009D1C4A" w:rsidRDefault="009D1C4A" w:rsidP="005453AB">
      <w:pPr>
        <w:spacing w:line="276" w:lineRule="auto"/>
        <w:ind w:firstLine="709"/>
        <w:rPr>
          <w:bCs/>
          <w:sz w:val="28"/>
          <w:szCs w:val="28"/>
          <w:lang w:val="nl-NL"/>
        </w:rPr>
      </w:pPr>
      <w:r w:rsidRPr="009D1C4A">
        <w:rPr>
          <w:bCs/>
          <w:sz w:val="28"/>
          <w:szCs w:val="28"/>
          <w:lang w:val="nl-NL"/>
        </w:rPr>
        <w:t>Công tác duy trì vệ sinh môi trường đô thị được tổ chức thực hiện thường xuyên nhằm đảm bảo mỹ quan và vệ sinh chung trên địa bàn. Nội dung bao gồm duy trì vệ sinh đường phố ban ngày bằng phương pháp thủ công với tần suất từ 1 đến 3 lần/ngày tùy theo từng khu vực.</w:t>
      </w:r>
    </w:p>
    <w:p w14:paraId="2B627F97" w14:textId="2CFFD485" w:rsidR="009D1C4A" w:rsidRPr="009D1C4A" w:rsidRDefault="009D1C4A" w:rsidP="005453AB">
      <w:pPr>
        <w:spacing w:line="276" w:lineRule="auto"/>
        <w:ind w:firstLine="709"/>
        <w:rPr>
          <w:bCs/>
          <w:sz w:val="28"/>
          <w:szCs w:val="28"/>
          <w:lang w:val="nl-NL"/>
        </w:rPr>
      </w:pPr>
      <w:r w:rsidRPr="009D1C4A">
        <w:rPr>
          <w:bCs/>
          <w:sz w:val="28"/>
          <w:szCs w:val="28"/>
          <w:lang w:val="nl-NL"/>
        </w:rPr>
        <w:t>Hoạt động quét, gom rác được thực hiện trên các tuyến đường nội thị cũ, các tuyến chính. Đồng thời, công tác quét, gom rác hè phố được triển khai tại các tuyến trọng điểm (đoạn qua Đảng ủy, UBND).</w:t>
      </w:r>
    </w:p>
    <w:p w14:paraId="7CC59A78" w14:textId="10B9EFEF" w:rsidR="009D1C4A" w:rsidRPr="009D1C4A" w:rsidRDefault="009D1C4A" w:rsidP="005453AB">
      <w:pPr>
        <w:spacing w:line="276" w:lineRule="auto"/>
        <w:ind w:firstLine="709"/>
        <w:rPr>
          <w:bCs/>
          <w:sz w:val="28"/>
          <w:szCs w:val="28"/>
          <w:lang w:val="nl-NL"/>
        </w:rPr>
      </w:pPr>
      <w:r w:rsidRPr="009D1C4A">
        <w:rPr>
          <w:bCs/>
          <w:sz w:val="28"/>
          <w:szCs w:val="28"/>
          <w:lang w:val="nl-NL"/>
        </w:rPr>
        <w:t>Các công việc vệ sinh chi tiết như tua vỉa hè, thu dọn phế thải tại gốc cây, cột điện, miệng cống; duy trì vệ sinh ngõ xóm; vệ sinh dải phân cách được thực hiện định kỳ 1 lần/ngày cho cả hai bên, xuyên suốt trong năm.</w:t>
      </w:r>
    </w:p>
    <w:p w14:paraId="43C3ECE6" w14:textId="5EDBA173" w:rsidR="009D1C4A" w:rsidRPr="009D1C4A" w:rsidRDefault="009D1C4A" w:rsidP="005453AB">
      <w:pPr>
        <w:spacing w:line="276" w:lineRule="auto"/>
        <w:ind w:firstLine="709"/>
        <w:rPr>
          <w:bCs/>
          <w:sz w:val="28"/>
          <w:szCs w:val="28"/>
          <w:lang w:val="nl-NL"/>
        </w:rPr>
      </w:pPr>
      <w:r w:rsidRPr="009D1C4A">
        <w:rPr>
          <w:bCs/>
          <w:sz w:val="28"/>
          <w:szCs w:val="28"/>
          <w:lang w:val="nl-NL"/>
        </w:rPr>
        <w:t xml:space="preserve">Công tác thu gom, vận chuyển rác thải sinh hoạt được thực hiện từ các xe thô sơ tại điểm tập kết lên xe ép rác, vận chuyển đến khu xử lý. Phế thải xây dựng được thu gom, vận chuyển bằng xe tải tự đổ </w:t>
      </w:r>
      <w:r>
        <w:rPr>
          <w:bCs/>
          <w:sz w:val="28"/>
          <w:szCs w:val="28"/>
          <w:lang w:val="nl-NL"/>
        </w:rPr>
        <w:t xml:space="preserve">hàng ngày </w:t>
      </w:r>
      <w:r w:rsidRPr="009D1C4A">
        <w:rPr>
          <w:bCs/>
          <w:sz w:val="28"/>
          <w:szCs w:val="28"/>
          <w:lang w:val="nl-NL"/>
        </w:rPr>
        <w:t>về bãi đổ</w:t>
      </w:r>
      <w:r>
        <w:rPr>
          <w:bCs/>
          <w:sz w:val="28"/>
          <w:szCs w:val="28"/>
          <w:lang w:val="nl-NL"/>
        </w:rPr>
        <w:t xml:space="preserve"> tập trung</w:t>
      </w:r>
      <w:r w:rsidRPr="009D1C4A">
        <w:rPr>
          <w:bCs/>
          <w:sz w:val="28"/>
          <w:szCs w:val="28"/>
          <w:lang w:val="nl-NL"/>
        </w:rPr>
        <w:t>.</w:t>
      </w:r>
    </w:p>
    <w:p w14:paraId="4E63FE68" w14:textId="297A58A2" w:rsidR="009D1C4A" w:rsidRDefault="009D1C4A" w:rsidP="005453AB">
      <w:pPr>
        <w:spacing w:line="276" w:lineRule="auto"/>
        <w:ind w:firstLine="709"/>
        <w:rPr>
          <w:bCs/>
          <w:sz w:val="28"/>
          <w:szCs w:val="28"/>
          <w:lang w:val="nl-NL"/>
        </w:rPr>
      </w:pPr>
      <w:r w:rsidRPr="009D1C4A">
        <w:rPr>
          <w:bCs/>
          <w:sz w:val="28"/>
          <w:szCs w:val="28"/>
          <w:lang w:val="nl-NL"/>
        </w:rPr>
        <w:t xml:space="preserve">Công tác tưới nước rửa đường được thực hiện bằng xe chuyên dụng. </w:t>
      </w:r>
    </w:p>
    <w:p w14:paraId="3895DC74" w14:textId="56B134B0" w:rsidR="009D1C4A" w:rsidRDefault="009D1C4A" w:rsidP="005453AB">
      <w:pPr>
        <w:spacing w:line="276" w:lineRule="auto"/>
        <w:ind w:firstLine="709"/>
        <w:rPr>
          <w:bCs/>
          <w:sz w:val="28"/>
          <w:szCs w:val="28"/>
          <w:lang w:val="nl-NL"/>
        </w:rPr>
      </w:pPr>
      <w:r w:rsidRPr="009D1C4A">
        <w:rPr>
          <w:bCs/>
          <w:sz w:val="28"/>
          <w:szCs w:val="28"/>
          <w:lang w:val="nl-NL"/>
        </w:rPr>
        <w:lastRenderedPageBreak/>
        <w:t>Nhà thầu phải</w:t>
      </w:r>
      <w:r>
        <w:rPr>
          <w:bCs/>
          <w:sz w:val="28"/>
          <w:szCs w:val="28"/>
          <w:lang w:val="nl-NL"/>
        </w:rPr>
        <w:t xml:space="preserve"> b</w:t>
      </w:r>
      <w:r w:rsidRPr="009D1C4A">
        <w:rPr>
          <w:bCs/>
          <w:sz w:val="28"/>
          <w:szCs w:val="28"/>
          <w:lang w:val="nl-NL"/>
        </w:rPr>
        <w:t>ố trí đủ nhân lực được đào tạo, trang bị đầy đủ bảo hộ lao động, đảm bảo chế độ an toàn và bảo hiểm theo quy định.</w:t>
      </w:r>
      <w:r>
        <w:rPr>
          <w:bCs/>
          <w:sz w:val="28"/>
          <w:szCs w:val="28"/>
          <w:lang w:val="nl-NL"/>
        </w:rPr>
        <w:t xml:space="preserve"> </w:t>
      </w:r>
      <w:r w:rsidRPr="009D1C4A">
        <w:rPr>
          <w:bCs/>
          <w:sz w:val="28"/>
          <w:szCs w:val="28"/>
          <w:lang w:val="nl-NL"/>
        </w:rPr>
        <w:t>Có đầy đủ phương tiện, thiết bị phục vụ thi công như xe ép rác, xe tải, xe tưới nước và dụng cụ thủ công; các thiết bị phải đảm bảo tiêu chuẩn kỹ thuật, vận hành an toàn. Tổ chức thực hiện khoa học, đúng tần suất, phạm vi; thu gom, vận chuyển rác đúng quy trình, không để rơi vãi, gây ô nhiễm.</w:t>
      </w:r>
      <w:r>
        <w:rPr>
          <w:bCs/>
          <w:sz w:val="28"/>
          <w:szCs w:val="28"/>
          <w:lang w:val="nl-NL"/>
        </w:rPr>
        <w:t xml:space="preserve"> </w:t>
      </w:r>
      <w:r w:rsidRPr="009D1C4A">
        <w:rPr>
          <w:bCs/>
          <w:sz w:val="28"/>
          <w:szCs w:val="28"/>
          <w:lang w:val="nl-NL"/>
        </w:rPr>
        <w:t>Đảm bảo chất lượng vệ sinh môi trường trên các tuyến, không để tồn đọng rác; kịp thời xử lý các phát sinh. Thực hiện đầy đủ quy định về an toàn lao động, an toàn giao thông và bảo vệ môi trường; chịu sự kiểm tra, giám sát và thực hiện chế độ báo cáo theo quy định.</w:t>
      </w:r>
      <w:r>
        <w:rPr>
          <w:bCs/>
          <w:sz w:val="28"/>
          <w:szCs w:val="28"/>
          <w:lang w:val="nl-NL"/>
        </w:rPr>
        <w:t xml:space="preserve"> </w:t>
      </w:r>
      <w:r w:rsidRPr="009D1C4A">
        <w:rPr>
          <w:bCs/>
          <w:sz w:val="28"/>
          <w:szCs w:val="28"/>
          <w:lang w:val="nl-NL"/>
        </w:rPr>
        <w:t>Nhà thầu chịu trách nhiệm trước chủ đầu tư và pháp luật về chất lượng dịch vụ; trường hợp vi phạm sẽ bị xử lý theo các điều khoản của hợp đồng.</w:t>
      </w:r>
    </w:p>
    <w:p w14:paraId="7DAEA775" w14:textId="4B34759C" w:rsidR="00FE3BB7" w:rsidRPr="009D1C4A" w:rsidRDefault="00FE3BB7" w:rsidP="005453AB">
      <w:pPr>
        <w:spacing w:line="276" w:lineRule="auto"/>
        <w:ind w:firstLine="709"/>
        <w:rPr>
          <w:b/>
          <w:sz w:val="28"/>
          <w:szCs w:val="28"/>
          <w:lang w:val="nl-NL"/>
        </w:rPr>
      </w:pPr>
      <w:r w:rsidRPr="005D6343">
        <w:rPr>
          <w:b/>
          <w:sz w:val="28"/>
          <w:szCs w:val="28"/>
          <w:lang w:val="nl-NL"/>
        </w:rPr>
        <w:t xml:space="preserve">3.2 </w:t>
      </w:r>
      <w:r w:rsidR="005D6343" w:rsidRPr="005D6343">
        <w:rPr>
          <w:b/>
          <w:iCs/>
          <w:spacing w:val="-4"/>
          <w:sz w:val="28"/>
          <w:szCs w:val="28"/>
          <w:lang w:val="nl-NL"/>
        </w:rPr>
        <w:t>Dịch vụ duy trì hệ thống thoát nước đô thị</w:t>
      </w:r>
    </w:p>
    <w:p w14:paraId="0479C65A" w14:textId="10E7A096" w:rsidR="009D1C4A" w:rsidRDefault="005D6343" w:rsidP="005453AB">
      <w:pPr>
        <w:spacing w:line="276" w:lineRule="auto"/>
        <w:ind w:firstLine="709"/>
        <w:rPr>
          <w:sz w:val="28"/>
          <w:szCs w:val="28"/>
          <w:lang w:val="nl-NL"/>
        </w:rPr>
      </w:pPr>
      <w:r w:rsidRPr="0080749F">
        <w:rPr>
          <w:sz w:val="28"/>
          <w:szCs w:val="28"/>
          <w:lang w:val="nl-NL"/>
        </w:rPr>
        <w:t>Dịch vụ thoát nước đô thị: Đơn vị thực hiện tổ chức nạo vét, khơi thông cống rãnh, mương thoát nước định kỳ và trước mùa mưa; kiểm tra, duy tu, sửa chữa hố ga, song chắn rác, tuyến ống thoát nước bảo đảm lưu thông dòng chảy, hạn chế ngập úng cục bộ. Trong quá trình thi công nạo vét phải có rào chắn, biển báo, bố trí người hướng dẫn giao thông khi cần thiết; trang bị bảo hộ lao động, thiết bị an toàn cho công nhân làm việc trong môi trường ẩm ướt, có khí độc. Bùn, rác thải phát sinh từ quá trình nạo vét được thu gom, vận chuyển đến nơi xử lý theo quy định, không để phát tán gây ô nhiễm môi trường. Đồng thời, tăng cường kiểm tra, xử lý các trường hợp xả thải trái phép vào hệ thống thoát nước nhằm bảo đảm vận hành bền vững và an toàn.</w:t>
      </w:r>
    </w:p>
    <w:p w14:paraId="4A30614A" w14:textId="77C9DDCF" w:rsidR="005D6343" w:rsidRPr="005D6343" w:rsidRDefault="005D6343" w:rsidP="005453AB">
      <w:pPr>
        <w:pStyle w:val="ListParagraph"/>
        <w:numPr>
          <w:ilvl w:val="0"/>
          <w:numId w:val="3"/>
        </w:numPr>
        <w:spacing w:line="276" w:lineRule="auto"/>
        <w:rPr>
          <w:bCs/>
          <w:sz w:val="28"/>
          <w:szCs w:val="28"/>
          <w:lang w:val="nl-NL"/>
        </w:rPr>
      </w:pPr>
      <w:r w:rsidRPr="00465C5D">
        <w:rPr>
          <w:b/>
          <w:bCs/>
          <w:i/>
          <w:iCs/>
          <w:sz w:val="28"/>
          <w:szCs w:val="28"/>
          <w:lang w:val="nl-NL"/>
        </w:rPr>
        <w:t>Công tác nạo vét bùn cống hộp</w:t>
      </w:r>
      <w:r>
        <w:rPr>
          <w:b/>
          <w:bCs/>
          <w:i/>
          <w:iCs/>
          <w:sz w:val="28"/>
          <w:szCs w:val="28"/>
          <w:lang w:val="nl-NL"/>
        </w:rPr>
        <w:t>:</w:t>
      </w:r>
    </w:p>
    <w:p w14:paraId="4B7FDBFE" w14:textId="77777777" w:rsidR="005D6343" w:rsidRPr="005D6343" w:rsidRDefault="005D6343" w:rsidP="005453AB">
      <w:pPr>
        <w:widowControl w:val="0"/>
        <w:spacing w:line="276" w:lineRule="auto"/>
        <w:ind w:firstLine="709"/>
        <w:rPr>
          <w:sz w:val="28"/>
          <w:szCs w:val="28"/>
          <w:lang w:val="nl-NL"/>
        </w:rPr>
      </w:pPr>
      <w:r w:rsidRPr="005D6343">
        <w:rPr>
          <w:sz w:val="28"/>
          <w:szCs w:val="28"/>
          <w:lang w:val="nl-NL"/>
        </w:rPr>
        <w:t>- Tập kết dụng cụ, thiết bị (xẻng, xô, dây kéo, xe cải tiến/xe đẩy tay…).</w:t>
      </w:r>
    </w:p>
    <w:p w14:paraId="032789FA" w14:textId="77777777" w:rsidR="005D6343" w:rsidRPr="005D6343" w:rsidRDefault="005D6343" w:rsidP="005453AB">
      <w:pPr>
        <w:widowControl w:val="0"/>
        <w:spacing w:line="276" w:lineRule="auto"/>
        <w:ind w:firstLine="720"/>
        <w:rPr>
          <w:sz w:val="28"/>
          <w:szCs w:val="28"/>
          <w:lang w:val="nl-NL"/>
        </w:rPr>
      </w:pPr>
      <w:r w:rsidRPr="005D6343">
        <w:rPr>
          <w:sz w:val="28"/>
          <w:szCs w:val="28"/>
          <w:lang w:val="nl-NL"/>
        </w:rPr>
        <w:t>- Đặt biển báo, rào chắn khu vực thi công để đảm bảo an toàn giao thông và người dân.</w:t>
      </w:r>
    </w:p>
    <w:p w14:paraId="1EE4E21C" w14:textId="77777777" w:rsidR="005D6343" w:rsidRPr="005D6343" w:rsidRDefault="005D6343" w:rsidP="005453AB">
      <w:pPr>
        <w:widowControl w:val="0"/>
        <w:spacing w:line="276" w:lineRule="auto"/>
        <w:ind w:firstLine="720"/>
        <w:rPr>
          <w:sz w:val="28"/>
          <w:szCs w:val="28"/>
          <w:lang w:val="nl-NL"/>
        </w:rPr>
      </w:pPr>
      <w:r w:rsidRPr="005D6343">
        <w:rPr>
          <w:sz w:val="28"/>
          <w:szCs w:val="28"/>
          <w:lang w:val="nl-NL"/>
        </w:rPr>
        <w:t>- Dùng dụng cụ chuyên dụng mở nắp ga hoặc cửa thăm của cống hộp. Kiểm tra tình trạng cống và chờ khoảng 10–15 phút để khí độc trong cống thoát ra ngoài.</w:t>
      </w:r>
    </w:p>
    <w:p w14:paraId="4DC31F0B" w14:textId="77777777" w:rsidR="005D6343" w:rsidRPr="005D6343" w:rsidRDefault="005D6343" w:rsidP="005453AB">
      <w:pPr>
        <w:widowControl w:val="0"/>
        <w:spacing w:line="276" w:lineRule="auto"/>
        <w:ind w:firstLine="720"/>
        <w:rPr>
          <w:sz w:val="28"/>
          <w:szCs w:val="28"/>
          <w:lang w:val="nl-NL"/>
        </w:rPr>
      </w:pPr>
      <w:r w:rsidRPr="005D6343">
        <w:rPr>
          <w:sz w:val="28"/>
          <w:szCs w:val="28"/>
          <w:lang w:val="nl-NL"/>
        </w:rPr>
        <w:t>- Công nhân xuống cống (trường hợp cống lớn) hoặc dùng dụng cụ chuyên dụng để xúc bùn. Dùng xẻng xúc bùn vào xô hoặc thùng chứa. Kéo bùn từ dưới cống lên mặt đường bằng dây kéo hoặc thiết bị hỗ trợ.</w:t>
      </w:r>
    </w:p>
    <w:p w14:paraId="518AD5CB" w14:textId="77777777" w:rsidR="005D6343" w:rsidRPr="005D6343" w:rsidRDefault="005D6343" w:rsidP="005453AB">
      <w:pPr>
        <w:widowControl w:val="0"/>
        <w:spacing w:line="276" w:lineRule="auto"/>
        <w:ind w:firstLine="720"/>
        <w:rPr>
          <w:sz w:val="28"/>
          <w:szCs w:val="28"/>
          <w:lang w:val="nl-NL"/>
        </w:rPr>
      </w:pPr>
      <w:r w:rsidRPr="005D6343">
        <w:rPr>
          <w:sz w:val="28"/>
          <w:szCs w:val="28"/>
          <w:lang w:val="nl-NL"/>
        </w:rPr>
        <w:t>- Đổ bùn lên phương tiện trung chuyển (xe cải tiến hoặc xe đẩy tay). Trung chuyển bùn từ vị trí nạo vét đến điểm tập kết tạm, với cự ly trung bình khoảng 1.000 m.</w:t>
      </w:r>
    </w:p>
    <w:p w14:paraId="56389CB2" w14:textId="77777777" w:rsidR="005D6343" w:rsidRPr="005D6343" w:rsidRDefault="005D6343" w:rsidP="005453AB">
      <w:pPr>
        <w:widowControl w:val="0"/>
        <w:spacing w:line="276" w:lineRule="auto"/>
        <w:ind w:firstLine="720"/>
        <w:rPr>
          <w:sz w:val="28"/>
          <w:szCs w:val="28"/>
          <w:lang w:val="nl-NL"/>
        </w:rPr>
      </w:pPr>
      <w:r w:rsidRPr="005D6343">
        <w:rPr>
          <w:sz w:val="28"/>
          <w:szCs w:val="28"/>
          <w:lang w:val="nl-NL"/>
        </w:rPr>
        <w:t>- Đổ bùn từ xe cải tiến hoặc xe đẩy tay vào khu vực tập kết tạm hoặc phương tiện chứa bùn.</w:t>
      </w:r>
    </w:p>
    <w:p w14:paraId="7C658CD1" w14:textId="54E02B3C" w:rsidR="005D6343" w:rsidRDefault="005D6343" w:rsidP="005453AB">
      <w:pPr>
        <w:spacing w:line="276" w:lineRule="auto"/>
        <w:ind w:firstLine="720"/>
        <w:rPr>
          <w:sz w:val="28"/>
          <w:szCs w:val="28"/>
          <w:lang w:val="nl-NL"/>
        </w:rPr>
      </w:pPr>
      <w:r w:rsidRPr="005D6343">
        <w:rPr>
          <w:sz w:val="28"/>
          <w:szCs w:val="28"/>
          <w:lang w:val="nl-NL"/>
        </w:rPr>
        <w:t>- Kiểm tra lại lòng cống sau khi nạo vét. Đóng nắp ga hoặc cửa thăm, vệ sinh khu vực thi công, thu gom bùn rơi vãi và thu dọn dụng cụ, thiết bị.</w:t>
      </w:r>
    </w:p>
    <w:p w14:paraId="69B26607" w14:textId="6015E306" w:rsidR="005D6343" w:rsidRDefault="005D6343" w:rsidP="005453AB">
      <w:pPr>
        <w:spacing w:line="276" w:lineRule="auto"/>
        <w:ind w:firstLine="720"/>
        <w:rPr>
          <w:b/>
          <w:bCs/>
          <w:i/>
          <w:iCs/>
          <w:sz w:val="28"/>
          <w:szCs w:val="28"/>
          <w:lang w:val="nl-NL"/>
        </w:rPr>
      </w:pPr>
      <w:r w:rsidRPr="005D6343">
        <w:rPr>
          <w:b/>
          <w:bCs/>
          <w:i/>
          <w:iCs/>
          <w:sz w:val="28"/>
          <w:szCs w:val="28"/>
          <w:lang w:val="nl-NL"/>
        </w:rPr>
        <w:t xml:space="preserve">b) </w:t>
      </w:r>
      <w:r w:rsidRPr="00465C5D">
        <w:rPr>
          <w:b/>
          <w:bCs/>
          <w:i/>
          <w:iCs/>
          <w:sz w:val="28"/>
          <w:szCs w:val="28"/>
          <w:lang w:val="nl-NL"/>
        </w:rPr>
        <w:t>Nạo vét bùn hố ga. Không trung chuyển</w:t>
      </w:r>
      <w:r>
        <w:rPr>
          <w:b/>
          <w:bCs/>
          <w:i/>
          <w:iCs/>
          <w:sz w:val="28"/>
          <w:szCs w:val="28"/>
          <w:lang w:val="nl-NL"/>
        </w:rPr>
        <w:t>:</w:t>
      </w:r>
    </w:p>
    <w:p w14:paraId="18D6CAD8" w14:textId="77777777" w:rsidR="005D6343" w:rsidRPr="00465C5D" w:rsidRDefault="005D6343" w:rsidP="005453AB">
      <w:pPr>
        <w:widowControl w:val="0"/>
        <w:spacing w:line="276" w:lineRule="auto"/>
        <w:ind w:firstLine="709"/>
        <w:rPr>
          <w:sz w:val="28"/>
          <w:szCs w:val="28"/>
          <w:lang w:val="nl-NL"/>
        </w:rPr>
      </w:pPr>
      <w:r w:rsidRPr="00465C5D">
        <w:rPr>
          <w:sz w:val="28"/>
          <w:szCs w:val="28"/>
          <w:lang w:val="nl-NL"/>
        </w:rPr>
        <w:lastRenderedPageBreak/>
        <w:t>- Tập kết dụng cụ, thiết bị (xẻng, xô, dây kéo, xe cải tiến/xe đẩy tay…).</w:t>
      </w:r>
    </w:p>
    <w:p w14:paraId="0330846F" w14:textId="77777777" w:rsidR="005D6343" w:rsidRPr="00465C5D" w:rsidRDefault="005D6343" w:rsidP="005453AB">
      <w:pPr>
        <w:widowControl w:val="0"/>
        <w:spacing w:line="276" w:lineRule="auto"/>
        <w:ind w:firstLine="720"/>
        <w:rPr>
          <w:sz w:val="28"/>
          <w:szCs w:val="28"/>
          <w:lang w:val="nl-NL"/>
        </w:rPr>
      </w:pPr>
      <w:r w:rsidRPr="00465C5D">
        <w:rPr>
          <w:sz w:val="28"/>
          <w:szCs w:val="28"/>
          <w:lang w:val="nl-NL"/>
        </w:rPr>
        <w:t>- Dùng dụng cụ cạy mở nắp hố ga hoặc tấm đan. Chờ khoảng 10–15 phút để khí độc trong hố ga thoát ra ngoài.</w:t>
      </w:r>
    </w:p>
    <w:p w14:paraId="77554022" w14:textId="77777777" w:rsidR="005D6343" w:rsidRPr="00465C5D" w:rsidRDefault="005D6343" w:rsidP="005453AB">
      <w:pPr>
        <w:widowControl w:val="0"/>
        <w:spacing w:line="276" w:lineRule="auto"/>
        <w:ind w:firstLine="720"/>
        <w:rPr>
          <w:sz w:val="28"/>
          <w:szCs w:val="28"/>
          <w:lang w:val="nl-NL"/>
        </w:rPr>
      </w:pPr>
      <w:r w:rsidRPr="00465C5D">
        <w:rPr>
          <w:sz w:val="28"/>
          <w:szCs w:val="28"/>
          <w:lang w:val="nl-NL"/>
        </w:rPr>
        <w:t>- Dùng xẻng xúc bùn và rác trong hố ga cho vào xô hoặc thùng chứ, kéo xô bùn từ dưới hố ga lên mặt đường.</w:t>
      </w:r>
    </w:p>
    <w:p w14:paraId="1C8A3FD5" w14:textId="77777777" w:rsidR="005D6343" w:rsidRPr="00465C5D" w:rsidRDefault="005D6343" w:rsidP="005453AB">
      <w:pPr>
        <w:widowControl w:val="0"/>
        <w:spacing w:line="276" w:lineRule="auto"/>
        <w:ind w:firstLine="720"/>
        <w:rPr>
          <w:sz w:val="28"/>
          <w:szCs w:val="28"/>
          <w:lang w:val="nl-NL"/>
        </w:rPr>
      </w:pPr>
      <w:r w:rsidRPr="00465C5D">
        <w:rPr>
          <w:sz w:val="28"/>
          <w:szCs w:val="28"/>
          <w:lang w:val="nl-NL"/>
        </w:rPr>
        <w:t>- Đổ trực tiếp bùn vào phương tiện chứa bùn hoặc xe vận chuyển (không trung chuyển qua xe cải tiến). Trung chuyển bùn từ vị trí nạo vét đến điểm tập kết tạm, với cự ly trung bình khoảng 1.000 m.</w:t>
      </w:r>
    </w:p>
    <w:p w14:paraId="752F347D" w14:textId="7EBF92EF" w:rsidR="005D6343" w:rsidRDefault="005D6343" w:rsidP="005453AB">
      <w:pPr>
        <w:spacing w:line="276" w:lineRule="auto"/>
        <w:ind w:firstLine="720"/>
        <w:rPr>
          <w:sz w:val="28"/>
          <w:szCs w:val="28"/>
          <w:lang w:val="nl-NL"/>
        </w:rPr>
      </w:pPr>
      <w:r w:rsidRPr="00465C5D">
        <w:rPr>
          <w:sz w:val="28"/>
          <w:szCs w:val="28"/>
          <w:lang w:val="nl-NL"/>
        </w:rPr>
        <w:t>- Đậy nắp hố ga, lắp lại tấm đan đúng vị trí, vệ sinh khu vực thi công, thu gom bùn rơi vãi và thu dọn dụng cụ, thiết bị.</w:t>
      </w:r>
    </w:p>
    <w:p w14:paraId="404AFD5A" w14:textId="3DDE5792" w:rsidR="005D6343" w:rsidRDefault="00FB7962" w:rsidP="005453AB">
      <w:pPr>
        <w:spacing w:line="276" w:lineRule="auto"/>
        <w:ind w:firstLine="720"/>
        <w:rPr>
          <w:b/>
          <w:bCs/>
          <w:iCs/>
          <w:spacing w:val="-4"/>
          <w:sz w:val="28"/>
          <w:szCs w:val="28"/>
          <w:lang w:val="nl-NL"/>
        </w:rPr>
      </w:pPr>
      <w:r w:rsidRPr="00FB7962">
        <w:rPr>
          <w:b/>
          <w:bCs/>
          <w:sz w:val="28"/>
          <w:szCs w:val="28"/>
          <w:lang w:val="nl-NL"/>
        </w:rPr>
        <w:t xml:space="preserve">3.3 </w:t>
      </w:r>
      <w:r w:rsidRPr="00FB7962">
        <w:rPr>
          <w:b/>
          <w:bCs/>
          <w:iCs/>
          <w:spacing w:val="-4"/>
          <w:sz w:val="28"/>
          <w:szCs w:val="28"/>
          <w:lang w:val="nl-NL"/>
        </w:rPr>
        <w:t>Dịch vụ duy trì hệ thống cây xanh đô thị</w:t>
      </w:r>
    </w:p>
    <w:p w14:paraId="419CE5C1" w14:textId="42079303" w:rsidR="00FB7962" w:rsidRDefault="00FB7962" w:rsidP="005453AB">
      <w:pPr>
        <w:spacing w:line="276" w:lineRule="auto"/>
        <w:ind w:firstLine="720"/>
        <w:rPr>
          <w:sz w:val="28"/>
          <w:szCs w:val="28"/>
          <w:lang w:val="nl-NL"/>
        </w:rPr>
      </w:pPr>
      <w:r w:rsidRPr="0080749F">
        <w:rPr>
          <w:sz w:val="28"/>
          <w:szCs w:val="28"/>
          <w:lang w:val="nl-NL"/>
        </w:rPr>
        <w:t>Đơn vị thực hiện xây dựng kế hoạch chăm sóc, cắt tỉa cây xanh định kỳ và đột xuất theo mùa mưa, bão; tổ chức kiểm tra, rà soát, đánh giá mức độ an toàn của từng cây, đặc biệt là các cây cao, cây lâu năm, cây có dấu hiệu mục rỗng, nghiêng, có nguy cơ gãy đổ. Khi thực hiện cắt tỉa hoặc xử lý cây nguy hiểm, phải bố trí rào chắn, biển báo, phân luồng giao thông; trang bị đầy đủ phương tiện bảo hộ lao động cho công nhân; sử dụng thiết bị chuyên dụng (xe nâng, cưa chuyên dụng, dây an toàn…) bảo đảm an toàn tuyệt đối. Việc cắt tỉa bảo đảm đúng kỹ thuật, giữ cân đối tán cây, không làm ảnh hưởng đến mỹ quan đô thị và hệ thống hạ tầng kỹ thuật (điện, viễn thông). Toàn bộ cành, nhánh sau khi cắt tỉa được thu gom, vận chuyển kịp thời, không để tồn đọng gây cản trở giao thông hoặc mất vệ sinh môi trường.</w:t>
      </w:r>
      <w:r>
        <w:rPr>
          <w:sz w:val="28"/>
          <w:szCs w:val="28"/>
          <w:lang w:val="nl-NL"/>
        </w:rPr>
        <w:t xml:space="preserve"> </w:t>
      </w:r>
    </w:p>
    <w:p w14:paraId="3BBEA56C" w14:textId="40A56E50" w:rsidR="00FB7962" w:rsidRPr="00FB7962" w:rsidRDefault="00FB7962" w:rsidP="005453AB">
      <w:pPr>
        <w:pStyle w:val="ListParagraph"/>
        <w:numPr>
          <w:ilvl w:val="0"/>
          <w:numId w:val="4"/>
        </w:numPr>
        <w:tabs>
          <w:tab w:val="left" w:pos="993"/>
        </w:tabs>
        <w:spacing w:line="276" w:lineRule="auto"/>
        <w:ind w:left="0" w:firstLine="709"/>
        <w:rPr>
          <w:sz w:val="28"/>
          <w:szCs w:val="28"/>
          <w:lang w:val="nl-NL"/>
        </w:rPr>
      </w:pPr>
      <w:r>
        <w:rPr>
          <w:b/>
          <w:i/>
          <w:iCs/>
          <w:sz w:val="28"/>
          <w:szCs w:val="28"/>
          <w:lang w:val="de-DE"/>
        </w:rPr>
        <w:t>Thực hiện t</w:t>
      </w:r>
      <w:r w:rsidRPr="002E551D">
        <w:rPr>
          <w:b/>
          <w:i/>
          <w:iCs/>
          <w:sz w:val="28"/>
          <w:szCs w:val="28"/>
          <w:lang w:val="de-DE"/>
        </w:rPr>
        <w:t>ưới nước thảm cỏ</w:t>
      </w:r>
      <w:r>
        <w:rPr>
          <w:b/>
          <w:i/>
          <w:iCs/>
          <w:sz w:val="28"/>
          <w:szCs w:val="28"/>
          <w:lang w:val="de-DE"/>
        </w:rPr>
        <w:t xml:space="preserve">: </w:t>
      </w:r>
      <w:r w:rsidRPr="0080749F">
        <w:rPr>
          <w:sz w:val="28"/>
          <w:szCs w:val="28"/>
          <w:lang w:val="de-DE"/>
        </w:rPr>
        <w:t>Dùng vòi phun cầm tay, tưới đều ướt đẫm thảm cỏ, tùy theo địa hình từng khu vực, nước tưới lấy từ giếng khoan bơm lên tưới trực tiếp hoặc nước máy lấy từ nguồn cung cấp của địa phương, tưới tại chỗ hoặc bằng xe bồn chở tới những khu vực xa nguồn nước.</w:t>
      </w:r>
    </w:p>
    <w:p w14:paraId="7460146A" w14:textId="31131F97" w:rsidR="009D1C4A" w:rsidRPr="00C81B8D" w:rsidRDefault="00FB7962" w:rsidP="005453AB">
      <w:pPr>
        <w:pStyle w:val="ListParagraph"/>
        <w:numPr>
          <w:ilvl w:val="0"/>
          <w:numId w:val="4"/>
        </w:numPr>
        <w:tabs>
          <w:tab w:val="left" w:pos="993"/>
        </w:tabs>
        <w:spacing w:line="276" w:lineRule="auto"/>
        <w:ind w:left="0" w:firstLine="709"/>
        <w:rPr>
          <w:b/>
          <w:sz w:val="28"/>
          <w:szCs w:val="28"/>
          <w:lang w:val="nl-NL"/>
        </w:rPr>
      </w:pPr>
      <w:r w:rsidRPr="0080749F">
        <w:rPr>
          <w:b/>
          <w:bCs/>
          <w:i/>
          <w:iCs/>
          <w:sz w:val="28"/>
          <w:szCs w:val="28"/>
          <w:lang w:val="de-DE"/>
        </w:rPr>
        <w:t>Phát thảm cỏ</w:t>
      </w:r>
      <w:r>
        <w:rPr>
          <w:b/>
          <w:bCs/>
          <w:i/>
          <w:iCs/>
          <w:sz w:val="28"/>
          <w:szCs w:val="28"/>
          <w:lang w:val="de-DE"/>
        </w:rPr>
        <w:t>, l</w:t>
      </w:r>
      <w:r w:rsidRPr="0080749F">
        <w:rPr>
          <w:b/>
          <w:bCs/>
          <w:i/>
          <w:iCs/>
          <w:sz w:val="28"/>
          <w:szCs w:val="28"/>
          <w:lang w:val="de-DE"/>
        </w:rPr>
        <w:t>àm cỏ tạp</w:t>
      </w:r>
      <w:r>
        <w:rPr>
          <w:b/>
          <w:bCs/>
          <w:i/>
          <w:iCs/>
          <w:sz w:val="28"/>
          <w:szCs w:val="28"/>
          <w:lang w:val="de-DE"/>
        </w:rPr>
        <w:t xml:space="preserve">: </w:t>
      </w:r>
      <w:r w:rsidRPr="0080749F">
        <w:rPr>
          <w:sz w:val="28"/>
          <w:szCs w:val="28"/>
          <w:lang w:val="de-DE"/>
        </w:rPr>
        <w:t>Phát thảm cỏ thuần chủng, đảm bảo thảm cỏ được duy trì ổn định và phát triển tốt</w:t>
      </w:r>
      <w:r>
        <w:rPr>
          <w:sz w:val="28"/>
          <w:szCs w:val="28"/>
          <w:lang w:val="de-DE"/>
        </w:rPr>
        <w:t xml:space="preserve">. </w:t>
      </w:r>
      <w:r w:rsidRPr="0080749F">
        <w:rPr>
          <w:sz w:val="28"/>
          <w:szCs w:val="28"/>
          <w:lang w:val="de-DE"/>
        </w:rPr>
        <w:t>Dọn dẹp vệ sinh nơi làm việc, thu dọn cỏ rác</w:t>
      </w:r>
      <w:r>
        <w:rPr>
          <w:sz w:val="28"/>
          <w:szCs w:val="28"/>
          <w:lang w:val="de-DE"/>
        </w:rPr>
        <w:t xml:space="preserve">. </w:t>
      </w:r>
      <w:r w:rsidRPr="0080749F">
        <w:rPr>
          <w:sz w:val="28"/>
          <w:szCs w:val="28"/>
          <w:lang w:val="de-DE"/>
        </w:rPr>
        <w:t>Nhổ sạch cỏ khác lẫn trong cỏ thuần chủng, đảm bảo thảm cỏ được duy trì có lẫn không quá 5% cỏ dại</w:t>
      </w:r>
      <w:r>
        <w:rPr>
          <w:sz w:val="28"/>
          <w:szCs w:val="28"/>
          <w:lang w:val="de-DE"/>
        </w:rPr>
        <w:t>.</w:t>
      </w:r>
    </w:p>
    <w:p w14:paraId="3F73AF9C" w14:textId="11A70AFB" w:rsidR="00C81B8D" w:rsidRPr="00C81B8D" w:rsidRDefault="00C81B8D" w:rsidP="005453AB">
      <w:pPr>
        <w:pStyle w:val="ListParagraph"/>
        <w:numPr>
          <w:ilvl w:val="0"/>
          <w:numId w:val="4"/>
        </w:numPr>
        <w:tabs>
          <w:tab w:val="left" w:pos="993"/>
        </w:tabs>
        <w:spacing w:line="276" w:lineRule="auto"/>
        <w:ind w:left="0" w:firstLine="709"/>
        <w:rPr>
          <w:b/>
          <w:sz w:val="28"/>
          <w:szCs w:val="28"/>
          <w:lang w:val="nl-NL"/>
        </w:rPr>
      </w:pPr>
      <w:r w:rsidRPr="0080749F">
        <w:rPr>
          <w:b/>
          <w:bCs/>
          <w:i/>
          <w:iCs/>
          <w:sz w:val="28"/>
          <w:szCs w:val="28"/>
          <w:lang w:val="de-DE"/>
        </w:rPr>
        <w:t>Bón phân thảm cỏ</w:t>
      </w:r>
      <w:r>
        <w:rPr>
          <w:b/>
          <w:bCs/>
          <w:i/>
          <w:iCs/>
          <w:sz w:val="28"/>
          <w:szCs w:val="28"/>
          <w:lang w:val="de-DE"/>
        </w:rPr>
        <w:t xml:space="preserve">: </w:t>
      </w:r>
      <w:r w:rsidRPr="0080749F">
        <w:rPr>
          <w:sz w:val="28"/>
          <w:szCs w:val="28"/>
          <w:lang w:val="de-DE"/>
        </w:rPr>
        <w:t>Rải đều phân trên toàn bộ diện tích thảm cỏ</w:t>
      </w:r>
      <w:r>
        <w:rPr>
          <w:sz w:val="28"/>
          <w:szCs w:val="28"/>
          <w:lang w:val="de-DE"/>
        </w:rPr>
        <w:t xml:space="preserve">. </w:t>
      </w:r>
      <w:r w:rsidRPr="0080749F">
        <w:rPr>
          <w:sz w:val="28"/>
          <w:szCs w:val="28"/>
          <w:lang w:val="de-DE"/>
        </w:rPr>
        <w:t>Thực hiện bón phân vào sáng sớm hoặc chiều mát; sau khi bón phải tưới nước nhẹ để phân tan và thẩm thấu vào đất, hạn chế thất thoát dinh dưỡng</w:t>
      </w:r>
      <w:r>
        <w:rPr>
          <w:sz w:val="28"/>
          <w:szCs w:val="28"/>
          <w:lang w:val="de-DE"/>
        </w:rPr>
        <w:t xml:space="preserve">. </w:t>
      </w:r>
      <w:r w:rsidRPr="0080749F">
        <w:rPr>
          <w:sz w:val="28"/>
          <w:szCs w:val="28"/>
          <w:lang w:val="de-DE"/>
        </w:rPr>
        <w:t>Không bón phân khi trời mưa lớn hoặc nắng gắt; bảo đảm an toàn lao động và vệ sinh môi trường trong quá trình thực hiện</w:t>
      </w:r>
      <w:r>
        <w:rPr>
          <w:sz w:val="28"/>
          <w:szCs w:val="28"/>
          <w:lang w:val="de-DE"/>
        </w:rPr>
        <w:t>.</w:t>
      </w:r>
    </w:p>
    <w:p w14:paraId="1C5126FA" w14:textId="72946741" w:rsidR="00C81B8D" w:rsidRPr="00C81B8D" w:rsidRDefault="00C81B8D" w:rsidP="005453AB">
      <w:pPr>
        <w:pStyle w:val="ListParagraph"/>
        <w:numPr>
          <w:ilvl w:val="0"/>
          <w:numId w:val="4"/>
        </w:numPr>
        <w:tabs>
          <w:tab w:val="left" w:pos="993"/>
        </w:tabs>
        <w:spacing w:line="276" w:lineRule="auto"/>
        <w:ind w:left="0" w:firstLine="709"/>
        <w:rPr>
          <w:b/>
          <w:sz w:val="28"/>
          <w:szCs w:val="28"/>
          <w:lang w:val="nl-NL"/>
        </w:rPr>
      </w:pPr>
      <w:r w:rsidRPr="0080749F">
        <w:rPr>
          <w:b/>
          <w:bCs/>
          <w:i/>
          <w:iCs/>
          <w:sz w:val="28"/>
          <w:szCs w:val="28"/>
          <w:lang w:val="de-DE"/>
        </w:rPr>
        <w:t>Phun thuốc phòng trừ sâu cỏ</w:t>
      </w:r>
      <w:r>
        <w:rPr>
          <w:b/>
          <w:bCs/>
          <w:i/>
          <w:iCs/>
          <w:sz w:val="28"/>
          <w:szCs w:val="28"/>
          <w:lang w:val="de-DE"/>
        </w:rPr>
        <w:t xml:space="preserve">: </w:t>
      </w:r>
      <w:r w:rsidRPr="0080749F">
        <w:rPr>
          <w:sz w:val="28"/>
          <w:szCs w:val="28"/>
          <w:lang w:val="de-DE"/>
        </w:rPr>
        <w:t>Sử dụng thuốc bảo vệ thực vật nằm trong danh mục được phép lưu hành, ưu tiên thuốc sinh học, ít độc hại, thân thiện với môi trường</w:t>
      </w:r>
      <w:r>
        <w:rPr>
          <w:sz w:val="28"/>
          <w:szCs w:val="28"/>
          <w:lang w:val="de-DE"/>
        </w:rPr>
        <w:t xml:space="preserve">. </w:t>
      </w:r>
      <w:r w:rsidRPr="0080749F">
        <w:rPr>
          <w:sz w:val="28"/>
          <w:szCs w:val="28"/>
          <w:lang w:val="de-DE"/>
        </w:rPr>
        <w:t>Pha thuốc đúng nồng độ, phun đều trên bề mặt thảm cỏ, tập trung vào khu vực có dấu hiệu sâu bệnh</w:t>
      </w:r>
      <w:r>
        <w:rPr>
          <w:sz w:val="28"/>
          <w:szCs w:val="28"/>
          <w:lang w:val="de-DE"/>
        </w:rPr>
        <w:t xml:space="preserve">. </w:t>
      </w:r>
      <w:r w:rsidRPr="0080749F">
        <w:rPr>
          <w:sz w:val="28"/>
          <w:szCs w:val="28"/>
          <w:lang w:val="de-DE"/>
        </w:rPr>
        <w:t xml:space="preserve">Thực hiện phun vào thời điểm sáng sớm hoặc chiều </w:t>
      </w:r>
      <w:r w:rsidRPr="0080749F">
        <w:rPr>
          <w:sz w:val="28"/>
          <w:szCs w:val="28"/>
          <w:lang w:val="de-DE"/>
        </w:rPr>
        <w:lastRenderedPageBreak/>
        <w:t>mát, không phun khi trời mưa, gió lớn</w:t>
      </w:r>
      <w:r>
        <w:rPr>
          <w:sz w:val="28"/>
          <w:szCs w:val="28"/>
          <w:lang w:val="de-DE"/>
        </w:rPr>
        <w:t xml:space="preserve">. </w:t>
      </w:r>
      <w:r w:rsidRPr="0080749F">
        <w:rPr>
          <w:sz w:val="28"/>
          <w:szCs w:val="28"/>
          <w:lang w:val="de-DE"/>
        </w:rPr>
        <w:t>Bố trí biển cảnh báo khu vực đang phun thuốc; trang bị đầy đủ bảo hộ lao động cho công nhân; thu gom bao bì, chai lọ thuốc đúng quy định sau khi sử dụng</w:t>
      </w:r>
      <w:r>
        <w:rPr>
          <w:sz w:val="28"/>
          <w:szCs w:val="28"/>
          <w:lang w:val="de-DE"/>
        </w:rPr>
        <w:t>.</w:t>
      </w:r>
    </w:p>
    <w:p w14:paraId="2E6C355F" w14:textId="149FA78E" w:rsidR="00C81B8D" w:rsidRPr="00FB7962" w:rsidRDefault="00C81B8D" w:rsidP="005453AB">
      <w:pPr>
        <w:pStyle w:val="ListParagraph"/>
        <w:numPr>
          <w:ilvl w:val="0"/>
          <w:numId w:val="4"/>
        </w:numPr>
        <w:tabs>
          <w:tab w:val="left" w:pos="993"/>
        </w:tabs>
        <w:spacing w:line="276" w:lineRule="auto"/>
        <w:ind w:left="0" w:firstLine="709"/>
        <w:rPr>
          <w:b/>
          <w:sz w:val="28"/>
          <w:szCs w:val="28"/>
          <w:lang w:val="nl-NL"/>
        </w:rPr>
      </w:pPr>
      <w:r w:rsidRPr="0080749F">
        <w:rPr>
          <w:b/>
          <w:bCs/>
          <w:i/>
          <w:iCs/>
          <w:sz w:val="28"/>
          <w:szCs w:val="28"/>
          <w:lang w:val="de-DE"/>
        </w:rPr>
        <w:t>Duy trì cây hàng rào, đường viền</w:t>
      </w:r>
      <w:r>
        <w:rPr>
          <w:b/>
          <w:bCs/>
          <w:i/>
          <w:iCs/>
          <w:sz w:val="28"/>
          <w:szCs w:val="28"/>
          <w:lang w:val="de-DE"/>
        </w:rPr>
        <w:t xml:space="preserve">, </w:t>
      </w:r>
      <w:r w:rsidRPr="0080749F">
        <w:rPr>
          <w:b/>
          <w:bCs/>
          <w:i/>
          <w:iCs/>
          <w:sz w:val="28"/>
          <w:szCs w:val="28"/>
          <w:lang w:val="de-DE"/>
        </w:rPr>
        <w:t>cây cảnh trổ hoa</w:t>
      </w:r>
      <w:r>
        <w:rPr>
          <w:b/>
          <w:bCs/>
          <w:i/>
          <w:iCs/>
          <w:sz w:val="28"/>
          <w:szCs w:val="28"/>
          <w:lang w:val="de-DE"/>
        </w:rPr>
        <w:t xml:space="preserve">, </w:t>
      </w:r>
      <w:r w:rsidRPr="0080749F">
        <w:rPr>
          <w:b/>
          <w:bCs/>
          <w:i/>
          <w:iCs/>
          <w:sz w:val="28"/>
          <w:szCs w:val="28"/>
          <w:lang w:val="de-DE"/>
        </w:rPr>
        <w:t>cây cảnh tạo hình</w:t>
      </w:r>
      <w:r>
        <w:rPr>
          <w:b/>
          <w:bCs/>
          <w:i/>
          <w:iCs/>
          <w:sz w:val="28"/>
          <w:szCs w:val="28"/>
          <w:lang w:val="de-DE"/>
        </w:rPr>
        <w:t xml:space="preserve">: </w:t>
      </w:r>
      <w:r w:rsidRPr="0080749F">
        <w:rPr>
          <w:sz w:val="28"/>
          <w:szCs w:val="28"/>
          <w:lang w:val="de-DE"/>
        </w:rPr>
        <w:t>Thực hiện thường xuyên</w:t>
      </w:r>
      <w:r>
        <w:rPr>
          <w:sz w:val="28"/>
          <w:szCs w:val="28"/>
          <w:lang w:val="de-DE"/>
        </w:rPr>
        <w:t xml:space="preserve">. </w:t>
      </w:r>
      <w:r w:rsidRPr="0080749F">
        <w:rPr>
          <w:sz w:val="28"/>
          <w:szCs w:val="28"/>
          <w:lang w:val="de-DE"/>
        </w:rPr>
        <w:t>Cắt sửa hàng rào vuông thành sắc cạnh, đảm bảo độ cao quy định, làm cỏ vun gốc</w:t>
      </w:r>
      <w:r>
        <w:rPr>
          <w:sz w:val="28"/>
          <w:szCs w:val="28"/>
          <w:lang w:val="de-DE"/>
        </w:rPr>
        <w:t xml:space="preserve">. </w:t>
      </w:r>
      <w:r w:rsidRPr="0080749F">
        <w:rPr>
          <w:sz w:val="28"/>
          <w:szCs w:val="28"/>
          <w:lang w:val="de-DE"/>
        </w:rPr>
        <w:t>Bón phân vi sinh</w:t>
      </w:r>
      <w:r>
        <w:rPr>
          <w:sz w:val="28"/>
          <w:szCs w:val="28"/>
          <w:lang w:val="de-DE"/>
        </w:rPr>
        <w:t xml:space="preserve">. </w:t>
      </w:r>
      <w:r w:rsidRPr="0080749F">
        <w:rPr>
          <w:sz w:val="28"/>
          <w:szCs w:val="28"/>
          <w:lang w:val="de-DE"/>
        </w:rPr>
        <w:t>Cắt sửa tán gọn gàng, cân đối</w:t>
      </w:r>
      <w:r>
        <w:rPr>
          <w:sz w:val="28"/>
          <w:szCs w:val="28"/>
          <w:lang w:val="de-DE"/>
        </w:rPr>
        <w:t xml:space="preserve">. </w:t>
      </w:r>
      <w:r w:rsidRPr="0080749F">
        <w:rPr>
          <w:sz w:val="28"/>
          <w:szCs w:val="28"/>
          <w:lang w:val="de-DE"/>
        </w:rPr>
        <w:t>Cắt tỉa cây theo hình quy định</w:t>
      </w:r>
      <w:r>
        <w:rPr>
          <w:sz w:val="28"/>
          <w:szCs w:val="28"/>
          <w:lang w:val="de-DE"/>
        </w:rPr>
        <w:t xml:space="preserve">. </w:t>
      </w:r>
      <w:r w:rsidRPr="0080749F">
        <w:rPr>
          <w:sz w:val="28"/>
          <w:szCs w:val="28"/>
          <w:lang w:val="de-DE"/>
        </w:rPr>
        <w:t>Dọn dẹp vệ sinh nơi làm việc sau khi thi công</w:t>
      </w:r>
      <w:r>
        <w:rPr>
          <w:sz w:val="28"/>
          <w:szCs w:val="28"/>
          <w:lang w:val="de-DE"/>
        </w:rPr>
        <w:t>.</w:t>
      </w:r>
    </w:p>
    <w:p w14:paraId="77EF6384" w14:textId="30793C26" w:rsidR="009D1C4A" w:rsidRPr="00B92C1C" w:rsidRDefault="00B35F1A" w:rsidP="005453AB">
      <w:pPr>
        <w:pStyle w:val="ListParagraph"/>
        <w:numPr>
          <w:ilvl w:val="0"/>
          <w:numId w:val="4"/>
        </w:numPr>
        <w:tabs>
          <w:tab w:val="left" w:pos="993"/>
        </w:tabs>
        <w:spacing w:line="276" w:lineRule="auto"/>
        <w:ind w:left="0" w:firstLine="709"/>
        <w:rPr>
          <w:b/>
          <w:sz w:val="28"/>
          <w:szCs w:val="28"/>
          <w:lang w:val="nl-NL"/>
        </w:rPr>
      </w:pPr>
      <w:r w:rsidRPr="0080749F">
        <w:rPr>
          <w:b/>
          <w:bCs/>
          <w:i/>
          <w:iCs/>
          <w:sz w:val="28"/>
          <w:szCs w:val="28"/>
          <w:lang w:val="de-DE"/>
        </w:rPr>
        <w:t>Giải tỏa cành cây gẫy</w:t>
      </w:r>
      <w:r>
        <w:rPr>
          <w:b/>
          <w:bCs/>
          <w:i/>
          <w:iCs/>
          <w:sz w:val="28"/>
          <w:szCs w:val="28"/>
          <w:lang w:val="de-DE"/>
        </w:rPr>
        <w:t xml:space="preserve">, </w:t>
      </w:r>
      <w:r w:rsidRPr="0080749F">
        <w:rPr>
          <w:b/>
          <w:bCs/>
          <w:i/>
          <w:iCs/>
          <w:sz w:val="28"/>
          <w:szCs w:val="28"/>
          <w:lang w:val="de-DE"/>
        </w:rPr>
        <w:t>đổ</w:t>
      </w:r>
      <w:r>
        <w:rPr>
          <w:b/>
          <w:bCs/>
          <w:i/>
          <w:iCs/>
          <w:sz w:val="28"/>
          <w:szCs w:val="28"/>
          <w:lang w:val="de-DE"/>
        </w:rPr>
        <w:t xml:space="preserve">: </w:t>
      </w:r>
      <w:r w:rsidRPr="0080749F">
        <w:rPr>
          <w:sz w:val="28"/>
          <w:szCs w:val="28"/>
          <w:lang w:val="de-DE"/>
        </w:rPr>
        <w:t>Đối với cây bị gẫy thân, bật gốc hoặc đổ ngã do mưa bão, va chạm… phải tổ chức cô lập khu vực nguy hiểm, nhanh chóng cắt hạ, phân đoạn thân cây để thuận tiện cho việc di dời</w:t>
      </w:r>
      <w:r>
        <w:rPr>
          <w:sz w:val="28"/>
          <w:szCs w:val="28"/>
          <w:lang w:val="de-DE"/>
        </w:rPr>
        <w:t xml:space="preserve">. </w:t>
      </w:r>
      <w:r w:rsidRPr="0080749F">
        <w:rPr>
          <w:sz w:val="28"/>
          <w:szCs w:val="28"/>
          <w:lang w:val="de-DE"/>
        </w:rPr>
        <w:t>Sử dụng thiết bị phù hợp (cưa máy, xe nâng, xe cẩu khi cần thiết) để bảo đảm an toàn trong quá trình xử lý</w:t>
      </w:r>
      <w:r>
        <w:rPr>
          <w:sz w:val="28"/>
          <w:szCs w:val="28"/>
          <w:lang w:val="de-DE"/>
        </w:rPr>
        <w:t xml:space="preserve">. </w:t>
      </w:r>
      <w:r w:rsidRPr="0080749F">
        <w:rPr>
          <w:sz w:val="28"/>
          <w:szCs w:val="28"/>
          <w:lang w:val="de-DE"/>
        </w:rPr>
        <w:t>Sau khi giải tỏa, tiến hành dọn dẹp sạch sẽ hiện trường, vận chuyển thân, cành, gốc cây về nơi xử lý theo quy định; hoàn trả mặt bằng gọn gàng, bảo đảm an toàn giao thông và vệ sinh môi trường</w:t>
      </w:r>
      <w:r>
        <w:rPr>
          <w:sz w:val="28"/>
          <w:szCs w:val="28"/>
          <w:lang w:val="de-DE"/>
        </w:rPr>
        <w:t xml:space="preserve">. </w:t>
      </w:r>
    </w:p>
    <w:p w14:paraId="4F5AD661" w14:textId="1F41E2B0" w:rsidR="00B92C1C" w:rsidRPr="00A472F6" w:rsidRDefault="00077FCA" w:rsidP="005453AB">
      <w:pPr>
        <w:pStyle w:val="ListParagraph"/>
        <w:numPr>
          <w:ilvl w:val="0"/>
          <w:numId w:val="4"/>
        </w:numPr>
        <w:tabs>
          <w:tab w:val="left" w:pos="993"/>
        </w:tabs>
        <w:spacing w:line="276" w:lineRule="auto"/>
        <w:ind w:left="0" w:firstLine="709"/>
        <w:rPr>
          <w:b/>
          <w:spacing w:val="-4"/>
          <w:sz w:val="28"/>
          <w:szCs w:val="28"/>
          <w:lang w:val="nl-NL"/>
        </w:rPr>
      </w:pPr>
      <w:r w:rsidRPr="00A472F6">
        <w:rPr>
          <w:b/>
          <w:bCs/>
          <w:i/>
          <w:iCs/>
          <w:spacing w:val="-4"/>
          <w:sz w:val="28"/>
          <w:szCs w:val="28"/>
          <w:lang w:val="de-DE"/>
        </w:rPr>
        <w:t xml:space="preserve">Và các dịch vụ khác: </w:t>
      </w:r>
      <w:r w:rsidRPr="00A472F6">
        <w:rPr>
          <w:spacing w:val="-4"/>
          <w:sz w:val="28"/>
          <w:szCs w:val="28"/>
          <w:lang w:val="de-DE"/>
        </w:rPr>
        <w:t>Nhà thầu thực hiện đáp ứng yêu cầu của Chủ đầu tư.</w:t>
      </w:r>
    </w:p>
    <w:p w14:paraId="1666E27D" w14:textId="71EFAEF7" w:rsidR="009D1C4A" w:rsidRDefault="00102C4A" w:rsidP="005453AB">
      <w:pPr>
        <w:spacing w:line="276" w:lineRule="auto"/>
        <w:ind w:firstLine="709"/>
        <w:rPr>
          <w:b/>
          <w:iCs/>
          <w:spacing w:val="-4"/>
          <w:sz w:val="28"/>
          <w:szCs w:val="28"/>
          <w:lang w:val="nl-NL"/>
        </w:rPr>
      </w:pPr>
      <w:r w:rsidRPr="00102C4A">
        <w:rPr>
          <w:b/>
          <w:sz w:val="28"/>
          <w:szCs w:val="28"/>
          <w:lang w:val="nl-NL"/>
        </w:rPr>
        <w:t xml:space="preserve">3.4 </w:t>
      </w:r>
      <w:r w:rsidRPr="00102C4A">
        <w:rPr>
          <w:b/>
          <w:iCs/>
          <w:spacing w:val="-4"/>
          <w:sz w:val="28"/>
          <w:szCs w:val="28"/>
          <w:lang w:val="nl-NL"/>
        </w:rPr>
        <w:t>Dịch vụ duy trì hệ thống điện chiếu sáng, đèn tín hiệu giao thông</w:t>
      </w:r>
      <w:r>
        <w:rPr>
          <w:b/>
          <w:iCs/>
          <w:spacing w:val="-4"/>
          <w:sz w:val="28"/>
          <w:szCs w:val="28"/>
          <w:lang w:val="nl-NL"/>
        </w:rPr>
        <w:t>:</w:t>
      </w:r>
    </w:p>
    <w:p w14:paraId="22B8800E" w14:textId="191F27FB" w:rsidR="00102C4A" w:rsidRPr="00102C4A" w:rsidRDefault="003F42F0" w:rsidP="005453AB">
      <w:pPr>
        <w:spacing w:line="276" w:lineRule="auto"/>
        <w:ind w:firstLine="709"/>
        <w:rPr>
          <w:b/>
          <w:sz w:val="28"/>
          <w:szCs w:val="28"/>
          <w:lang w:val="nl-NL"/>
        </w:rPr>
      </w:pPr>
      <w:r w:rsidRPr="0080749F">
        <w:rPr>
          <w:sz w:val="28"/>
          <w:szCs w:val="28"/>
          <w:lang w:val="nl-NL"/>
        </w:rPr>
        <w:t>Đơn vị quản lý, vận hành thực hiện kiểm tra, vận hành hệ thống chiếu sáng đúng quy trình kỹ thuật; thường xuyên bảo trì, bảo dưỡng tủ điều khiển, cột đèn, dây dẫn, bóng đèn và các thiết bị liên quan. Khi sửa chữa phải thực hiện ngắt nguồn điện, treo biển cảnh báo, rào chắn khu vực thi công; công nhân phải có chứng chỉ an toàn điện và sử dụng đầy đủ trang thiết bị bảo hộ theo quy định. Thực hiện kiểm tra tiếp địa, chống rò rỉ điện, thay thế kịp thời các thiết bị hư hỏng nhằm phòng ngừa sự cố chập cháy, tai nạn điện. Từng bước ứng dụng công nghệ chiếu sáng tiết kiệm năng lượng (đèn led, hệ thống điều khiển tự động) để nâng cao hiệu quả vận hành, giảm tiêu hao điện năng và bảo vệ môi trường</w:t>
      </w:r>
      <w:r>
        <w:rPr>
          <w:sz w:val="28"/>
          <w:szCs w:val="28"/>
          <w:lang w:val="nl-NL"/>
        </w:rPr>
        <w:t>.</w:t>
      </w:r>
    </w:p>
    <w:p w14:paraId="49196370" w14:textId="30129EB0" w:rsidR="009D1C4A" w:rsidRDefault="00893927" w:rsidP="005453AB">
      <w:pPr>
        <w:spacing w:line="276" w:lineRule="auto"/>
        <w:ind w:firstLine="709"/>
        <w:rPr>
          <w:b/>
          <w:iCs/>
          <w:spacing w:val="-4"/>
          <w:sz w:val="28"/>
          <w:szCs w:val="28"/>
          <w:lang w:val="nl-NL"/>
        </w:rPr>
      </w:pPr>
      <w:r w:rsidRPr="00893927">
        <w:rPr>
          <w:b/>
          <w:sz w:val="28"/>
          <w:szCs w:val="28"/>
          <w:lang w:val="nl-NL"/>
        </w:rPr>
        <w:t xml:space="preserve">3.5 </w:t>
      </w:r>
      <w:r w:rsidRPr="00893927">
        <w:rPr>
          <w:b/>
          <w:iCs/>
          <w:spacing w:val="-4"/>
          <w:sz w:val="28"/>
          <w:szCs w:val="28"/>
          <w:lang w:val="nl-NL"/>
        </w:rPr>
        <w:t>Dịch vụ công tác quản lý và bảo trì đường nội thị</w:t>
      </w:r>
    </w:p>
    <w:p w14:paraId="27B4A308" w14:textId="57312FE7" w:rsidR="0091353C" w:rsidRDefault="0091353C" w:rsidP="005453AB">
      <w:pPr>
        <w:spacing w:line="276" w:lineRule="auto"/>
        <w:ind w:firstLine="709"/>
        <w:rPr>
          <w:sz w:val="28"/>
          <w:szCs w:val="28"/>
          <w:lang w:val="nl-NL"/>
        </w:rPr>
      </w:pPr>
      <w:r w:rsidRPr="0080749F">
        <w:rPr>
          <w:sz w:val="28"/>
          <w:szCs w:val="28"/>
          <w:lang w:val="nl-NL"/>
        </w:rPr>
        <w:t>Đơn vị quản lý, vận hành thực hiện kiểm tra, vận hành; thường xuyên bảo trì</w:t>
      </w:r>
      <w:r>
        <w:rPr>
          <w:sz w:val="28"/>
          <w:szCs w:val="28"/>
          <w:lang w:val="nl-NL"/>
        </w:rPr>
        <w:t xml:space="preserve"> đường nội thị đáp ứng yêu cầu của Chủ đầu tư</w:t>
      </w:r>
      <w:r w:rsidRPr="0080749F">
        <w:rPr>
          <w:sz w:val="28"/>
          <w:szCs w:val="28"/>
          <w:lang w:val="nl-NL"/>
        </w:rPr>
        <w:t>.</w:t>
      </w:r>
    </w:p>
    <w:p w14:paraId="18367E1D" w14:textId="01CCE654" w:rsidR="009D1C4A" w:rsidRPr="004A168D" w:rsidRDefault="00A976CB" w:rsidP="005453AB">
      <w:pPr>
        <w:spacing w:line="276" w:lineRule="auto"/>
        <w:ind w:firstLine="709"/>
        <w:rPr>
          <w:b/>
          <w:sz w:val="28"/>
          <w:szCs w:val="28"/>
          <w:lang w:val="nl-NL"/>
        </w:rPr>
      </w:pPr>
      <w:r w:rsidRPr="00A976CB">
        <w:rPr>
          <w:b/>
          <w:bCs/>
          <w:sz w:val="28"/>
          <w:szCs w:val="28"/>
          <w:lang w:val="nl-NL"/>
        </w:rPr>
        <w:t>3.6 Và các dịch vụ:</w:t>
      </w:r>
      <w:r>
        <w:rPr>
          <w:sz w:val="28"/>
          <w:szCs w:val="28"/>
          <w:lang w:val="nl-NL"/>
        </w:rPr>
        <w:t xml:space="preserve"> Nhà thầu thực hiện các dịch vụ đáp ứng yêu cầu của Chủ đầu tư</w:t>
      </w:r>
      <w:r w:rsidR="008A0393">
        <w:rPr>
          <w:sz w:val="28"/>
          <w:szCs w:val="28"/>
          <w:lang w:val="nl-NL"/>
        </w:rPr>
        <w:t>.</w:t>
      </w:r>
    </w:p>
    <w:p w14:paraId="51E25578" w14:textId="66080EF1" w:rsidR="00200DBF" w:rsidRPr="004A168D" w:rsidRDefault="00200DBF" w:rsidP="005453AB">
      <w:pPr>
        <w:spacing w:line="276" w:lineRule="auto"/>
        <w:ind w:firstLine="709"/>
        <w:rPr>
          <w:b/>
          <w:sz w:val="28"/>
          <w:szCs w:val="28"/>
          <w:lang w:val="nl-NL"/>
        </w:rPr>
      </w:pPr>
      <w:r w:rsidRPr="004A168D">
        <w:rPr>
          <w:b/>
          <w:sz w:val="28"/>
          <w:szCs w:val="28"/>
          <w:lang w:val="nl-NL"/>
        </w:rPr>
        <w:t>4. Giải pháp và phương pháp luận:</w:t>
      </w:r>
    </w:p>
    <w:p w14:paraId="72F5BF92" w14:textId="77777777" w:rsidR="00200DBF" w:rsidRPr="00397B37" w:rsidRDefault="00200DBF" w:rsidP="005453AB">
      <w:pPr>
        <w:spacing w:line="276" w:lineRule="auto"/>
        <w:ind w:firstLine="709"/>
        <w:rPr>
          <w:iCs/>
          <w:spacing w:val="-2"/>
          <w:sz w:val="28"/>
          <w:szCs w:val="28"/>
          <w:lang w:val="nl-NL"/>
        </w:rPr>
      </w:pPr>
      <w:r w:rsidRPr="00397B37">
        <w:rPr>
          <w:iCs/>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58C34238" w14:textId="04DFB9F1" w:rsidR="00200DBF" w:rsidRPr="00397B37" w:rsidRDefault="00200DBF" w:rsidP="005453AB">
      <w:pPr>
        <w:spacing w:line="276" w:lineRule="auto"/>
        <w:ind w:firstLine="709"/>
        <w:rPr>
          <w:iCs/>
          <w:spacing w:val="-2"/>
          <w:sz w:val="28"/>
          <w:szCs w:val="28"/>
          <w:lang w:val="nl-NL"/>
        </w:rPr>
      </w:pPr>
      <w:r w:rsidRPr="00397B37">
        <w:rPr>
          <w:iCs/>
          <w:spacing w:val="-2"/>
          <w:sz w:val="28"/>
          <w:szCs w:val="28"/>
          <w:lang w:val="nl-NL"/>
        </w:rPr>
        <w:t>1. Giải pháp và phương pháp luận</w:t>
      </w:r>
      <w:r w:rsidR="00397B37">
        <w:rPr>
          <w:iCs/>
          <w:spacing w:val="-2"/>
          <w:sz w:val="28"/>
          <w:szCs w:val="28"/>
          <w:lang w:val="nl-NL"/>
        </w:rPr>
        <w:t xml:space="preserve">: </w:t>
      </w:r>
      <w:r w:rsidR="00397B37" w:rsidRPr="00397B37">
        <w:rPr>
          <w:iCs/>
          <w:spacing w:val="-2"/>
          <w:sz w:val="28"/>
          <w:szCs w:val="28"/>
          <w:lang w:val="nl-NL"/>
        </w:rPr>
        <w:t>Trình bày chi tiết rõ ràng</w:t>
      </w:r>
      <w:r w:rsidR="00397B37">
        <w:rPr>
          <w:iCs/>
          <w:spacing w:val="-2"/>
          <w:sz w:val="28"/>
          <w:szCs w:val="28"/>
          <w:lang w:val="nl-NL"/>
        </w:rPr>
        <w:t>.</w:t>
      </w:r>
    </w:p>
    <w:p w14:paraId="55D033B0" w14:textId="2D753785" w:rsidR="00200DBF" w:rsidRPr="00397B37" w:rsidRDefault="00200DBF" w:rsidP="005453AB">
      <w:pPr>
        <w:spacing w:line="276" w:lineRule="auto"/>
        <w:ind w:firstLine="709"/>
        <w:rPr>
          <w:iCs/>
          <w:spacing w:val="-2"/>
          <w:sz w:val="28"/>
          <w:szCs w:val="28"/>
          <w:lang w:val="nl-NL"/>
        </w:rPr>
      </w:pPr>
      <w:r w:rsidRPr="00397B37">
        <w:rPr>
          <w:iCs/>
          <w:spacing w:val="-2"/>
          <w:sz w:val="28"/>
          <w:szCs w:val="28"/>
          <w:lang w:val="nl-NL"/>
        </w:rPr>
        <w:t>2.  Kế hoạch công tác</w:t>
      </w:r>
      <w:r w:rsidR="00397B37">
        <w:rPr>
          <w:iCs/>
          <w:spacing w:val="-2"/>
          <w:sz w:val="28"/>
          <w:szCs w:val="28"/>
          <w:lang w:val="nl-NL"/>
        </w:rPr>
        <w:t xml:space="preserve">: </w:t>
      </w:r>
      <w:r w:rsidR="00397B37" w:rsidRPr="00397B37">
        <w:rPr>
          <w:iCs/>
          <w:spacing w:val="-2"/>
          <w:sz w:val="28"/>
          <w:szCs w:val="28"/>
          <w:lang w:val="nl-NL"/>
        </w:rPr>
        <w:t>Trình bày chi tiết rõ ràng</w:t>
      </w:r>
      <w:r w:rsidR="00397B37">
        <w:rPr>
          <w:iCs/>
          <w:spacing w:val="-2"/>
          <w:sz w:val="28"/>
          <w:szCs w:val="28"/>
          <w:lang w:val="nl-NL"/>
        </w:rPr>
        <w:t>.</w:t>
      </w:r>
    </w:p>
    <w:p w14:paraId="2F5BBC82" w14:textId="77777777" w:rsidR="00200DBF" w:rsidRPr="004A168D" w:rsidRDefault="00200DBF" w:rsidP="005453AB">
      <w:pPr>
        <w:spacing w:line="276" w:lineRule="auto"/>
        <w:ind w:firstLine="709"/>
        <w:rPr>
          <w:b/>
          <w:sz w:val="28"/>
          <w:szCs w:val="28"/>
          <w:lang w:val="nl-NL"/>
        </w:rPr>
      </w:pPr>
      <w:r w:rsidRPr="004A168D">
        <w:rPr>
          <w:b/>
          <w:sz w:val="28"/>
          <w:szCs w:val="28"/>
          <w:lang w:val="nl-NL"/>
        </w:rPr>
        <w:t>5. Quy định về kiểm tra, nghiệm thu sản phẩm:</w:t>
      </w:r>
    </w:p>
    <w:p w14:paraId="2D204897" w14:textId="06EEA218" w:rsidR="00561E3E" w:rsidRPr="00561E3E" w:rsidRDefault="00561E3E" w:rsidP="005453AB">
      <w:pPr>
        <w:spacing w:line="276" w:lineRule="auto"/>
        <w:ind w:firstLine="709"/>
        <w:rPr>
          <w:iCs/>
          <w:spacing w:val="-4"/>
          <w:sz w:val="28"/>
          <w:szCs w:val="28"/>
          <w:lang w:val="nl-NL"/>
        </w:rPr>
      </w:pPr>
      <w:r w:rsidRPr="00561E3E">
        <w:rPr>
          <w:iCs/>
          <w:spacing w:val="-4"/>
          <w:sz w:val="28"/>
          <w:szCs w:val="28"/>
          <w:lang w:val="nl-NL"/>
        </w:rPr>
        <w:t>- Đối với các nội dung dịch vụ chủ đầu tư sẽ kiểm tra hàng ngày thường xuyên đối với nhà thầu thực hiện.</w:t>
      </w:r>
    </w:p>
    <w:p w14:paraId="6D5B8B55" w14:textId="7E7A190F" w:rsidR="00200DBF" w:rsidRDefault="00561E3E" w:rsidP="005453AB">
      <w:pPr>
        <w:spacing w:line="276" w:lineRule="auto"/>
        <w:ind w:firstLine="709"/>
        <w:rPr>
          <w:iCs/>
          <w:spacing w:val="-4"/>
          <w:sz w:val="28"/>
          <w:szCs w:val="28"/>
          <w:lang w:val="nl-NL"/>
        </w:rPr>
      </w:pPr>
      <w:r w:rsidRPr="00561E3E">
        <w:rPr>
          <w:iCs/>
          <w:spacing w:val="-4"/>
          <w:sz w:val="28"/>
          <w:szCs w:val="28"/>
          <w:lang w:val="nl-NL"/>
        </w:rPr>
        <w:lastRenderedPageBreak/>
        <w:t>- Các thiết bị, hàng hóa sử dụng cho dịch vụ sẽ được kiểm tra nghiệm thu trước khi lắp đặt. Và trong quá trình sử dụng.</w:t>
      </w:r>
      <w:r w:rsidR="00200DBF" w:rsidRPr="00561E3E">
        <w:rPr>
          <w:iCs/>
          <w:spacing w:val="-4"/>
          <w:sz w:val="28"/>
          <w:szCs w:val="28"/>
          <w:lang w:val="nl-NL"/>
        </w:rPr>
        <w:t>.</w:t>
      </w:r>
    </w:p>
    <w:p w14:paraId="64BD8A7C" w14:textId="54B2CAC2" w:rsidR="00FC47B3" w:rsidRPr="00242218" w:rsidRDefault="00FC47B3" w:rsidP="005453AB">
      <w:pPr>
        <w:spacing w:line="276" w:lineRule="auto"/>
        <w:ind w:firstLine="709"/>
        <w:rPr>
          <w:b/>
          <w:bCs/>
          <w:iCs/>
          <w:spacing w:val="-4"/>
          <w:sz w:val="28"/>
          <w:szCs w:val="28"/>
          <w:lang w:val="nl-NL"/>
        </w:rPr>
      </w:pPr>
      <w:r w:rsidRPr="00242218">
        <w:rPr>
          <w:b/>
          <w:bCs/>
          <w:iCs/>
          <w:spacing w:val="-4"/>
          <w:sz w:val="28"/>
          <w:szCs w:val="28"/>
          <w:lang w:val="nl-NL"/>
        </w:rPr>
        <w:t>6. Yêu cầu khác:</w:t>
      </w:r>
    </w:p>
    <w:p w14:paraId="43F31933" w14:textId="7205CDDA" w:rsidR="00C73AA6" w:rsidRPr="006D0199" w:rsidRDefault="006D0199" w:rsidP="005453AB">
      <w:pPr>
        <w:spacing w:line="276" w:lineRule="auto"/>
        <w:ind w:firstLine="709"/>
        <w:rPr>
          <w:iCs/>
          <w:spacing w:val="-4"/>
          <w:sz w:val="28"/>
          <w:szCs w:val="28"/>
          <w:lang w:val="nl-NL"/>
        </w:rPr>
      </w:pPr>
      <w:r w:rsidRPr="00E52ED6">
        <w:rPr>
          <w:iCs/>
          <w:spacing w:val="-4"/>
          <w:sz w:val="28"/>
          <w:szCs w:val="28"/>
          <w:lang w:val="nl-NL"/>
        </w:rPr>
        <w:t>- Giá gói thầu được cấp thẩm quyền phê duyệt với mức thuế Giá trị gia tăng (VAT) là 8%, do vậy khi tham dự thầu nhà thầu phải chào mức Thuế giá trị gia t</w:t>
      </w:r>
      <w:r w:rsidRPr="00E52ED6">
        <w:rPr>
          <w:rFonts w:hint="eastAsia"/>
          <w:iCs/>
          <w:spacing w:val="-4"/>
          <w:sz w:val="28"/>
          <w:szCs w:val="28"/>
          <w:lang w:val="nl-NL"/>
        </w:rPr>
        <w:t>ă</w:t>
      </w:r>
      <w:r w:rsidRPr="00E52ED6">
        <w:rPr>
          <w:iCs/>
          <w:spacing w:val="-4"/>
          <w:sz w:val="28"/>
          <w:szCs w:val="28"/>
          <w:lang w:val="nl-NL"/>
        </w:rPr>
        <w:t xml:space="preserve">ng (VAT) trong </w:t>
      </w:r>
      <w:r w:rsidRPr="00E52ED6">
        <w:rPr>
          <w:rFonts w:hint="eastAsia"/>
          <w:iCs/>
          <w:spacing w:val="-4"/>
          <w:sz w:val="28"/>
          <w:szCs w:val="28"/>
          <w:lang w:val="nl-NL"/>
        </w:rPr>
        <w:t>đơ</w:t>
      </w:r>
      <w:r w:rsidRPr="00E52ED6">
        <w:rPr>
          <w:iCs/>
          <w:spacing w:val="-4"/>
          <w:sz w:val="28"/>
          <w:szCs w:val="28"/>
          <w:lang w:val="nl-NL"/>
        </w:rPr>
        <w:t xml:space="preserve">n giá dự thầu là 8%, phần chênh lệch do tăng/giảm trừ thuế (8% đến 10%) sẽ </w:t>
      </w:r>
      <w:r w:rsidRPr="00E52ED6">
        <w:rPr>
          <w:rFonts w:hint="eastAsia"/>
          <w:iCs/>
          <w:spacing w:val="-4"/>
          <w:sz w:val="28"/>
          <w:szCs w:val="28"/>
          <w:lang w:val="nl-NL"/>
        </w:rPr>
        <w:t>đư</w:t>
      </w:r>
      <w:r w:rsidRPr="00E52ED6">
        <w:rPr>
          <w:iCs/>
          <w:spacing w:val="-4"/>
          <w:sz w:val="28"/>
          <w:szCs w:val="28"/>
          <w:lang w:val="nl-NL"/>
        </w:rPr>
        <w:t xml:space="preserve">ợc Chủ </w:t>
      </w:r>
      <w:r w:rsidRPr="00E52ED6">
        <w:rPr>
          <w:rFonts w:hint="eastAsia"/>
          <w:iCs/>
          <w:spacing w:val="-4"/>
          <w:sz w:val="28"/>
          <w:szCs w:val="28"/>
          <w:lang w:val="nl-NL"/>
        </w:rPr>
        <w:t>đ</w:t>
      </w:r>
      <w:r w:rsidRPr="00E52ED6">
        <w:rPr>
          <w:iCs/>
          <w:spacing w:val="-4"/>
          <w:sz w:val="28"/>
          <w:szCs w:val="28"/>
          <w:lang w:val="nl-NL"/>
        </w:rPr>
        <w:t>ầu t</w:t>
      </w:r>
      <w:r w:rsidRPr="00E52ED6">
        <w:rPr>
          <w:rFonts w:hint="eastAsia"/>
          <w:iCs/>
          <w:spacing w:val="-4"/>
          <w:sz w:val="28"/>
          <w:szCs w:val="28"/>
          <w:lang w:val="nl-NL"/>
        </w:rPr>
        <w:t>ư</w:t>
      </w:r>
      <w:r w:rsidRPr="00E52ED6">
        <w:rPr>
          <w:iCs/>
          <w:spacing w:val="-4"/>
          <w:sz w:val="28"/>
          <w:szCs w:val="28"/>
          <w:lang w:val="nl-NL"/>
        </w:rPr>
        <w:t xml:space="preserve"> quy </w:t>
      </w:r>
      <w:r w:rsidRPr="00E52ED6">
        <w:rPr>
          <w:rFonts w:hint="eastAsia"/>
          <w:iCs/>
          <w:spacing w:val="-4"/>
          <w:sz w:val="28"/>
          <w:szCs w:val="28"/>
          <w:lang w:val="nl-NL"/>
        </w:rPr>
        <w:t>đ</w:t>
      </w:r>
      <w:r w:rsidRPr="00E52ED6">
        <w:rPr>
          <w:iCs/>
          <w:spacing w:val="-4"/>
          <w:sz w:val="28"/>
          <w:szCs w:val="28"/>
          <w:lang w:val="nl-NL"/>
        </w:rPr>
        <w:t xml:space="preserve">ịnh cụ thể trong hợp </w:t>
      </w:r>
      <w:r w:rsidRPr="00E52ED6">
        <w:rPr>
          <w:rFonts w:hint="eastAsia"/>
          <w:iCs/>
          <w:spacing w:val="-4"/>
          <w:sz w:val="28"/>
          <w:szCs w:val="28"/>
          <w:lang w:val="nl-NL"/>
        </w:rPr>
        <w:t>đ</w:t>
      </w:r>
      <w:r w:rsidRPr="00E52ED6">
        <w:rPr>
          <w:iCs/>
          <w:spacing w:val="-4"/>
          <w:sz w:val="28"/>
          <w:szCs w:val="28"/>
          <w:lang w:val="nl-NL"/>
        </w:rPr>
        <w:t>ồng.</w:t>
      </w:r>
    </w:p>
    <w:p w14:paraId="0D67AC51" w14:textId="5F5CCE34" w:rsidR="00767E90" w:rsidRPr="00E52ED6" w:rsidRDefault="00767E90" w:rsidP="00200DBF">
      <w:pPr>
        <w:rPr>
          <w:iCs/>
          <w:spacing w:val="-4"/>
          <w:sz w:val="28"/>
          <w:szCs w:val="28"/>
          <w:lang w:val="nl-NL"/>
        </w:rPr>
      </w:pPr>
    </w:p>
    <w:sectPr w:rsidR="00767E90" w:rsidRPr="00E52ED6"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B1059"/>
    <w:multiLevelType w:val="hybridMultilevel"/>
    <w:tmpl w:val="33C8D4F6"/>
    <w:lvl w:ilvl="0" w:tplc="F39092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661E52"/>
    <w:multiLevelType w:val="hybridMultilevel"/>
    <w:tmpl w:val="BBA66BE2"/>
    <w:lvl w:ilvl="0" w:tplc="B1B61BF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6F3493"/>
    <w:multiLevelType w:val="hybridMultilevel"/>
    <w:tmpl w:val="60228DEA"/>
    <w:lvl w:ilvl="0" w:tplc="F2066EE0">
      <w:start w:val="1"/>
      <w:numFmt w:val="lowerLetter"/>
      <w:lvlText w:val="%1)"/>
      <w:lvlJc w:val="left"/>
      <w:pPr>
        <w:ind w:left="1069" w:hanging="360"/>
      </w:pPr>
      <w:rPr>
        <w:rFonts w:hint="default"/>
        <w:b/>
        <w:bCs w:val="0"/>
        <w:i/>
        <w:i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6BF56E0"/>
    <w:multiLevelType w:val="hybridMultilevel"/>
    <w:tmpl w:val="E618AE9E"/>
    <w:lvl w:ilvl="0" w:tplc="B05A04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9854715">
    <w:abstractNumId w:val="0"/>
  </w:num>
  <w:num w:numId="2" w16cid:durableId="1775318691">
    <w:abstractNumId w:val="3"/>
  </w:num>
  <w:num w:numId="3" w16cid:durableId="685131536">
    <w:abstractNumId w:val="2"/>
  </w:num>
  <w:num w:numId="4" w16cid:durableId="749934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A8E"/>
    <w:rsid w:val="00024906"/>
    <w:rsid w:val="0004660E"/>
    <w:rsid w:val="00077FCA"/>
    <w:rsid w:val="00102C4A"/>
    <w:rsid w:val="001032F9"/>
    <w:rsid w:val="00133AA3"/>
    <w:rsid w:val="00143C17"/>
    <w:rsid w:val="00200DBF"/>
    <w:rsid w:val="00204E17"/>
    <w:rsid w:val="00242218"/>
    <w:rsid w:val="00377510"/>
    <w:rsid w:val="00397B37"/>
    <w:rsid w:val="003F42F0"/>
    <w:rsid w:val="00413C4D"/>
    <w:rsid w:val="00473447"/>
    <w:rsid w:val="00490A8E"/>
    <w:rsid w:val="004C0D36"/>
    <w:rsid w:val="004F1303"/>
    <w:rsid w:val="0050538A"/>
    <w:rsid w:val="005453AB"/>
    <w:rsid w:val="00561E3E"/>
    <w:rsid w:val="00580D3C"/>
    <w:rsid w:val="005A1BA7"/>
    <w:rsid w:val="005D6343"/>
    <w:rsid w:val="005E2135"/>
    <w:rsid w:val="006714F6"/>
    <w:rsid w:val="00691CB3"/>
    <w:rsid w:val="006D0199"/>
    <w:rsid w:val="00725BD4"/>
    <w:rsid w:val="007441ED"/>
    <w:rsid w:val="00767E90"/>
    <w:rsid w:val="0078296C"/>
    <w:rsid w:val="00793307"/>
    <w:rsid w:val="007B26D3"/>
    <w:rsid w:val="0082632E"/>
    <w:rsid w:val="008804C2"/>
    <w:rsid w:val="00893927"/>
    <w:rsid w:val="00895C20"/>
    <w:rsid w:val="008A0393"/>
    <w:rsid w:val="008B5495"/>
    <w:rsid w:val="008E3BC4"/>
    <w:rsid w:val="0091353C"/>
    <w:rsid w:val="00916B03"/>
    <w:rsid w:val="00937EA3"/>
    <w:rsid w:val="00946217"/>
    <w:rsid w:val="009D1C4A"/>
    <w:rsid w:val="009D4897"/>
    <w:rsid w:val="00A2449E"/>
    <w:rsid w:val="00A472F6"/>
    <w:rsid w:val="00A52720"/>
    <w:rsid w:val="00A81834"/>
    <w:rsid w:val="00A976CB"/>
    <w:rsid w:val="00AA58C0"/>
    <w:rsid w:val="00AA6B5D"/>
    <w:rsid w:val="00B3234F"/>
    <w:rsid w:val="00B35F1A"/>
    <w:rsid w:val="00B44679"/>
    <w:rsid w:val="00B92C1C"/>
    <w:rsid w:val="00BC0B07"/>
    <w:rsid w:val="00BD6749"/>
    <w:rsid w:val="00C73AA6"/>
    <w:rsid w:val="00C805A7"/>
    <w:rsid w:val="00C81B8D"/>
    <w:rsid w:val="00CB4C6B"/>
    <w:rsid w:val="00CE7DCD"/>
    <w:rsid w:val="00D06BE0"/>
    <w:rsid w:val="00D673D8"/>
    <w:rsid w:val="00D72DBF"/>
    <w:rsid w:val="00E52ED6"/>
    <w:rsid w:val="00E64FC3"/>
    <w:rsid w:val="00E653F2"/>
    <w:rsid w:val="00E90323"/>
    <w:rsid w:val="00ED0EAC"/>
    <w:rsid w:val="00ED4098"/>
    <w:rsid w:val="00F02C59"/>
    <w:rsid w:val="00F4714B"/>
    <w:rsid w:val="00F66AA8"/>
    <w:rsid w:val="00F81167"/>
    <w:rsid w:val="00FB7962"/>
    <w:rsid w:val="00FC47B3"/>
    <w:rsid w:val="00FE3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9BED"/>
  <w15:chartTrackingRefBased/>
  <w15:docId w15:val="{91F8C556-8B10-45CF-984A-D223366B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DBF"/>
    <w:pPr>
      <w:spacing w:after="0" w:line="240" w:lineRule="auto"/>
      <w:jc w:val="both"/>
    </w:pPr>
    <w:rPr>
      <w:rFonts w:eastAsia="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0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3A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198111">
      <w:bodyDiv w:val="1"/>
      <w:marLeft w:val="0"/>
      <w:marRight w:val="0"/>
      <w:marTop w:val="0"/>
      <w:marBottom w:val="0"/>
      <w:divBdr>
        <w:top w:val="none" w:sz="0" w:space="0" w:color="auto"/>
        <w:left w:val="none" w:sz="0" w:space="0" w:color="auto"/>
        <w:bottom w:val="none" w:sz="0" w:space="0" w:color="auto"/>
        <w:right w:val="none" w:sz="0" w:space="0" w:color="auto"/>
      </w:divBdr>
    </w:div>
    <w:div w:id="514806017">
      <w:bodyDiv w:val="1"/>
      <w:marLeft w:val="0"/>
      <w:marRight w:val="0"/>
      <w:marTop w:val="0"/>
      <w:marBottom w:val="0"/>
      <w:divBdr>
        <w:top w:val="none" w:sz="0" w:space="0" w:color="auto"/>
        <w:left w:val="none" w:sz="0" w:space="0" w:color="auto"/>
        <w:bottom w:val="none" w:sz="0" w:space="0" w:color="auto"/>
        <w:right w:val="none" w:sz="0" w:space="0" w:color="auto"/>
      </w:divBdr>
    </w:div>
    <w:div w:id="837421277">
      <w:bodyDiv w:val="1"/>
      <w:marLeft w:val="0"/>
      <w:marRight w:val="0"/>
      <w:marTop w:val="0"/>
      <w:marBottom w:val="0"/>
      <w:divBdr>
        <w:top w:val="none" w:sz="0" w:space="0" w:color="auto"/>
        <w:left w:val="none" w:sz="0" w:space="0" w:color="auto"/>
        <w:bottom w:val="none" w:sz="0" w:space="0" w:color="auto"/>
        <w:right w:val="none" w:sz="0" w:space="0" w:color="auto"/>
      </w:divBdr>
    </w:div>
    <w:div w:id="141952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52</cp:revision>
  <dcterms:created xsi:type="dcterms:W3CDTF">2024-12-31T06:15:00Z</dcterms:created>
  <dcterms:modified xsi:type="dcterms:W3CDTF">2026-03-21T09:44:00Z</dcterms:modified>
</cp:coreProperties>
</file>