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EDC5" w14:textId="11E8BA0F" w:rsidR="000E71E7" w:rsidRDefault="003A6CA4">
      <w:pPr>
        <w:rPr>
          <w:rFonts w:ascii="Times New Roman" w:hAnsi="Times New Roman" w:cs="Times New Roman"/>
          <w:b/>
          <w:bCs/>
          <w:sz w:val="28"/>
          <w:szCs w:val="28"/>
        </w:rPr>
      </w:pPr>
      <w:r w:rsidRPr="003A6CA4">
        <w:rPr>
          <w:rFonts w:ascii="Times New Roman" w:hAnsi="Times New Roman" w:cs="Times New Roman"/>
          <w:b/>
          <w:bCs/>
          <w:sz w:val="28"/>
          <w:szCs w:val="28"/>
        </w:rPr>
        <w:t xml:space="preserve">Chương III. TIÊU CHUẨN KỸ THUẬT </w:t>
      </w:r>
    </w:p>
    <w:p w14:paraId="11301148" w14:textId="24CCAFF8" w:rsidR="00B73AF6" w:rsidRDefault="00B73AF6">
      <w:pPr>
        <w:rPr>
          <w:rFonts w:ascii="Times New Roman" w:hAnsi="Times New Roman" w:cs="Times New Roman"/>
          <w:sz w:val="28"/>
          <w:szCs w:val="28"/>
        </w:rPr>
      </w:pPr>
      <w:r w:rsidRPr="00B73AF6">
        <w:rPr>
          <w:rFonts w:ascii="Times New Roman" w:hAnsi="Times New Roman" w:cs="Times New Roman"/>
          <w:sz w:val="28"/>
          <w:szCs w:val="28"/>
        </w:rPr>
        <w:t xml:space="preserve">Sử dụng tiêu chí đạt/không đạt để đánh giá về kỹ thuật. </w:t>
      </w:r>
    </w:p>
    <w:p w14:paraId="1CF852D3" w14:textId="77777777" w:rsidR="00B73AF6" w:rsidRDefault="00B73AF6">
      <w:pPr>
        <w:rPr>
          <w:rFonts w:ascii="Times New Roman" w:hAnsi="Times New Roman" w:cs="Times New Roman"/>
          <w:sz w:val="28"/>
          <w:szCs w:val="28"/>
        </w:rPr>
      </w:pPr>
      <w:r w:rsidRPr="00B73AF6">
        <w:rPr>
          <w:rFonts w:ascii="Times New Roman" w:hAnsi="Times New Roman" w:cs="Times New Roman"/>
          <w:sz w:val="28"/>
          <w:szCs w:val="28"/>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519C5CD8" w14:textId="7C13C1A2" w:rsidR="00F21CAE" w:rsidRDefault="00B73AF6">
      <w:pPr>
        <w:rPr>
          <w:rFonts w:ascii="Times New Roman" w:hAnsi="Times New Roman" w:cs="Times New Roman"/>
          <w:sz w:val="28"/>
          <w:szCs w:val="28"/>
        </w:rPr>
      </w:pPr>
      <w:r w:rsidRPr="00B73AF6">
        <w:rPr>
          <w:rFonts w:ascii="Times New Roman" w:hAnsi="Times New Roman" w:cs="Times New Roman"/>
          <w:sz w:val="28"/>
          <w:szCs w:val="28"/>
        </w:rPr>
        <w:t>E-HSDT được đánh giá là đáp ứng yêu cầu về kỹ thuật khi có tất cả các tiêu chí tổng quát đều được đánh giá là đạt.</w:t>
      </w:r>
    </w:p>
    <w:tbl>
      <w:tblPr>
        <w:tblStyle w:val="TableGrid"/>
        <w:tblW w:w="0" w:type="auto"/>
        <w:tblLook w:val="04A0" w:firstRow="1" w:lastRow="0" w:firstColumn="1" w:lastColumn="0" w:noHBand="0" w:noVBand="1"/>
      </w:tblPr>
      <w:tblGrid>
        <w:gridCol w:w="3415"/>
        <w:gridCol w:w="3870"/>
        <w:gridCol w:w="2065"/>
      </w:tblGrid>
      <w:tr w:rsidR="0048658F" w14:paraId="45CB4123" w14:textId="77777777" w:rsidTr="0078168F">
        <w:tc>
          <w:tcPr>
            <w:tcW w:w="7285" w:type="dxa"/>
            <w:gridSpan w:val="2"/>
          </w:tcPr>
          <w:p w14:paraId="6924DB65" w14:textId="0D4065FC" w:rsidR="0048658F" w:rsidRPr="0048658F" w:rsidRDefault="0048658F" w:rsidP="0048658F">
            <w:pPr>
              <w:jc w:val="center"/>
              <w:rPr>
                <w:rFonts w:ascii="Times New Roman" w:hAnsi="Times New Roman" w:cs="Times New Roman"/>
                <w:b/>
                <w:bCs/>
                <w:sz w:val="28"/>
                <w:szCs w:val="28"/>
              </w:rPr>
            </w:pPr>
            <w:r w:rsidRPr="0048658F">
              <w:rPr>
                <w:rFonts w:ascii="Times New Roman" w:hAnsi="Times New Roman" w:cs="Times New Roman"/>
                <w:b/>
                <w:bCs/>
                <w:sz w:val="28"/>
                <w:szCs w:val="28"/>
              </w:rPr>
              <w:t>Nội dung đánh giá</w:t>
            </w:r>
          </w:p>
        </w:tc>
        <w:tc>
          <w:tcPr>
            <w:tcW w:w="2065" w:type="dxa"/>
          </w:tcPr>
          <w:p w14:paraId="46019559" w14:textId="7A952ED6" w:rsidR="0048658F" w:rsidRPr="0048658F" w:rsidRDefault="0048658F" w:rsidP="0048658F">
            <w:pPr>
              <w:jc w:val="center"/>
              <w:rPr>
                <w:rFonts w:ascii="Times New Roman" w:hAnsi="Times New Roman" w:cs="Times New Roman"/>
                <w:b/>
                <w:bCs/>
                <w:sz w:val="28"/>
                <w:szCs w:val="28"/>
              </w:rPr>
            </w:pPr>
            <w:r w:rsidRPr="0048658F">
              <w:rPr>
                <w:rFonts w:ascii="Times New Roman" w:hAnsi="Times New Roman" w:cs="Times New Roman"/>
                <w:b/>
                <w:bCs/>
                <w:sz w:val="28"/>
                <w:szCs w:val="28"/>
              </w:rPr>
              <w:t>Đánh giá</w:t>
            </w:r>
          </w:p>
        </w:tc>
      </w:tr>
      <w:tr w:rsidR="0048658F" w14:paraId="3A063ECE" w14:textId="77777777" w:rsidTr="0078168F">
        <w:tc>
          <w:tcPr>
            <w:tcW w:w="7285" w:type="dxa"/>
            <w:gridSpan w:val="2"/>
          </w:tcPr>
          <w:p w14:paraId="7A5C3FD1" w14:textId="2A123394" w:rsidR="0048658F" w:rsidRPr="0078168F" w:rsidRDefault="0048658F">
            <w:pPr>
              <w:rPr>
                <w:rFonts w:ascii="Times New Roman" w:hAnsi="Times New Roman" w:cs="Times New Roman"/>
                <w:b/>
                <w:bCs/>
                <w:sz w:val="28"/>
                <w:szCs w:val="28"/>
              </w:rPr>
            </w:pPr>
            <w:r w:rsidRPr="0078168F">
              <w:rPr>
                <w:rFonts w:ascii="Times New Roman" w:hAnsi="Times New Roman" w:cs="Times New Roman"/>
                <w:b/>
                <w:bCs/>
                <w:sz w:val="28"/>
                <w:szCs w:val="28"/>
              </w:rPr>
              <w:t>1. Đặc tính kỹ thuật của hàng hóa</w:t>
            </w:r>
          </w:p>
        </w:tc>
        <w:tc>
          <w:tcPr>
            <w:tcW w:w="2065" w:type="dxa"/>
          </w:tcPr>
          <w:p w14:paraId="40092611" w14:textId="77777777" w:rsidR="0048658F" w:rsidRDefault="0048658F">
            <w:pPr>
              <w:rPr>
                <w:rFonts w:ascii="Times New Roman" w:hAnsi="Times New Roman" w:cs="Times New Roman"/>
                <w:sz w:val="28"/>
                <w:szCs w:val="28"/>
              </w:rPr>
            </w:pPr>
          </w:p>
        </w:tc>
      </w:tr>
      <w:tr w:rsidR="00FB6A7B" w14:paraId="1B4B871A" w14:textId="77777777" w:rsidTr="0078168F">
        <w:tc>
          <w:tcPr>
            <w:tcW w:w="3415" w:type="dxa"/>
            <w:vMerge w:val="restart"/>
            <w:vAlign w:val="center"/>
          </w:tcPr>
          <w:p w14:paraId="1CA43C81" w14:textId="144525AB" w:rsidR="00FB6A7B" w:rsidRPr="00DB373B" w:rsidRDefault="00FB6A7B" w:rsidP="0078168F">
            <w:pPr>
              <w:rPr>
                <w:rFonts w:ascii="Times New Roman" w:hAnsi="Times New Roman" w:cs="Times New Roman"/>
                <w:sz w:val="28"/>
                <w:szCs w:val="28"/>
              </w:rPr>
            </w:pPr>
            <w:r w:rsidRPr="00DB373B">
              <w:rPr>
                <w:rFonts w:ascii="Times New Roman" w:hAnsi="Times New Roman" w:cs="Times New Roman"/>
                <w:sz w:val="28"/>
                <w:szCs w:val="28"/>
              </w:rPr>
              <w:t>1.1. Phạm vi cung cấp</w:t>
            </w:r>
          </w:p>
        </w:tc>
        <w:tc>
          <w:tcPr>
            <w:tcW w:w="3870" w:type="dxa"/>
          </w:tcPr>
          <w:p w14:paraId="63B1E845" w14:textId="0453E02A" w:rsidR="00FB6A7B" w:rsidRPr="00DB373B" w:rsidRDefault="00FB6A7B" w:rsidP="007F52D4">
            <w:pPr>
              <w:jc w:val="both"/>
              <w:rPr>
                <w:rFonts w:ascii="Times New Roman" w:hAnsi="Times New Roman" w:cs="Times New Roman"/>
                <w:sz w:val="28"/>
                <w:szCs w:val="28"/>
              </w:rPr>
            </w:pPr>
            <w:r w:rsidRPr="00DB373B">
              <w:rPr>
                <w:rFonts w:ascii="Times New Roman" w:hAnsi="Times New Roman" w:cs="Times New Roman"/>
                <w:sz w:val="28"/>
                <w:szCs w:val="28"/>
              </w:rPr>
              <w:t>Cung cấp đầy đủ chủng loại của hàng hóa theo biểu</w:t>
            </w:r>
            <w:r w:rsidR="007F52D4" w:rsidRPr="00DB373B">
              <w:rPr>
                <w:rFonts w:ascii="Times New Roman" w:hAnsi="Times New Roman" w:cs="Times New Roman"/>
                <w:sz w:val="28"/>
                <w:szCs w:val="28"/>
              </w:rPr>
              <w:t xml:space="preserve"> 01B Chương IV</w:t>
            </w:r>
            <w:r w:rsidRPr="00DB373B">
              <w:rPr>
                <w:rFonts w:ascii="Times New Roman" w:hAnsi="Times New Roman" w:cs="Times New Roman"/>
                <w:sz w:val="28"/>
                <w:szCs w:val="28"/>
              </w:rPr>
              <w:t xml:space="preserve"> phạm vi cung cấp hàng hóa</w:t>
            </w:r>
          </w:p>
        </w:tc>
        <w:tc>
          <w:tcPr>
            <w:tcW w:w="2065" w:type="dxa"/>
          </w:tcPr>
          <w:p w14:paraId="3B287CE1" w14:textId="48179C67" w:rsidR="00FB6A7B" w:rsidRDefault="00FB6A7B">
            <w:pPr>
              <w:rPr>
                <w:rFonts w:ascii="Times New Roman" w:hAnsi="Times New Roman" w:cs="Times New Roman"/>
                <w:sz w:val="28"/>
                <w:szCs w:val="28"/>
              </w:rPr>
            </w:pPr>
            <w:r>
              <w:rPr>
                <w:rFonts w:ascii="Times New Roman" w:hAnsi="Times New Roman" w:cs="Times New Roman"/>
                <w:sz w:val="28"/>
                <w:szCs w:val="28"/>
              </w:rPr>
              <w:t>Đạt</w:t>
            </w:r>
          </w:p>
        </w:tc>
      </w:tr>
      <w:tr w:rsidR="00FB6A7B" w14:paraId="6D7A1DD3" w14:textId="77777777" w:rsidTr="0078168F">
        <w:tc>
          <w:tcPr>
            <w:tcW w:w="3415" w:type="dxa"/>
            <w:vMerge/>
            <w:vAlign w:val="center"/>
          </w:tcPr>
          <w:p w14:paraId="3B8AAF3C" w14:textId="77777777" w:rsidR="00FB6A7B" w:rsidRPr="00DB373B" w:rsidRDefault="00FB6A7B" w:rsidP="0078168F">
            <w:pPr>
              <w:rPr>
                <w:rFonts w:ascii="Times New Roman" w:hAnsi="Times New Roman" w:cs="Times New Roman"/>
                <w:sz w:val="28"/>
                <w:szCs w:val="28"/>
              </w:rPr>
            </w:pPr>
          </w:p>
        </w:tc>
        <w:tc>
          <w:tcPr>
            <w:tcW w:w="3870" w:type="dxa"/>
          </w:tcPr>
          <w:p w14:paraId="527172E1" w14:textId="79F9B949" w:rsidR="00FB6A7B" w:rsidRPr="00DB373B" w:rsidRDefault="00FB6A7B" w:rsidP="007F52D4">
            <w:pPr>
              <w:jc w:val="both"/>
              <w:rPr>
                <w:rFonts w:ascii="Times New Roman" w:hAnsi="Times New Roman" w:cs="Times New Roman"/>
                <w:sz w:val="28"/>
                <w:szCs w:val="28"/>
              </w:rPr>
            </w:pPr>
            <w:r w:rsidRPr="00DB373B">
              <w:rPr>
                <w:rFonts w:ascii="Times New Roman" w:hAnsi="Times New Roman" w:cs="Times New Roman"/>
                <w:sz w:val="28"/>
                <w:szCs w:val="28"/>
              </w:rPr>
              <w:t xml:space="preserve">Cung cấp không đầy đủ chủng loại của hàng hóa theo biểu </w:t>
            </w:r>
            <w:r w:rsidR="007F52D4" w:rsidRPr="00DB373B">
              <w:rPr>
                <w:rFonts w:ascii="Times New Roman" w:hAnsi="Times New Roman" w:cs="Times New Roman"/>
                <w:sz w:val="28"/>
                <w:szCs w:val="28"/>
              </w:rPr>
              <w:t xml:space="preserve">hóa theo biểu 01B Chương IV </w:t>
            </w:r>
            <w:r w:rsidRPr="00DB373B">
              <w:rPr>
                <w:rFonts w:ascii="Times New Roman" w:hAnsi="Times New Roman" w:cs="Times New Roman"/>
                <w:sz w:val="28"/>
                <w:szCs w:val="28"/>
              </w:rPr>
              <w:t>phạm vi cung cấp hàng hóa</w:t>
            </w:r>
          </w:p>
        </w:tc>
        <w:tc>
          <w:tcPr>
            <w:tcW w:w="2065" w:type="dxa"/>
          </w:tcPr>
          <w:p w14:paraId="6550F2A9" w14:textId="682E406F" w:rsidR="00FB6A7B" w:rsidRDefault="00FB6A7B">
            <w:pPr>
              <w:rPr>
                <w:rFonts w:ascii="Times New Roman" w:hAnsi="Times New Roman" w:cs="Times New Roman"/>
                <w:sz w:val="28"/>
                <w:szCs w:val="28"/>
              </w:rPr>
            </w:pPr>
            <w:r>
              <w:rPr>
                <w:rFonts w:ascii="Times New Roman" w:hAnsi="Times New Roman" w:cs="Times New Roman"/>
                <w:sz w:val="28"/>
                <w:szCs w:val="28"/>
              </w:rPr>
              <w:t>Không đạt</w:t>
            </w:r>
          </w:p>
        </w:tc>
      </w:tr>
      <w:tr w:rsidR="00502FD6" w14:paraId="69B15266" w14:textId="77777777" w:rsidTr="0078168F">
        <w:tc>
          <w:tcPr>
            <w:tcW w:w="3415" w:type="dxa"/>
            <w:vMerge w:val="restart"/>
            <w:vAlign w:val="center"/>
          </w:tcPr>
          <w:p w14:paraId="00D71F18" w14:textId="6BF0D60E" w:rsidR="00502FD6" w:rsidRDefault="00502FD6" w:rsidP="0078168F">
            <w:pPr>
              <w:rPr>
                <w:rFonts w:ascii="Times New Roman" w:hAnsi="Times New Roman" w:cs="Times New Roman"/>
                <w:sz w:val="28"/>
                <w:szCs w:val="28"/>
              </w:rPr>
            </w:pPr>
            <w:r>
              <w:rPr>
                <w:rFonts w:ascii="Times New Roman" w:hAnsi="Times New Roman" w:cs="Times New Roman"/>
                <w:sz w:val="28"/>
                <w:szCs w:val="28"/>
              </w:rPr>
              <w:t>1.2. Đặc tính (quy cách) thông số kỹ thuật của hàng hóa, tiêu chuẩn sản xuất</w:t>
            </w:r>
          </w:p>
        </w:tc>
        <w:tc>
          <w:tcPr>
            <w:tcW w:w="3870" w:type="dxa"/>
          </w:tcPr>
          <w:p w14:paraId="488E4207" w14:textId="3D9C3FE8" w:rsidR="001233DB" w:rsidRDefault="00502FD6" w:rsidP="00F219BE">
            <w:pPr>
              <w:jc w:val="both"/>
              <w:rPr>
                <w:rFonts w:ascii="Times New Roman" w:hAnsi="Times New Roman" w:cs="Times New Roman"/>
                <w:sz w:val="28"/>
                <w:szCs w:val="28"/>
              </w:rPr>
            </w:pPr>
            <w:r>
              <w:rPr>
                <w:rFonts w:ascii="Times New Roman" w:hAnsi="Times New Roman" w:cs="Times New Roman"/>
                <w:sz w:val="28"/>
                <w:szCs w:val="28"/>
              </w:rPr>
              <w:t xml:space="preserve">- Có bảng mô tả, so sánh đặc tính, thông số kỹ thuật của hàng hóa đáp ứng yêu cầu tại mục </w:t>
            </w:r>
            <w:r w:rsidR="00FA1B15">
              <w:rPr>
                <w:rFonts w:ascii="Times New Roman" w:hAnsi="Times New Roman" w:cs="Times New Roman"/>
                <w:sz w:val="28"/>
                <w:szCs w:val="28"/>
              </w:rPr>
              <w:t>1.2.2</w:t>
            </w:r>
            <w:r>
              <w:rPr>
                <w:rFonts w:ascii="Times New Roman" w:hAnsi="Times New Roman" w:cs="Times New Roman"/>
                <w:sz w:val="28"/>
                <w:szCs w:val="28"/>
              </w:rPr>
              <w:t xml:space="preserve"> Chương V E-HSMT và cung cấp tài liệu chứng minh (catalogue hoặc hình ảnh hoặc file định dạnh pdf, đường dẫn trên trang thông tin điện tử hoặc các website của hãng sản xuất</w:t>
            </w:r>
            <w:r w:rsidR="00736DE3">
              <w:rPr>
                <w:rFonts w:ascii="Times New Roman" w:hAnsi="Times New Roman" w:cs="Times New Roman"/>
                <w:sz w:val="28"/>
                <w:szCs w:val="28"/>
              </w:rPr>
              <w:t xml:space="preserve"> hoặc tương đương</w:t>
            </w:r>
            <w:r>
              <w:rPr>
                <w:rFonts w:ascii="Times New Roman" w:hAnsi="Times New Roman" w:cs="Times New Roman"/>
                <w:sz w:val="28"/>
                <w:szCs w:val="28"/>
              </w:rPr>
              <w:t>)</w:t>
            </w:r>
            <w:r w:rsidR="00571B4F">
              <w:rPr>
                <w:rFonts w:ascii="Times New Roman" w:hAnsi="Times New Roman" w:cs="Times New Roman"/>
                <w:sz w:val="28"/>
                <w:szCs w:val="28"/>
              </w:rPr>
              <w:t xml:space="preserve">. </w:t>
            </w:r>
          </w:p>
          <w:p w14:paraId="57D07D83" w14:textId="01DB04D4" w:rsidR="00571B4F" w:rsidRDefault="00571B4F" w:rsidP="00F219BE">
            <w:pPr>
              <w:jc w:val="both"/>
              <w:rPr>
                <w:rFonts w:ascii="Times New Roman" w:hAnsi="Times New Roman" w:cs="Times New Roman"/>
                <w:sz w:val="28"/>
                <w:szCs w:val="28"/>
              </w:rPr>
            </w:pPr>
            <w:r>
              <w:rPr>
                <w:rFonts w:ascii="Times New Roman" w:hAnsi="Times New Roman" w:cs="Times New Roman"/>
                <w:sz w:val="28"/>
                <w:szCs w:val="28"/>
              </w:rPr>
              <w:t xml:space="preserve">Trường hợp nhà thầu chào tương đương hoặc tốt hơn phải có bảng </w:t>
            </w:r>
            <w:r w:rsidR="000B0B00">
              <w:rPr>
                <w:rFonts w:ascii="Times New Roman" w:hAnsi="Times New Roman" w:cs="Times New Roman"/>
                <w:sz w:val="28"/>
                <w:szCs w:val="28"/>
              </w:rPr>
              <w:t>so sánh chi tiết chứng minh đá</w:t>
            </w:r>
            <w:r w:rsidR="00E75D0C">
              <w:rPr>
                <w:rFonts w:ascii="Times New Roman" w:hAnsi="Times New Roman" w:cs="Times New Roman"/>
                <w:sz w:val="28"/>
                <w:szCs w:val="28"/>
              </w:rPr>
              <w:t>p</w:t>
            </w:r>
            <w:r w:rsidR="000B0B00">
              <w:rPr>
                <w:rFonts w:ascii="Times New Roman" w:hAnsi="Times New Roman" w:cs="Times New Roman"/>
                <w:sz w:val="28"/>
                <w:szCs w:val="28"/>
              </w:rPr>
              <w:t xml:space="preserve"> ứng nhu cầu sử dụng của chủ đầu tư </w:t>
            </w:r>
            <w:r w:rsidR="00A357B4">
              <w:rPr>
                <w:rFonts w:ascii="Times New Roman" w:hAnsi="Times New Roman" w:cs="Times New Roman"/>
                <w:sz w:val="28"/>
                <w:szCs w:val="28"/>
              </w:rPr>
              <w:t>tại mục 1.2.2 Chương V E-HSMT.</w:t>
            </w:r>
          </w:p>
        </w:tc>
        <w:tc>
          <w:tcPr>
            <w:tcW w:w="2065" w:type="dxa"/>
          </w:tcPr>
          <w:p w14:paraId="746BE15B" w14:textId="3F2A705E" w:rsidR="00502FD6" w:rsidRDefault="00502FD6">
            <w:pPr>
              <w:rPr>
                <w:rFonts w:ascii="Times New Roman" w:hAnsi="Times New Roman" w:cs="Times New Roman"/>
                <w:sz w:val="28"/>
                <w:szCs w:val="28"/>
              </w:rPr>
            </w:pPr>
            <w:r>
              <w:rPr>
                <w:rFonts w:ascii="Times New Roman" w:hAnsi="Times New Roman" w:cs="Times New Roman"/>
                <w:sz w:val="28"/>
                <w:szCs w:val="28"/>
              </w:rPr>
              <w:t>Đạt</w:t>
            </w:r>
          </w:p>
        </w:tc>
      </w:tr>
      <w:tr w:rsidR="00502FD6" w14:paraId="761BD789" w14:textId="77777777" w:rsidTr="0078168F">
        <w:tc>
          <w:tcPr>
            <w:tcW w:w="3415" w:type="dxa"/>
            <w:vMerge/>
          </w:tcPr>
          <w:p w14:paraId="52B2F416" w14:textId="77777777" w:rsidR="00502FD6" w:rsidRDefault="00502FD6">
            <w:pPr>
              <w:rPr>
                <w:rFonts w:ascii="Times New Roman" w:hAnsi="Times New Roman" w:cs="Times New Roman"/>
                <w:sz w:val="28"/>
                <w:szCs w:val="28"/>
              </w:rPr>
            </w:pPr>
          </w:p>
        </w:tc>
        <w:tc>
          <w:tcPr>
            <w:tcW w:w="3870" w:type="dxa"/>
          </w:tcPr>
          <w:p w14:paraId="364AD273" w14:textId="0494612E" w:rsidR="00625196" w:rsidRDefault="00502FD6">
            <w:pPr>
              <w:rPr>
                <w:rFonts w:ascii="Times New Roman" w:hAnsi="Times New Roman" w:cs="Times New Roman"/>
                <w:sz w:val="28"/>
                <w:szCs w:val="28"/>
              </w:rPr>
            </w:pPr>
            <w:r>
              <w:rPr>
                <w:rFonts w:ascii="Times New Roman" w:hAnsi="Times New Roman" w:cs="Times New Roman"/>
                <w:sz w:val="28"/>
                <w:szCs w:val="28"/>
              </w:rPr>
              <w:t>Không</w:t>
            </w:r>
            <w:r w:rsidR="0019659B">
              <w:rPr>
                <w:rFonts w:ascii="Times New Roman" w:hAnsi="Times New Roman" w:cs="Times New Roman"/>
                <w:sz w:val="28"/>
                <w:szCs w:val="28"/>
              </w:rPr>
              <w:t xml:space="preserve"> cung cấp đầy đủ thông số kỹ thuật</w:t>
            </w:r>
            <w:r>
              <w:rPr>
                <w:rFonts w:ascii="Times New Roman" w:hAnsi="Times New Roman" w:cs="Times New Roman"/>
                <w:sz w:val="28"/>
                <w:szCs w:val="28"/>
              </w:rPr>
              <w:t xml:space="preserve"> </w:t>
            </w:r>
            <w:r w:rsidR="0091788B">
              <w:rPr>
                <w:rFonts w:ascii="Times New Roman" w:hAnsi="Times New Roman" w:cs="Times New Roman"/>
                <w:sz w:val="28"/>
                <w:szCs w:val="28"/>
              </w:rPr>
              <w:t>của hàng hóa</w:t>
            </w:r>
            <w:r w:rsidR="00F962B9">
              <w:rPr>
                <w:rFonts w:ascii="Times New Roman" w:hAnsi="Times New Roman" w:cs="Times New Roman"/>
                <w:sz w:val="28"/>
                <w:szCs w:val="28"/>
              </w:rPr>
              <w:t xml:space="preserve"> hoặc có cung cấp nhưng không</w:t>
            </w:r>
            <w:r w:rsidR="0091788B">
              <w:rPr>
                <w:rFonts w:ascii="Times New Roman" w:hAnsi="Times New Roman" w:cs="Times New Roman"/>
                <w:sz w:val="28"/>
                <w:szCs w:val="28"/>
              </w:rPr>
              <w:t xml:space="preserve"> đáp ứng yêu cầu tại mục 1.2.2 Chương V E-HSMT</w:t>
            </w:r>
            <w:r w:rsidR="001D21DD">
              <w:rPr>
                <w:rFonts w:ascii="Times New Roman" w:hAnsi="Times New Roman" w:cs="Times New Roman"/>
                <w:sz w:val="28"/>
                <w:szCs w:val="28"/>
              </w:rPr>
              <w:t>.</w:t>
            </w:r>
          </w:p>
        </w:tc>
        <w:tc>
          <w:tcPr>
            <w:tcW w:w="2065" w:type="dxa"/>
          </w:tcPr>
          <w:p w14:paraId="6F78532D" w14:textId="7D647146" w:rsidR="00502FD6" w:rsidRDefault="00502FD6">
            <w:pPr>
              <w:rPr>
                <w:rFonts w:ascii="Times New Roman" w:hAnsi="Times New Roman" w:cs="Times New Roman"/>
                <w:sz w:val="28"/>
                <w:szCs w:val="28"/>
              </w:rPr>
            </w:pPr>
            <w:r>
              <w:rPr>
                <w:rFonts w:ascii="Times New Roman" w:hAnsi="Times New Roman" w:cs="Times New Roman"/>
                <w:sz w:val="28"/>
                <w:szCs w:val="28"/>
              </w:rPr>
              <w:t>Không đạt</w:t>
            </w:r>
          </w:p>
        </w:tc>
      </w:tr>
      <w:tr w:rsidR="006A1274" w14:paraId="5DE34CAA" w14:textId="77777777">
        <w:tc>
          <w:tcPr>
            <w:tcW w:w="9350" w:type="dxa"/>
            <w:gridSpan w:val="3"/>
          </w:tcPr>
          <w:p w14:paraId="6C42E8A1" w14:textId="64AC2596" w:rsidR="006A1274" w:rsidRPr="006A1274" w:rsidRDefault="006A1274">
            <w:pPr>
              <w:rPr>
                <w:rFonts w:ascii="Times New Roman" w:hAnsi="Times New Roman" w:cs="Times New Roman"/>
                <w:b/>
                <w:bCs/>
                <w:sz w:val="28"/>
                <w:szCs w:val="28"/>
              </w:rPr>
            </w:pPr>
            <w:r w:rsidRPr="006A1274">
              <w:rPr>
                <w:rFonts w:ascii="Times New Roman" w:hAnsi="Times New Roman" w:cs="Times New Roman"/>
                <w:b/>
                <w:bCs/>
                <w:sz w:val="28"/>
                <w:szCs w:val="28"/>
              </w:rPr>
              <w:t>2. Tính hợp lệ của hàng hóa</w:t>
            </w:r>
          </w:p>
        </w:tc>
      </w:tr>
      <w:tr w:rsidR="003A16FE" w14:paraId="3E9481D7" w14:textId="77777777" w:rsidTr="0078168F">
        <w:tc>
          <w:tcPr>
            <w:tcW w:w="3415" w:type="dxa"/>
            <w:vMerge w:val="restart"/>
            <w:vAlign w:val="center"/>
          </w:tcPr>
          <w:p w14:paraId="210DAA67" w14:textId="1C928AB9" w:rsidR="003A16FE" w:rsidRDefault="003A16FE" w:rsidP="0078168F">
            <w:pPr>
              <w:rPr>
                <w:rFonts w:ascii="Times New Roman" w:hAnsi="Times New Roman" w:cs="Times New Roman"/>
                <w:sz w:val="28"/>
                <w:szCs w:val="28"/>
              </w:rPr>
            </w:pPr>
            <w:r>
              <w:rPr>
                <w:rFonts w:ascii="Times New Roman" w:hAnsi="Times New Roman" w:cs="Times New Roman"/>
                <w:sz w:val="28"/>
                <w:szCs w:val="28"/>
              </w:rPr>
              <w:t>Chủng loại hàng hóa</w:t>
            </w:r>
          </w:p>
        </w:tc>
        <w:tc>
          <w:tcPr>
            <w:tcW w:w="3870" w:type="dxa"/>
          </w:tcPr>
          <w:p w14:paraId="1A945A01" w14:textId="5E331B8F" w:rsidR="003A16FE" w:rsidRDefault="00AC3591" w:rsidP="00320D8F">
            <w:pPr>
              <w:jc w:val="both"/>
              <w:rPr>
                <w:rFonts w:ascii="Times New Roman" w:hAnsi="Times New Roman" w:cs="Times New Roman"/>
                <w:sz w:val="28"/>
                <w:szCs w:val="28"/>
              </w:rPr>
            </w:pPr>
            <w:r>
              <w:rPr>
                <w:rFonts w:ascii="Times New Roman" w:hAnsi="Times New Roman" w:cs="Times New Roman"/>
                <w:sz w:val="28"/>
                <w:szCs w:val="28"/>
              </w:rPr>
              <w:t xml:space="preserve">- </w:t>
            </w:r>
            <w:r w:rsidR="003A16FE">
              <w:rPr>
                <w:rFonts w:ascii="Times New Roman" w:hAnsi="Times New Roman" w:cs="Times New Roman"/>
                <w:sz w:val="28"/>
                <w:szCs w:val="28"/>
              </w:rPr>
              <w:t>Nhà thầu phải nêu rõ nguồn gốc</w:t>
            </w:r>
            <w:r w:rsidR="008750AA">
              <w:rPr>
                <w:rFonts w:ascii="Times New Roman" w:hAnsi="Times New Roman" w:cs="Times New Roman"/>
                <w:sz w:val="28"/>
                <w:szCs w:val="28"/>
              </w:rPr>
              <w:t>, xuất xứ,</w:t>
            </w:r>
            <w:r w:rsidR="003A16FE">
              <w:rPr>
                <w:rFonts w:ascii="Times New Roman" w:hAnsi="Times New Roman" w:cs="Times New Roman"/>
                <w:sz w:val="28"/>
                <w:szCs w:val="28"/>
              </w:rPr>
              <w:t xml:space="preserve"> </w:t>
            </w:r>
            <w:r w:rsidR="00A26CC4">
              <w:rPr>
                <w:rFonts w:ascii="Times New Roman" w:hAnsi="Times New Roman" w:cs="Times New Roman"/>
                <w:sz w:val="28"/>
                <w:szCs w:val="28"/>
              </w:rPr>
              <w:t>nhãn hiệu, nhà sản xuất</w:t>
            </w:r>
            <w:r w:rsidR="00C11DFB">
              <w:rPr>
                <w:rFonts w:ascii="Times New Roman" w:hAnsi="Times New Roman" w:cs="Times New Roman"/>
                <w:sz w:val="28"/>
                <w:szCs w:val="28"/>
              </w:rPr>
              <w:t xml:space="preserve"> và</w:t>
            </w:r>
            <w:r w:rsidR="003A16FE">
              <w:rPr>
                <w:rFonts w:ascii="Times New Roman" w:hAnsi="Times New Roman" w:cs="Times New Roman"/>
                <w:sz w:val="28"/>
                <w:szCs w:val="28"/>
              </w:rPr>
              <w:t xml:space="preserve"> ký mã hiệu</w:t>
            </w:r>
            <w:r w:rsidR="00C11DFB">
              <w:rPr>
                <w:rFonts w:ascii="Times New Roman" w:hAnsi="Times New Roman" w:cs="Times New Roman"/>
                <w:sz w:val="28"/>
                <w:szCs w:val="28"/>
              </w:rPr>
              <w:t>.</w:t>
            </w:r>
          </w:p>
          <w:p w14:paraId="244EF53B" w14:textId="28699391" w:rsidR="00AC3591" w:rsidRDefault="00AC3591" w:rsidP="00320D8F">
            <w:pPr>
              <w:jc w:val="both"/>
              <w:rPr>
                <w:rFonts w:ascii="Times New Roman" w:hAnsi="Times New Roman" w:cs="Times New Roman"/>
                <w:sz w:val="28"/>
                <w:szCs w:val="28"/>
              </w:rPr>
            </w:pPr>
            <w:r>
              <w:rPr>
                <w:rFonts w:ascii="Times New Roman" w:hAnsi="Times New Roman" w:cs="Times New Roman"/>
                <w:sz w:val="28"/>
                <w:szCs w:val="28"/>
              </w:rPr>
              <w:t xml:space="preserve">- Cam kết cung cấp đầy đủ các </w:t>
            </w:r>
            <w:r w:rsidR="00B823BC">
              <w:rPr>
                <w:rFonts w:ascii="Times New Roman" w:hAnsi="Times New Roman" w:cs="Times New Roman"/>
                <w:sz w:val="28"/>
                <w:szCs w:val="28"/>
              </w:rPr>
              <w:t>chứng từ chứng minh tính hợp lệ của hàng hóa</w:t>
            </w:r>
            <w:r w:rsidR="00CB688D">
              <w:rPr>
                <w:rFonts w:ascii="Times New Roman" w:hAnsi="Times New Roman" w:cs="Times New Roman"/>
                <w:sz w:val="28"/>
                <w:szCs w:val="28"/>
              </w:rPr>
              <w:t xml:space="preserve"> khi giao hàng theo yêu cầu tại mục </w:t>
            </w:r>
            <w:r w:rsidR="00E5279D">
              <w:rPr>
                <w:rFonts w:ascii="Times New Roman" w:hAnsi="Times New Roman" w:cs="Times New Roman"/>
                <w:sz w:val="28"/>
                <w:szCs w:val="28"/>
              </w:rPr>
              <w:t>1.3.2 Chương V E-HSM</w:t>
            </w:r>
            <w:r w:rsidR="00BA7408">
              <w:rPr>
                <w:rFonts w:ascii="Times New Roman" w:hAnsi="Times New Roman" w:cs="Times New Roman"/>
                <w:sz w:val="28"/>
                <w:szCs w:val="28"/>
              </w:rPr>
              <w:t>T</w:t>
            </w:r>
            <w:r w:rsidR="00E5279D">
              <w:rPr>
                <w:rFonts w:ascii="Times New Roman" w:hAnsi="Times New Roman" w:cs="Times New Roman"/>
                <w:sz w:val="28"/>
                <w:szCs w:val="28"/>
              </w:rPr>
              <w:t xml:space="preserve">. </w:t>
            </w:r>
          </w:p>
        </w:tc>
        <w:tc>
          <w:tcPr>
            <w:tcW w:w="2065" w:type="dxa"/>
          </w:tcPr>
          <w:p w14:paraId="04229AAD" w14:textId="28A48B88" w:rsidR="003A16FE" w:rsidRDefault="003A16FE">
            <w:pPr>
              <w:rPr>
                <w:rFonts w:ascii="Times New Roman" w:hAnsi="Times New Roman" w:cs="Times New Roman"/>
                <w:sz w:val="28"/>
                <w:szCs w:val="28"/>
              </w:rPr>
            </w:pPr>
            <w:r>
              <w:rPr>
                <w:rFonts w:ascii="Times New Roman" w:hAnsi="Times New Roman" w:cs="Times New Roman"/>
                <w:sz w:val="28"/>
                <w:szCs w:val="28"/>
              </w:rPr>
              <w:t>Đạt</w:t>
            </w:r>
          </w:p>
        </w:tc>
      </w:tr>
      <w:tr w:rsidR="003A16FE" w14:paraId="484F3022" w14:textId="77777777" w:rsidTr="00320D8F">
        <w:trPr>
          <w:trHeight w:val="656"/>
        </w:trPr>
        <w:tc>
          <w:tcPr>
            <w:tcW w:w="3415" w:type="dxa"/>
            <w:vMerge/>
          </w:tcPr>
          <w:p w14:paraId="08261449" w14:textId="77777777" w:rsidR="003A16FE" w:rsidRDefault="003A16FE">
            <w:pPr>
              <w:rPr>
                <w:rFonts w:ascii="Times New Roman" w:hAnsi="Times New Roman" w:cs="Times New Roman"/>
                <w:sz w:val="28"/>
                <w:szCs w:val="28"/>
              </w:rPr>
            </w:pPr>
          </w:p>
        </w:tc>
        <w:tc>
          <w:tcPr>
            <w:tcW w:w="3870" w:type="dxa"/>
          </w:tcPr>
          <w:p w14:paraId="37E4E06E" w14:textId="4837FF2F" w:rsidR="003A16FE" w:rsidRDefault="003A16FE">
            <w:pPr>
              <w:rPr>
                <w:rFonts w:ascii="Times New Roman" w:hAnsi="Times New Roman" w:cs="Times New Roman"/>
                <w:sz w:val="28"/>
                <w:szCs w:val="28"/>
              </w:rPr>
            </w:pPr>
            <w:r>
              <w:rPr>
                <w:rFonts w:ascii="Times New Roman" w:hAnsi="Times New Roman" w:cs="Times New Roman"/>
                <w:sz w:val="28"/>
                <w:szCs w:val="28"/>
              </w:rPr>
              <w:t>Không đáp ứng các yêu cầu trên</w:t>
            </w:r>
          </w:p>
        </w:tc>
        <w:tc>
          <w:tcPr>
            <w:tcW w:w="2065" w:type="dxa"/>
          </w:tcPr>
          <w:p w14:paraId="6282A05E" w14:textId="2C02FA73" w:rsidR="003A16FE" w:rsidRDefault="003A16FE">
            <w:pPr>
              <w:rPr>
                <w:rFonts w:ascii="Times New Roman" w:hAnsi="Times New Roman" w:cs="Times New Roman"/>
                <w:sz w:val="28"/>
                <w:szCs w:val="28"/>
              </w:rPr>
            </w:pPr>
            <w:r>
              <w:rPr>
                <w:rFonts w:ascii="Times New Roman" w:hAnsi="Times New Roman" w:cs="Times New Roman"/>
                <w:sz w:val="28"/>
                <w:szCs w:val="28"/>
              </w:rPr>
              <w:t>Không đạt</w:t>
            </w:r>
          </w:p>
        </w:tc>
      </w:tr>
      <w:tr w:rsidR="009E6415" w14:paraId="7B20582B" w14:textId="77777777">
        <w:tc>
          <w:tcPr>
            <w:tcW w:w="9350" w:type="dxa"/>
            <w:gridSpan w:val="3"/>
          </w:tcPr>
          <w:p w14:paraId="24C02A37" w14:textId="2E359CAD" w:rsidR="009E6415" w:rsidRPr="009E6415" w:rsidRDefault="009E6415">
            <w:pPr>
              <w:rPr>
                <w:rFonts w:ascii="Times New Roman" w:hAnsi="Times New Roman" w:cs="Times New Roman"/>
                <w:b/>
                <w:bCs/>
                <w:sz w:val="28"/>
                <w:szCs w:val="28"/>
              </w:rPr>
            </w:pPr>
            <w:r w:rsidRPr="009E6415">
              <w:rPr>
                <w:rFonts w:ascii="Times New Roman" w:hAnsi="Times New Roman" w:cs="Times New Roman"/>
                <w:b/>
                <w:bCs/>
                <w:sz w:val="28"/>
                <w:szCs w:val="28"/>
              </w:rPr>
              <w:t>3. Yêu cầu về thời hạn sử dụng</w:t>
            </w:r>
          </w:p>
        </w:tc>
      </w:tr>
      <w:tr w:rsidR="00DA6F1B" w14:paraId="06F67D54" w14:textId="77777777" w:rsidTr="0078168F">
        <w:tc>
          <w:tcPr>
            <w:tcW w:w="3415" w:type="dxa"/>
            <w:vMerge w:val="restart"/>
          </w:tcPr>
          <w:p w14:paraId="6B4E9F06" w14:textId="069656CD" w:rsidR="00DA6F1B" w:rsidRDefault="00DA6F1B">
            <w:pPr>
              <w:rPr>
                <w:rFonts w:ascii="Times New Roman" w:hAnsi="Times New Roman" w:cs="Times New Roman"/>
                <w:sz w:val="28"/>
                <w:szCs w:val="28"/>
              </w:rPr>
            </w:pPr>
          </w:p>
        </w:tc>
        <w:tc>
          <w:tcPr>
            <w:tcW w:w="3870" w:type="dxa"/>
          </w:tcPr>
          <w:p w14:paraId="4237947A" w14:textId="0CB60E8F" w:rsidR="00DA6F1B" w:rsidRPr="0077524A" w:rsidRDefault="00DA6F1B">
            <w:pPr>
              <w:rPr>
                <w:rFonts w:ascii="Times New Roman" w:hAnsi="Times New Roman" w:cs="Times New Roman"/>
                <w:sz w:val="28"/>
                <w:szCs w:val="28"/>
              </w:rPr>
            </w:pPr>
            <w:r w:rsidRPr="0077524A">
              <w:rPr>
                <w:rFonts w:ascii="Times New Roman" w:hAnsi="Times New Roman" w:cs="Times New Roman"/>
                <w:sz w:val="28"/>
                <w:szCs w:val="28"/>
              </w:rPr>
              <w:t>Có cam kết cung cấp hàng hóa có hạn sử dụng theo yêu cầu</w:t>
            </w:r>
            <w:r w:rsidR="009935D1" w:rsidRPr="0077524A">
              <w:rPr>
                <w:rFonts w:ascii="Times New Roman" w:hAnsi="Times New Roman" w:cs="Times New Roman"/>
                <w:sz w:val="28"/>
                <w:szCs w:val="28"/>
              </w:rPr>
              <w:t xml:space="preserve"> tại Mục 1.3.1 Chương V E-HSMT.</w:t>
            </w:r>
          </w:p>
        </w:tc>
        <w:tc>
          <w:tcPr>
            <w:tcW w:w="2065" w:type="dxa"/>
          </w:tcPr>
          <w:p w14:paraId="6947EA5A" w14:textId="525D2BBB" w:rsidR="00DA6F1B" w:rsidRDefault="00DA6F1B">
            <w:pPr>
              <w:rPr>
                <w:rFonts w:ascii="Times New Roman" w:hAnsi="Times New Roman" w:cs="Times New Roman"/>
                <w:sz w:val="28"/>
                <w:szCs w:val="28"/>
              </w:rPr>
            </w:pPr>
            <w:r>
              <w:rPr>
                <w:rFonts w:ascii="Times New Roman" w:hAnsi="Times New Roman" w:cs="Times New Roman"/>
                <w:sz w:val="28"/>
                <w:szCs w:val="28"/>
              </w:rPr>
              <w:t>Đạt</w:t>
            </w:r>
          </w:p>
        </w:tc>
      </w:tr>
      <w:tr w:rsidR="00DA6F1B" w14:paraId="1E0860E4" w14:textId="77777777" w:rsidTr="0078168F">
        <w:tc>
          <w:tcPr>
            <w:tcW w:w="3415" w:type="dxa"/>
            <w:vMerge/>
          </w:tcPr>
          <w:p w14:paraId="512EC7B9" w14:textId="77777777" w:rsidR="00DA6F1B" w:rsidRDefault="00DA6F1B">
            <w:pPr>
              <w:rPr>
                <w:rFonts w:ascii="Times New Roman" w:hAnsi="Times New Roman" w:cs="Times New Roman"/>
                <w:sz w:val="28"/>
                <w:szCs w:val="28"/>
              </w:rPr>
            </w:pPr>
          </w:p>
        </w:tc>
        <w:tc>
          <w:tcPr>
            <w:tcW w:w="3870" w:type="dxa"/>
          </w:tcPr>
          <w:p w14:paraId="0AB0DAE7" w14:textId="17DC7453" w:rsidR="00DA6F1B" w:rsidRPr="0077524A" w:rsidRDefault="00DA6F1B" w:rsidP="009935D1">
            <w:pPr>
              <w:jc w:val="both"/>
              <w:rPr>
                <w:rFonts w:ascii="Times New Roman" w:hAnsi="Times New Roman" w:cs="Times New Roman"/>
                <w:sz w:val="28"/>
                <w:szCs w:val="28"/>
              </w:rPr>
            </w:pPr>
            <w:r w:rsidRPr="0077524A">
              <w:rPr>
                <w:rFonts w:ascii="Times New Roman" w:hAnsi="Times New Roman" w:cs="Times New Roman"/>
                <w:sz w:val="28"/>
                <w:szCs w:val="28"/>
              </w:rPr>
              <w:t xml:space="preserve">Không có cam kết hoặc có nhưng </w:t>
            </w:r>
            <w:r w:rsidR="007246A3" w:rsidRPr="0077524A">
              <w:rPr>
                <w:rFonts w:ascii="Times New Roman" w:hAnsi="Times New Roman" w:cs="Times New Roman"/>
                <w:sz w:val="28"/>
                <w:szCs w:val="28"/>
              </w:rPr>
              <w:t>không đáp ứng</w:t>
            </w:r>
            <w:r w:rsidRPr="0077524A">
              <w:rPr>
                <w:rFonts w:ascii="Times New Roman" w:hAnsi="Times New Roman" w:cs="Times New Roman"/>
                <w:sz w:val="28"/>
                <w:szCs w:val="28"/>
              </w:rPr>
              <w:t xml:space="preserve"> yêu cầu</w:t>
            </w:r>
            <w:r w:rsidR="009935D1" w:rsidRPr="0077524A">
              <w:rPr>
                <w:rFonts w:ascii="Times New Roman" w:hAnsi="Times New Roman" w:cs="Times New Roman"/>
                <w:sz w:val="28"/>
                <w:szCs w:val="28"/>
              </w:rPr>
              <w:t xml:space="preserve"> tại Mục 1.3.1 Chương V E-HSMT</w:t>
            </w:r>
          </w:p>
        </w:tc>
        <w:tc>
          <w:tcPr>
            <w:tcW w:w="2065" w:type="dxa"/>
          </w:tcPr>
          <w:p w14:paraId="3DCA8977" w14:textId="60B6AF07" w:rsidR="00DA6F1B" w:rsidRDefault="00DA6F1B">
            <w:pPr>
              <w:rPr>
                <w:rFonts w:ascii="Times New Roman" w:hAnsi="Times New Roman" w:cs="Times New Roman"/>
                <w:sz w:val="28"/>
                <w:szCs w:val="28"/>
              </w:rPr>
            </w:pPr>
            <w:r>
              <w:rPr>
                <w:rFonts w:ascii="Times New Roman" w:hAnsi="Times New Roman" w:cs="Times New Roman"/>
                <w:sz w:val="28"/>
                <w:szCs w:val="28"/>
              </w:rPr>
              <w:t>Không đạt</w:t>
            </w:r>
          </w:p>
        </w:tc>
      </w:tr>
      <w:tr w:rsidR="0078168F" w14:paraId="47C654A5" w14:textId="77777777">
        <w:tc>
          <w:tcPr>
            <w:tcW w:w="9350" w:type="dxa"/>
            <w:gridSpan w:val="3"/>
          </w:tcPr>
          <w:p w14:paraId="098ED677" w14:textId="6C5C4357" w:rsidR="0078168F" w:rsidRPr="0078168F" w:rsidRDefault="0078168F">
            <w:pPr>
              <w:rPr>
                <w:rFonts w:ascii="Times New Roman" w:hAnsi="Times New Roman" w:cs="Times New Roman"/>
                <w:b/>
                <w:bCs/>
                <w:sz w:val="28"/>
                <w:szCs w:val="28"/>
              </w:rPr>
            </w:pPr>
            <w:r w:rsidRPr="0078168F">
              <w:rPr>
                <w:rFonts w:ascii="Times New Roman" w:hAnsi="Times New Roman" w:cs="Times New Roman"/>
                <w:b/>
                <w:bCs/>
                <w:sz w:val="28"/>
                <w:szCs w:val="28"/>
              </w:rPr>
              <w:t>4. Tiến độ giao hàng</w:t>
            </w:r>
          </w:p>
        </w:tc>
      </w:tr>
      <w:tr w:rsidR="00A2115C" w14:paraId="5487D919" w14:textId="77777777" w:rsidTr="0078168F">
        <w:tc>
          <w:tcPr>
            <w:tcW w:w="3415" w:type="dxa"/>
            <w:vMerge w:val="restart"/>
          </w:tcPr>
          <w:p w14:paraId="79A3563F" w14:textId="508CA11B" w:rsidR="00A2115C" w:rsidRPr="00BB222E" w:rsidRDefault="00A2115C">
            <w:pPr>
              <w:rPr>
                <w:rFonts w:ascii="Times New Roman" w:hAnsi="Times New Roman" w:cs="Times New Roman"/>
                <w:sz w:val="28"/>
                <w:szCs w:val="28"/>
              </w:rPr>
            </w:pPr>
          </w:p>
        </w:tc>
        <w:tc>
          <w:tcPr>
            <w:tcW w:w="3870" w:type="dxa"/>
          </w:tcPr>
          <w:p w14:paraId="0A30B2EA" w14:textId="249B9784" w:rsidR="00A2115C" w:rsidRPr="00BB222E" w:rsidRDefault="00A2115C" w:rsidP="0011752E">
            <w:pPr>
              <w:jc w:val="both"/>
              <w:rPr>
                <w:rFonts w:ascii="Times New Roman" w:hAnsi="Times New Roman" w:cs="Times New Roman"/>
                <w:sz w:val="28"/>
                <w:szCs w:val="28"/>
              </w:rPr>
            </w:pPr>
            <w:r w:rsidRPr="00BB222E">
              <w:rPr>
                <w:rFonts w:ascii="Times New Roman" w:hAnsi="Times New Roman" w:cs="Times New Roman"/>
                <w:sz w:val="28"/>
                <w:szCs w:val="28"/>
              </w:rPr>
              <w:t>Nhà thầu có cam kết</w:t>
            </w:r>
            <w:r w:rsidR="0011752E" w:rsidRPr="00BB222E">
              <w:rPr>
                <w:rFonts w:ascii="Times New Roman" w:hAnsi="Times New Roman" w:cs="Times New Roman"/>
                <w:sz w:val="28"/>
                <w:szCs w:val="28"/>
              </w:rPr>
              <w:t xml:space="preserve"> đáp ứng thời gian giao hàng không vượt quá thời gian yêu cầu tại Mục 1.2</w:t>
            </w:r>
            <w:r w:rsidR="00BB222E" w:rsidRPr="00BB222E">
              <w:rPr>
                <w:rFonts w:ascii="Times New Roman" w:hAnsi="Times New Roman" w:cs="Times New Roman"/>
                <w:sz w:val="28"/>
                <w:szCs w:val="28"/>
              </w:rPr>
              <w:t>.2</w:t>
            </w:r>
            <w:r w:rsidR="0011752E" w:rsidRPr="00BB222E">
              <w:rPr>
                <w:rFonts w:ascii="Times New Roman" w:hAnsi="Times New Roman" w:cs="Times New Roman"/>
                <w:sz w:val="28"/>
                <w:szCs w:val="28"/>
              </w:rPr>
              <w:t xml:space="preserve"> Chương V E-HSMT</w:t>
            </w:r>
          </w:p>
        </w:tc>
        <w:tc>
          <w:tcPr>
            <w:tcW w:w="2065" w:type="dxa"/>
          </w:tcPr>
          <w:p w14:paraId="094C7096" w14:textId="49312DC4" w:rsidR="00A2115C" w:rsidRDefault="00A2115C">
            <w:pPr>
              <w:rPr>
                <w:rFonts w:ascii="Times New Roman" w:hAnsi="Times New Roman" w:cs="Times New Roman"/>
                <w:sz w:val="28"/>
                <w:szCs w:val="28"/>
              </w:rPr>
            </w:pPr>
            <w:r>
              <w:rPr>
                <w:rFonts w:ascii="Times New Roman" w:hAnsi="Times New Roman" w:cs="Times New Roman"/>
                <w:sz w:val="28"/>
                <w:szCs w:val="28"/>
              </w:rPr>
              <w:t>Đạt</w:t>
            </w:r>
          </w:p>
        </w:tc>
      </w:tr>
      <w:tr w:rsidR="00A2115C" w14:paraId="5EE652F3" w14:textId="77777777" w:rsidTr="0078168F">
        <w:tc>
          <w:tcPr>
            <w:tcW w:w="3415" w:type="dxa"/>
            <w:vMerge/>
          </w:tcPr>
          <w:p w14:paraId="19B89F42" w14:textId="77777777" w:rsidR="00A2115C" w:rsidRPr="00BB222E" w:rsidRDefault="00A2115C">
            <w:pPr>
              <w:rPr>
                <w:rFonts w:ascii="Times New Roman" w:hAnsi="Times New Roman" w:cs="Times New Roman"/>
                <w:sz w:val="28"/>
                <w:szCs w:val="28"/>
              </w:rPr>
            </w:pPr>
          </w:p>
        </w:tc>
        <w:tc>
          <w:tcPr>
            <w:tcW w:w="3870" w:type="dxa"/>
          </w:tcPr>
          <w:p w14:paraId="5AC2768D" w14:textId="10C61090" w:rsidR="00A2115C" w:rsidRPr="00BB222E" w:rsidRDefault="00A2115C" w:rsidP="0011752E">
            <w:pPr>
              <w:jc w:val="both"/>
              <w:rPr>
                <w:rFonts w:ascii="Times New Roman" w:hAnsi="Times New Roman" w:cs="Times New Roman"/>
                <w:sz w:val="28"/>
                <w:szCs w:val="28"/>
              </w:rPr>
            </w:pPr>
            <w:r w:rsidRPr="00BB222E">
              <w:rPr>
                <w:rFonts w:ascii="Times New Roman" w:hAnsi="Times New Roman" w:cs="Times New Roman"/>
                <w:sz w:val="28"/>
                <w:szCs w:val="28"/>
              </w:rPr>
              <w:t>Nhà thầu không có cam kết</w:t>
            </w:r>
            <w:r w:rsidR="0011752E" w:rsidRPr="00BB222E">
              <w:rPr>
                <w:rFonts w:ascii="Times New Roman" w:hAnsi="Times New Roman" w:cs="Times New Roman"/>
                <w:sz w:val="28"/>
                <w:szCs w:val="28"/>
              </w:rPr>
              <w:t xml:space="preserve"> hoặc có cam kết nhưng không đáp ứng thời gian giao hàng yêu cầu tại Mục 1.2</w:t>
            </w:r>
            <w:r w:rsidR="00BB222E" w:rsidRPr="00BB222E">
              <w:rPr>
                <w:rFonts w:ascii="Times New Roman" w:hAnsi="Times New Roman" w:cs="Times New Roman"/>
                <w:sz w:val="28"/>
                <w:szCs w:val="28"/>
              </w:rPr>
              <w:t>.2</w:t>
            </w:r>
            <w:r w:rsidR="0011752E" w:rsidRPr="00BB222E">
              <w:rPr>
                <w:rFonts w:ascii="Times New Roman" w:hAnsi="Times New Roman" w:cs="Times New Roman"/>
                <w:sz w:val="28"/>
                <w:szCs w:val="28"/>
              </w:rPr>
              <w:t xml:space="preserve"> Chương V E-HSMT</w:t>
            </w:r>
          </w:p>
        </w:tc>
        <w:tc>
          <w:tcPr>
            <w:tcW w:w="2065" w:type="dxa"/>
          </w:tcPr>
          <w:p w14:paraId="714AD550" w14:textId="02DB0591" w:rsidR="00A2115C" w:rsidRDefault="00A2115C">
            <w:pPr>
              <w:rPr>
                <w:rFonts w:ascii="Times New Roman" w:hAnsi="Times New Roman" w:cs="Times New Roman"/>
                <w:sz w:val="28"/>
                <w:szCs w:val="28"/>
              </w:rPr>
            </w:pPr>
            <w:r>
              <w:rPr>
                <w:rFonts w:ascii="Times New Roman" w:hAnsi="Times New Roman" w:cs="Times New Roman"/>
                <w:sz w:val="28"/>
                <w:szCs w:val="28"/>
              </w:rPr>
              <w:t>Không đạt</w:t>
            </w:r>
          </w:p>
        </w:tc>
      </w:tr>
      <w:tr w:rsidR="00C73D78" w14:paraId="2B1C371D" w14:textId="77777777">
        <w:tc>
          <w:tcPr>
            <w:tcW w:w="9350" w:type="dxa"/>
            <w:gridSpan w:val="3"/>
          </w:tcPr>
          <w:p w14:paraId="57852D00" w14:textId="4D65781D" w:rsidR="00C73D78" w:rsidRPr="00C73D78" w:rsidRDefault="00C73D78">
            <w:pPr>
              <w:rPr>
                <w:rFonts w:ascii="Times New Roman" w:hAnsi="Times New Roman" w:cs="Times New Roman"/>
                <w:b/>
                <w:bCs/>
                <w:sz w:val="28"/>
                <w:szCs w:val="28"/>
              </w:rPr>
            </w:pPr>
            <w:r w:rsidRPr="00C73D78">
              <w:rPr>
                <w:rFonts w:ascii="Times New Roman" w:hAnsi="Times New Roman" w:cs="Times New Roman"/>
                <w:b/>
                <w:bCs/>
                <w:sz w:val="28"/>
                <w:szCs w:val="28"/>
              </w:rPr>
              <w:t>5. Bảo hành hàng hóa</w:t>
            </w:r>
          </w:p>
        </w:tc>
      </w:tr>
      <w:tr w:rsidR="00C73D78" w14:paraId="11BCB52F" w14:textId="77777777" w:rsidTr="0078168F">
        <w:tc>
          <w:tcPr>
            <w:tcW w:w="3415" w:type="dxa"/>
            <w:vMerge w:val="restart"/>
          </w:tcPr>
          <w:p w14:paraId="13040501" w14:textId="77777777" w:rsidR="00C73D78" w:rsidRPr="00BB222E" w:rsidRDefault="00C73D78">
            <w:pPr>
              <w:rPr>
                <w:rFonts w:ascii="Times New Roman" w:hAnsi="Times New Roman" w:cs="Times New Roman"/>
                <w:sz w:val="28"/>
                <w:szCs w:val="28"/>
              </w:rPr>
            </w:pPr>
          </w:p>
        </w:tc>
        <w:tc>
          <w:tcPr>
            <w:tcW w:w="3870" w:type="dxa"/>
          </w:tcPr>
          <w:p w14:paraId="1C40A3A6" w14:textId="6C9C8686" w:rsidR="00C73D78" w:rsidRPr="00BB222E" w:rsidRDefault="009B1194" w:rsidP="0011752E">
            <w:pPr>
              <w:jc w:val="both"/>
              <w:rPr>
                <w:rFonts w:ascii="Times New Roman" w:hAnsi="Times New Roman" w:cs="Times New Roman"/>
                <w:sz w:val="28"/>
                <w:szCs w:val="28"/>
              </w:rPr>
            </w:pPr>
            <w:r>
              <w:rPr>
                <w:rFonts w:ascii="Times New Roman" w:hAnsi="Times New Roman" w:cs="Times New Roman"/>
                <w:sz w:val="28"/>
                <w:szCs w:val="28"/>
              </w:rPr>
              <w:t xml:space="preserve">Nhà thầu có cam kết </w:t>
            </w:r>
            <w:r w:rsidR="00E60612">
              <w:rPr>
                <w:rFonts w:ascii="Times New Roman" w:hAnsi="Times New Roman" w:cs="Times New Roman"/>
                <w:sz w:val="28"/>
                <w:szCs w:val="28"/>
              </w:rPr>
              <w:t>bảo hành hàng hóa theo yêu cầu tại mục 1.3.3 Chương V E-HSMT</w:t>
            </w:r>
          </w:p>
        </w:tc>
        <w:tc>
          <w:tcPr>
            <w:tcW w:w="2065" w:type="dxa"/>
          </w:tcPr>
          <w:p w14:paraId="76D2D831" w14:textId="3946FBAA" w:rsidR="00C73D78" w:rsidRDefault="000A29B7">
            <w:pPr>
              <w:rPr>
                <w:rFonts w:ascii="Times New Roman" w:hAnsi="Times New Roman" w:cs="Times New Roman"/>
                <w:sz w:val="28"/>
                <w:szCs w:val="28"/>
              </w:rPr>
            </w:pPr>
            <w:r>
              <w:rPr>
                <w:rFonts w:ascii="Times New Roman" w:hAnsi="Times New Roman" w:cs="Times New Roman"/>
                <w:sz w:val="28"/>
                <w:szCs w:val="28"/>
              </w:rPr>
              <w:t>Đạt</w:t>
            </w:r>
          </w:p>
        </w:tc>
      </w:tr>
      <w:tr w:rsidR="00C73D78" w14:paraId="1BD34DF5" w14:textId="77777777" w:rsidTr="0078168F">
        <w:tc>
          <w:tcPr>
            <w:tcW w:w="3415" w:type="dxa"/>
            <w:vMerge/>
          </w:tcPr>
          <w:p w14:paraId="6A29A89D" w14:textId="77777777" w:rsidR="00C73D78" w:rsidRPr="00BB222E" w:rsidRDefault="00C73D78">
            <w:pPr>
              <w:rPr>
                <w:rFonts w:ascii="Times New Roman" w:hAnsi="Times New Roman" w:cs="Times New Roman"/>
                <w:sz w:val="28"/>
                <w:szCs w:val="28"/>
              </w:rPr>
            </w:pPr>
          </w:p>
        </w:tc>
        <w:tc>
          <w:tcPr>
            <w:tcW w:w="3870" w:type="dxa"/>
          </w:tcPr>
          <w:p w14:paraId="5B3688F1" w14:textId="4C43F1B6" w:rsidR="00C73D78" w:rsidRPr="00BB222E" w:rsidRDefault="000A29B7" w:rsidP="0011752E">
            <w:pPr>
              <w:jc w:val="both"/>
              <w:rPr>
                <w:rFonts w:ascii="Times New Roman" w:hAnsi="Times New Roman" w:cs="Times New Roman"/>
                <w:sz w:val="28"/>
                <w:szCs w:val="28"/>
              </w:rPr>
            </w:pPr>
            <w:r>
              <w:rPr>
                <w:rFonts w:ascii="Times New Roman" w:hAnsi="Times New Roman" w:cs="Times New Roman"/>
                <w:sz w:val="28"/>
                <w:szCs w:val="28"/>
              </w:rPr>
              <w:t>Nhà thầu không cam kết hoặc không cam kết đầy đủ</w:t>
            </w:r>
            <w:r w:rsidR="002B3633">
              <w:rPr>
                <w:rFonts w:ascii="Times New Roman" w:hAnsi="Times New Roman" w:cs="Times New Roman"/>
                <w:sz w:val="28"/>
                <w:szCs w:val="28"/>
              </w:rPr>
              <w:t xml:space="preserve"> về</w:t>
            </w:r>
            <w:r>
              <w:rPr>
                <w:rFonts w:ascii="Times New Roman" w:hAnsi="Times New Roman" w:cs="Times New Roman"/>
                <w:sz w:val="28"/>
                <w:szCs w:val="28"/>
              </w:rPr>
              <w:t xml:space="preserve"> bảo hành hàng hóa theo yêu cầu tại mục 1.3.3 Chương V E-HSMT</w:t>
            </w:r>
          </w:p>
        </w:tc>
        <w:tc>
          <w:tcPr>
            <w:tcW w:w="2065" w:type="dxa"/>
          </w:tcPr>
          <w:p w14:paraId="563073B2" w14:textId="77777777" w:rsidR="00C73D78" w:rsidRDefault="00C73D78">
            <w:pPr>
              <w:rPr>
                <w:rFonts w:ascii="Times New Roman" w:hAnsi="Times New Roman" w:cs="Times New Roman"/>
                <w:sz w:val="28"/>
                <w:szCs w:val="28"/>
              </w:rPr>
            </w:pPr>
          </w:p>
        </w:tc>
      </w:tr>
      <w:tr w:rsidR="00467BC7" w14:paraId="40FD561C" w14:textId="77777777" w:rsidTr="0078168F">
        <w:tc>
          <w:tcPr>
            <w:tcW w:w="3415" w:type="dxa"/>
            <w:vMerge w:val="restart"/>
          </w:tcPr>
          <w:p w14:paraId="2D84AB94" w14:textId="6D476B38" w:rsidR="00467BC7" w:rsidRPr="0031733B" w:rsidRDefault="00C73D78">
            <w:pPr>
              <w:rPr>
                <w:rFonts w:ascii="Times New Roman" w:hAnsi="Times New Roman" w:cs="Times New Roman"/>
                <w:b/>
                <w:bCs/>
                <w:sz w:val="28"/>
                <w:szCs w:val="28"/>
              </w:rPr>
            </w:pPr>
            <w:r>
              <w:rPr>
                <w:rFonts w:ascii="Times New Roman" w:hAnsi="Times New Roman" w:cs="Times New Roman"/>
                <w:b/>
                <w:bCs/>
                <w:sz w:val="28"/>
                <w:szCs w:val="28"/>
              </w:rPr>
              <w:t>6</w:t>
            </w:r>
            <w:r w:rsidR="00467BC7" w:rsidRPr="0031733B">
              <w:rPr>
                <w:rFonts w:ascii="Times New Roman" w:hAnsi="Times New Roman" w:cs="Times New Roman"/>
                <w:b/>
                <w:bCs/>
                <w:sz w:val="28"/>
                <w:szCs w:val="28"/>
              </w:rPr>
              <w:t xml:space="preserve">.  </w:t>
            </w:r>
            <w:r w:rsidR="0031733B" w:rsidRPr="0031733B">
              <w:rPr>
                <w:rFonts w:ascii="Times New Roman" w:hAnsi="Times New Roman" w:cs="Times New Roman"/>
                <w:b/>
                <w:bCs/>
                <w:sz w:val="28"/>
                <w:szCs w:val="28"/>
              </w:rPr>
              <w:t>Năng lực pháp lý</w:t>
            </w:r>
          </w:p>
        </w:tc>
        <w:tc>
          <w:tcPr>
            <w:tcW w:w="3870" w:type="dxa"/>
          </w:tcPr>
          <w:p w14:paraId="55B7130C" w14:textId="6BCC08B7" w:rsidR="00467BC7" w:rsidRPr="008631F8" w:rsidRDefault="00467BC7" w:rsidP="002D0F97">
            <w:pPr>
              <w:jc w:val="both"/>
              <w:rPr>
                <w:rFonts w:ascii="Times New Roman" w:hAnsi="Times New Roman" w:cs="Times New Roman"/>
                <w:sz w:val="28"/>
                <w:szCs w:val="28"/>
              </w:rPr>
            </w:pPr>
            <w:r w:rsidRPr="008631F8">
              <w:rPr>
                <w:rFonts w:ascii="Times New Roman" w:hAnsi="Times New Roman" w:cs="Times New Roman"/>
                <w:sz w:val="28"/>
                <w:szCs w:val="28"/>
              </w:rPr>
              <w:t xml:space="preserve">Nhà thầu cung cấp đầy đủ giấy tờ chứng minh </w:t>
            </w:r>
            <w:r w:rsidR="00214A72">
              <w:rPr>
                <w:rFonts w:ascii="Times New Roman" w:hAnsi="Times New Roman" w:cs="Times New Roman"/>
                <w:sz w:val="28"/>
                <w:szCs w:val="28"/>
              </w:rPr>
              <w:t>năng lực pháp lý</w:t>
            </w:r>
            <w:r w:rsidR="00854614" w:rsidRPr="008631F8">
              <w:rPr>
                <w:rFonts w:ascii="Times New Roman" w:hAnsi="Times New Roman" w:cs="Times New Roman"/>
                <w:sz w:val="28"/>
                <w:szCs w:val="28"/>
              </w:rPr>
              <w:t xml:space="preserve"> theo quy định tại</w:t>
            </w:r>
            <w:r w:rsidRPr="008631F8">
              <w:rPr>
                <w:rFonts w:ascii="Times New Roman" w:hAnsi="Times New Roman" w:cs="Times New Roman"/>
                <w:sz w:val="28"/>
                <w:szCs w:val="28"/>
              </w:rPr>
              <w:t xml:space="preserve"> </w:t>
            </w:r>
            <w:r w:rsidR="008035B0" w:rsidRPr="008631F8">
              <w:rPr>
                <w:rFonts w:ascii="Times New Roman" w:hAnsi="Times New Roman" w:cs="Times New Roman"/>
                <w:sz w:val="28"/>
                <w:szCs w:val="28"/>
              </w:rPr>
              <w:t>Mục 1.3.</w:t>
            </w:r>
            <w:r w:rsidR="008C0E5A" w:rsidRPr="008631F8">
              <w:rPr>
                <w:rFonts w:ascii="Times New Roman" w:hAnsi="Times New Roman" w:cs="Times New Roman"/>
                <w:sz w:val="28"/>
                <w:szCs w:val="28"/>
              </w:rPr>
              <w:t>4</w:t>
            </w:r>
            <w:r w:rsidR="008035B0" w:rsidRPr="008631F8">
              <w:rPr>
                <w:rFonts w:ascii="Times New Roman" w:hAnsi="Times New Roman" w:cs="Times New Roman"/>
                <w:sz w:val="28"/>
                <w:szCs w:val="28"/>
              </w:rPr>
              <w:t xml:space="preserve"> Chương V E-HSMT</w:t>
            </w:r>
          </w:p>
        </w:tc>
        <w:tc>
          <w:tcPr>
            <w:tcW w:w="2065" w:type="dxa"/>
          </w:tcPr>
          <w:p w14:paraId="6B629BBB" w14:textId="487E21A0" w:rsidR="00467BC7" w:rsidRDefault="008631F8">
            <w:pPr>
              <w:rPr>
                <w:rFonts w:ascii="Times New Roman" w:hAnsi="Times New Roman" w:cs="Times New Roman"/>
                <w:sz w:val="28"/>
                <w:szCs w:val="28"/>
              </w:rPr>
            </w:pPr>
            <w:r>
              <w:rPr>
                <w:rFonts w:ascii="Times New Roman" w:hAnsi="Times New Roman" w:cs="Times New Roman"/>
                <w:sz w:val="28"/>
                <w:szCs w:val="28"/>
              </w:rPr>
              <w:t>Đạt</w:t>
            </w:r>
          </w:p>
        </w:tc>
      </w:tr>
      <w:tr w:rsidR="00467BC7" w14:paraId="5A748551" w14:textId="77777777" w:rsidTr="0078168F">
        <w:tc>
          <w:tcPr>
            <w:tcW w:w="3415" w:type="dxa"/>
            <w:vMerge/>
          </w:tcPr>
          <w:p w14:paraId="7072D511" w14:textId="77777777" w:rsidR="00467BC7" w:rsidRDefault="00467BC7">
            <w:pPr>
              <w:rPr>
                <w:rFonts w:ascii="Times New Roman" w:hAnsi="Times New Roman" w:cs="Times New Roman"/>
                <w:sz w:val="28"/>
                <w:szCs w:val="28"/>
              </w:rPr>
            </w:pPr>
          </w:p>
        </w:tc>
        <w:tc>
          <w:tcPr>
            <w:tcW w:w="3870" w:type="dxa"/>
          </w:tcPr>
          <w:p w14:paraId="0064E032" w14:textId="50933CF8" w:rsidR="00467BC7" w:rsidRPr="008631F8" w:rsidRDefault="00854614" w:rsidP="002D0F97">
            <w:pPr>
              <w:jc w:val="both"/>
              <w:rPr>
                <w:rFonts w:ascii="Times New Roman" w:hAnsi="Times New Roman" w:cs="Times New Roman"/>
                <w:sz w:val="28"/>
                <w:szCs w:val="28"/>
              </w:rPr>
            </w:pPr>
            <w:r w:rsidRPr="008631F8">
              <w:rPr>
                <w:rFonts w:ascii="Times New Roman" w:hAnsi="Times New Roman" w:cs="Times New Roman"/>
                <w:sz w:val="28"/>
                <w:szCs w:val="28"/>
              </w:rPr>
              <w:t xml:space="preserve">Nhà thầu không cung cấp đầy đủ giấy tờ chứng minh </w:t>
            </w:r>
            <w:r w:rsidR="00214A72">
              <w:rPr>
                <w:rFonts w:ascii="Times New Roman" w:hAnsi="Times New Roman" w:cs="Times New Roman"/>
                <w:sz w:val="28"/>
                <w:szCs w:val="28"/>
              </w:rPr>
              <w:t>năng lực pháp lý</w:t>
            </w:r>
            <w:r w:rsidRPr="008631F8">
              <w:rPr>
                <w:rFonts w:ascii="Times New Roman" w:hAnsi="Times New Roman" w:cs="Times New Roman"/>
                <w:sz w:val="28"/>
                <w:szCs w:val="28"/>
              </w:rPr>
              <w:t xml:space="preserve"> theo quy định tại Mục 1.3.4 Chương V E-HSMT</w:t>
            </w:r>
            <w:r w:rsidR="00F30E2B" w:rsidRPr="008631F8">
              <w:rPr>
                <w:rFonts w:ascii="Times New Roman" w:hAnsi="Times New Roman" w:cs="Times New Roman"/>
                <w:sz w:val="28"/>
                <w:szCs w:val="28"/>
              </w:rPr>
              <w:t xml:space="preserve"> hoặc có cung cấp nhưng không đáp ứng đầy đủ các điều kiện quy định tại Mục 1.3.4 Chương V</w:t>
            </w:r>
          </w:p>
        </w:tc>
        <w:tc>
          <w:tcPr>
            <w:tcW w:w="2065" w:type="dxa"/>
          </w:tcPr>
          <w:p w14:paraId="38F99922" w14:textId="581188DE" w:rsidR="00467BC7" w:rsidRDefault="008631F8">
            <w:pPr>
              <w:rPr>
                <w:rFonts w:ascii="Times New Roman" w:hAnsi="Times New Roman" w:cs="Times New Roman"/>
                <w:sz w:val="28"/>
                <w:szCs w:val="28"/>
              </w:rPr>
            </w:pPr>
            <w:r>
              <w:rPr>
                <w:rFonts w:ascii="Times New Roman" w:hAnsi="Times New Roman" w:cs="Times New Roman"/>
                <w:sz w:val="28"/>
                <w:szCs w:val="28"/>
              </w:rPr>
              <w:t>Không Đạt</w:t>
            </w:r>
          </w:p>
        </w:tc>
      </w:tr>
      <w:tr w:rsidR="00BB1973" w14:paraId="77E431B9" w14:textId="77777777" w:rsidTr="00BB1973">
        <w:tc>
          <w:tcPr>
            <w:tcW w:w="3415" w:type="dxa"/>
            <w:vMerge w:val="restart"/>
            <w:vAlign w:val="center"/>
          </w:tcPr>
          <w:p w14:paraId="3A7CEA6E" w14:textId="4110F132" w:rsidR="00BB1973" w:rsidRPr="00BB1973" w:rsidRDefault="00BB1973" w:rsidP="00BB1973">
            <w:pPr>
              <w:rPr>
                <w:rFonts w:ascii="Times New Roman" w:hAnsi="Times New Roman" w:cs="Times New Roman"/>
                <w:b/>
                <w:bCs/>
                <w:sz w:val="28"/>
                <w:szCs w:val="28"/>
              </w:rPr>
            </w:pPr>
            <w:r w:rsidRPr="00BB1973">
              <w:rPr>
                <w:rFonts w:ascii="Times New Roman" w:hAnsi="Times New Roman" w:cs="Times New Roman"/>
                <w:b/>
                <w:bCs/>
                <w:sz w:val="28"/>
                <w:szCs w:val="28"/>
              </w:rPr>
              <w:t>Kết Luận</w:t>
            </w:r>
          </w:p>
        </w:tc>
        <w:tc>
          <w:tcPr>
            <w:tcW w:w="3870" w:type="dxa"/>
          </w:tcPr>
          <w:p w14:paraId="653A6177" w14:textId="4A27A93B" w:rsidR="00BB1973" w:rsidRPr="008631F8" w:rsidRDefault="00BB1973">
            <w:pPr>
              <w:rPr>
                <w:rFonts w:ascii="Times New Roman" w:hAnsi="Times New Roman" w:cs="Times New Roman"/>
                <w:sz w:val="28"/>
                <w:szCs w:val="28"/>
              </w:rPr>
            </w:pPr>
            <w:r w:rsidRPr="008631F8">
              <w:rPr>
                <w:rFonts w:ascii="Times New Roman" w:hAnsi="Times New Roman" w:cs="Times New Roman"/>
                <w:sz w:val="28"/>
                <w:szCs w:val="28"/>
              </w:rPr>
              <w:t>Đáp ứng tất cả các tiêu chí trên</w:t>
            </w:r>
          </w:p>
        </w:tc>
        <w:tc>
          <w:tcPr>
            <w:tcW w:w="2065" w:type="dxa"/>
          </w:tcPr>
          <w:p w14:paraId="0BB9F477" w14:textId="6028DEAB" w:rsidR="00BB1973" w:rsidRDefault="00BB1973">
            <w:pPr>
              <w:rPr>
                <w:rFonts w:ascii="Times New Roman" w:hAnsi="Times New Roman" w:cs="Times New Roman"/>
                <w:sz w:val="28"/>
                <w:szCs w:val="28"/>
              </w:rPr>
            </w:pPr>
            <w:r>
              <w:rPr>
                <w:rFonts w:ascii="Times New Roman" w:hAnsi="Times New Roman" w:cs="Times New Roman"/>
                <w:sz w:val="28"/>
                <w:szCs w:val="28"/>
              </w:rPr>
              <w:t>Đạt</w:t>
            </w:r>
          </w:p>
        </w:tc>
      </w:tr>
      <w:tr w:rsidR="00BB1973" w14:paraId="5E743802" w14:textId="77777777" w:rsidTr="0078168F">
        <w:tc>
          <w:tcPr>
            <w:tcW w:w="3415" w:type="dxa"/>
            <w:vMerge/>
          </w:tcPr>
          <w:p w14:paraId="63186914" w14:textId="77777777" w:rsidR="00BB1973" w:rsidRDefault="00BB1973">
            <w:pPr>
              <w:rPr>
                <w:rFonts w:ascii="Times New Roman" w:hAnsi="Times New Roman" w:cs="Times New Roman"/>
                <w:sz w:val="28"/>
                <w:szCs w:val="28"/>
              </w:rPr>
            </w:pPr>
          </w:p>
        </w:tc>
        <w:tc>
          <w:tcPr>
            <w:tcW w:w="3870" w:type="dxa"/>
          </w:tcPr>
          <w:p w14:paraId="3A841782" w14:textId="21A1DFC4" w:rsidR="00BB1973" w:rsidRPr="008631F8" w:rsidRDefault="00BB1973">
            <w:pPr>
              <w:rPr>
                <w:rFonts w:ascii="Times New Roman" w:hAnsi="Times New Roman" w:cs="Times New Roman"/>
                <w:sz w:val="28"/>
                <w:szCs w:val="28"/>
              </w:rPr>
            </w:pPr>
            <w:r w:rsidRPr="008631F8">
              <w:rPr>
                <w:rFonts w:ascii="Times New Roman" w:hAnsi="Times New Roman" w:cs="Times New Roman"/>
                <w:sz w:val="28"/>
                <w:szCs w:val="28"/>
              </w:rPr>
              <w:t xml:space="preserve">Có </w:t>
            </w:r>
            <w:r w:rsidR="00467BC7" w:rsidRPr="008631F8">
              <w:rPr>
                <w:rFonts w:ascii="Times New Roman" w:hAnsi="Times New Roman" w:cs="Times New Roman"/>
                <w:sz w:val="28"/>
                <w:szCs w:val="28"/>
              </w:rPr>
              <w:t>bất kì</w:t>
            </w:r>
            <w:r w:rsidRPr="008631F8">
              <w:rPr>
                <w:rFonts w:ascii="Times New Roman" w:hAnsi="Times New Roman" w:cs="Times New Roman"/>
                <w:sz w:val="28"/>
                <w:szCs w:val="28"/>
              </w:rPr>
              <w:t xml:space="preserve"> tiêu chí</w:t>
            </w:r>
            <w:r w:rsidR="00467BC7" w:rsidRPr="008631F8">
              <w:rPr>
                <w:rFonts w:ascii="Times New Roman" w:hAnsi="Times New Roman" w:cs="Times New Roman"/>
                <w:sz w:val="28"/>
                <w:szCs w:val="28"/>
              </w:rPr>
              <w:t xml:space="preserve"> nào</w:t>
            </w:r>
            <w:r w:rsidRPr="008631F8">
              <w:rPr>
                <w:rFonts w:ascii="Times New Roman" w:hAnsi="Times New Roman" w:cs="Times New Roman"/>
                <w:sz w:val="28"/>
                <w:szCs w:val="28"/>
              </w:rPr>
              <w:t xml:space="preserve"> được xác định là Không đạt</w:t>
            </w:r>
          </w:p>
        </w:tc>
        <w:tc>
          <w:tcPr>
            <w:tcW w:w="2065" w:type="dxa"/>
          </w:tcPr>
          <w:p w14:paraId="788697A3" w14:textId="7120C0C4" w:rsidR="00BB1973" w:rsidRDefault="00BB1973">
            <w:pPr>
              <w:rPr>
                <w:rFonts w:ascii="Times New Roman" w:hAnsi="Times New Roman" w:cs="Times New Roman"/>
                <w:sz w:val="28"/>
                <w:szCs w:val="28"/>
              </w:rPr>
            </w:pPr>
            <w:r>
              <w:rPr>
                <w:rFonts w:ascii="Times New Roman" w:hAnsi="Times New Roman" w:cs="Times New Roman"/>
                <w:sz w:val="28"/>
                <w:szCs w:val="28"/>
              </w:rPr>
              <w:t>Không đạt</w:t>
            </w:r>
          </w:p>
        </w:tc>
      </w:tr>
    </w:tbl>
    <w:p w14:paraId="47868BF8" w14:textId="77777777" w:rsidR="0048658F" w:rsidRPr="00B73AF6" w:rsidRDefault="0048658F" w:rsidP="002B3633">
      <w:pPr>
        <w:rPr>
          <w:rFonts w:ascii="Times New Roman" w:hAnsi="Times New Roman" w:cs="Times New Roman"/>
          <w:sz w:val="28"/>
          <w:szCs w:val="28"/>
        </w:rPr>
      </w:pPr>
    </w:p>
    <w:sectPr w:rsidR="0048658F" w:rsidRPr="00B73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4"/>
    <w:rsid w:val="00071DB5"/>
    <w:rsid w:val="00073139"/>
    <w:rsid w:val="000A29B7"/>
    <w:rsid w:val="000A5E92"/>
    <w:rsid w:val="000B0B00"/>
    <w:rsid w:val="000E71E7"/>
    <w:rsid w:val="0011752E"/>
    <w:rsid w:val="001233DB"/>
    <w:rsid w:val="0019659B"/>
    <w:rsid w:val="001C3D4D"/>
    <w:rsid w:val="001D21DD"/>
    <w:rsid w:val="00214A72"/>
    <w:rsid w:val="00272213"/>
    <w:rsid w:val="002B3633"/>
    <w:rsid w:val="002D0F97"/>
    <w:rsid w:val="002E6987"/>
    <w:rsid w:val="002F1D24"/>
    <w:rsid w:val="0031733B"/>
    <w:rsid w:val="00320D8F"/>
    <w:rsid w:val="003A16FE"/>
    <w:rsid w:val="003A27E1"/>
    <w:rsid w:val="003A6CA4"/>
    <w:rsid w:val="003F2B58"/>
    <w:rsid w:val="00467BC7"/>
    <w:rsid w:val="0047108B"/>
    <w:rsid w:val="0048658F"/>
    <w:rsid w:val="004E2A88"/>
    <w:rsid w:val="00502FD6"/>
    <w:rsid w:val="00535DA5"/>
    <w:rsid w:val="00545702"/>
    <w:rsid w:val="00571B4F"/>
    <w:rsid w:val="005D276C"/>
    <w:rsid w:val="00610D6F"/>
    <w:rsid w:val="00625196"/>
    <w:rsid w:val="00626BF9"/>
    <w:rsid w:val="00665846"/>
    <w:rsid w:val="006706E0"/>
    <w:rsid w:val="00676AAA"/>
    <w:rsid w:val="006A1274"/>
    <w:rsid w:val="00710595"/>
    <w:rsid w:val="007246A3"/>
    <w:rsid w:val="00736DE3"/>
    <w:rsid w:val="0077524A"/>
    <w:rsid w:val="0078168F"/>
    <w:rsid w:val="00784493"/>
    <w:rsid w:val="007C652B"/>
    <w:rsid w:val="007F52D4"/>
    <w:rsid w:val="008035B0"/>
    <w:rsid w:val="00854614"/>
    <w:rsid w:val="008631F8"/>
    <w:rsid w:val="00870F96"/>
    <w:rsid w:val="008750AA"/>
    <w:rsid w:val="008969C3"/>
    <w:rsid w:val="008A7BA6"/>
    <w:rsid w:val="008C0E5A"/>
    <w:rsid w:val="0090198F"/>
    <w:rsid w:val="0091788B"/>
    <w:rsid w:val="00934937"/>
    <w:rsid w:val="00952A46"/>
    <w:rsid w:val="009621E7"/>
    <w:rsid w:val="00966062"/>
    <w:rsid w:val="009935D1"/>
    <w:rsid w:val="009B1194"/>
    <w:rsid w:val="009E6415"/>
    <w:rsid w:val="00A2115C"/>
    <w:rsid w:val="00A25760"/>
    <w:rsid w:val="00A26CC4"/>
    <w:rsid w:val="00A357B4"/>
    <w:rsid w:val="00A3643A"/>
    <w:rsid w:val="00A45D36"/>
    <w:rsid w:val="00AC3591"/>
    <w:rsid w:val="00B0005D"/>
    <w:rsid w:val="00B73AF6"/>
    <w:rsid w:val="00B823BC"/>
    <w:rsid w:val="00BA7408"/>
    <w:rsid w:val="00BB1973"/>
    <w:rsid w:val="00BB222E"/>
    <w:rsid w:val="00C11DFB"/>
    <w:rsid w:val="00C1298F"/>
    <w:rsid w:val="00C53091"/>
    <w:rsid w:val="00C73D78"/>
    <w:rsid w:val="00C859BE"/>
    <w:rsid w:val="00CB688D"/>
    <w:rsid w:val="00CF7461"/>
    <w:rsid w:val="00D161AD"/>
    <w:rsid w:val="00D518A3"/>
    <w:rsid w:val="00D820A1"/>
    <w:rsid w:val="00DA6F1B"/>
    <w:rsid w:val="00DB373B"/>
    <w:rsid w:val="00E5279D"/>
    <w:rsid w:val="00E60612"/>
    <w:rsid w:val="00E75D0C"/>
    <w:rsid w:val="00EE7751"/>
    <w:rsid w:val="00F219BE"/>
    <w:rsid w:val="00F21CAE"/>
    <w:rsid w:val="00F27835"/>
    <w:rsid w:val="00F30E2B"/>
    <w:rsid w:val="00F77439"/>
    <w:rsid w:val="00F962B9"/>
    <w:rsid w:val="00FA1B15"/>
    <w:rsid w:val="00FA399B"/>
    <w:rsid w:val="00FB6A7B"/>
    <w:rsid w:val="00FF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C1A2"/>
  <w15:chartTrackingRefBased/>
  <w15:docId w15:val="{A61DAB19-969F-4A73-A509-839FBC2C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CA4"/>
    <w:rPr>
      <w:rFonts w:eastAsiaTheme="majorEastAsia" w:cstheme="majorBidi"/>
      <w:color w:val="272727" w:themeColor="text1" w:themeTint="D8"/>
    </w:rPr>
  </w:style>
  <w:style w:type="paragraph" w:styleId="Title">
    <w:name w:val="Title"/>
    <w:basedOn w:val="Normal"/>
    <w:next w:val="Normal"/>
    <w:link w:val="TitleChar"/>
    <w:uiPriority w:val="10"/>
    <w:qFormat/>
    <w:rsid w:val="003A6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CA4"/>
    <w:pPr>
      <w:spacing w:before="160"/>
      <w:jc w:val="center"/>
    </w:pPr>
    <w:rPr>
      <w:i/>
      <w:iCs/>
      <w:color w:val="404040" w:themeColor="text1" w:themeTint="BF"/>
    </w:rPr>
  </w:style>
  <w:style w:type="character" w:customStyle="1" w:styleId="QuoteChar">
    <w:name w:val="Quote Char"/>
    <w:basedOn w:val="DefaultParagraphFont"/>
    <w:link w:val="Quote"/>
    <w:uiPriority w:val="29"/>
    <w:rsid w:val="003A6CA4"/>
    <w:rPr>
      <w:i/>
      <w:iCs/>
      <w:color w:val="404040" w:themeColor="text1" w:themeTint="BF"/>
    </w:rPr>
  </w:style>
  <w:style w:type="paragraph" w:styleId="ListParagraph">
    <w:name w:val="List Paragraph"/>
    <w:basedOn w:val="Normal"/>
    <w:uiPriority w:val="34"/>
    <w:qFormat/>
    <w:rsid w:val="003A6CA4"/>
    <w:pPr>
      <w:ind w:left="720"/>
      <w:contextualSpacing/>
    </w:pPr>
  </w:style>
  <w:style w:type="character" w:styleId="IntenseEmphasis">
    <w:name w:val="Intense Emphasis"/>
    <w:basedOn w:val="DefaultParagraphFont"/>
    <w:uiPriority w:val="21"/>
    <w:qFormat/>
    <w:rsid w:val="003A6CA4"/>
    <w:rPr>
      <w:i/>
      <w:iCs/>
      <w:color w:val="0F4761" w:themeColor="accent1" w:themeShade="BF"/>
    </w:rPr>
  </w:style>
  <w:style w:type="paragraph" w:styleId="IntenseQuote">
    <w:name w:val="Intense Quote"/>
    <w:basedOn w:val="Normal"/>
    <w:next w:val="Normal"/>
    <w:link w:val="IntenseQuoteChar"/>
    <w:uiPriority w:val="30"/>
    <w:qFormat/>
    <w:rsid w:val="003A6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CA4"/>
    <w:rPr>
      <w:i/>
      <w:iCs/>
      <w:color w:val="0F4761" w:themeColor="accent1" w:themeShade="BF"/>
    </w:rPr>
  </w:style>
  <w:style w:type="character" w:styleId="IntenseReference">
    <w:name w:val="Intense Reference"/>
    <w:basedOn w:val="DefaultParagraphFont"/>
    <w:uiPriority w:val="32"/>
    <w:qFormat/>
    <w:rsid w:val="003A6CA4"/>
    <w:rPr>
      <w:b/>
      <w:bCs/>
      <w:smallCaps/>
      <w:color w:val="0F4761" w:themeColor="accent1" w:themeShade="BF"/>
      <w:spacing w:val="5"/>
    </w:rPr>
  </w:style>
  <w:style w:type="table" w:styleId="TableGrid">
    <w:name w:val="Table Grid"/>
    <w:basedOn w:val="TableNormal"/>
    <w:uiPriority w:val="39"/>
    <w:rsid w:val="00486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19BE"/>
    <w:rPr>
      <w:sz w:val="16"/>
      <w:szCs w:val="16"/>
    </w:rPr>
  </w:style>
  <w:style w:type="paragraph" w:styleId="CommentText">
    <w:name w:val="annotation text"/>
    <w:basedOn w:val="Normal"/>
    <w:link w:val="CommentTextChar"/>
    <w:uiPriority w:val="99"/>
    <w:unhideWhenUsed/>
    <w:rsid w:val="00F219BE"/>
    <w:pPr>
      <w:spacing w:line="240" w:lineRule="auto"/>
    </w:pPr>
    <w:rPr>
      <w:sz w:val="20"/>
      <w:szCs w:val="20"/>
    </w:rPr>
  </w:style>
  <w:style w:type="character" w:customStyle="1" w:styleId="CommentTextChar">
    <w:name w:val="Comment Text Char"/>
    <w:basedOn w:val="DefaultParagraphFont"/>
    <w:link w:val="CommentText"/>
    <w:uiPriority w:val="99"/>
    <w:rsid w:val="00F219BE"/>
    <w:rPr>
      <w:sz w:val="20"/>
      <w:szCs w:val="20"/>
    </w:rPr>
  </w:style>
  <w:style w:type="paragraph" w:styleId="CommentSubject">
    <w:name w:val="annotation subject"/>
    <w:basedOn w:val="CommentText"/>
    <w:next w:val="CommentText"/>
    <w:link w:val="CommentSubjectChar"/>
    <w:uiPriority w:val="99"/>
    <w:semiHidden/>
    <w:unhideWhenUsed/>
    <w:rsid w:val="00F219BE"/>
    <w:rPr>
      <w:b/>
      <w:bCs/>
    </w:rPr>
  </w:style>
  <w:style w:type="character" w:customStyle="1" w:styleId="CommentSubjectChar">
    <w:name w:val="Comment Subject Char"/>
    <w:basedOn w:val="CommentTextChar"/>
    <w:link w:val="CommentSubject"/>
    <w:uiPriority w:val="99"/>
    <w:semiHidden/>
    <w:rsid w:val="00F219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424</Words>
  <Characters>2422</Characters>
  <Application>Microsoft Office Word</Application>
  <DocSecurity>4</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Quynh Bao Nhi</dc:creator>
  <cp:keywords/>
  <dc:description/>
  <cp:lastModifiedBy>Le Quynh Bao Nhi</cp:lastModifiedBy>
  <cp:revision>90</cp:revision>
  <dcterms:created xsi:type="dcterms:W3CDTF">2026-03-20T22:47:00Z</dcterms:created>
  <dcterms:modified xsi:type="dcterms:W3CDTF">2026-05-05T07:24:00Z</dcterms:modified>
</cp:coreProperties>
</file>