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09E4" w14:textId="77777777" w:rsidR="00BA3086" w:rsidRPr="0097778D" w:rsidRDefault="00BA3086" w:rsidP="00BA3086">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298858CE" w14:textId="77777777" w:rsidR="00BA3086" w:rsidRPr="00530C6C" w:rsidRDefault="00BA3086" w:rsidP="00BA3086">
      <w:pPr>
        <w:pStyle w:val="ListParagraph"/>
        <w:numPr>
          <w:ilvl w:val="0"/>
          <w:numId w:val="1"/>
        </w:numPr>
        <w:spacing w:before="120" w:after="120"/>
        <w:rPr>
          <w:b/>
          <w:sz w:val="28"/>
          <w:szCs w:val="28"/>
          <w:lang w:val="nl-NL"/>
        </w:rPr>
      </w:pPr>
      <w:r w:rsidRPr="00530C6C">
        <w:rPr>
          <w:b/>
          <w:sz w:val="28"/>
          <w:szCs w:val="28"/>
          <w:lang w:val="nl-NL"/>
        </w:rPr>
        <w:t>Giới thiệu chung về dự toán mua sắm, gói thầu:</w:t>
      </w:r>
    </w:p>
    <w:p w14:paraId="6EC39CBE" w14:textId="77777777" w:rsidR="00BA3086" w:rsidRPr="00530C6C" w:rsidRDefault="00BA3086" w:rsidP="00BA3086">
      <w:pPr>
        <w:spacing w:before="120" w:after="120"/>
        <w:ind w:left="709"/>
        <w:rPr>
          <w:bCs/>
          <w:sz w:val="28"/>
          <w:szCs w:val="28"/>
          <w:lang w:val="nl-NL"/>
        </w:rPr>
      </w:pPr>
      <w:r w:rsidRPr="00530C6C">
        <w:rPr>
          <w:bCs/>
          <w:sz w:val="28"/>
          <w:szCs w:val="28"/>
          <w:lang w:val="nl-NL"/>
        </w:rPr>
        <w:t xml:space="preserve">- Tên dự </w:t>
      </w:r>
      <w:r>
        <w:rPr>
          <w:bCs/>
          <w:sz w:val="28"/>
          <w:szCs w:val="28"/>
          <w:lang w:val="nl-NL"/>
        </w:rPr>
        <w:t>to</w:t>
      </w:r>
      <w:r w:rsidRPr="00530C6C">
        <w:rPr>
          <w:bCs/>
          <w:sz w:val="28"/>
          <w:szCs w:val="28"/>
          <w:lang w:val="nl-NL"/>
        </w:rPr>
        <w:t xml:space="preserve">án: Cung cấp dịch vụ bảo vệ </w:t>
      </w:r>
      <w:r>
        <w:rPr>
          <w:bCs/>
          <w:sz w:val="28"/>
          <w:szCs w:val="28"/>
          <w:lang w:val="nl-NL"/>
        </w:rPr>
        <w:t xml:space="preserve">tại </w:t>
      </w:r>
      <w:r w:rsidRPr="00530C6C">
        <w:rPr>
          <w:bCs/>
          <w:sz w:val="28"/>
          <w:szCs w:val="28"/>
          <w:lang w:val="nl-NL"/>
        </w:rPr>
        <w:t>Tòa nhà An Phú Plaza.</w:t>
      </w:r>
    </w:p>
    <w:p w14:paraId="616110EB" w14:textId="77777777" w:rsidR="00BA3086" w:rsidRPr="00530C6C" w:rsidRDefault="00BA3086" w:rsidP="00BA3086">
      <w:pPr>
        <w:spacing w:before="120" w:after="120"/>
        <w:ind w:left="709"/>
        <w:rPr>
          <w:bCs/>
          <w:sz w:val="28"/>
          <w:szCs w:val="28"/>
          <w:lang w:val="nl-NL"/>
        </w:rPr>
      </w:pPr>
      <w:r w:rsidRPr="00530C6C">
        <w:rPr>
          <w:bCs/>
          <w:sz w:val="28"/>
          <w:szCs w:val="28"/>
          <w:lang w:val="nl-NL"/>
        </w:rPr>
        <w:t xml:space="preserve">- Tên gói thầu: Cung cấp dịch vụ bảo vệ </w:t>
      </w:r>
      <w:r>
        <w:rPr>
          <w:bCs/>
          <w:sz w:val="28"/>
          <w:szCs w:val="28"/>
          <w:lang w:val="nl-NL"/>
        </w:rPr>
        <w:t xml:space="preserve">tại </w:t>
      </w:r>
      <w:r w:rsidRPr="00530C6C">
        <w:rPr>
          <w:bCs/>
          <w:sz w:val="28"/>
          <w:szCs w:val="28"/>
          <w:lang w:val="nl-NL"/>
        </w:rPr>
        <w:t>Tòa nhà An Phú Plaza.</w:t>
      </w:r>
    </w:p>
    <w:p w14:paraId="63D2F6CA" w14:textId="77777777" w:rsidR="00BA3086" w:rsidRPr="00530C6C" w:rsidRDefault="00BA3086" w:rsidP="00BA3086">
      <w:pPr>
        <w:spacing w:before="120" w:after="120"/>
        <w:ind w:left="709"/>
        <w:rPr>
          <w:bCs/>
          <w:sz w:val="28"/>
          <w:szCs w:val="28"/>
          <w:lang w:val="nl-NL"/>
        </w:rPr>
      </w:pPr>
      <w:r w:rsidRPr="00530C6C">
        <w:rPr>
          <w:bCs/>
          <w:sz w:val="28"/>
          <w:szCs w:val="28"/>
          <w:lang w:val="nl-NL"/>
        </w:rPr>
        <w:t>- Nguồn vốn: Vốn doanh nghiệp.</w:t>
      </w:r>
    </w:p>
    <w:p w14:paraId="2F52810B" w14:textId="77777777" w:rsidR="00BA3086" w:rsidRPr="00530C6C" w:rsidRDefault="00BA3086" w:rsidP="00BA3086">
      <w:pPr>
        <w:spacing w:before="120" w:after="120"/>
        <w:ind w:left="709"/>
        <w:rPr>
          <w:bCs/>
          <w:sz w:val="28"/>
          <w:szCs w:val="28"/>
          <w:lang w:val="nl-NL"/>
        </w:rPr>
      </w:pPr>
      <w:r w:rsidRPr="00530C6C">
        <w:rPr>
          <w:bCs/>
          <w:sz w:val="28"/>
          <w:szCs w:val="28"/>
          <w:lang w:val="nl-NL"/>
        </w:rPr>
        <w:t>- Hình thức lựa chọn nhà thầu: Đấu thầu rộng rãi trong nước, qua mạng.</w:t>
      </w:r>
    </w:p>
    <w:p w14:paraId="0B2D5EC9" w14:textId="77777777" w:rsidR="00BA3086" w:rsidRPr="00530C6C" w:rsidRDefault="00BA3086" w:rsidP="00BA3086">
      <w:pPr>
        <w:spacing w:before="120" w:after="120"/>
        <w:ind w:left="709"/>
        <w:rPr>
          <w:bCs/>
          <w:sz w:val="28"/>
          <w:szCs w:val="28"/>
          <w:lang w:val="nl-NL"/>
        </w:rPr>
      </w:pPr>
      <w:r w:rsidRPr="00530C6C">
        <w:rPr>
          <w:bCs/>
          <w:sz w:val="28"/>
          <w:szCs w:val="28"/>
          <w:lang w:val="nl-NL"/>
        </w:rPr>
        <w:t>- Phương thức lựa chọn nhà thầu: Một giai đoạn, một túi hồ sơ.</w:t>
      </w:r>
    </w:p>
    <w:p w14:paraId="669A0C0D" w14:textId="77777777" w:rsidR="00BA3086" w:rsidRPr="00530C6C" w:rsidRDefault="00BA3086" w:rsidP="00BA3086">
      <w:pPr>
        <w:spacing w:before="120" w:after="120"/>
        <w:ind w:left="709"/>
        <w:rPr>
          <w:bCs/>
          <w:sz w:val="28"/>
          <w:szCs w:val="28"/>
          <w:lang w:val="nl-NL"/>
        </w:rPr>
      </w:pPr>
      <w:r w:rsidRPr="00530C6C">
        <w:rPr>
          <w:bCs/>
          <w:sz w:val="28"/>
          <w:szCs w:val="28"/>
          <w:lang w:val="nl-NL"/>
        </w:rPr>
        <w:t>- Loại hợp đồng: Trọn gói.</w:t>
      </w:r>
    </w:p>
    <w:p w14:paraId="3ECD300E" w14:textId="77777777" w:rsidR="00BA3086" w:rsidRPr="00530C6C" w:rsidRDefault="00BA3086" w:rsidP="00BA3086">
      <w:pPr>
        <w:spacing w:before="120" w:after="120"/>
        <w:ind w:left="709"/>
        <w:rPr>
          <w:bCs/>
          <w:sz w:val="28"/>
          <w:szCs w:val="28"/>
          <w:lang w:val="nl-NL"/>
        </w:rPr>
      </w:pPr>
      <w:r w:rsidRPr="00530C6C">
        <w:rPr>
          <w:bCs/>
          <w:sz w:val="28"/>
          <w:szCs w:val="28"/>
          <w:lang w:val="nl-NL"/>
        </w:rPr>
        <w:t>- Thời gian thực hiện hợp đồng: 36 tháng.</w:t>
      </w:r>
    </w:p>
    <w:p w14:paraId="60B9610D" w14:textId="77777777" w:rsidR="00BA3086" w:rsidRDefault="00BA3086" w:rsidP="00BA3086">
      <w:pPr>
        <w:spacing w:before="120" w:after="120"/>
        <w:ind w:firstLine="709"/>
        <w:rPr>
          <w:b/>
          <w:sz w:val="28"/>
          <w:szCs w:val="28"/>
          <w:lang w:val="nl-NL"/>
        </w:rPr>
      </w:pPr>
      <w:r w:rsidRPr="0097778D">
        <w:rPr>
          <w:b/>
          <w:sz w:val="28"/>
          <w:szCs w:val="28"/>
          <w:lang w:val="nl-NL"/>
        </w:rPr>
        <w:t>2. Mục tiêu công việc:</w:t>
      </w:r>
    </w:p>
    <w:p w14:paraId="42CD1301" w14:textId="77777777" w:rsidR="00BA3086" w:rsidRPr="00530C6C" w:rsidRDefault="00BA3086" w:rsidP="00BA3086">
      <w:pPr>
        <w:spacing w:before="120" w:after="120"/>
        <w:ind w:firstLine="709"/>
        <w:rPr>
          <w:bCs/>
          <w:sz w:val="28"/>
          <w:szCs w:val="28"/>
          <w:lang w:val="nl-NL"/>
        </w:rPr>
      </w:pPr>
      <w:r>
        <w:rPr>
          <w:bCs/>
          <w:sz w:val="28"/>
          <w:szCs w:val="28"/>
          <w:lang w:val="nl-NL"/>
        </w:rPr>
        <w:t>2.</w:t>
      </w:r>
      <w:r w:rsidRPr="00530C6C">
        <w:rPr>
          <w:bCs/>
          <w:sz w:val="28"/>
          <w:szCs w:val="28"/>
          <w:lang w:val="nl-NL"/>
        </w:rPr>
        <w:t>1. Đặc điểm về mục tiêu bảo vệ</w:t>
      </w:r>
    </w:p>
    <w:p w14:paraId="505EDAB0"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 xml:space="preserve">Mục tiêu bảo vệ là Tòa nhà An Phú Plaza, có địa chỉ tại: 117-119 Lý Chính Thắng, Phường </w:t>
      </w:r>
      <w:r>
        <w:rPr>
          <w:bCs/>
          <w:sz w:val="28"/>
          <w:szCs w:val="28"/>
          <w:lang w:val="nl-NL"/>
        </w:rPr>
        <w:t>Xuân Hòa</w:t>
      </w:r>
      <w:r w:rsidRPr="00530C6C">
        <w:rPr>
          <w:bCs/>
          <w:sz w:val="28"/>
          <w:szCs w:val="28"/>
          <w:lang w:val="nl-NL"/>
        </w:rPr>
        <w:t>, Thành phố Hồ Chí Minh</w:t>
      </w:r>
      <w:r>
        <w:rPr>
          <w:bCs/>
          <w:sz w:val="28"/>
          <w:szCs w:val="28"/>
          <w:lang w:val="nl-NL"/>
        </w:rPr>
        <w:t>.</w:t>
      </w:r>
    </w:p>
    <w:p w14:paraId="61F87D28"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Tòa nhà nằm trên trục đường chính</w:t>
      </w:r>
      <w:r>
        <w:rPr>
          <w:bCs/>
          <w:sz w:val="28"/>
          <w:szCs w:val="28"/>
          <w:lang w:val="nl-NL"/>
        </w:rPr>
        <w:t xml:space="preserve"> </w:t>
      </w:r>
      <w:r w:rsidRPr="00530C6C">
        <w:rPr>
          <w:bCs/>
          <w:sz w:val="28"/>
          <w:szCs w:val="28"/>
          <w:lang w:val="nl-NL"/>
        </w:rPr>
        <w:t>Lý Chính Thắng, tiếp giáp gần đường Nam Kỳ Khởi Nghĩa</w:t>
      </w:r>
      <w:r>
        <w:rPr>
          <w:bCs/>
          <w:sz w:val="28"/>
          <w:szCs w:val="28"/>
          <w:lang w:val="nl-NL"/>
        </w:rPr>
        <w:t>.</w:t>
      </w:r>
    </w:p>
    <w:p w14:paraId="14E664F7"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Tòa nhà có hai lối ra vào, xung quanh tiếp giáp với các cửa hàng và Trung Tâm Tiệc Cưới.</w:t>
      </w:r>
    </w:p>
    <w:p w14:paraId="65BC0DC0"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Số lượng khách ra vào liên hệ công tác thường xuyên.</w:t>
      </w:r>
    </w:p>
    <w:p w14:paraId="7A687D87"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 xml:space="preserve">Tòa </w:t>
      </w:r>
      <w:r>
        <w:rPr>
          <w:bCs/>
          <w:sz w:val="28"/>
          <w:szCs w:val="28"/>
          <w:lang w:val="nl-NL"/>
        </w:rPr>
        <w:t>n</w:t>
      </w:r>
      <w:r w:rsidRPr="00530C6C">
        <w:rPr>
          <w:bCs/>
          <w:sz w:val="28"/>
          <w:szCs w:val="28"/>
          <w:lang w:val="nl-NL"/>
        </w:rPr>
        <w:t>hà nằm gần Bệnh Viện Quận 3</w:t>
      </w:r>
      <w:r>
        <w:rPr>
          <w:bCs/>
          <w:sz w:val="28"/>
          <w:szCs w:val="28"/>
          <w:lang w:val="nl-NL"/>
        </w:rPr>
        <w:t>.</w:t>
      </w:r>
    </w:p>
    <w:p w14:paraId="15A48AC6" w14:textId="77777777" w:rsidR="00BA3086" w:rsidRPr="00530C6C" w:rsidRDefault="00BA3086" w:rsidP="00BA3086">
      <w:pPr>
        <w:spacing w:before="120" w:after="120"/>
        <w:ind w:firstLine="709"/>
        <w:rPr>
          <w:bCs/>
          <w:sz w:val="28"/>
          <w:szCs w:val="28"/>
          <w:lang w:val="nl-NL"/>
        </w:rPr>
      </w:pPr>
      <w:r>
        <w:rPr>
          <w:bCs/>
          <w:sz w:val="28"/>
          <w:szCs w:val="28"/>
          <w:lang w:val="nl-NL"/>
        </w:rPr>
        <w:t>2.</w:t>
      </w:r>
      <w:r w:rsidRPr="00530C6C">
        <w:rPr>
          <w:bCs/>
          <w:sz w:val="28"/>
          <w:szCs w:val="28"/>
          <w:lang w:val="nl-NL"/>
        </w:rPr>
        <w:t>2. Vấn đề an ninh, nội quy tòa nhà</w:t>
      </w:r>
    </w:p>
    <w:p w14:paraId="646C829A" w14:textId="77777777" w:rsidR="00BA3086" w:rsidRPr="00530C6C" w:rsidRDefault="00BA3086" w:rsidP="00BA3086">
      <w:pPr>
        <w:spacing w:before="120" w:after="120"/>
        <w:ind w:firstLine="709"/>
        <w:rPr>
          <w:bCs/>
          <w:sz w:val="28"/>
          <w:szCs w:val="28"/>
          <w:lang w:val="nl-NL"/>
        </w:rPr>
      </w:pPr>
      <w:r>
        <w:rPr>
          <w:bCs/>
          <w:sz w:val="28"/>
          <w:szCs w:val="28"/>
          <w:lang w:val="nl-NL"/>
        </w:rPr>
        <w:t>K</w:t>
      </w:r>
      <w:r w:rsidRPr="00530C6C">
        <w:rPr>
          <w:bCs/>
          <w:sz w:val="28"/>
          <w:szCs w:val="28"/>
          <w:lang w:val="nl-NL"/>
        </w:rPr>
        <w:t xml:space="preserve">hu vực lối ra vào đều được bảo vệ kiểm tra, kiểm soát trước khi vào bên trong tòa nhà. Các tầng, sảnh chờ đều được trang bị camera do đội an ninh quan sát. </w:t>
      </w:r>
    </w:p>
    <w:p w14:paraId="31DB4263"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Cháy nổ, chập điện: Tòa nhà có hệ thống Phòng cháy chữa cháy (PCCC) đảm bảo, bảo vệ tuần tra, huấn luyện, diễn tập PCCC thường xuyên nên nguy cơ xảy ra thấp.</w:t>
      </w:r>
    </w:p>
    <w:p w14:paraId="438E8DC8"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Vi phạm về nội quy, quy định của Toà nhà: Cán bộ công nhân viên, Khách thuê môi trường văn phòng, công sở có tính tuân thủ nội quy, quy định Tòa nhà nên nguy cơ xảy ra thấp.</w:t>
      </w:r>
    </w:p>
    <w:p w14:paraId="4EE205E0"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Tấn công trực diện: Tòa nhà là nơi tập trung đông người, dễ gây hấn tuy nhiên môi trường làm việc là văn phòng, công sở nên nguy cơ xảy ra thấp.</w:t>
      </w:r>
    </w:p>
    <w:p w14:paraId="50084282" w14:textId="77777777" w:rsidR="00BA3086" w:rsidRDefault="00BA3086" w:rsidP="00BA3086">
      <w:pPr>
        <w:spacing w:before="120" w:after="120"/>
        <w:ind w:firstLine="709"/>
        <w:rPr>
          <w:bCs/>
          <w:sz w:val="28"/>
          <w:szCs w:val="28"/>
          <w:lang w:val="nl-NL"/>
        </w:rPr>
      </w:pPr>
      <w:r w:rsidRPr="00530C6C">
        <w:rPr>
          <w:bCs/>
          <w:sz w:val="28"/>
          <w:szCs w:val="28"/>
          <w:lang w:val="nl-NL"/>
        </w:rPr>
        <w:lastRenderedPageBreak/>
        <w:t>-</w:t>
      </w:r>
      <w:r w:rsidRPr="00530C6C">
        <w:rPr>
          <w:bCs/>
          <w:sz w:val="28"/>
          <w:szCs w:val="28"/>
          <w:lang w:val="nl-NL"/>
        </w:rPr>
        <w:tab/>
        <w:t>Giả mạo giấy tờ: có thể xảy ra gian lận thẻ xe. Tuy nhiên, bảo vệ kiểm tra, đối chiếu so sánh các giấy tờ, bảo vệ thường xuyên được đào tạo huấn luyện về nghiệp vụ.</w:t>
      </w:r>
    </w:p>
    <w:p w14:paraId="67EC50C9" w14:textId="77777777" w:rsidR="00BA3086" w:rsidRPr="00530C6C" w:rsidRDefault="00BA3086" w:rsidP="00BA3086">
      <w:pPr>
        <w:spacing w:before="120" w:after="120"/>
        <w:ind w:firstLine="709"/>
        <w:rPr>
          <w:bCs/>
          <w:sz w:val="28"/>
          <w:szCs w:val="28"/>
          <w:lang w:val="nl-NL"/>
        </w:rPr>
      </w:pPr>
      <w:r>
        <w:rPr>
          <w:bCs/>
          <w:sz w:val="28"/>
          <w:szCs w:val="28"/>
          <w:lang w:val="nl-NL"/>
        </w:rPr>
        <w:t xml:space="preserve">2.3. </w:t>
      </w:r>
      <w:r w:rsidRPr="00530C6C">
        <w:rPr>
          <w:bCs/>
          <w:sz w:val="28"/>
          <w:szCs w:val="28"/>
          <w:lang w:val="nl-NL"/>
        </w:rPr>
        <w:t>Mục tiêu</w:t>
      </w:r>
    </w:p>
    <w:p w14:paraId="6FE42DDF" w14:textId="77777777" w:rsidR="00BA3086" w:rsidRPr="00530C6C" w:rsidRDefault="00BA3086" w:rsidP="00BA3086">
      <w:pPr>
        <w:spacing w:before="120" w:after="120"/>
        <w:ind w:firstLine="709"/>
        <w:rPr>
          <w:bCs/>
          <w:sz w:val="28"/>
          <w:szCs w:val="28"/>
          <w:lang w:val="nl-NL"/>
        </w:rPr>
      </w:pPr>
      <w:r>
        <w:rPr>
          <w:bCs/>
          <w:sz w:val="28"/>
          <w:szCs w:val="28"/>
          <w:lang w:val="nl-NL"/>
        </w:rPr>
        <w:t>2.3</w:t>
      </w:r>
      <w:r w:rsidRPr="00530C6C">
        <w:rPr>
          <w:bCs/>
          <w:sz w:val="28"/>
          <w:szCs w:val="28"/>
          <w:lang w:val="nl-NL"/>
        </w:rPr>
        <w:t>.1. Mục tiêu chung</w:t>
      </w:r>
    </w:p>
    <w:p w14:paraId="1FC0B1B6"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 xml:space="preserve">Tuân thủ nội quy, quy định, giám sát việc tuân thủ các các nội quy, quy định an toàn lao động. Kiểm soát các hệ thống như: Hệ thống báo cháy, hệ thống cửa báo động, hệ thống camera, bảo đảm an toàn PCCC, an ninh khu vực tòa nhà…. Kiểm soát ngăn ngừa tốt các hoạt động phạm pháp như trộm cắp, phá hoại, đột nhập gây rối an ninh trật tự tại Tòa nhà. </w:t>
      </w:r>
    </w:p>
    <w:p w14:paraId="3E6E4399"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Phát hiện và xử lý bước đầu các vụ việc liên quan tới an ninh tại Tòa nhà, đồng thời, phải có sự liên lạc cần thiết với cán bộ phụ trách an ninh an toàn của Tòa Nhà, báo cáo kịp thời đầy đủ cho người có thẩm quyền về các sự việc xảy ra tại mục tiêu bảo vệ.</w:t>
      </w:r>
    </w:p>
    <w:p w14:paraId="27240C11"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Khi có các sự cố phát sinh phải phối hợp chặt chẽ với người phụ trách an ninh an toàn của Tòa Nhà, đồng thời phải được xử lý đúng quy trình, nội quy quy định, phương án đã được phê duyệt bởi hai bên.</w:t>
      </w:r>
    </w:p>
    <w:p w14:paraId="2CEFA698"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Thường xuyên xem xét đánh giá lại các phương án, quy trình đảm bảo an ninh Tòa Nhà. Luôn chủ động cải tiến cho phù hợp với thực tế, kịp thời đưa ra các đề xuất trình phòng an ninh để công tác bảo vệ ngày càng hoàn thiện.</w:t>
      </w:r>
    </w:p>
    <w:p w14:paraId="00D6D476"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Bảo vệ phải tuyệt đối chấp hành nghiêm mệnh lệnh, hướng dẫn của chỉ huy các cấp, quy trình trong khi làm nhiệm vụ, nâng cao nhận thức và có tinh thần trách nhiệm trong công việc.</w:t>
      </w:r>
    </w:p>
    <w:p w14:paraId="4CA17208"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Tác phong, trang phục, trang bị nghiêm túc, đầy đủ theo yêu cầu của Tòa nhà.</w:t>
      </w:r>
    </w:p>
    <w:p w14:paraId="68A07B77" w14:textId="77777777" w:rsidR="00BA3086" w:rsidRPr="00530C6C" w:rsidRDefault="00BA3086" w:rsidP="00BA3086">
      <w:pPr>
        <w:spacing w:before="120" w:after="120"/>
        <w:ind w:firstLine="709"/>
        <w:rPr>
          <w:bCs/>
          <w:sz w:val="28"/>
          <w:szCs w:val="28"/>
          <w:lang w:val="nl-NL"/>
        </w:rPr>
      </w:pPr>
      <w:r>
        <w:rPr>
          <w:bCs/>
          <w:sz w:val="28"/>
          <w:szCs w:val="28"/>
          <w:lang w:val="nl-NL"/>
        </w:rPr>
        <w:t>2.3</w:t>
      </w:r>
      <w:r w:rsidRPr="00530C6C">
        <w:rPr>
          <w:bCs/>
          <w:sz w:val="28"/>
          <w:szCs w:val="28"/>
          <w:lang w:val="nl-NL"/>
        </w:rPr>
        <w:t>.2. Mục tiêu cụ thể</w:t>
      </w:r>
    </w:p>
    <w:p w14:paraId="6FAD725F"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 xml:space="preserve"> Duy trì nội quy và kỷ luật Toà nhà, kiểm soát cán bộ công nhân viên và khách ra vào trong giờ làm việc.</w:t>
      </w:r>
    </w:p>
    <w:p w14:paraId="6C09A729"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 xml:space="preserve"> Bảo vệ tài sản Toà nhà 24/24h;</w:t>
      </w:r>
    </w:p>
    <w:p w14:paraId="495ECB73"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 xml:space="preserve"> Kiểm soát các hoạt động ra vào Toà nhà theo yêu cầu của BQL Toà nhà;</w:t>
      </w:r>
    </w:p>
    <w:p w14:paraId="54AFE8D9"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 xml:space="preserve"> Đảm bảo nghiêm ngặt công tác phòng cháy chữa cháy cho Toà nhà;</w:t>
      </w:r>
    </w:p>
    <w:p w14:paraId="7B84A026"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 xml:space="preserve"> Đảm bảo an toàn về điện, đi lại, phương tiện tại Toà nhà;</w:t>
      </w:r>
    </w:p>
    <w:p w14:paraId="2A00D169" w14:textId="77777777" w:rsidR="00BA3086" w:rsidRPr="00530C6C" w:rsidRDefault="00BA3086" w:rsidP="00BA3086">
      <w:pPr>
        <w:spacing w:before="120" w:after="120"/>
        <w:ind w:firstLine="709"/>
        <w:rPr>
          <w:bCs/>
          <w:sz w:val="28"/>
          <w:szCs w:val="28"/>
          <w:lang w:val="nl-NL"/>
        </w:rPr>
      </w:pPr>
      <w:r w:rsidRPr="00530C6C">
        <w:rPr>
          <w:bCs/>
          <w:sz w:val="28"/>
          <w:szCs w:val="28"/>
          <w:lang w:val="nl-NL"/>
        </w:rPr>
        <w:t>-</w:t>
      </w:r>
      <w:r w:rsidRPr="00530C6C">
        <w:rPr>
          <w:bCs/>
          <w:sz w:val="28"/>
          <w:szCs w:val="28"/>
          <w:lang w:val="nl-NL"/>
        </w:rPr>
        <w:tab/>
        <w:t xml:space="preserve"> Đảm bảo an toàn khác theo quy định.</w:t>
      </w:r>
    </w:p>
    <w:p w14:paraId="7C6E6981" w14:textId="77777777" w:rsidR="00BA3086" w:rsidRDefault="00BA3086" w:rsidP="00BA3086">
      <w:pPr>
        <w:spacing w:before="120" w:after="120"/>
        <w:ind w:firstLine="709"/>
        <w:rPr>
          <w:b/>
          <w:sz w:val="28"/>
          <w:szCs w:val="28"/>
          <w:lang w:val="nl-NL"/>
        </w:rPr>
      </w:pPr>
      <w:r w:rsidRPr="0097778D">
        <w:rPr>
          <w:b/>
          <w:sz w:val="28"/>
          <w:szCs w:val="28"/>
          <w:lang w:val="nl-NL"/>
        </w:rPr>
        <w:lastRenderedPageBreak/>
        <w:t>3. Yêu cầu kỹ thuật của gói thầu:</w:t>
      </w:r>
    </w:p>
    <w:p w14:paraId="32D27B31" w14:textId="77777777" w:rsidR="00BA3086" w:rsidRPr="00AE0CC9" w:rsidRDefault="00BA3086" w:rsidP="00BA3086">
      <w:pPr>
        <w:spacing w:before="120" w:after="120"/>
        <w:ind w:firstLine="709"/>
        <w:rPr>
          <w:bCs/>
          <w:sz w:val="28"/>
          <w:szCs w:val="28"/>
          <w:lang w:val="nl-NL"/>
        </w:rPr>
      </w:pPr>
      <w:r>
        <w:rPr>
          <w:bCs/>
          <w:sz w:val="28"/>
          <w:szCs w:val="28"/>
          <w:lang w:val="nl-NL"/>
        </w:rPr>
        <w:t>3.</w:t>
      </w:r>
      <w:r w:rsidRPr="00AE0CC9">
        <w:rPr>
          <w:bCs/>
          <w:sz w:val="28"/>
          <w:szCs w:val="28"/>
          <w:lang w:val="nl-NL"/>
        </w:rPr>
        <w:t>1. Căn cứ thiết lập, bố trí nghiệp vụ bảo vệ</w:t>
      </w:r>
    </w:p>
    <w:p w14:paraId="4FCCCE0F"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Căn cứ vào đặc thù hoạt động Toà nhà, theo yêu cầu của Ban quản lý Toà nhà và qua khảo sát thực tế.</w:t>
      </w:r>
    </w:p>
    <w:p w14:paraId="7F09E552"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Căn cứ các yêu cầu về đảm bảo an ninh, an toàn trong công tác bảo vệ tại Toà nhà.</w:t>
      </w:r>
    </w:p>
    <w:p w14:paraId="39AF6CC1" w14:textId="77777777" w:rsidR="00BA3086" w:rsidRPr="00AE0CC9" w:rsidRDefault="00BA3086" w:rsidP="00BA3086">
      <w:pPr>
        <w:spacing w:before="120" w:after="120"/>
        <w:ind w:firstLine="709"/>
        <w:rPr>
          <w:bCs/>
          <w:sz w:val="28"/>
          <w:szCs w:val="28"/>
          <w:lang w:val="nl-NL"/>
        </w:rPr>
      </w:pPr>
      <w:r>
        <w:rPr>
          <w:bCs/>
          <w:sz w:val="28"/>
          <w:szCs w:val="28"/>
          <w:lang w:val="nl-NL"/>
        </w:rPr>
        <w:t>3.</w:t>
      </w:r>
      <w:r w:rsidRPr="00AE0CC9">
        <w:rPr>
          <w:bCs/>
          <w:sz w:val="28"/>
          <w:szCs w:val="28"/>
          <w:lang w:val="nl-NL"/>
        </w:rPr>
        <w:t>2. Yêu cầu về lực lượng bảo vệ</w:t>
      </w:r>
    </w:p>
    <w:p w14:paraId="19EC0C98" w14:textId="77777777" w:rsidR="00BA3086"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Căn cứ nhu cầu thực tế và yêu cầu về vấn đề bảo vệ của Toà nhà, dự kiến lực lượng bảo vệ cần đáp ứng cụ thể như sau:</w:t>
      </w:r>
    </w:p>
    <w:tbl>
      <w:tblPr>
        <w:tblW w:w="9117" w:type="dxa"/>
        <w:tblLayout w:type="fixed"/>
        <w:tblLook w:val="0000" w:firstRow="0" w:lastRow="0" w:firstColumn="0" w:lastColumn="0" w:noHBand="0" w:noVBand="0"/>
      </w:tblPr>
      <w:tblGrid>
        <w:gridCol w:w="636"/>
        <w:gridCol w:w="810"/>
        <w:gridCol w:w="4231"/>
        <w:gridCol w:w="3440"/>
      </w:tblGrid>
      <w:tr w:rsidR="00BA3086" w:rsidRPr="00AE0CC9" w14:paraId="1EDA109D" w14:textId="77777777" w:rsidTr="008C5454">
        <w:trPr>
          <w:trHeight w:val="454"/>
        </w:trPr>
        <w:tc>
          <w:tcPr>
            <w:tcW w:w="636" w:type="dxa"/>
            <w:tcBorders>
              <w:top w:val="single" w:sz="6" w:space="0" w:color="000000"/>
              <w:left w:val="single" w:sz="6" w:space="0" w:color="000000"/>
              <w:bottom w:val="single" w:sz="6" w:space="0" w:color="CCCCCC"/>
              <w:right w:val="single" w:sz="6" w:space="0" w:color="CCCCCC"/>
            </w:tcBorders>
            <w:shd w:val="clear" w:color="auto" w:fill="FFFFFF"/>
            <w:tcMar>
              <w:top w:w="0" w:type="dxa"/>
              <w:left w:w="45" w:type="dxa"/>
              <w:bottom w:w="0" w:type="dxa"/>
              <w:right w:w="45" w:type="dxa"/>
            </w:tcMar>
            <w:vAlign w:val="center"/>
          </w:tcPr>
          <w:p w14:paraId="0FABECF4" w14:textId="77777777" w:rsidR="00BA3086" w:rsidRPr="00AE0CC9" w:rsidRDefault="00BA3086" w:rsidP="008C5454">
            <w:pPr>
              <w:spacing w:before="80" w:after="80"/>
              <w:jc w:val="center"/>
              <w:rPr>
                <w:szCs w:val="24"/>
              </w:rPr>
            </w:pPr>
            <w:r w:rsidRPr="00AE0CC9">
              <w:rPr>
                <w:b/>
                <w:szCs w:val="24"/>
              </w:rPr>
              <w:t>STT</w:t>
            </w:r>
          </w:p>
        </w:tc>
        <w:tc>
          <w:tcPr>
            <w:tcW w:w="810" w:type="dxa"/>
            <w:tcBorders>
              <w:top w:val="single" w:sz="6" w:space="0" w:color="000000"/>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51ADF5ED" w14:textId="77777777" w:rsidR="00BA3086" w:rsidRPr="00AE0CC9" w:rsidRDefault="00BA3086" w:rsidP="008C5454">
            <w:pPr>
              <w:spacing w:before="80" w:after="80"/>
              <w:jc w:val="center"/>
              <w:rPr>
                <w:szCs w:val="24"/>
              </w:rPr>
            </w:pPr>
            <w:r w:rsidRPr="00AE0CC9">
              <w:rPr>
                <w:b/>
                <w:szCs w:val="24"/>
              </w:rPr>
              <w:t>Vị trí</w:t>
            </w:r>
          </w:p>
        </w:tc>
        <w:tc>
          <w:tcPr>
            <w:tcW w:w="4231" w:type="dxa"/>
            <w:tcBorders>
              <w:top w:val="single" w:sz="6" w:space="0" w:color="000000"/>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19C06229" w14:textId="77777777" w:rsidR="00BA3086" w:rsidRPr="00AE0CC9" w:rsidRDefault="00BA3086" w:rsidP="008C5454">
            <w:pPr>
              <w:spacing w:before="80" w:after="80"/>
              <w:jc w:val="center"/>
              <w:rPr>
                <w:szCs w:val="24"/>
              </w:rPr>
            </w:pPr>
            <w:r w:rsidRPr="00AE0CC9">
              <w:rPr>
                <w:b/>
                <w:szCs w:val="24"/>
              </w:rPr>
              <w:t>Mô tả tóm tắt vị trí</w:t>
            </w:r>
          </w:p>
        </w:tc>
        <w:tc>
          <w:tcPr>
            <w:tcW w:w="3440" w:type="dxa"/>
            <w:tcBorders>
              <w:top w:val="single" w:sz="6" w:space="0" w:color="000000"/>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0482894D" w14:textId="77777777" w:rsidR="00BA3086" w:rsidRPr="00AE0CC9" w:rsidRDefault="00BA3086" w:rsidP="008C5454">
            <w:pPr>
              <w:spacing w:before="80" w:after="80"/>
              <w:jc w:val="center"/>
              <w:rPr>
                <w:szCs w:val="24"/>
              </w:rPr>
            </w:pPr>
            <w:r w:rsidRPr="00AE0CC9">
              <w:rPr>
                <w:b/>
                <w:szCs w:val="24"/>
              </w:rPr>
              <w:t>Thời gian làm việc</w:t>
            </w:r>
          </w:p>
        </w:tc>
      </w:tr>
      <w:tr w:rsidR="00BA3086" w:rsidRPr="00AE0CC9" w14:paraId="57A8F2A8" w14:textId="77777777" w:rsidTr="008C5454">
        <w:trPr>
          <w:trHeight w:val="454"/>
        </w:trPr>
        <w:tc>
          <w:tcPr>
            <w:tcW w:w="636" w:type="dxa"/>
            <w:tcBorders>
              <w:top w:val="single" w:sz="6" w:space="0" w:color="CCCCCC"/>
              <w:left w:val="single" w:sz="6" w:space="0" w:color="000000"/>
              <w:bottom w:val="single" w:sz="6" w:space="0" w:color="CCCCCC"/>
              <w:right w:val="single" w:sz="6" w:space="0" w:color="CCCCCC"/>
            </w:tcBorders>
            <w:tcMar>
              <w:top w:w="0" w:type="dxa"/>
              <w:left w:w="45" w:type="dxa"/>
              <w:bottom w:w="0" w:type="dxa"/>
              <w:right w:w="45" w:type="dxa"/>
            </w:tcMar>
            <w:vAlign w:val="center"/>
          </w:tcPr>
          <w:p w14:paraId="2EBC0F02" w14:textId="77777777" w:rsidR="00BA3086" w:rsidRPr="00AE0CC9" w:rsidRDefault="00BA3086" w:rsidP="008C5454">
            <w:pPr>
              <w:spacing w:before="80" w:after="80"/>
              <w:jc w:val="center"/>
              <w:rPr>
                <w:szCs w:val="24"/>
              </w:rPr>
            </w:pPr>
            <w:r w:rsidRPr="00AE0CC9">
              <w:rPr>
                <w:szCs w:val="24"/>
              </w:rPr>
              <w:t>1</w:t>
            </w:r>
          </w:p>
        </w:tc>
        <w:tc>
          <w:tcPr>
            <w:tcW w:w="8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F988D80" w14:textId="77777777" w:rsidR="00BA3086" w:rsidRPr="00AE0CC9" w:rsidRDefault="00BA3086" w:rsidP="008C5454">
            <w:pPr>
              <w:spacing w:before="80" w:after="80"/>
              <w:jc w:val="center"/>
              <w:rPr>
                <w:szCs w:val="24"/>
              </w:rPr>
            </w:pPr>
            <w:r w:rsidRPr="00AE0CC9">
              <w:rPr>
                <w:szCs w:val="24"/>
              </w:rPr>
              <w:t>A1</w:t>
            </w:r>
          </w:p>
        </w:tc>
        <w:tc>
          <w:tcPr>
            <w:tcW w:w="423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1A79562C" w14:textId="77777777" w:rsidR="00BA3086" w:rsidRPr="00AE0CC9" w:rsidRDefault="00BA3086" w:rsidP="008C5454">
            <w:pPr>
              <w:spacing w:before="80" w:after="80"/>
              <w:ind w:left="426"/>
              <w:rPr>
                <w:szCs w:val="24"/>
              </w:rPr>
            </w:pPr>
            <w:r w:rsidRPr="00AE0CC9">
              <w:rPr>
                <w:szCs w:val="24"/>
              </w:rPr>
              <w:t>Khu vực tiền sảnh và mặt tiền</w:t>
            </w:r>
          </w:p>
        </w:tc>
        <w:tc>
          <w:tcPr>
            <w:tcW w:w="3440"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3BEB9466" w14:textId="77777777" w:rsidR="00BA3086" w:rsidRPr="00AE0CC9" w:rsidRDefault="00BA3086" w:rsidP="008C5454">
            <w:pPr>
              <w:spacing w:before="80" w:after="80"/>
              <w:jc w:val="center"/>
              <w:rPr>
                <w:szCs w:val="24"/>
              </w:rPr>
            </w:pPr>
            <w:r w:rsidRPr="00AE0CC9">
              <w:rPr>
                <w:szCs w:val="24"/>
              </w:rPr>
              <w:t>24/24, 07 ngày/tuần, bao gồm Chủ nhật và các ngày Lễ).</w:t>
            </w:r>
          </w:p>
        </w:tc>
      </w:tr>
      <w:tr w:rsidR="00BA3086" w:rsidRPr="00AE0CC9" w14:paraId="639E7CEF" w14:textId="77777777" w:rsidTr="008C5454">
        <w:trPr>
          <w:trHeight w:val="454"/>
        </w:trPr>
        <w:tc>
          <w:tcPr>
            <w:tcW w:w="636" w:type="dxa"/>
            <w:tcBorders>
              <w:top w:val="single" w:sz="6" w:space="0" w:color="CCCCCC"/>
              <w:left w:val="single" w:sz="6" w:space="0" w:color="000000"/>
              <w:bottom w:val="single" w:sz="6" w:space="0" w:color="CCCCCC"/>
              <w:right w:val="single" w:sz="6" w:space="0" w:color="CCCCCC"/>
            </w:tcBorders>
            <w:shd w:val="clear" w:color="auto" w:fill="FFFFFF"/>
            <w:tcMar>
              <w:top w:w="0" w:type="dxa"/>
              <w:left w:w="45" w:type="dxa"/>
              <w:bottom w:w="0" w:type="dxa"/>
              <w:right w:w="45" w:type="dxa"/>
            </w:tcMar>
            <w:vAlign w:val="center"/>
          </w:tcPr>
          <w:p w14:paraId="0771FC90" w14:textId="77777777" w:rsidR="00BA3086" w:rsidRPr="00AE0CC9" w:rsidRDefault="00BA3086" w:rsidP="008C5454">
            <w:pPr>
              <w:spacing w:before="80" w:after="80"/>
              <w:jc w:val="center"/>
              <w:rPr>
                <w:szCs w:val="24"/>
              </w:rPr>
            </w:pPr>
            <w:r w:rsidRPr="00AE0CC9">
              <w:rPr>
                <w:szCs w:val="24"/>
              </w:rPr>
              <w:t>2</w:t>
            </w:r>
          </w:p>
        </w:tc>
        <w:tc>
          <w:tcPr>
            <w:tcW w:w="810"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3AF2D882" w14:textId="77777777" w:rsidR="00BA3086" w:rsidRPr="00AE0CC9" w:rsidRDefault="00BA3086" w:rsidP="008C5454">
            <w:pPr>
              <w:spacing w:before="80" w:after="80"/>
              <w:jc w:val="center"/>
              <w:rPr>
                <w:szCs w:val="24"/>
              </w:rPr>
            </w:pPr>
            <w:r w:rsidRPr="00AE0CC9">
              <w:rPr>
                <w:szCs w:val="24"/>
              </w:rPr>
              <w:t>A2</w:t>
            </w:r>
          </w:p>
        </w:tc>
        <w:tc>
          <w:tcPr>
            <w:tcW w:w="423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1168D5E9" w14:textId="77777777" w:rsidR="00BA3086" w:rsidRPr="00AE0CC9" w:rsidRDefault="00BA3086" w:rsidP="008C5454">
            <w:pPr>
              <w:spacing w:before="80" w:after="80"/>
              <w:ind w:left="426"/>
              <w:rPr>
                <w:szCs w:val="24"/>
              </w:rPr>
            </w:pPr>
            <w:r w:rsidRPr="00AE0CC9">
              <w:rPr>
                <w:b/>
                <w:szCs w:val="24"/>
              </w:rPr>
              <w:t>Tuần tra toàn bộ tòa nhà</w:t>
            </w:r>
          </w:p>
          <w:p w14:paraId="7DE30795" w14:textId="77777777" w:rsidR="00BA3086" w:rsidRPr="00AE0CC9" w:rsidRDefault="00BA3086" w:rsidP="008C5454">
            <w:pPr>
              <w:spacing w:before="80" w:after="80"/>
              <w:ind w:left="426"/>
              <w:rPr>
                <w:szCs w:val="24"/>
              </w:rPr>
            </w:pPr>
            <w:r w:rsidRPr="00AE0CC9">
              <w:rPr>
                <w:b/>
                <w:szCs w:val="24"/>
              </w:rPr>
              <w:t>(07:00 - 15:00: chỉ huy (đội trưởng); thứ 2 - thứ 7. Ngoài thời gian nêu trên sẽ là ca trưởng 15:00 - 07:00)</w:t>
            </w:r>
          </w:p>
        </w:tc>
        <w:tc>
          <w:tcPr>
            <w:tcW w:w="3440"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09A6EB53" w14:textId="77777777" w:rsidR="00BA3086" w:rsidRPr="00AE0CC9" w:rsidRDefault="00BA3086" w:rsidP="008C5454">
            <w:pPr>
              <w:spacing w:before="80" w:after="80"/>
              <w:jc w:val="center"/>
              <w:rPr>
                <w:szCs w:val="24"/>
              </w:rPr>
            </w:pPr>
            <w:r w:rsidRPr="00AE0CC9">
              <w:rPr>
                <w:szCs w:val="24"/>
              </w:rPr>
              <w:t>24/24, 07 ngày/tuần, bao gồm Chủ nhật và các ngày Lễ).</w:t>
            </w:r>
          </w:p>
        </w:tc>
      </w:tr>
      <w:tr w:rsidR="00BA3086" w:rsidRPr="00AE0CC9" w14:paraId="2B1B432B" w14:textId="77777777" w:rsidTr="008C5454">
        <w:trPr>
          <w:trHeight w:val="454"/>
        </w:trPr>
        <w:tc>
          <w:tcPr>
            <w:tcW w:w="636" w:type="dxa"/>
            <w:tcBorders>
              <w:top w:val="single" w:sz="6" w:space="0" w:color="CCCCCC"/>
              <w:left w:val="single" w:sz="6" w:space="0" w:color="000000"/>
              <w:bottom w:val="single" w:sz="6" w:space="0" w:color="CCCCCC"/>
              <w:right w:val="single" w:sz="6" w:space="0" w:color="CCCCCC"/>
            </w:tcBorders>
            <w:shd w:val="clear" w:color="auto" w:fill="FFFFFF"/>
            <w:tcMar>
              <w:top w:w="0" w:type="dxa"/>
              <w:left w:w="45" w:type="dxa"/>
              <w:bottom w:w="0" w:type="dxa"/>
              <w:right w:w="45" w:type="dxa"/>
            </w:tcMar>
            <w:vAlign w:val="center"/>
          </w:tcPr>
          <w:p w14:paraId="522BB5FD" w14:textId="77777777" w:rsidR="00BA3086" w:rsidRPr="00AE0CC9" w:rsidRDefault="00BA3086" w:rsidP="008C5454">
            <w:pPr>
              <w:spacing w:before="80" w:after="80"/>
              <w:jc w:val="center"/>
              <w:rPr>
                <w:szCs w:val="24"/>
              </w:rPr>
            </w:pPr>
            <w:r w:rsidRPr="00AE0CC9">
              <w:rPr>
                <w:szCs w:val="24"/>
              </w:rPr>
              <w:t>3</w:t>
            </w:r>
          </w:p>
        </w:tc>
        <w:tc>
          <w:tcPr>
            <w:tcW w:w="810"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71F18A97" w14:textId="77777777" w:rsidR="00BA3086" w:rsidRPr="00AE0CC9" w:rsidRDefault="00BA3086" w:rsidP="008C5454">
            <w:pPr>
              <w:spacing w:before="80" w:after="80"/>
              <w:jc w:val="center"/>
              <w:rPr>
                <w:szCs w:val="24"/>
              </w:rPr>
            </w:pPr>
            <w:r w:rsidRPr="00AE0CC9">
              <w:rPr>
                <w:szCs w:val="24"/>
              </w:rPr>
              <w:t>A3</w:t>
            </w:r>
          </w:p>
        </w:tc>
        <w:tc>
          <w:tcPr>
            <w:tcW w:w="423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5A5EC155" w14:textId="77777777" w:rsidR="00BA3086" w:rsidRPr="00AE0CC9" w:rsidRDefault="00BA3086" w:rsidP="008C5454">
            <w:pPr>
              <w:spacing w:before="80" w:after="80"/>
              <w:ind w:left="426"/>
              <w:rPr>
                <w:szCs w:val="24"/>
              </w:rPr>
            </w:pPr>
            <w:r w:rsidRPr="00AE0CC9">
              <w:rPr>
                <w:szCs w:val="24"/>
              </w:rPr>
              <w:t>Lối xuống hầm</w:t>
            </w:r>
          </w:p>
        </w:tc>
        <w:tc>
          <w:tcPr>
            <w:tcW w:w="3440"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002BCB1A" w14:textId="77777777" w:rsidR="00BA3086" w:rsidRPr="00AE0CC9" w:rsidRDefault="00BA3086" w:rsidP="008C5454">
            <w:pPr>
              <w:spacing w:before="80" w:after="80"/>
              <w:jc w:val="center"/>
              <w:rPr>
                <w:szCs w:val="24"/>
              </w:rPr>
            </w:pPr>
            <w:r w:rsidRPr="00AE0CC9">
              <w:rPr>
                <w:szCs w:val="24"/>
              </w:rPr>
              <w:t>24/24, 07 ngày/tuần, bao gồm Chủ nhật và các ngày Lễ).</w:t>
            </w:r>
          </w:p>
        </w:tc>
      </w:tr>
      <w:tr w:rsidR="00BA3086" w:rsidRPr="00AE0CC9" w14:paraId="2B3B6C57" w14:textId="77777777" w:rsidTr="008C5454">
        <w:trPr>
          <w:trHeight w:val="454"/>
        </w:trPr>
        <w:tc>
          <w:tcPr>
            <w:tcW w:w="636" w:type="dxa"/>
            <w:tcBorders>
              <w:top w:val="single" w:sz="6" w:space="0" w:color="CCCCCC"/>
              <w:left w:val="single" w:sz="6" w:space="0" w:color="000000"/>
              <w:bottom w:val="single" w:sz="6" w:space="0" w:color="CCCCCC"/>
              <w:right w:val="single" w:sz="6" w:space="0" w:color="CCCCCC"/>
            </w:tcBorders>
            <w:shd w:val="clear" w:color="auto" w:fill="FFFFFF"/>
            <w:tcMar>
              <w:top w:w="0" w:type="dxa"/>
              <w:left w:w="45" w:type="dxa"/>
              <w:bottom w:w="0" w:type="dxa"/>
              <w:right w:w="45" w:type="dxa"/>
            </w:tcMar>
            <w:vAlign w:val="center"/>
          </w:tcPr>
          <w:p w14:paraId="4FEC8E3B" w14:textId="77777777" w:rsidR="00BA3086" w:rsidRPr="00AE0CC9" w:rsidRDefault="00BA3086" w:rsidP="008C5454">
            <w:pPr>
              <w:spacing w:before="80" w:after="80"/>
              <w:jc w:val="center"/>
              <w:rPr>
                <w:szCs w:val="24"/>
              </w:rPr>
            </w:pPr>
            <w:r w:rsidRPr="00AE0CC9">
              <w:rPr>
                <w:szCs w:val="24"/>
              </w:rPr>
              <w:t>4</w:t>
            </w:r>
          </w:p>
        </w:tc>
        <w:tc>
          <w:tcPr>
            <w:tcW w:w="810"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41194BD8" w14:textId="77777777" w:rsidR="00BA3086" w:rsidRPr="00AE0CC9" w:rsidRDefault="00BA3086" w:rsidP="008C5454">
            <w:pPr>
              <w:spacing w:before="80" w:after="80"/>
              <w:jc w:val="center"/>
              <w:rPr>
                <w:szCs w:val="24"/>
              </w:rPr>
            </w:pPr>
            <w:r w:rsidRPr="00AE0CC9">
              <w:rPr>
                <w:szCs w:val="24"/>
              </w:rPr>
              <w:t>A4</w:t>
            </w:r>
          </w:p>
        </w:tc>
        <w:tc>
          <w:tcPr>
            <w:tcW w:w="423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027F7237" w14:textId="77777777" w:rsidR="00BA3086" w:rsidRPr="00AE0CC9" w:rsidRDefault="00BA3086" w:rsidP="008C5454">
            <w:pPr>
              <w:spacing w:before="80" w:after="80"/>
              <w:ind w:left="426"/>
              <w:rPr>
                <w:szCs w:val="24"/>
              </w:rPr>
            </w:pPr>
            <w:r w:rsidRPr="00AE0CC9">
              <w:rPr>
                <w:szCs w:val="24"/>
              </w:rPr>
              <w:t>Khu vực kiểm soát xe vào</w:t>
            </w:r>
          </w:p>
        </w:tc>
        <w:tc>
          <w:tcPr>
            <w:tcW w:w="3440"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6E4D6C2A" w14:textId="77777777" w:rsidR="00BA3086" w:rsidRPr="00AE0CC9" w:rsidRDefault="00BA3086" w:rsidP="008C5454">
            <w:pPr>
              <w:spacing w:before="80" w:after="80"/>
              <w:jc w:val="center"/>
              <w:rPr>
                <w:szCs w:val="24"/>
              </w:rPr>
            </w:pPr>
            <w:r w:rsidRPr="00AE0CC9">
              <w:rPr>
                <w:szCs w:val="24"/>
              </w:rPr>
              <w:t>16/24 (07:00 - 23:00), 07 ngày/tuần, bao gồm Chủ nhật và các ngày Lễ).</w:t>
            </w:r>
          </w:p>
        </w:tc>
      </w:tr>
      <w:tr w:rsidR="00BA3086" w:rsidRPr="00AE0CC9" w14:paraId="356EAF66" w14:textId="77777777" w:rsidTr="008C5454">
        <w:trPr>
          <w:trHeight w:val="454"/>
        </w:trPr>
        <w:tc>
          <w:tcPr>
            <w:tcW w:w="636" w:type="dxa"/>
            <w:tcBorders>
              <w:top w:val="single" w:sz="6" w:space="0" w:color="CCCCCC"/>
              <w:left w:val="single" w:sz="6" w:space="0" w:color="000000"/>
              <w:bottom w:val="single" w:sz="6" w:space="0" w:color="CCCCCC"/>
              <w:right w:val="single" w:sz="6" w:space="0" w:color="CCCCCC"/>
            </w:tcBorders>
            <w:shd w:val="clear" w:color="auto" w:fill="FFFFFF"/>
            <w:tcMar>
              <w:top w:w="0" w:type="dxa"/>
              <w:left w:w="45" w:type="dxa"/>
              <w:bottom w:w="0" w:type="dxa"/>
              <w:right w:w="45" w:type="dxa"/>
            </w:tcMar>
            <w:vAlign w:val="center"/>
          </w:tcPr>
          <w:p w14:paraId="21B8115C" w14:textId="77777777" w:rsidR="00BA3086" w:rsidRPr="00AE0CC9" w:rsidRDefault="00BA3086" w:rsidP="008C5454">
            <w:pPr>
              <w:spacing w:before="80" w:after="80"/>
              <w:jc w:val="center"/>
              <w:rPr>
                <w:szCs w:val="24"/>
              </w:rPr>
            </w:pPr>
            <w:r w:rsidRPr="00AE0CC9">
              <w:rPr>
                <w:szCs w:val="24"/>
              </w:rPr>
              <w:t>5</w:t>
            </w:r>
          </w:p>
        </w:tc>
        <w:tc>
          <w:tcPr>
            <w:tcW w:w="810"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2D7EC267" w14:textId="77777777" w:rsidR="00BA3086" w:rsidRPr="00AE0CC9" w:rsidRDefault="00BA3086" w:rsidP="008C5454">
            <w:pPr>
              <w:spacing w:before="80" w:after="80"/>
              <w:jc w:val="center"/>
              <w:rPr>
                <w:szCs w:val="24"/>
              </w:rPr>
            </w:pPr>
            <w:r w:rsidRPr="00AE0CC9">
              <w:rPr>
                <w:szCs w:val="24"/>
              </w:rPr>
              <w:t>A5</w:t>
            </w:r>
          </w:p>
        </w:tc>
        <w:tc>
          <w:tcPr>
            <w:tcW w:w="423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72F4A3EF" w14:textId="77777777" w:rsidR="00BA3086" w:rsidRPr="00AE0CC9" w:rsidRDefault="00BA3086" w:rsidP="008C5454">
            <w:pPr>
              <w:spacing w:before="80" w:after="80"/>
              <w:ind w:left="426"/>
              <w:rPr>
                <w:szCs w:val="24"/>
              </w:rPr>
            </w:pPr>
            <w:r w:rsidRPr="00AE0CC9">
              <w:rPr>
                <w:szCs w:val="24"/>
              </w:rPr>
              <w:t>Khu vực kiểm soát xe ra</w:t>
            </w:r>
          </w:p>
        </w:tc>
        <w:tc>
          <w:tcPr>
            <w:tcW w:w="3440"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2E4202B5" w14:textId="77777777" w:rsidR="00BA3086" w:rsidRPr="00AE0CC9" w:rsidRDefault="00BA3086" w:rsidP="008C5454">
            <w:pPr>
              <w:spacing w:before="80" w:after="80"/>
              <w:jc w:val="center"/>
              <w:rPr>
                <w:szCs w:val="24"/>
              </w:rPr>
            </w:pPr>
            <w:r w:rsidRPr="00AE0CC9">
              <w:rPr>
                <w:szCs w:val="24"/>
              </w:rPr>
              <w:t>16/24 (07:00 - 23:00), 07 ngày/tuần, bao gồm Chủ nhật và các ngày Lễ).</w:t>
            </w:r>
          </w:p>
        </w:tc>
      </w:tr>
      <w:tr w:rsidR="00BA3086" w:rsidRPr="00AE0CC9" w14:paraId="61F39FDA" w14:textId="77777777" w:rsidTr="008C5454">
        <w:trPr>
          <w:trHeight w:val="454"/>
        </w:trPr>
        <w:tc>
          <w:tcPr>
            <w:tcW w:w="636" w:type="dxa"/>
            <w:tcBorders>
              <w:top w:val="single" w:sz="6" w:space="0" w:color="CCCCCC"/>
              <w:left w:val="single" w:sz="6" w:space="0" w:color="000000"/>
              <w:bottom w:val="single" w:sz="6" w:space="0" w:color="CCCCCC"/>
              <w:right w:val="single" w:sz="6" w:space="0" w:color="CCCCCC"/>
            </w:tcBorders>
            <w:shd w:val="clear" w:color="auto" w:fill="FFFFFF"/>
            <w:tcMar>
              <w:top w:w="0" w:type="dxa"/>
              <w:left w:w="45" w:type="dxa"/>
              <w:bottom w:w="0" w:type="dxa"/>
              <w:right w:w="45" w:type="dxa"/>
            </w:tcMar>
            <w:vAlign w:val="center"/>
          </w:tcPr>
          <w:p w14:paraId="724BA721" w14:textId="77777777" w:rsidR="00BA3086" w:rsidRPr="00AE0CC9" w:rsidRDefault="00BA3086" w:rsidP="008C5454">
            <w:pPr>
              <w:spacing w:before="80" w:after="80"/>
              <w:jc w:val="center"/>
              <w:rPr>
                <w:szCs w:val="24"/>
              </w:rPr>
            </w:pPr>
            <w:r w:rsidRPr="00AE0CC9">
              <w:rPr>
                <w:szCs w:val="24"/>
              </w:rPr>
              <w:t>6</w:t>
            </w:r>
          </w:p>
        </w:tc>
        <w:tc>
          <w:tcPr>
            <w:tcW w:w="810"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5B579D57" w14:textId="77777777" w:rsidR="00BA3086" w:rsidRPr="00AE0CC9" w:rsidRDefault="00BA3086" w:rsidP="008C5454">
            <w:pPr>
              <w:spacing w:before="80" w:after="80"/>
              <w:jc w:val="center"/>
              <w:rPr>
                <w:szCs w:val="24"/>
              </w:rPr>
            </w:pPr>
            <w:r w:rsidRPr="00AE0CC9">
              <w:rPr>
                <w:szCs w:val="24"/>
              </w:rPr>
              <w:t>A6</w:t>
            </w:r>
          </w:p>
        </w:tc>
        <w:tc>
          <w:tcPr>
            <w:tcW w:w="423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4B3BF24A" w14:textId="77777777" w:rsidR="00BA3086" w:rsidRPr="00AE0CC9" w:rsidRDefault="00BA3086" w:rsidP="008C5454">
            <w:pPr>
              <w:spacing w:before="80" w:after="80"/>
              <w:ind w:left="426"/>
              <w:rPr>
                <w:szCs w:val="24"/>
              </w:rPr>
            </w:pPr>
            <w:r w:rsidRPr="00AE0CC9">
              <w:rPr>
                <w:szCs w:val="24"/>
              </w:rPr>
              <w:t>Lối lên hầm</w:t>
            </w:r>
          </w:p>
        </w:tc>
        <w:tc>
          <w:tcPr>
            <w:tcW w:w="3440"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55CAD8FF" w14:textId="77777777" w:rsidR="00BA3086" w:rsidRPr="00AE0CC9" w:rsidRDefault="00BA3086" w:rsidP="008C5454">
            <w:pPr>
              <w:spacing w:before="80" w:after="80"/>
              <w:jc w:val="center"/>
              <w:rPr>
                <w:szCs w:val="24"/>
              </w:rPr>
            </w:pPr>
            <w:r w:rsidRPr="00AE0CC9">
              <w:rPr>
                <w:szCs w:val="24"/>
              </w:rPr>
              <w:t>16/24 (07:00 - 23:00), 07 ngày/tuần, bao gồm Chủ nhật và các ngày Lễ).</w:t>
            </w:r>
          </w:p>
        </w:tc>
      </w:tr>
      <w:tr w:rsidR="00BA3086" w:rsidRPr="00AE0CC9" w14:paraId="5D9870C2" w14:textId="77777777" w:rsidTr="008C5454">
        <w:trPr>
          <w:trHeight w:val="454"/>
        </w:trPr>
        <w:tc>
          <w:tcPr>
            <w:tcW w:w="636" w:type="dxa"/>
            <w:tcBorders>
              <w:top w:val="single" w:sz="6" w:space="0" w:color="CCCCCC"/>
              <w:left w:val="single" w:sz="6" w:space="0" w:color="000000"/>
              <w:bottom w:val="single" w:sz="6" w:space="0" w:color="000000"/>
              <w:right w:val="single" w:sz="6" w:space="0" w:color="CCCCCC"/>
            </w:tcBorders>
            <w:shd w:val="clear" w:color="auto" w:fill="FFFFFF"/>
            <w:tcMar>
              <w:top w:w="0" w:type="dxa"/>
              <w:left w:w="45" w:type="dxa"/>
              <w:bottom w:w="0" w:type="dxa"/>
              <w:right w:w="45" w:type="dxa"/>
            </w:tcMar>
            <w:vAlign w:val="center"/>
          </w:tcPr>
          <w:p w14:paraId="5A4859A4" w14:textId="77777777" w:rsidR="00BA3086" w:rsidRPr="00AE0CC9" w:rsidRDefault="00BA3086" w:rsidP="008C5454">
            <w:pPr>
              <w:spacing w:before="80" w:after="80"/>
              <w:jc w:val="center"/>
              <w:rPr>
                <w:szCs w:val="24"/>
              </w:rPr>
            </w:pPr>
            <w:r w:rsidRPr="00AE0CC9">
              <w:rPr>
                <w:szCs w:val="24"/>
              </w:rPr>
              <w:t>7</w:t>
            </w:r>
          </w:p>
        </w:tc>
        <w:tc>
          <w:tcPr>
            <w:tcW w:w="810" w:type="dxa"/>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4A3D48D" w14:textId="77777777" w:rsidR="00BA3086" w:rsidRPr="00AE0CC9" w:rsidRDefault="00BA3086" w:rsidP="008C5454">
            <w:pPr>
              <w:spacing w:before="80" w:after="80"/>
              <w:jc w:val="center"/>
              <w:rPr>
                <w:szCs w:val="24"/>
              </w:rPr>
            </w:pPr>
            <w:r w:rsidRPr="00AE0CC9">
              <w:rPr>
                <w:szCs w:val="24"/>
              </w:rPr>
              <w:t>A7</w:t>
            </w:r>
          </w:p>
        </w:tc>
        <w:tc>
          <w:tcPr>
            <w:tcW w:w="4231" w:type="dxa"/>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C1DF53F" w14:textId="77777777" w:rsidR="00BA3086" w:rsidRPr="00AE0CC9" w:rsidRDefault="00BA3086" w:rsidP="008C5454">
            <w:pPr>
              <w:spacing w:before="80" w:after="80"/>
              <w:ind w:left="426"/>
              <w:rPr>
                <w:szCs w:val="24"/>
              </w:rPr>
            </w:pPr>
            <w:r w:rsidRPr="00AE0CC9">
              <w:rPr>
                <w:szCs w:val="24"/>
              </w:rPr>
              <w:t>Tuần tra bãi xe, sắp xếp bãi xe tầng hầm</w:t>
            </w:r>
          </w:p>
        </w:tc>
        <w:tc>
          <w:tcPr>
            <w:tcW w:w="3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564B6D" w14:textId="77777777" w:rsidR="00BA3086" w:rsidRPr="00AE0CC9" w:rsidRDefault="00BA3086" w:rsidP="008C5454">
            <w:pPr>
              <w:spacing w:before="80" w:after="80"/>
              <w:jc w:val="center"/>
              <w:rPr>
                <w:szCs w:val="24"/>
              </w:rPr>
            </w:pPr>
            <w:r w:rsidRPr="00AE0CC9">
              <w:rPr>
                <w:szCs w:val="24"/>
              </w:rPr>
              <w:t>12/24 (07:00 - 19:00), 06 ngày/tuần, không bao gồm Chủ nhật và các ngày Lễ).</w:t>
            </w:r>
          </w:p>
        </w:tc>
      </w:tr>
    </w:tbl>
    <w:p w14:paraId="3C2AAC5A" w14:textId="77777777" w:rsidR="00BA3086" w:rsidRPr="00AE0CC9" w:rsidRDefault="00BA3086" w:rsidP="00BA3086">
      <w:pPr>
        <w:spacing w:before="120" w:after="120"/>
        <w:ind w:firstLine="709"/>
        <w:rPr>
          <w:bCs/>
          <w:sz w:val="28"/>
          <w:szCs w:val="28"/>
          <w:lang w:val="nl-NL"/>
        </w:rPr>
      </w:pPr>
      <w:r>
        <w:rPr>
          <w:bCs/>
          <w:sz w:val="28"/>
          <w:szCs w:val="28"/>
          <w:lang w:val="nl-NL"/>
        </w:rPr>
        <w:t>3</w:t>
      </w:r>
      <w:r w:rsidRPr="00AE0CC9">
        <w:rPr>
          <w:bCs/>
          <w:sz w:val="28"/>
          <w:szCs w:val="28"/>
          <w:lang w:val="nl-NL"/>
        </w:rPr>
        <w:t>.</w:t>
      </w:r>
      <w:r>
        <w:rPr>
          <w:bCs/>
          <w:sz w:val="28"/>
          <w:szCs w:val="28"/>
          <w:lang w:val="nl-NL"/>
        </w:rPr>
        <w:t>3</w:t>
      </w:r>
      <w:r w:rsidRPr="00AE0CC9">
        <w:rPr>
          <w:bCs/>
          <w:sz w:val="28"/>
          <w:szCs w:val="28"/>
          <w:lang w:val="nl-NL"/>
        </w:rPr>
        <w:t>. Nhiệm vụ làm việc từng vị trí của lực lượng bảo vệ</w:t>
      </w:r>
    </w:p>
    <w:p w14:paraId="4C22C56C" w14:textId="77777777" w:rsidR="00BA3086" w:rsidRPr="00AE0CC9" w:rsidRDefault="00BA3086" w:rsidP="00BA3086">
      <w:pPr>
        <w:spacing w:before="120" w:after="120"/>
        <w:ind w:firstLine="709"/>
        <w:rPr>
          <w:bCs/>
          <w:sz w:val="28"/>
          <w:szCs w:val="28"/>
          <w:lang w:val="nl-NL"/>
        </w:rPr>
      </w:pPr>
      <w:r>
        <w:rPr>
          <w:bCs/>
          <w:sz w:val="28"/>
          <w:szCs w:val="28"/>
          <w:lang w:val="nl-NL"/>
        </w:rPr>
        <w:t>3</w:t>
      </w:r>
      <w:r w:rsidRPr="00AE0CC9">
        <w:rPr>
          <w:bCs/>
          <w:sz w:val="28"/>
          <w:szCs w:val="28"/>
          <w:lang w:val="nl-NL"/>
        </w:rPr>
        <w:t>.</w:t>
      </w:r>
      <w:r>
        <w:rPr>
          <w:bCs/>
          <w:sz w:val="28"/>
          <w:szCs w:val="28"/>
          <w:lang w:val="nl-NL"/>
        </w:rPr>
        <w:t>3</w:t>
      </w:r>
      <w:r w:rsidRPr="00AE0CC9">
        <w:rPr>
          <w:bCs/>
          <w:sz w:val="28"/>
          <w:szCs w:val="28"/>
          <w:lang w:val="nl-NL"/>
        </w:rPr>
        <w:t>.1 Vị trí A1: Khu vực tiền sảnh và mặt tiền</w:t>
      </w:r>
    </w:p>
    <w:p w14:paraId="6CFC9A12"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Giám sát, phát hiện và xử lý các tình huống liên quan đến an ninh, an toàn tại khu vực tiền sảnh</w:t>
      </w:r>
    </w:p>
    <w:p w14:paraId="31AF9C93" w14:textId="77777777" w:rsidR="00BA3086" w:rsidRPr="00AE0CC9" w:rsidRDefault="00BA3086" w:rsidP="00BA3086">
      <w:pPr>
        <w:spacing w:before="120" w:after="120"/>
        <w:ind w:firstLine="709"/>
        <w:rPr>
          <w:bCs/>
          <w:sz w:val="28"/>
          <w:szCs w:val="28"/>
          <w:lang w:val="nl-NL"/>
        </w:rPr>
      </w:pPr>
      <w:r w:rsidRPr="00AE0CC9">
        <w:rPr>
          <w:bCs/>
          <w:sz w:val="28"/>
          <w:szCs w:val="28"/>
          <w:lang w:val="nl-NL"/>
        </w:rPr>
        <w:lastRenderedPageBreak/>
        <w:t>-</w:t>
      </w:r>
      <w:r w:rsidRPr="00AE0CC9">
        <w:rPr>
          <w:bCs/>
          <w:sz w:val="28"/>
          <w:szCs w:val="28"/>
          <w:lang w:val="nl-NL"/>
        </w:rPr>
        <w:tab/>
        <w:t xml:space="preserve">Hỗ trợ:  Mở cửa xe, mở cửa chính;  mang </w:t>
      </w:r>
      <w:r>
        <w:rPr>
          <w:bCs/>
          <w:sz w:val="28"/>
          <w:szCs w:val="28"/>
          <w:lang w:val="nl-NL"/>
        </w:rPr>
        <w:t>h</w:t>
      </w:r>
      <w:r w:rsidRPr="00AE0CC9">
        <w:rPr>
          <w:bCs/>
          <w:sz w:val="28"/>
          <w:szCs w:val="28"/>
          <w:lang w:val="nl-NL"/>
        </w:rPr>
        <w:t xml:space="preserve">ành lý cho khách Căn hộ. </w:t>
      </w:r>
    </w:p>
    <w:p w14:paraId="39168CF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Đón tiếp, hướng dẫn khách, đăng ký nhà thầu đến liên hệ công việc.</w:t>
      </w:r>
    </w:p>
    <w:p w14:paraId="3129D5B7"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Đăng ký, kiểm tra trang thiết bị, tài sản của nhà thầu mang vào và mang ra trong quá trình thi công.</w:t>
      </w:r>
    </w:p>
    <w:p w14:paraId="2CF890FE"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Ngăn chặn không cho người mang các chất cấm và hung khí vào khuôn viên toà nhà.</w:t>
      </w:r>
    </w:p>
    <w:p w14:paraId="56DF2D00"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Phối hợp với vị trí A3 tuần tra kiểm soát an ninh, an toàn khu vực tầng trệt toà nhà và điều phối lưu thông lối ra vào tòa nhà, đảm bảo không để xảy ra tình trạng tắc nghẽn giao thông</w:t>
      </w:r>
    </w:p>
    <w:p w14:paraId="4ACE32D7"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Giám sát các phương tiện đạt đủ tiêu chuẩn an toàn và được phép ra vào hầm xe</w:t>
      </w:r>
    </w:p>
    <w:p w14:paraId="638133C7"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Xử lý các tình huống mất an ninh, an toàn, cháy nổ tại khu vực tầng trệt toà nhà.</w:t>
      </w:r>
    </w:p>
    <w:p w14:paraId="6EAC32AE" w14:textId="77777777" w:rsidR="00BA3086" w:rsidRPr="00AE0CC9" w:rsidRDefault="00BA3086" w:rsidP="00BA3086">
      <w:pPr>
        <w:spacing w:before="120" w:after="120"/>
        <w:ind w:firstLine="709"/>
        <w:rPr>
          <w:bCs/>
          <w:sz w:val="28"/>
          <w:szCs w:val="28"/>
          <w:lang w:val="nl-NL"/>
        </w:rPr>
      </w:pPr>
      <w:r>
        <w:rPr>
          <w:bCs/>
          <w:sz w:val="28"/>
          <w:szCs w:val="28"/>
          <w:lang w:val="nl-NL"/>
        </w:rPr>
        <w:t>3.3</w:t>
      </w:r>
      <w:r w:rsidRPr="00AE0CC9">
        <w:rPr>
          <w:bCs/>
          <w:sz w:val="28"/>
          <w:szCs w:val="28"/>
          <w:lang w:val="nl-NL"/>
        </w:rPr>
        <w:t>.2 Vị trí A2: Tuần tra toàn bộ tòa nhà</w:t>
      </w:r>
    </w:p>
    <w:p w14:paraId="5F2131CC" w14:textId="77777777" w:rsidR="00BA3086" w:rsidRPr="00AE0CC9" w:rsidRDefault="00BA3086" w:rsidP="00BA3086">
      <w:pPr>
        <w:spacing w:before="120" w:after="120"/>
        <w:ind w:firstLine="709"/>
        <w:rPr>
          <w:bCs/>
          <w:sz w:val="28"/>
          <w:szCs w:val="28"/>
          <w:lang w:val="nl-NL"/>
        </w:rPr>
      </w:pPr>
      <w:r w:rsidRPr="00AE0CC9">
        <w:rPr>
          <w:bCs/>
          <w:sz w:val="28"/>
          <w:szCs w:val="28"/>
          <w:lang w:val="nl-NL"/>
        </w:rPr>
        <w:t>(07:00 - 15:00: chỉ huy (đội trưởng); thứ 2 - thứ 7. Ngoài thời gian nêu trên sẽ là ca trưởng 15:00 - 07:00)</w:t>
      </w:r>
    </w:p>
    <w:p w14:paraId="1780513A"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Tuần tra phát hiện các nguy cơ mất an toàn, an ninh: người vi phạm quy định, an toàn PCCC, dấu hiệu trộm cắp, tình trạng hoạt động của trang bị cơ sở vật chất (đèn, cửa, khóa, …) tại khu vực tầng hầm.</w:t>
      </w:r>
    </w:p>
    <w:p w14:paraId="30B8EA0D"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Hỗ trợ khách xem văn phòng, căn hộ và khách thuê dọn vào/ra căn hộ.</w:t>
      </w:r>
    </w:p>
    <w:p w14:paraId="40F7AF3E"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Hướng dẫn, kiểm soát việc đậu xe đảm bảo đúng khu vực, vị trí quy định.</w:t>
      </w:r>
    </w:p>
    <w:p w14:paraId="790AB20A"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Can thiệp, xử lý ngay khi phát hiện nguy cơ mất an toàn, an ninh, ngăn chặn hậu quả xảy ra.</w:t>
      </w:r>
    </w:p>
    <w:p w14:paraId="2A5D25A4"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Báo cáo kịp thời cho cấp quản lý.</w:t>
      </w:r>
    </w:p>
    <w:p w14:paraId="5279CFBB"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Hỗ trợ các vị trí khi cần thiết.</w:t>
      </w:r>
    </w:p>
    <w:p w14:paraId="262319E5"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Giải quyết kịp thời các sự cố, nắm được toàn bộ diễn biến xảy ra trong ca trực, báo cáo kịp thời những sự cố tình huống khẩn cấp cho cấp quản lý.</w:t>
      </w:r>
    </w:p>
    <w:p w14:paraId="2BA51B5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Chịu trách nhiệm báo cáo cho Ban Giám đốc An Phú Plaza; tiếp nhận và triển khai thực hiện các yêu cầu công việc từ Ban Giám đốc.</w:t>
      </w:r>
    </w:p>
    <w:p w14:paraId="7815C3F2"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Hỗ trợ cư dân/khách tại khu vực phía ngoài sảnh vào giờ cao điểm.</w:t>
      </w:r>
    </w:p>
    <w:p w14:paraId="760B0CBA"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Giám sát các hoạt động không thường xuyên khác theo yêu cầu của cấp quản lý.</w:t>
      </w:r>
    </w:p>
    <w:p w14:paraId="20F4387A" w14:textId="77777777" w:rsidR="00BA3086" w:rsidRPr="00AE0CC9" w:rsidRDefault="00BA3086" w:rsidP="00BA3086">
      <w:pPr>
        <w:spacing w:before="120" w:after="120"/>
        <w:ind w:firstLine="709"/>
        <w:rPr>
          <w:bCs/>
          <w:sz w:val="28"/>
          <w:szCs w:val="28"/>
          <w:lang w:val="nl-NL"/>
        </w:rPr>
      </w:pPr>
      <w:r>
        <w:rPr>
          <w:bCs/>
          <w:sz w:val="28"/>
          <w:szCs w:val="28"/>
          <w:lang w:val="nl-NL"/>
        </w:rPr>
        <w:lastRenderedPageBreak/>
        <w:t>3.3</w:t>
      </w:r>
      <w:r w:rsidRPr="00AE0CC9">
        <w:rPr>
          <w:bCs/>
          <w:sz w:val="28"/>
          <w:szCs w:val="28"/>
          <w:lang w:val="nl-NL"/>
        </w:rPr>
        <w:t>.3 Vị trí A3: Lối xuống / vào hầm tại tầng trệt</w:t>
      </w:r>
    </w:p>
    <w:p w14:paraId="5427725E"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Hướng dẫn khách, đăng ký, kiểm soát nhà thầu, hàng hóa ra / vào và kiểm tra thiết bị tài sản khách thuê, nhà thầu mang vào/ra khỏi tòa nhà</w:t>
      </w:r>
    </w:p>
    <w:p w14:paraId="085B5605"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Cấp phát phiếu giữ xe tầng trệt và giám sát bãi xe tầng trệt</w:t>
      </w:r>
    </w:p>
    <w:p w14:paraId="32FFB770"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Hỗ trợ cư dân/khách tại khu vực phía ngoài sảnh vào giờ cao điểm</w:t>
      </w:r>
    </w:p>
    <w:p w14:paraId="172D115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Giám sát, phát hiện và xử lý các tình huống liên quan đến an ninh, an toàn tại khu vực tiền sảnh</w:t>
      </w:r>
    </w:p>
    <w:p w14:paraId="36FE0ACC"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Hỗ trợ: Mở cửa xe, mở cửa chính;  mang Hành lý cho khách Căn hộ,…</w:t>
      </w:r>
    </w:p>
    <w:p w14:paraId="4AF0FAB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Phối hợp với vị trí A2 tuần tra kiểm soát và xử lý các tình huống liên quan an ninh, an toàn khu vực tầng trệt toà nhà và điều phối lưu thông lối ra vào tòa nhà.</w:t>
      </w:r>
    </w:p>
    <w:p w14:paraId="19CE3630"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Hướng dẫn di tản khi có sự cố</w:t>
      </w:r>
    </w:p>
    <w:p w14:paraId="170199C5"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Hỗ trợ vị trí A1 giờ cao điểm</w:t>
      </w:r>
    </w:p>
    <w:p w14:paraId="3374D53D" w14:textId="77777777" w:rsidR="00BA3086" w:rsidRPr="00AE0CC9" w:rsidRDefault="00BA3086" w:rsidP="00BA3086">
      <w:pPr>
        <w:spacing w:before="120" w:after="120"/>
        <w:ind w:firstLine="709"/>
        <w:rPr>
          <w:bCs/>
          <w:sz w:val="28"/>
          <w:szCs w:val="28"/>
          <w:lang w:val="nl-NL"/>
        </w:rPr>
      </w:pPr>
      <w:r>
        <w:rPr>
          <w:bCs/>
          <w:sz w:val="28"/>
          <w:szCs w:val="28"/>
          <w:lang w:val="nl-NL"/>
        </w:rPr>
        <w:t>3.3</w:t>
      </w:r>
      <w:r w:rsidRPr="00AE0CC9">
        <w:rPr>
          <w:bCs/>
          <w:sz w:val="28"/>
          <w:szCs w:val="28"/>
          <w:lang w:val="nl-NL"/>
        </w:rPr>
        <w:t>.4 Vị trí A4: Khu vực kiểm soát xe vào hầm</w:t>
      </w:r>
    </w:p>
    <w:p w14:paraId="2425414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Cấp phát phiếu giữ xe cho khách đậu xe tại tầng hầm sử dụng hệ thống giữ xe thông minh.</w:t>
      </w:r>
    </w:p>
    <w:p w14:paraId="44452804"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Giám sát bãi đậu xe tầng hầm.</w:t>
      </w:r>
    </w:p>
    <w:p w14:paraId="2C1CED48"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 xml:space="preserve"> Quan sát, phát hiện và ngăn chặn không cho người mang các chất cấm và hung khí vào khuôn viên toà nhà.</w:t>
      </w:r>
    </w:p>
    <w:p w14:paraId="6CC7B619"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Phối hợp với vị trí A7 tuần tra kiểm soát an ninh, an toàn khu vực tầng hầm.</w:t>
      </w:r>
    </w:p>
    <w:p w14:paraId="44A1E035"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 xml:space="preserve"> Xử lý các tình huống mất an ninh, an toàn, cháy nổ tại khu vực tầng hầm toà nhà.</w:t>
      </w:r>
    </w:p>
    <w:p w14:paraId="1123264D" w14:textId="77777777" w:rsidR="00BA3086" w:rsidRPr="00AE0CC9" w:rsidRDefault="00BA3086" w:rsidP="00BA3086">
      <w:pPr>
        <w:spacing w:before="120" w:after="120"/>
        <w:ind w:firstLine="709"/>
        <w:rPr>
          <w:bCs/>
          <w:sz w:val="28"/>
          <w:szCs w:val="28"/>
          <w:lang w:val="nl-NL"/>
        </w:rPr>
      </w:pPr>
      <w:r>
        <w:rPr>
          <w:bCs/>
          <w:sz w:val="28"/>
          <w:szCs w:val="28"/>
          <w:lang w:val="nl-NL"/>
        </w:rPr>
        <w:t>3.3</w:t>
      </w:r>
      <w:r w:rsidRPr="00AE0CC9">
        <w:rPr>
          <w:bCs/>
          <w:sz w:val="28"/>
          <w:szCs w:val="28"/>
          <w:lang w:val="nl-NL"/>
        </w:rPr>
        <w:t>.5 Vị trí A5: Khu vực kiểm soát xe ra hầm</w:t>
      </w:r>
    </w:p>
    <w:p w14:paraId="0C8111AC"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Kiểm soát phiếu giữ xe cho khách đậu xe tại tầng hầm sử dụng hệ thống giữ xe thông minh.</w:t>
      </w:r>
    </w:p>
    <w:p w14:paraId="4E8FA1B7"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Thu phí gửi xe theo quy định và bàn giao lại hàng ngày cho BQL toà nhà.</w:t>
      </w:r>
    </w:p>
    <w:p w14:paraId="773BC617"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Giám sát bãi đậu xe tầng hầm.</w:t>
      </w:r>
    </w:p>
    <w:p w14:paraId="4B2B4DAD"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 xml:space="preserve"> Quan sát, phát hiện và ngăn chặn không cho người mang các chất cấm và hung khí vào khuôn viên toà nhà.</w:t>
      </w:r>
    </w:p>
    <w:p w14:paraId="574FC049" w14:textId="77777777" w:rsidR="00BA3086" w:rsidRPr="00AE0CC9" w:rsidRDefault="00BA3086" w:rsidP="00BA3086">
      <w:pPr>
        <w:spacing w:before="120" w:after="120"/>
        <w:ind w:firstLine="709"/>
        <w:rPr>
          <w:bCs/>
          <w:sz w:val="28"/>
          <w:szCs w:val="28"/>
          <w:lang w:val="nl-NL"/>
        </w:rPr>
      </w:pPr>
      <w:r w:rsidRPr="00AE0CC9">
        <w:rPr>
          <w:bCs/>
          <w:sz w:val="28"/>
          <w:szCs w:val="28"/>
          <w:lang w:val="nl-NL"/>
        </w:rPr>
        <w:lastRenderedPageBreak/>
        <w:t>-</w:t>
      </w:r>
      <w:r w:rsidRPr="00AE0CC9">
        <w:rPr>
          <w:bCs/>
          <w:sz w:val="28"/>
          <w:szCs w:val="28"/>
          <w:lang w:val="nl-NL"/>
        </w:rPr>
        <w:tab/>
        <w:t>Phối hợp với vị trí A4 và A7 tuần tra kiểm soát an ninh, an toàn khu vực tầng hầm.</w:t>
      </w:r>
    </w:p>
    <w:p w14:paraId="29909394"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Xử lý các tình huống mất an ninh, an toàn, cháy nổ tại khu vực tầng hầm toà nhà.</w:t>
      </w:r>
    </w:p>
    <w:p w14:paraId="2A7A4D30" w14:textId="77777777" w:rsidR="00BA3086" w:rsidRPr="00AE0CC9" w:rsidRDefault="00BA3086" w:rsidP="00BA3086">
      <w:pPr>
        <w:spacing w:before="120" w:after="120"/>
        <w:ind w:firstLine="709"/>
        <w:rPr>
          <w:bCs/>
          <w:sz w:val="28"/>
          <w:szCs w:val="28"/>
          <w:lang w:val="nl-NL"/>
        </w:rPr>
      </w:pPr>
      <w:r>
        <w:rPr>
          <w:bCs/>
          <w:sz w:val="28"/>
          <w:szCs w:val="28"/>
          <w:lang w:val="nl-NL"/>
        </w:rPr>
        <w:t>3.3</w:t>
      </w:r>
      <w:r w:rsidRPr="00AE0CC9">
        <w:rPr>
          <w:bCs/>
          <w:sz w:val="28"/>
          <w:szCs w:val="28"/>
          <w:lang w:val="nl-NL"/>
        </w:rPr>
        <w:t>.6 Vị trí A6: Lối lên/ ra hầm tại tầng trệt</w:t>
      </w:r>
    </w:p>
    <w:p w14:paraId="30EFFBA9"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Phối hợp kiểm soát nhà thầu, hàng hóa ra – vào</w:t>
      </w:r>
    </w:p>
    <w:p w14:paraId="01965857"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Điều phối phương tiện lên hầm đi theo hướng chỉ dẫn</w:t>
      </w:r>
    </w:p>
    <w:p w14:paraId="7FC7C23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Sắp xếp điều phối phương tiện trước sảnh</w:t>
      </w:r>
    </w:p>
    <w:p w14:paraId="2D71C1AC"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Giám sát tuần tra bãi xe tầng trệt, kiểm soát và thu phí giữ xe tầng trệt</w:t>
      </w:r>
    </w:p>
    <w:p w14:paraId="001FA9D9"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Hỗ trợ cư dân/khách tại khu vực phía ngoài sảnh vào giờ cao điểm</w:t>
      </w:r>
    </w:p>
    <w:p w14:paraId="59C38C73"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Giám sát, phát hiện và xử lý các tình huống liên quan đến an ninh, an toàn tại khu vực tiền sảnh</w:t>
      </w:r>
    </w:p>
    <w:p w14:paraId="3DEFEE79"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 xml:space="preserve">Hỗ trợ: Mở cửa xe, mở cửa chính; mang </w:t>
      </w:r>
      <w:r>
        <w:rPr>
          <w:bCs/>
          <w:sz w:val="28"/>
          <w:szCs w:val="28"/>
          <w:lang w:val="nl-NL"/>
        </w:rPr>
        <w:t>h</w:t>
      </w:r>
      <w:r w:rsidRPr="00AE0CC9">
        <w:rPr>
          <w:bCs/>
          <w:sz w:val="28"/>
          <w:szCs w:val="28"/>
          <w:lang w:val="nl-NL"/>
        </w:rPr>
        <w:t>ành lý cho khách Căn hộ,…</w:t>
      </w:r>
    </w:p>
    <w:p w14:paraId="389C5FE4"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Phối hợp với vị trí A2 tuần tra kiểm soát và xử lý các tình huống liên quan an ninh, an toàn khu vực tầng trệt toà nhà và điều phối lưu thông lối ra vào tòa nhà.</w:t>
      </w:r>
    </w:p>
    <w:p w14:paraId="62176FB0"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Hướng dẫn di tản khi có sự cố</w:t>
      </w:r>
    </w:p>
    <w:p w14:paraId="3824A62E"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Hỗ trợ vị trí A1 giờ cao điểm</w:t>
      </w:r>
    </w:p>
    <w:p w14:paraId="7107F41F" w14:textId="77777777" w:rsidR="00BA3086" w:rsidRPr="00AE0CC9" w:rsidRDefault="00BA3086" w:rsidP="00BA3086">
      <w:pPr>
        <w:spacing w:before="120" w:after="120"/>
        <w:ind w:firstLine="709"/>
        <w:rPr>
          <w:bCs/>
          <w:sz w:val="28"/>
          <w:szCs w:val="28"/>
          <w:lang w:val="nl-NL"/>
        </w:rPr>
      </w:pPr>
      <w:r>
        <w:rPr>
          <w:bCs/>
          <w:sz w:val="28"/>
          <w:szCs w:val="28"/>
          <w:lang w:val="nl-NL"/>
        </w:rPr>
        <w:t>3.3</w:t>
      </w:r>
      <w:r w:rsidRPr="00AE0CC9">
        <w:rPr>
          <w:bCs/>
          <w:sz w:val="28"/>
          <w:szCs w:val="28"/>
          <w:lang w:val="nl-NL"/>
        </w:rPr>
        <w:t>.7 Vị trí A7: Tuần tra bãi xe, sắp xếp bãi xe tầng hầm (07:00 – 19:00)</w:t>
      </w:r>
    </w:p>
    <w:p w14:paraId="592D390E"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Tuần tra phát hiện các nguy cơ mất an toàn, an ninh: người vi phạm quy định, an toàn PCCC, dấu hiệu trộm cắp, tình trạng hoạt động của trang thiết bị cơ sở vật chất (đèn, cửa, khóa, …) tại khu vực tầng hầm.</w:t>
      </w:r>
    </w:p>
    <w:p w14:paraId="36F2A83A"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Hướng dẫn, kiểm soát việc đậu xe đảm bảo đúng khu vực, vị trí quy định.</w:t>
      </w:r>
    </w:p>
    <w:p w14:paraId="162C804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Can thiệp, xử lý ngay khi phát hiện nguy cơ mất an toàn, an ninh, ngăn chặn hậu quả xảy ra.</w:t>
      </w:r>
    </w:p>
    <w:p w14:paraId="44410685"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Báo cáo kịp thời cho cấp quản lý.</w:t>
      </w:r>
    </w:p>
    <w:p w14:paraId="0DA3EC0B"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Hỗ trợ các vị trí khi cần thiết.</w:t>
      </w:r>
    </w:p>
    <w:p w14:paraId="64A31FA9"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Giám sát các hoạt động không thường xuyên khác theo yêu cầu của cấp quản lý.</w:t>
      </w:r>
    </w:p>
    <w:p w14:paraId="6102830A" w14:textId="77777777" w:rsidR="00BA3086" w:rsidRPr="00AE0CC9" w:rsidRDefault="00BA3086" w:rsidP="00BA3086">
      <w:pPr>
        <w:spacing w:before="120" w:after="120"/>
        <w:ind w:firstLine="709"/>
        <w:rPr>
          <w:bCs/>
          <w:sz w:val="28"/>
          <w:szCs w:val="28"/>
          <w:lang w:val="nl-NL"/>
        </w:rPr>
      </w:pPr>
      <w:r>
        <w:rPr>
          <w:bCs/>
          <w:sz w:val="28"/>
          <w:szCs w:val="28"/>
          <w:lang w:val="nl-NL"/>
        </w:rPr>
        <w:t>3.4</w:t>
      </w:r>
      <w:r w:rsidRPr="00AE0CC9">
        <w:rPr>
          <w:bCs/>
          <w:sz w:val="28"/>
          <w:szCs w:val="28"/>
          <w:lang w:val="nl-NL"/>
        </w:rPr>
        <w:t>.</w:t>
      </w:r>
      <w:r w:rsidRPr="00AE0CC9">
        <w:rPr>
          <w:bCs/>
          <w:sz w:val="28"/>
          <w:szCs w:val="28"/>
          <w:lang w:val="nl-NL"/>
        </w:rPr>
        <w:tab/>
        <w:t>Yêu cầu về công tác phòng cháy, chữa cháy của lực lượng bảo vệ</w:t>
      </w:r>
    </w:p>
    <w:p w14:paraId="3869FF02" w14:textId="77777777" w:rsidR="00BA3086" w:rsidRPr="00AE0CC9" w:rsidRDefault="00BA3086" w:rsidP="00BA3086">
      <w:pPr>
        <w:spacing w:before="120" w:after="120"/>
        <w:ind w:firstLine="709"/>
        <w:rPr>
          <w:bCs/>
          <w:sz w:val="28"/>
          <w:szCs w:val="28"/>
          <w:lang w:val="nl-NL"/>
        </w:rPr>
      </w:pPr>
      <w:r w:rsidRPr="00AE0CC9">
        <w:rPr>
          <w:bCs/>
          <w:sz w:val="28"/>
          <w:szCs w:val="28"/>
          <w:lang w:val="nl-NL"/>
        </w:rPr>
        <w:t>3</w:t>
      </w:r>
      <w:r>
        <w:rPr>
          <w:bCs/>
          <w:sz w:val="28"/>
          <w:szCs w:val="28"/>
          <w:lang w:val="nl-NL"/>
        </w:rPr>
        <w:t>.4</w:t>
      </w:r>
      <w:r w:rsidRPr="00AE0CC9">
        <w:rPr>
          <w:bCs/>
          <w:sz w:val="28"/>
          <w:szCs w:val="28"/>
          <w:lang w:val="nl-NL"/>
        </w:rPr>
        <w:t>.1. Phòng cháy</w:t>
      </w:r>
    </w:p>
    <w:p w14:paraId="5568CA8A" w14:textId="77777777" w:rsidR="00BA3086" w:rsidRPr="00AE0CC9" w:rsidRDefault="00BA3086" w:rsidP="00BA3086">
      <w:pPr>
        <w:spacing w:before="120" w:after="120"/>
        <w:ind w:firstLine="709"/>
        <w:rPr>
          <w:bCs/>
          <w:sz w:val="28"/>
          <w:szCs w:val="28"/>
          <w:lang w:val="nl-NL"/>
        </w:rPr>
      </w:pPr>
      <w:r w:rsidRPr="00AE0CC9">
        <w:rPr>
          <w:bCs/>
          <w:sz w:val="28"/>
          <w:szCs w:val="28"/>
          <w:lang w:val="nl-NL"/>
        </w:rPr>
        <w:lastRenderedPageBreak/>
        <w:t>-</w:t>
      </w:r>
      <w:r w:rsidRPr="00AE0CC9">
        <w:rPr>
          <w:bCs/>
          <w:sz w:val="28"/>
          <w:szCs w:val="28"/>
          <w:lang w:val="nl-NL"/>
        </w:rPr>
        <w:tab/>
        <w:t>Lực lượng bảo vệ sẽ kết hợp với cơ quan PCCC địa phương để hoàn thiện PCCC;</w:t>
      </w:r>
    </w:p>
    <w:p w14:paraId="302EEFAB"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 xml:space="preserve">Duy trì, đôn đốc, giám sát và kiểm soát toàn bộ cán bộ nhân viên làm </w:t>
      </w:r>
      <w:r>
        <w:rPr>
          <w:bCs/>
          <w:sz w:val="28"/>
          <w:szCs w:val="28"/>
          <w:lang w:val="nl-NL"/>
        </w:rPr>
        <w:t xml:space="preserve">việc </w:t>
      </w:r>
      <w:r w:rsidRPr="00AE0CC9">
        <w:rPr>
          <w:bCs/>
          <w:sz w:val="28"/>
          <w:szCs w:val="28"/>
          <w:lang w:val="nl-NL"/>
        </w:rPr>
        <w:t xml:space="preserve">tại </w:t>
      </w:r>
      <w:r>
        <w:rPr>
          <w:bCs/>
          <w:sz w:val="28"/>
          <w:szCs w:val="28"/>
          <w:lang w:val="nl-NL"/>
        </w:rPr>
        <w:t>tòa nhà</w:t>
      </w:r>
      <w:r w:rsidRPr="00AE0CC9">
        <w:rPr>
          <w:bCs/>
          <w:sz w:val="28"/>
          <w:szCs w:val="28"/>
          <w:lang w:val="nl-NL"/>
        </w:rPr>
        <w:t xml:space="preserve"> thực hiện nghiêm túc nội quy, quy định PCCC;</w:t>
      </w:r>
    </w:p>
    <w:p w14:paraId="13AD3D4E"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Kiểm tra các thiết bị PCCC tại các vị trí, khu vực mình bao gồm số lượng và chất lượng mỗi ngày một lần;</w:t>
      </w:r>
    </w:p>
    <w:p w14:paraId="7815861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Lập kế hoạch, phương án kiểm tra và thực hiện cho công tác PCCC;</w:t>
      </w:r>
    </w:p>
    <w:p w14:paraId="6CC524DF"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 xml:space="preserve">Hướng dẫn, huấn luyện công tác PCCC cho nhân viên tại </w:t>
      </w:r>
      <w:r>
        <w:rPr>
          <w:bCs/>
          <w:sz w:val="28"/>
          <w:szCs w:val="28"/>
          <w:lang w:val="nl-NL"/>
        </w:rPr>
        <w:t>tòa nhà</w:t>
      </w:r>
      <w:r w:rsidRPr="00AE0CC9">
        <w:rPr>
          <w:bCs/>
          <w:sz w:val="28"/>
          <w:szCs w:val="28"/>
          <w:lang w:val="nl-NL"/>
        </w:rPr>
        <w:t>;</w:t>
      </w:r>
    </w:p>
    <w:p w14:paraId="62247206"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Kiểm tra tổng thể đồng thời báo cáo chủ quản khi có yêu cầu.</w:t>
      </w:r>
    </w:p>
    <w:p w14:paraId="2B37497D" w14:textId="77777777" w:rsidR="00BA3086" w:rsidRPr="00AE0CC9" w:rsidRDefault="00BA3086" w:rsidP="00BA3086">
      <w:pPr>
        <w:spacing w:before="120" w:after="120"/>
        <w:ind w:firstLine="709"/>
        <w:rPr>
          <w:bCs/>
          <w:sz w:val="28"/>
          <w:szCs w:val="28"/>
          <w:lang w:val="nl-NL"/>
        </w:rPr>
      </w:pPr>
      <w:r w:rsidRPr="00AE0CC9">
        <w:rPr>
          <w:bCs/>
          <w:sz w:val="28"/>
          <w:szCs w:val="28"/>
          <w:lang w:val="nl-NL"/>
        </w:rPr>
        <w:t>3</w:t>
      </w:r>
      <w:r>
        <w:rPr>
          <w:bCs/>
          <w:sz w:val="28"/>
          <w:szCs w:val="28"/>
          <w:lang w:val="nl-NL"/>
        </w:rPr>
        <w:t>.4</w:t>
      </w:r>
      <w:r w:rsidRPr="00AE0CC9">
        <w:rPr>
          <w:bCs/>
          <w:sz w:val="28"/>
          <w:szCs w:val="28"/>
          <w:lang w:val="nl-NL"/>
        </w:rPr>
        <w:t>.2. Chữa cháy</w:t>
      </w:r>
    </w:p>
    <w:p w14:paraId="030B1D2D" w14:textId="77777777" w:rsidR="00BA3086" w:rsidRPr="00AE0CC9" w:rsidRDefault="00BA3086" w:rsidP="00BA3086">
      <w:pPr>
        <w:spacing w:before="120" w:after="120"/>
        <w:ind w:firstLine="709"/>
        <w:rPr>
          <w:bCs/>
          <w:sz w:val="28"/>
          <w:szCs w:val="28"/>
          <w:lang w:val="nl-NL"/>
        </w:rPr>
      </w:pPr>
      <w:r w:rsidRPr="00AE0CC9">
        <w:rPr>
          <w:bCs/>
          <w:sz w:val="28"/>
          <w:szCs w:val="28"/>
          <w:lang w:val="nl-NL"/>
        </w:rPr>
        <w:t>Khi phát hiện sự cố cháy nổ tại mục tiêu toàn bộ nhân viên bảo vệ tại các vị trí sẽ chuyển sang trạng thái báo động và triển khai hành động một cách nhanh nhất, nhanh chóng xử lý, khắc phục ngay đám cháy, không để đám cháy có điều kiện lan rộng.</w:t>
      </w:r>
    </w:p>
    <w:p w14:paraId="5C6AF5E0" w14:textId="77777777" w:rsidR="00BA3086" w:rsidRPr="00AE0CC9" w:rsidRDefault="00BA3086" w:rsidP="00BA3086">
      <w:pPr>
        <w:spacing w:before="120" w:after="120"/>
        <w:ind w:firstLine="709"/>
        <w:rPr>
          <w:bCs/>
          <w:sz w:val="28"/>
          <w:szCs w:val="28"/>
          <w:lang w:val="nl-NL"/>
        </w:rPr>
      </w:pPr>
      <w:r>
        <w:rPr>
          <w:bCs/>
          <w:sz w:val="28"/>
          <w:szCs w:val="28"/>
          <w:lang w:val="nl-NL"/>
        </w:rPr>
        <w:t>3.5</w:t>
      </w:r>
      <w:r w:rsidRPr="00AE0CC9">
        <w:rPr>
          <w:bCs/>
          <w:sz w:val="28"/>
          <w:szCs w:val="28"/>
          <w:lang w:val="nl-NL"/>
        </w:rPr>
        <w:t>.</w:t>
      </w:r>
      <w:r w:rsidRPr="00AE0CC9">
        <w:rPr>
          <w:bCs/>
          <w:sz w:val="28"/>
          <w:szCs w:val="28"/>
          <w:lang w:val="nl-NL"/>
        </w:rPr>
        <w:tab/>
        <w:t>Yêu cầu của lực lượng bảo vệ đối với công tác an toàn trong Toà nhà</w:t>
      </w:r>
    </w:p>
    <w:p w14:paraId="0E678ADE" w14:textId="77777777" w:rsidR="00BA3086" w:rsidRPr="00AE0CC9" w:rsidRDefault="00BA3086" w:rsidP="00BA3086">
      <w:pPr>
        <w:spacing w:before="120" w:after="120"/>
        <w:ind w:firstLine="709"/>
        <w:rPr>
          <w:bCs/>
          <w:sz w:val="28"/>
          <w:szCs w:val="28"/>
          <w:lang w:val="nl-NL"/>
        </w:rPr>
      </w:pPr>
      <w:r>
        <w:rPr>
          <w:bCs/>
          <w:sz w:val="28"/>
          <w:szCs w:val="28"/>
          <w:lang w:val="nl-NL"/>
        </w:rPr>
        <w:t>3.5</w:t>
      </w:r>
      <w:r w:rsidRPr="00AE0CC9">
        <w:rPr>
          <w:bCs/>
          <w:sz w:val="28"/>
          <w:szCs w:val="28"/>
          <w:lang w:val="nl-NL"/>
        </w:rPr>
        <w:t>.1. Yêu cầu chung</w:t>
      </w:r>
    </w:p>
    <w:p w14:paraId="35470DC3"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Thường xuyên giám sát, theo dõi để phát hiện tình trạng không an toàn trong Toà nhà để kịp thời giải quyết hoặc báo cáo cho các phòng ban có liên quan;</w:t>
      </w:r>
    </w:p>
    <w:p w14:paraId="01E7C4A4"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Thường xuyên giám sát, theo dõi đôn đốc, nhắc nhở mọi người phải giữ vệ sinh sạch sẽ.</w:t>
      </w:r>
    </w:p>
    <w:p w14:paraId="336F700A" w14:textId="77777777" w:rsidR="00BA3086" w:rsidRPr="00AE0CC9" w:rsidRDefault="00BA3086" w:rsidP="00BA3086">
      <w:pPr>
        <w:spacing w:before="120" w:after="120"/>
        <w:ind w:firstLine="709"/>
        <w:rPr>
          <w:bCs/>
          <w:sz w:val="28"/>
          <w:szCs w:val="28"/>
          <w:lang w:val="nl-NL"/>
        </w:rPr>
      </w:pPr>
      <w:r>
        <w:rPr>
          <w:bCs/>
          <w:sz w:val="28"/>
          <w:szCs w:val="28"/>
          <w:lang w:val="nl-NL"/>
        </w:rPr>
        <w:t>3.5</w:t>
      </w:r>
      <w:r w:rsidRPr="00AE0CC9">
        <w:rPr>
          <w:bCs/>
          <w:sz w:val="28"/>
          <w:szCs w:val="28"/>
          <w:lang w:val="nl-NL"/>
        </w:rPr>
        <w:t xml:space="preserve">.2. Đảm bảo an toàn về điện </w:t>
      </w:r>
    </w:p>
    <w:p w14:paraId="552A0CC5"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Nghiêm cấm những người không có nhiệm vụ điều chỉnh, sửa chữa các thiết bị điện hoặc dùng điện.</w:t>
      </w:r>
    </w:p>
    <w:p w14:paraId="4938C9F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 xml:space="preserve">Khi phát hiện hỏng hóc về điện phải báo ngay cho người có trách nhiệm. </w:t>
      </w:r>
    </w:p>
    <w:p w14:paraId="22A7FD5E"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Đảm bảo các nội dung an toàn về điện, tiến hành các sơ cứu khi có người bị điện giật,…</w:t>
      </w:r>
    </w:p>
    <w:p w14:paraId="21AFB852" w14:textId="77777777" w:rsidR="00BA3086" w:rsidRPr="00AE0CC9" w:rsidRDefault="00BA3086" w:rsidP="00BA3086">
      <w:pPr>
        <w:spacing w:before="120" w:after="120"/>
        <w:ind w:firstLine="709"/>
        <w:rPr>
          <w:bCs/>
          <w:sz w:val="28"/>
          <w:szCs w:val="28"/>
          <w:lang w:val="nl-NL"/>
        </w:rPr>
      </w:pPr>
      <w:r>
        <w:rPr>
          <w:bCs/>
          <w:sz w:val="28"/>
          <w:szCs w:val="28"/>
          <w:lang w:val="nl-NL"/>
        </w:rPr>
        <w:t>3.5</w:t>
      </w:r>
      <w:r w:rsidRPr="00AE0CC9">
        <w:rPr>
          <w:bCs/>
          <w:sz w:val="28"/>
          <w:szCs w:val="28"/>
          <w:lang w:val="nl-NL"/>
        </w:rPr>
        <w:t>.3. Đảm bảo an toàn đi lại trong Toà nhà</w:t>
      </w:r>
    </w:p>
    <w:p w14:paraId="6D3EEBF7"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Hướng dẫn, điều hành đảm bảo an toàn đi lại trong toà nhà;</w:t>
      </w:r>
    </w:p>
    <w:p w14:paraId="21EF5C31"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Bảo vệ các khu vực cấm đi lại hoặc khu vực có người làm việc bên trên mà có thể gây ra nguy hiểm cho người đi dưới.</w:t>
      </w:r>
    </w:p>
    <w:p w14:paraId="76B08835" w14:textId="77777777" w:rsidR="00BA3086" w:rsidRPr="00AE0CC9" w:rsidRDefault="00BA3086" w:rsidP="00BA3086">
      <w:pPr>
        <w:spacing w:before="120" w:after="120"/>
        <w:ind w:firstLine="709"/>
        <w:rPr>
          <w:bCs/>
          <w:sz w:val="28"/>
          <w:szCs w:val="28"/>
          <w:lang w:val="nl-NL"/>
        </w:rPr>
      </w:pPr>
      <w:r>
        <w:rPr>
          <w:bCs/>
          <w:sz w:val="28"/>
          <w:szCs w:val="28"/>
          <w:lang w:val="nl-NL"/>
        </w:rPr>
        <w:t>3.5</w:t>
      </w:r>
      <w:r w:rsidRPr="00AE0CC9">
        <w:rPr>
          <w:bCs/>
          <w:sz w:val="28"/>
          <w:szCs w:val="28"/>
          <w:lang w:val="nl-NL"/>
        </w:rPr>
        <w:t>.4. Đảm bảo an toàn đối với phương tiện</w:t>
      </w:r>
    </w:p>
    <w:p w14:paraId="6D66533C" w14:textId="77777777" w:rsidR="00BA3086" w:rsidRPr="00AE0CC9" w:rsidRDefault="00BA3086" w:rsidP="00BA3086">
      <w:pPr>
        <w:spacing w:before="120" w:after="120"/>
        <w:ind w:firstLine="709"/>
        <w:rPr>
          <w:bCs/>
          <w:sz w:val="28"/>
          <w:szCs w:val="28"/>
          <w:lang w:val="nl-NL"/>
        </w:rPr>
      </w:pPr>
      <w:r w:rsidRPr="00AE0CC9">
        <w:rPr>
          <w:bCs/>
          <w:sz w:val="28"/>
          <w:szCs w:val="28"/>
          <w:lang w:val="nl-NL"/>
        </w:rPr>
        <w:t>-</w:t>
      </w:r>
      <w:r w:rsidRPr="00AE0CC9">
        <w:rPr>
          <w:bCs/>
          <w:sz w:val="28"/>
          <w:szCs w:val="28"/>
          <w:lang w:val="nl-NL"/>
        </w:rPr>
        <w:tab/>
        <w:t>Hướng dẫn các phương tiện đi đúng tuyến, đỗ đúng nơi quy định.</w:t>
      </w:r>
    </w:p>
    <w:p w14:paraId="32F97285" w14:textId="77777777" w:rsidR="007A2682" w:rsidRDefault="007A2682"/>
    <w:sectPr w:rsidR="007A2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B8E"/>
    <w:multiLevelType w:val="hybridMultilevel"/>
    <w:tmpl w:val="81D092AC"/>
    <w:lvl w:ilvl="0" w:tplc="F6F6E8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2321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86"/>
    <w:rsid w:val="007A2682"/>
    <w:rsid w:val="00AD3D21"/>
    <w:rsid w:val="00BA3086"/>
    <w:rsid w:val="00E3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A224"/>
  <w15:chartTrackingRefBased/>
  <w15:docId w15:val="{4F41471A-C548-48D8-85A6-F5D5DCF0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08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A30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30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30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30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30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30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0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0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0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0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0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30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30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30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3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086"/>
    <w:rPr>
      <w:rFonts w:eastAsiaTheme="majorEastAsia" w:cstheme="majorBidi"/>
      <w:color w:val="272727" w:themeColor="text1" w:themeTint="D8"/>
    </w:rPr>
  </w:style>
  <w:style w:type="paragraph" w:styleId="Title">
    <w:name w:val="Title"/>
    <w:basedOn w:val="Normal"/>
    <w:next w:val="Normal"/>
    <w:link w:val="TitleChar"/>
    <w:uiPriority w:val="10"/>
    <w:qFormat/>
    <w:rsid w:val="00BA30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086"/>
    <w:pPr>
      <w:spacing w:before="160"/>
      <w:jc w:val="center"/>
    </w:pPr>
    <w:rPr>
      <w:i/>
      <w:iCs/>
      <w:color w:val="404040" w:themeColor="text1" w:themeTint="BF"/>
    </w:rPr>
  </w:style>
  <w:style w:type="character" w:customStyle="1" w:styleId="QuoteChar">
    <w:name w:val="Quote Char"/>
    <w:basedOn w:val="DefaultParagraphFont"/>
    <w:link w:val="Quote"/>
    <w:uiPriority w:val="29"/>
    <w:rsid w:val="00BA308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A3086"/>
    <w:pPr>
      <w:ind w:left="720"/>
      <w:contextualSpacing/>
    </w:pPr>
  </w:style>
  <w:style w:type="character" w:styleId="IntenseEmphasis">
    <w:name w:val="Intense Emphasis"/>
    <w:basedOn w:val="DefaultParagraphFont"/>
    <w:uiPriority w:val="21"/>
    <w:qFormat/>
    <w:rsid w:val="00BA3086"/>
    <w:rPr>
      <w:i/>
      <w:iCs/>
      <w:color w:val="2F5496" w:themeColor="accent1" w:themeShade="BF"/>
    </w:rPr>
  </w:style>
  <w:style w:type="paragraph" w:styleId="IntenseQuote">
    <w:name w:val="Intense Quote"/>
    <w:basedOn w:val="Normal"/>
    <w:next w:val="Normal"/>
    <w:link w:val="IntenseQuoteChar"/>
    <w:uiPriority w:val="30"/>
    <w:qFormat/>
    <w:rsid w:val="00BA3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086"/>
    <w:rPr>
      <w:i/>
      <w:iCs/>
      <w:color w:val="2F5496" w:themeColor="accent1" w:themeShade="BF"/>
    </w:rPr>
  </w:style>
  <w:style w:type="character" w:styleId="IntenseReference">
    <w:name w:val="Intense Reference"/>
    <w:basedOn w:val="DefaultParagraphFont"/>
    <w:uiPriority w:val="32"/>
    <w:qFormat/>
    <w:rsid w:val="00BA3086"/>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A3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1717</Words>
  <Characters>9791</Characters>
  <Application>Microsoft Office Word</Application>
  <DocSecurity>0</DocSecurity>
  <Lines>81</Lines>
  <Paragraphs>22</Paragraphs>
  <ScaleCrop>false</ScaleCrop>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2026-03-19T10:09:00Z</dcterms:created>
  <dcterms:modified xsi:type="dcterms:W3CDTF">2026-03-19T10:10:00Z</dcterms:modified>
</cp:coreProperties>
</file>