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19638E" w14:textId="45632CC6" w:rsidR="00723165" w:rsidRDefault="00723165"/>
    <w:tbl>
      <w:tblPr>
        <w:tblW w:w="9879" w:type="dxa"/>
        <w:tblLook w:val="04A0" w:firstRow="1" w:lastRow="0" w:firstColumn="1" w:lastColumn="0" w:noHBand="0" w:noVBand="1"/>
      </w:tblPr>
      <w:tblGrid>
        <w:gridCol w:w="1056"/>
        <w:gridCol w:w="5421"/>
        <w:gridCol w:w="1134"/>
        <w:gridCol w:w="1134"/>
        <w:gridCol w:w="1134"/>
      </w:tblGrid>
      <w:tr w:rsidR="00647459" w:rsidRPr="00647459" w14:paraId="397366A3" w14:textId="77777777" w:rsidTr="008E427F">
        <w:trPr>
          <w:trHeight w:val="408"/>
          <w:tblHeader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568E19D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b/>
                <w:bCs/>
                <w:szCs w:val="24"/>
              </w:rPr>
            </w:pPr>
            <w:r w:rsidRPr="00647459">
              <w:rPr>
                <w:rFonts w:ascii="Times" w:hAnsi="Times" w:cs="Times"/>
                <w:b/>
                <w:bCs/>
                <w:szCs w:val="24"/>
              </w:rPr>
              <w:t>STT</w:t>
            </w:r>
          </w:p>
        </w:tc>
        <w:tc>
          <w:tcPr>
            <w:tcW w:w="5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3A404B2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b/>
                <w:bCs/>
                <w:szCs w:val="24"/>
              </w:rPr>
            </w:pPr>
            <w:proofErr w:type="spellStart"/>
            <w:r w:rsidRPr="00647459">
              <w:rPr>
                <w:rFonts w:ascii="Times" w:hAnsi="Times" w:cs="Times"/>
                <w:b/>
                <w:bCs/>
                <w:szCs w:val="24"/>
              </w:rPr>
              <w:t>Nội</w:t>
            </w:r>
            <w:proofErr w:type="spellEnd"/>
            <w:r w:rsidRPr="00647459">
              <w:rPr>
                <w:rFonts w:ascii="Times" w:hAnsi="Times" w:cs="Times"/>
                <w:b/>
                <w:bCs/>
                <w:szCs w:val="24"/>
              </w:rPr>
              <w:t xml:space="preserve"> dung </w:t>
            </w:r>
            <w:proofErr w:type="spellStart"/>
            <w:r w:rsidRPr="00647459">
              <w:rPr>
                <w:rFonts w:ascii="Times" w:hAnsi="Times" w:cs="Times"/>
                <w:b/>
                <w:bCs/>
                <w:szCs w:val="24"/>
              </w:rPr>
              <w:t>đánh</w:t>
            </w:r>
            <w:proofErr w:type="spellEnd"/>
            <w:r w:rsidRPr="00647459">
              <w:rPr>
                <w:rFonts w:ascii="Times" w:hAnsi="Times" w:cs="Times"/>
                <w:b/>
                <w:bCs/>
                <w:szCs w:val="24"/>
              </w:rPr>
              <w:t xml:space="preserve"> </w:t>
            </w:r>
            <w:proofErr w:type="spellStart"/>
            <w:proofErr w:type="gramStart"/>
            <w:r w:rsidRPr="00647459">
              <w:rPr>
                <w:rFonts w:ascii="Times" w:hAnsi="Times" w:cs="Times"/>
                <w:b/>
                <w:bCs/>
                <w:szCs w:val="24"/>
              </w:rPr>
              <w:t>giá</w:t>
            </w:r>
            <w:proofErr w:type="spellEnd"/>
            <w:r w:rsidRPr="00647459">
              <w:rPr>
                <w:rFonts w:ascii="Times" w:hAnsi="Times" w:cs="Times"/>
                <w:szCs w:val="24"/>
                <w:vertAlign w:val="superscript"/>
              </w:rPr>
              <w:t>(</w:t>
            </w:r>
            <w:proofErr w:type="gramEnd"/>
            <w:r w:rsidRPr="00647459">
              <w:rPr>
                <w:rFonts w:ascii="Times" w:hAnsi="Times" w:cs="Times"/>
                <w:szCs w:val="24"/>
                <w:vertAlign w:val="superscript"/>
              </w:rPr>
              <w:t>1)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655177F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b/>
                <w:bCs/>
                <w:szCs w:val="24"/>
              </w:rPr>
            </w:pPr>
            <w:proofErr w:type="spellStart"/>
            <w:r w:rsidRPr="00647459">
              <w:rPr>
                <w:rFonts w:ascii="Times" w:hAnsi="Times" w:cs="Times"/>
                <w:b/>
                <w:bCs/>
                <w:szCs w:val="24"/>
              </w:rPr>
              <w:t>Mức</w:t>
            </w:r>
            <w:proofErr w:type="spellEnd"/>
            <w:r w:rsidRPr="00647459">
              <w:rPr>
                <w:rFonts w:ascii="Times" w:hAnsi="Times" w:cs="Times"/>
                <w:b/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b/>
                <w:bCs/>
                <w:szCs w:val="24"/>
              </w:rPr>
              <w:t>điểm</w:t>
            </w:r>
            <w:proofErr w:type="spellEnd"/>
            <w:r w:rsidRPr="00647459">
              <w:rPr>
                <w:rFonts w:ascii="Times" w:hAnsi="Times" w:cs="Times"/>
                <w:b/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b/>
                <w:bCs/>
                <w:szCs w:val="24"/>
              </w:rPr>
              <w:t>quy</w:t>
            </w:r>
            <w:proofErr w:type="spellEnd"/>
            <w:r w:rsidRPr="00647459">
              <w:rPr>
                <w:rFonts w:ascii="Times" w:hAnsi="Times" w:cs="Times"/>
                <w:b/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b/>
                <w:bCs/>
                <w:szCs w:val="24"/>
              </w:rPr>
              <w:t>định</w:t>
            </w:r>
            <w:proofErr w:type="spellEnd"/>
            <w:r w:rsidRPr="00647459">
              <w:rPr>
                <w:rFonts w:ascii="Times" w:hAnsi="Times" w:cs="Times"/>
                <w:b/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b/>
                <w:bCs/>
                <w:szCs w:val="24"/>
              </w:rPr>
              <w:t>trong</w:t>
            </w:r>
            <w:proofErr w:type="spellEnd"/>
            <w:r w:rsidRPr="00647459">
              <w:rPr>
                <w:rFonts w:ascii="Times" w:hAnsi="Times" w:cs="Times"/>
                <w:b/>
                <w:bCs/>
                <w:szCs w:val="24"/>
              </w:rPr>
              <w:t xml:space="preserve"> E-</w:t>
            </w:r>
            <w:proofErr w:type="gramStart"/>
            <w:r w:rsidRPr="00647459">
              <w:rPr>
                <w:rFonts w:ascii="Times" w:hAnsi="Times" w:cs="Times"/>
                <w:b/>
                <w:bCs/>
                <w:szCs w:val="24"/>
              </w:rPr>
              <w:t>HSMT</w:t>
            </w:r>
            <w:r w:rsidRPr="00647459">
              <w:rPr>
                <w:rFonts w:ascii="Times" w:hAnsi="Times" w:cs="Times"/>
                <w:szCs w:val="24"/>
                <w:vertAlign w:val="superscript"/>
              </w:rPr>
              <w:t>(</w:t>
            </w:r>
            <w:proofErr w:type="gramEnd"/>
            <w:r w:rsidRPr="00647459">
              <w:rPr>
                <w:rFonts w:ascii="Times" w:hAnsi="Times" w:cs="Times"/>
                <w:szCs w:val="24"/>
                <w:vertAlign w:val="superscript"/>
              </w:rPr>
              <w:t>2)</w:t>
            </w:r>
          </w:p>
        </w:tc>
      </w:tr>
      <w:tr w:rsidR="00647459" w:rsidRPr="00647459" w14:paraId="68F8B571" w14:textId="77777777" w:rsidTr="008E427F">
        <w:trPr>
          <w:trHeight w:val="624"/>
          <w:tblHeader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54CAA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b/>
                <w:bCs/>
                <w:szCs w:val="24"/>
              </w:rPr>
            </w:pPr>
          </w:p>
        </w:tc>
        <w:tc>
          <w:tcPr>
            <w:tcW w:w="5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ADA3D" w14:textId="77777777" w:rsidR="00F54346" w:rsidRPr="00647459" w:rsidRDefault="00F54346" w:rsidP="008E427F">
            <w:pPr>
              <w:rPr>
                <w:rFonts w:ascii="Times" w:hAnsi="Times" w:cs="Times"/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F23571D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b/>
                <w:bCs/>
                <w:szCs w:val="24"/>
              </w:rPr>
            </w:pPr>
            <w:proofErr w:type="spellStart"/>
            <w:r w:rsidRPr="00647459">
              <w:rPr>
                <w:rFonts w:ascii="Times" w:hAnsi="Times" w:cs="Times"/>
                <w:b/>
                <w:bCs/>
                <w:szCs w:val="24"/>
              </w:rPr>
              <w:t>Điểm</w:t>
            </w:r>
            <w:proofErr w:type="spellEnd"/>
            <w:r w:rsidRPr="00647459">
              <w:rPr>
                <w:rFonts w:ascii="Times" w:hAnsi="Times" w:cs="Times"/>
                <w:b/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b/>
                <w:bCs/>
                <w:szCs w:val="24"/>
              </w:rPr>
              <w:t>tối</w:t>
            </w:r>
            <w:proofErr w:type="spellEnd"/>
            <w:r w:rsidRPr="00647459">
              <w:rPr>
                <w:rFonts w:ascii="Times" w:hAnsi="Times" w:cs="Times"/>
                <w:b/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b/>
                <w:bCs/>
                <w:szCs w:val="24"/>
              </w:rPr>
              <w:t>đa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9D1BE2A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b/>
                <w:bCs/>
                <w:szCs w:val="24"/>
              </w:rPr>
            </w:pPr>
            <w:r w:rsidRPr="00647459">
              <w:rPr>
                <w:rFonts w:ascii="Times" w:hAnsi="Times" w:cs="Times"/>
                <w:b/>
                <w:bCs/>
                <w:szCs w:val="24"/>
              </w:rPr>
              <w:t xml:space="preserve">Thang </w:t>
            </w:r>
            <w:proofErr w:type="spellStart"/>
            <w:r w:rsidRPr="00647459">
              <w:rPr>
                <w:rFonts w:ascii="Times" w:hAnsi="Times" w:cs="Times"/>
                <w:b/>
                <w:bCs/>
                <w:szCs w:val="24"/>
              </w:rPr>
              <w:t>điểm</w:t>
            </w:r>
            <w:proofErr w:type="spellEnd"/>
            <w:r w:rsidRPr="00647459">
              <w:rPr>
                <w:rFonts w:ascii="Times" w:hAnsi="Times" w:cs="Times"/>
                <w:b/>
                <w:bCs/>
                <w:szCs w:val="24"/>
              </w:rPr>
              <w:t xml:space="preserve"> chi </w:t>
            </w:r>
            <w:proofErr w:type="spellStart"/>
            <w:r w:rsidRPr="00647459">
              <w:rPr>
                <w:rFonts w:ascii="Times" w:hAnsi="Times" w:cs="Times"/>
                <w:b/>
                <w:bCs/>
                <w:szCs w:val="24"/>
              </w:rPr>
              <w:t>tiết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E7927CC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b/>
                <w:bCs/>
                <w:szCs w:val="24"/>
              </w:rPr>
            </w:pPr>
            <w:proofErr w:type="spellStart"/>
            <w:r w:rsidRPr="00647459">
              <w:rPr>
                <w:rFonts w:ascii="Times" w:hAnsi="Times" w:cs="Times"/>
                <w:b/>
                <w:bCs/>
                <w:szCs w:val="24"/>
              </w:rPr>
              <w:t>Điểm</w:t>
            </w:r>
            <w:proofErr w:type="spellEnd"/>
            <w:r w:rsidRPr="00647459">
              <w:rPr>
                <w:rFonts w:ascii="Times" w:hAnsi="Times" w:cs="Times"/>
                <w:b/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b/>
                <w:bCs/>
                <w:szCs w:val="24"/>
              </w:rPr>
              <w:t>tối</w:t>
            </w:r>
            <w:proofErr w:type="spellEnd"/>
            <w:r w:rsidRPr="00647459">
              <w:rPr>
                <w:rFonts w:ascii="Times" w:hAnsi="Times" w:cs="Times"/>
                <w:b/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b/>
                <w:bCs/>
                <w:szCs w:val="24"/>
              </w:rPr>
              <w:t>thiểu</w:t>
            </w:r>
            <w:proofErr w:type="spellEnd"/>
          </w:p>
        </w:tc>
      </w:tr>
      <w:tr w:rsidR="00647459" w:rsidRPr="00647459" w14:paraId="13421EBC" w14:textId="77777777" w:rsidTr="008E427F">
        <w:trPr>
          <w:trHeight w:val="624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5A551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b/>
                <w:bCs/>
                <w:szCs w:val="24"/>
              </w:rPr>
            </w:pPr>
            <w:r w:rsidRPr="00647459">
              <w:rPr>
                <w:rFonts w:ascii="Times" w:hAnsi="Times" w:cs="Times"/>
                <w:b/>
                <w:bCs/>
                <w:szCs w:val="24"/>
              </w:rPr>
              <w:t>1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D22A" w14:textId="77777777" w:rsidR="00F54346" w:rsidRPr="00647459" w:rsidRDefault="00F54346" w:rsidP="008E427F">
            <w:pPr>
              <w:rPr>
                <w:rFonts w:ascii="Times" w:hAnsi="Times" w:cs="Times"/>
                <w:b/>
                <w:bCs/>
                <w:szCs w:val="24"/>
              </w:rPr>
            </w:pPr>
            <w:proofErr w:type="spellStart"/>
            <w:r w:rsidRPr="00647459">
              <w:rPr>
                <w:rFonts w:ascii="Times" w:hAnsi="Times" w:cs="Times"/>
                <w:b/>
                <w:bCs/>
                <w:szCs w:val="24"/>
              </w:rPr>
              <w:t>Đặc</w:t>
            </w:r>
            <w:proofErr w:type="spellEnd"/>
            <w:r w:rsidRPr="00647459">
              <w:rPr>
                <w:rFonts w:ascii="Times" w:hAnsi="Times" w:cs="Times"/>
                <w:b/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b/>
                <w:bCs/>
                <w:szCs w:val="24"/>
              </w:rPr>
              <w:t>tính</w:t>
            </w:r>
            <w:proofErr w:type="spellEnd"/>
            <w:r w:rsidRPr="00647459">
              <w:rPr>
                <w:rFonts w:ascii="Times" w:hAnsi="Times" w:cs="Times"/>
                <w:b/>
                <w:bCs/>
                <w:szCs w:val="24"/>
              </w:rPr>
              <w:t xml:space="preserve">, </w:t>
            </w:r>
            <w:proofErr w:type="spellStart"/>
            <w:r w:rsidRPr="00647459">
              <w:rPr>
                <w:rFonts w:ascii="Times" w:hAnsi="Times" w:cs="Times"/>
                <w:b/>
                <w:bCs/>
                <w:szCs w:val="24"/>
              </w:rPr>
              <w:t>thông</w:t>
            </w:r>
            <w:proofErr w:type="spellEnd"/>
            <w:r w:rsidRPr="00647459">
              <w:rPr>
                <w:rFonts w:ascii="Times" w:hAnsi="Times" w:cs="Times"/>
                <w:b/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b/>
                <w:bCs/>
                <w:szCs w:val="24"/>
              </w:rPr>
              <w:t>số</w:t>
            </w:r>
            <w:proofErr w:type="spellEnd"/>
            <w:r w:rsidRPr="00647459">
              <w:rPr>
                <w:rFonts w:ascii="Times" w:hAnsi="Times" w:cs="Times"/>
                <w:b/>
                <w:bCs/>
                <w:szCs w:val="24"/>
              </w:rPr>
              <w:t xml:space="preserve"> kỹ </w:t>
            </w:r>
            <w:proofErr w:type="spellStart"/>
            <w:r w:rsidRPr="00647459">
              <w:rPr>
                <w:rFonts w:ascii="Times" w:hAnsi="Times" w:cs="Times"/>
                <w:b/>
                <w:bCs/>
                <w:szCs w:val="24"/>
              </w:rPr>
              <w:t>thuật</w:t>
            </w:r>
            <w:proofErr w:type="spellEnd"/>
            <w:r w:rsidRPr="00647459">
              <w:rPr>
                <w:rFonts w:ascii="Times" w:hAnsi="Times" w:cs="Times"/>
                <w:b/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b/>
                <w:bCs/>
                <w:szCs w:val="24"/>
              </w:rPr>
              <w:t>của</w:t>
            </w:r>
            <w:proofErr w:type="spellEnd"/>
            <w:r w:rsidRPr="00647459">
              <w:rPr>
                <w:rFonts w:ascii="Times" w:hAnsi="Times" w:cs="Times"/>
                <w:b/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b/>
                <w:bCs/>
                <w:szCs w:val="24"/>
              </w:rPr>
              <w:t>hàng</w:t>
            </w:r>
            <w:proofErr w:type="spellEnd"/>
            <w:r w:rsidRPr="00647459">
              <w:rPr>
                <w:rFonts w:ascii="Times" w:hAnsi="Times" w:cs="Times"/>
                <w:b/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b/>
                <w:bCs/>
                <w:szCs w:val="24"/>
              </w:rPr>
              <w:t>hóa</w:t>
            </w:r>
            <w:proofErr w:type="spellEnd"/>
            <w:r w:rsidRPr="00647459">
              <w:rPr>
                <w:rFonts w:ascii="Times" w:hAnsi="Times" w:cs="Times"/>
                <w:b/>
                <w:bCs/>
                <w:szCs w:val="24"/>
              </w:rPr>
              <w:t xml:space="preserve">, </w:t>
            </w:r>
            <w:proofErr w:type="spellStart"/>
            <w:r w:rsidRPr="00647459">
              <w:rPr>
                <w:rFonts w:ascii="Times" w:hAnsi="Times" w:cs="Times"/>
                <w:b/>
                <w:bCs/>
                <w:szCs w:val="24"/>
              </w:rPr>
              <w:t>tiêu</w:t>
            </w:r>
            <w:proofErr w:type="spellEnd"/>
            <w:r w:rsidRPr="00647459">
              <w:rPr>
                <w:rFonts w:ascii="Times" w:hAnsi="Times" w:cs="Times"/>
                <w:b/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b/>
                <w:bCs/>
                <w:szCs w:val="24"/>
              </w:rPr>
              <w:t>chuẩn</w:t>
            </w:r>
            <w:proofErr w:type="spellEnd"/>
            <w:r w:rsidRPr="00647459">
              <w:rPr>
                <w:rFonts w:ascii="Times" w:hAnsi="Times" w:cs="Times"/>
                <w:b/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b/>
                <w:bCs/>
                <w:szCs w:val="24"/>
              </w:rPr>
              <w:t>sản</w:t>
            </w:r>
            <w:proofErr w:type="spellEnd"/>
            <w:r w:rsidRPr="00647459">
              <w:rPr>
                <w:rFonts w:ascii="Times" w:hAnsi="Times" w:cs="Times"/>
                <w:b/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b/>
                <w:bCs/>
                <w:szCs w:val="24"/>
              </w:rPr>
              <w:t>xuất</w:t>
            </w:r>
            <w:proofErr w:type="spellEnd"/>
            <w:r w:rsidRPr="00647459">
              <w:rPr>
                <w:rFonts w:ascii="Times" w:hAnsi="Times" w:cs="Times"/>
                <w:b/>
                <w:bCs/>
                <w:szCs w:val="24"/>
              </w:rPr>
              <w:t xml:space="preserve">, </w:t>
            </w:r>
            <w:proofErr w:type="spellStart"/>
            <w:r w:rsidRPr="00647459">
              <w:rPr>
                <w:rFonts w:ascii="Times" w:hAnsi="Times" w:cs="Times"/>
                <w:b/>
                <w:bCs/>
                <w:szCs w:val="24"/>
              </w:rPr>
              <w:t>tiêu</w:t>
            </w:r>
            <w:proofErr w:type="spellEnd"/>
            <w:r w:rsidRPr="00647459">
              <w:rPr>
                <w:rFonts w:ascii="Times" w:hAnsi="Times" w:cs="Times"/>
                <w:b/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b/>
                <w:bCs/>
                <w:szCs w:val="24"/>
              </w:rPr>
              <w:t>chuẩn</w:t>
            </w:r>
            <w:proofErr w:type="spellEnd"/>
            <w:r w:rsidRPr="00647459">
              <w:rPr>
                <w:rFonts w:ascii="Times" w:hAnsi="Times" w:cs="Times"/>
                <w:b/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b/>
                <w:bCs/>
                <w:szCs w:val="24"/>
              </w:rPr>
              <w:t>chế</w:t>
            </w:r>
            <w:proofErr w:type="spellEnd"/>
            <w:r w:rsidRPr="00647459">
              <w:rPr>
                <w:rFonts w:ascii="Times" w:hAnsi="Times" w:cs="Times"/>
                <w:b/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b/>
                <w:bCs/>
                <w:szCs w:val="24"/>
              </w:rPr>
              <w:t>tạo</w:t>
            </w:r>
            <w:proofErr w:type="spellEnd"/>
            <w:r w:rsidRPr="00647459">
              <w:rPr>
                <w:rFonts w:ascii="Times" w:hAnsi="Times" w:cs="Times"/>
                <w:b/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b/>
                <w:bCs/>
                <w:szCs w:val="24"/>
              </w:rPr>
              <w:t>và</w:t>
            </w:r>
            <w:proofErr w:type="spellEnd"/>
            <w:r w:rsidRPr="00647459">
              <w:rPr>
                <w:rFonts w:ascii="Times" w:hAnsi="Times" w:cs="Times"/>
                <w:b/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b/>
                <w:bCs/>
                <w:szCs w:val="24"/>
              </w:rPr>
              <w:t>công</w:t>
            </w:r>
            <w:proofErr w:type="spellEnd"/>
            <w:r w:rsidRPr="00647459">
              <w:rPr>
                <w:rFonts w:ascii="Times" w:hAnsi="Times" w:cs="Times"/>
                <w:b/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b/>
                <w:bCs/>
                <w:szCs w:val="24"/>
              </w:rPr>
              <w:t>nghệ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288E0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b/>
                <w:bCs/>
                <w:szCs w:val="24"/>
              </w:rPr>
            </w:pPr>
            <w:r w:rsidRPr="00647459">
              <w:rPr>
                <w:rFonts w:ascii="Times" w:hAnsi="Times" w:cs="Times"/>
                <w:b/>
                <w:bCs/>
                <w:szCs w:val="24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9B758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66C4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b/>
                <w:bCs/>
                <w:szCs w:val="24"/>
              </w:rPr>
            </w:pPr>
            <w:r w:rsidRPr="00647459">
              <w:rPr>
                <w:rFonts w:ascii="Times" w:hAnsi="Times" w:cs="Times"/>
                <w:b/>
                <w:bCs/>
                <w:szCs w:val="24"/>
              </w:rPr>
              <w:t>24</w:t>
            </w:r>
          </w:p>
        </w:tc>
      </w:tr>
      <w:tr w:rsidR="00647459" w:rsidRPr="00647459" w14:paraId="1EE8C4FB" w14:textId="77777777" w:rsidTr="008E427F">
        <w:trPr>
          <w:trHeight w:val="43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1D3BE" w14:textId="77777777" w:rsidR="00F54346" w:rsidRPr="00647459" w:rsidRDefault="00F54346" w:rsidP="008E427F">
            <w:pPr>
              <w:rPr>
                <w:rFonts w:ascii="Times" w:hAnsi="Times" w:cs="Times"/>
                <w:szCs w:val="24"/>
              </w:rPr>
            </w:pPr>
            <w:r w:rsidRPr="00647459">
              <w:rPr>
                <w:rFonts w:ascii="Times" w:hAnsi="Times" w:cs="Times"/>
                <w:szCs w:val="24"/>
              </w:rPr>
              <w:t>1.1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50F7A" w14:textId="77777777" w:rsidR="00F54346" w:rsidRPr="00647459" w:rsidRDefault="00F54346" w:rsidP="008E427F">
            <w:pPr>
              <w:rPr>
                <w:rFonts w:ascii="Times" w:hAnsi="Times" w:cs="Times"/>
                <w:szCs w:val="24"/>
              </w:rPr>
            </w:pPr>
            <w:proofErr w:type="spellStart"/>
            <w:r w:rsidRPr="00647459">
              <w:rPr>
                <w:rFonts w:ascii="Times" w:hAnsi="Times" w:cs="Times"/>
                <w:szCs w:val="24"/>
              </w:rPr>
              <w:t>Tính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hợp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lệ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của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hàng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hóa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/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thiết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bị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FAF9C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  <w:r w:rsidRPr="00647459">
              <w:rPr>
                <w:rFonts w:ascii="Times" w:hAnsi="Times" w:cs="Times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0C9EB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EF279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</w:tr>
      <w:tr w:rsidR="00647459" w:rsidRPr="00647459" w14:paraId="73B9BBC1" w14:textId="77777777" w:rsidTr="008E427F">
        <w:trPr>
          <w:trHeight w:val="828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998ED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CA615" w14:textId="77777777" w:rsidR="00F54346" w:rsidRPr="00647459" w:rsidRDefault="00F54346" w:rsidP="008E427F">
            <w:pPr>
              <w:rPr>
                <w:rFonts w:ascii="Times" w:hAnsi="Times" w:cs="Times"/>
                <w:szCs w:val="24"/>
              </w:rPr>
            </w:pPr>
            <w:proofErr w:type="spellStart"/>
            <w:r w:rsidRPr="00647459">
              <w:rPr>
                <w:bCs/>
                <w:szCs w:val="24"/>
              </w:rPr>
              <w:t>Hàng</w:t>
            </w:r>
            <w:proofErr w:type="spellEnd"/>
            <w:r w:rsidRPr="00647459">
              <w:rPr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Cs/>
                <w:szCs w:val="24"/>
              </w:rPr>
              <w:t>hóa</w:t>
            </w:r>
            <w:proofErr w:type="spellEnd"/>
            <w:r w:rsidRPr="00647459">
              <w:rPr>
                <w:bCs/>
                <w:szCs w:val="24"/>
              </w:rPr>
              <w:t>/</w:t>
            </w:r>
            <w:proofErr w:type="spellStart"/>
            <w:r w:rsidRPr="00647459">
              <w:rPr>
                <w:bCs/>
                <w:szCs w:val="24"/>
              </w:rPr>
              <w:t>thiết</w:t>
            </w:r>
            <w:proofErr w:type="spellEnd"/>
            <w:r w:rsidRPr="00647459">
              <w:rPr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Cs/>
                <w:szCs w:val="24"/>
              </w:rPr>
              <w:t>bị</w:t>
            </w:r>
            <w:proofErr w:type="spellEnd"/>
            <w:r w:rsidRPr="00647459">
              <w:rPr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Cs/>
                <w:szCs w:val="24"/>
                <w:lang w:val="es-ES"/>
              </w:rPr>
              <w:t>chào</w:t>
            </w:r>
            <w:proofErr w:type="spellEnd"/>
            <w:r w:rsidRPr="00647459">
              <w:rPr>
                <w:bCs/>
                <w:szCs w:val="24"/>
                <w:lang w:val="es-ES"/>
              </w:rPr>
              <w:t xml:space="preserve"> </w:t>
            </w:r>
            <w:proofErr w:type="spellStart"/>
            <w:r w:rsidRPr="00647459">
              <w:rPr>
                <w:bCs/>
                <w:szCs w:val="24"/>
                <w:lang w:val="es-ES"/>
              </w:rPr>
              <w:t>thầu</w:t>
            </w:r>
            <w:proofErr w:type="spellEnd"/>
            <w:r w:rsidRPr="00647459">
              <w:rPr>
                <w:bCs/>
                <w:szCs w:val="24"/>
                <w:lang w:val="es-ES"/>
              </w:rPr>
              <w:t xml:space="preserve"> </w:t>
            </w:r>
            <w:proofErr w:type="spellStart"/>
            <w:r w:rsidRPr="00647459">
              <w:rPr>
                <w:bCs/>
                <w:szCs w:val="24"/>
              </w:rPr>
              <w:t>phải</w:t>
            </w:r>
            <w:proofErr w:type="spellEnd"/>
            <w:r w:rsidRPr="00647459">
              <w:rPr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Cs/>
                <w:szCs w:val="24"/>
              </w:rPr>
              <w:t>có</w:t>
            </w:r>
            <w:proofErr w:type="spellEnd"/>
            <w:r w:rsidRPr="00647459">
              <w:rPr>
                <w:bCs/>
                <w:szCs w:val="24"/>
              </w:rPr>
              <w:t xml:space="preserve"> Catalogue </w:t>
            </w:r>
            <w:proofErr w:type="spellStart"/>
            <w:r w:rsidRPr="00647459">
              <w:rPr>
                <w:bCs/>
                <w:szCs w:val="24"/>
              </w:rPr>
              <w:t>hoặc</w:t>
            </w:r>
            <w:proofErr w:type="spellEnd"/>
            <w:r w:rsidRPr="00647459">
              <w:rPr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Cs/>
                <w:szCs w:val="24"/>
              </w:rPr>
              <w:t>tài</w:t>
            </w:r>
            <w:proofErr w:type="spellEnd"/>
            <w:r w:rsidRPr="00647459">
              <w:rPr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Cs/>
                <w:szCs w:val="24"/>
              </w:rPr>
              <w:t>liệu</w:t>
            </w:r>
            <w:proofErr w:type="spellEnd"/>
            <w:r w:rsidRPr="00647459">
              <w:rPr>
                <w:bCs/>
                <w:szCs w:val="24"/>
              </w:rPr>
              <w:t xml:space="preserve"> kỹ </w:t>
            </w:r>
            <w:proofErr w:type="spellStart"/>
            <w:r w:rsidRPr="00647459">
              <w:rPr>
                <w:bCs/>
                <w:szCs w:val="24"/>
              </w:rPr>
              <w:t>thuật</w:t>
            </w:r>
            <w:proofErr w:type="spellEnd"/>
            <w:r w:rsidRPr="00647459">
              <w:rPr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Cs/>
                <w:szCs w:val="24"/>
              </w:rPr>
              <w:t>chứng</w:t>
            </w:r>
            <w:proofErr w:type="spellEnd"/>
            <w:r w:rsidRPr="00647459">
              <w:rPr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Cs/>
                <w:szCs w:val="24"/>
              </w:rPr>
              <w:t>minh</w:t>
            </w:r>
            <w:proofErr w:type="spellEnd"/>
            <w:r w:rsidRPr="00647459">
              <w:rPr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Cs/>
                <w:szCs w:val="24"/>
              </w:rPr>
              <w:t>hàng</w:t>
            </w:r>
            <w:proofErr w:type="spellEnd"/>
            <w:r w:rsidRPr="00647459">
              <w:rPr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Cs/>
                <w:szCs w:val="24"/>
              </w:rPr>
              <w:t>hóa</w:t>
            </w:r>
            <w:proofErr w:type="spellEnd"/>
            <w:r w:rsidRPr="00647459">
              <w:rPr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Cs/>
                <w:szCs w:val="24"/>
              </w:rPr>
              <w:t>dự</w:t>
            </w:r>
            <w:proofErr w:type="spellEnd"/>
            <w:r w:rsidRPr="00647459">
              <w:rPr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Cs/>
                <w:szCs w:val="24"/>
              </w:rPr>
              <w:t>thầu</w:t>
            </w:r>
            <w:proofErr w:type="spellEnd"/>
            <w:r w:rsidRPr="00647459">
              <w:rPr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Cs/>
                <w:szCs w:val="24"/>
              </w:rPr>
              <w:t>đáp</w:t>
            </w:r>
            <w:proofErr w:type="spellEnd"/>
            <w:r w:rsidRPr="00647459">
              <w:rPr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Cs/>
                <w:szCs w:val="24"/>
              </w:rPr>
              <w:t>ứng</w:t>
            </w:r>
            <w:proofErr w:type="spellEnd"/>
            <w:r w:rsidRPr="00647459">
              <w:rPr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Cs/>
                <w:szCs w:val="24"/>
              </w:rPr>
              <w:t>các</w:t>
            </w:r>
            <w:proofErr w:type="spellEnd"/>
            <w:r w:rsidRPr="00647459">
              <w:rPr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Cs/>
                <w:szCs w:val="24"/>
              </w:rPr>
              <w:t>nội</w:t>
            </w:r>
            <w:proofErr w:type="spellEnd"/>
            <w:r w:rsidRPr="00647459">
              <w:rPr>
                <w:bCs/>
                <w:szCs w:val="24"/>
              </w:rPr>
              <w:t xml:space="preserve"> dung </w:t>
            </w:r>
            <w:proofErr w:type="spellStart"/>
            <w:r w:rsidRPr="00647459">
              <w:rPr>
                <w:bCs/>
                <w:szCs w:val="24"/>
              </w:rPr>
              <w:t>yêu</w:t>
            </w:r>
            <w:proofErr w:type="spellEnd"/>
            <w:r w:rsidRPr="00647459">
              <w:rPr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Cs/>
                <w:szCs w:val="24"/>
              </w:rPr>
              <w:t>cầu</w:t>
            </w:r>
            <w:proofErr w:type="spellEnd"/>
            <w:r w:rsidRPr="00647459">
              <w:rPr>
                <w:bCs/>
                <w:szCs w:val="24"/>
              </w:rPr>
              <w:t xml:space="preserve"> kỹ </w:t>
            </w:r>
            <w:proofErr w:type="spellStart"/>
            <w:r w:rsidRPr="00647459">
              <w:rPr>
                <w:bCs/>
                <w:szCs w:val="24"/>
              </w:rPr>
              <w:t>thuật</w:t>
            </w:r>
            <w:proofErr w:type="spellEnd"/>
            <w:r w:rsidRPr="00647459">
              <w:rPr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Cs/>
                <w:szCs w:val="24"/>
              </w:rPr>
              <w:t>của</w:t>
            </w:r>
            <w:proofErr w:type="spellEnd"/>
            <w:r w:rsidRPr="00647459">
              <w:rPr>
                <w:bCs/>
                <w:szCs w:val="24"/>
              </w:rPr>
              <w:t xml:space="preserve"> E-HSMT (Các </w:t>
            </w:r>
            <w:proofErr w:type="spellStart"/>
            <w:r w:rsidRPr="00647459">
              <w:rPr>
                <w:bCs/>
                <w:szCs w:val="24"/>
              </w:rPr>
              <w:t>tài</w:t>
            </w:r>
            <w:proofErr w:type="spellEnd"/>
            <w:r w:rsidRPr="00647459">
              <w:rPr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Cs/>
                <w:szCs w:val="24"/>
              </w:rPr>
              <w:t>liệu</w:t>
            </w:r>
            <w:proofErr w:type="spellEnd"/>
            <w:r w:rsidRPr="00647459">
              <w:rPr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Cs/>
                <w:szCs w:val="24"/>
              </w:rPr>
              <w:t>này</w:t>
            </w:r>
            <w:proofErr w:type="spellEnd"/>
            <w:r w:rsidRPr="00647459">
              <w:rPr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Cs/>
                <w:szCs w:val="24"/>
              </w:rPr>
              <w:t>bằng</w:t>
            </w:r>
            <w:proofErr w:type="spellEnd"/>
            <w:r w:rsidRPr="00647459">
              <w:rPr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Cs/>
                <w:szCs w:val="24"/>
              </w:rPr>
              <w:t>tiếng</w:t>
            </w:r>
            <w:proofErr w:type="spellEnd"/>
            <w:r w:rsidRPr="00647459">
              <w:rPr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Cs/>
                <w:szCs w:val="24"/>
              </w:rPr>
              <w:t>nước</w:t>
            </w:r>
            <w:proofErr w:type="spellEnd"/>
            <w:r w:rsidRPr="00647459">
              <w:rPr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Cs/>
                <w:szCs w:val="24"/>
              </w:rPr>
              <w:t>ngoài</w:t>
            </w:r>
            <w:proofErr w:type="spellEnd"/>
            <w:r w:rsidRPr="00647459">
              <w:rPr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Cs/>
                <w:szCs w:val="24"/>
              </w:rPr>
              <w:t>thì</w:t>
            </w:r>
            <w:proofErr w:type="spellEnd"/>
            <w:r w:rsidRPr="00647459">
              <w:rPr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Cs/>
                <w:szCs w:val="24"/>
              </w:rPr>
              <w:t>phải</w:t>
            </w:r>
            <w:proofErr w:type="spellEnd"/>
            <w:r w:rsidRPr="00647459">
              <w:rPr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Cs/>
                <w:szCs w:val="24"/>
              </w:rPr>
              <w:t>đính</w:t>
            </w:r>
            <w:proofErr w:type="spellEnd"/>
            <w:r w:rsidRPr="00647459">
              <w:rPr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Cs/>
                <w:szCs w:val="24"/>
              </w:rPr>
              <w:t>kèm</w:t>
            </w:r>
            <w:proofErr w:type="spellEnd"/>
            <w:r w:rsidRPr="00647459">
              <w:rPr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Cs/>
                <w:szCs w:val="24"/>
              </w:rPr>
              <w:t>bản</w:t>
            </w:r>
            <w:proofErr w:type="spellEnd"/>
            <w:r w:rsidRPr="00647459">
              <w:rPr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Cs/>
                <w:szCs w:val="24"/>
              </w:rPr>
              <w:t>dịch</w:t>
            </w:r>
            <w:proofErr w:type="spellEnd"/>
            <w:r w:rsidRPr="00647459">
              <w:rPr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Cs/>
                <w:szCs w:val="24"/>
              </w:rPr>
              <w:t>tiếng</w:t>
            </w:r>
            <w:proofErr w:type="spellEnd"/>
            <w:r w:rsidRPr="00647459">
              <w:rPr>
                <w:bCs/>
                <w:szCs w:val="24"/>
              </w:rPr>
              <w:t xml:space="preserve"> Việt </w:t>
            </w:r>
            <w:proofErr w:type="spellStart"/>
            <w:r w:rsidRPr="00647459">
              <w:rPr>
                <w:bCs/>
                <w:szCs w:val="24"/>
              </w:rPr>
              <w:t>và</w:t>
            </w:r>
            <w:proofErr w:type="spellEnd"/>
            <w:r w:rsidRPr="00647459">
              <w:rPr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Cs/>
                <w:szCs w:val="24"/>
              </w:rPr>
              <w:t>nhà</w:t>
            </w:r>
            <w:proofErr w:type="spellEnd"/>
            <w:r w:rsidRPr="00647459">
              <w:rPr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Cs/>
                <w:szCs w:val="24"/>
              </w:rPr>
              <w:t>thầu</w:t>
            </w:r>
            <w:proofErr w:type="spellEnd"/>
            <w:r w:rsidRPr="00647459">
              <w:rPr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Cs/>
                <w:szCs w:val="24"/>
              </w:rPr>
              <w:t>chịu</w:t>
            </w:r>
            <w:proofErr w:type="spellEnd"/>
            <w:r w:rsidRPr="00647459">
              <w:rPr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Cs/>
                <w:szCs w:val="24"/>
              </w:rPr>
              <w:t>trách</w:t>
            </w:r>
            <w:proofErr w:type="spellEnd"/>
            <w:r w:rsidRPr="00647459">
              <w:rPr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Cs/>
                <w:szCs w:val="24"/>
              </w:rPr>
              <w:t>nhiệm</w:t>
            </w:r>
            <w:proofErr w:type="spellEnd"/>
            <w:r w:rsidRPr="00647459">
              <w:rPr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Cs/>
                <w:szCs w:val="24"/>
              </w:rPr>
              <w:t>về</w:t>
            </w:r>
            <w:proofErr w:type="spellEnd"/>
            <w:r w:rsidRPr="00647459">
              <w:rPr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Cs/>
                <w:szCs w:val="24"/>
              </w:rPr>
              <w:t>tính</w:t>
            </w:r>
            <w:proofErr w:type="spellEnd"/>
            <w:r w:rsidRPr="00647459">
              <w:rPr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Cs/>
                <w:szCs w:val="24"/>
              </w:rPr>
              <w:t>chính</w:t>
            </w:r>
            <w:proofErr w:type="spellEnd"/>
            <w:r w:rsidRPr="00647459">
              <w:rPr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Cs/>
                <w:szCs w:val="24"/>
              </w:rPr>
              <w:t>xác</w:t>
            </w:r>
            <w:proofErr w:type="spellEnd"/>
            <w:r w:rsidRPr="00647459">
              <w:rPr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Cs/>
                <w:szCs w:val="24"/>
              </w:rPr>
              <w:t>nội</w:t>
            </w:r>
            <w:proofErr w:type="spellEnd"/>
            <w:r w:rsidRPr="00647459">
              <w:rPr>
                <w:bCs/>
                <w:szCs w:val="24"/>
              </w:rPr>
              <w:t xml:space="preserve"> dung </w:t>
            </w:r>
            <w:proofErr w:type="spellStart"/>
            <w:r w:rsidRPr="00647459">
              <w:rPr>
                <w:bCs/>
                <w:szCs w:val="24"/>
              </w:rPr>
              <w:t>bản</w:t>
            </w:r>
            <w:proofErr w:type="spellEnd"/>
            <w:r w:rsidRPr="00647459">
              <w:rPr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Cs/>
                <w:szCs w:val="24"/>
              </w:rPr>
              <w:t>dịch</w:t>
            </w:r>
            <w:proofErr w:type="spellEnd"/>
            <w:r w:rsidRPr="00647459">
              <w:rPr>
                <w:bCs/>
                <w:szCs w:val="24"/>
              </w:rPr>
              <w:t xml:space="preserve">. </w:t>
            </w:r>
            <w:proofErr w:type="spellStart"/>
            <w:r w:rsidRPr="00647459">
              <w:rPr>
                <w:bCs/>
                <w:szCs w:val="24"/>
              </w:rPr>
              <w:t>Bản</w:t>
            </w:r>
            <w:proofErr w:type="spellEnd"/>
            <w:r w:rsidRPr="00647459">
              <w:rPr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Cs/>
                <w:szCs w:val="24"/>
              </w:rPr>
              <w:t>dịch</w:t>
            </w:r>
            <w:proofErr w:type="spellEnd"/>
            <w:r w:rsidRPr="00647459">
              <w:rPr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Cs/>
                <w:szCs w:val="24"/>
              </w:rPr>
              <w:t>tiếng</w:t>
            </w:r>
            <w:proofErr w:type="spellEnd"/>
            <w:r w:rsidRPr="00647459">
              <w:rPr>
                <w:bCs/>
                <w:szCs w:val="24"/>
              </w:rPr>
              <w:t xml:space="preserve"> Việt </w:t>
            </w:r>
            <w:proofErr w:type="spellStart"/>
            <w:r w:rsidRPr="00647459">
              <w:rPr>
                <w:bCs/>
                <w:szCs w:val="24"/>
              </w:rPr>
              <w:t>có</w:t>
            </w:r>
            <w:proofErr w:type="spellEnd"/>
            <w:r w:rsidRPr="00647459">
              <w:rPr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Cs/>
                <w:szCs w:val="24"/>
              </w:rPr>
              <w:t>thể</w:t>
            </w:r>
            <w:proofErr w:type="spellEnd"/>
            <w:r w:rsidRPr="00647459">
              <w:rPr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Cs/>
                <w:szCs w:val="24"/>
              </w:rPr>
              <w:t>dịch</w:t>
            </w:r>
            <w:proofErr w:type="spellEnd"/>
            <w:r w:rsidRPr="00647459">
              <w:rPr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Cs/>
                <w:szCs w:val="24"/>
              </w:rPr>
              <w:t>toàn</w:t>
            </w:r>
            <w:proofErr w:type="spellEnd"/>
            <w:r w:rsidRPr="00647459">
              <w:rPr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Cs/>
                <w:szCs w:val="24"/>
              </w:rPr>
              <w:t>bộ</w:t>
            </w:r>
            <w:proofErr w:type="spellEnd"/>
            <w:r w:rsidRPr="00647459">
              <w:rPr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Cs/>
                <w:szCs w:val="24"/>
              </w:rPr>
              <w:t>tài</w:t>
            </w:r>
            <w:proofErr w:type="spellEnd"/>
            <w:r w:rsidRPr="00647459">
              <w:rPr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Cs/>
                <w:szCs w:val="24"/>
              </w:rPr>
              <w:t>liệu</w:t>
            </w:r>
            <w:proofErr w:type="spellEnd"/>
            <w:r w:rsidRPr="00647459">
              <w:rPr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Cs/>
                <w:szCs w:val="24"/>
              </w:rPr>
              <w:t>hoặc</w:t>
            </w:r>
            <w:proofErr w:type="spellEnd"/>
            <w:r w:rsidRPr="00647459">
              <w:rPr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Cs/>
                <w:szCs w:val="24"/>
              </w:rPr>
              <w:t>tóm</w:t>
            </w:r>
            <w:proofErr w:type="spellEnd"/>
            <w:r w:rsidRPr="00647459">
              <w:rPr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Cs/>
                <w:szCs w:val="24"/>
              </w:rPr>
              <w:t>tắt</w:t>
            </w:r>
            <w:proofErr w:type="spellEnd"/>
            <w:r w:rsidRPr="00647459">
              <w:rPr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Cs/>
                <w:szCs w:val="24"/>
              </w:rPr>
              <w:t>nội</w:t>
            </w:r>
            <w:proofErr w:type="spellEnd"/>
            <w:r w:rsidRPr="00647459">
              <w:rPr>
                <w:bCs/>
                <w:szCs w:val="24"/>
              </w:rPr>
              <w:t xml:space="preserve"> dung </w:t>
            </w:r>
            <w:proofErr w:type="spellStart"/>
            <w:r w:rsidRPr="00647459">
              <w:rPr>
                <w:bCs/>
                <w:szCs w:val="24"/>
              </w:rPr>
              <w:t>nhưng</w:t>
            </w:r>
            <w:proofErr w:type="spellEnd"/>
            <w:r w:rsidRPr="00647459">
              <w:rPr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Cs/>
                <w:szCs w:val="24"/>
              </w:rPr>
              <w:t>phải</w:t>
            </w:r>
            <w:proofErr w:type="spellEnd"/>
            <w:r w:rsidRPr="00647459">
              <w:rPr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Cs/>
                <w:szCs w:val="24"/>
              </w:rPr>
              <w:t>chứng</w:t>
            </w:r>
            <w:proofErr w:type="spellEnd"/>
            <w:r w:rsidRPr="00647459">
              <w:rPr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Cs/>
                <w:szCs w:val="24"/>
              </w:rPr>
              <w:t>minh</w:t>
            </w:r>
            <w:proofErr w:type="spellEnd"/>
            <w:r w:rsidRPr="00647459">
              <w:rPr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Cs/>
                <w:szCs w:val="24"/>
              </w:rPr>
              <w:t>được</w:t>
            </w:r>
            <w:proofErr w:type="spellEnd"/>
            <w:r w:rsidRPr="00647459">
              <w:rPr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Cs/>
                <w:szCs w:val="24"/>
              </w:rPr>
              <w:t>hàng</w:t>
            </w:r>
            <w:proofErr w:type="spellEnd"/>
            <w:r w:rsidRPr="00647459">
              <w:rPr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Cs/>
                <w:szCs w:val="24"/>
              </w:rPr>
              <w:t>hoá</w:t>
            </w:r>
            <w:proofErr w:type="spellEnd"/>
            <w:r w:rsidRPr="00647459">
              <w:rPr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Cs/>
                <w:szCs w:val="24"/>
              </w:rPr>
              <w:t>đáp</w:t>
            </w:r>
            <w:proofErr w:type="spellEnd"/>
            <w:r w:rsidRPr="00647459">
              <w:rPr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Cs/>
                <w:szCs w:val="24"/>
              </w:rPr>
              <w:t>ứng</w:t>
            </w:r>
            <w:proofErr w:type="spellEnd"/>
            <w:r w:rsidRPr="00647459">
              <w:rPr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Cs/>
                <w:szCs w:val="24"/>
              </w:rPr>
              <w:t>đầy</w:t>
            </w:r>
            <w:proofErr w:type="spellEnd"/>
            <w:r w:rsidRPr="00647459">
              <w:rPr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Cs/>
                <w:szCs w:val="24"/>
              </w:rPr>
              <w:t>đủ</w:t>
            </w:r>
            <w:proofErr w:type="spellEnd"/>
            <w:r w:rsidRPr="00647459">
              <w:rPr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Cs/>
                <w:szCs w:val="24"/>
              </w:rPr>
              <w:t>các</w:t>
            </w:r>
            <w:proofErr w:type="spellEnd"/>
            <w:r w:rsidRPr="00647459">
              <w:rPr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Cs/>
                <w:szCs w:val="24"/>
              </w:rPr>
              <w:t>yêu</w:t>
            </w:r>
            <w:proofErr w:type="spellEnd"/>
            <w:r w:rsidRPr="00647459">
              <w:rPr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Cs/>
                <w:szCs w:val="24"/>
              </w:rPr>
              <w:t>cầu</w:t>
            </w:r>
            <w:proofErr w:type="spellEnd"/>
            <w:r w:rsidRPr="00647459">
              <w:rPr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Cs/>
                <w:szCs w:val="24"/>
              </w:rPr>
              <w:t>tại</w:t>
            </w:r>
            <w:proofErr w:type="spellEnd"/>
            <w:r w:rsidRPr="00647459">
              <w:rPr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Cs/>
                <w:szCs w:val="24"/>
              </w:rPr>
              <w:t>Chương</w:t>
            </w:r>
            <w:proofErr w:type="spellEnd"/>
            <w:r w:rsidRPr="00647459">
              <w:rPr>
                <w:bCs/>
                <w:szCs w:val="24"/>
              </w:rPr>
              <w:t xml:space="preserve"> V </w:t>
            </w:r>
            <w:proofErr w:type="spellStart"/>
            <w:r w:rsidRPr="00647459">
              <w:rPr>
                <w:bCs/>
                <w:szCs w:val="24"/>
              </w:rPr>
              <w:t>của</w:t>
            </w:r>
            <w:proofErr w:type="spellEnd"/>
            <w:r w:rsidRPr="00647459">
              <w:rPr>
                <w:bCs/>
                <w:szCs w:val="24"/>
              </w:rPr>
              <w:t xml:space="preserve"> E-HSMT). Trường </w:t>
            </w:r>
            <w:proofErr w:type="spellStart"/>
            <w:r w:rsidRPr="00647459">
              <w:rPr>
                <w:bCs/>
                <w:szCs w:val="24"/>
              </w:rPr>
              <w:t>hợp</w:t>
            </w:r>
            <w:proofErr w:type="spellEnd"/>
            <w:r w:rsidRPr="00647459">
              <w:rPr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Cs/>
                <w:szCs w:val="24"/>
              </w:rPr>
              <w:t>trong</w:t>
            </w:r>
            <w:proofErr w:type="spellEnd"/>
            <w:r w:rsidRPr="00647459">
              <w:rPr>
                <w:bCs/>
                <w:szCs w:val="24"/>
              </w:rPr>
              <w:t xml:space="preserve"> catalogue </w:t>
            </w:r>
            <w:proofErr w:type="spellStart"/>
            <w:r w:rsidRPr="00647459">
              <w:rPr>
                <w:bCs/>
                <w:szCs w:val="24"/>
              </w:rPr>
              <w:t>không</w:t>
            </w:r>
            <w:proofErr w:type="spellEnd"/>
            <w:r w:rsidRPr="00647459">
              <w:rPr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Cs/>
                <w:szCs w:val="24"/>
              </w:rPr>
              <w:t>đầy</w:t>
            </w:r>
            <w:proofErr w:type="spellEnd"/>
            <w:r w:rsidRPr="00647459">
              <w:rPr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Cs/>
                <w:szCs w:val="24"/>
              </w:rPr>
              <w:t>đủ</w:t>
            </w:r>
            <w:proofErr w:type="spellEnd"/>
            <w:r w:rsidRPr="00647459">
              <w:rPr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Cs/>
                <w:szCs w:val="24"/>
              </w:rPr>
              <w:t>thông</w:t>
            </w:r>
            <w:proofErr w:type="spellEnd"/>
            <w:r w:rsidRPr="00647459">
              <w:rPr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Cs/>
                <w:szCs w:val="24"/>
              </w:rPr>
              <w:t>số</w:t>
            </w:r>
            <w:proofErr w:type="spellEnd"/>
            <w:r w:rsidRPr="00647459">
              <w:rPr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Cs/>
                <w:szCs w:val="24"/>
              </w:rPr>
              <w:t>theo</w:t>
            </w:r>
            <w:proofErr w:type="spellEnd"/>
            <w:r w:rsidRPr="00647459">
              <w:rPr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Cs/>
                <w:szCs w:val="24"/>
              </w:rPr>
              <w:t>yêu</w:t>
            </w:r>
            <w:proofErr w:type="spellEnd"/>
            <w:r w:rsidRPr="00647459">
              <w:rPr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Cs/>
                <w:szCs w:val="24"/>
              </w:rPr>
              <w:t>cầu</w:t>
            </w:r>
            <w:proofErr w:type="spellEnd"/>
            <w:r w:rsidRPr="00647459">
              <w:rPr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Cs/>
                <w:szCs w:val="24"/>
              </w:rPr>
              <w:t>của</w:t>
            </w:r>
            <w:proofErr w:type="spellEnd"/>
            <w:r w:rsidRPr="00647459">
              <w:rPr>
                <w:bCs/>
                <w:szCs w:val="24"/>
              </w:rPr>
              <w:t xml:space="preserve"> E-HSMT </w:t>
            </w:r>
            <w:proofErr w:type="spellStart"/>
            <w:r w:rsidRPr="00647459">
              <w:rPr>
                <w:bCs/>
                <w:szCs w:val="24"/>
              </w:rPr>
              <w:t>thì</w:t>
            </w:r>
            <w:proofErr w:type="spellEnd"/>
            <w:r w:rsidRPr="00647459">
              <w:rPr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Cs/>
                <w:szCs w:val="24"/>
              </w:rPr>
              <w:t>nhà</w:t>
            </w:r>
            <w:proofErr w:type="spellEnd"/>
            <w:r w:rsidRPr="00647459">
              <w:rPr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Cs/>
                <w:szCs w:val="24"/>
              </w:rPr>
              <w:t>thầu</w:t>
            </w:r>
            <w:proofErr w:type="spellEnd"/>
            <w:r w:rsidRPr="00647459">
              <w:rPr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Cs/>
                <w:szCs w:val="24"/>
              </w:rPr>
              <w:t>phải</w:t>
            </w:r>
            <w:proofErr w:type="spellEnd"/>
            <w:r w:rsidRPr="00647459">
              <w:rPr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Cs/>
                <w:szCs w:val="24"/>
              </w:rPr>
              <w:t>có</w:t>
            </w:r>
            <w:proofErr w:type="spellEnd"/>
            <w:r w:rsidRPr="00647459">
              <w:rPr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Cs/>
                <w:szCs w:val="24"/>
              </w:rPr>
              <w:t>xác</w:t>
            </w:r>
            <w:proofErr w:type="spellEnd"/>
            <w:r w:rsidRPr="00647459">
              <w:rPr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Cs/>
                <w:szCs w:val="24"/>
              </w:rPr>
              <w:t>nhận</w:t>
            </w:r>
            <w:proofErr w:type="spellEnd"/>
            <w:r w:rsidRPr="00647459">
              <w:rPr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Cs/>
                <w:szCs w:val="24"/>
              </w:rPr>
              <w:t>thông</w:t>
            </w:r>
            <w:proofErr w:type="spellEnd"/>
            <w:r w:rsidRPr="00647459">
              <w:rPr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Cs/>
                <w:szCs w:val="24"/>
              </w:rPr>
              <w:t>số</w:t>
            </w:r>
            <w:proofErr w:type="spellEnd"/>
            <w:r w:rsidRPr="00647459">
              <w:rPr>
                <w:bCs/>
                <w:szCs w:val="24"/>
              </w:rPr>
              <w:t xml:space="preserve"> kỹ </w:t>
            </w:r>
            <w:proofErr w:type="spellStart"/>
            <w:r w:rsidRPr="00647459">
              <w:rPr>
                <w:bCs/>
                <w:szCs w:val="24"/>
              </w:rPr>
              <w:t>thuật</w:t>
            </w:r>
            <w:proofErr w:type="spellEnd"/>
            <w:r w:rsidRPr="00647459">
              <w:rPr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Cs/>
                <w:szCs w:val="24"/>
              </w:rPr>
              <w:t>từ</w:t>
            </w:r>
            <w:proofErr w:type="spellEnd"/>
            <w:r w:rsidRPr="00647459">
              <w:rPr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Cs/>
                <w:szCs w:val="24"/>
              </w:rPr>
              <w:t>nhà</w:t>
            </w:r>
            <w:proofErr w:type="spellEnd"/>
            <w:r w:rsidRPr="00647459">
              <w:rPr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Cs/>
                <w:szCs w:val="24"/>
              </w:rPr>
              <w:t>sản</w:t>
            </w:r>
            <w:proofErr w:type="spellEnd"/>
            <w:r w:rsidRPr="00647459">
              <w:rPr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Cs/>
                <w:szCs w:val="24"/>
              </w:rPr>
              <w:t>xuất</w:t>
            </w:r>
            <w:proofErr w:type="spellEnd"/>
            <w:r w:rsidRPr="00647459">
              <w:rPr>
                <w:bCs/>
                <w:szCs w:val="24"/>
              </w:rPr>
              <w:t xml:space="preserve"> (</w:t>
            </w:r>
            <w:proofErr w:type="spellStart"/>
            <w:r w:rsidRPr="00647459">
              <w:rPr>
                <w:bCs/>
                <w:szCs w:val="24"/>
              </w:rPr>
              <w:t>hãng</w:t>
            </w:r>
            <w:proofErr w:type="spellEnd"/>
            <w:r w:rsidRPr="00647459">
              <w:rPr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Cs/>
                <w:szCs w:val="24"/>
              </w:rPr>
              <w:t>sản</w:t>
            </w:r>
            <w:proofErr w:type="spellEnd"/>
            <w:r w:rsidRPr="00647459">
              <w:rPr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Cs/>
                <w:szCs w:val="24"/>
              </w:rPr>
              <w:t>xuất</w:t>
            </w:r>
            <w:proofErr w:type="spellEnd"/>
            <w:r w:rsidRPr="00647459">
              <w:rPr>
                <w:bCs/>
                <w:szCs w:val="24"/>
              </w:rPr>
              <w:t>).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C5E07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009B0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  <w:r w:rsidRPr="00647459">
              <w:rPr>
                <w:rFonts w:ascii="Times" w:hAnsi="Times" w:cs="Times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061EE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</w:tr>
      <w:tr w:rsidR="00647459" w:rsidRPr="00647459" w14:paraId="1B06ED56" w14:textId="77777777" w:rsidTr="008E427F">
        <w:trPr>
          <w:trHeight w:val="828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4C237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B8F6C" w14:textId="77777777" w:rsidR="00F54346" w:rsidRPr="00647459" w:rsidRDefault="00F54346" w:rsidP="008E427F">
            <w:pPr>
              <w:rPr>
                <w:rFonts w:ascii="Times" w:hAnsi="Times" w:cs="Times"/>
                <w:szCs w:val="24"/>
              </w:rPr>
            </w:pPr>
            <w:proofErr w:type="spellStart"/>
            <w:r w:rsidRPr="00647459">
              <w:rPr>
                <w:rFonts w:ascii="Times" w:hAnsi="Times" w:cs="Times"/>
                <w:szCs w:val="24"/>
              </w:rPr>
              <w:t>Nhà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thầu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không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có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tài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liệu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kỹ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thuật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>, catalogue (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như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yêu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cầu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trên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)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để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bCs/>
                <w:szCs w:val="24"/>
              </w:rPr>
              <w:t>chứng</w:t>
            </w:r>
            <w:proofErr w:type="spellEnd"/>
            <w:r w:rsidRPr="00647459">
              <w:rPr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Cs/>
                <w:szCs w:val="24"/>
              </w:rPr>
              <w:t>minh</w:t>
            </w:r>
            <w:proofErr w:type="spellEnd"/>
            <w:r w:rsidRPr="00647459">
              <w:rPr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Cs/>
                <w:szCs w:val="24"/>
              </w:rPr>
              <w:t>hàng</w:t>
            </w:r>
            <w:proofErr w:type="spellEnd"/>
            <w:r w:rsidRPr="00647459">
              <w:rPr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Cs/>
                <w:szCs w:val="24"/>
              </w:rPr>
              <w:t>hóa</w:t>
            </w:r>
            <w:proofErr w:type="spellEnd"/>
            <w:r w:rsidRPr="00647459">
              <w:rPr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Cs/>
                <w:szCs w:val="24"/>
              </w:rPr>
              <w:t>dự</w:t>
            </w:r>
            <w:proofErr w:type="spellEnd"/>
            <w:r w:rsidRPr="00647459">
              <w:rPr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Cs/>
                <w:szCs w:val="24"/>
              </w:rPr>
              <w:t>thầu</w:t>
            </w:r>
            <w:proofErr w:type="spellEnd"/>
            <w:r w:rsidRPr="00647459">
              <w:rPr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Cs/>
                <w:szCs w:val="24"/>
              </w:rPr>
              <w:t>đáp</w:t>
            </w:r>
            <w:proofErr w:type="spellEnd"/>
            <w:r w:rsidRPr="00647459">
              <w:rPr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Cs/>
                <w:szCs w:val="24"/>
              </w:rPr>
              <w:t>ứng</w:t>
            </w:r>
            <w:proofErr w:type="spellEnd"/>
            <w:r w:rsidRPr="00647459">
              <w:rPr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Cs/>
                <w:szCs w:val="24"/>
              </w:rPr>
              <w:t>yêu</w:t>
            </w:r>
            <w:proofErr w:type="spellEnd"/>
            <w:r w:rsidRPr="00647459">
              <w:rPr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Cs/>
                <w:szCs w:val="24"/>
              </w:rPr>
              <w:t>cầu</w:t>
            </w:r>
            <w:proofErr w:type="spellEnd"/>
            <w:r w:rsidRPr="00647459">
              <w:rPr>
                <w:bCs/>
                <w:szCs w:val="24"/>
              </w:rPr>
              <w:t xml:space="preserve"> kỹ </w:t>
            </w:r>
            <w:proofErr w:type="spellStart"/>
            <w:r w:rsidRPr="00647459">
              <w:rPr>
                <w:bCs/>
                <w:szCs w:val="24"/>
              </w:rPr>
              <w:t>thuật</w:t>
            </w:r>
            <w:proofErr w:type="spellEnd"/>
            <w:r w:rsidRPr="00647459">
              <w:rPr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Cs/>
                <w:szCs w:val="24"/>
              </w:rPr>
              <w:t>của</w:t>
            </w:r>
            <w:proofErr w:type="spellEnd"/>
            <w:r w:rsidRPr="00647459">
              <w:rPr>
                <w:bCs/>
                <w:szCs w:val="24"/>
              </w:rPr>
              <w:t xml:space="preserve"> E-HSMT.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9FB1A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2D841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  <w:r w:rsidRPr="00647459">
              <w:rPr>
                <w:rFonts w:ascii="Times" w:hAnsi="Times" w:cs="Times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F1E36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</w:tr>
      <w:tr w:rsidR="00647459" w:rsidRPr="00647459" w14:paraId="2B497CD9" w14:textId="77777777" w:rsidTr="008E427F">
        <w:trPr>
          <w:trHeight w:val="413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BCF7C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b/>
                <w:bCs/>
                <w:szCs w:val="24"/>
              </w:rPr>
            </w:pPr>
            <w:r w:rsidRPr="00647459">
              <w:rPr>
                <w:rFonts w:ascii="Times" w:hAnsi="Times" w:cs="Times"/>
                <w:szCs w:val="24"/>
              </w:rPr>
              <w:t>1.2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3C0AE" w14:textId="77777777" w:rsidR="00F54346" w:rsidRPr="00647459" w:rsidRDefault="00F54346" w:rsidP="008E427F">
            <w:pPr>
              <w:rPr>
                <w:rFonts w:ascii="Times" w:hAnsi="Times" w:cs="Times"/>
                <w:szCs w:val="24"/>
              </w:rPr>
            </w:pPr>
            <w:proofErr w:type="spellStart"/>
            <w:r w:rsidRPr="00647459">
              <w:rPr>
                <w:rFonts w:ascii="Times" w:hAnsi="Times" w:cs="Times"/>
                <w:szCs w:val="24"/>
              </w:rPr>
              <w:t>Đặc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tính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,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thông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số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kỹ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thuật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của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hàng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hóa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3BE21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  <w:r w:rsidRPr="00647459">
              <w:rPr>
                <w:rFonts w:ascii="Times" w:hAnsi="Times" w:cs="Times"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1FFFC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6341A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  <w:r w:rsidRPr="00647459">
              <w:rPr>
                <w:rFonts w:ascii="Times" w:hAnsi="Times" w:cs="Times"/>
                <w:szCs w:val="24"/>
              </w:rPr>
              <w:t>15</w:t>
            </w:r>
          </w:p>
        </w:tc>
      </w:tr>
      <w:tr w:rsidR="00647459" w:rsidRPr="00647459" w14:paraId="054DA508" w14:textId="77777777" w:rsidTr="008E427F">
        <w:trPr>
          <w:trHeight w:val="828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75B89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F7447" w14:textId="77777777" w:rsidR="00F54346" w:rsidRPr="00647459" w:rsidRDefault="00F54346" w:rsidP="008E427F">
            <w:pPr>
              <w:rPr>
                <w:rFonts w:ascii="Times" w:hAnsi="Times" w:cs="Times"/>
                <w:szCs w:val="24"/>
              </w:rPr>
            </w:pPr>
            <w:proofErr w:type="spellStart"/>
            <w:r w:rsidRPr="00647459">
              <w:rPr>
                <w:rFonts w:ascii="Times" w:hAnsi="Times" w:cs="Times"/>
                <w:szCs w:val="24"/>
              </w:rPr>
              <w:t>Có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đặc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tính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,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thông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số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kỹ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thuật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của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hàng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hóa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và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công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nghệ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đáp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ứng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b/>
                <w:bCs/>
                <w:szCs w:val="24"/>
              </w:rPr>
              <w:t>tất</w:t>
            </w:r>
            <w:proofErr w:type="spellEnd"/>
            <w:r w:rsidRPr="00647459">
              <w:rPr>
                <w:rFonts w:ascii="Times" w:hAnsi="Times" w:cs="Times"/>
                <w:b/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b/>
                <w:bCs/>
                <w:szCs w:val="24"/>
              </w:rPr>
              <w:t>cả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các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yêu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cầu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về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kỹ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thuật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tại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Mục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1.2,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Chương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V.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Yêu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cầu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về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kỹ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thuật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của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E-HSMT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CBC02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56814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  <w:r w:rsidRPr="00647459">
              <w:rPr>
                <w:rFonts w:ascii="Times" w:hAnsi="Times" w:cs="Times"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68873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</w:tr>
      <w:tr w:rsidR="00647459" w:rsidRPr="00647459" w14:paraId="7E93C0D3" w14:textId="77777777" w:rsidTr="008E427F">
        <w:trPr>
          <w:trHeight w:val="828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0E420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C464A" w14:textId="77777777" w:rsidR="00F54346" w:rsidRPr="00647459" w:rsidRDefault="00F54346" w:rsidP="008E427F">
            <w:pPr>
              <w:rPr>
                <w:rFonts w:ascii="Times" w:hAnsi="Times" w:cs="Times"/>
                <w:szCs w:val="24"/>
              </w:rPr>
            </w:pPr>
            <w:proofErr w:type="spellStart"/>
            <w:r w:rsidRPr="00647459">
              <w:rPr>
                <w:rFonts w:ascii="Times" w:hAnsi="Times" w:cs="Times"/>
                <w:szCs w:val="24"/>
              </w:rPr>
              <w:t>Đặc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tính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,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thông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số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kỹ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thuật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của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hàng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hóa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,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không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đáp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ứng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b/>
                <w:bCs/>
                <w:szCs w:val="24"/>
              </w:rPr>
              <w:t>bất</w:t>
            </w:r>
            <w:proofErr w:type="spellEnd"/>
            <w:r w:rsidRPr="00647459">
              <w:rPr>
                <w:rFonts w:ascii="Times" w:hAnsi="Times" w:cs="Times"/>
                <w:b/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b/>
                <w:bCs/>
                <w:szCs w:val="24"/>
              </w:rPr>
              <w:t>kỳ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yêu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cầu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về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kỹ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thuật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tại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Mục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1.2,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Chương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V.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Yêu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cầu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về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kỹ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thuật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của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E-HSMT.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1543C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942FD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  <w:r w:rsidRPr="00647459">
              <w:rPr>
                <w:rFonts w:ascii="Times" w:hAnsi="Times" w:cs="Times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B986F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</w:tr>
      <w:tr w:rsidR="00647459" w:rsidRPr="00647459" w14:paraId="63C771D1" w14:textId="77777777" w:rsidTr="008E427F">
        <w:trPr>
          <w:trHeight w:val="452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94B14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  <w:r w:rsidRPr="00647459">
              <w:rPr>
                <w:rFonts w:ascii="Times" w:hAnsi="Times" w:cs="Times"/>
                <w:szCs w:val="24"/>
              </w:rPr>
              <w:t>1.3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1EB72" w14:textId="77777777" w:rsidR="00F54346" w:rsidRPr="00647459" w:rsidRDefault="00F54346" w:rsidP="008E427F">
            <w:pPr>
              <w:rPr>
                <w:rFonts w:ascii="Times" w:hAnsi="Times" w:cs="Times"/>
                <w:szCs w:val="24"/>
              </w:rPr>
            </w:pPr>
            <w:proofErr w:type="spellStart"/>
            <w:r w:rsidRPr="00647459">
              <w:rPr>
                <w:rFonts w:ascii="Times" w:hAnsi="Times" w:cs="Times"/>
                <w:szCs w:val="24"/>
              </w:rPr>
              <w:t>Tiêu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chuẩn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chất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lượng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của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hàng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hóa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2628F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  <w:r w:rsidRPr="00647459">
              <w:rPr>
                <w:rFonts w:ascii="Times" w:hAnsi="Times" w:cs="Times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BE23D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31347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</w:tr>
      <w:tr w:rsidR="00647459" w:rsidRPr="00647459" w14:paraId="27C2E49B" w14:textId="77777777" w:rsidTr="008E427F">
        <w:trPr>
          <w:trHeight w:val="41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655D6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7D6B2" w14:textId="77777777" w:rsidR="00F54346" w:rsidRPr="00647459" w:rsidRDefault="00F54346" w:rsidP="008E427F">
            <w:pPr>
              <w:rPr>
                <w:rFonts w:ascii="Times" w:hAnsi="Times" w:cs="Times"/>
                <w:szCs w:val="24"/>
              </w:rPr>
            </w:pPr>
            <w:proofErr w:type="spellStart"/>
            <w:r w:rsidRPr="00647459">
              <w:rPr>
                <w:rFonts w:ascii="Times" w:hAnsi="Times" w:cs="Times"/>
                <w:szCs w:val="24"/>
              </w:rPr>
              <w:t>Có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tiêu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chuẩn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sản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xuất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,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tiêu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chuẩn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chế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tạo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4507E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0C5EA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  <w:r w:rsidRPr="00647459">
              <w:rPr>
                <w:rFonts w:ascii="Times" w:hAnsi="Times" w:cs="Times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5A189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</w:tr>
      <w:tr w:rsidR="00647459" w:rsidRPr="00647459" w14:paraId="538DE20A" w14:textId="77777777" w:rsidTr="008E427F">
        <w:trPr>
          <w:trHeight w:val="418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8CDFF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3989D" w14:textId="77777777" w:rsidR="00F54346" w:rsidRPr="00647459" w:rsidRDefault="00F54346" w:rsidP="008E427F">
            <w:pPr>
              <w:rPr>
                <w:rFonts w:ascii="Times" w:hAnsi="Times" w:cs="Times"/>
                <w:szCs w:val="24"/>
              </w:rPr>
            </w:pPr>
            <w:proofErr w:type="spellStart"/>
            <w:r w:rsidRPr="00647459">
              <w:rPr>
                <w:rFonts w:ascii="Times" w:hAnsi="Times" w:cs="Times"/>
                <w:szCs w:val="24"/>
              </w:rPr>
              <w:t>Không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có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tiêu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chuẩn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sản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xuất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,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tiêu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chuẩn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chế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tạo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284F2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2FD72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  <w:r w:rsidRPr="00647459">
              <w:rPr>
                <w:rFonts w:ascii="Times" w:hAnsi="Times" w:cs="Times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1EDD5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</w:tr>
      <w:tr w:rsidR="00647459" w:rsidRPr="00647459" w14:paraId="31758398" w14:textId="77777777" w:rsidTr="008E427F">
        <w:trPr>
          <w:trHeight w:val="312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756D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b/>
                <w:bCs/>
                <w:szCs w:val="24"/>
              </w:rPr>
            </w:pPr>
            <w:r w:rsidRPr="00647459">
              <w:rPr>
                <w:rFonts w:ascii="Times" w:hAnsi="Times" w:cs="Times"/>
                <w:b/>
                <w:bCs/>
                <w:szCs w:val="24"/>
              </w:rPr>
              <w:t>2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67745" w14:textId="77777777" w:rsidR="00F54346" w:rsidRPr="00647459" w:rsidRDefault="00F54346" w:rsidP="008E427F">
            <w:pPr>
              <w:rPr>
                <w:rFonts w:ascii="Times" w:hAnsi="Times" w:cs="Times"/>
                <w:b/>
                <w:bCs/>
                <w:szCs w:val="24"/>
              </w:rPr>
            </w:pPr>
            <w:proofErr w:type="spellStart"/>
            <w:r w:rsidRPr="00647459">
              <w:rPr>
                <w:rFonts w:ascii="Times" w:hAnsi="Times" w:cs="Times"/>
                <w:b/>
                <w:bCs/>
                <w:szCs w:val="24"/>
              </w:rPr>
              <w:t>Giải</w:t>
            </w:r>
            <w:proofErr w:type="spellEnd"/>
            <w:r w:rsidRPr="00647459">
              <w:rPr>
                <w:rFonts w:ascii="Times" w:hAnsi="Times" w:cs="Times"/>
                <w:b/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b/>
                <w:bCs/>
                <w:szCs w:val="24"/>
              </w:rPr>
              <w:t>pháp</w:t>
            </w:r>
            <w:proofErr w:type="spellEnd"/>
            <w:r w:rsidRPr="00647459">
              <w:rPr>
                <w:rFonts w:ascii="Times" w:hAnsi="Times" w:cs="Times"/>
                <w:b/>
                <w:bCs/>
                <w:szCs w:val="24"/>
              </w:rPr>
              <w:t xml:space="preserve"> kỹ </w:t>
            </w:r>
            <w:proofErr w:type="spellStart"/>
            <w:r w:rsidRPr="00647459">
              <w:rPr>
                <w:rFonts w:ascii="Times" w:hAnsi="Times" w:cs="Times"/>
                <w:b/>
                <w:bCs/>
                <w:szCs w:val="24"/>
              </w:rPr>
              <w:t>thuật</w:t>
            </w:r>
            <w:proofErr w:type="spellEnd"/>
            <w:r w:rsidRPr="00647459">
              <w:rPr>
                <w:rFonts w:ascii="Times" w:hAnsi="Times" w:cs="Times"/>
                <w:b/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b/>
                <w:bCs/>
                <w:szCs w:val="24"/>
              </w:rPr>
              <w:t>và</w:t>
            </w:r>
            <w:proofErr w:type="spellEnd"/>
            <w:r w:rsidRPr="00647459">
              <w:rPr>
                <w:rFonts w:ascii="Times" w:hAnsi="Times" w:cs="Times"/>
                <w:b/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b/>
                <w:bCs/>
                <w:szCs w:val="24"/>
              </w:rPr>
              <w:t>biện</w:t>
            </w:r>
            <w:proofErr w:type="spellEnd"/>
            <w:r w:rsidRPr="00647459">
              <w:rPr>
                <w:rFonts w:ascii="Times" w:hAnsi="Times" w:cs="Times"/>
                <w:b/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b/>
                <w:bCs/>
                <w:szCs w:val="24"/>
              </w:rPr>
              <w:t>pháp</w:t>
            </w:r>
            <w:proofErr w:type="spellEnd"/>
            <w:r w:rsidRPr="00647459">
              <w:rPr>
                <w:rFonts w:ascii="Times" w:hAnsi="Times" w:cs="Times"/>
                <w:b/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b/>
                <w:bCs/>
                <w:szCs w:val="24"/>
              </w:rPr>
              <w:t>tổ</w:t>
            </w:r>
            <w:proofErr w:type="spellEnd"/>
            <w:r w:rsidRPr="00647459">
              <w:rPr>
                <w:rFonts w:ascii="Times" w:hAnsi="Times" w:cs="Times"/>
                <w:b/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b/>
                <w:bCs/>
                <w:szCs w:val="24"/>
              </w:rPr>
              <w:t>chức</w:t>
            </w:r>
            <w:proofErr w:type="spellEnd"/>
            <w:r w:rsidRPr="00647459">
              <w:rPr>
                <w:rFonts w:ascii="Times" w:hAnsi="Times" w:cs="Times"/>
                <w:b/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b/>
                <w:bCs/>
                <w:szCs w:val="24"/>
              </w:rPr>
              <w:t>cung</w:t>
            </w:r>
            <w:proofErr w:type="spellEnd"/>
            <w:r w:rsidRPr="00647459">
              <w:rPr>
                <w:rFonts w:ascii="Times" w:hAnsi="Times" w:cs="Times"/>
                <w:b/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b/>
                <w:bCs/>
                <w:szCs w:val="24"/>
              </w:rPr>
              <w:t>cấp</w:t>
            </w:r>
            <w:proofErr w:type="spellEnd"/>
            <w:r w:rsidRPr="00647459">
              <w:rPr>
                <w:rFonts w:ascii="Times" w:hAnsi="Times" w:cs="Times"/>
                <w:b/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b/>
                <w:bCs/>
                <w:szCs w:val="24"/>
              </w:rPr>
              <w:t>và</w:t>
            </w:r>
            <w:proofErr w:type="spellEnd"/>
            <w:r w:rsidRPr="00647459">
              <w:rPr>
                <w:rFonts w:ascii="Times" w:hAnsi="Times" w:cs="Times"/>
                <w:b/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b/>
                <w:bCs/>
                <w:szCs w:val="24"/>
              </w:rPr>
              <w:t>lắp</w:t>
            </w:r>
            <w:proofErr w:type="spellEnd"/>
            <w:r w:rsidRPr="00647459">
              <w:rPr>
                <w:rFonts w:ascii="Times" w:hAnsi="Times" w:cs="Times"/>
                <w:b/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b/>
                <w:bCs/>
                <w:szCs w:val="24"/>
              </w:rPr>
              <w:t>đặt</w:t>
            </w:r>
            <w:proofErr w:type="spellEnd"/>
            <w:r w:rsidRPr="00647459">
              <w:rPr>
                <w:rFonts w:ascii="Times" w:hAnsi="Times" w:cs="Times"/>
                <w:b/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b/>
                <w:bCs/>
                <w:szCs w:val="24"/>
              </w:rPr>
              <w:t>hàng</w:t>
            </w:r>
            <w:proofErr w:type="spellEnd"/>
            <w:r w:rsidRPr="00647459">
              <w:rPr>
                <w:rFonts w:ascii="Times" w:hAnsi="Times" w:cs="Times"/>
                <w:b/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b/>
                <w:bCs/>
                <w:szCs w:val="24"/>
              </w:rPr>
              <w:t>hóa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A4D09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b/>
                <w:bCs/>
                <w:szCs w:val="24"/>
              </w:rPr>
            </w:pPr>
            <w:r w:rsidRPr="00647459">
              <w:rPr>
                <w:rFonts w:ascii="Times" w:hAnsi="Times" w:cs="Times"/>
                <w:b/>
                <w:bCs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A2A3C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2314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b/>
                <w:bCs/>
                <w:szCs w:val="24"/>
              </w:rPr>
            </w:pPr>
            <w:r w:rsidRPr="00647459">
              <w:rPr>
                <w:rFonts w:ascii="Times" w:hAnsi="Times" w:cs="Times"/>
                <w:b/>
                <w:bCs/>
                <w:szCs w:val="24"/>
              </w:rPr>
              <w:t>12</w:t>
            </w:r>
          </w:p>
        </w:tc>
      </w:tr>
      <w:tr w:rsidR="00647459" w:rsidRPr="00647459" w14:paraId="1CE1B117" w14:textId="77777777" w:rsidTr="008E427F">
        <w:trPr>
          <w:trHeight w:val="312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62315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  <w:r w:rsidRPr="00647459">
              <w:rPr>
                <w:rFonts w:ascii="Times" w:hAnsi="Times" w:cs="Times"/>
                <w:szCs w:val="24"/>
              </w:rPr>
              <w:t>2.1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C8D56" w14:textId="77777777" w:rsidR="00F54346" w:rsidRPr="00647459" w:rsidRDefault="00F54346" w:rsidP="008E427F">
            <w:pPr>
              <w:rPr>
                <w:rFonts w:ascii="Times" w:hAnsi="Times" w:cs="Times"/>
                <w:szCs w:val="24"/>
              </w:rPr>
            </w:pPr>
            <w:proofErr w:type="spellStart"/>
            <w:r w:rsidRPr="00647459">
              <w:rPr>
                <w:rFonts w:ascii="Times" w:hAnsi="Times" w:cs="Times"/>
                <w:szCs w:val="24"/>
              </w:rPr>
              <w:t>Giải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pháp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kỹ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thuật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6D245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  <w:r w:rsidRPr="00647459">
              <w:rPr>
                <w:rFonts w:ascii="Times" w:hAnsi="Times" w:cs="Times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D531F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A8CA1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</w:tr>
      <w:tr w:rsidR="00647459" w:rsidRPr="00647459" w14:paraId="526029AF" w14:textId="77777777" w:rsidTr="008E427F">
        <w:trPr>
          <w:trHeight w:val="312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38677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A452B" w14:textId="77777777" w:rsidR="00F54346" w:rsidRPr="00647459" w:rsidRDefault="00F54346" w:rsidP="008E427F">
            <w:pPr>
              <w:rPr>
                <w:rFonts w:ascii="Times" w:hAnsi="Times" w:cs="Times"/>
                <w:szCs w:val="24"/>
              </w:rPr>
            </w:pPr>
            <w:proofErr w:type="spellStart"/>
            <w:r w:rsidRPr="00647459">
              <w:rPr>
                <w:rFonts w:ascii="Times" w:hAnsi="Times" w:cs="Times"/>
                <w:szCs w:val="24"/>
              </w:rPr>
              <w:t>Có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các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giải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pháp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kỹ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thuật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,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biện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pháp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tổ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chức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cung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cấp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hàng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hóa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hợp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lý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,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đáp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ứng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yêu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cầu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của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HSMT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C5678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DF6E4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  <w:r w:rsidRPr="00647459">
              <w:rPr>
                <w:rFonts w:ascii="Times" w:hAnsi="Times" w:cs="Times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52C44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</w:tr>
      <w:tr w:rsidR="00647459" w:rsidRPr="00647459" w14:paraId="63BFA442" w14:textId="77777777" w:rsidTr="008E427F">
        <w:trPr>
          <w:trHeight w:val="312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BF783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34DBC" w14:textId="77777777" w:rsidR="00F54346" w:rsidRPr="00647459" w:rsidRDefault="00F54346" w:rsidP="008E427F">
            <w:pPr>
              <w:rPr>
                <w:rFonts w:ascii="Times" w:hAnsi="Times" w:cs="Times"/>
                <w:szCs w:val="24"/>
              </w:rPr>
            </w:pPr>
            <w:r w:rsidRPr="00647459">
              <w:rPr>
                <w:rFonts w:ascii="Times" w:hAnsi="Times" w:cs="Times"/>
                <w:szCs w:val="24"/>
              </w:rPr>
              <w:t xml:space="preserve">Các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giải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pháp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kỹ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thuật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của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nhà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thầu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không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hợp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lý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,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không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đạt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hiệu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quả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kinh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tế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cho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chủ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đầu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tư.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9E369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6233D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  <w:r w:rsidRPr="00647459">
              <w:rPr>
                <w:rFonts w:ascii="Times" w:hAnsi="Times" w:cs="Times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2AAD0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</w:tr>
      <w:tr w:rsidR="00647459" w:rsidRPr="00647459" w14:paraId="595692C1" w14:textId="77777777" w:rsidTr="008E427F">
        <w:trPr>
          <w:trHeight w:val="312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D68BE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  <w:r w:rsidRPr="00647459">
              <w:rPr>
                <w:rFonts w:ascii="Times" w:hAnsi="Times" w:cs="Times"/>
                <w:szCs w:val="24"/>
              </w:rPr>
              <w:t>2.2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82905" w14:textId="77777777" w:rsidR="00F54346" w:rsidRPr="00647459" w:rsidRDefault="00F54346" w:rsidP="008E427F">
            <w:pPr>
              <w:rPr>
                <w:rFonts w:ascii="Times" w:hAnsi="Times" w:cs="Times"/>
                <w:szCs w:val="24"/>
              </w:rPr>
            </w:pPr>
            <w:proofErr w:type="spellStart"/>
            <w:r w:rsidRPr="00647459">
              <w:rPr>
                <w:rFonts w:ascii="Times" w:hAnsi="Times" w:cs="Times"/>
                <w:szCs w:val="24"/>
              </w:rPr>
              <w:t>Biện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pháp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tổ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chức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cung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cấp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hàng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hóa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AA984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  <w:r w:rsidRPr="00647459">
              <w:rPr>
                <w:rFonts w:ascii="Times" w:hAnsi="Times" w:cs="Times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5FACD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3801D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</w:tr>
      <w:tr w:rsidR="00647459" w:rsidRPr="00647459" w14:paraId="1DE3B271" w14:textId="77777777" w:rsidTr="008E427F">
        <w:trPr>
          <w:trHeight w:val="312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8D51F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4EC64" w14:textId="77777777" w:rsidR="00F54346" w:rsidRPr="00647459" w:rsidRDefault="00F54346" w:rsidP="008E427F">
            <w:pPr>
              <w:rPr>
                <w:rFonts w:ascii="Times" w:hAnsi="Times" w:cs="Times"/>
                <w:szCs w:val="24"/>
              </w:rPr>
            </w:pPr>
            <w:proofErr w:type="spellStart"/>
            <w:r w:rsidRPr="00647459">
              <w:rPr>
                <w:rFonts w:ascii="Times" w:hAnsi="Times" w:cs="Times"/>
                <w:szCs w:val="24"/>
              </w:rPr>
              <w:t>Biện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pháp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tổ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chức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cung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cấp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hàng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hóa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chi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tiết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hợp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lý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và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hiệu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quả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, </w:t>
            </w:r>
            <w:proofErr w:type="gramStart"/>
            <w:r w:rsidRPr="00647459">
              <w:rPr>
                <w:rFonts w:ascii="Times" w:hAnsi="Times" w:cs="Times"/>
                <w:szCs w:val="24"/>
              </w:rPr>
              <w:t>an</w:t>
            </w:r>
            <w:proofErr w:type="gram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toàn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,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phù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hợp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loại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hàng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hóa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và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địa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điểm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cung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cấp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của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gói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thầu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bao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gồm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kế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hoạch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cung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ứng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thiết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bị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,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biện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pháp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vận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chuyển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,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phương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tiện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vận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chuyển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hàng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hóa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,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thiết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bị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đến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nơi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sử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dụng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,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biện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pháp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bảo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quản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đảm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bảo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chất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lượng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của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hàng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hóa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D81E8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D895C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  <w:r w:rsidRPr="00647459">
              <w:rPr>
                <w:rFonts w:ascii="Times" w:hAnsi="Times" w:cs="Times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B4D5E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</w:tr>
      <w:tr w:rsidR="00647459" w:rsidRPr="00647459" w14:paraId="1D999844" w14:textId="77777777" w:rsidTr="008E427F">
        <w:trPr>
          <w:trHeight w:val="312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16D3B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84943" w14:textId="77777777" w:rsidR="00F54346" w:rsidRPr="00647459" w:rsidRDefault="00F54346" w:rsidP="008E427F">
            <w:pPr>
              <w:rPr>
                <w:rFonts w:ascii="Times" w:hAnsi="Times" w:cs="Times"/>
                <w:szCs w:val="24"/>
              </w:rPr>
            </w:pPr>
            <w:proofErr w:type="spellStart"/>
            <w:r w:rsidRPr="00647459">
              <w:rPr>
                <w:rFonts w:ascii="Times" w:hAnsi="Times" w:cs="Times"/>
                <w:szCs w:val="24"/>
              </w:rPr>
              <w:t>Nhà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thầu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không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nêu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biện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pháp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tổ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chức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cung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cấp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hàng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hóa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chi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tiết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,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hoặc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biện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pháp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tổ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chứng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cung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cấp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không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đạt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hiệu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quả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, </w:t>
            </w:r>
            <w:proofErr w:type="gramStart"/>
            <w:r w:rsidRPr="00647459">
              <w:rPr>
                <w:rFonts w:ascii="Times" w:hAnsi="Times" w:cs="Times"/>
                <w:szCs w:val="24"/>
              </w:rPr>
              <w:t>an</w:t>
            </w:r>
            <w:proofErr w:type="gram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toàn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,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không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phù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hợp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loại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hàng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hóa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và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địa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điểm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cung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cấp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của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gói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thầu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bao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gồm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kế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hoạch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cung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ứng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thiết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bị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,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biện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pháp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vận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chuyển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,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phương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tiện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vận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chuyển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hàng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hóa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,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thiết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bị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đến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nơi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sử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dụng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,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biện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pháp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bảo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quản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đảm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bảo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chất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lượng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của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hàng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hóa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F62D0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E8660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  <w:r w:rsidRPr="00647459">
              <w:rPr>
                <w:rFonts w:ascii="Times" w:hAnsi="Times" w:cs="Times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5EF48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</w:tr>
      <w:tr w:rsidR="00647459" w:rsidRPr="00647459" w14:paraId="075D5EA3" w14:textId="77777777" w:rsidTr="008E427F">
        <w:trPr>
          <w:trHeight w:val="312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32CF7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  <w:r w:rsidRPr="00647459">
              <w:rPr>
                <w:rFonts w:ascii="Times" w:hAnsi="Times" w:cs="Times"/>
                <w:szCs w:val="24"/>
              </w:rPr>
              <w:t>2.3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0C569" w14:textId="77777777" w:rsidR="00F54346" w:rsidRPr="00647459" w:rsidRDefault="00F54346" w:rsidP="008E427F">
            <w:pPr>
              <w:rPr>
                <w:rFonts w:ascii="Times" w:hAnsi="Times" w:cs="Times"/>
                <w:szCs w:val="24"/>
              </w:rPr>
            </w:pPr>
            <w:proofErr w:type="spellStart"/>
            <w:r w:rsidRPr="00647459">
              <w:rPr>
                <w:rFonts w:ascii="Times" w:hAnsi="Times" w:cs="Times"/>
                <w:szCs w:val="24"/>
              </w:rPr>
              <w:t>Hướng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dẫn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lắp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đặt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,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vận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hành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,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chạy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thử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và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bảo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trì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thiết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bị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24A7F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  <w:r w:rsidRPr="00647459">
              <w:rPr>
                <w:rFonts w:ascii="Times" w:hAnsi="Times" w:cs="Times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0E5EB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144E9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</w:tr>
      <w:tr w:rsidR="00647459" w:rsidRPr="00647459" w14:paraId="5F4D9711" w14:textId="77777777" w:rsidTr="008E427F">
        <w:trPr>
          <w:trHeight w:val="312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44B57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FDF4" w14:textId="77777777" w:rsidR="00F54346" w:rsidRPr="00647459" w:rsidRDefault="00F54346" w:rsidP="008E427F">
            <w:pPr>
              <w:rPr>
                <w:rFonts w:ascii="Times" w:hAnsi="Times" w:cs="Times"/>
                <w:szCs w:val="24"/>
              </w:rPr>
            </w:pPr>
            <w:proofErr w:type="spellStart"/>
            <w:r w:rsidRPr="00647459">
              <w:rPr>
                <w:rFonts w:ascii="Times" w:hAnsi="Times" w:cs="Times"/>
                <w:szCs w:val="24"/>
              </w:rPr>
              <w:t>Nhà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thầu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có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kế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hoạch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tổ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chức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,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giải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pháp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để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hướng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dẫn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lắp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đặt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,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vận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hành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,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chạy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thử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và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bảo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trì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hợp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lý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,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khả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thi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đáp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ứng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yêu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cầu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của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HSMT.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D6012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B51A1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  <w:r w:rsidRPr="00647459">
              <w:rPr>
                <w:rFonts w:ascii="Times" w:hAnsi="Times" w:cs="Times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76515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</w:tr>
      <w:tr w:rsidR="00647459" w:rsidRPr="00647459" w14:paraId="59EEB97E" w14:textId="77777777" w:rsidTr="008E427F">
        <w:trPr>
          <w:trHeight w:val="312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9491C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67A27" w14:textId="77777777" w:rsidR="00F54346" w:rsidRPr="00647459" w:rsidRDefault="00F54346" w:rsidP="008E427F">
            <w:pPr>
              <w:rPr>
                <w:rFonts w:ascii="Times" w:hAnsi="Times" w:cs="Times"/>
                <w:szCs w:val="24"/>
              </w:rPr>
            </w:pPr>
            <w:proofErr w:type="spellStart"/>
            <w:r w:rsidRPr="00647459">
              <w:rPr>
                <w:rFonts w:ascii="Times" w:hAnsi="Times" w:cs="Times"/>
                <w:szCs w:val="24"/>
              </w:rPr>
              <w:t>Nhà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thầu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không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nêu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hoặc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nêu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nhưng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không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đáp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ứng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93935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476A6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  <w:r w:rsidRPr="00647459">
              <w:rPr>
                <w:rFonts w:ascii="Times" w:hAnsi="Times" w:cs="Times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8BAB0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</w:tr>
      <w:tr w:rsidR="00647459" w:rsidRPr="00647459" w14:paraId="1C5278FE" w14:textId="77777777" w:rsidTr="008E427F">
        <w:trPr>
          <w:trHeight w:val="312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F0285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b/>
                <w:bCs/>
                <w:szCs w:val="24"/>
              </w:rPr>
            </w:pPr>
            <w:r w:rsidRPr="00647459">
              <w:rPr>
                <w:rFonts w:ascii="Times" w:hAnsi="Times" w:cs="Times"/>
                <w:b/>
                <w:bCs/>
                <w:szCs w:val="24"/>
              </w:rPr>
              <w:t>3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089CD" w14:textId="77777777" w:rsidR="00F54346" w:rsidRPr="00647459" w:rsidRDefault="00F54346" w:rsidP="008E427F">
            <w:pPr>
              <w:rPr>
                <w:rFonts w:ascii="Times" w:hAnsi="Times" w:cs="Times"/>
                <w:b/>
                <w:bCs/>
                <w:szCs w:val="24"/>
              </w:rPr>
            </w:pPr>
            <w:proofErr w:type="spellStart"/>
            <w:r w:rsidRPr="00647459">
              <w:rPr>
                <w:rFonts w:ascii="Times" w:hAnsi="Times" w:cs="Times"/>
                <w:b/>
                <w:bCs/>
                <w:szCs w:val="24"/>
              </w:rPr>
              <w:t>Khả</w:t>
            </w:r>
            <w:proofErr w:type="spellEnd"/>
            <w:r w:rsidRPr="00647459">
              <w:rPr>
                <w:rFonts w:ascii="Times" w:hAnsi="Times" w:cs="Times"/>
                <w:b/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b/>
                <w:bCs/>
                <w:szCs w:val="24"/>
              </w:rPr>
              <w:t>năng</w:t>
            </w:r>
            <w:proofErr w:type="spellEnd"/>
            <w:r w:rsidRPr="00647459">
              <w:rPr>
                <w:rFonts w:ascii="Times" w:hAnsi="Times" w:cs="Times"/>
                <w:b/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b/>
                <w:bCs/>
                <w:szCs w:val="24"/>
              </w:rPr>
              <w:t>thích</w:t>
            </w:r>
            <w:proofErr w:type="spellEnd"/>
            <w:r w:rsidRPr="00647459">
              <w:rPr>
                <w:rFonts w:ascii="Times" w:hAnsi="Times" w:cs="Times"/>
                <w:b/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b/>
                <w:bCs/>
                <w:szCs w:val="24"/>
              </w:rPr>
              <w:t>ứng</w:t>
            </w:r>
            <w:proofErr w:type="spellEnd"/>
            <w:r w:rsidRPr="00647459">
              <w:rPr>
                <w:rFonts w:ascii="Times" w:hAnsi="Times" w:cs="Times"/>
                <w:b/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b/>
                <w:bCs/>
                <w:szCs w:val="24"/>
              </w:rPr>
              <w:t>về</w:t>
            </w:r>
            <w:proofErr w:type="spellEnd"/>
            <w:r w:rsidRPr="00647459">
              <w:rPr>
                <w:rFonts w:ascii="Times" w:hAnsi="Times" w:cs="Times"/>
                <w:b/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b/>
                <w:bCs/>
                <w:szCs w:val="24"/>
              </w:rPr>
              <w:t>địa</w:t>
            </w:r>
            <w:proofErr w:type="spellEnd"/>
            <w:r w:rsidRPr="00647459">
              <w:rPr>
                <w:rFonts w:ascii="Times" w:hAnsi="Times" w:cs="Times"/>
                <w:b/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b/>
                <w:bCs/>
                <w:szCs w:val="24"/>
              </w:rPr>
              <w:t>lý</w:t>
            </w:r>
            <w:proofErr w:type="spellEnd"/>
            <w:r w:rsidRPr="00647459">
              <w:rPr>
                <w:rFonts w:ascii="Times" w:hAnsi="Times" w:cs="Times"/>
                <w:b/>
                <w:bCs/>
                <w:szCs w:val="24"/>
              </w:rPr>
              <w:t xml:space="preserve">, </w:t>
            </w:r>
            <w:proofErr w:type="spellStart"/>
            <w:r w:rsidRPr="00647459">
              <w:rPr>
                <w:rFonts w:ascii="Times" w:hAnsi="Times" w:cs="Times"/>
                <w:b/>
                <w:bCs/>
                <w:szCs w:val="24"/>
              </w:rPr>
              <w:t>môi</w:t>
            </w:r>
            <w:proofErr w:type="spellEnd"/>
            <w:r w:rsidRPr="00647459">
              <w:rPr>
                <w:rFonts w:ascii="Times" w:hAnsi="Times" w:cs="Times"/>
                <w:b/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b/>
                <w:bCs/>
                <w:szCs w:val="24"/>
              </w:rPr>
              <w:t>trường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33D03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b/>
                <w:bCs/>
                <w:szCs w:val="24"/>
              </w:rPr>
            </w:pPr>
            <w:r w:rsidRPr="00647459">
              <w:rPr>
                <w:rFonts w:ascii="Times" w:hAnsi="Times" w:cs="Times"/>
                <w:b/>
                <w:bCs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87720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EFB11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b/>
                <w:bCs/>
                <w:szCs w:val="24"/>
              </w:rPr>
            </w:pPr>
            <w:r w:rsidRPr="00647459">
              <w:rPr>
                <w:rFonts w:ascii="Times" w:hAnsi="Times" w:cs="Times"/>
                <w:b/>
                <w:bCs/>
                <w:szCs w:val="24"/>
              </w:rPr>
              <w:t>8</w:t>
            </w:r>
          </w:p>
        </w:tc>
      </w:tr>
      <w:tr w:rsidR="00647459" w:rsidRPr="00647459" w14:paraId="53BA1BDE" w14:textId="77777777" w:rsidTr="008E427F">
        <w:trPr>
          <w:trHeight w:val="312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87C7F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  <w:r w:rsidRPr="00647459">
              <w:rPr>
                <w:rFonts w:ascii="Times" w:hAnsi="Times" w:cs="Times"/>
                <w:szCs w:val="24"/>
              </w:rPr>
              <w:t>3.1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CCDE8" w14:textId="77777777" w:rsidR="00F54346" w:rsidRPr="00647459" w:rsidRDefault="00F54346" w:rsidP="008E427F">
            <w:pPr>
              <w:rPr>
                <w:rFonts w:ascii="Times" w:hAnsi="Times" w:cs="Times"/>
                <w:szCs w:val="24"/>
              </w:rPr>
            </w:pPr>
            <w:proofErr w:type="spellStart"/>
            <w:r w:rsidRPr="00647459">
              <w:rPr>
                <w:rFonts w:ascii="Times" w:hAnsi="Times" w:cs="Times"/>
                <w:szCs w:val="24"/>
              </w:rPr>
              <w:t>Khả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năng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thích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ứng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về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địa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lý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418D9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  <w:r w:rsidRPr="00647459">
              <w:rPr>
                <w:rFonts w:ascii="Times" w:hAnsi="Times" w:cs="Times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9EEF5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11AB3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</w:tr>
      <w:tr w:rsidR="00647459" w:rsidRPr="00647459" w14:paraId="482C65E6" w14:textId="77777777" w:rsidTr="008E427F">
        <w:trPr>
          <w:trHeight w:val="312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C017F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2238E" w14:textId="77777777" w:rsidR="00F54346" w:rsidRPr="00647459" w:rsidRDefault="00F54346" w:rsidP="008E427F">
            <w:pPr>
              <w:rPr>
                <w:rFonts w:ascii="Times" w:hAnsi="Times" w:cs="Times"/>
                <w:szCs w:val="24"/>
              </w:rPr>
            </w:pPr>
            <w:proofErr w:type="spellStart"/>
            <w:r w:rsidRPr="00647459">
              <w:rPr>
                <w:rFonts w:ascii="Times" w:hAnsi="Times" w:cs="Times"/>
                <w:szCs w:val="24"/>
              </w:rPr>
              <w:t>Hàng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hóa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đã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được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cung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cấp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hoàn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toàn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thích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ứng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về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địa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lý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và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phù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hợp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với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các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điều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kiện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và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thời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proofErr w:type="gramStart"/>
            <w:r w:rsidRPr="00647459">
              <w:rPr>
                <w:rFonts w:ascii="Times" w:hAnsi="Times" w:cs="Times"/>
                <w:szCs w:val="24"/>
              </w:rPr>
              <w:t>tiết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môi</w:t>
            </w:r>
            <w:proofErr w:type="spellEnd"/>
            <w:proofErr w:type="gram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trường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Việt Nam.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ABDD4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12D2D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  <w:r w:rsidRPr="00647459">
              <w:rPr>
                <w:rFonts w:ascii="Times" w:hAnsi="Times" w:cs="Times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F1C46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</w:tr>
      <w:tr w:rsidR="00647459" w:rsidRPr="00647459" w14:paraId="19E6AD70" w14:textId="77777777" w:rsidTr="008E427F">
        <w:trPr>
          <w:trHeight w:val="312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DF26F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A69E9" w14:textId="77777777" w:rsidR="00F54346" w:rsidRPr="00647459" w:rsidRDefault="00F54346" w:rsidP="008E427F">
            <w:pPr>
              <w:rPr>
                <w:rFonts w:ascii="Times" w:hAnsi="Times" w:cs="Times"/>
                <w:szCs w:val="24"/>
              </w:rPr>
            </w:pPr>
            <w:proofErr w:type="spellStart"/>
            <w:r w:rsidRPr="00647459">
              <w:rPr>
                <w:rFonts w:ascii="Times" w:hAnsi="Times" w:cs="Times"/>
                <w:szCs w:val="24"/>
              </w:rPr>
              <w:t>Hàng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hóa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chưa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được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cung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cấp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hoặc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đã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cấp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nhưng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không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thích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ứng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về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địa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lý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và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phù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hợp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với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các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điều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kiện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và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thời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proofErr w:type="gramStart"/>
            <w:r w:rsidRPr="00647459">
              <w:rPr>
                <w:rFonts w:ascii="Times" w:hAnsi="Times" w:cs="Times"/>
                <w:szCs w:val="24"/>
              </w:rPr>
              <w:t>tiết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môi</w:t>
            </w:r>
            <w:proofErr w:type="spellEnd"/>
            <w:proofErr w:type="gram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trường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Việt Nam.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DE476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27462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  <w:r w:rsidRPr="00647459">
              <w:rPr>
                <w:rFonts w:ascii="Times" w:hAnsi="Times" w:cs="Times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7B48F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</w:tr>
      <w:tr w:rsidR="00647459" w:rsidRPr="00647459" w14:paraId="6AA8725E" w14:textId="77777777" w:rsidTr="008E427F">
        <w:trPr>
          <w:trHeight w:val="312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87336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  <w:r w:rsidRPr="00647459">
              <w:rPr>
                <w:rFonts w:ascii="Times" w:hAnsi="Times" w:cs="Times"/>
                <w:szCs w:val="24"/>
              </w:rPr>
              <w:t>3.2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8AA13" w14:textId="77777777" w:rsidR="00F54346" w:rsidRPr="00647459" w:rsidRDefault="00F54346" w:rsidP="008E427F">
            <w:pPr>
              <w:rPr>
                <w:rFonts w:ascii="Times" w:hAnsi="Times" w:cs="Times"/>
                <w:szCs w:val="24"/>
              </w:rPr>
            </w:pPr>
            <w:proofErr w:type="spellStart"/>
            <w:r w:rsidRPr="00647459">
              <w:rPr>
                <w:rFonts w:ascii="Times" w:hAnsi="Times" w:cs="Times"/>
                <w:szCs w:val="24"/>
              </w:rPr>
              <w:t>Tác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động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đối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với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môi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trường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và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biện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pháp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giải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quyết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14B01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  <w:r w:rsidRPr="00647459">
              <w:rPr>
                <w:rFonts w:ascii="Times" w:hAnsi="Times" w:cs="Times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756BA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716F5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</w:tr>
      <w:tr w:rsidR="00647459" w:rsidRPr="00647459" w14:paraId="2DC340A6" w14:textId="77777777" w:rsidTr="008E427F">
        <w:trPr>
          <w:trHeight w:val="312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87748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4FE05" w14:textId="77777777" w:rsidR="00F54346" w:rsidRPr="00647459" w:rsidRDefault="00F54346" w:rsidP="008E427F">
            <w:pPr>
              <w:rPr>
                <w:rFonts w:ascii="Times" w:hAnsi="Times" w:cs="Times"/>
                <w:szCs w:val="24"/>
              </w:rPr>
            </w:pPr>
            <w:proofErr w:type="spellStart"/>
            <w:r w:rsidRPr="00647459">
              <w:rPr>
                <w:rFonts w:ascii="Times" w:hAnsi="Times" w:cs="Times"/>
                <w:szCs w:val="24"/>
              </w:rPr>
              <w:t>Hàng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hóa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được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cung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cấp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không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có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ảnh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hưởng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tác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động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nhiều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đến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môi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trường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.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Hoặc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có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ảnh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hưởng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tác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động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đến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môi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trường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và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nhà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thầu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có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đề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xuất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biện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pháp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giải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quyết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khắc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phục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hợp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lý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1B8C5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A24D3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  <w:r w:rsidRPr="00647459">
              <w:rPr>
                <w:rFonts w:ascii="Times" w:hAnsi="Times" w:cs="Times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38286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</w:tr>
      <w:tr w:rsidR="00647459" w:rsidRPr="00647459" w14:paraId="0E039ED8" w14:textId="77777777" w:rsidTr="008E427F">
        <w:trPr>
          <w:trHeight w:val="312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3DE59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5BF17" w14:textId="77777777" w:rsidR="00F54346" w:rsidRPr="00647459" w:rsidRDefault="00F54346" w:rsidP="008E427F">
            <w:pPr>
              <w:rPr>
                <w:rFonts w:ascii="Times" w:hAnsi="Times" w:cs="Times"/>
                <w:szCs w:val="24"/>
              </w:rPr>
            </w:pPr>
            <w:proofErr w:type="spellStart"/>
            <w:r w:rsidRPr="00647459">
              <w:rPr>
                <w:rFonts w:ascii="Times" w:hAnsi="Times" w:cs="Times"/>
                <w:szCs w:val="24"/>
              </w:rPr>
              <w:t>Hàng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hóa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được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cung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cấp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có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ảnh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hưởng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tác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động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nhiều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đến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môi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trường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và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nhà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thầu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không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có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đề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xuất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biện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pháp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giải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quyết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khắc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phục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hợp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lý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0CF7C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4CB19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  <w:r w:rsidRPr="00647459">
              <w:rPr>
                <w:rFonts w:ascii="Times" w:hAnsi="Times" w:cs="Times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04C14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</w:tr>
      <w:tr w:rsidR="00647459" w:rsidRPr="00647459" w14:paraId="007C7DEB" w14:textId="77777777" w:rsidTr="008E427F">
        <w:trPr>
          <w:trHeight w:val="312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17672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b/>
                <w:bCs/>
                <w:szCs w:val="24"/>
              </w:rPr>
            </w:pPr>
            <w:r w:rsidRPr="00647459">
              <w:rPr>
                <w:rFonts w:ascii="Times" w:hAnsi="Times" w:cs="Times"/>
                <w:b/>
                <w:bCs/>
                <w:szCs w:val="24"/>
              </w:rPr>
              <w:t>4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9D32C" w14:textId="77777777" w:rsidR="00F54346" w:rsidRPr="00647459" w:rsidRDefault="00F54346" w:rsidP="008E427F">
            <w:pPr>
              <w:rPr>
                <w:rFonts w:ascii="Times" w:hAnsi="Times" w:cs="Times"/>
                <w:b/>
                <w:bCs/>
                <w:szCs w:val="24"/>
              </w:rPr>
            </w:pPr>
            <w:r w:rsidRPr="00647459">
              <w:rPr>
                <w:rFonts w:ascii="Times" w:hAnsi="Times" w:cs="Times"/>
                <w:b/>
                <w:bCs/>
                <w:szCs w:val="24"/>
              </w:rPr>
              <w:t xml:space="preserve">Tiến </w:t>
            </w:r>
            <w:proofErr w:type="spellStart"/>
            <w:r w:rsidRPr="00647459">
              <w:rPr>
                <w:rFonts w:ascii="Times" w:hAnsi="Times" w:cs="Times"/>
                <w:b/>
                <w:bCs/>
                <w:szCs w:val="24"/>
              </w:rPr>
              <w:t>độ</w:t>
            </w:r>
            <w:proofErr w:type="spellEnd"/>
            <w:r w:rsidRPr="00647459">
              <w:rPr>
                <w:rFonts w:ascii="Times" w:hAnsi="Times" w:cs="Times"/>
                <w:b/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b/>
                <w:bCs/>
                <w:szCs w:val="24"/>
              </w:rPr>
              <w:t>cung</w:t>
            </w:r>
            <w:proofErr w:type="spellEnd"/>
            <w:r w:rsidRPr="00647459">
              <w:rPr>
                <w:rFonts w:ascii="Times" w:hAnsi="Times" w:cs="Times"/>
                <w:b/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b/>
                <w:bCs/>
                <w:szCs w:val="24"/>
              </w:rPr>
              <w:t>cấp</w:t>
            </w:r>
            <w:proofErr w:type="spellEnd"/>
            <w:r w:rsidRPr="00647459">
              <w:rPr>
                <w:rFonts w:ascii="Times" w:hAnsi="Times" w:cs="Times"/>
                <w:b/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b/>
                <w:bCs/>
                <w:szCs w:val="24"/>
              </w:rPr>
              <w:t>hàng</w:t>
            </w:r>
            <w:proofErr w:type="spellEnd"/>
            <w:r w:rsidRPr="00647459">
              <w:rPr>
                <w:rFonts w:ascii="Times" w:hAnsi="Times" w:cs="Times"/>
                <w:b/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b/>
                <w:bCs/>
                <w:szCs w:val="24"/>
              </w:rPr>
              <w:t>hóa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71E11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b/>
                <w:bCs/>
                <w:szCs w:val="24"/>
              </w:rPr>
            </w:pPr>
            <w:r w:rsidRPr="00647459">
              <w:rPr>
                <w:rFonts w:ascii="Times" w:hAnsi="Times" w:cs="Times"/>
                <w:b/>
                <w:bCs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95F46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8C5E3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b/>
                <w:bCs/>
                <w:szCs w:val="24"/>
              </w:rPr>
            </w:pPr>
            <w:r w:rsidRPr="00647459">
              <w:rPr>
                <w:rFonts w:ascii="Times" w:hAnsi="Times" w:cs="Times"/>
                <w:b/>
                <w:bCs/>
                <w:szCs w:val="24"/>
              </w:rPr>
              <w:t>7</w:t>
            </w:r>
          </w:p>
        </w:tc>
      </w:tr>
      <w:tr w:rsidR="00647459" w:rsidRPr="00647459" w14:paraId="075C73E1" w14:textId="77777777" w:rsidTr="008E427F">
        <w:trPr>
          <w:trHeight w:val="312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75BCA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  <w:r w:rsidRPr="00647459">
              <w:rPr>
                <w:rFonts w:ascii="Times" w:hAnsi="Times" w:cs="Times"/>
                <w:szCs w:val="24"/>
              </w:rPr>
              <w:t>4.1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92FCC" w14:textId="77777777" w:rsidR="00F54346" w:rsidRPr="00647459" w:rsidRDefault="00F54346" w:rsidP="008E427F">
            <w:pPr>
              <w:rPr>
                <w:rFonts w:ascii="Times" w:hAnsi="Times" w:cs="Times"/>
                <w:szCs w:val="24"/>
              </w:rPr>
            </w:pPr>
            <w:proofErr w:type="spellStart"/>
            <w:r w:rsidRPr="00647459">
              <w:rPr>
                <w:rFonts w:ascii="Times" w:hAnsi="Times" w:cs="Times"/>
                <w:szCs w:val="24"/>
              </w:rPr>
              <w:t>Thời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gian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giao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hàng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B7B20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  <w:r w:rsidRPr="00647459">
              <w:rPr>
                <w:rFonts w:ascii="Times" w:hAnsi="Times" w:cs="Times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F688C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A8852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</w:tr>
      <w:tr w:rsidR="00647459" w:rsidRPr="00647459" w14:paraId="6B57D346" w14:textId="77777777" w:rsidTr="008E427F">
        <w:trPr>
          <w:trHeight w:val="312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63A29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1EBF2" w14:textId="77777777" w:rsidR="00F54346" w:rsidRPr="00647459" w:rsidRDefault="00F54346" w:rsidP="008E427F">
            <w:pPr>
              <w:rPr>
                <w:rFonts w:ascii="Times" w:hAnsi="Times" w:cs="Times"/>
                <w:szCs w:val="24"/>
              </w:rPr>
            </w:pPr>
            <w:r w:rsidRPr="00647459">
              <w:rPr>
                <w:rFonts w:ascii="Times" w:hAnsi="Times" w:cs="Times"/>
                <w:szCs w:val="24"/>
              </w:rPr>
              <w:t xml:space="preserve">≤150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ngày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56D78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56FA3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  <w:r w:rsidRPr="00647459">
              <w:rPr>
                <w:rFonts w:ascii="Times" w:hAnsi="Times" w:cs="Times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867ED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</w:tr>
      <w:tr w:rsidR="00647459" w:rsidRPr="00647459" w14:paraId="551510C7" w14:textId="77777777" w:rsidTr="008E427F">
        <w:trPr>
          <w:trHeight w:val="312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11F04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F9638" w14:textId="77777777" w:rsidR="00F54346" w:rsidRPr="00647459" w:rsidRDefault="00F54346" w:rsidP="008E427F">
            <w:pPr>
              <w:rPr>
                <w:rFonts w:ascii="Times" w:hAnsi="Times" w:cs="Times"/>
                <w:szCs w:val="24"/>
              </w:rPr>
            </w:pPr>
            <w:proofErr w:type="spellStart"/>
            <w:r w:rsidRPr="00647459">
              <w:rPr>
                <w:rFonts w:ascii="Times" w:hAnsi="Times" w:cs="Times"/>
                <w:szCs w:val="24"/>
              </w:rPr>
              <w:t>Từ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150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ngày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đến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180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ngày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2E445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C03B5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  <w:r w:rsidRPr="00647459">
              <w:rPr>
                <w:rFonts w:ascii="Times" w:hAnsi="Times" w:cs="Times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70C06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</w:tr>
      <w:tr w:rsidR="00647459" w:rsidRPr="00647459" w14:paraId="0E173D92" w14:textId="77777777" w:rsidTr="008E427F">
        <w:trPr>
          <w:trHeight w:val="312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190E4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03234" w14:textId="77777777" w:rsidR="00F54346" w:rsidRPr="00647459" w:rsidRDefault="00F54346" w:rsidP="008E427F">
            <w:pPr>
              <w:rPr>
                <w:rFonts w:ascii="Times" w:hAnsi="Times" w:cs="Times"/>
                <w:szCs w:val="24"/>
              </w:rPr>
            </w:pPr>
            <w:r w:rsidRPr="00647459">
              <w:rPr>
                <w:rFonts w:ascii="Times" w:hAnsi="Times" w:cs="Times"/>
                <w:szCs w:val="24"/>
              </w:rPr>
              <w:t xml:space="preserve">&gt;180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ngày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2B148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8006F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  <w:r w:rsidRPr="00647459">
              <w:rPr>
                <w:rFonts w:ascii="Times" w:hAnsi="Times" w:cs="Times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55DAC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</w:tr>
      <w:tr w:rsidR="00647459" w:rsidRPr="00647459" w14:paraId="26786726" w14:textId="77777777" w:rsidTr="008E427F">
        <w:trPr>
          <w:trHeight w:val="312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1B25A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  <w:r w:rsidRPr="00647459">
              <w:rPr>
                <w:rFonts w:ascii="Times" w:hAnsi="Times" w:cs="Times"/>
                <w:szCs w:val="24"/>
              </w:rPr>
              <w:lastRenderedPageBreak/>
              <w:t>4.2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3F5E5" w14:textId="77777777" w:rsidR="00F54346" w:rsidRPr="00647459" w:rsidRDefault="00F54346" w:rsidP="008E427F">
            <w:pPr>
              <w:rPr>
                <w:rFonts w:ascii="Times" w:hAnsi="Times" w:cs="Times"/>
                <w:szCs w:val="24"/>
              </w:rPr>
            </w:pPr>
            <w:proofErr w:type="spellStart"/>
            <w:r w:rsidRPr="00647459">
              <w:rPr>
                <w:rFonts w:ascii="Times" w:hAnsi="Times" w:cs="Times"/>
                <w:szCs w:val="24"/>
              </w:rPr>
              <w:t>Bảng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tiến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độ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cung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cấp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hàng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hóa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D2BCF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  <w:r w:rsidRPr="00647459">
              <w:rPr>
                <w:rFonts w:ascii="Times" w:hAnsi="Times" w:cs="Times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660F8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2C97C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</w:tr>
      <w:tr w:rsidR="00647459" w:rsidRPr="00647459" w14:paraId="2C327F5C" w14:textId="77777777" w:rsidTr="008E427F">
        <w:trPr>
          <w:trHeight w:val="312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9F31F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0CFB2" w14:textId="77777777" w:rsidR="00F54346" w:rsidRPr="00647459" w:rsidRDefault="00F54346" w:rsidP="008E427F">
            <w:pPr>
              <w:rPr>
                <w:rFonts w:ascii="Times" w:hAnsi="Times" w:cs="Times"/>
                <w:szCs w:val="24"/>
              </w:rPr>
            </w:pPr>
            <w:proofErr w:type="spellStart"/>
            <w:r w:rsidRPr="00647459">
              <w:rPr>
                <w:szCs w:val="24"/>
              </w:rPr>
              <w:t>Có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bảng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tiến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độ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cung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cấp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hàng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hóa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phù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hợp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với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biện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pháp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đề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xuất</w:t>
            </w:r>
            <w:proofErr w:type="spellEnd"/>
            <w:r w:rsidRPr="00647459">
              <w:rPr>
                <w:szCs w:val="24"/>
              </w:rPr>
              <w:t xml:space="preserve"> kỹ </w:t>
            </w:r>
            <w:proofErr w:type="spellStart"/>
            <w:r w:rsidRPr="00647459">
              <w:rPr>
                <w:szCs w:val="24"/>
              </w:rPr>
              <w:t>thuật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đáp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ứng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yêu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cầu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tại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Mẫu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số</w:t>
            </w:r>
            <w:proofErr w:type="spellEnd"/>
            <w:r w:rsidRPr="00647459">
              <w:rPr>
                <w:szCs w:val="24"/>
              </w:rPr>
              <w:t xml:space="preserve"> 10 (webform </w:t>
            </w:r>
            <w:proofErr w:type="spellStart"/>
            <w:r w:rsidRPr="00647459">
              <w:rPr>
                <w:szCs w:val="24"/>
              </w:rPr>
              <w:t>trên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Hệ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thống</w:t>
            </w:r>
            <w:proofErr w:type="spellEnd"/>
            <w:r w:rsidRPr="00647459">
              <w:rPr>
                <w:szCs w:val="24"/>
              </w:rPr>
              <w:t xml:space="preserve">) </w:t>
            </w:r>
            <w:proofErr w:type="spellStart"/>
            <w:r w:rsidRPr="00647459">
              <w:rPr>
                <w:szCs w:val="24"/>
              </w:rPr>
              <w:t>chương</w:t>
            </w:r>
            <w:proofErr w:type="spellEnd"/>
            <w:r w:rsidRPr="00647459">
              <w:rPr>
                <w:szCs w:val="24"/>
              </w:rPr>
              <w:t xml:space="preserve"> IV </w:t>
            </w:r>
            <w:proofErr w:type="spellStart"/>
            <w:r w:rsidRPr="00647459">
              <w:rPr>
                <w:szCs w:val="24"/>
              </w:rPr>
              <w:t>của</w:t>
            </w:r>
            <w:proofErr w:type="spellEnd"/>
            <w:r w:rsidRPr="00647459">
              <w:rPr>
                <w:szCs w:val="24"/>
              </w:rPr>
              <w:t xml:space="preserve"> E-HSMT.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C94A4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F1B2A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  <w:r w:rsidRPr="00647459">
              <w:rPr>
                <w:rFonts w:ascii="Times" w:hAnsi="Times" w:cs="Times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1EDF4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</w:tr>
      <w:tr w:rsidR="00647459" w:rsidRPr="00647459" w14:paraId="690786C3" w14:textId="77777777" w:rsidTr="008E427F">
        <w:trPr>
          <w:trHeight w:val="312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CBE78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3D777" w14:textId="77777777" w:rsidR="00F54346" w:rsidRPr="00647459" w:rsidRDefault="00F54346" w:rsidP="008E427F">
            <w:pPr>
              <w:rPr>
                <w:rFonts w:ascii="Times" w:hAnsi="Times" w:cs="Times"/>
                <w:szCs w:val="24"/>
              </w:rPr>
            </w:pPr>
            <w:proofErr w:type="spellStart"/>
            <w:r w:rsidRPr="00647459">
              <w:rPr>
                <w:szCs w:val="24"/>
              </w:rPr>
              <w:t>Không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có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bảng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tiến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độ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cung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cấp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hàng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hóa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hoặc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có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mà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không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phù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hợp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với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biện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pháp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đề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xuất</w:t>
            </w:r>
            <w:proofErr w:type="spellEnd"/>
            <w:r w:rsidRPr="00647459">
              <w:rPr>
                <w:szCs w:val="24"/>
              </w:rPr>
              <w:t xml:space="preserve"> kỹ </w:t>
            </w:r>
            <w:proofErr w:type="spellStart"/>
            <w:r w:rsidRPr="00647459">
              <w:rPr>
                <w:szCs w:val="24"/>
              </w:rPr>
              <w:t>thuật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đáp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ứng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yêu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cầu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tại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Mẫu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số</w:t>
            </w:r>
            <w:proofErr w:type="spellEnd"/>
            <w:r w:rsidRPr="00647459">
              <w:rPr>
                <w:szCs w:val="24"/>
              </w:rPr>
              <w:t xml:space="preserve"> 10 (webform </w:t>
            </w:r>
            <w:proofErr w:type="spellStart"/>
            <w:r w:rsidRPr="00647459">
              <w:rPr>
                <w:szCs w:val="24"/>
              </w:rPr>
              <w:t>trên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Hệ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thống</w:t>
            </w:r>
            <w:proofErr w:type="spellEnd"/>
            <w:r w:rsidRPr="00647459">
              <w:rPr>
                <w:szCs w:val="24"/>
              </w:rPr>
              <w:t xml:space="preserve">) </w:t>
            </w:r>
            <w:proofErr w:type="spellStart"/>
            <w:r w:rsidRPr="00647459">
              <w:rPr>
                <w:szCs w:val="24"/>
              </w:rPr>
              <w:t>chương</w:t>
            </w:r>
            <w:proofErr w:type="spellEnd"/>
            <w:r w:rsidRPr="00647459">
              <w:rPr>
                <w:szCs w:val="24"/>
              </w:rPr>
              <w:t xml:space="preserve"> IV </w:t>
            </w:r>
            <w:proofErr w:type="spellStart"/>
            <w:r w:rsidRPr="00647459">
              <w:rPr>
                <w:szCs w:val="24"/>
              </w:rPr>
              <w:t>của</w:t>
            </w:r>
            <w:proofErr w:type="spellEnd"/>
            <w:r w:rsidRPr="00647459">
              <w:rPr>
                <w:szCs w:val="24"/>
              </w:rPr>
              <w:t xml:space="preserve"> E-HSMT.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DA9DA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9DDD2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  <w:r w:rsidRPr="00647459">
              <w:rPr>
                <w:rFonts w:ascii="Times" w:hAnsi="Times" w:cs="Times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FA205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</w:tr>
      <w:tr w:rsidR="00647459" w:rsidRPr="00647459" w14:paraId="1C45C0DB" w14:textId="77777777" w:rsidTr="008E427F">
        <w:trPr>
          <w:trHeight w:val="312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9C4E0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b/>
                <w:bCs/>
                <w:szCs w:val="24"/>
              </w:rPr>
            </w:pPr>
            <w:r w:rsidRPr="00647459">
              <w:rPr>
                <w:rFonts w:ascii="Times" w:hAnsi="Times" w:cs="Times"/>
                <w:b/>
                <w:bCs/>
                <w:szCs w:val="24"/>
              </w:rPr>
              <w:t>5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29DA4" w14:textId="77777777" w:rsidR="00F54346" w:rsidRPr="00647459" w:rsidRDefault="00F54346" w:rsidP="008E427F">
            <w:pPr>
              <w:rPr>
                <w:b/>
                <w:bCs/>
                <w:szCs w:val="24"/>
              </w:rPr>
            </w:pPr>
            <w:r w:rsidRPr="00647459">
              <w:rPr>
                <w:b/>
                <w:bCs/>
                <w:szCs w:val="24"/>
              </w:rPr>
              <w:t>Y</w:t>
            </w:r>
            <w:proofErr w:type="spellStart"/>
            <w:r w:rsidRPr="00647459">
              <w:rPr>
                <w:b/>
                <w:bCs/>
                <w:szCs w:val="24"/>
                <w:lang w:val="es-ES"/>
              </w:rPr>
              <w:t>êu</w:t>
            </w:r>
            <w:proofErr w:type="spellEnd"/>
            <w:r w:rsidRPr="00647459">
              <w:rPr>
                <w:b/>
                <w:bCs/>
                <w:szCs w:val="24"/>
                <w:lang w:val="es-ES"/>
              </w:rPr>
              <w:t xml:space="preserve"> </w:t>
            </w:r>
            <w:proofErr w:type="spellStart"/>
            <w:r w:rsidRPr="00647459">
              <w:rPr>
                <w:b/>
                <w:bCs/>
                <w:szCs w:val="24"/>
                <w:lang w:val="es-ES"/>
              </w:rPr>
              <w:t>cầu</w:t>
            </w:r>
            <w:proofErr w:type="spellEnd"/>
            <w:r w:rsidRPr="00647459">
              <w:rPr>
                <w:b/>
                <w:bCs/>
                <w:szCs w:val="24"/>
                <w:lang w:val="es-ES"/>
              </w:rPr>
              <w:t xml:space="preserve"> </w:t>
            </w:r>
            <w:proofErr w:type="spellStart"/>
            <w:r w:rsidRPr="00647459">
              <w:rPr>
                <w:b/>
                <w:bCs/>
                <w:szCs w:val="24"/>
                <w:lang w:val="es-ES"/>
              </w:rPr>
              <w:t>về</w:t>
            </w:r>
            <w:proofErr w:type="spellEnd"/>
            <w:r w:rsidRPr="00647459">
              <w:rPr>
                <w:b/>
                <w:bCs/>
                <w:szCs w:val="24"/>
                <w:lang w:val="es-ES"/>
              </w:rPr>
              <w:t xml:space="preserve"> </w:t>
            </w:r>
            <w:proofErr w:type="spellStart"/>
            <w:r w:rsidRPr="00647459">
              <w:rPr>
                <w:b/>
                <w:bCs/>
                <w:szCs w:val="24"/>
                <w:lang w:val="es-ES"/>
              </w:rPr>
              <w:t>hướng</w:t>
            </w:r>
            <w:proofErr w:type="spellEnd"/>
            <w:r w:rsidRPr="00647459">
              <w:rPr>
                <w:b/>
                <w:bCs/>
                <w:szCs w:val="24"/>
                <w:lang w:val="es-ES"/>
              </w:rPr>
              <w:t xml:space="preserve"> </w:t>
            </w:r>
            <w:proofErr w:type="spellStart"/>
            <w:r w:rsidRPr="00647459">
              <w:rPr>
                <w:b/>
                <w:bCs/>
                <w:szCs w:val="24"/>
                <w:lang w:val="es-ES"/>
              </w:rPr>
              <w:t>dẫn</w:t>
            </w:r>
            <w:proofErr w:type="spellEnd"/>
            <w:r w:rsidRPr="00647459">
              <w:rPr>
                <w:b/>
                <w:bCs/>
                <w:szCs w:val="24"/>
                <w:lang w:val="es-ES"/>
              </w:rPr>
              <w:t xml:space="preserve"> </w:t>
            </w:r>
            <w:proofErr w:type="spellStart"/>
            <w:r w:rsidRPr="00647459">
              <w:rPr>
                <w:b/>
                <w:bCs/>
                <w:szCs w:val="24"/>
                <w:lang w:val="es-ES"/>
              </w:rPr>
              <w:t>sử</w:t>
            </w:r>
            <w:proofErr w:type="spellEnd"/>
            <w:r w:rsidRPr="00647459">
              <w:rPr>
                <w:b/>
                <w:bCs/>
                <w:szCs w:val="24"/>
                <w:lang w:val="es-ES"/>
              </w:rPr>
              <w:t xml:space="preserve"> </w:t>
            </w:r>
            <w:proofErr w:type="spellStart"/>
            <w:r w:rsidRPr="00647459">
              <w:rPr>
                <w:b/>
                <w:bCs/>
                <w:szCs w:val="24"/>
                <w:lang w:val="es-ES"/>
              </w:rPr>
              <w:t>dụng</w:t>
            </w:r>
            <w:proofErr w:type="spellEnd"/>
            <w:r w:rsidRPr="00647459">
              <w:rPr>
                <w:b/>
                <w:bCs/>
                <w:szCs w:val="24"/>
                <w:lang w:val="es-ES"/>
              </w:rPr>
              <w:t>, k</w:t>
            </w:r>
            <w:proofErr w:type="spellStart"/>
            <w:r w:rsidRPr="00647459">
              <w:rPr>
                <w:b/>
                <w:bCs/>
                <w:szCs w:val="24"/>
              </w:rPr>
              <w:t>hả</w:t>
            </w:r>
            <w:proofErr w:type="spellEnd"/>
            <w:r w:rsidRPr="00647459">
              <w:rPr>
                <w:b/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/>
                <w:bCs/>
                <w:szCs w:val="24"/>
              </w:rPr>
              <w:t>năng</w:t>
            </w:r>
            <w:proofErr w:type="spellEnd"/>
            <w:r w:rsidRPr="00647459">
              <w:rPr>
                <w:b/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/>
                <w:bCs/>
                <w:szCs w:val="24"/>
              </w:rPr>
              <w:t>bảo</w:t>
            </w:r>
            <w:proofErr w:type="spellEnd"/>
            <w:r w:rsidRPr="00647459">
              <w:rPr>
                <w:b/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/>
                <w:bCs/>
                <w:szCs w:val="24"/>
              </w:rPr>
              <w:t>hành</w:t>
            </w:r>
            <w:proofErr w:type="spellEnd"/>
            <w:r w:rsidRPr="00647459">
              <w:rPr>
                <w:b/>
                <w:bCs/>
                <w:szCs w:val="24"/>
              </w:rPr>
              <w:t xml:space="preserve">, </w:t>
            </w:r>
            <w:proofErr w:type="spellStart"/>
            <w:r w:rsidRPr="00647459">
              <w:rPr>
                <w:b/>
                <w:bCs/>
                <w:szCs w:val="24"/>
              </w:rPr>
              <w:t>bảo</w:t>
            </w:r>
            <w:proofErr w:type="spellEnd"/>
            <w:r w:rsidRPr="00647459">
              <w:rPr>
                <w:b/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/>
                <w:bCs/>
                <w:szCs w:val="24"/>
              </w:rPr>
              <w:t>trì</w:t>
            </w:r>
            <w:proofErr w:type="spellEnd"/>
            <w:r w:rsidRPr="00647459">
              <w:rPr>
                <w:b/>
                <w:bCs/>
                <w:szCs w:val="24"/>
              </w:rPr>
              <w:t xml:space="preserve">, </w:t>
            </w:r>
            <w:proofErr w:type="spellStart"/>
            <w:r w:rsidRPr="00647459">
              <w:rPr>
                <w:b/>
                <w:bCs/>
                <w:szCs w:val="24"/>
              </w:rPr>
              <w:t>duy</w:t>
            </w:r>
            <w:proofErr w:type="spellEnd"/>
            <w:r w:rsidRPr="00647459">
              <w:rPr>
                <w:b/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/>
                <w:bCs/>
                <w:szCs w:val="24"/>
              </w:rPr>
              <w:t>tu</w:t>
            </w:r>
            <w:proofErr w:type="spellEnd"/>
            <w:r w:rsidRPr="00647459">
              <w:rPr>
                <w:b/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/>
                <w:bCs/>
                <w:szCs w:val="24"/>
              </w:rPr>
              <w:t>bảo</w:t>
            </w:r>
            <w:proofErr w:type="spellEnd"/>
            <w:r w:rsidRPr="00647459">
              <w:rPr>
                <w:b/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/>
                <w:bCs/>
                <w:szCs w:val="24"/>
              </w:rPr>
              <w:t>dưỡng</w:t>
            </w:r>
            <w:proofErr w:type="spellEnd"/>
            <w:r w:rsidRPr="00647459">
              <w:rPr>
                <w:b/>
                <w:bCs/>
                <w:szCs w:val="24"/>
              </w:rPr>
              <w:t xml:space="preserve">, </w:t>
            </w:r>
            <w:proofErr w:type="spellStart"/>
            <w:r w:rsidRPr="00647459">
              <w:rPr>
                <w:b/>
                <w:bCs/>
                <w:szCs w:val="24"/>
              </w:rPr>
              <w:t>cung</w:t>
            </w:r>
            <w:proofErr w:type="spellEnd"/>
            <w:r w:rsidRPr="00647459">
              <w:rPr>
                <w:b/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/>
                <w:bCs/>
                <w:szCs w:val="24"/>
              </w:rPr>
              <w:t>cấp</w:t>
            </w:r>
            <w:proofErr w:type="spellEnd"/>
            <w:r w:rsidRPr="00647459">
              <w:rPr>
                <w:b/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/>
                <w:bCs/>
                <w:szCs w:val="24"/>
              </w:rPr>
              <w:t>phụ</w:t>
            </w:r>
            <w:proofErr w:type="spellEnd"/>
            <w:r w:rsidRPr="00647459">
              <w:rPr>
                <w:b/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/>
                <w:bCs/>
                <w:szCs w:val="24"/>
              </w:rPr>
              <w:t>tùng</w:t>
            </w:r>
            <w:proofErr w:type="spellEnd"/>
            <w:r w:rsidRPr="00647459">
              <w:rPr>
                <w:b/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/>
                <w:bCs/>
                <w:szCs w:val="24"/>
              </w:rPr>
              <w:t>thay</w:t>
            </w:r>
            <w:proofErr w:type="spellEnd"/>
            <w:r w:rsidRPr="00647459">
              <w:rPr>
                <w:b/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/>
                <w:bCs/>
                <w:szCs w:val="24"/>
              </w:rPr>
              <w:t>thế</w:t>
            </w:r>
            <w:proofErr w:type="spellEnd"/>
            <w:r w:rsidRPr="00647459">
              <w:rPr>
                <w:b/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/>
                <w:bCs/>
                <w:szCs w:val="24"/>
              </w:rPr>
              <w:t>hoặc</w:t>
            </w:r>
            <w:proofErr w:type="spellEnd"/>
            <w:r w:rsidRPr="00647459">
              <w:rPr>
                <w:b/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/>
                <w:bCs/>
                <w:szCs w:val="24"/>
              </w:rPr>
              <w:t>cung</w:t>
            </w:r>
            <w:proofErr w:type="spellEnd"/>
            <w:r w:rsidRPr="00647459">
              <w:rPr>
                <w:b/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/>
                <w:bCs/>
                <w:szCs w:val="24"/>
              </w:rPr>
              <w:t>cấp</w:t>
            </w:r>
            <w:proofErr w:type="spellEnd"/>
            <w:r w:rsidRPr="00647459">
              <w:rPr>
                <w:b/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/>
                <w:bCs/>
                <w:szCs w:val="24"/>
              </w:rPr>
              <w:t>các</w:t>
            </w:r>
            <w:proofErr w:type="spellEnd"/>
            <w:r w:rsidRPr="00647459">
              <w:rPr>
                <w:b/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/>
                <w:bCs/>
                <w:szCs w:val="24"/>
              </w:rPr>
              <w:t>dịch</w:t>
            </w:r>
            <w:proofErr w:type="spellEnd"/>
            <w:r w:rsidRPr="00647459">
              <w:rPr>
                <w:b/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/>
                <w:bCs/>
                <w:szCs w:val="24"/>
              </w:rPr>
              <w:t>vụ</w:t>
            </w:r>
            <w:proofErr w:type="spellEnd"/>
            <w:r w:rsidRPr="00647459">
              <w:rPr>
                <w:b/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/>
                <w:bCs/>
                <w:szCs w:val="24"/>
              </w:rPr>
              <w:t>liên</w:t>
            </w:r>
            <w:proofErr w:type="spellEnd"/>
            <w:r w:rsidRPr="00647459">
              <w:rPr>
                <w:b/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b/>
                <w:bCs/>
                <w:szCs w:val="24"/>
              </w:rPr>
              <w:t>quan</w:t>
            </w:r>
            <w:proofErr w:type="spellEnd"/>
            <w:r w:rsidRPr="00647459">
              <w:rPr>
                <w:b/>
                <w:bCs/>
                <w:szCs w:val="24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6755F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b/>
                <w:bCs/>
                <w:szCs w:val="24"/>
              </w:rPr>
            </w:pPr>
            <w:r w:rsidRPr="00647459">
              <w:rPr>
                <w:rFonts w:ascii="Times" w:hAnsi="Times" w:cs="Times"/>
                <w:b/>
                <w:bCs/>
                <w:szCs w:val="24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17A5B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FBB6C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b/>
                <w:bCs/>
                <w:szCs w:val="24"/>
              </w:rPr>
            </w:pPr>
            <w:r w:rsidRPr="00647459">
              <w:rPr>
                <w:rFonts w:ascii="Times" w:hAnsi="Times" w:cs="Times"/>
                <w:b/>
                <w:bCs/>
                <w:szCs w:val="24"/>
              </w:rPr>
              <w:t>25</w:t>
            </w:r>
          </w:p>
        </w:tc>
      </w:tr>
      <w:tr w:rsidR="00647459" w:rsidRPr="00647459" w14:paraId="2F275B2D" w14:textId="77777777" w:rsidTr="008E427F">
        <w:trPr>
          <w:trHeight w:val="312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441E4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  <w:r w:rsidRPr="00647459">
              <w:rPr>
                <w:rFonts w:ascii="Times" w:hAnsi="Times" w:cs="Times"/>
                <w:szCs w:val="24"/>
              </w:rPr>
              <w:t>5.1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08CE0" w14:textId="77777777" w:rsidR="00F54346" w:rsidRPr="00647459" w:rsidRDefault="00F54346" w:rsidP="008E427F">
            <w:pPr>
              <w:rPr>
                <w:szCs w:val="24"/>
              </w:rPr>
            </w:pPr>
            <w:r w:rsidRPr="00647459">
              <w:rPr>
                <w:szCs w:val="24"/>
              </w:rPr>
              <w:t xml:space="preserve">Cung </w:t>
            </w:r>
            <w:proofErr w:type="spellStart"/>
            <w:r w:rsidRPr="00647459">
              <w:rPr>
                <w:szCs w:val="24"/>
              </w:rPr>
              <w:t>cấp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các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hồ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sơ</w:t>
            </w:r>
            <w:proofErr w:type="spellEnd"/>
            <w:r w:rsidRPr="00647459">
              <w:rPr>
                <w:szCs w:val="24"/>
              </w:rPr>
              <w:t xml:space="preserve"> kỹ </w:t>
            </w:r>
            <w:proofErr w:type="spellStart"/>
            <w:r w:rsidRPr="00647459">
              <w:rPr>
                <w:szCs w:val="24"/>
              </w:rPr>
              <w:t>thuật</w:t>
            </w:r>
            <w:proofErr w:type="spellEnd"/>
            <w:r w:rsidRPr="00647459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942A4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  <w:r w:rsidRPr="00647459">
              <w:rPr>
                <w:rFonts w:ascii="Times" w:hAnsi="Times" w:cs="Times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E828B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2D6CD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</w:tr>
      <w:tr w:rsidR="00647459" w:rsidRPr="00647459" w14:paraId="683BB674" w14:textId="77777777" w:rsidTr="008E427F">
        <w:trPr>
          <w:trHeight w:val="312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1ABFC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  <w:r w:rsidRPr="00647459">
              <w:rPr>
                <w:rFonts w:ascii="Times" w:hAnsi="Times" w:cs="Times"/>
                <w:szCs w:val="24"/>
              </w:rPr>
              <w:t>5.1.1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FA5D5" w14:textId="77777777" w:rsidR="00F54346" w:rsidRPr="00647459" w:rsidRDefault="00F54346" w:rsidP="008E427F">
            <w:pPr>
              <w:rPr>
                <w:szCs w:val="24"/>
              </w:rPr>
            </w:pPr>
            <w:proofErr w:type="spellStart"/>
            <w:r w:rsidRPr="00647459">
              <w:rPr>
                <w:szCs w:val="24"/>
              </w:rPr>
              <w:t>Hồ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sơ</w:t>
            </w:r>
            <w:proofErr w:type="spellEnd"/>
            <w:r w:rsidRPr="00647459">
              <w:rPr>
                <w:szCs w:val="24"/>
              </w:rPr>
              <w:t xml:space="preserve">, </w:t>
            </w:r>
            <w:proofErr w:type="spellStart"/>
            <w:r w:rsidRPr="00647459">
              <w:rPr>
                <w:szCs w:val="24"/>
              </w:rPr>
              <w:t>tài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liệu</w:t>
            </w:r>
            <w:proofErr w:type="spellEnd"/>
            <w:r w:rsidRPr="00647459">
              <w:rPr>
                <w:szCs w:val="24"/>
              </w:rPr>
              <w:t xml:space="preserve"> kỹ </w:t>
            </w:r>
            <w:proofErr w:type="spellStart"/>
            <w:r w:rsidRPr="00647459">
              <w:rPr>
                <w:szCs w:val="24"/>
              </w:rPr>
              <w:t>thuât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phục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vụ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cho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thi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công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lắp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đặt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và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chạy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thử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9BA90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70C83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7F480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</w:tr>
      <w:tr w:rsidR="00647459" w:rsidRPr="00647459" w14:paraId="1AD1E199" w14:textId="77777777" w:rsidTr="008E427F">
        <w:trPr>
          <w:trHeight w:val="312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365D1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5EF6C" w14:textId="77777777" w:rsidR="00F54346" w:rsidRPr="00647459" w:rsidRDefault="00F54346" w:rsidP="008E427F">
            <w:pPr>
              <w:rPr>
                <w:szCs w:val="24"/>
              </w:rPr>
            </w:pPr>
            <w:proofErr w:type="spellStart"/>
            <w:r w:rsidRPr="00647459">
              <w:rPr>
                <w:szCs w:val="24"/>
              </w:rPr>
              <w:t>Nhà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thầu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có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kế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hoạch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cung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cấp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các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yêu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cầu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về</w:t>
            </w:r>
            <w:proofErr w:type="spellEnd"/>
            <w:r w:rsidRPr="00647459">
              <w:rPr>
                <w:szCs w:val="24"/>
              </w:rPr>
              <w:t xml:space="preserve"> kỹ </w:t>
            </w:r>
            <w:proofErr w:type="spellStart"/>
            <w:r w:rsidRPr="00647459">
              <w:rPr>
                <w:szCs w:val="24"/>
              </w:rPr>
              <w:t>thuật</w:t>
            </w:r>
            <w:proofErr w:type="spellEnd"/>
            <w:r w:rsidRPr="00647459">
              <w:rPr>
                <w:szCs w:val="24"/>
              </w:rPr>
              <w:t xml:space="preserve">, </w:t>
            </w:r>
            <w:proofErr w:type="spellStart"/>
            <w:r w:rsidRPr="00647459">
              <w:rPr>
                <w:szCs w:val="24"/>
              </w:rPr>
              <w:t>bản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vẽ</w:t>
            </w:r>
            <w:proofErr w:type="spellEnd"/>
            <w:r w:rsidRPr="00647459">
              <w:rPr>
                <w:szCs w:val="24"/>
              </w:rPr>
              <w:t xml:space="preserve"> kỹ </w:t>
            </w:r>
            <w:proofErr w:type="spellStart"/>
            <w:r w:rsidRPr="00647459">
              <w:rPr>
                <w:szCs w:val="24"/>
              </w:rPr>
              <w:t>thuật</w:t>
            </w:r>
            <w:proofErr w:type="spellEnd"/>
            <w:r w:rsidRPr="00647459">
              <w:rPr>
                <w:szCs w:val="24"/>
              </w:rPr>
              <w:t xml:space="preserve"> (</w:t>
            </w:r>
            <w:proofErr w:type="spellStart"/>
            <w:r w:rsidRPr="00647459">
              <w:rPr>
                <w:szCs w:val="24"/>
              </w:rPr>
              <w:t>xây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dựng</w:t>
            </w:r>
            <w:proofErr w:type="spellEnd"/>
            <w:r w:rsidRPr="00647459">
              <w:rPr>
                <w:szCs w:val="24"/>
              </w:rPr>
              <w:t xml:space="preserve">, </w:t>
            </w:r>
            <w:proofErr w:type="spellStart"/>
            <w:r w:rsidRPr="00647459">
              <w:rPr>
                <w:szCs w:val="24"/>
              </w:rPr>
              <w:t>kết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cấu</w:t>
            </w:r>
            <w:proofErr w:type="spellEnd"/>
            <w:r w:rsidRPr="00647459">
              <w:rPr>
                <w:szCs w:val="24"/>
              </w:rPr>
              <w:t xml:space="preserve">) </w:t>
            </w:r>
            <w:proofErr w:type="spellStart"/>
            <w:r w:rsidRPr="00647459">
              <w:rPr>
                <w:szCs w:val="24"/>
              </w:rPr>
              <w:t>phục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vụ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công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tác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thi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công</w:t>
            </w:r>
            <w:proofErr w:type="spellEnd"/>
            <w:r w:rsidRPr="00647459">
              <w:rPr>
                <w:szCs w:val="24"/>
              </w:rPr>
              <w:t xml:space="preserve">, </w:t>
            </w:r>
            <w:proofErr w:type="spellStart"/>
            <w:r w:rsidRPr="00647459">
              <w:rPr>
                <w:szCs w:val="24"/>
              </w:rPr>
              <w:t>lắp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đặt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và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chạy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thử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EDCAC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4958B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  <w:r w:rsidRPr="00647459">
              <w:rPr>
                <w:rFonts w:ascii="Times" w:hAnsi="Times" w:cs="Times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9ADEB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</w:tr>
      <w:tr w:rsidR="00647459" w:rsidRPr="00647459" w14:paraId="639463FB" w14:textId="77777777" w:rsidTr="008E427F">
        <w:trPr>
          <w:trHeight w:val="312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85A2A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7BDD9" w14:textId="77777777" w:rsidR="00F54346" w:rsidRPr="00647459" w:rsidRDefault="00F54346" w:rsidP="008E427F">
            <w:pPr>
              <w:rPr>
                <w:szCs w:val="24"/>
              </w:rPr>
            </w:pPr>
            <w:proofErr w:type="spellStart"/>
            <w:r w:rsidRPr="00647459">
              <w:rPr>
                <w:szCs w:val="24"/>
              </w:rPr>
              <w:t>Nhà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thầu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không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có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kế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hoạch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cung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cấp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các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yêu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cầu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về</w:t>
            </w:r>
            <w:proofErr w:type="spellEnd"/>
            <w:r w:rsidRPr="00647459">
              <w:rPr>
                <w:szCs w:val="24"/>
              </w:rPr>
              <w:t xml:space="preserve"> kỹ </w:t>
            </w:r>
            <w:proofErr w:type="spellStart"/>
            <w:r w:rsidRPr="00647459">
              <w:rPr>
                <w:szCs w:val="24"/>
              </w:rPr>
              <w:t>thuật</w:t>
            </w:r>
            <w:proofErr w:type="spellEnd"/>
            <w:r w:rsidRPr="00647459">
              <w:rPr>
                <w:szCs w:val="24"/>
              </w:rPr>
              <w:t xml:space="preserve">, </w:t>
            </w:r>
            <w:proofErr w:type="spellStart"/>
            <w:r w:rsidRPr="00647459">
              <w:rPr>
                <w:szCs w:val="24"/>
              </w:rPr>
              <w:t>bản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vẽ</w:t>
            </w:r>
            <w:proofErr w:type="spellEnd"/>
            <w:r w:rsidRPr="00647459">
              <w:rPr>
                <w:szCs w:val="24"/>
              </w:rPr>
              <w:t xml:space="preserve"> kỹ </w:t>
            </w:r>
            <w:proofErr w:type="spellStart"/>
            <w:r w:rsidRPr="00647459">
              <w:rPr>
                <w:szCs w:val="24"/>
              </w:rPr>
              <w:t>thuật</w:t>
            </w:r>
            <w:proofErr w:type="spellEnd"/>
            <w:r w:rsidRPr="00647459">
              <w:rPr>
                <w:szCs w:val="24"/>
              </w:rPr>
              <w:t xml:space="preserve"> (</w:t>
            </w:r>
            <w:proofErr w:type="spellStart"/>
            <w:r w:rsidRPr="00647459">
              <w:rPr>
                <w:szCs w:val="24"/>
              </w:rPr>
              <w:t>xây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dựng</w:t>
            </w:r>
            <w:proofErr w:type="spellEnd"/>
            <w:r w:rsidRPr="00647459">
              <w:rPr>
                <w:szCs w:val="24"/>
              </w:rPr>
              <w:t xml:space="preserve">, </w:t>
            </w:r>
            <w:proofErr w:type="spellStart"/>
            <w:r w:rsidRPr="00647459">
              <w:rPr>
                <w:szCs w:val="24"/>
              </w:rPr>
              <w:t>kết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cấu</w:t>
            </w:r>
            <w:proofErr w:type="spellEnd"/>
            <w:r w:rsidRPr="00647459">
              <w:rPr>
                <w:szCs w:val="24"/>
              </w:rPr>
              <w:t xml:space="preserve">) </w:t>
            </w:r>
            <w:proofErr w:type="spellStart"/>
            <w:r w:rsidRPr="00647459">
              <w:rPr>
                <w:szCs w:val="24"/>
              </w:rPr>
              <w:t>phục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vụ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công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tác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thi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công</w:t>
            </w:r>
            <w:proofErr w:type="spellEnd"/>
            <w:r w:rsidRPr="00647459">
              <w:rPr>
                <w:szCs w:val="24"/>
              </w:rPr>
              <w:t xml:space="preserve">, </w:t>
            </w:r>
            <w:proofErr w:type="spellStart"/>
            <w:r w:rsidRPr="00647459">
              <w:rPr>
                <w:szCs w:val="24"/>
              </w:rPr>
              <w:t>lắp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đặt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và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chạy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thử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hoặc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có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nhưng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không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hợp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lý</w:t>
            </w:r>
            <w:proofErr w:type="spellEnd"/>
            <w:r w:rsidRPr="00647459">
              <w:rPr>
                <w:szCs w:val="24"/>
              </w:rPr>
              <w:t xml:space="preserve">, </w:t>
            </w:r>
            <w:proofErr w:type="spellStart"/>
            <w:r w:rsidRPr="00647459">
              <w:rPr>
                <w:szCs w:val="24"/>
              </w:rPr>
              <w:t>khả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thi</w:t>
            </w:r>
            <w:proofErr w:type="spellEnd"/>
            <w:r w:rsidRPr="0064745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AF756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F8AD9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  <w:r w:rsidRPr="00647459">
              <w:rPr>
                <w:rFonts w:ascii="Times" w:hAnsi="Times" w:cs="Times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E9EF1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</w:tr>
      <w:tr w:rsidR="00647459" w:rsidRPr="00647459" w14:paraId="754A5479" w14:textId="77777777" w:rsidTr="008E427F">
        <w:trPr>
          <w:trHeight w:val="312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8B9E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  <w:r w:rsidRPr="00647459">
              <w:rPr>
                <w:rFonts w:ascii="Times" w:hAnsi="Times" w:cs="Times"/>
                <w:szCs w:val="24"/>
              </w:rPr>
              <w:t>5.1.2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51AC5" w14:textId="77777777" w:rsidR="00F54346" w:rsidRPr="00647459" w:rsidRDefault="00F54346" w:rsidP="008E427F">
            <w:pPr>
              <w:rPr>
                <w:szCs w:val="24"/>
              </w:rPr>
            </w:pPr>
            <w:proofErr w:type="spellStart"/>
            <w:r w:rsidRPr="00647459">
              <w:rPr>
                <w:szCs w:val="24"/>
              </w:rPr>
              <w:t>Hồ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sơ</w:t>
            </w:r>
            <w:proofErr w:type="spellEnd"/>
            <w:r w:rsidRPr="00647459">
              <w:rPr>
                <w:szCs w:val="24"/>
              </w:rPr>
              <w:t xml:space="preserve">, </w:t>
            </w:r>
            <w:proofErr w:type="spellStart"/>
            <w:r w:rsidRPr="00647459">
              <w:rPr>
                <w:szCs w:val="24"/>
              </w:rPr>
              <w:t>tài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liệu</w:t>
            </w:r>
            <w:proofErr w:type="spellEnd"/>
            <w:r w:rsidRPr="00647459">
              <w:rPr>
                <w:szCs w:val="24"/>
              </w:rPr>
              <w:t xml:space="preserve"> kỹ </w:t>
            </w:r>
            <w:proofErr w:type="spellStart"/>
            <w:r w:rsidRPr="00647459">
              <w:rPr>
                <w:szCs w:val="24"/>
              </w:rPr>
              <w:t>thuật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phục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vụ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cho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công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tác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vận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hành</w:t>
            </w:r>
            <w:proofErr w:type="spellEnd"/>
            <w:r w:rsidRPr="00647459">
              <w:rPr>
                <w:szCs w:val="24"/>
              </w:rPr>
              <w:t xml:space="preserve">, </w:t>
            </w:r>
            <w:proofErr w:type="spellStart"/>
            <w:r w:rsidRPr="00647459">
              <w:rPr>
                <w:szCs w:val="24"/>
              </w:rPr>
              <w:t>bảo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trì</w:t>
            </w:r>
            <w:proofErr w:type="spellEnd"/>
            <w:r w:rsidRPr="00647459">
              <w:rPr>
                <w:szCs w:val="24"/>
              </w:rPr>
              <w:t xml:space="preserve">, </w:t>
            </w:r>
            <w:proofErr w:type="spellStart"/>
            <w:r w:rsidRPr="00647459">
              <w:rPr>
                <w:szCs w:val="24"/>
              </w:rPr>
              <w:t>sửa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chữa</w:t>
            </w:r>
            <w:proofErr w:type="spellEnd"/>
            <w:r w:rsidRPr="00647459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0C065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1D1D0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DA6D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</w:tr>
      <w:tr w:rsidR="00647459" w:rsidRPr="00647459" w14:paraId="480C88D5" w14:textId="77777777" w:rsidTr="008E427F">
        <w:trPr>
          <w:trHeight w:val="312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78DBC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52ECD" w14:textId="77777777" w:rsidR="00F54346" w:rsidRPr="00647459" w:rsidRDefault="00F54346" w:rsidP="008E427F">
            <w:pPr>
              <w:rPr>
                <w:szCs w:val="24"/>
              </w:rPr>
            </w:pPr>
            <w:proofErr w:type="spellStart"/>
            <w:r w:rsidRPr="00647459">
              <w:rPr>
                <w:szCs w:val="24"/>
              </w:rPr>
              <w:t>Nhà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thầu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có</w:t>
            </w:r>
            <w:proofErr w:type="spellEnd"/>
            <w:r w:rsidRPr="00647459">
              <w:rPr>
                <w:szCs w:val="24"/>
              </w:rPr>
              <w:t xml:space="preserve"> cam </w:t>
            </w:r>
            <w:proofErr w:type="spellStart"/>
            <w:r w:rsidRPr="00647459">
              <w:rPr>
                <w:szCs w:val="24"/>
              </w:rPr>
              <w:t>kết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cung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cấp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các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tài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liệu</w:t>
            </w:r>
            <w:proofErr w:type="spellEnd"/>
            <w:r w:rsidRPr="00647459">
              <w:rPr>
                <w:szCs w:val="24"/>
              </w:rPr>
              <w:t xml:space="preserve"> kỹ </w:t>
            </w:r>
            <w:proofErr w:type="spellStart"/>
            <w:r w:rsidRPr="00647459">
              <w:rPr>
                <w:szCs w:val="24"/>
              </w:rPr>
              <w:t>thuật</w:t>
            </w:r>
            <w:proofErr w:type="spellEnd"/>
            <w:r w:rsidRPr="00647459">
              <w:rPr>
                <w:szCs w:val="24"/>
              </w:rPr>
              <w:t xml:space="preserve"> (</w:t>
            </w:r>
            <w:proofErr w:type="spellStart"/>
            <w:r w:rsidRPr="00647459">
              <w:rPr>
                <w:szCs w:val="24"/>
              </w:rPr>
              <w:t>Sổ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tay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hướng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dẫn</w:t>
            </w:r>
            <w:proofErr w:type="spellEnd"/>
            <w:r w:rsidRPr="00647459">
              <w:rPr>
                <w:szCs w:val="24"/>
              </w:rPr>
              <w:t xml:space="preserve">) </w:t>
            </w:r>
            <w:proofErr w:type="spellStart"/>
            <w:r w:rsidRPr="00647459">
              <w:rPr>
                <w:szCs w:val="24"/>
              </w:rPr>
              <w:t>phục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vụ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cho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công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tác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vận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hành</w:t>
            </w:r>
            <w:proofErr w:type="spellEnd"/>
            <w:r w:rsidRPr="00647459">
              <w:rPr>
                <w:szCs w:val="24"/>
              </w:rPr>
              <w:t xml:space="preserve">, </w:t>
            </w:r>
            <w:proofErr w:type="spellStart"/>
            <w:r w:rsidRPr="00647459">
              <w:rPr>
                <w:szCs w:val="24"/>
              </w:rPr>
              <w:t>sửa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chữa</w:t>
            </w:r>
            <w:proofErr w:type="spellEnd"/>
            <w:r w:rsidRPr="00647459">
              <w:rPr>
                <w:szCs w:val="24"/>
              </w:rPr>
              <w:t xml:space="preserve">, </w:t>
            </w:r>
            <w:proofErr w:type="spellStart"/>
            <w:r w:rsidRPr="00647459">
              <w:rPr>
                <w:szCs w:val="24"/>
              </w:rPr>
              <w:t>bảo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trì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thiết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bị</w:t>
            </w:r>
            <w:proofErr w:type="spellEnd"/>
            <w:r w:rsidRPr="00647459">
              <w:rPr>
                <w:szCs w:val="24"/>
              </w:rPr>
              <w:t>/</w:t>
            </w:r>
            <w:proofErr w:type="spellStart"/>
            <w:r w:rsidRPr="00647459">
              <w:rPr>
                <w:szCs w:val="24"/>
              </w:rPr>
              <w:t>hệ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thống</w:t>
            </w:r>
            <w:proofErr w:type="spellEnd"/>
            <w:r w:rsidRPr="0064745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14F95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6CA31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  <w:r w:rsidRPr="00647459">
              <w:rPr>
                <w:rFonts w:ascii="Times" w:hAnsi="Times" w:cs="Times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78314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</w:tr>
      <w:tr w:rsidR="00647459" w:rsidRPr="00647459" w14:paraId="3AE69DDB" w14:textId="77777777" w:rsidTr="008E427F">
        <w:trPr>
          <w:trHeight w:val="312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A22CE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600FD" w14:textId="77777777" w:rsidR="00F54346" w:rsidRPr="00647459" w:rsidRDefault="00F54346" w:rsidP="008E427F">
            <w:pPr>
              <w:rPr>
                <w:szCs w:val="24"/>
              </w:rPr>
            </w:pPr>
            <w:proofErr w:type="spellStart"/>
            <w:r w:rsidRPr="00647459">
              <w:rPr>
                <w:szCs w:val="24"/>
              </w:rPr>
              <w:t>Nhà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thầu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không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có</w:t>
            </w:r>
            <w:proofErr w:type="spellEnd"/>
            <w:r w:rsidRPr="00647459">
              <w:rPr>
                <w:szCs w:val="24"/>
              </w:rPr>
              <w:t xml:space="preserve"> cam </w:t>
            </w:r>
            <w:proofErr w:type="spellStart"/>
            <w:r w:rsidRPr="00647459">
              <w:rPr>
                <w:szCs w:val="24"/>
              </w:rPr>
              <w:t>kết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cung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cấp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các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tài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liệu</w:t>
            </w:r>
            <w:proofErr w:type="spellEnd"/>
            <w:r w:rsidRPr="00647459">
              <w:rPr>
                <w:szCs w:val="24"/>
              </w:rPr>
              <w:t xml:space="preserve"> kỹ </w:t>
            </w:r>
            <w:proofErr w:type="spellStart"/>
            <w:r w:rsidRPr="00647459">
              <w:rPr>
                <w:szCs w:val="24"/>
              </w:rPr>
              <w:t>thuật</w:t>
            </w:r>
            <w:proofErr w:type="spellEnd"/>
            <w:r w:rsidRPr="00647459">
              <w:rPr>
                <w:szCs w:val="24"/>
              </w:rPr>
              <w:t xml:space="preserve"> (</w:t>
            </w:r>
            <w:proofErr w:type="spellStart"/>
            <w:r w:rsidRPr="00647459">
              <w:rPr>
                <w:szCs w:val="24"/>
              </w:rPr>
              <w:t>Sổ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tay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hướng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dẫn</w:t>
            </w:r>
            <w:proofErr w:type="spellEnd"/>
            <w:r w:rsidRPr="00647459">
              <w:rPr>
                <w:szCs w:val="24"/>
              </w:rPr>
              <w:t xml:space="preserve">) </w:t>
            </w:r>
            <w:proofErr w:type="spellStart"/>
            <w:r w:rsidRPr="00647459">
              <w:rPr>
                <w:szCs w:val="24"/>
              </w:rPr>
              <w:t>phục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vụ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cho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công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tác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vận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hành</w:t>
            </w:r>
            <w:proofErr w:type="spellEnd"/>
            <w:r w:rsidRPr="00647459">
              <w:rPr>
                <w:szCs w:val="24"/>
              </w:rPr>
              <w:t xml:space="preserve">, </w:t>
            </w:r>
            <w:proofErr w:type="spellStart"/>
            <w:r w:rsidRPr="00647459">
              <w:rPr>
                <w:szCs w:val="24"/>
              </w:rPr>
              <w:t>sửa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chữa</w:t>
            </w:r>
            <w:proofErr w:type="spellEnd"/>
            <w:r w:rsidRPr="00647459">
              <w:rPr>
                <w:szCs w:val="24"/>
              </w:rPr>
              <w:t xml:space="preserve">, </w:t>
            </w:r>
            <w:proofErr w:type="spellStart"/>
            <w:r w:rsidRPr="00647459">
              <w:rPr>
                <w:szCs w:val="24"/>
              </w:rPr>
              <w:t>bảo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trì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thiết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bị</w:t>
            </w:r>
            <w:proofErr w:type="spellEnd"/>
            <w:r w:rsidRPr="00647459">
              <w:rPr>
                <w:szCs w:val="24"/>
              </w:rPr>
              <w:t>/</w:t>
            </w:r>
            <w:proofErr w:type="spellStart"/>
            <w:r w:rsidRPr="00647459">
              <w:rPr>
                <w:szCs w:val="24"/>
              </w:rPr>
              <w:t>hệ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thống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hoặc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có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nhưng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không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hợp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lý</w:t>
            </w:r>
            <w:proofErr w:type="spellEnd"/>
            <w:r w:rsidRPr="00647459">
              <w:rPr>
                <w:szCs w:val="24"/>
              </w:rPr>
              <w:t xml:space="preserve">, </w:t>
            </w:r>
            <w:proofErr w:type="spellStart"/>
            <w:r w:rsidRPr="00647459">
              <w:rPr>
                <w:szCs w:val="24"/>
              </w:rPr>
              <w:t>khả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thi</w:t>
            </w:r>
            <w:proofErr w:type="spellEnd"/>
            <w:r w:rsidRPr="0064745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0E70A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C5183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  <w:r w:rsidRPr="00647459">
              <w:rPr>
                <w:rFonts w:ascii="Times" w:hAnsi="Times" w:cs="Times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FD121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</w:tr>
      <w:tr w:rsidR="00647459" w:rsidRPr="00647459" w14:paraId="437D1D58" w14:textId="77777777" w:rsidTr="008E427F">
        <w:trPr>
          <w:trHeight w:val="312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29D3F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  <w:r w:rsidRPr="00647459">
              <w:rPr>
                <w:rFonts w:ascii="Times" w:hAnsi="Times" w:cs="Times"/>
                <w:szCs w:val="24"/>
              </w:rPr>
              <w:t>5.2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746B0" w14:textId="77777777" w:rsidR="00F54346" w:rsidRPr="00647459" w:rsidRDefault="00F54346" w:rsidP="008E427F">
            <w:pPr>
              <w:rPr>
                <w:szCs w:val="24"/>
              </w:rPr>
            </w:pPr>
            <w:r w:rsidRPr="00647459">
              <w:rPr>
                <w:szCs w:val="24"/>
              </w:rPr>
              <w:t xml:space="preserve">Đào </w:t>
            </w:r>
            <w:proofErr w:type="spellStart"/>
            <w:r w:rsidRPr="00647459">
              <w:rPr>
                <w:szCs w:val="24"/>
              </w:rPr>
              <w:t>tạo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vận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hành</w:t>
            </w:r>
            <w:proofErr w:type="spellEnd"/>
            <w:r w:rsidRPr="00647459">
              <w:rPr>
                <w:szCs w:val="24"/>
              </w:rPr>
              <w:t xml:space="preserve">, </w:t>
            </w:r>
            <w:proofErr w:type="spellStart"/>
            <w:r w:rsidRPr="00647459">
              <w:rPr>
                <w:szCs w:val="24"/>
              </w:rPr>
              <w:t>bảo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trì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thiết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bị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FAEBE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  <w:r w:rsidRPr="00647459">
              <w:rPr>
                <w:rFonts w:ascii="Times" w:hAnsi="Times" w:cs="Times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FA2F1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AAAF3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</w:tr>
      <w:tr w:rsidR="00647459" w:rsidRPr="00647459" w14:paraId="411DF3F7" w14:textId="77777777" w:rsidTr="008E427F">
        <w:trPr>
          <w:trHeight w:val="312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968E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B9A67" w14:textId="77777777" w:rsidR="00F54346" w:rsidRPr="00647459" w:rsidRDefault="00F54346" w:rsidP="008E427F">
            <w:pPr>
              <w:rPr>
                <w:szCs w:val="24"/>
              </w:rPr>
            </w:pPr>
            <w:proofErr w:type="spellStart"/>
            <w:r w:rsidRPr="00647459">
              <w:rPr>
                <w:szCs w:val="24"/>
              </w:rPr>
              <w:t>Nhà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thầu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có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kế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hoạch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tổ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chức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và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chương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trình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đào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tạo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nhân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lực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cho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bên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mua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tại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hiện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trường</w:t>
            </w:r>
            <w:proofErr w:type="spellEnd"/>
            <w:r w:rsidRPr="0064745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F52EF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D7BC8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  <w:r w:rsidRPr="00647459">
              <w:rPr>
                <w:rFonts w:ascii="Times" w:hAnsi="Times" w:cs="Times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28325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</w:tr>
      <w:tr w:rsidR="00647459" w:rsidRPr="00647459" w14:paraId="666A4405" w14:textId="77777777" w:rsidTr="008E427F">
        <w:trPr>
          <w:trHeight w:val="312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5162F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0DF8A" w14:textId="77777777" w:rsidR="00F54346" w:rsidRPr="00647459" w:rsidRDefault="00F54346" w:rsidP="008E427F">
            <w:pPr>
              <w:rPr>
                <w:szCs w:val="24"/>
              </w:rPr>
            </w:pPr>
            <w:proofErr w:type="spellStart"/>
            <w:r w:rsidRPr="00647459">
              <w:rPr>
                <w:szCs w:val="24"/>
              </w:rPr>
              <w:t>Nhà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thầu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không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có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kế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hoạch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tổ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chức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hướng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dẫn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vận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hành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trong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thời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gian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bảo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hành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hoạc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kế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hoạch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không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hợp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lý</w:t>
            </w:r>
            <w:proofErr w:type="spellEnd"/>
            <w:r w:rsidRPr="00647459">
              <w:rPr>
                <w:szCs w:val="24"/>
              </w:rPr>
              <w:t xml:space="preserve">, </w:t>
            </w:r>
            <w:proofErr w:type="spellStart"/>
            <w:r w:rsidRPr="00647459">
              <w:rPr>
                <w:szCs w:val="24"/>
              </w:rPr>
              <w:t>khả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thi</w:t>
            </w:r>
            <w:proofErr w:type="spellEnd"/>
            <w:r w:rsidRPr="0064745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CA27F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2DB98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  <w:r w:rsidRPr="00647459">
              <w:rPr>
                <w:rFonts w:ascii="Times" w:hAnsi="Times" w:cs="Times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F40EC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</w:tr>
      <w:tr w:rsidR="00647459" w:rsidRPr="00647459" w14:paraId="28FABB56" w14:textId="77777777" w:rsidTr="008E427F">
        <w:trPr>
          <w:trHeight w:val="312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06D0E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  <w:r w:rsidRPr="00647459">
              <w:rPr>
                <w:rFonts w:ascii="Times" w:hAnsi="Times" w:cs="Times"/>
                <w:szCs w:val="24"/>
              </w:rPr>
              <w:t>5.3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46185" w14:textId="77777777" w:rsidR="00F54346" w:rsidRPr="00647459" w:rsidRDefault="00F54346" w:rsidP="008E427F">
            <w:pPr>
              <w:rPr>
                <w:szCs w:val="24"/>
              </w:rPr>
            </w:pPr>
            <w:r w:rsidRPr="00647459">
              <w:rPr>
                <w:szCs w:val="24"/>
              </w:rPr>
              <w:t xml:space="preserve">Bảo </w:t>
            </w:r>
            <w:proofErr w:type="spellStart"/>
            <w:r w:rsidRPr="00647459">
              <w:rPr>
                <w:szCs w:val="24"/>
              </w:rPr>
              <w:t>hành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DDDF8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  <w:r w:rsidRPr="00647459">
              <w:rPr>
                <w:rFonts w:ascii="Times" w:hAnsi="Times" w:cs="Times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944D7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2CC76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  <w:r w:rsidRPr="00647459">
              <w:rPr>
                <w:rFonts w:ascii="Times" w:hAnsi="Times" w:cs="Times"/>
                <w:szCs w:val="24"/>
              </w:rPr>
              <w:t>8</w:t>
            </w:r>
          </w:p>
        </w:tc>
      </w:tr>
      <w:tr w:rsidR="00647459" w:rsidRPr="00647459" w14:paraId="52A3DC91" w14:textId="77777777" w:rsidTr="008E427F">
        <w:trPr>
          <w:trHeight w:val="312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19E5F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  <w:r w:rsidRPr="00647459">
              <w:rPr>
                <w:rFonts w:ascii="Times" w:hAnsi="Times" w:cs="Times"/>
                <w:szCs w:val="24"/>
              </w:rPr>
              <w:t>5.3.1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56AF8" w14:textId="77777777" w:rsidR="00F54346" w:rsidRPr="00647459" w:rsidRDefault="00F54346" w:rsidP="008E427F">
            <w:pPr>
              <w:rPr>
                <w:rFonts w:ascii="Times" w:hAnsi="Times" w:cs="Times"/>
                <w:szCs w:val="24"/>
              </w:rPr>
            </w:pPr>
            <w:proofErr w:type="spellStart"/>
            <w:r w:rsidRPr="00647459">
              <w:rPr>
                <w:rFonts w:ascii="Times" w:hAnsi="Times" w:cs="Times"/>
                <w:szCs w:val="24"/>
              </w:rPr>
              <w:t>Thời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gian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bảo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hành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57860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  <w:r w:rsidRPr="00647459">
              <w:rPr>
                <w:rFonts w:ascii="Times" w:hAnsi="Times" w:cs="Times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7AAE8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44A51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</w:tr>
      <w:tr w:rsidR="00647459" w:rsidRPr="00647459" w14:paraId="45F06088" w14:textId="77777777" w:rsidTr="008E427F">
        <w:trPr>
          <w:trHeight w:val="552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18A07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92934" w14:textId="77777777" w:rsidR="00F54346" w:rsidRPr="00647459" w:rsidRDefault="00F54346" w:rsidP="008E427F">
            <w:pPr>
              <w:rPr>
                <w:rFonts w:ascii="Times" w:hAnsi="Times" w:cs="Times"/>
                <w:szCs w:val="24"/>
              </w:rPr>
            </w:pPr>
            <w:r w:rsidRPr="00647459">
              <w:rPr>
                <w:rFonts w:ascii="Times" w:hAnsi="Times" w:cs="Times"/>
                <w:szCs w:val="24"/>
              </w:rPr>
              <w:t xml:space="preserve">≥ 2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năm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trở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lên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theo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tiêu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chuẩn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của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nhà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sản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xuất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tính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từ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thời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điểm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nhà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thầu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nghiệm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thu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bàn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giao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đưa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vào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sử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dụng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E70B4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687CE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  <w:r w:rsidRPr="00647459">
              <w:rPr>
                <w:rFonts w:ascii="Times" w:hAnsi="Times" w:cs="Times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49837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</w:tr>
      <w:tr w:rsidR="00647459" w:rsidRPr="00647459" w14:paraId="635B5561" w14:textId="77777777" w:rsidTr="008E427F">
        <w:trPr>
          <w:trHeight w:val="552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41733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AD88A" w14:textId="77777777" w:rsidR="00F54346" w:rsidRPr="00647459" w:rsidRDefault="00F54346" w:rsidP="008E427F">
            <w:pPr>
              <w:rPr>
                <w:rFonts w:ascii="Times" w:hAnsi="Times" w:cs="Times"/>
                <w:szCs w:val="24"/>
              </w:rPr>
            </w:pPr>
            <w:proofErr w:type="spellStart"/>
            <w:r w:rsidRPr="00647459">
              <w:rPr>
                <w:rFonts w:ascii="Times" w:hAnsi="Times" w:cs="Times"/>
                <w:szCs w:val="24"/>
              </w:rPr>
              <w:t>Từ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1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năm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đến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2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năm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theo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tiêu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chuẩn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của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nhà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sản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xuất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tính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từ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thời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điểm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nhà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thầu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nghiệm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thu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bàn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giao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đưa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vào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sử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dụng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21E3F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F10E2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  <w:r w:rsidRPr="00647459">
              <w:rPr>
                <w:rFonts w:ascii="Times" w:hAnsi="Times" w:cs="Times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77835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</w:tr>
      <w:tr w:rsidR="00647459" w:rsidRPr="00647459" w14:paraId="3FE5D966" w14:textId="77777777" w:rsidTr="008E427F">
        <w:trPr>
          <w:trHeight w:val="276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7590F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060B9" w14:textId="77777777" w:rsidR="00F54346" w:rsidRPr="00647459" w:rsidRDefault="00F54346" w:rsidP="008E427F">
            <w:pPr>
              <w:rPr>
                <w:rFonts w:ascii="Times" w:hAnsi="Times" w:cs="Times"/>
                <w:szCs w:val="24"/>
              </w:rPr>
            </w:pPr>
            <w:r w:rsidRPr="00647459">
              <w:rPr>
                <w:rFonts w:ascii="Times" w:hAnsi="Times" w:cs="Times"/>
                <w:szCs w:val="24"/>
              </w:rPr>
              <w:t xml:space="preserve">&lt; 1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năm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hoặc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ko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theo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tiêu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chuẩn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nhà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sản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xuất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B95F7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4E8C3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  <w:r w:rsidRPr="00647459">
              <w:rPr>
                <w:rFonts w:ascii="Times" w:hAnsi="Times" w:cs="Times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27E59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</w:tr>
      <w:tr w:rsidR="00647459" w:rsidRPr="00647459" w14:paraId="1A53E770" w14:textId="77777777" w:rsidTr="008E427F">
        <w:trPr>
          <w:trHeight w:val="312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1F951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  <w:r w:rsidRPr="00647459">
              <w:rPr>
                <w:rFonts w:ascii="Times" w:hAnsi="Times" w:cs="Times"/>
                <w:szCs w:val="24"/>
              </w:rPr>
              <w:t>5.3.2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67B67" w14:textId="77777777" w:rsidR="00F54346" w:rsidRPr="00647459" w:rsidRDefault="00F54346" w:rsidP="008E427F">
            <w:pPr>
              <w:rPr>
                <w:rFonts w:ascii="Times" w:hAnsi="Times" w:cs="Times"/>
                <w:szCs w:val="24"/>
              </w:rPr>
            </w:pPr>
            <w:proofErr w:type="spellStart"/>
            <w:r w:rsidRPr="00647459">
              <w:rPr>
                <w:rFonts w:ascii="Times" w:hAnsi="Times" w:cs="Times"/>
                <w:szCs w:val="24"/>
              </w:rPr>
              <w:t>Thời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gian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khắc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phục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,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sửa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chữa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kể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từ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ngày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nhận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được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yêu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cầu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bảo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hành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thiết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bị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1CAC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DCECB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3398F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</w:tr>
      <w:tr w:rsidR="00647459" w:rsidRPr="00647459" w14:paraId="4242EC07" w14:textId="77777777" w:rsidTr="008E427F">
        <w:trPr>
          <w:trHeight w:val="552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267EA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946A3" w14:textId="77777777" w:rsidR="00F54346" w:rsidRPr="00647459" w:rsidRDefault="00F54346" w:rsidP="008E427F">
            <w:pPr>
              <w:rPr>
                <w:rFonts w:ascii="Times" w:hAnsi="Times" w:cs="Times"/>
                <w:szCs w:val="24"/>
              </w:rPr>
            </w:pPr>
            <w:proofErr w:type="spellStart"/>
            <w:r w:rsidRPr="00647459">
              <w:rPr>
                <w:rFonts w:ascii="Times" w:hAnsi="Times" w:cs="Times"/>
                <w:szCs w:val="24"/>
              </w:rPr>
              <w:t>Nhà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thầu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có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văn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bản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cam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kết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nhân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sự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bảo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hành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của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nhà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thầu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sẽ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có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mặt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tại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nơi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lắp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đặt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để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chẩn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đoán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,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khắc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phục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,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sửa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chữa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trong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vòng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72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giờ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kể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từ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khi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nhận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được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yêu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cầu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của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chủ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đầu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tư.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7B1C2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B3172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  <w:r w:rsidRPr="00647459">
              <w:rPr>
                <w:rFonts w:ascii="Times" w:hAnsi="Times" w:cs="Times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4D7AD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</w:tr>
      <w:tr w:rsidR="00647459" w:rsidRPr="00647459" w14:paraId="1F77B6DF" w14:textId="77777777" w:rsidTr="008E427F">
        <w:trPr>
          <w:trHeight w:val="552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59CD7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EA4D9" w14:textId="77777777" w:rsidR="00F54346" w:rsidRPr="00647459" w:rsidRDefault="00F54346" w:rsidP="008E427F">
            <w:pPr>
              <w:rPr>
                <w:rFonts w:ascii="Times" w:hAnsi="Times" w:cs="Times"/>
                <w:szCs w:val="24"/>
              </w:rPr>
            </w:pPr>
            <w:proofErr w:type="spellStart"/>
            <w:r w:rsidRPr="00647459">
              <w:rPr>
                <w:rFonts w:ascii="Times" w:hAnsi="Times" w:cs="Times"/>
                <w:szCs w:val="24"/>
              </w:rPr>
              <w:t>Nhà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thầu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không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có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văn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bản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cam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kết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hoặc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cam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kết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nhân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sự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bảo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hành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của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nhà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thầu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sẽ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có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mặt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tại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nơi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lắp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đặt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để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chẩn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đoán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,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khắc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phục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,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sửa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chữa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&gt; 72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giờ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kể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từ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ngày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nhận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được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yêu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cầu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của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chủ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đầu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tư.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6C9E9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CC883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  <w:r w:rsidRPr="00647459">
              <w:rPr>
                <w:rFonts w:ascii="Times" w:hAnsi="Times" w:cs="Times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518DC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</w:tr>
      <w:tr w:rsidR="00647459" w:rsidRPr="00647459" w14:paraId="0BEF0C2F" w14:textId="77777777" w:rsidTr="008E427F">
        <w:trPr>
          <w:trHeight w:val="276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F41BB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  <w:r w:rsidRPr="00647459">
              <w:rPr>
                <w:rFonts w:ascii="Times" w:hAnsi="Times" w:cs="Times"/>
                <w:szCs w:val="24"/>
              </w:rPr>
              <w:t>5.4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99008" w14:textId="77777777" w:rsidR="00F54346" w:rsidRPr="00647459" w:rsidRDefault="00F54346" w:rsidP="008E427F">
            <w:pPr>
              <w:rPr>
                <w:szCs w:val="24"/>
              </w:rPr>
            </w:pPr>
            <w:proofErr w:type="spellStart"/>
            <w:r w:rsidRPr="00647459">
              <w:rPr>
                <w:szCs w:val="24"/>
              </w:rPr>
              <w:t>Dịch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vụ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bảo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trì</w:t>
            </w:r>
            <w:proofErr w:type="spellEnd"/>
            <w:r w:rsidRPr="00647459">
              <w:rPr>
                <w:szCs w:val="24"/>
              </w:rPr>
              <w:t xml:space="preserve">, </w:t>
            </w:r>
            <w:proofErr w:type="spellStart"/>
            <w:r w:rsidRPr="00647459">
              <w:rPr>
                <w:szCs w:val="24"/>
              </w:rPr>
              <w:t>sửa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chữa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thay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thế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linh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kiện</w:t>
            </w:r>
            <w:proofErr w:type="spellEnd"/>
            <w:r w:rsidRPr="00647459">
              <w:rPr>
                <w:szCs w:val="24"/>
              </w:rPr>
              <w:t xml:space="preserve">, </w:t>
            </w:r>
            <w:proofErr w:type="spellStart"/>
            <w:r w:rsidRPr="00647459">
              <w:rPr>
                <w:szCs w:val="24"/>
              </w:rPr>
              <w:t>phụ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tùng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sau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thời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gian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bảo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hành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7485E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  <w:r w:rsidRPr="00647459">
              <w:rPr>
                <w:rFonts w:ascii="Times" w:hAnsi="Times" w:cs="Times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0003C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5DF94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</w:tr>
      <w:tr w:rsidR="00647459" w:rsidRPr="00647459" w14:paraId="349C6508" w14:textId="77777777" w:rsidTr="008E427F">
        <w:trPr>
          <w:trHeight w:val="276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30B43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3FF47" w14:textId="77777777" w:rsidR="00F54346" w:rsidRPr="00647459" w:rsidRDefault="00F54346" w:rsidP="008E427F">
            <w:pPr>
              <w:rPr>
                <w:szCs w:val="24"/>
              </w:rPr>
            </w:pPr>
            <w:proofErr w:type="spellStart"/>
            <w:r w:rsidRPr="00647459">
              <w:rPr>
                <w:szCs w:val="24"/>
              </w:rPr>
              <w:t>Nhà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thầu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có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danh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mục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vật</w:t>
            </w:r>
            <w:proofErr w:type="spellEnd"/>
            <w:r w:rsidRPr="00647459">
              <w:rPr>
                <w:szCs w:val="24"/>
              </w:rPr>
              <w:t xml:space="preserve"> tư, </w:t>
            </w:r>
            <w:proofErr w:type="spellStart"/>
            <w:r w:rsidRPr="00647459">
              <w:rPr>
                <w:szCs w:val="24"/>
              </w:rPr>
              <w:t>phụ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tùng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thay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thế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theo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yêu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cầu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của</w:t>
            </w:r>
            <w:proofErr w:type="spellEnd"/>
            <w:r w:rsidRPr="00647459">
              <w:rPr>
                <w:szCs w:val="24"/>
              </w:rPr>
              <w:t xml:space="preserve"> HSMT </w:t>
            </w:r>
            <w:proofErr w:type="spellStart"/>
            <w:r w:rsidRPr="00647459">
              <w:rPr>
                <w:szCs w:val="24"/>
              </w:rPr>
              <w:t>và</w:t>
            </w:r>
            <w:proofErr w:type="spellEnd"/>
            <w:r w:rsidRPr="00647459">
              <w:rPr>
                <w:szCs w:val="24"/>
              </w:rPr>
              <w:t xml:space="preserve"> cam </w:t>
            </w:r>
            <w:proofErr w:type="spellStart"/>
            <w:r w:rsidRPr="00647459">
              <w:rPr>
                <w:szCs w:val="24"/>
              </w:rPr>
              <w:t>kết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cung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cấp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dịch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vụ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bảo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trì</w:t>
            </w:r>
            <w:proofErr w:type="spellEnd"/>
            <w:r w:rsidRPr="00647459">
              <w:rPr>
                <w:szCs w:val="24"/>
              </w:rPr>
              <w:t xml:space="preserve">, </w:t>
            </w:r>
            <w:proofErr w:type="spellStart"/>
            <w:r w:rsidRPr="00647459">
              <w:rPr>
                <w:szCs w:val="24"/>
              </w:rPr>
              <w:t>sửa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chữa</w:t>
            </w:r>
            <w:proofErr w:type="spellEnd"/>
            <w:r w:rsidRPr="00647459">
              <w:rPr>
                <w:szCs w:val="24"/>
              </w:rPr>
              <w:t xml:space="preserve">, </w:t>
            </w:r>
            <w:proofErr w:type="spellStart"/>
            <w:r w:rsidRPr="00647459">
              <w:rPr>
                <w:szCs w:val="24"/>
              </w:rPr>
              <w:t>thay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thế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linh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kiện</w:t>
            </w:r>
            <w:proofErr w:type="spellEnd"/>
            <w:r w:rsidRPr="00647459">
              <w:rPr>
                <w:szCs w:val="24"/>
              </w:rPr>
              <w:t xml:space="preserve">, </w:t>
            </w:r>
            <w:proofErr w:type="spellStart"/>
            <w:r w:rsidRPr="00647459">
              <w:rPr>
                <w:szCs w:val="24"/>
              </w:rPr>
              <w:t>phụ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tùng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trong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suốt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thời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gian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hoạt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động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của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thiết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bị</w:t>
            </w:r>
            <w:proofErr w:type="spellEnd"/>
            <w:r w:rsidRPr="00647459">
              <w:rPr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51D0A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7BEBB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  <w:r w:rsidRPr="00647459">
              <w:rPr>
                <w:rFonts w:ascii="Times" w:hAnsi="Times" w:cs="Times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CEB51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</w:tr>
      <w:tr w:rsidR="00647459" w:rsidRPr="00647459" w14:paraId="4077BD5D" w14:textId="77777777" w:rsidTr="008E427F">
        <w:trPr>
          <w:trHeight w:val="276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CBF3E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19779" w14:textId="77777777" w:rsidR="00F54346" w:rsidRPr="00647459" w:rsidRDefault="00F54346" w:rsidP="008E427F">
            <w:pPr>
              <w:rPr>
                <w:szCs w:val="24"/>
              </w:rPr>
            </w:pPr>
            <w:proofErr w:type="spellStart"/>
            <w:r w:rsidRPr="00647459">
              <w:rPr>
                <w:szCs w:val="24"/>
              </w:rPr>
              <w:t>Nhà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thầu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có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danh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mục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vật</w:t>
            </w:r>
            <w:proofErr w:type="spellEnd"/>
            <w:r w:rsidRPr="00647459">
              <w:rPr>
                <w:szCs w:val="24"/>
              </w:rPr>
              <w:t xml:space="preserve"> tư, </w:t>
            </w:r>
            <w:proofErr w:type="spellStart"/>
            <w:r w:rsidRPr="00647459">
              <w:rPr>
                <w:szCs w:val="24"/>
              </w:rPr>
              <w:t>phụ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tùng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thay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thế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theo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yêu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cầu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của</w:t>
            </w:r>
            <w:proofErr w:type="spellEnd"/>
            <w:r w:rsidRPr="00647459">
              <w:rPr>
                <w:szCs w:val="24"/>
              </w:rPr>
              <w:t xml:space="preserve"> HSMT </w:t>
            </w:r>
            <w:proofErr w:type="spellStart"/>
            <w:r w:rsidRPr="00647459">
              <w:rPr>
                <w:szCs w:val="24"/>
              </w:rPr>
              <w:t>hoặc</w:t>
            </w:r>
            <w:proofErr w:type="spellEnd"/>
            <w:r w:rsidRPr="00647459">
              <w:rPr>
                <w:szCs w:val="24"/>
              </w:rPr>
              <w:t xml:space="preserve"> cam </w:t>
            </w:r>
            <w:proofErr w:type="spellStart"/>
            <w:r w:rsidRPr="00647459">
              <w:rPr>
                <w:szCs w:val="24"/>
              </w:rPr>
              <w:t>kết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cung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cấp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dịch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vụ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bảo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trì</w:t>
            </w:r>
            <w:proofErr w:type="spellEnd"/>
            <w:r w:rsidRPr="00647459">
              <w:rPr>
                <w:szCs w:val="24"/>
              </w:rPr>
              <w:t xml:space="preserve">, </w:t>
            </w:r>
            <w:proofErr w:type="spellStart"/>
            <w:r w:rsidRPr="00647459">
              <w:rPr>
                <w:szCs w:val="24"/>
              </w:rPr>
              <w:t>sửa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chữa</w:t>
            </w:r>
            <w:proofErr w:type="spellEnd"/>
            <w:r w:rsidRPr="00647459">
              <w:rPr>
                <w:szCs w:val="24"/>
              </w:rPr>
              <w:t xml:space="preserve">, </w:t>
            </w:r>
            <w:proofErr w:type="spellStart"/>
            <w:r w:rsidRPr="00647459">
              <w:rPr>
                <w:szCs w:val="24"/>
              </w:rPr>
              <w:t>thay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thế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linh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kiện</w:t>
            </w:r>
            <w:proofErr w:type="spellEnd"/>
            <w:r w:rsidRPr="00647459">
              <w:rPr>
                <w:szCs w:val="24"/>
              </w:rPr>
              <w:t xml:space="preserve">, </w:t>
            </w:r>
            <w:proofErr w:type="spellStart"/>
            <w:r w:rsidRPr="00647459">
              <w:rPr>
                <w:szCs w:val="24"/>
              </w:rPr>
              <w:t>phụ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tùng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trong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suốt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thời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gian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hoạt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động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của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thiết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bị</w:t>
            </w:r>
            <w:proofErr w:type="spellEnd"/>
            <w:r w:rsidRPr="00647459">
              <w:rPr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CD0CD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32C21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  <w:r w:rsidRPr="00647459">
              <w:rPr>
                <w:rFonts w:ascii="Times" w:hAnsi="Times" w:cs="Times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0B7CB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</w:tr>
      <w:tr w:rsidR="00647459" w:rsidRPr="00647459" w14:paraId="1BB6DA25" w14:textId="77777777" w:rsidTr="008E427F">
        <w:trPr>
          <w:trHeight w:val="276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871B9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FB759" w14:textId="77777777" w:rsidR="00F54346" w:rsidRPr="00647459" w:rsidRDefault="00F54346" w:rsidP="008E427F">
            <w:pPr>
              <w:rPr>
                <w:szCs w:val="24"/>
              </w:rPr>
            </w:pPr>
            <w:proofErr w:type="spellStart"/>
            <w:r w:rsidRPr="00647459">
              <w:rPr>
                <w:szCs w:val="24"/>
              </w:rPr>
              <w:t>Nhà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thầu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không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có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danh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mục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vật</w:t>
            </w:r>
            <w:proofErr w:type="spellEnd"/>
            <w:r w:rsidRPr="00647459">
              <w:rPr>
                <w:szCs w:val="24"/>
              </w:rPr>
              <w:t xml:space="preserve"> tư, </w:t>
            </w:r>
            <w:proofErr w:type="spellStart"/>
            <w:r w:rsidRPr="00647459">
              <w:rPr>
                <w:szCs w:val="24"/>
              </w:rPr>
              <w:t>phụ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tùng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thay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thế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theo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yêu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cầu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của</w:t>
            </w:r>
            <w:proofErr w:type="spellEnd"/>
            <w:r w:rsidRPr="00647459">
              <w:rPr>
                <w:szCs w:val="24"/>
              </w:rPr>
              <w:t xml:space="preserve"> HSMT </w:t>
            </w:r>
            <w:proofErr w:type="spellStart"/>
            <w:r w:rsidRPr="00647459">
              <w:rPr>
                <w:szCs w:val="24"/>
              </w:rPr>
              <w:t>và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không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có</w:t>
            </w:r>
            <w:proofErr w:type="spellEnd"/>
            <w:r w:rsidRPr="00647459">
              <w:rPr>
                <w:szCs w:val="24"/>
              </w:rPr>
              <w:t xml:space="preserve"> cam </w:t>
            </w:r>
            <w:proofErr w:type="spellStart"/>
            <w:r w:rsidRPr="00647459">
              <w:rPr>
                <w:szCs w:val="24"/>
              </w:rPr>
              <w:t>kết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cung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cấp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cấp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dịch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vụ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bảo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trì</w:t>
            </w:r>
            <w:proofErr w:type="spellEnd"/>
            <w:r w:rsidRPr="00647459">
              <w:rPr>
                <w:szCs w:val="24"/>
              </w:rPr>
              <w:t xml:space="preserve">, </w:t>
            </w:r>
            <w:proofErr w:type="spellStart"/>
            <w:r w:rsidRPr="00647459">
              <w:rPr>
                <w:szCs w:val="24"/>
              </w:rPr>
              <w:t>sửa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chữa</w:t>
            </w:r>
            <w:proofErr w:type="spellEnd"/>
            <w:r w:rsidRPr="00647459">
              <w:rPr>
                <w:szCs w:val="24"/>
              </w:rPr>
              <w:t xml:space="preserve">, </w:t>
            </w:r>
            <w:proofErr w:type="spellStart"/>
            <w:r w:rsidRPr="00647459">
              <w:rPr>
                <w:szCs w:val="24"/>
              </w:rPr>
              <w:t>thay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thế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linh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kiện</w:t>
            </w:r>
            <w:proofErr w:type="spellEnd"/>
            <w:r w:rsidRPr="00647459">
              <w:rPr>
                <w:szCs w:val="24"/>
              </w:rPr>
              <w:t xml:space="preserve">, </w:t>
            </w:r>
            <w:proofErr w:type="spellStart"/>
            <w:r w:rsidRPr="00647459">
              <w:rPr>
                <w:szCs w:val="24"/>
              </w:rPr>
              <w:t>phụ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tùng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trong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suốt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thời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gian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hoạt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động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của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thiết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bị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hoặc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có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nhưng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không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phù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hợp</w:t>
            </w:r>
            <w:proofErr w:type="spellEnd"/>
            <w:r w:rsidRPr="00647459">
              <w:rPr>
                <w:szCs w:val="24"/>
              </w:rPr>
              <w:t xml:space="preserve">, </w:t>
            </w:r>
            <w:proofErr w:type="spellStart"/>
            <w:r w:rsidRPr="00647459">
              <w:rPr>
                <w:szCs w:val="24"/>
              </w:rPr>
              <w:t>khả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thi</w:t>
            </w:r>
            <w:proofErr w:type="spellEnd"/>
            <w:r w:rsidRPr="00647459">
              <w:rPr>
                <w:szCs w:val="24"/>
              </w:rPr>
              <w:t xml:space="preserve">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9B5CF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0B65E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  <w:r w:rsidRPr="00647459">
              <w:rPr>
                <w:rFonts w:ascii="Times" w:hAnsi="Times" w:cs="Times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10AC4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</w:tr>
      <w:tr w:rsidR="00647459" w:rsidRPr="00647459" w14:paraId="3E655A9E" w14:textId="77777777" w:rsidTr="008E427F">
        <w:trPr>
          <w:trHeight w:val="312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B8838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b/>
                <w:bCs/>
                <w:szCs w:val="24"/>
              </w:rPr>
            </w:pPr>
            <w:r w:rsidRPr="00647459">
              <w:rPr>
                <w:rFonts w:ascii="Times" w:hAnsi="Times" w:cs="Times"/>
                <w:b/>
                <w:bCs/>
                <w:szCs w:val="24"/>
              </w:rPr>
              <w:t>6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5B0D3" w14:textId="77777777" w:rsidR="00F54346" w:rsidRPr="00647459" w:rsidRDefault="00F54346" w:rsidP="008E427F">
            <w:pPr>
              <w:rPr>
                <w:rFonts w:ascii="Times" w:hAnsi="Times" w:cs="Times"/>
                <w:b/>
                <w:bCs/>
                <w:szCs w:val="24"/>
              </w:rPr>
            </w:pPr>
            <w:r w:rsidRPr="00647459">
              <w:rPr>
                <w:rFonts w:ascii="Times" w:hAnsi="Times" w:cs="Times"/>
                <w:b/>
                <w:bCs/>
                <w:szCs w:val="24"/>
              </w:rPr>
              <w:t xml:space="preserve">Uy </w:t>
            </w:r>
            <w:proofErr w:type="spellStart"/>
            <w:r w:rsidRPr="00647459">
              <w:rPr>
                <w:rFonts w:ascii="Times" w:hAnsi="Times" w:cs="Times"/>
                <w:b/>
                <w:bCs/>
                <w:szCs w:val="24"/>
              </w:rPr>
              <w:t>tín</w:t>
            </w:r>
            <w:proofErr w:type="spellEnd"/>
            <w:r w:rsidRPr="00647459">
              <w:rPr>
                <w:rFonts w:ascii="Times" w:hAnsi="Times" w:cs="Times"/>
                <w:b/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b/>
                <w:bCs/>
                <w:szCs w:val="24"/>
              </w:rPr>
              <w:t>nhà</w:t>
            </w:r>
            <w:proofErr w:type="spellEnd"/>
            <w:r w:rsidRPr="00647459">
              <w:rPr>
                <w:rFonts w:ascii="Times" w:hAnsi="Times" w:cs="Times"/>
                <w:b/>
                <w:bCs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b/>
                <w:bCs/>
                <w:szCs w:val="24"/>
              </w:rPr>
              <w:t>thầu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5862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b/>
                <w:bCs/>
                <w:szCs w:val="24"/>
              </w:rPr>
            </w:pPr>
            <w:r w:rsidRPr="00647459">
              <w:rPr>
                <w:rFonts w:ascii="Times" w:hAnsi="Times" w:cs="Times"/>
                <w:b/>
                <w:bCs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4773F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FAF50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b/>
                <w:bCs/>
                <w:szCs w:val="24"/>
              </w:rPr>
            </w:pPr>
            <w:r w:rsidRPr="00647459">
              <w:rPr>
                <w:rFonts w:ascii="Times" w:hAnsi="Times" w:cs="Times"/>
                <w:b/>
                <w:bCs/>
                <w:szCs w:val="24"/>
              </w:rPr>
              <w:t>4</w:t>
            </w:r>
          </w:p>
        </w:tc>
      </w:tr>
      <w:tr w:rsidR="00647459" w:rsidRPr="00647459" w14:paraId="2E3FF072" w14:textId="77777777" w:rsidTr="008E427F">
        <w:trPr>
          <w:trHeight w:val="828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22EF9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0DC8C" w14:textId="77777777" w:rsidR="00F54346" w:rsidRPr="00647459" w:rsidRDefault="00F54346" w:rsidP="008E427F">
            <w:pPr>
              <w:rPr>
                <w:rFonts w:ascii="Times" w:hAnsi="Times" w:cs="Times"/>
                <w:szCs w:val="24"/>
              </w:rPr>
            </w:pPr>
            <w:proofErr w:type="spellStart"/>
            <w:r w:rsidRPr="00647459">
              <w:rPr>
                <w:rFonts w:ascii="Times" w:hAnsi="Times" w:cs="Times"/>
                <w:szCs w:val="24"/>
              </w:rPr>
              <w:t>Nhà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thầu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đã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thực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hiện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các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hợp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đồng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trong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lĩnh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vực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luyện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kim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tại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Việt Nam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và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không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bị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kết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luận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không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thương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thảo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hợp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đồng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,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có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quyết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định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trúng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thầu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nhưng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không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tiến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hành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hoàn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thiện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,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ký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kết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hợp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đồng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và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thực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hiện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các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hợp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đồng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tương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tự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trước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đó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9DBBF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01603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  <w:r w:rsidRPr="00647459">
              <w:rPr>
                <w:rFonts w:ascii="Times" w:hAnsi="Times" w:cs="Times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952F3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</w:tr>
      <w:tr w:rsidR="00647459" w:rsidRPr="00647459" w14:paraId="15098C03" w14:textId="77777777" w:rsidTr="008E427F">
        <w:trPr>
          <w:trHeight w:val="779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819C8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1FBB9" w14:textId="77777777" w:rsidR="00F54346" w:rsidRPr="00647459" w:rsidRDefault="00F54346" w:rsidP="008E427F">
            <w:pPr>
              <w:rPr>
                <w:szCs w:val="24"/>
              </w:rPr>
            </w:pPr>
            <w:proofErr w:type="spellStart"/>
            <w:r w:rsidRPr="00647459">
              <w:rPr>
                <w:szCs w:val="24"/>
              </w:rPr>
              <w:t>Nhà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thầu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chưa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thực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hiện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các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hợp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đồng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trong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lĩnh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vực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luyện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kim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tại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Việt Nam </w:t>
            </w:r>
            <w:proofErr w:type="spellStart"/>
            <w:r w:rsidRPr="00647459">
              <w:rPr>
                <w:rFonts w:ascii="Times" w:hAnsi="Times" w:cs="Times"/>
                <w:szCs w:val="24"/>
              </w:rPr>
              <w:t>hoặc</w:t>
            </w:r>
            <w:proofErr w:type="spellEnd"/>
            <w:r w:rsidRPr="00647459">
              <w:rPr>
                <w:rFonts w:ascii="Times" w:hAnsi="Times" w:cs="Times"/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bị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kết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luận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hoặc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có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tài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liệu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chứng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minh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không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thương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thảo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hợp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đồng</w:t>
            </w:r>
            <w:proofErr w:type="spellEnd"/>
            <w:r w:rsidRPr="00647459">
              <w:rPr>
                <w:szCs w:val="24"/>
              </w:rPr>
              <w:t xml:space="preserve">, </w:t>
            </w:r>
            <w:proofErr w:type="spellStart"/>
            <w:r w:rsidRPr="00647459">
              <w:rPr>
                <w:szCs w:val="24"/>
              </w:rPr>
              <w:t>có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lastRenderedPageBreak/>
              <w:t>quyết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định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trúng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thầu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nhưng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không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tiến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hành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hoàn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thiện</w:t>
            </w:r>
            <w:proofErr w:type="spellEnd"/>
            <w:r w:rsidRPr="00647459">
              <w:rPr>
                <w:szCs w:val="24"/>
              </w:rPr>
              <w:t xml:space="preserve">, </w:t>
            </w:r>
            <w:proofErr w:type="spellStart"/>
            <w:r w:rsidRPr="00647459">
              <w:rPr>
                <w:szCs w:val="24"/>
              </w:rPr>
              <w:t>ký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kết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hợp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đồng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và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thực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hiện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các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hợp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đồng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tương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tự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trước</w:t>
            </w:r>
            <w:proofErr w:type="spellEnd"/>
            <w:r w:rsidRPr="00647459">
              <w:rPr>
                <w:szCs w:val="24"/>
              </w:rPr>
              <w:t xml:space="preserve"> </w:t>
            </w:r>
            <w:proofErr w:type="spellStart"/>
            <w:r w:rsidRPr="00647459">
              <w:rPr>
                <w:szCs w:val="24"/>
              </w:rPr>
              <w:t>đó</w:t>
            </w:r>
            <w:proofErr w:type="spellEnd"/>
            <w:r w:rsidRPr="0064745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2E1E4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0C112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  <w:r w:rsidRPr="00647459">
              <w:rPr>
                <w:rFonts w:ascii="Times" w:hAnsi="Times" w:cs="Times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B8FD3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</w:tr>
      <w:tr w:rsidR="00647459" w:rsidRPr="00647459" w14:paraId="01655763" w14:textId="77777777" w:rsidTr="008E427F">
        <w:trPr>
          <w:trHeight w:val="936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D1A65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A5D38" w14:textId="77777777" w:rsidR="00F54346" w:rsidRPr="00647459" w:rsidRDefault="00F54346" w:rsidP="008E427F">
            <w:pPr>
              <w:rPr>
                <w:b/>
                <w:bCs/>
                <w:szCs w:val="24"/>
              </w:rPr>
            </w:pPr>
            <w:r w:rsidRPr="00647459">
              <w:rPr>
                <w:b/>
                <w:bCs/>
                <w:szCs w:val="24"/>
              </w:rPr>
              <w:t>TỔNG (</w:t>
            </w:r>
            <w:proofErr w:type="spellStart"/>
            <w:r w:rsidRPr="00647459">
              <w:rPr>
                <w:b/>
                <w:bCs/>
                <w:szCs w:val="24"/>
              </w:rPr>
              <w:t>điểm</w:t>
            </w:r>
            <w:proofErr w:type="spellEnd"/>
            <w:r w:rsidRPr="00647459">
              <w:rPr>
                <w:b/>
                <w:bCs/>
                <w:szCs w:val="24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726F4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b/>
                <w:bCs/>
                <w:szCs w:val="24"/>
              </w:rPr>
            </w:pPr>
            <w:r w:rsidRPr="00647459">
              <w:rPr>
                <w:rFonts w:ascii="Times" w:hAnsi="Times" w:cs="Times"/>
                <w:b/>
                <w:bCs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E30FC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A254B" w14:textId="77777777" w:rsidR="00F54346" w:rsidRPr="00647459" w:rsidRDefault="00F54346" w:rsidP="008E427F">
            <w:pPr>
              <w:jc w:val="center"/>
              <w:rPr>
                <w:rFonts w:ascii="Times" w:hAnsi="Times" w:cs="Times"/>
                <w:b/>
                <w:bCs/>
                <w:szCs w:val="24"/>
              </w:rPr>
            </w:pPr>
            <w:r w:rsidRPr="00647459">
              <w:rPr>
                <w:rFonts w:ascii="Times" w:hAnsi="Times" w:cs="Times"/>
                <w:b/>
                <w:bCs/>
                <w:szCs w:val="24"/>
              </w:rPr>
              <w:t>80</w:t>
            </w:r>
          </w:p>
        </w:tc>
      </w:tr>
    </w:tbl>
    <w:p w14:paraId="659EBA95" w14:textId="77777777" w:rsidR="00F54346" w:rsidRDefault="00F54346"/>
    <w:sectPr w:rsidR="00F543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swiss"/>
    <w:pitch w:val="variable"/>
    <w:sig w:usb0="20000A87" w:usb1="08000000" w:usb2="00000008" w:usb3="00000000" w:csb0="000001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346"/>
    <w:rsid w:val="00647459"/>
    <w:rsid w:val="00723165"/>
    <w:rsid w:val="00732590"/>
    <w:rsid w:val="00F5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8D9E8"/>
  <w15:chartTrackingRefBased/>
  <w15:docId w15:val="{978F1886-B62E-45AE-8ECA-425E41F9D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346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1108</Words>
  <Characters>6319</Characters>
  <Application>Microsoft Office Word</Application>
  <DocSecurity>0</DocSecurity>
  <Lines>52</Lines>
  <Paragraphs>14</Paragraphs>
  <ScaleCrop>false</ScaleCrop>
  <Company/>
  <LinksUpToDate>false</LinksUpToDate>
  <CharactersWithSpaces>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Quoc Thinh Dao</dc:creator>
  <cp:keywords/>
  <dc:description/>
  <cp:lastModifiedBy>Quoc Thinh Dao</cp:lastModifiedBy>
  <cp:revision>2</cp:revision>
  <dcterms:created xsi:type="dcterms:W3CDTF">2024-12-24T08:00:00Z</dcterms:created>
  <dcterms:modified xsi:type="dcterms:W3CDTF">2024-12-24T08:02:00Z</dcterms:modified>
</cp:coreProperties>
</file>