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74B" w:rsidRPr="006B274B" w:rsidRDefault="006B274B" w:rsidP="006B274B">
      <w:pPr>
        <w:pStyle w:val="TOC1"/>
        <w:spacing w:before="0" w:after="0" w:line="300" w:lineRule="auto"/>
        <w:rPr>
          <w:rFonts w:ascii="Times New Roman" w:hAnsi="Times New Roman" w:cs="Times New Roman"/>
          <w:sz w:val="24"/>
          <w:szCs w:val="24"/>
        </w:rPr>
      </w:pPr>
      <w:bookmarkStart w:id="0" w:name="_GoBack"/>
      <w:r w:rsidRPr="006B274B">
        <w:rPr>
          <w:rFonts w:ascii="Times New Roman" w:hAnsi="Times New Roman" w:cs="Times New Roman"/>
          <w:sz w:val="24"/>
          <w:szCs w:val="24"/>
        </w:rPr>
        <w:t xml:space="preserve">Mục </w:t>
      </w:r>
      <w:r w:rsidRPr="006B274B">
        <w:rPr>
          <w:rFonts w:ascii="Times New Roman" w:hAnsi="Times New Roman" w:cs="Times New Roman"/>
          <w:sz w:val="24"/>
          <w:szCs w:val="24"/>
          <w:lang w:val="pl-PL"/>
        </w:rPr>
        <w:t>3</w:t>
      </w:r>
      <w:r w:rsidRPr="006B274B">
        <w:rPr>
          <w:rFonts w:ascii="Times New Roman" w:hAnsi="Times New Roman" w:cs="Times New Roman"/>
          <w:sz w:val="24"/>
          <w:szCs w:val="24"/>
        </w:rPr>
        <w:t>. Tiêu chuẩn đánh giá về kỹ thuật</w:t>
      </w:r>
    </w:p>
    <w:p w:rsidR="006B274B" w:rsidRPr="006B274B" w:rsidRDefault="006B274B" w:rsidP="006B274B">
      <w:pPr>
        <w:spacing w:line="300" w:lineRule="auto"/>
        <w:ind w:firstLine="709"/>
        <w:rPr>
          <w:rFonts w:ascii="Times New Roman" w:hAnsi="Times New Roman" w:cs="Times New Roman"/>
          <w:szCs w:val="24"/>
          <w:lang w:val="es-ES"/>
        </w:rPr>
      </w:pPr>
      <w:r w:rsidRPr="006B274B">
        <w:rPr>
          <w:rFonts w:ascii="Times New Roman" w:hAnsi="Times New Roman" w:cs="Times New Roman"/>
          <w:b/>
          <w:iCs/>
          <w:szCs w:val="24"/>
          <w:lang w:val="es-ES"/>
        </w:rPr>
        <w:t>3.2. Đánh giá theo phương pháp</w:t>
      </w:r>
      <w:r w:rsidRPr="006B274B" w:rsidDel="00BE4476">
        <w:rPr>
          <w:rFonts w:ascii="Times New Roman" w:hAnsi="Times New Roman" w:cs="Times New Roman"/>
          <w:b/>
          <w:iCs/>
          <w:szCs w:val="24"/>
          <w:lang w:val="es-ES"/>
        </w:rPr>
        <w:t xml:space="preserve"> </w:t>
      </w:r>
      <w:r w:rsidRPr="006B274B">
        <w:rPr>
          <w:rFonts w:ascii="Times New Roman" w:hAnsi="Times New Roman" w:cs="Times New Roman"/>
          <w:b/>
          <w:iCs/>
          <w:szCs w:val="24"/>
          <w:lang w:val="es-ES"/>
        </w:rPr>
        <w:t>đạt/không đạt</w:t>
      </w:r>
      <w:r w:rsidRPr="006B274B">
        <w:rPr>
          <w:rStyle w:val="FootnoteReference"/>
          <w:rFonts w:ascii="Times New Roman" w:hAnsi="Times New Roman" w:cs="Times New Roman"/>
          <w:b/>
          <w:iCs/>
          <w:szCs w:val="24"/>
        </w:rPr>
        <w:footnoteReference w:id="1"/>
      </w:r>
      <w:r w:rsidRPr="006B274B">
        <w:rPr>
          <w:rFonts w:ascii="Times New Roman" w:hAnsi="Times New Roman" w:cs="Times New Roman"/>
          <w:b/>
          <w:szCs w:val="24"/>
          <w:lang w:val="es-ES"/>
        </w:rPr>
        <w:t>:</w:t>
      </w:r>
    </w:p>
    <w:tbl>
      <w:tblPr>
        <w:tblW w:w="9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6"/>
        <w:gridCol w:w="5020"/>
        <w:gridCol w:w="1026"/>
      </w:tblGrid>
      <w:tr w:rsidR="006B274B" w:rsidRPr="006B274B" w:rsidTr="0008549A">
        <w:trPr>
          <w:trHeight w:val="413"/>
        </w:trPr>
        <w:tc>
          <w:tcPr>
            <w:tcW w:w="8183" w:type="dxa"/>
            <w:gridSpan w:val="2"/>
            <w:tcBorders>
              <w:top w:val="single" w:sz="4" w:space="0" w:color="auto"/>
              <w:left w:val="single" w:sz="4" w:space="0" w:color="auto"/>
              <w:bottom w:val="single" w:sz="4" w:space="0" w:color="auto"/>
              <w:right w:val="single" w:sz="4" w:space="0" w:color="auto"/>
            </w:tcBorders>
            <w:vAlign w:val="center"/>
            <w:hideMark/>
          </w:tcPr>
          <w:p w:rsidR="006B274B" w:rsidRPr="006B274B" w:rsidRDefault="006B274B" w:rsidP="0008549A">
            <w:pPr>
              <w:widowControl w:val="0"/>
              <w:tabs>
                <w:tab w:val="left" w:pos="851"/>
              </w:tabs>
              <w:jc w:val="center"/>
              <w:rPr>
                <w:rFonts w:ascii="Times New Roman" w:hAnsi="Times New Roman" w:cs="Times New Roman"/>
                <w:b/>
                <w:sz w:val="28"/>
                <w:szCs w:val="28"/>
              </w:rPr>
            </w:pPr>
            <w:r w:rsidRPr="006B274B">
              <w:rPr>
                <w:rFonts w:ascii="Times New Roman" w:hAnsi="Times New Roman" w:cs="Times New Roman"/>
                <w:b/>
                <w:sz w:val="28"/>
                <w:szCs w:val="28"/>
              </w:rPr>
              <w:t>Nội dung đánh giá</w:t>
            </w:r>
          </w:p>
        </w:tc>
        <w:tc>
          <w:tcPr>
            <w:tcW w:w="1019" w:type="dxa"/>
            <w:tcBorders>
              <w:top w:val="single" w:sz="4" w:space="0" w:color="auto"/>
              <w:left w:val="single" w:sz="4" w:space="0" w:color="auto"/>
              <w:bottom w:val="single" w:sz="4" w:space="0" w:color="auto"/>
              <w:right w:val="single" w:sz="4" w:space="0" w:color="auto"/>
            </w:tcBorders>
            <w:vAlign w:val="center"/>
            <w:hideMark/>
          </w:tcPr>
          <w:p w:rsidR="006B274B" w:rsidRPr="006B274B" w:rsidRDefault="006B274B" w:rsidP="0008549A">
            <w:pPr>
              <w:widowControl w:val="0"/>
              <w:tabs>
                <w:tab w:val="left" w:pos="851"/>
              </w:tabs>
              <w:jc w:val="center"/>
              <w:rPr>
                <w:rFonts w:ascii="Times New Roman" w:hAnsi="Times New Roman" w:cs="Times New Roman"/>
                <w:b/>
                <w:sz w:val="28"/>
                <w:szCs w:val="28"/>
              </w:rPr>
            </w:pPr>
            <w:r w:rsidRPr="006B274B">
              <w:rPr>
                <w:rFonts w:ascii="Times New Roman" w:hAnsi="Times New Roman" w:cs="Times New Roman"/>
                <w:b/>
                <w:sz w:val="28"/>
                <w:szCs w:val="28"/>
              </w:rPr>
              <w:t>Đánh giá</w:t>
            </w:r>
          </w:p>
        </w:tc>
      </w:tr>
      <w:tr w:rsidR="006B274B" w:rsidRPr="006B274B" w:rsidTr="0008549A">
        <w:trPr>
          <w:trHeight w:val="148"/>
        </w:trPr>
        <w:tc>
          <w:tcPr>
            <w:tcW w:w="9202" w:type="dxa"/>
            <w:gridSpan w:val="3"/>
            <w:tcBorders>
              <w:top w:val="single" w:sz="4" w:space="0" w:color="auto"/>
              <w:left w:val="single" w:sz="4" w:space="0" w:color="auto"/>
              <w:bottom w:val="single" w:sz="4" w:space="0" w:color="auto"/>
              <w:right w:val="single" w:sz="4" w:space="0" w:color="auto"/>
            </w:tcBorders>
            <w:vAlign w:val="center"/>
            <w:hideMark/>
          </w:tcPr>
          <w:p w:rsidR="006B274B" w:rsidRPr="006B274B" w:rsidRDefault="006B274B" w:rsidP="0008549A">
            <w:pPr>
              <w:widowControl w:val="0"/>
              <w:tabs>
                <w:tab w:val="left" w:pos="851"/>
              </w:tabs>
              <w:rPr>
                <w:rFonts w:ascii="Times New Roman" w:hAnsi="Times New Roman" w:cs="Times New Roman"/>
                <w:b/>
                <w:sz w:val="28"/>
                <w:szCs w:val="28"/>
              </w:rPr>
            </w:pPr>
            <w:r w:rsidRPr="006B274B">
              <w:rPr>
                <w:rFonts w:ascii="Times New Roman" w:hAnsi="Times New Roman" w:cs="Times New Roman"/>
                <w:b/>
                <w:sz w:val="28"/>
                <w:szCs w:val="28"/>
              </w:rPr>
              <w:t xml:space="preserve">I. </w:t>
            </w:r>
            <w:r w:rsidRPr="006B274B">
              <w:rPr>
                <w:rFonts w:ascii="Times New Roman" w:eastAsia="MS Gothic" w:hAnsi="Times New Roman" w:cs="Times New Roman"/>
                <w:b/>
                <w:kern w:val="2"/>
                <w:sz w:val="28"/>
                <w:szCs w:val="28"/>
                <w:lang w:val="vi-VN" w:eastAsia="ja-JP"/>
              </w:rPr>
              <w:t>Đặc tính, thông số kỹ thuật của hàng hóa, tiêu chuẩn sản xuất</w:t>
            </w:r>
            <w:r w:rsidRPr="006B274B">
              <w:rPr>
                <w:rFonts w:ascii="Times New Roman" w:eastAsia="MS Gothic" w:hAnsi="Times New Roman" w:cs="Times New Roman"/>
                <w:b/>
                <w:kern w:val="2"/>
                <w:sz w:val="28"/>
                <w:szCs w:val="28"/>
                <w:lang w:val="nl-NL" w:eastAsia="ja-JP"/>
              </w:rPr>
              <w:t xml:space="preserve">, tiêu chuẩn chế tạo và công nghệ </w:t>
            </w:r>
          </w:p>
        </w:tc>
      </w:tr>
      <w:tr w:rsidR="006B274B" w:rsidRPr="006B274B" w:rsidTr="0008549A">
        <w:trPr>
          <w:trHeight w:val="2827"/>
        </w:trPr>
        <w:tc>
          <w:tcPr>
            <w:tcW w:w="3158" w:type="dxa"/>
            <w:vMerge w:val="restart"/>
            <w:tcBorders>
              <w:top w:val="single" w:sz="4" w:space="0" w:color="auto"/>
              <w:left w:val="single" w:sz="4" w:space="0" w:color="auto"/>
              <w:bottom w:val="single" w:sz="4" w:space="0" w:color="auto"/>
              <w:right w:val="single" w:sz="4" w:space="0" w:color="auto"/>
            </w:tcBorders>
            <w:vAlign w:val="center"/>
            <w:hideMark/>
          </w:tcPr>
          <w:p w:rsidR="006B274B" w:rsidRPr="006B274B" w:rsidRDefault="006B274B" w:rsidP="0008549A">
            <w:pPr>
              <w:pStyle w:val="ListParagraph"/>
              <w:widowControl w:val="0"/>
              <w:numPr>
                <w:ilvl w:val="0"/>
                <w:numId w:val="1"/>
              </w:numPr>
              <w:tabs>
                <w:tab w:val="left" w:pos="851"/>
              </w:tabs>
              <w:spacing w:line="276" w:lineRule="auto"/>
              <w:ind w:left="284" w:hanging="284"/>
              <w:rPr>
                <w:sz w:val="28"/>
                <w:szCs w:val="28"/>
              </w:rPr>
            </w:pPr>
            <w:r w:rsidRPr="006B274B">
              <w:rPr>
                <w:sz w:val="28"/>
                <w:szCs w:val="28"/>
                <w:lang w:val="vi-VN"/>
              </w:rPr>
              <w:t>Đặc tính, thông số kỹ thuật của hàng hóa, tiêu chuẩn sản xuất</w:t>
            </w:r>
            <w:r w:rsidRPr="006B274B">
              <w:rPr>
                <w:iCs/>
                <w:sz w:val="28"/>
                <w:szCs w:val="28"/>
                <w:lang w:val="nl-NL"/>
              </w:rPr>
              <w:t>.</w:t>
            </w:r>
          </w:p>
        </w:tc>
        <w:tc>
          <w:tcPr>
            <w:tcW w:w="5025" w:type="dxa"/>
            <w:tcBorders>
              <w:top w:val="single" w:sz="4" w:space="0" w:color="auto"/>
              <w:left w:val="single" w:sz="4" w:space="0" w:color="auto"/>
              <w:bottom w:val="single" w:sz="4" w:space="0" w:color="auto"/>
              <w:right w:val="single" w:sz="4" w:space="0" w:color="auto"/>
            </w:tcBorders>
            <w:vAlign w:val="center"/>
            <w:hideMark/>
          </w:tcPr>
          <w:p w:rsidR="006B274B" w:rsidRPr="006B274B" w:rsidRDefault="006B274B" w:rsidP="0008549A">
            <w:pPr>
              <w:widowControl w:val="0"/>
              <w:tabs>
                <w:tab w:val="left" w:pos="851"/>
              </w:tabs>
              <w:rPr>
                <w:rFonts w:ascii="Times New Roman" w:eastAsia="MS Gothic" w:hAnsi="Times New Roman" w:cs="Times New Roman"/>
                <w:color w:val="000000"/>
                <w:kern w:val="2"/>
                <w:sz w:val="28"/>
                <w:szCs w:val="28"/>
                <w:lang w:eastAsia="ja-JP"/>
              </w:rPr>
            </w:pPr>
            <w:r w:rsidRPr="006B274B">
              <w:rPr>
                <w:rFonts w:ascii="Times New Roman" w:eastAsia="MS Gothic" w:hAnsi="Times New Roman" w:cs="Times New Roman"/>
                <w:color w:val="000000"/>
                <w:kern w:val="2"/>
                <w:sz w:val="28"/>
                <w:szCs w:val="28"/>
                <w:lang w:val="nl-NL" w:eastAsia="ja-JP"/>
              </w:rPr>
              <w:t>- Hàng hóa chào thầu có đặc tính</w:t>
            </w:r>
            <w:r w:rsidRPr="006B274B">
              <w:rPr>
                <w:rFonts w:ascii="Times New Roman" w:eastAsia="MS Gothic" w:hAnsi="Times New Roman" w:cs="Times New Roman"/>
                <w:color w:val="000000"/>
                <w:kern w:val="2"/>
                <w:sz w:val="28"/>
                <w:szCs w:val="28"/>
                <w:lang w:val="vi-VN" w:eastAsia="ja-JP"/>
              </w:rPr>
              <w:t xml:space="preserve"> và</w:t>
            </w:r>
            <w:r w:rsidRPr="006B274B">
              <w:rPr>
                <w:rFonts w:ascii="Times New Roman" w:eastAsia="MS Gothic" w:hAnsi="Times New Roman" w:cs="Times New Roman"/>
                <w:color w:val="000000"/>
                <w:kern w:val="2"/>
                <w:sz w:val="28"/>
                <w:szCs w:val="28"/>
                <w:lang w:val="nl-NL" w:eastAsia="ja-JP"/>
              </w:rPr>
              <w:t xml:space="preserve"> thông số kỹ đáp ứng yêu cầu tại chương V của </w:t>
            </w:r>
            <w:r w:rsidRPr="006B274B">
              <w:rPr>
                <w:rFonts w:ascii="Times New Roman" w:eastAsia="MS Gothic" w:hAnsi="Times New Roman" w:cs="Times New Roman"/>
                <w:color w:val="000000"/>
                <w:kern w:val="2"/>
                <w:sz w:val="28"/>
                <w:szCs w:val="28"/>
                <w:lang w:val="vi-VN" w:eastAsia="ja-JP"/>
              </w:rPr>
              <w:t>E-</w:t>
            </w:r>
            <w:r w:rsidRPr="006B274B">
              <w:rPr>
                <w:rFonts w:ascii="Times New Roman" w:eastAsia="MS Gothic" w:hAnsi="Times New Roman" w:cs="Times New Roman"/>
                <w:color w:val="000000"/>
                <w:kern w:val="2"/>
                <w:sz w:val="28"/>
                <w:szCs w:val="28"/>
                <w:lang w:val="nl-NL" w:eastAsia="ja-JP"/>
              </w:rPr>
              <w:t>HSMT</w:t>
            </w:r>
            <w:r w:rsidRPr="006B274B">
              <w:rPr>
                <w:rFonts w:ascii="Times New Roman" w:eastAsia="MS Gothic" w:hAnsi="Times New Roman" w:cs="Times New Roman"/>
                <w:color w:val="000000"/>
                <w:kern w:val="2"/>
                <w:sz w:val="28"/>
                <w:szCs w:val="28"/>
                <w:lang w:val="vi-VN" w:eastAsia="ja-JP"/>
              </w:rPr>
              <w:t>.</w:t>
            </w:r>
          </w:p>
          <w:p w:rsidR="006B274B" w:rsidRPr="006B274B" w:rsidRDefault="006B274B" w:rsidP="0008549A">
            <w:pPr>
              <w:pStyle w:val="HeaderSectionVI"/>
              <w:spacing w:before="0" w:after="0"/>
              <w:jc w:val="both"/>
              <w:rPr>
                <w:b w:val="0"/>
                <w:color w:val="000000" w:themeColor="text1"/>
                <w:sz w:val="28"/>
                <w:szCs w:val="28"/>
              </w:rPr>
            </w:pPr>
            <w:r w:rsidRPr="006B274B">
              <w:rPr>
                <w:b w:val="0"/>
                <w:color w:val="000000" w:themeColor="text1"/>
                <w:sz w:val="28"/>
                <w:szCs w:val="28"/>
              </w:rPr>
              <w:t>- Bao bì mới không bị thủng, rách. Ngoài bao bì in đầy đủ các thông tin chi tiết về thương hiệu, xuất xứ.</w:t>
            </w:r>
          </w:p>
          <w:p w:rsidR="006B274B" w:rsidRPr="006B274B" w:rsidRDefault="006B274B" w:rsidP="0008549A">
            <w:pPr>
              <w:pStyle w:val="ListParagraph"/>
              <w:ind w:left="0" w:right="105"/>
              <w:rPr>
                <w:sz w:val="28"/>
                <w:szCs w:val="28"/>
              </w:rPr>
            </w:pPr>
            <w:r w:rsidRPr="006B274B">
              <w:rPr>
                <w:sz w:val="28"/>
                <w:szCs w:val="28"/>
              </w:rPr>
              <w:t xml:space="preserve"> - Có cam kết các thiết bị hàng hóa phải bảo đảm mới 100%; phải được sản xuất không quá 12 tháng kể từ ngày giao hàng;</w:t>
            </w:r>
          </w:p>
          <w:p w:rsidR="006B274B" w:rsidRPr="006B274B" w:rsidRDefault="006B274B" w:rsidP="0008549A">
            <w:pPr>
              <w:widowControl w:val="0"/>
              <w:suppressAutoHyphens/>
              <w:rPr>
                <w:rFonts w:ascii="Times New Roman" w:hAnsi="Times New Roman" w:cs="Times New Roman"/>
                <w:bCs/>
                <w:sz w:val="28"/>
                <w:szCs w:val="28"/>
                <w:lang w:val="nl-NL"/>
              </w:rPr>
            </w:pPr>
            <w:r w:rsidRPr="006B274B">
              <w:rPr>
                <w:rFonts w:ascii="Times New Roman" w:hAnsi="Times New Roman" w:cs="Times New Roman"/>
                <w:bCs/>
                <w:sz w:val="28"/>
                <w:szCs w:val="28"/>
                <w:lang w:val="nl-NL"/>
              </w:rPr>
              <w:t xml:space="preserve">- Nhà thầu cam kết chất lượng hàng hóa: có nguồn gốc xuất xứ rõ ràng, không nhập lậu, hàng rởm, hàng kém chất lượng. </w:t>
            </w:r>
          </w:p>
          <w:p w:rsidR="006B274B" w:rsidRPr="006B274B" w:rsidRDefault="006B274B" w:rsidP="0008549A">
            <w:pPr>
              <w:widowControl w:val="0"/>
              <w:suppressAutoHyphens/>
              <w:rPr>
                <w:rFonts w:ascii="Times New Roman" w:hAnsi="Times New Roman" w:cs="Times New Roman"/>
                <w:bCs/>
                <w:sz w:val="28"/>
                <w:szCs w:val="28"/>
                <w:lang w:val="nl-NL"/>
              </w:rPr>
            </w:pPr>
            <w:r w:rsidRPr="006B274B">
              <w:rPr>
                <w:rFonts w:ascii="Times New Roman" w:hAnsi="Times New Roman" w:cs="Times New Roman"/>
                <w:sz w:val="28"/>
                <w:szCs w:val="28"/>
              </w:rPr>
              <w:t>- Các danh mục hàng hóa nhập khẩu phải có đủ giấy chứng nhận xuất xứ (CO) và chứng nhận chất lượng (CQ).</w:t>
            </w:r>
          </w:p>
        </w:tc>
        <w:tc>
          <w:tcPr>
            <w:tcW w:w="1019" w:type="dxa"/>
            <w:tcBorders>
              <w:top w:val="single" w:sz="4" w:space="0" w:color="auto"/>
              <w:left w:val="single" w:sz="4" w:space="0" w:color="auto"/>
              <w:bottom w:val="single" w:sz="4" w:space="0" w:color="auto"/>
              <w:right w:val="single" w:sz="4" w:space="0" w:color="auto"/>
            </w:tcBorders>
            <w:vAlign w:val="center"/>
            <w:hideMark/>
          </w:tcPr>
          <w:p w:rsidR="006B274B" w:rsidRPr="006B274B" w:rsidRDefault="006B274B" w:rsidP="0008549A">
            <w:pPr>
              <w:widowControl w:val="0"/>
              <w:tabs>
                <w:tab w:val="left" w:pos="851"/>
              </w:tabs>
              <w:jc w:val="center"/>
              <w:rPr>
                <w:rFonts w:ascii="Times New Roman" w:hAnsi="Times New Roman" w:cs="Times New Roman"/>
                <w:sz w:val="28"/>
                <w:szCs w:val="28"/>
              </w:rPr>
            </w:pPr>
            <w:r w:rsidRPr="006B274B">
              <w:rPr>
                <w:rFonts w:ascii="Times New Roman" w:hAnsi="Times New Roman" w:cs="Times New Roman"/>
                <w:b/>
                <w:sz w:val="28"/>
                <w:szCs w:val="28"/>
              </w:rPr>
              <w:t>Đạt</w:t>
            </w:r>
          </w:p>
        </w:tc>
      </w:tr>
      <w:tr w:rsidR="006B274B" w:rsidRPr="006B274B" w:rsidTr="0008549A">
        <w:trPr>
          <w:trHeight w:val="148"/>
        </w:trPr>
        <w:tc>
          <w:tcPr>
            <w:tcW w:w="3158" w:type="dxa"/>
            <w:vMerge/>
            <w:tcBorders>
              <w:top w:val="single" w:sz="4" w:space="0" w:color="auto"/>
              <w:left w:val="single" w:sz="4" w:space="0" w:color="auto"/>
              <w:bottom w:val="single" w:sz="4" w:space="0" w:color="auto"/>
              <w:right w:val="single" w:sz="4" w:space="0" w:color="auto"/>
            </w:tcBorders>
            <w:vAlign w:val="center"/>
            <w:hideMark/>
          </w:tcPr>
          <w:p w:rsidR="006B274B" w:rsidRPr="006B274B" w:rsidRDefault="006B274B" w:rsidP="0008549A">
            <w:pPr>
              <w:ind w:left="284" w:hanging="284"/>
              <w:rPr>
                <w:rFonts w:ascii="Times New Roman" w:hAnsi="Times New Roman" w:cs="Times New Roman"/>
                <w:sz w:val="28"/>
                <w:szCs w:val="28"/>
              </w:rPr>
            </w:pPr>
          </w:p>
        </w:tc>
        <w:tc>
          <w:tcPr>
            <w:tcW w:w="5025" w:type="dxa"/>
            <w:tcBorders>
              <w:top w:val="single" w:sz="4" w:space="0" w:color="auto"/>
              <w:left w:val="single" w:sz="4" w:space="0" w:color="auto"/>
              <w:bottom w:val="single" w:sz="4" w:space="0" w:color="auto"/>
              <w:right w:val="single" w:sz="4" w:space="0" w:color="auto"/>
            </w:tcBorders>
            <w:vAlign w:val="center"/>
            <w:hideMark/>
          </w:tcPr>
          <w:p w:rsidR="006B274B" w:rsidRPr="006B274B" w:rsidRDefault="006B274B" w:rsidP="0008549A">
            <w:pPr>
              <w:widowControl w:val="0"/>
              <w:tabs>
                <w:tab w:val="left" w:pos="851"/>
              </w:tabs>
              <w:rPr>
                <w:rFonts w:ascii="Times New Roman" w:hAnsi="Times New Roman" w:cs="Times New Roman"/>
                <w:sz w:val="28"/>
                <w:szCs w:val="28"/>
              </w:rPr>
            </w:pPr>
            <w:r w:rsidRPr="006B274B">
              <w:rPr>
                <w:rFonts w:ascii="Times New Roman" w:hAnsi="Times New Roman" w:cs="Times New Roman"/>
                <w:color w:val="000000"/>
                <w:sz w:val="28"/>
                <w:szCs w:val="28"/>
                <w:lang w:val="vi-VN"/>
              </w:rPr>
              <w:t>Không đáp ứng yêu cầu nêu trên</w:t>
            </w:r>
            <w:r w:rsidRPr="006B274B">
              <w:rPr>
                <w:rFonts w:ascii="Times New Roman" w:hAnsi="Times New Roman" w:cs="Times New Roman"/>
                <w:bCs/>
                <w:color w:val="000000"/>
                <w:sz w:val="28"/>
                <w:szCs w:val="28"/>
                <w:lang w:val="vi-VN"/>
              </w:rPr>
              <w:t xml:space="preserve"> </w:t>
            </w:r>
          </w:p>
        </w:tc>
        <w:tc>
          <w:tcPr>
            <w:tcW w:w="1019" w:type="dxa"/>
            <w:tcBorders>
              <w:top w:val="single" w:sz="4" w:space="0" w:color="auto"/>
              <w:left w:val="single" w:sz="4" w:space="0" w:color="auto"/>
              <w:bottom w:val="single" w:sz="4" w:space="0" w:color="auto"/>
              <w:right w:val="single" w:sz="4" w:space="0" w:color="auto"/>
            </w:tcBorders>
            <w:vAlign w:val="center"/>
            <w:hideMark/>
          </w:tcPr>
          <w:p w:rsidR="006B274B" w:rsidRPr="006B274B" w:rsidRDefault="006B274B" w:rsidP="0008549A">
            <w:pPr>
              <w:widowControl w:val="0"/>
              <w:tabs>
                <w:tab w:val="left" w:pos="851"/>
              </w:tabs>
              <w:jc w:val="center"/>
              <w:rPr>
                <w:rFonts w:ascii="Times New Roman" w:hAnsi="Times New Roman" w:cs="Times New Roman"/>
                <w:sz w:val="28"/>
                <w:szCs w:val="28"/>
              </w:rPr>
            </w:pPr>
            <w:r w:rsidRPr="006B274B">
              <w:rPr>
                <w:rFonts w:ascii="Times New Roman" w:hAnsi="Times New Roman" w:cs="Times New Roman"/>
                <w:b/>
                <w:sz w:val="28"/>
                <w:szCs w:val="28"/>
              </w:rPr>
              <w:t>Không đạt</w:t>
            </w:r>
          </w:p>
        </w:tc>
      </w:tr>
      <w:tr w:rsidR="006B274B" w:rsidRPr="006B274B" w:rsidTr="0008549A">
        <w:trPr>
          <w:trHeight w:val="148"/>
        </w:trPr>
        <w:tc>
          <w:tcPr>
            <w:tcW w:w="3158" w:type="dxa"/>
            <w:vMerge w:val="restart"/>
            <w:tcBorders>
              <w:top w:val="single" w:sz="4" w:space="0" w:color="auto"/>
              <w:left w:val="single" w:sz="4" w:space="0" w:color="auto"/>
              <w:right w:val="single" w:sz="4" w:space="0" w:color="auto"/>
            </w:tcBorders>
            <w:vAlign w:val="center"/>
          </w:tcPr>
          <w:p w:rsidR="006B274B" w:rsidRPr="006B274B" w:rsidRDefault="006B274B" w:rsidP="0008549A">
            <w:pPr>
              <w:pStyle w:val="ListParagraph"/>
              <w:numPr>
                <w:ilvl w:val="0"/>
                <w:numId w:val="1"/>
              </w:numPr>
              <w:spacing w:line="276" w:lineRule="auto"/>
              <w:ind w:left="284" w:hanging="284"/>
              <w:jc w:val="left"/>
              <w:rPr>
                <w:sz w:val="28"/>
                <w:szCs w:val="28"/>
              </w:rPr>
            </w:pPr>
            <w:r w:rsidRPr="006B274B">
              <w:rPr>
                <w:color w:val="000000"/>
                <w:sz w:val="28"/>
                <w:szCs w:val="28"/>
              </w:rPr>
              <w:t>Tiêu chuẩn sản xuất, tiêu chuẩn chế tạo và công nghệ của hàng hóa (nhà thầu là nhà sản xuất)</w:t>
            </w:r>
          </w:p>
        </w:tc>
        <w:tc>
          <w:tcPr>
            <w:tcW w:w="5025" w:type="dxa"/>
            <w:tcBorders>
              <w:top w:val="single" w:sz="4" w:space="0" w:color="auto"/>
              <w:left w:val="single" w:sz="4" w:space="0" w:color="auto"/>
              <w:bottom w:val="single" w:sz="4" w:space="0" w:color="auto"/>
              <w:right w:val="single" w:sz="4" w:space="0" w:color="auto"/>
            </w:tcBorders>
            <w:vAlign w:val="center"/>
          </w:tcPr>
          <w:p w:rsidR="006B274B" w:rsidRPr="006B274B" w:rsidRDefault="006B274B" w:rsidP="0008549A">
            <w:pPr>
              <w:widowControl w:val="0"/>
              <w:ind w:left="73" w:right="68"/>
              <w:rPr>
                <w:rFonts w:ascii="Times New Roman" w:hAnsi="Times New Roman" w:cs="Times New Roman"/>
                <w:color w:val="000000"/>
                <w:sz w:val="28"/>
                <w:szCs w:val="28"/>
                <w:lang w:val="vi-VN"/>
              </w:rPr>
            </w:pPr>
            <w:r w:rsidRPr="006B274B">
              <w:rPr>
                <w:rFonts w:ascii="Times New Roman" w:hAnsi="Times New Roman" w:cs="Times New Roman"/>
                <w:color w:val="000000"/>
                <w:sz w:val="28"/>
                <w:szCs w:val="28"/>
                <w:lang w:val="vi-VN"/>
              </w:rPr>
              <w:t xml:space="preserve">Có chứng nhận chất lượng: </w:t>
            </w:r>
            <w:r w:rsidRPr="006B274B">
              <w:rPr>
                <w:rFonts w:ascii="Times New Roman" w:hAnsi="Times New Roman" w:cs="Times New Roman"/>
                <w:color w:val="000000"/>
                <w:sz w:val="28"/>
                <w:szCs w:val="28"/>
              </w:rPr>
              <w:t>H</w:t>
            </w:r>
            <w:r w:rsidRPr="006B274B">
              <w:rPr>
                <w:rFonts w:ascii="Times New Roman" w:hAnsi="Times New Roman" w:cs="Times New Roman"/>
                <w:color w:val="000000"/>
                <w:sz w:val="28"/>
                <w:szCs w:val="28"/>
                <w:lang w:val="vi-VN"/>
              </w:rPr>
              <w:t xml:space="preserve">àng hoá </w:t>
            </w:r>
            <w:r w:rsidRPr="006B274B">
              <w:rPr>
                <w:rFonts w:ascii="Times New Roman" w:hAnsi="Times New Roman" w:cs="Times New Roman"/>
                <w:color w:val="000000"/>
                <w:sz w:val="28"/>
                <w:szCs w:val="28"/>
              </w:rPr>
              <w:t xml:space="preserve">cung cấp </w:t>
            </w:r>
            <w:r w:rsidRPr="006B274B">
              <w:rPr>
                <w:rFonts w:ascii="Times New Roman" w:hAnsi="Times New Roman" w:cs="Times New Roman"/>
                <w:color w:val="000000"/>
                <w:sz w:val="28"/>
                <w:szCs w:val="28"/>
                <w:lang w:val="vi-VN"/>
              </w:rPr>
              <w:t xml:space="preserve">đã được sử dụng trên thị trường, đạt tiêu chuẩn chất lượng ISO </w:t>
            </w:r>
            <w:r w:rsidRPr="006B274B">
              <w:rPr>
                <w:rFonts w:ascii="Times New Roman" w:hAnsi="Times New Roman" w:cs="Times New Roman"/>
                <w:color w:val="000000"/>
                <w:sz w:val="28"/>
                <w:szCs w:val="28"/>
              </w:rPr>
              <w:t>hiện hành</w:t>
            </w:r>
            <w:r w:rsidRPr="006B274B">
              <w:rPr>
                <w:rFonts w:ascii="Times New Roman" w:hAnsi="Times New Roman" w:cs="Times New Roman"/>
                <w:color w:val="000000"/>
                <w:sz w:val="28"/>
                <w:szCs w:val="28"/>
                <w:lang w:val="vi-VN"/>
              </w:rPr>
              <w:t xml:space="preserve"> còn hiệu lực.</w:t>
            </w:r>
          </w:p>
          <w:p w:rsidR="006B274B" w:rsidRPr="006B274B" w:rsidRDefault="006B274B" w:rsidP="0008549A">
            <w:pPr>
              <w:widowControl w:val="0"/>
              <w:tabs>
                <w:tab w:val="left" w:pos="851"/>
              </w:tabs>
              <w:rPr>
                <w:rFonts w:ascii="Times New Roman" w:eastAsia="MS Gothic" w:hAnsi="Times New Roman" w:cs="Times New Roman"/>
                <w:color w:val="000000"/>
                <w:kern w:val="2"/>
                <w:sz w:val="28"/>
                <w:szCs w:val="28"/>
                <w:lang w:val="nl-NL" w:eastAsia="ja-JP"/>
              </w:rPr>
            </w:pPr>
            <w:r w:rsidRPr="006B274B">
              <w:rPr>
                <w:rFonts w:ascii="Times New Roman" w:hAnsi="Times New Roman" w:cs="Times New Roman"/>
                <w:color w:val="000000"/>
                <w:sz w:val="28"/>
                <w:szCs w:val="28"/>
                <w:lang w:val="vi-VN"/>
              </w:rPr>
              <w:t xml:space="preserve"> (Kèm theo tài liệu chứng minh)</w:t>
            </w:r>
          </w:p>
        </w:tc>
        <w:tc>
          <w:tcPr>
            <w:tcW w:w="1019" w:type="dxa"/>
            <w:tcBorders>
              <w:top w:val="single" w:sz="4" w:space="0" w:color="auto"/>
              <w:left w:val="single" w:sz="4" w:space="0" w:color="auto"/>
              <w:bottom w:val="single" w:sz="4" w:space="0" w:color="auto"/>
              <w:right w:val="single" w:sz="4" w:space="0" w:color="auto"/>
            </w:tcBorders>
            <w:vAlign w:val="center"/>
          </w:tcPr>
          <w:p w:rsidR="006B274B" w:rsidRPr="006B274B" w:rsidRDefault="006B274B" w:rsidP="0008549A">
            <w:pPr>
              <w:widowControl w:val="0"/>
              <w:tabs>
                <w:tab w:val="left" w:pos="851"/>
              </w:tabs>
              <w:jc w:val="center"/>
              <w:rPr>
                <w:rFonts w:ascii="Times New Roman" w:hAnsi="Times New Roman" w:cs="Times New Roman"/>
                <w:b/>
                <w:sz w:val="28"/>
                <w:szCs w:val="28"/>
              </w:rPr>
            </w:pPr>
            <w:r w:rsidRPr="006B274B">
              <w:rPr>
                <w:rFonts w:ascii="Times New Roman" w:hAnsi="Times New Roman" w:cs="Times New Roman"/>
                <w:b/>
                <w:sz w:val="28"/>
                <w:szCs w:val="28"/>
              </w:rPr>
              <w:t>Đạt</w:t>
            </w:r>
          </w:p>
        </w:tc>
      </w:tr>
      <w:tr w:rsidR="006B274B" w:rsidRPr="006B274B" w:rsidTr="0008549A">
        <w:trPr>
          <w:trHeight w:val="148"/>
        </w:trPr>
        <w:tc>
          <w:tcPr>
            <w:tcW w:w="3158" w:type="dxa"/>
            <w:vMerge/>
            <w:tcBorders>
              <w:left w:val="single" w:sz="4" w:space="0" w:color="auto"/>
              <w:bottom w:val="single" w:sz="4" w:space="0" w:color="auto"/>
              <w:right w:val="single" w:sz="4" w:space="0" w:color="auto"/>
            </w:tcBorders>
            <w:vAlign w:val="center"/>
          </w:tcPr>
          <w:p w:rsidR="006B274B" w:rsidRPr="006B274B" w:rsidRDefault="006B274B" w:rsidP="0008549A">
            <w:pPr>
              <w:rPr>
                <w:rFonts w:ascii="Times New Roman" w:hAnsi="Times New Roman" w:cs="Times New Roman"/>
                <w:sz w:val="28"/>
                <w:szCs w:val="28"/>
              </w:rPr>
            </w:pPr>
          </w:p>
        </w:tc>
        <w:tc>
          <w:tcPr>
            <w:tcW w:w="5025" w:type="dxa"/>
            <w:tcBorders>
              <w:top w:val="single" w:sz="4" w:space="0" w:color="auto"/>
              <w:left w:val="single" w:sz="4" w:space="0" w:color="auto"/>
              <w:bottom w:val="single" w:sz="4" w:space="0" w:color="auto"/>
              <w:right w:val="single" w:sz="4" w:space="0" w:color="auto"/>
            </w:tcBorders>
            <w:vAlign w:val="center"/>
          </w:tcPr>
          <w:p w:rsidR="006B274B" w:rsidRPr="006B274B" w:rsidRDefault="006B274B" w:rsidP="0008549A">
            <w:pPr>
              <w:widowControl w:val="0"/>
              <w:tabs>
                <w:tab w:val="left" w:pos="851"/>
              </w:tabs>
              <w:rPr>
                <w:rFonts w:ascii="Times New Roman" w:eastAsia="MS Gothic" w:hAnsi="Times New Roman" w:cs="Times New Roman"/>
                <w:color w:val="000000"/>
                <w:kern w:val="2"/>
                <w:sz w:val="28"/>
                <w:szCs w:val="28"/>
                <w:lang w:val="nl-NL" w:eastAsia="ja-JP"/>
              </w:rPr>
            </w:pPr>
            <w:r w:rsidRPr="006B274B">
              <w:rPr>
                <w:rFonts w:ascii="Times New Roman" w:hAnsi="Times New Roman" w:cs="Times New Roman"/>
                <w:color w:val="000000"/>
                <w:sz w:val="28"/>
                <w:szCs w:val="28"/>
                <w:lang w:val="vi-VN"/>
              </w:rPr>
              <w:t>Không đáp ứng yêu cầu nêu trên</w:t>
            </w:r>
            <w:r w:rsidRPr="006B274B">
              <w:rPr>
                <w:rFonts w:ascii="Times New Roman" w:hAnsi="Times New Roman" w:cs="Times New Roman"/>
                <w:bCs/>
                <w:color w:val="000000"/>
                <w:sz w:val="28"/>
                <w:szCs w:val="28"/>
                <w:lang w:val="vi-VN"/>
              </w:rPr>
              <w:t xml:space="preserve"> </w:t>
            </w:r>
            <w:r w:rsidRPr="006B274B">
              <w:rPr>
                <w:rFonts w:ascii="Times New Roman" w:hAnsi="Times New Roman" w:cs="Times New Roman"/>
                <w:color w:val="000000"/>
                <w:sz w:val="28"/>
                <w:szCs w:val="28"/>
                <w:lang w:val="vi-VN"/>
              </w:rPr>
              <w:t>(Không kèm theo tài liệu chứng minh).</w:t>
            </w:r>
          </w:p>
        </w:tc>
        <w:tc>
          <w:tcPr>
            <w:tcW w:w="1019" w:type="dxa"/>
            <w:tcBorders>
              <w:top w:val="single" w:sz="4" w:space="0" w:color="auto"/>
              <w:left w:val="single" w:sz="4" w:space="0" w:color="auto"/>
              <w:bottom w:val="single" w:sz="4" w:space="0" w:color="auto"/>
              <w:right w:val="single" w:sz="4" w:space="0" w:color="auto"/>
            </w:tcBorders>
            <w:vAlign w:val="center"/>
          </w:tcPr>
          <w:p w:rsidR="006B274B" w:rsidRPr="006B274B" w:rsidRDefault="006B274B" w:rsidP="0008549A">
            <w:pPr>
              <w:widowControl w:val="0"/>
              <w:tabs>
                <w:tab w:val="left" w:pos="851"/>
              </w:tabs>
              <w:jc w:val="center"/>
              <w:rPr>
                <w:rFonts w:ascii="Times New Roman" w:hAnsi="Times New Roman" w:cs="Times New Roman"/>
                <w:b/>
                <w:sz w:val="28"/>
                <w:szCs w:val="28"/>
              </w:rPr>
            </w:pPr>
            <w:r w:rsidRPr="006B274B">
              <w:rPr>
                <w:rFonts w:ascii="Times New Roman" w:hAnsi="Times New Roman" w:cs="Times New Roman"/>
                <w:b/>
                <w:sz w:val="28"/>
                <w:szCs w:val="28"/>
              </w:rPr>
              <w:t>Không đạt</w:t>
            </w:r>
          </w:p>
        </w:tc>
      </w:tr>
      <w:tr w:rsidR="006B274B" w:rsidRPr="006B274B" w:rsidTr="0008549A">
        <w:trPr>
          <w:trHeight w:val="148"/>
        </w:trPr>
        <w:tc>
          <w:tcPr>
            <w:tcW w:w="9202" w:type="dxa"/>
            <w:gridSpan w:val="3"/>
            <w:tcBorders>
              <w:top w:val="single" w:sz="4" w:space="0" w:color="auto"/>
              <w:left w:val="single" w:sz="4" w:space="0" w:color="auto"/>
              <w:bottom w:val="single" w:sz="4" w:space="0" w:color="auto"/>
              <w:right w:val="single" w:sz="4" w:space="0" w:color="auto"/>
            </w:tcBorders>
            <w:hideMark/>
          </w:tcPr>
          <w:p w:rsidR="006B274B" w:rsidRPr="006B274B" w:rsidRDefault="006B274B" w:rsidP="0008549A">
            <w:pPr>
              <w:widowControl w:val="0"/>
              <w:tabs>
                <w:tab w:val="left" w:pos="851"/>
              </w:tabs>
              <w:rPr>
                <w:rFonts w:ascii="Times New Roman" w:hAnsi="Times New Roman" w:cs="Times New Roman"/>
                <w:b/>
                <w:sz w:val="28"/>
                <w:szCs w:val="28"/>
              </w:rPr>
            </w:pPr>
            <w:r w:rsidRPr="006B274B">
              <w:rPr>
                <w:rFonts w:ascii="Times New Roman" w:hAnsi="Times New Roman" w:cs="Times New Roman"/>
                <w:b/>
                <w:sz w:val="28"/>
                <w:szCs w:val="28"/>
              </w:rPr>
              <w:t xml:space="preserve">II. </w:t>
            </w:r>
            <w:r w:rsidRPr="006B274B">
              <w:rPr>
                <w:rFonts w:ascii="Times New Roman" w:hAnsi="Times New Roman" w:cs="Times New Roman"/>
                <w:b/>
                <w:color w:val="000000"/>
                <w:sz w:val="28"/>
                <w:szCs w:val="28"/>
                <w:lang w:val="vi-VN"/>
              </w:rPr>
              <w:t>Tính hợp lý và hiệu quả kinh tế của các giải pháp kỹ thuật, biện pháp tổ chức cung cấp</w:t>
            </w:r>
            <w:r w:rsidRPr="006B274B">
              <w:rPr>
                <w:rFonts w:ascii="Times New Roman" w:hAnsi="Times New Roman" w:cs="Times New Roman"/>
                <w:b/>
                <w:color w:val="000000"/>
                <w:sz w:val="28"/>
                <w:szCs w:val="28"/>
              </w:rPr>
              <w:t xml:space="preserve"> </w:t>
            </w:r>
            <w:r w:rsidRPr="006B274B">
              <w:rPr>
                <w:rFonts w:ascii="Times New Roman" w:hAnsi="Times New Roman" w:cs="Times New Roman"/>
                <w:b/>
                <w:color w:val="000000"/>
                <w:sz w:val="28"/>
                <w:szCs w:val="28"/>
                <w:lang w:val="vi-VN"/>
              </w:rPr>
              <w:t>hàng hóa</w:t>
            </w:r>
          </w:p>
        </w:tc>
      </w:tr>
      <w:tr w:rsidR="006B274B" w:rsidRPr="006B274B" w:rsidTr="0008549A">
        <w:trPr>
          <w:trHeight w:val="148"/>
        </w:trPr>
        <w:tc>
          <w:tcPr>
            <w:tcW w:w="3158" w:type="dxa"/>
            <w:vMerge w:val="restart"/>
            <w:tcBorders>
              <w:top w:val="single" w:sz="4" w:space="0" w:color="auto"/>
              <w:left w:val="single" w:sz="4" w:space="0" w:color="auto"/>
              <w:right w:val="single" w:sz="4" w:space="0" w:color="auto"/>
            </w:tcBorders>
            <w:vAlign w:val="center"/>
          </w:tcPr>
          <w:p w:rsidR="006B274B" w:rsidRPr="006B274B" w:rsidRDefault="006B274B" w:rsidP="0008549A">
            <w:pPr>
              <w:pStyle w:val="ListParagraph"/>
              <w:widowControl w:val="0"/>
              <w:numPr>
                <w:ilvl w:val="0"/>
                <w:numId w:val="2"/>
              </w:numPr>
              <w:tabs>
                <w:tab w:val="left" w:pos="142"/>
                <w:tab w:val="left" w:pos="284"/>
              </w:tabs>
              <w:spacing w:line="276" w:lineRule="auto"/>
              <w:ind w:left="0" w:firstLine="0"/>
              <w:rPr>
                <w:sz w:val="28"/>
                <w:szCs w:val="28"/>
              </w:rPr>
            </w:pPr>
            <w:r w:rsidRPr="006B274B">
              <w:rPr>
                <w:sz w:val="28"/>
                <w:szCs w:val="28"/>
              </w:rPr>
              <w:t>Tính hợp lý và hiệu quả kinh tế của các giải pháp kỹ thuật</w:t>
            </w:r>
          </w:p>
        </w:tc>
        <w:tc>
          <w:tcPr>
            <w:tcW w:w="5025" w:type="dxa"/>
            <w:tcBorders>
              <w:top w:val="single" w:sz="4" w:space="0" w:color="auto"/>
              <w:left w:val="single" w:sz="4" w:space="0" w:color="auto"/>
              <w:bottom w:val="single" w:sz="4" w:space="0" w:color="auto"/>
              <w:right w:val="single" w:sz="4" w:space="0" w:color="auto"/>
            </w:tcBorders>
            <w:vAlign w:val="center"/>
          </w:tcPr>
          <w:p w:rsidR="006B274B" w:rsidRPr="006B274B" w:rsidRDefault="006B274B" w:rsidP="0008549A">
            <w:pPr>
              <w:widowControl w:val="0"/>
              <w:ind w:left="73" w:right="68"/>
              <w:rPr>
                <w:rFonts w:ascii="Times New Roman" w:hAnsi="Times New Roman" w:cs="Times New Roman"/>
                <w:color w:val="000000"/>
                <w:sz w:val="28"/>
                <w:szCs w:val="28"/>
              </w:rPr>
            </w:pPr>
            <w:r w:rsidRPr="006B274B">
              <w:rPr>
                <w:rFonts w:ascii="Times New Roman" w:hAnsi="Times New Roman" w:cs="Times New Roman"/>
                <w:color w:val="000000"/>
                <w:sz w:val="28"/>
                <w:szCs w:val="28"/>
              </w:rPr>
              <w:t>- Có trình bày các giải pháp kỹ thuật hợp lý khi sử dụng hàng hóa do nhà thầu cung cấp và mang lại hiệu quả kinh tế.</w:t>
            </w:r>
          </w:p>
          <w:p w:rsidR="006B274B" w:rsidRPr="006B274B" w:rsidRDefault="006B274B" w:rsidP="0008549A">
            <w:pPr>
              <w:widowControl w:val="0"/>
              <w:tabs>
                <w:tab w:val="left" w:pos="851"/>
              </w:tabs>
              <w:rPr>
                <w:rFonts w:ascii="Times New Roman" w:hAnsi="Times New Roman" w:cs="Times New Roman"/>
                <w:sz w:val="28"/>
                <w:szCs w:val="28"/>
              </w:rPr>
            </w:pPr>
            <w:r w:rsidRPr="006B274B">
              <w:rPr>
                <w:rFonts w:ascii="Times New Roman" w:hAnsi="Times New Roman" w:cs="Times New Roman"/>
                <w:color w:val="000000"/>
                <w:sz w:val="28"/>
                <w:szCs w:val="28"/>
              </w:rPr>
              <w:t>- Nhà thầu phải có thuyết minh đầy đủ, rõ ràng, chi tiết các giải pháp kỹ thuật, biện pháp tổ chức cung cấp hàng hoá, bảo quản hàng hoá trước khi giao hàng và trong quá trình vận chuyển hàng hóa đến địa điểm giao hàng bảo đảm chất lượng.</w:t>
            </w:r>
          </w:p>
        </w:tc>
        <w:tc>
          <w:tcPr>
            <w:tcW w:w="1019" w:type="dxa"/>
            <w:tcBorders>
              <w:top w:val="single" w:sz="4" w:space="0" w:color="auto"/>
              <w:left w:val="single" w:sz="4" w:space="0" w:color="auto"/>
              <w:bottom w:val="single" w:sz="4" w:space="0" w:color="auto"/>
              <w:right w:val="single" w:sz="4" w:space="0" w:color="auto"/>
            </w:tcBorders>
            <w:vAlign w:val="center"/>
          </w:tcPr>
          <w:p w:rsidR="006B274B" w:rsidRPr="006B274B" w:rsidRDefault="006B274B" w:rsidP="0008549A">
            <w:pPr>
              <w:widowControl w:val="0"/>
              <w:tabs>
                <w:tab w:val="left" w:pos="851"/>
              </w:tabs>
              <w:jc w:val="center"/>
              <w:rPr>
                <w:rFonts w:ascii="Times New Roman" w:hAnsi="Times New Roman" w:cs="Times New Roman"/>
                <w:b/>
                <w:sz w:val="28"/>
                <w:szCs w:val="28"/>
              </w:rPr>
            </w:pPr>
            <w:r w:rsidRPr="006B274B">
              <w:rPr>
                <w:rFonts w:ascii="Times New Roman" w:hAnsi="Times New Roman" w:cs="Times New Roman"/>
                <w:b/>
                <w:sz w:val="28"/>
                <w:szCs w:val="28"/>
              </w:rPr>
              <w:t>Đạt</w:t>
            </w:r>
          </w:p>
        </w:tc>
      </w:tr>
      <w:tr w:rsidR="006B274B" w:rsidRPr="006B274B" w:rsidTr="0008549A">
        <w:trPr>
          <w:trHeight w:val="148"/>
        </w:trPr>
        <w:tc>
          <w:tcPr>
            <w:tcW w:w="3158" w:type="dxa"/>
            <w:vMerge/>
            <w:tcBorders>
              <w:left w:val="single" w:sz="4" w:space="0" w:color="auto"/>
              <w:bottom w:val="single" w:sz="4" w:space="0" w:color="auto"/>
              <w:right w:val="single" w:sz="4" w:space="0" w:color="auto"/>
            </w:tcBorders>
            <w:vAlign w:val="center"/>
          </w:tcPr>
          <w:p w:rsidR="006B274B" w:rsidRPr="006B274B" w:rsidRDefault="006B274B" w:rsidP="0008549A">
            <w:pPr>
              <w:widowControl w:val="0"/>
              <w:tabs>
                <w:tab w:val="left" w:pos="851"/>
              </w:tabs>
              <w:rPr>
                <w:rFonts w:ascii="Times New Roman" w:hAnsi="Times New Roman" w:cs="Times New Roman"/>
                <w:sz w:val="28"/>
                <w:szCs w:val="28"/>
                <w:lang w:val="vi-VN"/>
              </w:rPr>
            </w:pPr>
          </w:p>
        </w:tc>
        <w:tc>
          <w:tcPr>
            <w:tcW w:w="5025" w:type="dxa"/>
            <w:tcBorders>
              <w:top w:val="single" w:sz="4" w:space="0" w:color="auto"/>
              <w:left w:val="single" w:sz="4" w:space="0" w:color="auto"/>
              <w:bottom w:val="single" w:sz="4" w:space="0" w:color="auto"/>
              <w:right w:val="single" w:sz="4" w:space="0" w:color="auto"/>
            </w:tcBorders>
            <w:vAlign w:val="center"/>
          </w:tcPr>
          <w:p w:rsidR="006B274B" w:rsidRPr="006B274B" w:rsidRDefault="006B274B" w:rsidP="0008549A">
            <w:pPr>
              <w:widowControl w:val="0"/>
              <w:tabs>
                <w:tab w:val="left" w:pos="851"/>
              </w:tabs>
              <w:rPr>
                <w:rFonts w:ascii="Times New Roman" w:hAnsi="Times New Roman" w:cs="Times New Roman"/>
                <w:sz w:val="28"/>
                <w:szCs w:val="28"/>
              </w:rPr>
            </w:pPr>
            <w:r w:rsidRPr="006B274B">
              <w:rPr>
                <w:rFonts w:ascii="Times New Roman" w:hAnsi="Times New Roman" w:cs="Times New Roman"/>
                <w:sz w:val="28"/>
                <w:szCs w:val="28"/>
              </w:rPr>
              <w:t>Không đáp ứng yêu cầu trên</w:t>
            </w:r>
          </w:p>
        </w:tc>
        <w:tc>
          <w:tcPr>
            <w:tcW w:w="1019" w:type="dxa"/>
            <w:tcBorders>
              <w:top w:val="single" w:sz="4" w:space="0" w:color="auto"/>
              <w:left w:val="single" w:sz="4" w:space="0" w:color="auto"/>
              <w:bottom w:val="single" w:sz="4" w:space="0" w:color="auto"/>
              <w:right w:val="single" w:sz="4" w:space="0" w:color="auto"/>
            </w:tcBorders>
            <w:vAlign w:val="center"/>
          </w:tcPr>
          <w:p w:rsidR="006B274B" w:rsidRPr="006B274B" w:rsidRDefault="006B274B" w:rsidP="0008549A">
            <w:pPr>
              <w:widowControl w:val="0"/>
              <w:tabs>
                <w:tab w:val="left" w:pos="851"/>
              </w:tabs>
              <w:jc w:val="center"/>
              <w:rPr>
                <w:rFonts w:ascii="Times New Roman" w:hAnsi="Times New Roman" w:cs="Times New Roman"/>
                <w:b/>
                <w:sz w:val="28"/>
                <w:szCs w:val="28"/>
              </w:rPr>
            </w:pPr>
            <w:r w:rsidRPr="006B274B">
              <w:rPr>
                <w:rFonts w:ascii="Times New Roman" w:hAnsi="Times New Roman" w:cs="Times New Roman"/>
                <w:b/>
                <w:sz w:val="28"/>
                <w:szCs w:val="28"/>
              </w:rPr>
              <w:t>Không đạt</w:t>
            </w:r>
          </w:p>
        </w:tc>
      </w:tr>
      <w:tr w:rsidR="006B274B" w:rsidRPr="006B274B" w:rsidTr="0008549A">
        <w:trPr>
          <w:trHeight w:val="148"/>
        </w:trPr>
        <w:tc>
          <w:tcPr>
            <w:tcW w:w="3158" w:type="dxa"/>
            <w:vMerge w:val="restart"/>
            <w:tcBorders>
              <w:top w:val="single" w:sz="4" w:space="0" w:color="auto"/>
              <w:left w:val="single" w:sz="4" w:space="0" w:color="auto"/>
              <w:bottom w:val="single" w:sz="4" w:space="0" w:color="auto"/>
              <w:right w:val="single" w:sz="4" w:space="0" w:color="auto"/>
            </w:tcBorders>
            <w:vAlign w:val="center"/>
            <w:hideMark/>
          </w:tcPr>
          <w:p w:rsidR="006B274B" w:rsidRPr="006B274B" w:rsidRDefault="006B274B" w:rsidP="0008549A">
            <w:pPr>
              <w:widowControl w:val="0"/>
              <w:tabs>
                <w:tab w:val="left" w:pos="851"/>
              </w:tabs>
              <w:rPr>
                <w:rFonts w:ascii="Times New Roman" w:hAnsi="Times New Roman" w:cs="Times New Roman"/>
                <w:sz w:val="28"/>
                <w:szCs w:val="28"/>
              </w:rPr>
            </w:pPr>
            <w:r w:rsidRPr="006B274B">
              <w:rPr>
                <w:rFonts w:ascii="Times New Roman" w:hAnsi="Times New Roman" w:cs="Times New Roman"/>
                <w:sz w:val="28"/>
                <w:szCs w:val="28"/>
              </w:rPr>
              <w:t>2.</w:t>
            </w:r>
            <w:r w:rsidRPr="006B274B">
              <w:rPr>
                <w:rFonts w:ascii="Times New Roman" w:hAnsi="Times New Roman" w:cs="Times New Roman"/>
                <w:sz w:val="28"/>
                <w:szCs w:val="28"/>
                <w:lang w:val="vi-VN"/>
              </w:rPr>
              <w:t xml:space="preserve"> </w:t>
            </w:r>
            <w:r w:rsidRPr="006B274B">
              <w:rPr>
                <w:rFonts w:ascii="Times New Roman" w:hAnsi="Times New Roman" w:cs="Times New Roman"/>
                <w:sz w:val="28"/>
                <w:szCs w:val="28"/>
              </w:rPr>
              <w:t>B</w:t>
            </w:r>
            <w:r w:rsidRPr="006B274B">
              <w:rPr>
                <w:rFonts w:ascii="Times New Roman" w:hAnsi="Times New Roman" w:cs="Times New Roman"/>
                <w:sz w:val="28"/>
                <w:szCs w:val="28"/>
                <w:lang w:val="vi-VN"/>
              </w:rPr>
              <w:t>iện pháp tổ chức cung cấp hàng hóa</w:t>
            </w:r>
            <w:r w:rsidRPr="006B274B">
              <w:rPr>
                <w:rFonts w:ascii="Times New Roman" w:hAnsi="Times New Roman" w:cs="Times New Roman"/>
                <w:sz w:val="28"/>
                <w:szCs w:val="28"/>
              </w:rPr>
              <w:t>.</w:t>
            </w:r>
          </w:p>
        </w:tc>
        <w:tc>
          <w:tcPr>
            <w:tcW w:w="5025" w:type="dxa"/>
            <w:tcBorders>
              <w:top w:val="single" w:sz="4" w:space="0" w:color="auto"/>
              <w:left w:val="single" w:sz="4" w:space="0" w:color="auto"/>
              <w:bottom w:val="single" w:sz="4" w:space="0" w:color="auto"/>
              <w:right w:val="single" w:sz="4" w:space="0" w:color="auto"/>
            </w:tcBorders>
            <w:vAlign w:val="center"/>
            <w:hideMark/>
          </w:tcPr>
          <w:p w:rsidR="006B274B" w:rsidRPr="006B274B" w:rsidRDefault="006B274B" w:rsidP="0008549A">
            <w:pPr>
              <w:widowControl w:val="0"/>
              <w:spacing w:line="300" w:lineRule="auto"/>
              <w:ind w:left="73" w:right="68"/>
              <w:rPr>
                <w:rFonts w:ascii="Times New Roman" w:hAnsi="Times New Roman" w:cs="Times New Roman"/>
                <w:color w:val="000000"/>
                <w:sz w:val="28"/>
                <w:szCs w:val="28"/>
              </w:rPr>
            </w:pPr>
            <w:r w:rsidRPr="006B274B">
              <w:rPr>
                <w:rFonts w:ascii="Times New Roman" w:hAnsi="Times New Roman" w:cs="Times New Roman"/>
                <w:color w:val="000000"/>
                <w:sz w:val="28"/>
                <w:szCs w:val="28"/>
              </w:rPr>
              <w:t>- Chi tiết về kế hoạch, biện pháp tổ chức đóng gói, bảo quản, vận chuyển và cung cấp hàng hóa hợp lý.</w:t>
            </w:r>
          </w:p>
          <w:p w:rsidR="006B274B" w:rsidRPr="006B274B" w:rsidRDefault="006B274B" w:rsidP="0008549A">
            <w:pPr>
              <w:widowControl w:val="0"/>
              <w:tabs>
                <w:tab w:val="left" w:pos="851"/>
              </w:tabs>
              <w:spacing w:line="300" w:lineRule="auto"/>
              <w:rPr>
                <w:rFonts w:ascii="Times New Roman" w:hAnsi="Times New Roman" w:cs="Times New Roman"/>
                <w:sz w:val="28"/>
                <w:szCs w:val="28"/>
              </w:rPr>
            </w:pPr>
            <w:r w:rsidRPr="006B274B">
              <w:rPr>
                <w:rFonts w:ascii="Times New Roman" w:hAnsi="Times New Roman" w:cs="Times New Roman"/>
                <w:color w:val="000000"/>
                <w:sz w:val="28"/>
                <w:szCs w:val="28"/>
              </w:rPr>
              <w:t>- Có thuyết minh</w:t>
            </w:r>
            <w:r w:rsidRPr="006B274B">
              <w:rPr>
                <w:rFonts w:ascii="Times New Roman" w:hAnsi="Times New Roman" w:cs="Times New Roman"/>
                <w:bCs/>
                <w:color w:val="000000"/>
                <w:sz w:val="28"/>
                <w:szCs w:val="28"/>
              </w:rPr>
              <w:t xml:space="preserve"> đầy đủ biện pháp kiểm tra và nghiệm thu bàn giao hàng hóa đưa vào sử dụng hợp lý, đáp ứng yêu cầu kỹ thuật của gói thầu</w:t>
            </w:r>
          </w:p>
        </w:tc>
        <w:tc>
          <w:tcPr>
            <w:tcW w:w="1019" w:type="dxa"/>
            <w:tcBorders>
              <w:top w:val="single" w:sz="4" w:space="0" w:color="auto"/>
              <w:left w:val="single" w:sz="4" w:space="0" w:color="auto"/>
              <w:bottom w:val="single" w:sz="4" w:space="0" w:color="auto"/>
              <w:right w:val="single" w:sz="4" w:space="0" w:color="auto"/>
            </w:tcBorders>
            <w:vAlign w:val="center"/>
            <w:hideMark/>
          </w:tcPr>
          <w:p w:rsidR="006B274B" w:rsidRPr="006B274B" w:rsidRDefault="006B274B" w:rsidP="0008549A">
            <w:pPr>
              <w:widowControl w:val="0"/>
              <w:tabs>
                <w:tab w:val="left" w:pos="851"/>
              </w:tabs>
              <w:jc w:val="center"/>
              <w:rPr>
                <w:rFonts w:ascii="Times New Roman" w:hAnsi="Times New Roman" w:cs="Times New Roman"/>
                <w:sz w:val="28"/>
                <w:szCs w:val="28"/>
              </w:rPr>
            </w:pPr>
            <w:r w:rsidRPr="006B274B">
              <w:rPr>
                <w:rFonts w:ascii="Times New Roman" w:hAnsi="Times New Roman" w:cs="Times New Roman"/>
                <w:b/>
                <w:sz w:val="28"/>
                <w:szCs w:val="28"/>
              </w:rPr>
              <w:t>Đạt</w:t>
            </w:r>
          </w:p>
        </w:tc>
      </w:tr>
      <w:tr w:rsidR="006B274B" w:rsidRPr="006B274B" w:rsidTr="0008549A">
        <w:trPr>
          <w:trHeight w:val="148"/>
        </w:trPr>
        <w:tc>
          <w:tcPr>
            <w:tcW w:w="3158" w:type="dxa"/>
            <w:vMerge/>
            <w:tcBorders>
              <w:top w:val="single" w:sz="4" w:space="0" w:color="auto"/>
              <w:left w:val="single" w:sz="4" w:space="0" w:color="auto"/>
              <w:bottom w:val="single" w:sz="4" w:space="0" w:color="auto"/>
              <w:right w:val="single" w:sz="4" w:space="0" w:color="auto"/>
            </w:tcBorders>
            <w:vAlign w:val="center"/>
            <w:hideMark/>
          </w:tcPr>
          <w:p w:rsidR="006B274B" w:rsidRPr="006B274B" w:rsidRDefault="006B274B" w:rsidP="0008549A">
            <w:pPr>
              <w:rPr>
                <w:rFonts w:ascii="Times New Roman" w:hAnsi="Times New Roman" w:cs="Times New Roman"/>
                <w:sz w:val="28"/>
                <w:szCs w:val="28"/>
              </w:rPr>
            </w:pPr>
          </w:p>
        </w:tc>
        <w:tc>
          <w:tcPr>
            <w:tcW w:w="5025" w:type="dxa"/>
            <w:tcBorders>
              <w:top w:val="single" w:sz="4" w:space="0" w:color="auto"/>
              <w:left w:val="single" w:sz="4" w:space="0" w:color="auto"/>
              <w:bottom w:val="single" w:sz="4" w:space="0" w:color="auto"/>
              <w:right w:val="single" w:sz="4" w:space="0" w:color="auto"/>
            </w:tcBorders>
            <w:vAlign w:val="center"/>
            <w:hideMark/>
          </w:tcPr>
          <w:p w:rsidR="006B274B" w:rsidRPr="006B274B" w:rsidRDefault="006B274B" w:rsidP="0008549A">
            <w:pPr>
              <w:widowControl w:val="0"/>
              <w:tabs>
                <w:tab w:val="left" w:pos="851"/>
              </w:tabs>
              <w:spacing w:line="300" w:lineRule="auto"/>
              <w:rPr>
                <w:rFonts w:ascii="Times New Roman" w:hAnsi="Times New Roman" w:cs="Times New Roman"/>
                <w:sz w:val="28"/>
                <w:szCs w:val="28"/>
              </w:rPr>
            </w:pPr>
            <w:r w:rsidRPr="006B274B">
              <w:rPr>
                <w:rFonts w:ascii="Times New Roman" w:hAnsi="Times New Roman" w:cs="Times New Roman"/>
                <w:sz w:val="28"/>
                <w:szCs w:val="28"/>
              </w:rPr>
              <w:t>Không đáp ứng yêu cầu trên</w:t>
            </w:r>
          </w:p>
        </w:tc>
        <w:tc>
          <w:tcPr>
            <w:tcW w:w="1019" w:type="dxa"/>
            <w:tcBorders>
              <w:top w:val="single" w:sz="4" w:space="0" w:color="auto"/>
              <w:left w:val="single" w:sz="4" w:space="0" w:color="auto"/>
              <w:bottom w:val="single" w:sz="4" w:space="0" w:color="auto"/>
              <w:right w:val="single" w:sz="4" w:space="0" w:color="auto"/>
            </w:tcBorders>
            <w:vAlign w:val="center"/>
            <w:hideMark/>
          </w:tcPr>
          <w:p w:rsidR="006B274B" w:rsidRPr="006B274B" w:rsidRDefault="006B274B" w:rsidP="0008549A">
            <w:pPr>
              <w:widowControl w:val="0"/>
              <w:tabs>
                <w:tab w:val="left" w:pos="851"/>
              </w:tabs>
              <w:jc w:val="center"/>
              <w:rPr>
                <w:rFonts w:ascii="Times New Roman" w:hAnsi="Times New Roman" w:cs="Times New Roman"/>
                <w:sz w:val="28"/>
                <w:szCs w:val="28"/>
              </w:rPr>
            </w:pPr>
            <w:r w:rsidRPr="006B274B">
              <w:rPr>
                <w:rFonts w:ascii="Times New Roman" w:hAnsi="Times New Roman" w:cs="Times New Roman"/>
                <w:b/>
                <w:sz w:val="28"/>
                <w:szCs w:val="28"/>
              </w:rPr>
              <w:t>Không đạt</w:t>
            </w:r>
          </w:p>
        </w:tc>
      </w:tr>
      <w:tr w:rsidR="006B274B" w:rsidRPr="006B274B" w:rsidTr="0008549A">
        <w:trPr>
          <w:trHeight w:val="148"/>
        </w:trPr>
        <w:tc>
          <w:tcPr>
            <w:tcW w:w="9202" w:type="dxa"/>
            <w:gridSpan w:val="3"/>
            <w:tcBorders>
              <w:top w:val="single" w:sz="4" w:space="0" w:color="auto"/>
              <w:left w:val="single" w:sz="4" w:space="0" w:color="auto"/>
              <w:bottom w:val="single" w:sz="4" w:space="0" w:color="auto"/>
              <w:right w:val="single" w:sz="4" w:space="0" w:color="auto"/>
            </w:tcBorders>
            <w:vAlign w:val="center"/>
            <w:hideMark/>
          </w:tcPr>
          <w:p w:rsidR="006B274B" w:rsidRPr="006B274B" w:rsidRDefault="006B274B" w:rsidP="0008549A">
            <w:pPr>
              <w:widowControl w:val="0"/>
              <w:tabs>
                <w:tab w:val="left" w:pos="851"/>
              </w:tabs>
              <w:rPr>
                <w:rFonts w:ascii="Times New Roman" w:hAnsi="Times New Roman" w:cs="Times New Roman"/>
                <w:b/>
                <w:bCs/>
                <w:sz w:val="28"/>
                <w:szCs w:val="28"/>
              </w:rPr>
            </w:pPr>
            <w:r w:rsidRPr="006B274B">
              <w:rPr>
                <w:rFonts w:ascii="Times New Roman" w:hAnsi="Times New Roman" w:cs="Times New Roman"/>
                <w:b/>
                <w:bCs/>
                <w:sz w:val="28"/>
                <w:szCs w:val="28"/>
                <w:lang w:val="es-ES"/>
              </w:rPr>
              <w:t xml:space="preserve">III. </w:t>
            </w:r>
            <w:r w:rsidRPr="006B274B">
              <w:rPr>
                <w:rFonts w:ascii="Times New Roman" w:hAnsi="Times New Roman" w:cs="Times New Roman"/>
                <w:b/>
                <w:sz w:val="28"/>
                <w:szCs w:val="28"/>
                <w:lang w:val="vi-VN"/>
              </w:rPr>
              <w:t>Mức độ đáp ứng các yêu cầu về bảo hành</w:t>
            </w:r>
            <w:r w:rsidRPr="006B274B">
              <w:rPr>
                <w:rFonts w:ascii="Times New Roman" w:hAnsi="Times New Roman" w:cs="Times New Roman"/>
                <w:b/>
                <w:sz w:val="28"/>
                <w:szCs w:val="28"/>
              </w:rPr>
              <w:t>, năng lực cung cấp dịch vụ sau bán hàng</w:t>
            </w:r>
          </w:p>
        </w:tc>
      </w:tr>
      <w:tr w:rsidR="006B274B" w:rsidRPr="006B274B" w:rsidTr="0008549A">
        <w:trPr>
          <w:trHeight w:val="148"/>
        </w:trPr>
        <w:tc>
          <w:tcPr>
            <w:tcW w:w="3158" w:type="dxa"/>
            <w:vMerge w:val="restart"/>
            <w:tcBorders>
              <w:top w:val="single" w:sz="4" w:space="0" w:color="auto"/>
              <w:left w:val="single" w:sz="4" w:space="0" w:color="auto"/>
              <w:right w:val="single" w:sz="4" w:space="0" w:color="auto"/>
            </w:tcBorders>
            <w:vAlign w:val="center"/>
            <w:hideMark/>
          </w:tcPr>
          <w:p w:rsidR="006B274B" w:rsidRPr="006B274B" w:rsidRDefault="006B274B" w:rsidP="0008549A">
            <w:pPr>
              <w:rPr>
                <w:rFonts w:ascii="Times New Roman" w:hAnsi="Times New Roman" w:cs="Times New Roman"/>
                <w:sz w:val="28"/>
                <w:szCs w:val="28"/>
              </w:rPr>
            </w:pPr>
            <w:r w:rsidRPr="006B274B">
              <w:rPr>
                <w:rFonts w:ascii="Times New Roman" w:hAnsi="Times New Roman" w:cs="Times New Roman"/>
                <w:color w:val="000000"/>
                <w:sz w:val="28"/>
                <w:szCs w:val="28"/>
              </w:rPr>
              <w:t xml:space="preserve">1. </w:t>
            </w:r>
            <w:r w:rsidRPr="006B274B">
              <w:rPr>
                <w:rFonts w:ascii="Times New Roman" w:hAnsi="Times New Roman" w:cs="Times New Roman"/>
                <w:sz w:val="28"/>
                <w:szCs w:val="28"/>
              </w:rPr>
              <w:t>K</w:t>
            </w:r>
            <w:r w:rsidRPr="006B274B">
              <w:rPr>
                <w:rFonts w:ascii="Times New Roman" w:hAnsi="Times New Roman" w:cs="Times New Roman"/>
                <w:sz w:val="28"/>
                <w:szCs w:val="28"/>
                <w:lang w:val="vi-VN"/>
              </w:rPr>
              <w:t>ế hoạch cung cấp dịch vụ bảo hành</w:t>
            </w:r>
          </w:p>
        </w:tc>
        <w:tc>
          <w:tcPr>
            <w:tcW w:w="5025" w:type="dxa"/>
            <w:tcBorders>
              <w:top w:val="single" w:sz="4" w:space="0" w:color="auto"/>
              <w:left w:val="single" w:sz="4" w:space="0" w:color="auto"/>
              <w:bottom w:val="single" w:sz="4" w:space="0" w:color="auto"/>
              <w:right w:val="single" w:sz="4" w:space="0" w:color="auto"/>
            </w:tcBorders>
            <w:vAlign w:val="center"/>
            <w:hideMark/>
          </w:tcPr>
          <w:p w:rsidR="006B274B" w:rsidRPr="006B274B" w:rsidRDefault="006B274B" w:rsidP="0008549A">
            <w:pPr>
              <w:spacing w:line="264" w:lineRule="auto"/>
              <w:ind w:right="43"/>
              <w:rPr>
                <w:rFonts w:ascii="Times New Roman" w:hAnsi="Times New Roman" w:cs="Times New Roman"/>
                <w:sz w:val="28"/>
                <w:szCs w:val="28"/>
              </w:rPr>
            </w:pPr>
            <w:r w:rsidRPr="006B274B">
              <w:rPr>
                <w:rFonts w:ascii="Times New Roman" w:hAnsi="Times New Roman" w:cs="Times New Roman"/>
                <w:color w:val="000000"/>
                <w:sz w:val="28"/>
                <w:szCs w:val="28"/>
              </w:rPr>
              <w:t xml:space="preserve">- Nhà thầu có cam kết và </w:t>
            </w:r>
            <w:r w:rsidRPr="006B274B">
              <w:rPr>
                <w:rFonts w:ascii="Times New Roman" w:hAnsi="Times New Roman" w:cs="Times New Roman"/>
                <w:sz w:val="28"/>
                <w:szCs w:val="28"/>
                <w:lang w:val="vi-VN"/>
              </w:rPr>
              <w:t>phải trình bày được kế hoạch cung cấp dịch vụ bảo hành</w:t>
            </w:r>
            <w:r w:rsidRPr="006B274B">
              <w:rPr>
                <w:rFonts w:ascii="Times New Roman" w:hAnsi="Times New Roman" w:cs="Times New Roman"/>
                <w:color w:val="000000"/>
                <w:sz w:val="28"/>
                <w:szCs w:val="28"/>
              </w:rPr>
              <w:t xml:space="preserve">. Thời gian bảo hành </w:t>
            </w:r>
            <w:r w:rsidRPr="006B274B">
              <w:rPr>
                <w:rFonts w:ascii="Times New Roman" w:hAnsi="Times New Roman" w:cs="Times New Roman"/>
                <w:color w:val="000000"/>
                <w:sz w:val="28"/>
                <w:szCs w:val="28"/>
                <w:lang w:val="en-SG" w:eastAsia="en-SG"/>
              </w:rPr>
              <w:sym w:font="Symbol" w:char="F0B3"/>
            </w:r>
            <w:r w:rsidRPr="006B274B">
              <w:rPr>
                <w:rFonts w:ascii="Times New Roman" w:hAnsi="Times New Roman" w:cs="Times New Roman"/>
                <w:color w:val="000000"/>
                <w:sz w:val="28"/>
                <w:szCs w:val="28"/>
              </w:rPr>
              <w:t xml:space="preserve"> 12 tháng </w:t>
            </w:r>
            <w:r w:rsidRPr="006B274B">
              <w:rPr>
                <w:rFonts w:ascii="Times New Roman" w:hAnsi="Times New Roman" w:cs="Times New Roman"/>
                <w:color w:val="000000"/>
                <w:sz w:val="28"/>
                <w:szCs w:val="28"/>
              </w:rPr>
              <w:lastRenderedPageBreak/>
              <w:t>(hoặc theo tiêu chuẩn của nhà sản xuất)</w:t>
            </w:r>
            <w:r w:rsidRPr="006B274B">
              <w:rPr>
                <w:rFonts w:ascii="Times New Roman" w:hAnsi="Times New Roman" w:cs="Times New Roman"/>
                <w:sz w:val="28"/>
                <w:szCs w:val="28"/>
              </w:rPr>
              <w:t xml:space="preserve"> </w:t>
            </w:r>
            <w:r w:rsidRPr="006B274B">
              <w:rPr>
                <w:rFonts w:ascii="Times New Roman" w:hAnsi="Times New Roman" w:cs="Times New Roman"/>
                <w:sz w:val="28"/>
                <w:szCs w:val="28"/>
                <w:lang w:val="vi-VN"/>
              </w:rPr>
              <w:t>và theo quy định của pháp luật hiện hành về bảo hành</w:t>
            </w:r>
            <w:r w:rsidRPr="006B274B">
              <w:rPr>
                <w:rFonts w:ascii="Times New Roman" w:hAnsi="Times New Roman" w:cs="Times New Roman"/>
                <w:sz w:val="28"/>
                <w:szCs w:val="28"/>
                <w:lang w:val="it-IT"/>
              </w:rPr>
              <w:t xml:space="preserve"> kể từ khi giao hàng.</w:t>
            </w:r>
          </w:p>
          <w:p w:rsidR="006B274B" w:rsidRPr="006B274B" w:rsidRDefault="006B274B" w:rsidP="0008549A">
            <w:pPr>
              <w:widowControl w:val="0"/>
              <w:tabs>
                <w:tab w:val="left" w:pos="851"/>
              </w:tabs>
              <w:spacing w:line="264" w:lineRule="auto"/>
              <w:outlineLvl w:val="2"/>
              <w:rPr>
                <w:rFonts w:ascii="Times New Roman" w:hAnsi="Times New Roman" w:cs="Times New Roman"/>
                <w:sz w:val="28"/>
                <w:szCs w:val="28"/>
              </w:rPr>
            </w:pPr>
            <w:r w:rsidRPr="006B274B">
              <w:rPr>
                <w:rFonts w:ascii="Times New Roman" w:hAnsi="Times New Roman" w:cs="Times New Roman"/>
                <w:sz w:val="28"/>
                <w:szCs w:val="28"/>
                <w:lang w:val="vi-VN"/>
              </w:rPr>
              <w:t>- Có cam kết đào tạo và hướng dẫn sử dụng cho đơn vị mua sắm để sử dụng hiệu quả đối với hàng hóa mà nhà thầu cung cấp. Có thuyết minh hướng dẫn, hỗ trợ kỹ thuật trong quá trình bảo quản, sử dụng hàng hóa.</w:t>
            </w:r>
            <w:r w:rsidRPr="006B274B">
              <w:rPr>
                <w:rFonts w:ascii="Times New Roman" w:hAnsi="Times New Roman" w:cs="Times New Roman"/>
                <w:sz w:val="28"/>
                <w:szCs w:val="28"/>
              </w:rPr>
              <w:t xml:space="preserve"> </w:t>
            </w:r>
          </w:p>
        </w:tc>
        <w:tc>
          <w:tcPr>
            <w:tcW w:w="1019" w:type="dxa"/>
            <w:tcBorders>
              <w:top w:val="single" w:sz="4" w:space="0" w:color="auto"/>
              <w:left w:val="single" w:sz="4" w:space="0" w:color="auto"/>
              <w:bottom w:val="single" w:sz="4" w:space="0" w:color="auto"/>
              <w:right w:val="single" w:sz="4" w:space="0" w:color="auto"/>
            </w:tcBorders>
            <w:vAlign w:val="center"/>
            <w:hideMark/>
          </w:tcPr>
          <w:p w:rsidR="006B274B" w:rsidRPr="006B274B" w:rsidRDefault="006B274B" w:rsidP="0008549A">
            <w:pPr>
              <w:jc w:val="center"/>
              <w:rPr>
                <w:rFonts w:ascii="Times New Roman" w:hAnsi="Times New Roman" w:cs="Times New Roman"/>
                <w:b/>
                <w:bCs/>
                <w:sz w:val="28"/>
                <w:szCs w:val="28"/>
                <w:lang w:val="es-ES"/>
              </w:rPr>
            </w:pPr>
            <w:r w:rsidRPr="006B274B">
              <w:rPr>
                <w:rFonts w:ascii="Times New Roman" w:hAnsi="Times New Roman" w:cs="Times New Roman"/>
                <w:b/>
                <w:bCs/>
                <w:sz w:val="28"/>
                <w:szCs w:val="28"/>
                <w:lang w:val="es-ES"/>
              </w:rPr>
              <w:lastRenderedPageBreak/>
              <w:t>Đạt</w:t>
            </w:r>
          </w:p>
        </w:tc>
      </w:tr>
      <w:tr w:rsidR="006B274B" w:rsidRPr="006B274B" w:rsidTr="0008549A">
        <w:trPr>
          <w:trHeight w:val="148"/>
        </w:trPr>
        <w:tc>
          <w:tcPr>
            <w:tcW w:w="3158" w:type="dxa"/>
            <w:vMerge/>
            <w:tcBorders>
              <w:left w:val="single" w:sz="4" w:space="0" w:color="auto"/>
              <w:bottom w:val="single" w:sz="4" w:space="0" w:color="auto"/>
              <w:right w:val="single" w:sz="4" w:space="0" w:color="auto"/>
            </w:tcBorders>
            <w:vAlign w:val="center"/>
          </w:tcPr>
          <w:p w:rsidR="006B274B" w:rsidRPr="006B274B" w:rsidRDefault="006B274B" w:rsidP="0008549A">
            <w:pPr>
              <w:rPr>
                <w:rFonts w:ascii="Times New Roman" w:hAnsi="Times New Roman" w:cs="Times New Roman"/>
                <w:sz w:val="28"/>
                <w:szCs w:val="28"/>
                <w:lang w:val="vi-VN"/>
              </w:rPr>
            </w:pPr>
          </w:p>
        </w:tc>
        <w:tc>
          <w:tcPr>
            <w:tcW w:w="5025" w:type="dxa"/>
            <w:tcBorders>
              <w:top w:val="single" w:sz="4" w:space="0" w:color="auto"/>
              <w:left w:val="single" w:sz="4" w:space="0" w:color="auto"/>
              <w:bottom w:val="single" w:sz="4" w:space="0" w:color="auto"/>
              <w:right w:val="single" w:sz="4" w:space="0" w:color="auto"/>
            </w:tcBorders>
            <w:vAlign w:val="center"/>
          </w:tcPr>
          <w:p w:rsidR="006B274B" w:rsidRPr="006B274B" w:rsidRDefault="006B274B" w:rsidP="0008549A">
            <w:pPr>
              <w:spacing w:line="264" w:lineRule="auto"/>
              <w:ind w:right="43"/>
              <w:rPr>
                <w:rFonts w:ascii="Times New Roman" w:hAnsi="Times New Roman" w:cs="Times New Roman"/>
                <w:sz w:val="28"/>
                <w:szCs w:val="28"/>
              </w:rPr>
            </w:pPr>
            <w:r w:rsidRPr="006B274B">
              <w:rPr>
                <w:rFonts w:ascii="Times New Roman" w:hAnsi="Times New Roman" w:cs="Times New Roman"/>
                <w:sz w:val="28"/>
                <w:szCs w:val="28"/>
              </w:rPr>
              <w:t>Không đáp ứng yêu cầu trên</w:t>
            </w:r>
          </w:p>
        </w:tc>
        <w:tc>
          <w:tcPr>
            <w:tcW w:w="1019" w:type="dxa"/>
            <w:tcBorders>
              <w:top w:val="single" w:sz="4" w:space="0" w:color="auto"/>
              <w:left w:val="single" w:sz="4" w:space="0" w:color="auto"/>
              <w:bottom w:val="single" w:sz="4" w:space="0" w:color="auto"/>
              <w:right w:val="single" w:sz="4" w:space="0" w:color="auto"/>
            </w:tcBorders>
            <w:vAlign w:val="center"/>
          </w:tcPr>
          <w:p w:rsidR="006B274B" w:rsidRPr="006B274B" w:rsidRDefault="006B274B" w:rsidP="0008549A">
            <w:pPr>
              <w:jc w:val="center"/>
              <w:rPr>
                <w:rFonts w:ascii="Times New Roman" w:hAnsi="Times New Roman" w:cs="Times New Roman"/>
                <w:b/>
                <w:bCs/>
                <w:sz w:val="28"/>
                <w:szCs w:val="28"/>
                <w:lang w:val="es-ES"/>
              </w:rPr>
            </w:pPr>
            <w:r w:rsidRPr="006B274B">
              <w:rPr>
                <w:rFonts w:ascii="Times New Roman" w:hAnsi="Times New Roman" w:cs="Times New Roman"/>
                <w:b/>
                <w:bCs/>
                <w:sz w:val="28"/>
                <w:szCs w:val="28"/>
                <w:lang w:val="es-ES"/>
              </w:rPr>
              <w:t>Không Đạt</w:t>
            </w:r>
          </w:p>
        </w:tc>
      </w:tr>
      <w:tr w:rsidR="006B274B" w:rsidRPr="006B274B" w:rsidTr="0008549A">
        <w:trPr>
          <w:trHeight w:val="148"/>
        </w:trPr>
        <w:tc>
          <w:tcPr>
            <w:tcW w:w="3158" w:type="dxa"/>
            <w:vMerge w:val="restart"/>
            <w:tcBorders>
              <w:top w:val="single" w:sz="4" w:space="0" w:color="auto"/>
              <w:left w:val="single" w:sz="4" w:space="0" w:color="auto"/>
              <w:right w:val="single" w:sz="4" w:space="0" w:color="auto"/>
            </w:tcBorders>
            <w:vAlign w:val="center"/>
          </w:tcPr>
          <w:p w:rsidR="006B274B" w:rsidRPr="006B274B" w:rsidRDefault="006B274B" w:rsidP="0008549A">
            <w:pPr>
              <w:pStyle w:val="ListParagraph"/>
              <w:numPr>
                <w:ilvl w:val="0"/>
                <w:numId w:val="2"/>
              </w:numPr>
              <w:spacing w:line="276" w:lineRule="auto"/>
              <w:rPr>
                <w:sz w:val="28"/>
                <w:szCs w:val="28"/>
              </w:rPr>
            </w:pPr>
            <w:r w:rsidRPr="006B274B">
              <w:rPr>
                <w:sz w:val="28"/>
                <w:szCs w:val="28"/>
              </w:rPr>
              <w:t>Năng lực cung cấp dịch vụ sau bán hàng</w:t>
            </w:r>
          </w:p>
        </w:tc>
        <w:tc>
          <w:tcPr>
            <w:tcW w:w="5025" w:type="dxa"/>
            <w:tcBorders>
              <w:top w:val="single" w:sz="4" w:space="0" w:color="auto"/>
              <w:left w:val="single" w:sz="4" w:space="0" w:color="auto"/>
              <w:bottom w:val="single" w:sz="4" w:space="0" w:color="auto"/>
              <w:right w:val="single" w:sz="4" w:space="0" w:color="auto"/>
            </w:tcBorders>
            <w:vAlign w:val="center"/>
          </w:tcPr>
          <w:p w:rsidR="006B274B" w:rsidRPr="006B274B" w:rsidRDefault="006B274B" w:rsidP="0008549A">
            <w:pPr>
              <w:spacing w:line="264" w:lineRule="auto"/>
              <w:rPr>
                <w:rFonts w:ascii="Times New Roman" w:hAnsi="Times New Roman" w:cs="Times New Roman"/>
                <w:sz w:val="28"/>
                <w:szCs w:val="28"/>
              </w:rPr>
            </w:pPr>
            <w:r w:rsidRPr="006B274B">
              <w:rPr>
                <w:rFonts w:ascii="Times New Roman" w:hAnsi="Times New Roman" w:cs="Times New Roman"/>
                <w:sz w:val="28"/>
                <w:szCs w:val="28"/>
              </w:rPr>
              <w:t xml:space="preserve">- Nhà thầu cam kết đổi trả sản phẩm cho chủ đầu tư trong trường hợp sản phẩm sau khi giao hàng 30 ngày bị hư hỏng không do lỗi của chủ đầu tư </w:t>
            </w:r>
            <w:r w:rsidRPr="006B274B">
              <w:rPr>
                <w:rFonts w:ascii="Times New Roman" w:hAnsi="Times New Roman" w:cs="Times New Roman"/>
                <w:sz w:val="28"/>
                <w:szCs w:val="28"/>
                <w:lang w:val="nl-NL"/>
              </w:rPr>
              <w:t>sẽ được thay thế hàng mới trong 3 ngày kể từ ngày có văn bản của chủ đầu tư và biên bản hàng hoá bị hư hỏng.</w:t>
            </w:r>
          </w:p>
        </w:tc>
        <w:tc>
          <w:tcPr>
            <w:tcW w:w="1019" w:type="dxa"/>
            <w:tcBorders>
              <w:top w:val="single" w:sz="4" w:space="0" w:color="auto"/>
              <w:left w:val="single" w:sz="4" w:space="0" w:color="auto"/>
              <w:bottom w:val="single" w:sz="4" w:space="0" w:color="auto"/>
              <w:right w:val="single" w:sz="4" w:space="0" w:color="auto"/>
            </w:tcBorders>
            <w:vAlign w:val="center"/>
          </w:tcPr>
          <w:p w:rsidR="006B274B" w:rsidRPr="006B274B" w:rsidRDefault="006B274B" w:rsidP="0008549A">
            <w:pPr>
              <w:jc w:val="center"/>
              <w:rPr>
                <w:rFonts w:ascii="Times New Roman" w:hAnsi="Times New Roman" w:cs="Times New Roman"/>
                <w:b/>
                <w:bCs/>
                <w:sz w:val="28"/>
                <w:szCs w:val="28"/>
                <w:lang w:val="es-ES"/>
              </w:rPr>
            </w:pPr>
            <w:r w:rsidRPr="006B274B">
              <w:rPr>
                <w:rFonts w:ascii="Times New Roman" w:hAnsi="Times New Roman" w:cs="Times New Roman"/>
                <w:b/>
                <w:bCs/>
                <w:sz w:val="28"/>
                <w:szCs w:val="28"/>
                <w:lang w:val="es-ES"/>
              </w:rPr>
              <w:t>Đạt</w:t>
            </w:r>
          </w:p>
        </w:tc>
      </w:tr>
      <w:tr w:rsidR="006B274B" w:rsidRPr="006B274B" w:rsidTr="0008549A">
        <w:trPr>
          <w:trHeight w:val="148"/>
        </w:trPr>
        <w:tc>
          <w:tcPr>
            <w:tcW w:w="3158" w:type="dxa"/>
            <w:vMerge/>
            <w:tcBorders>
              <w:left w:val="single" w:sz="4" w:space="0" w:color="auto"/>
              <w:bottom w:val="single" w:sz="4" w:space="0" w:color="auto"/>
              <w:right w:val="single" w:sz="4" w:space="0" w:color="auto"/>
            </w:tcBorders>
            <w:vAlign w:val="center"/>
            <w:hideMark/>
          </w:tcPr>
          <w:p w:rsidR="006B274B" w:rsidRPr="006B274B" w:rsidRDefault="006B274B" w:rsidP="0008549A">
            <w:pPr>
              <w:rPr>
                <w:rFonts w:ascii="Times New Roman" w:hAnsi="Times New Roman" w:cs="Times New Roman"/>
                <w:sz w:val="28"/>
                <w:szCs w:val="28"/>
              </w:rPr>
            </w:pPr>
          </w:p>
        </w:tc>
        <w:tc>
          <w:tcPr>
            <w:tcW w:w="5025" w:type="dxa"/>
            <w:tcBorders>
              <w:top w:val="single" w:sz="4" w:space="0" w:color="auto"/>
              <w:left w:val="single" w:sz="4" w:space="0" w:color="auto"/>
              <w:bottom w:val="single" w:sz="4" w:space="0" w:color="auto"/>
              <w:right w:val="single" w:sz="4" w:space="0" w:color="auto"/>
            </w:tcBorders>
            <w:vAlign w:val="center"/>
            <w:hideMark/>
          </w:tcPr>
          <w:p w:rsidR="006B274B" w:rsidRPr="006B274B" w:rsidRDefault="006B274B" w:rsidP="0008549A">
            <w:pPr>
              <w:spacing w:line="264" w:lineRule="auto"/>
              <w:rPr>
                <w:rFonts w:ascii="Times New Roman" w:hAnsi="Times New Roman" w:cs="Times New Roman"/>
                <w:sz w:val="28"/>
                <w:szCs w:val="28"/>
                <w:lang w:val="es-ES"/>
              </w:rPr>
            </w:pPr>
            <w:r w:rsidRPr="006B274B">
              <w:rPr>
                <w:rFonts w:ascii="Times New Roman" w:hAnsi="Times New Roman" w:cs="Times New Roman"/>
                <w:sz w:val="28"/>
                <w:szCs w:val="28"/>
              </w:rPr>
              <w:t>Không đáp ứng yêu cầu trên</w:t>
            </w:r>
          </w:p>
        </w:tc>
        <w:tc>
          <w:tcPr>
            <w:tcW w:w="1019" w:type="dxa"/>
            <w:tcBorders>
              <w:top w:val="single" w:sz="4" w:space="0" w:color="auto"/>
              <w:left w:val="single" w:sz="4" w:space="0" w:color="auto"/>
              <w:bottom w:val="single" w:sz="4" w:space="0" w:color="auto"/>
              <w:right w:val="single" w:sz="4" w:space="0" w:color="auto"/>
            </w:tcBorders>
            <w:vAlign w:val="center"/>
            <w:hideMark/>
          </w:tcPr>
          <w:p w:rsidR="006B274B" w:rsidRPr="006B274B" w:rsidRDefault="006B274B" w:rsidP="0008549A">
            <w:pPr>
              <w:jc w:val="center"/>
              <w:rPr>
                <w:rFonts w:ascii="Times New Roman" w:hAnsi="Times New Roman" w:cs="Times New Roman"/>
                <w:b/>
                <w:bCs/>
                <w:sz w:val="28"/>
                <w:szCs w:val="28"/>
                <w:lang w:val="es-ES"/>
              </w:rPr>
            </w:pPr>
            <w:r w:rsidRPr="006B274B">
              <w:rPr>
                <w:rFonts w:ascii="Times New Roman" w:hAnsi="Times New Roman" w:cs="Times New Roman"/>
                <w:b/>
                <w:bCs/>
                <w:sz w:val="28"/>
                <w:szCs w:val="28"/>
                <w:lang w:val="es-ES"/>
              </w:rPr>
              <w:t>Không Đạt</w:t>
            </w:r>
          </w:p>
        </w:tc>
      </w:tr>
      <w:tr w:rsidR="006B274B" w:rsidRPr="006B274B" w:rsidTr="0008549A">
        <w:trPr>
          <w:trHeight w:val="148"/>
        </w:trPr>
        <w:tc>
          <w:tcPr>
            <w:tcW w:w="9202" w:type="dxa"/>
            <w:gridSpan w:val="3"/>
            <w:tcBorders>
              <w:top w:val="single" w:sz="4" w:space="0" w:color="auto"/>
              <w:left w:val="single" w:sz="4" w:space="0" w:color="auto"/>
              <w:bottom w:val="single" w:sz="4" w:space="0" w:color="auto"/>
              <w:right w:val="single" w:sz="4" w:space="0" w:color="auto"/>
            </w:tcBorders>
            <w:vAlign w:val="center"/>
            <w:hideMark/>
          </w:tcPr>
          <w:p w:rsidR="006B274B" w:rsidRPr="006B274B" w:rsidRDefault="006B274B" w:rsidP="0008549A">
            <w:pPr>
              <w:spacing w:line="264" w:lineRule="auto"/>
              <w:rPr>
                <w:rFonts w:ascii="Times New Roman" w:hAnsi="Times New Roman" w:cs="Times New Roman"/>
                <w:b/>
                <w:spacing w:val="2"/>
                <w:sz w:val="28"/>
                <w:szCs w:val="28"/>
                <w:lang w:val="vi-VN"/>
              </w:rPr>
            </w:pPr>
            <w:r w:rsidRPr="006B274B">
              <w:rPr>
                <w:rFonts w:ascii="Times New Roman" w:hAnsi="Times New Roman" w:cs="Times New Roman"/>
                <w:b/>
                <w:sz w:val="28"/>
                <w:szCs w:val="28"/>
              </w:rPr>
              <w:t xml:space="preserve">IV. </w:t>
            </w:r>
            <w:r w:rsidRPr="006B274B">
              <w:rPr>
                <w:rFonts w:ascii="Times New Roman" w:hAnsi="Times New Roman" w:cs="Times New Roman"/>
                <w:b/>
                <w:color w:val="000000"/>
                <w:sz w:val="28"/>
                <w:szCs w:val="28"/>
                <w:lang w:val="vi-VN"/>
              </w:rPr>
              <w:t>Khả năng thích ứng về địa lý, môi trường</w:t>
            </w:r>
            <w:r w:rsidRPr="006B274B">
              <w:rPr>
                <w:rFonts w:ascii="Times New Roman" w:hAnsi="Times New Roman" w:cs="Times New Roman"/>
                <w:b/>
                <w:color w:val="000000"/>
                <w:sz w:val="28"/>
                <w:szCs w:val="28"/>
              </w:rPr>
              <w:t xml:space="preserve"> và t</w:t>
            </w:r>
            <w:r w:rsidRPr="006B274B">
              <w:rPr>
                <w:rFonts w:ascii="Times New Roman" w:hAnsi="Times New Roman" w:cs="Times New Roman"/>
                <w:b/>
                <w:color w:val="000000"/>
                <w:sz w:val="28"/>
                <w:szCs w:val="28"/>
                <w:lang w:val="vi-VN"/>
              </w:rPr>
              <w:t>ác động đối với môi trường</w:t>
            </w:r>
            <w:r w:rsidRPr="006B274B">
              <w:rPr>
                <w:rFonts w:ascii="Times New Roman" w:hAnsi="Times New Roman" w:cs="Times New Roman"/>
                <w:b/>
                <w:color w:val="000000"/>
                <w:sz w:val="28"/>
                <w:szCs w:val="28"/>
              </w:rPr>
              <w:t>,</w:t>
            </w:r>
            <w:r w:rsidRPr="006B274B">
              <w:rPr>
                <w:rFonts w:ascii="Times New Roman" w:hAnsi="Times New Roman" w:cs="Times New Roman"/>
                <w:b/>
                <w:color w:val="000000"/>
                <w:sz w:val="28"/>
                <w:szCs w:val="28"/>
                <w:lang w:val="vi-VN"/>
              </w:rPr>
              <w:t xml:space="preserve"> biện pháp giải quyết</w:t>
            </w:r>
          </w:p>
        </w:tc>
      </w:tr>
      <w:tr w:rsidR="006B274B" w:rsidRPr="006B274B" w:rsidTr="0008549A">
        <w:trPr>
          <w:trHeight w:val="148"/>
        </w:trPr>
        <w:tc>
          <w:tcPr>
            <w:tcW w:w="3158" w:type="dxa"/>
            <w:vMerge w:val="restart"/>
            <w:tcBorders>
              <w:top w:val="single" w:sz="4" w:space="0" w:color="auto"/>
              <w:left w:val="single" w:sz="4" w:space="0" w:color="auto"/>
              <w:right w:val="single" w:sz="4" w:space="0" w:color="auto"/>
            </w:tcBorders>
            <w:vAlign w:val="center"/>
          </w:tcPr>
          <w:p w:rsidR="006B274B" w:rsidRPr="006B274B" w:rsidRDefault="006B274B" w:rsidP="0008549A">
            <w:pPr>
              <w:pStyle w:val="ListParagraph"/>
              <w:numPr>
                <w:ilvl w:val="0"/>
                <w:numId w:val="3"/>
              </w:numPr>
              <w:spacing w:line="276" w:lineRule="auto"/>
              <w:ind w:left="284" w:hanging="284"/>
              <w:rPr>
                <w:bCs/>
                <w:sz w:val="28"/>
                <w:szCs w:val="28"/>
                <w:lang w:val="pl-PL"/>
              </w:rPr>
            </w:pPr>
            <w:r w:rsidRPr="006B274B">
              <w:rPr>
                <w:bCs/>
                <w:sz w:val="28"/>
                <w:szCs w:val="28"/>
                <w:lang w:val="pl-PL"/>
              </w:rPr>
              <w:t>Khả năng thích ứng về địa lý, môi trường</w:t>
            </w:r>
          </w:p>
        </w:tc>
        <w:tc>
          <w:tcPr>
            <w:tcW w:w="5025" w:type="dxa"/>
            <w:tcBorders>
              <w:top w:val="single" w:sz="4" w:space="0" w:color="auto"/>
              <w:left w:val="single" w:sz="4" w:space="0" w:color="auto"/>
              <w:bottom w:val="single" w:sz="4" w:space="0" w:color="auto"/>
              <w:right w:val="single" w:sz="4" w:space="0" w:color="auto"/>
            </w:tcBorders>
            <w:vAlign w:val="center"/>
          </w:tcPr>
          <w:p w:rsidR="006B274B" w:rsidRPr="006B274B" w:rsidRDefault="006B274B" w:rsidP="0008549A">
            <w:pPr>
              <w:spacing w:line="264" w:lineRule="auto"/>
              <w:rPr>
                <w:rFonts w:ascii="Times New Roman" w:eastAsia="Calibri" w:hAnsi="Times New Roman" w:cs="Times New Roman"/>
                <w:sz w:val="28"/>
                <w:szCs w:val="28"/>
                <w:lang w:val="vi-VN"/>
              </w:rPr>
            </w:pPr>
            <w:r w:rsidRPr="006B274B">
              <w:rPr>
                <w:rFonts w:ascii="Times New Roman" w:hAnsi="Times New Roman" w:cs="Times New Roman"/>
                <w:color w:val="000000"/>
                <w:sz w:val="28"/>
                <w:szCs w:val="28"/>
              </w:rPr>
              <w:t>Hàng hóa được cung cấp</w:t>
            </w:r>
            <w:r w:rsidRPr="006B274B">
              <w:rPr>
                <w:rFonts w:ascii="Times New Roman" w:hAnsi="Times New Roman" w:cs="Times New Roman"/>
                <w:sz w:val="28"/>
                <w:szCs w:val="28"/>
              </w:rPr>
              <w:t xml:space="preserve"> phù hợp điều kiện khí hậu, thời tiết tại nơi sử dụng; hàng hóa được cung cấp hoàn toàn thích ứng về địa lý, môi trường.</w:t>
            </w:r>
          </w:p>
        </w:tc>
        <w:tc>
          <w:tcPr>
            <w:tcW w:w="1019" w:type="dxa"/>
            <w:tcBorders>
              <w:top w:val="single" w:sz="4" w:space="0" w:color="auto"/>
              <w:left w:val="single" w:sz="4" w:space="0" w:color="auto"/>
              <w:bottom w:val="single" w:sz="4" w:space="0" w:color="auto"/>
              <w:right w:val="single" w:sz="4" w:space="0" w:color="auto"/>
            </w:tcBorders>
            <w:vAlign w:val="center"/>
          </w:tcPr>
          <w:p w:rsidR="006B274B" w:rsidRPr="006B274B" w:rsidRDefault="006B274B" w:rsidP="0008549A">
            <w:pPr>
              <w:jc w:val="center"/>
              <w:rPr>
                <w:rFonts w:ascii="Times New Roman" w:hAnsi="Times New Roman" w:cs="Times New Roman"/>
                <w:b/>
                <w:bCs/>
                <w:sz w:val="28"/>
                <w:szCs w:val="28"/>
                <w:lang w:val="es-ES"/>
              </w:rPr>
            </w:pPr>
            <w:r w:rsidRPr="006B274B">
              <w:rPr>
                <w:rFonts w:ascii="Times New Roman" w:hAnsi="Times New Roman" w:cs="Times New Roman"/>
                <w:b/>
                <w:bCs/>
                <w:sz w:val="28"/>
                <w:szCs w:val="28"/>
                <w:lang w:val="es-ES"/>
              </w:rPr>
              <w:t>Đạt</w:t>
            </w:r>
          </w:p>
        </w:tc>
      </w:tr>
      <w:tr w:rsidR="006B274B" w:rsidRPr="006B274B" w:rsidTr="0008549A">
        <w:trPr>
          <w:trHeight w:val="148"/>
        </w:trPr>
        <w:tc>
          <w:tcPr>
            <w:tcW w:w="3158" w:type="dxa"/>
            <w:vMerge/>
            <w:tcBorders>
              <w:left w:val="single" w:sz="4" w:space="0" w:color="auto"/>
              <w:bottom w:val="single" w:sz="4" w:space="0" w:color="auto"/>
              <w:right w:val="single" w:sz="4" w:space="0" w:color="auto"/>
            </w:tcBorders>
            <w:vAlign w:val="center"/>
          </w:tcPr>
          <w:p w:rsidR="006B274B" w:rsidRPr="006B274B" w:rsidRDefault="006B274B" w:rsidP="0008549A">
            <w:pPr>
              <w:ind w:left="284" w:hanging="284"/>
              <w:rPr>
                <w:rFonts w:ascii="Times New Roman" w:hAnsi="Times New Roman" w:cs="Times New Roman"/>
                <w:bCs/>
                <w:sz w:val="28"/>
                <w:szCs w:val="28"/>
                <w:lang w:val="pl-PL"/>
              </w:rPr>
            </w:pPr>
          </w:p>
        </w:tc>
        <w:tc>
          <w:tcPr>
            <w:tcW w:w="5025" w:type="dxa"/>
            <w:tcBorders>
              <w:top w:val="single" w:sz="4" w:space="0" w:color="auto"/>
              <w:left w:val="single" w:sz="4" w:space="0" w:color="auto"/>
              <w:bottom w:val="single" w:sz="4" w:space="0" w:color="auto"/>
              <w:right w:val="single" w:sz="4" w:space="0" w:color="auto"/>
            </w:tcBorders>
            <w:vAlign w:val="center"/>
          </w:tcPr>
          <w:p w:rsidR="006B274B" w:rsidRPr="006B274B" w:rsidRDefault="006B274B" w:rsidP="0008549A">
            <w:pPr>
              <w:spacing w:line="264" w:lineRule="auto"/>
              <w:rPr>
                <w:rFonts w:ascii="Times New Roman" w:eastAsia="Calibri" w:hAnsi="Times New Roman" w:cs="Times New Roman"/>
                <w:sz w:val="28"/>
                <w:szCs w:val="28"/>
                <w:lang w:val="vi-VN"/>
              </w:rPr>
            </w:pPr>
            <w:r w:rsidRPr="006B274B">
              <w:rPr>
                <w:rFonts w:ascii="Times New Roman" w:hAnsi="Times New Roman" w:cs="Times New Roman"/>
                <w:sz w:val="28"/>
                <w:szCs w:val="28"/>
              </w:rPr>
              <w:t>Không đáp ứng yêu cầu trên</w:t>
            </w:r>
          </w:p>
        </w:tc>
        <w:tc>
          <w:tcPr>
            <w:tcW w:w="1019" w:type="dxa"/>
            <w:tcBorders>
              <w:top w:val="single" w:sz="4" w:space="0" w:color="auto"/>
              <w:left w:val="single" w:sz="4" w:space="0" w:color="auto"/>
              <w:bottom w:val="single" w:sz="4" w:space="0" w:color="auto"/>
              <w:right w:val="single" w:sz="4" w:space="0" w:color="auto"/>
            </w:tcBorders>
            <w:vAlign w:val="center"/>
          </w:tcPr>
          <w:p w:rsidR="006B274B" w:rsidRPr="006B274B" w:rsidRDefault="006B274B" w:rsidP="0008549A">
            <w:pPr>
              <w:jc w:val="center"/>
              <w:rPr>
                <w:rFonts w:ascii="Times New Roman" w:hAnsi="Times New Roman" w:cs="Times New Roman"/>
                <w:b/>
                <w:bCs/>
                <w:sz w:val="28"/>
                <w:szCs w:val="28"/>
                <w:lang w:val="es-ES"/>
              </w:rPr>
            </w:pPr>
            <w:r w:rsidRPr="006B274B">
              <w:rPr>
                <w:rFonts w:ascii="Times New Roman" w:hAnsi="Times New Roman" w:cs="Times New Roman"/>
                <w:b/>
                <w:bCs/>
                <w:sz w:val="28"/>
                <w:szCs w:val="28"/>
                <w:lang w:val="es-ES"/>
              </w:rPr>
              <w:t>Không Đạt</w:t>
            </w:r>
          </w:p>
        </w:tc>
      </w:tr>
      <w:tr w:rsidR="006B274B" w:rsidRPr="006B274B" w:rsidTr="0008549A">
        <w:trPr>
          <w:trHeight w:val="148"/>
        </w:trPr>
        <w:tc>
          <w:tcPr>
            <w:tcW w:w="3158" w:type="dxa"/>
            <w:vMerge w:val="restart"/>
            <w:tcBorders>
              <w:left w:val="single" w:sz="4" w:space="0" w:color="auto"/>
              <w:right w:val="single" w:sz="4" w:space="0" w:color="auto"/>
            </w:tcBorders>
            <w:vAlign w:val="center"/>
          </w:tcPr>
          <w:p w:rsidR="006B274B" w:rsidRPr="006B274B" w:rsidRDefault="006B274B" w:rsidP="0008549A">
            <w:pPr>
              <w:pStyle w:val="ListParagraph"/>
              <w:numPr>
                <w:ilvl w:val="0"/>
                <w:numId w:val="3"/>
              </w:numPr>
              <w:spacing w:line="276" w:lineRule="auto"/>
              <w:ind w:left="284" w:hanging="284"/>
              <w:rPr>
                <w:bCs/>
                <w:sz w:val="28"/>
                <w:szCs w:val="28"/>
                <w:lang w:val="pl-PL"/>
              </w:rPr>
            </w:pPr>
            <w:r w:rsidRPr="006B274B">
              <w:rPr>
                <w:bCs/>
                <w:sz w:val="28"/>
                <w:szCs w:val="28"/>
                <w:lang w:val="pl-PL"/>
              </w:rPr>
              <w:t xml:space="preserve">Hàng hóa được cung </w:t>
            </w:r>
            <w:r w:rsidRPr="006B274B">
              <w:rPr>
                <w:bCs/>
                <w:sz w:val="28"/>
                <w:szCs w:val="28"/>
                <w:lang w:val="pl-PL"/>
              </w:rPr>
              <w:lastRenderedPageBreak/>
              <w:t>cấp có tác động đối với môi trường và biện pháp giải quyết</w:t>
            </w:r>
          </w:p>
        </w:tc>
        <w:tc>
          <w:tcPr>
            <w:tcW w:w="5025" w:type="dxa"/>
            <w:tcBorders>
              <w:top w:val="single" w:sz="4" w:space="0" w:color="auto"/>
              <w:left w:val="single" w:sz="4" w:space="0" w:color="auto"/>
              <w:bottom w:val="single" w:sz="4" w:space="0" w:color="auto"/>
              <w:right w:val="single" w:sz="4" w:space="0" w:color="auto"/>
            </w:tcBorders>
          </w:tcPr>
          <w:p w:rsidR="006B274B" w:rsidRPr="006B274B" w:rsidRDefault="006B274B" w:rsidP="0008549A">
            <w:pPr>
              <w:widowControl w:val="0"/>
              <w:spacing w:line="264" w:lineRule="auto"/>
              <w:ind w:left="73" w:right="68"/>
              <w:rPr>
                <w:rFonts w:ascii="Times New Roman" w:hAnsi="Times New Roman" w:cs="Times New Roman"/>
                <w:color w:val="000000"/>
                <w:sz w:val="28"/>
                <w:szCs w:val="28"/>
              </w:rPr>
            </w:pPr>
            <w:r w:rsidRPr="006B274B">
              <w:rPr>
                <w:rFonts w:ascii="Times New Roman" w:hAnsi="Times New Roman" w:cs="Times New Roman"/>
                <w:color w:val="000000"/>
                <w:sz w:val="28"/>
                <w:szCs w:val="28"/>
                <w:lang w:val="vi-VN"/>
              </w:rPr>
              <w:lastRenderedPageBreak/>
              <w:t xml:space="preserve">- </w:t>
            </w:r>
            <w:r w:rsidRPr="006B274B">
              <w:rPr>
                <w:rFonts w:ascii="Times New Roman" w:hAnsi="Times New Roman" w:cs="Times New Roman"/>
                <w:color w:val="000000"/>
                <w:sz w:val="28"/>
                <w:szCs w:val="28"/>
              </w:rPr>
              <w:t xml:space="preserve">Hàng hóa được cung cấp có tác động đến môi trường và đề xuất biện pháp giải </w:t>
            </w:r>
            <w:r w:rsidRPr="006B274B">
              <w:rPr>
                <w:rFonts w:ascii="Times New Roman" w:hAnsi="Times New Roman" w:cs="Times New Roman"/>
                <w:color w:val="000000"/>
                <w:sz w:val="28"/>
                <w:szCs w:val="28"/>
              </w:rPr>
              <w:lastRenderedPageBreak/>
              <w:t>quyết hợp lý (nếu có tác động ít).</w:t>
            </w:r>
          </w:p>
          <w:p w:rsidR="006B274B" w:rsidRPr="006B274B" w:rsidRDefault="006B274B" w:rsidP="0008549A">
            <w:pPr>
              <w:spacing w:line="264" w:lineRule="auto"/>
              <w:rPr>
                <w:rFonts w:ascii="Times New Roman" w:hAnsi="Times New Roman" w:cs="Times New Roman"/>
                <w:sz w:val="28"/>
                <w:szCs w:val="28"/>
              </w:rPr>
            </w:pPr>
            <w:r w:rsidRPr="006B274B">
              <w:rPr>
                <w:rFonts w:ascii="Times New Roman" w:hAnsi="Times New Roman" w:cs="Times New Roman"/>
                <w:color w:val="000000"/>
                <w:sz w:val="28"/>
                <w:szCs w:val="28"/>
                <w:lang w:val="en-SG"/>
              </w:rPr>
              <w:t>Hoặc</w:t>
            </w:r>
            <w:r w:rsidRPr="006B274B">
              <w:rPr>
                <w:rFonts w:ascii="Times New Roman" w:hAnsi="Times New Roman" w:cs="Times New Roman"/>
                <w:color w:val="000000"/>
                <w:sz w:val="28"/>
                <w:szCs w:val="28"/>
                <w:lang w:val="vi-VN"/>
              </w:rPr>
              <w:t xml:space="preserve"> </w:t>
            </w:r>
            <w:r w:rsidRPr="006B274B">
              <w:rPr>
                <w:rFonts w:ascii="Times New Roman" w:hAnsi="Times New Roman" w:cs="Times New Roman"/>
                <w:color w:val="000000"/>
                <w:sz w:val="28"/>
                <w:szCs w:val="28"/>
              </w:rPr>
              <w:t>có tài liệu kèm theo để chứng minh hàng hóa cung cấp không có tác động đến môi trường hoặc đề xuất biện pháp giải quyết hợp lý.</w:t>
            </w:r>
          </w:p>
        </w:tc>
        <w:tc>
          <w:tcPr>
            <w:tcW w:w="1019" w:type="dxa"/>
            <w:tcBorders>
              <w:top w:val="single" w:sz="4" w:space="0" w:color="auto"/>
              <w:left w:val="single" w:sz="4" w:space="0" w:color="auto"/>
              <w:bottom w:val="single" w:sz="4" w:space="0" w:color="auto"/>
              <w:right w:val="single" w:sz="4" w:space="0" w:color="auto"/>
            </w:tcBorders>
            <w:vAlign w:val="center"/>
          </w:tcPr>
          <w:p w:rsidR="006B274B" w:rsidRPr="006B274B" w:rsidRDefault="006B274B" w:rsidP="0008549A">
            <w:pPr>
              <w:jc w:val="center"/>
              <w:rPr>
                <w:rFonts w:ascii="Times New Roman" w:hAnsi="Times New Roman" w:cs="Times New Roman"/>
                <w:b/>
                <w:bCs/>
                <w:sz w:val="28"/>
                <w:szCs w:val="28"/>
                <w:lang w:val="es-ES"/>
              </w:rPr>
            </w:pPr>
            <w:r w:rsidRPr="006B274B">
              <w:rPr>
                <w:rFonts w:ascii="Times New Roman" w:hAnsi="Times New Roman" w:cs="Times New Roman"/>
                <w:b/>
                <w:bCs/>
                <w:sz w:val="28"/>
                <w:szCs w:val="28"/>
                <w:lang w:val="es-ES"/>
              </w:rPr>
              <w:lastRenderedPageBreak/>
              <w:t>Đạt</w:t>
            </w:r>
          </w:p>
        </w:tc>
      </w:tr>
      <w:tr w:rsidR="006B274B" w:rsidRPr="006B274B" w:rsidTr="0008549A">
        <w:trPr>
          <w:trHeight w:val="148"/>
        </w:trPr>
        <w:tc>
          <w:tcPr>
            <w:tcW w:w="3158" w:type="dxa"/>
            <w:vMerge/>
            <w:tcBorders>
              <w:left w:val="single" w:sz="4" w:space="0" w:color="auto"/>
              <w:bottom w:val="single" w:sz="4" w:space="0" w:color="auto"/>
              <w:right w:val="single" w:sz="4" w:space="0" w:color="auto"/>
            </w:tcBorders>
            <w:vAlign w:val="center"/>
          </w:tcPr>
          <w:p w:rsidR="006B274B" w:rsidRPr="006B274B" w:rsidRDefault="006B274B" w:rsidP="0008549A">
            <w:pPr>
              <w:rPr>
                <w:rFonts w:ascii="Times New Roman" w:hAnsi="Times New Roman" w:cs="Times New Roman"/>
                <w:bCs/>
                <w:sz w:val="28"/>
                <w:szCs w:val="28"/>
                <w:lang w:val="pl-PL"/>
              </w:rPr>
            </w:pPr>
          </w:p>
        </w:tc>
        <w:tc>
          <w:tcPr>
            <w:tcW w:w="5025" w:type="dxa"/>
            <w:tcBorders>
              <w:top w:val="single" w:sz="4" w:space="0" w:color="auto"/>
              <w:left w:val="single" w:sz="4" w:space="0" w:color="auto"/>
              <w:bottom w:val="single" w:sz="4" w:space="0" w:color="auto"/>
              <w:right w:val="single" w:sz="4" w:space="0" w:color="auto"/>
            </w:tcBorders>
          </w:tcPr>
          <w:p w:rsidR="006B274B" w:rsidRPr="006B274B" w:rsidRDefault="006B274B" w:rsidP="0008549A">
            <w:pPr>
              <w:widowControl w:val="0"/>
              <w:spacing w:line="264" w:lineRule="auto"/>
              <w:ind w:left="73" w:right="68"/>
              <w:rPr>
                <w:rFonts w:ascii="Times New Roman" w:hAnsi="Times New Roman" w:cs="Times New Roman"/>
                <w:color w:val="000000"/>
                <w:sz w:val="28"/>
                <w:szCs w:val="28"/>
              </w:rPr>
            </w:pPr>
            <w:r w:rsidRPr="006B274B">
              <w:rPr>
                <w:rFonts w:ascii="Times New Roman" w:hAnsi="Times New Roman" w:cs="Times New Roman"/>
                <w:color w:val="000000"/>
                <w:sz w:val="28"/>
                <w:szCs w:val="28"/>
                <w:lang w:val="vi-VN"/>
              </w:rPr>
              <w:t xml:space="preserve">- </w:t>
            </w:r>
            <w:r w:rsidRPr="006B274B">
              <w:rPr>
                <w:rFonts w:ascii="Times New Roman" w:hAnsi="Times New Roman" w:cs="Times New Roman"/>
                <w:color w:val="000000"/>
                <w:sz w:val="28"/>
                <w:szCs w:val="28"/>
              </w:rPr>
              <w:t>Hàng hóa được cung cấp có tác động đến môi trường và không đề xuất biện pháp giải quyết hợp lý.</w:t>
            </w:r>
          </w:p>
          <w:p w:rsidR="006B274B" w:rsidRPr="006B274B" w:rsidRDefault="006B274B" w:rsidP="0008549A">
            <w:pPr>
              <w:spacing w:line="264" w:lineRule="auto"/>
              <w:rPr>
                <w:rFonts w:ascii="Times New Roman" w:hAnsi="Times New Roman" w:cs="Times New Roman"/>
                <w:sz w:val="28"/>
                <w:szCs w:val="28"/>
              </w:rPr>
            </w:pPr>
            <w:r w:rsidRPr="006B274B">
              <w:rPr>
                <w:rFonts w:ascii="Times New Roman" w:hAnsi="Times New Roman" w:cs="Times New Roman"/>
                <w:color w:val="000000"/>
                <w:sz w:val="28"/>
                <w:szCs w:val="28"/>
                <w:lang w:val="en-SG"/>
              </w:rPr>
              <w:t>Hoặc</w:t>
            </w:r>
            <w:r w:rsidRPr="006B274B">
              <w:rPr>
                <w:rFonts w:ascii="Times New Roman" w:hAnsi="Times New Roman" w:cs="Times New Roman"/>
                <w:color w:val="000000"/>
                <w:sz w:val="28"/>
                <w:szCs w:val="28"/>
                <w:lang w:val="vi-VN"/>
              </w:rPr>
              <w:t xml:space="preserve"> </w:t>
            </w:r>
            <w:r w:rsidRPr="006B274B">
              <w:rPr>
                <w:rFonts w:ascii="Times New Roman" w:hAnsi="Times New Roman" w:cs="Times New Roman"/>
                <w:color w:val="000000"/>
                <w:sz w:val="28"/>
                <w:szCs w:val="28"/>
                <w:lang w:val="en-SG"/>
              </w:rPr>
              <w:t>k</w:t>
            </w:r>
            <w:r w:rsidRPr="006B274B">
              <w:rPr>
                <w:rFonts w:ascii="Times New Roman" w:hAnsi="Times New Roman" w:cs="Times New Roman"/>
                <w:color w:val="000000"/>
                <w:sz w:val="28"/>
                <w:szCs w:val="28"/>
              </w:rPr>
              <w:t>hông có tài liệu kèm theo để chứng minh hoặc có đề xuất biện pháp giải quyết nhưng không hợp lý.</w:t>
            </w:r>
          </w:p>
        </w:tc>
        <w:tc>
          <w:tcPr>
            <w:tcW w:w="1019" w:type="dxa"/>
            <w:tcBorders>
              <w:top w:val="single" w:sz="4" w:space="0" w:color="auto"/>
              <w:left w:val="single" w:sz="4" w:space="0" w:color="auto"/>
              <w:bottom w:val="single" w:sz="4" w:space="0" w:color="auto"/>
              <w:right w:val="single" w:sz="4" w:space="0" w:color="auto"/>
            </w:tcBorders>
            <w:vAlign w:val="center"/>
          </w:tcPr>
          <w:p w:rsidR="006B274B" w:rsidRPr="006B274B" w:rsidRDefault="006B274B" w:rsidP="0008549A">
            <w:pPr>
              <w:jc w:val="center"/>
              <w:rPr>
                <w:rFonts w:ascii="Times New Roman" w:hAnsi="Times New Roman" w:cs="Times New Roman"/>
                <w:b/>
                <w:bCs/>
                <w:sz w:val="28"/>
                <w:szCs w:val="28"/>
                <w:lang w:val="es-ES"/>
              </w:rPr>
            </w:pPr>
            <w:r w:rsidRPr="006B274B">
              <w:rPr>
                <w:rFonts w:ascii="Times New Roman" w:hAnsi="Times New Roman" w:cs="Times New Roman"/>
                <w:b/>
                <w:bCs/>
                <w:sz w:val="28"/>
                <w:szCs w:val="28"/>
                <w:lang w:val="es-ES"/>
              </w:rPr>
              <w:t>Không Đạt</w:t>
            </w:r>
          </w:p>
        </w:tc>
      </w:tr>
      <w:tr w:rsidR="006B274B" w:rsidRPr="006B274B" w:rsidTr="0008549A">
        <w:trPr>
          <w:trHeight w:val="148"/>
        </w:trPr>
        <w:tc>
          <w:tcPr>
            <w:tcW w:w="9202" w:type="dxa"/>
            <w:gridSpan w:val="3"/>
            <w:tcBorders>
              <w:top w:val="single" w:sz="4" w:space="0" w:color="auto"/>
              <w:left w:val="single" w:sz="4" w:space="0" w:color="auto"/>
              <w:bottom w:val="single" w:sz="4" w:space="0" w:color="auto"/>
              <w:right w:val="single" w:sz="4" w:space="0" w:color="auto"/>
            </w:tcBorders>
            <w:vAlign w:val="center"/>
          </w:tcPr>
          <w:p w:rsidR="006B274B" w:rsidRPr="006B274B" w:rsidRDefault="006B274B" w:rsidP="0008549A">
            <w:pPr>
              <w:spacing w:line="264" w:lineRule="auto"/>
              <w:rPr>
                <w:rFonts w:ascii="Times New Roman" w:hAnsi="Times New Roman" w:cs="Times New Roman"/>
                <w:b/>
                <w:bCs/>
                <w:sz w:val="28"/>
                <w:szCs w:val="28"/>
                <w:lang w:val="es-ES"/>
              </w:rPr>
            </w:pPr>
            <w:r w:rsidRPr="006B274B">
              <w:rPr>
                <w:rFonts w:ascii="Times New Roman" w:hAnsi="Times New Roman" w:cs="Times New Roman"/>
                <w:b/>
                <w:bCs/>
                <w:sz w:val="28"/>
                <w:szCs w:val="28"/>
                <w:lang w:val="es-ES"/>
              </w:rPr>
              <w:t>V. Các yếu tố về điều kiện thương mại</w:t>
            </w:r>
          </w:p>
        </w:tc>
      </w:tr>
      <w:tr w:rsidR="006B274B" w:rsidRPr="006B274B" w:rsidTr="0008549A">
        <w:trPr>
          <w:trHeight w:val="148"/>
        </w:trPr>
        <w:tc>
          <w:tcPr>
            <w:tcW w:w="3158" w:type="dxa"/>
            <w:vMerge w:val="restart"/>
            <w:tcBorders>
              <w:top w:val="single" w:sz="4" w:space="0" w:color="auto"/>
              <w:left w:val="single" w:sz="4" w:space="0" w:color="auto"/>
              <w:right w:val="single" w:sz="4" w:space="0" w:color="auto"/>
            </w:tcBorders>
          </w:tcPr>
          <w:p w:rsidR="006B274B" w:rsidRPr="006B274B" w:rsidRDefault="006B274B" w:rsidP="0008549A">
            <w:pPr>
              <w:pStyle w:val="ListParagraph"/>
              <w:spacing w:line="276" w:lineRule="auto"/>
              <w:ind w:left="284"/>
              <w:jc w:val="left"/>
              <w:rPr>
                <w:sz w:val="28"/>
                <w:szCs w:val="28"/>
              </w:rPr>
            </w:pPr>
            <w:r w:rsidRPr="006B274B">
              <w:rPr>
                <w:sz w:val="28"/>
                <w:szCs w:val="28"/>
              </w:rPr>
              <w:t>Điều kiện thương mại, thời gian thực hiện, hợp lý, khả thi, phù hợp với đề xuất về tiến độ cung cấp.</w:t>
            </w:r>
          </w:p>
        </w:tc>
        <w:tc>
          <w:tcPr>
            <w:tcW w:w="5025" w:type="dxa"/>
            <w:tcBorders>
              <w:top w:val="single" w:sz="4" w:space="0" w:color="auto"/>
              <w:left w:val="single" w:sz="4" w:space="0" w:color="auto"/>
              <w:bottom w:val="single" w:sz="4" w:space="0" w:color="auto"/>
              <w:right w:val="single" w:sz="4" w:space="0" w:color="auto"/>
            </w:tcBorders>
            <w:vAlign w:val="center"/>
          </w:tcPr>
          <w:p w:rsidR="006B274B" w:rsidRPr="006B274B" w:rsidRDefault="006B274B" w:rsidP="0008549A">
            <w:pPr>
              <w:spacing w:line="264" w:lineRule="auto"/>
              <w:rPr>
                <w:rFonts w:ascii="Times New Roman" w:hAnsi="Times New Roman" w:cs="Times New Roman"/>
                <w:sz w:val="28"/>
                <w:szCs w:val="28"/>
                <w:highlight w:val="yellow"/>
              </w:rPr>
            </w:pPr>
            <w:r w:rsidRPr="006B274B">
              <w:rPr>
                <w:rFonts w:ascii="Times New Roman" w:hAnsi="Times New Roman" w:cs="Times New Roman"/>
                <w:spacing w:val="-2"/>
                <w:sz w:val="28"/>
                <w:szCs w:val="28"/>
              </w:rPr>
              <w:t>Cam kết cung cấp hàng hóa đúng số lượng, chất lượng kể cả trường hợp có biến động về giá trong quá trình thực hiện hợp đồng.</w:t>
            </w:r>
          </w:p>
        </w:tc>
        <w:tc>
          <w:tcPr>
            <w:tcW w:w="1019" w:type="dxa"/>
            <w:tcBorders>
              <w:top w:val="single" w:sz="4" w:space="0" w:color="auto"/>
              <w:left w:val="single" w:sz="4" w:space="0" w:color="auto"/>
              <w:bottom w:val="single" w:sz="4" w:space="0" w:color="auto"/>
              <w:right w:val="single" w:sz="4" w:space="0" w:color="auto"/>
            </w:tcBorders>
            <w:vAlign w:val="center"/>
          </w:tcPr>
          <w:p w:rsidR="006B274B" w:rsidRPr="006B274B" w:rsidRDefault="006B274B" w:rsidP="0008549A">
            <w:pPr>
              <w:jc w:val="center"/>
              <w:rPr>
                <w:rFonts w:ascii="Times New Roman" w:hAnsi="Times New Roman" w:cs="Times New Roman"/>
                <w:b/>
                <w:bCs/>
                <w:sz w:val="28"/>
                <w:szCs w:val="28"/>
                <w:lang w:val="es-ES"/>
              </w:rPr>
            </w:pPr>
            <w:r w:rsidRPr="006B274B">
              <w:rPr>
                <w:rFonts w:ascii="Times New Roman" w:hAnsi="Times New Roman" w:cs="Times New Roman"/>
                <w:b/>
                <w:bCs/>
                <w:sz w:val="28"/>
                <w:szCs w:val="28"/>
                <w:lang w:val="es-ES"/>
              </w:rPr>
              <w:t>Đạt</w:t>
            </w:r>
          </w:p>
        </w:tc>
      </w:tr>
      <w:tr w:rsidR="006B274B" w:rsidRPr="006B274B" w:rsidTr="0008549A">
        <w:trPr>
          <w:trHeight w:val="148"/>
        </w:trPr>
        <w:tc>
          <w:tcPr>
            <w:tcW w:w="3158" w:type="dxa"/>
            <w:vMerge/>
            <w:tcBorders>
              <w:left w:val="single" w:sz="4" w:space="0" w:color="auto"/>
              <w:right w:val="single" w:sz="4" w:space="0" w:color="auto"/>
            </w:tcBorders>
          </w:tcPr>
          <w:p w:rsidR="006B274B" w:rsidRPr="006B274B" w:rsidRDefault="006B274B" w:rsidP="0008549A">
            <w:pPr>
              <w:rPr>
                <w:rFonts w:ascii="Times New Roman" w:hAnsi="Times New Roman" w:cs="Times New Roman"/>
                <w:sz w:val="28"/>
                <w:szCs w:val="28"/>
              </w:rPr>
            </w:pPr>
          </w:p>
        </w:tc>
        <w:tc>
          <w:tcPr>
            <w:tcW w:w="5025" w:type="dxa"/>
            <w:tcBorders>
              <w:top w:val="single" w:sz="4" w:space="0" w:color="auto"/>
              <w:left w:val="single" w:sz="4" w:space="0" w:color="auto"/>
              <w:bottom w:val="single" w:sz="4" w:space="0" w:color="auto"/>
              <w:right w:val="single" w:sz="4" w:space="0" w:color="auto"/>
            </w:tcBorders>
            <w:vAlign w:val="center"/>
          </w:tcPr>
          <w:p w:rsidR="006B274B" w:rsidRPr="006B274B" w:rsidRDefault="006B274B" w:rsidP="0008549A">
            <w:pPr>
              <w:spacing w:line="264" w:lineRule="auto"/>
              <w:rPr>
                <w:rFonts w:ascii="Times New Roman" w:hAnsi="Times New Roman" w:cs="Times New Roman"/>
                <w:sz w:val="28"/>
                <w:szCs w:val="28"/>
                <w:highlight w:val="yellow"/>
              </w:rPr>
            </w:pPr>
            <w:r w:rsidRPr="006B274B">
              <w:rPr>
                <w:rFonts w:ascii="Times New Roman" w:hAnsi="Times New Roman" w:cs="Times New Roman"/>
                <w:sz w:val="28"/>
                <w:szCs w:val="28"/>
              </w:rPr>
              <w:t>Không đáp ứng yêu cầu trên</w:t>
            </w:r>
          </w:p>
        </w:tc>
        <w:tc>
          <w:tcPr>
            <w:tcW w:w="1019" w:type="dxa"/>
            <w:tcBorders>
              <w:top w:val="single" w:sz="4" w:space="0" w:color="auto"/>
              <w:left w:val="single" w:sz="4" w:space="0" w:color="auto"/>
              <w:bottom w:val="single" w:sz="4" w:space="0" w:color="auto"/>
              <w:right w:val="single" w:sz="4" w:space="0" w:color="auto"/>
            </w:tcBorders>
            <w:vAlign w:val="center"/>
          </w:tcPr>
          <w:p w:rsidR="006B274B" w:rsidRPr="006B274B" w:rsidRDefault="006B274B" w:rsidP="0008549A">
            <w:pPr>
              <w:jc w:val="center"/>
              <w:rPr>
                <w:rFonts w:ascii="Times New Roman" w:hAnsi="Times New Roman" w:cs="Times New Roman"/>
                <w:b/>
                <w:bCs/>
                <w:sz w:val="28"/>
                <w:szCs w:val="28"/>
                <w:lang w:val="es-ES"/>
              </w:rPr>
            </w:pPr>
            <w:r w:rsidRPr="006B274B">
              <w:rPr>
                <w:rFonts w:ascii="Times New Roman" w:hAnsi="Times New Roman" w:cs="Times New Roman"/>
                <w:b/>
                <w:bCs/>
                <w:sz w:val="28"/>
                <w:szCs w:val="28"/>
                <w:lang w:val="es-ES"/>
              </w:rPr>
              <w:t>Không Đạt</w:t>
            </w:r>
          </w:p>
        </w:tc>
      </w:tr>
      <w:tr w:rsidR="006B274B" w:rsidRPr="006B274B" w:rsidTr="0008549A">
        <w:trPr>
          <w:trHeight w:val="148"/>
        </w:trPr>
        <w:tc>
          <w:tcPr>
            <w:tcW w:w="9202" w:type="dxa"/>
            <w:gridSpan w:val="3"/>
            <w:tcBorders>
              <w:left w:val="single" w:sz="4" w:space="0" w:color="auto"/>
              <w:right w:val="single" w:sz="4" w:space="0" w:color="auto"/>
            </w:tcBorders>
            <w:vAlign w:val="center"/>
          </w:tcPr>
          <w:p w:rsidR="006B274B" w:rsidRPr="006B274B" w:rsidRDefault="006B274B" w:rsidP="0008549A">
            <w:pPr>
              <w:spacing w:line="264" w:lineRule="auto"/>
              <w:rPr>
                <w:rFonts w:ascii="Times New Roman" w:hAnsi="Times New Roman" w:cs="Times New Roman"/>
                <w:b/>
                <w:bCs/>
                <w:sz w:val="28"/>
                <w:szCs w:val="28"/>
                <w:lang w:val="es-ES"/>
              </w:rPr>
            </w:pPr>
            <w:r w:rsidRPr="006B274B">
              <w:rPr>
                <w:rFonts w:ascii="Times New Roman" w:hAnsi="Times New Roman" w:cs="Times New Roman"/>
                <w:b/>
                <w:bCs/>
                <w:sz w:val="28"/>
                <w:szCs w:val="28"/>
                <w:lang w:val="es-ES"/>
              </w:rPr>
              <w:t>VI. Tiến độ cung cấp hàng hóa</w:t>
            </w:r>
          </w:p>
        </w:tc>
      </w:tr>
      <w:tr w:rsidR="006B274B" w:rsidRPr="006B274B" w:rsidTr="0008549A">
        <w:trPr>
          <w:trHeight w:val="148"/>
        </w:trPr>
        <w:tc>
          <w:tcPr>
            <w:tcW w:w="3158" w:type="dxa"/>
            <w:vMerge w:val="restart"/>
            <w:tcBorders>
              <w:left w:val="single" w:sz="4" w:space="0" w:color="auto"/>
              <w:right w:val="single" w:sz="4" w:space="0" w:color="auto"/>
            </w:tcBorders>
          </w:tcPr>
          <w:p w:rsidR="006B274B" w:rsidRPr="006B274B" w:rsidRDefault="006B274B" w:rsidP="0008549A">
            <w:pPr>
              <w:rPr>
                <w:rFonts w:ascii="Times New Roman" w:hAnsi="Times New Roman" w:cs="Times New Roman"/>
                <w:sz w:val="28"/>
                <w:szCs w:val="28"/>
              </w:rPr>
            </w:pPr>
            <w:r w:rsidRPr="006B274B">
              <w:rPr>
                <w:rFonts w:ascii="Times New Roman" w:eastAsia="MS Gothic" w:hAnsi="Times New Roman" w:cs="Times New Roman"/>
                <w:color w:val="000000"/>
                <w:kern w:val="2"/>
                <w:sz w:val="28"/>
                <w:szCs w:val="28"/>
                <w:lang w:eastAsia="ja-JP"/>
              </w:rPr>
              <w:t>1.Thời gian hoàn thành</w:t>
            </w:r>
            <w:r w:rsidRPr="006B274B">
              <w:rPr>
                <w:rFonts w:ascii="Times New Roman" w:eastAsia="MS Gothic" w:hAnsi="Times New Roman" w:cs="Times New Roman"/>
                <w:color w:val="000000"/>
                <w:kern w:val="2"/>
                <w:sz w:val="28"/>
                <w:szCs w:val="28"/>
                <w:lang w:val="vi-VN" w:eastAsia="ja-JP"/>
              </w:rPr>
              <w:t xml:space="preserve"> gói thầu</w:t>
            </w:r>
          </w:p>
        </w:tc>
        <w:tc>
          <w:tcPr>
            <w:tcW w:w="5025" w:type="dxa"/>
            <w:tcBorders>
              <w:top w:val="single" w:sz="4" w:space="0" w:color="auto"/>
              <w:left w:val="single" w:sz="4" w:space="0" w:color="auto"/>
              <w:bottom w:val="single" w:sz="4" w:space="0" w:color="auto"/>
              <w:right w:val="single" w:sz="4" w:space="0" w:color="auto"/>
            </w:tcBorders>
            <w:vAlign w:val="center"/>
          </w:tcPr>
          <w:p w:rsidR="006B274B" w:rsidRPr="006B274B" w:rsidRDefault="006B274B" w:rsidP="0008549A">
            <w:pPr>
              <w:spacing w:line="264" w:lineRule="auto"/>
              <w:rPr>
                <w:rFonts w:ascii="Times New Roman" w:eastAsia="MS Gothic" w:hAnsi="Times New Roman" w:cs="Times New Roman"/>
                <w:color w:val="FF0000"/>
                <w:kern w:val="2"/>
                <w:sz w:val="28"/>
                <w:szCs w:val="28"/>
                <w:highlight w:val="yellow"/>
                <w:lang w:val="nl-NL" w:eastAsia="ja-JP"/>
              </w:rPr>
            </w:pPr>
            <w:r w:rsidRPr="006B274B">
              <w:rPr>
                <w:rFonts w:ascii="Times New Roman" w:eastAsia="MS Gothic" w:hAnsi="Times New Roman" w:cs="Times New Roman"/>
                <w:color w:val="FF0000"/>
                <w:kern w:val="2"/>
                <w:sz w:val="28"/>
                <w:szCs w:val="28"/>
                <w:lang w:val="nl-NL" w:eastAsia="ja-JP"/>
              </w:rPr>
              <w:t>10 tháng kể từ ngày ký</w:t>
            </w:r>
            <w:r w:rsidRPr="006B274B">
              <w:rPr>
                <w:rFonts w:ascii="Times New Roman" w:eastAsia="MS Gothic" w:hAnsi="Times New Roman" w:cs="Times New Roman"/>
                <w:color w:val="FF0000"/>
                <w:kern w:val="2"/>
                <w:sz w:val="28"/>
                <w:szCs w:val="28"/>
                <w:lang w:val="vi-VN" w:eastAsia="ja-JP"/>
              </w:rPr>
              <w:t xml:space="preserve"> </w:t>
            </w:r>
            <w:r w:rsidRPr="006B274B">
              <w:rPr>
                <w:rFonts w:ascii="Times New Roman" w:eastAsia="MS Gothic" w:hAnsi="Times New Roman" w:cs="Times New Roman"/>
                <w:color w:val="FF0000"/>
                <w:kern w:val="2"/>
                <w:sz w:val="28"/>
                <w:szCs w:val="28"/>
                <w:lang w:val="nl-NL" w:eastAsia="ja-JP"/>
              </w:rPr>
              <w:t>hợp đồng</w:t>
            </w:r>
          </w:p>
        </w:tc>
        <w:tc>
          <w:tcPr>
            <w:tcW w:w="1019" w:type="dxa"/>
            <w:tcBorders>
              <w:top w:val="single" w:sz="4" w:space="0" w:color="auto"/>
              <w:left w:val="single" w:sz="4" w:space="0" w:color="auto"/>
              <w:bottom w:val="single" w:sz="4" w:space="0" w:color="auto"/>
              <w:right w:val="single" w:sz="4" w:space="0" w:color="auto"/>
            </w:tcBorders>
            <w:vAlign w:val="center"/>
          </w:tcPr>
          <w:p w:rsidR="006B274B" w:rsidRPr="006B274B" w:rsidRDefault="006B274B" w:rsidP="0008549A">
            <w:pPr>
              <w:jc w:val="center"/>
              <w:rPr>
                <w:rFonts w:ascii="Times New Roman" w:hAnsi="Times New Roman" w:cs="Times New Roman"/>
                <w:b/>
                <w:bCs/>
                <w:sz w:val="28"/>
                <w:szCs w:val="28"/>
                <w:lang w:val="es-ES"/>
              </w:rPr>
            </w:pPr>
            <w:r w:rsidRPr="006B274B">
              <w:rPr>
                <w:rFonts w:ascii="Times New Roman" w:hAnsi="Times New Roman" w:cs="Times New Roman"/>
                <w:b/>
                <w:bCs/>
                <w:sz w:val="28"/>
                <w:szCs w:val="28"/>
                <w:lang w:val="es-ES"/>
              </w:rPr>
              <w:t>Đạt</w:t>
            </w:r>
          </w:p>
        </w:tc>
      </w:tr>
      <w:tr w:rsidR="006B274B" w:rsidRPr="006B274B" w:rsidTr="0008549A">
        <w:trPr>
          <w:trHeight w:val="148"/>
        </w:trPr>
        <w:tc>
          <w:tcPr>
            <w:tcW w:w="3158" w:type="dxa"/>
            <w:vMerge/>
            <w:tcBorders>
              <w:left w:val="single" w:sz="4" w:space="0" w:color="auto"/>
              <w:right w:val="single" w:sz="4" w:space="0" w:color="auto"/>
            </w:tcBorders>
          </w:tcPr>
          <w:p w:rsidR="006B274B" w:rsidRPr="006B274B" w:rsidRDefault="006B274B" w:rsidP="0008549A">
            <w:pPr>
              <w:rPr>
                <w:rFonts w:ascii="Times New Roman" w:hAnsi="Times New Roman" w:cs="Times New Roman"/>
                <w:sz w:val="28"/>
                <w:szCs w:val="28"/>
              </w:rPr>
            </w:pPr>
          </w:p>
        </w:tc>
        <w:tc>
          <w:tcPr>
            <w:tcW w:w="5025" w:type="dxa"/>
            <w:tcBorders>
              <w:top w:val="single" w:sz="4" w:space="0" w:color="auto"/>
              <w:left w:val="single" w:sz="4" w:space="0" w:color="auto"/>
              <w:bottom w:val="single" w:sz="4" w:space="0" w:color="auto"/>
              <w:right w:val="single" w:sz="4" w:space="0" w:color="auto"/>
            </w:tcBorders>
            <w:vAlign w:val="center"/>
          </w:tcPr>
          <w:p w:rsidR="006B274B" w:rsidRPr="006B274B" w:rsidRDefault="006B274B" w:rsidP="0008549A">
            <w:pPr>
              <w:spacing w:line="264" w:lineRule="auto"/>
              <w:rPr>
                <w:rFonts w:ascii="Times New Roman" w:eastAsia="MS Gothic" w:hAnsi="Times New Roman" w:cs="Times New Roman"/>
                <w:color w:val="FF0000"/>
                <w:kern w:val="2"/>
                <w:sz w:val="28"/>
                <w:szCs w:val="28"/>
                <w:highlight w:val="yellow"/>
                <w:lang w:val="nl-NL" w:eastAsia="ja-JP"/>
              </w:rPr>
            </w:pPr>
            <w:r w:rsidRPr="006B274B">
              <w:rPr>
                <w:rFonts w:ascii="Times New Roman" w:eastAsia="MS Gothic" w:hAnsi="Times New Roman" w:cs="Times New Roman"/>
                <w:color w:val="FF0000"/>
                <w:kern w:val="2"/>
                <w:sz w:val="28"/>
                <w:szCs w:val="28"/>
                <w:lang w:val="nl-NL" w:eastAsia="ja-JP"/>
              </w:rPr>
              <w:t>Lớ</w:t>
            </w:r>
            <w:r w:rsidRPr="006B274B">
              <w:rPr>
                <w:rFonts w:ascii="Times New Roman" w:eastAsia="MS Gothic" w:hAnsi="Times New Roman" w:cs="Times New Roman"/>
                <w:color w:val="FF0000"/>
                <w:kern w:val="2"/>
                <w:sz w:val="28"/>
                <w:szCs w:val="28"/>
                <w:lang w:val="vi-VN" w:eastAsia="ja-JP"/>
              </w:rPr>
              <w:t xml:space="preserve">n hơn </w:t>
            </w:r>
            <w:r w:rsidRPr="006B274B">
              <w:rPr>
                <w:rFonts w:ascii="Times New Roman" w:eastAsia="MS Gothic" w:hAnsi="Times New Roman" w:cs="Times New Roman"/>
                <w:color w:val="FF0000"/>
                <w:kern w:val="2"/>
                <w:sz w:val="28"/>
                <w:szCs w:val="28"/>
                <w:lang w:val="fr-CA" w:eastAsia="ja-JP"/>
              </w:rPr>
              <w:t>10 tháng</w:t>
            </w:r>
            <w:r w:rsidRPr="006B274B">
              <w:rPr>
                <w:rFonts w:ascii="Times New Roman" w:eastAsia="MS Gothic" w:hAnsi="Times New Roman" w:cs="Times New Roman"/>
                <w:color w:val="FF0000"/>
                <w:kern w:val="2"/>
                <w:sz w:val="28"/>
                <w:szCs w:val="28"/>
                <w:lang w:val="nl-NL" w:eastAsia="ja-JP"/>
              </w:rPr>
              <w:t xml:space="preserve"> kể từ ngày ký</w:t>
            </w:r>
            <w:r w:rsidRPr="006B274B">
              <w:rPr>
                <w:rFonts w:ascii="Times New Roman" w:eastAsia="MS Gothic" w:hAnsi="Times New Roman" w:cs="Times New Roman"/>
                <w:color w:val="FF0000"/>
                <w:kern w:val="2"/>
                <w:sz w:val="28"/>
                <w:szCs w:val="28"/>
                <w:lang w:val="vi-VN" w:eastAsia="ja-JP"/>
              </w:rPr>
              <w:t xml:space="preserve"> </w:t>
            </w:r>
            <w:r w:rsidRPr="006B274B">
              <w:rPr>
                <w:rFonts w:ascii="Times New Roman" w:eastAsia="MS Gothic" w:hAnsi="Times New Roman" w:cs="Times New Roman"/>
                <w:color w:val="FF0000"/>
                <w:kern w:val="2"/>
                <w:sz w:val="28"/>
                <w:szCs w:val="28"/>
                <w:lang w:val="nl-NL" w:eastAsia="ja-JP"/>
              </w:rPr>
              <w:t>hợp đồng</w:t>
            </w:r>
          </w:p>
        </w:tc>
        <w:tc>
          <w:tcPr>
            <w:tcW w:w="1019" w:type="dxa"/>
            <w:tcBorders>
              <w:top w:val="single" w:sz="4" w:space="0" w:color="auto"/>
              <w:left w:val="single" w:sz="4" w:space="0" w:color="auto"/>
              <w:bottom w:val="single" w:sz="4" w:space="0" w:color="auto"/>
              <w:right w:val="single" w:sz="4" w:space="0" w:color="auto"/>
            </w:tcBorders>
            <w:vAlign w:val="center"/>
          </w:tcPr>
          <w:p w:rsidR="006B274B" w:rsidRPr="006B274B" w:rsidRDefault="006B274B" w:rsidP="0008549A">
            <w:pPr>
              <w:jc w:val="center"/>
              <w:rPr>
                <w:rFonts w:ascii="Times New Roman" w:hAnsi="Times New Roman" w:cs="Times New Roman"/>
                <w:b/>
                <w:bCs/>
                <w:sz w:val="28"/>
                <w:szCs w:val="28"/>
                <w:lang w:val="es-ES"/>
              </w:rPr>
            </w:pPr>
            <w:r w:rsidRPr="006B274B">
              <w:rPr>
                <w:rFonts w:ascii="Times New Roman" w:hAnsi="Times New Roman" w:cs="Times New Roman"/>
                <w:b/>
                <w:bCs/>
                <w:sz w:val="28"/>
                <w:szCs w:val="28"/>
                <w:lang w:val="es-ES"/>
              </w:rPr>
              <w:t>Không Đạt</w:t>
            </w:r>
          </w:p>
        </w:tc>
      </w:tr>
      <w:tr w:rsidR="006B274B" w:rsidRPr="006B274B" w:rsidTr="0008549A">
        <w:trPr>
          <w:trHeight w:val="148"/>
        </w:trPr>
        <w:tc>
          <w:tcPr>
            <w:tcW w:w="3158" w:type="dxa"/>
            <w:vMerge w:val="restart"/>
            <w:tcBorders>
              <w:left w:val="single" w:sz="4" w:space="0" w:color="auto"/>
              <w:right w:val="single" w:sz="4" w:space="0" w:color="auto"/>
            </w:tcBorders>
          </w:tcPr>
          <w:p w:rsidR="006B274B" w:rsidRPr="006B274B" w:rsidRDefault="006B274B" w:rsidP="0008549A">
            <w:pPr>
              <w:tabs>
                <w:tab w:val="left" w:pos="238"/>
              </w:tabs>
              <w:ind w:left="360" w:hanging="360"/>
              <w:rPr>
                <w:rFonts w:ascii="Times New Roman" w:hAnsi="Times New Roman" w:cs="Times New Roman"/>
                <w:sz w:val="28"/>
                <w:szCs w:val="28"/>
              </w:rPr>
            </w:pPr>
            <w:r w:rsidRPr="006B274B">
              <w:rPr>
                <w:rFonts w:ascii="Times New Roman" w:eastAsia="MS Gothic" w:hAnsi="Times New Roman" w:cs="Times New Roman"/>
                <w:kern w:val="2"/>
                <w:sz w:val="28"/>
                <w:szCs w:val="28"/>
                <w:lang w:eastAsia="ja-JP"/>
              </w:rPr>
              <w:t xml:space="preserve">2. </w:t>
            </w:r>
            <w:r w:rsidRPr="006B274B">
              <w:rPr>
                <w:rFonts w:ascii="Times New Roman" w:eastAsia="MS Gothic" w:hAnsi="Times New Roman" w:cs="Times New Roman"/>
                <w:kern w:val="2"/>
                <w:sz w:val="28"/>
                <w:szCs w:val="28"/>
                <w:lang w:val="vi-VN" w:eastAsia="ja-JP"/>
              </w:rPr>
              <w:t>Kế hoạch tổ chức cung cấp hàng hóa</w:t>
            </w:r>
          </w:p>
        </w:tc>
        <w:tc>
          <w:tcPr>
            <w:tcW w:w="5025" w:type="dxa"/>
            <w:tcBorders>
              <w:top w:val="single" w:sz="4" w:space="0" w:color="auto"/>
              <w:left w:val="single" w:sz="4" w:space="0" w:color="auto"/>
              <w:bottom w:val="single" w:sz="4" w:space="0" w:color="auto"/>
              <w:right w:val="single" w:sz="4" w:space="0" w:color="auto"/>
            </w:tcBorders>
            <w:vAlign w:val="center"/>
          </w:tcPr>
          <w:p w:rsidR="006B274B" w:rsidRPr="006B274B" w:rsidRDefault="006B274B" w:rsidP="0008549A">
            <w:pPr>
              <w:spacing w:line="264" w:lineRule="auto"/>
              <w:rPr>
                <w:rFonts w:ascii="Times New Roman" w:eastAsia="MS Gothic" w:hAnsi="Times New Roman" w:cs="Times New Roman"/>
                <w:color w:val="000000"/>
                <w:kern w:val="2"/>
                <w:sz w:val="28"/>
                <w:szCs w:val="28"/>
                <w:lang w:val="nl-NL" w:eastAsia="ja-JP"/>
              </w:rPr>
            </w:pPr>
            <w:r w:rsidRPr="006B274B">
              <w:rPr>
                <w:rFonts w:ascii="Times New Roman" w:eastAsia="MS Gothic" w:hAnsi="Times New Roman" w:cs="Times New Roman"/>
                <w:color w:val="000000"/>
                <w:kern w:val="2"/>
                <w:sz w:val="28"/>
                <w:szCs w:val="28"/>
                <w:lang w:val="nl-NL" w:eastAsia="ja-JP"/>
              </w:rPr>
              <w:t xml:space="preserve">Có kế hoạch cụ thể triển khai cung cấp hàng hóa tại theo yêu cầu của </w:t>
            </w:r>
            <w:r w:rsidRPr="006B274B">
              <w:rPr>
                <w:rFonts w:ascii="Times New Roman" w:eastAsia="MS Gothic" w:hAnsi="Times New Roman" w:cs="Times New Roman"/>
                <w:color w:val="000000"/>
                <w:kern w:val="2"/>
                <w:sz w:val="28"/>
                <w:szCs w:val="28"/>
                <w:lang w:val="vi-VN" w:eastAsia="ja-JP"/>
              </w:rPr>
              <w:t>E-</w:t>
            </w:r>
            <w:r w:rsidRPr="006B274B">
              <w:rPr>
                <w:rFonts w:ascii="Times New Roman" w:eastAsia="MS Gothic" w:hAnsi="Times New Roman" w:cs="Times New Roman"/>
                <w:color w:val="000000"/>
                <w:kern w:val="2"/>
                <w:sz w:val="28"/>
                <w:szCs w:val="28"/>
                <w:lang w:val="nl-NL" w:eastAsia="ja-JP"/>
              </w:rPr>
              <w:t>HSMT.</w:t>
            </w:r>
          </w:p>
        </w:tc>
        <w:tc>
          <w:tcPr>
            <w:tcW w:w="1019" w:type="dxa"/>
            <w:tcBorders>
              <w:top w:val="single" w:sz="4" w:space="0" w:color="auto"/>
              <w:left w:val="single" w:sz="4" w:space="0" w:color="auto"/>
              <w:bottom w:val="single" w:sz="4" w:space="0" w:color="auto"/>
              <w:right w:val="single" w:sz="4" w:space="0" w:color="auto"/>
            </w:tcBorders>
            <w:vAlign w:val="center"/>
          </w:tcPr>
          <w:p w:rsidR="006B274B" w:rsidRPr="006B274B" w:rsidRDefault="006B274B" w:rsidP="0008549A">
            <w:pPr>
              <w:jc w:val="center"/>
              <w:rPr>
                <w:rFonts w:ascii="Times New Roman" w:hAnsi="Times New Roman" w:cs="Times New Roman"/>
                <w:b/>
                <w:bCs/>
                <w:sz w:val="28"/>
                <w:szCs w:val="28"/>
                <w:lang w:val="es-ES"/>
              </w:rPr>
            </w:pPr>
            <w:r w:rsidRPr="006B274B">
              <w:rPr>
                <w:rFonts w:ascii="Times New Roman" w:hAnsi="Times New Roman" w:cs="Times New Roman"/>
                <w:b/>
                <w:bCs/>
                <w:sz w:val="28"/>
                <w:szCs w:val="28"/>
                <w:lang w:val="es-ES"/>
              </w:rPr>
              <w:t>Đạt</w:t>
            </w:r>
          </w:p>
        </w:tc>
      </w:tr>
      <w:tr w:rsidR="006B274B" w:rsidRPr="006B274B" w:rsidTr="0008549A">
        <w:trPr>
          <w:trHeight w:val="148"/>
        </w:trPr>
        <w:tc>
          <w:tcPr>
            <w:tcW w:w="3158" w:type="dxa"/>
            <w:vMerge/>
            <w:tcBorders>
              <w:left w:val="single" w:sz="4" w:space="0" w:color="auto"/>
              <w:right w:val="single" w:sz="4" w:space="0" w:color="auto"/>
            </w:tcBorders>
          </w:tcPr>
          <w:p w:rsidR="006B274B" w:rsidRPr="006B274B" w:rsidRDefault="006B274B" w:rsidP="0008549A">
            <w:pPr>
              <w:rPr>
                <w:rFonts w:ascii="Times New Roman" w:hAnsi="Times New Roman" w:cs="Times New Roman"/>
                <w:sz w:val="28"/>
                <w:szCs w:val="28"/>
              </w:rPr>
            </w:pPr>
          </w:p>
        </w:tc>
        <w:tc>
          <w:tcPr>
            <w:tcW w:w="5025" w:type="dxa"/>
            <w:tcBorders>
              <w:top w:val="single" w:sz="4" w:space="0" w:color="auto"/>
              <w:left w:val="single" w:sz="4" w:space="0" w:color="auto"/>
              <w:bottom w:val="single" w:sz="4" w:space="0" w:color="auto"/>
              <w:right w:val="single" w:sz="4" w:space="0" w:color="auto"/>
            </w:tcBorders>
            <w:vAlign w:val="center"/>
          </w:tcPr>
          <w:p w:rsidR="006B274B" w:rsidRPr="006B274B" w:rsidRDefault="006B274B" w:rsidP="0008549A">
            <w:pPr>
              <w:spacing w:line="264" w:lineRule="auto"/>
              <w:rPr>
                <w:rFonts w:ascii="Times New Roman" w:eastAsia="MS Gothic" w:hAnsi="Times New Roman" w:cs="Times New Roman"/>
                <w:color w:val="000000"/>
                <w:kern w:val="2"/>
                <w:sz w:val="28"/>
                <w:szCs w:val="28"/>
                <w:highlight w:val="yellow"/>
                <w:lang w:val="nl-NL" w:eastAsia="ja-JP"/>
              </w:rPr>
            </w:pPr>
            <w:r w:rsidRPr="006B274B">
              <w:rPr>
                <w:rFonts w:ascii="Times New Roman" w:hAnsi="Times New Roman" w:cs="Times New Roman"/>
                <w:sz w:val="28"/>
                <w:szCs w:val="28"/>
              </w:rPr>
              <w:t>Không đáp ứng</w:t>
            </w:r>
            <w:r w:rsidRPr="006B274B">
              <w:rPr>
                <w:rFonts w:ascii="Times New Roman" w:hAnsi="Times New Roman" w:cs="Times New Roman"/>
                <w:sz w:val="28"/>
                <w:szCs w:val="28"/>
                <w:lang w:val="vi-VN"/>
              </w:rPr>
              <w:t xml:space="preserve"> các</w:t>
            </w:r>
            <w:r w:rsidRPr="006B274B">
              <w:rPr>
                <w:rFonts w:ascii="Times New Roman" w:hAnsi="Times New Roman" w:cs="Times New Roman"/>
                <w:sz w:val="28"/>
                <w:szCs w:val="28"/>
              </w:rPr>
              <w:t xml:space="preserve"> yêu cầu</w:t>
            </w:r>
            <w:r w:rsidRPr="006B274B">
              <w:rPr>
                <w:rFonts w:ascii="Times New Roman" w:hAnsi="Times New Roman" w:cs="Times New Roman"/>
                <w:sz w:val="28"/>
                <w:szCs w:val="28"/>
                <w:lang w:val="vi-VN"/>
              </w:rPr>
              <w:t xml:space="preserve"> trên</w:t>
            </w:r>
          </w:p>
        </w:tc>
        <w:tc>
          <w:tcPr>
            <w:tcW w:w="1019" w:type="dxa"/>
            <w:tcBorders>
              <w:top w:val="single" w:sz="4" w:space="0" w:color="auto"/>
              <w:left w:val="single" w:sz="4" w:space="0" w:color="auto"/>
              <w:bottom w:val="single" w:sz="4" w:space="0" w:color="auto"/>
              <w:right w:val="single" w:sz="4" w:space="0" w:color="auto"/>
            </w:tcBorders>
            <w:vAlign w:val="center"/>
          </w:tcPr>
          <w:p w:rsidR="006B274B" w:rsidRPr="006B274B" w:rsidRDefault="006B274B" w:rsidP="0008549A">
            <w:pPr>
              <w:jc w:val="center"/>
              <w:rPr>
                <w:rFonts w:ascii="Times New Roman" w:hAnsi="Times New Roman" w:cs="Times New Roman"/>
                <w:b/>
                <w:bCs/>
                <w:sz w:val="28"/>
                <w:szCs w:val="28"/>
                <w:lang w:val="es-ES"/>
              </w:rPr>
            </w:pPr>
            <w:r w:rsidRPr="006B274B">
              <w:rPr>
                <w:rFonts w:ascii="Times New Roman" w:hAnsi="Times New Roman" w:cs="Times New Roman"/>
                <w:b/>
                <w:bCs/>
                <w:sz w:val="28"/>
                <w:szCs w:val="28"/>
                <w:lang w:val="es-ES"/>
              </w:rPr>
              <w:t>Không Đạt</w:t>
            </w:r>
          </w:p>
        </w:tc>
      </w:tr>
      <w:tr w:rsidR="006B274B" w:rsidRPr="006B274B" w:rsidTr="0008549A">
        <w:trPr>
          <w:trHeight w:val="148"/>
        </w:trPr>
        <w:tc>
          <w:tcPr>
            <w:tcW w:w="9202" w:type="dxa"/>
            <w:gridSpan w:val="3"/>
            <w:tcBorders>
              <w:left w:val="single" w:sz="4" w:space="0" w:color="auto"/>
              <w:right w:val="single" w:sz="4" w:space="0" w:color="auto"/>
            </w:tcBorders>
          </w:tcPr>
          <w:p w:rsidR="006B274B" w:rsidRPr="006B274B" w:rsidRDefault="006B274B" w:rsidP="0008549A">
            <w:pPr>
              <w:spacing w:line="264" w:lineRule="auto"/>
              <w:rPr>
                <w:rFonts w:ascii="Times New Roman" w:hAnsi="Times New Roman" w:cs="Times New Roman"/>
                <w:b/>
                <w:bCs/>
                <w:sz w:val="28"/>
                <w:szCs w:val="28"/>
                <w:lang w:val="es-ES"/>
              </w:rPr>
            </w:pPr>
            <w:r w:rsidRPr="006B274B">
              <w:rPr>
                <w:rFonts w:ascii="Times New Roman" w:hAnsi="Times New Roman" w:cs="Times New Roman"/>
                <w:b/>
                <w:bCs/>
                <w:sz w:val="28"/>
                <w:szCs w:val="28"/>
                <w:lang w:val="es-ES"/>
              </w:rPr>
              <w:t xml:space="preserve">VII. </w:t>
            </w:r>
            <w:r w:rsidRPr="006B274B">
              <w:rPr>
                <w:rFonts w:ascii="Times New Roman" w:hAnsi="Times New Roman" w:cs="Times New Roman"/>
                <w:b/>
                <w:sz w:val="28"/>
                <w:szCs w:val="28"/>
              </w:rPr>
              <w:t>Kết quả thực hiện hợp đồng của nhà thầu</w:t>
            </w:r>
          </w:p>
        </w:tc>
      </w:tr>
      <w:tr w:rsidR="006B274B" w:rsidRPr="006B274B" w:rsidTr="0008549A">
        <w:trPr>
          <w:trHeight w:val="148"/>
        </w:trPr>
        <w:tc>
          <w:tcPr>
            <w:tcW w:w="3158" w:type="dxa"/>
            <w:vMerge w:val="restart"/>
            <w:tcBorders>
              <w:left w:val="single" w:sz="4" w:space="0" w:color="auto"/>
              <w:right w:val="single" w:sz="4" w:space="0" w:color="auto"/>
            </w:tcBorders>
          </w:tcPr>
          <w:p w:rsidR="006B274B" w:rsidRPr="006B274B" w:rsidRDefault="006B274B" w:rsidP="0008549A">
            <w:pPr>
              <w:rPr>
                <w:rFonts w:ascii="Times New Roman" w:hAnsi="Times New Roman" w:cs="Times New Roman"/>
                <w:sz w:val="28"/>
                <w:szCs w:val="28"/>
              </w:rPr>
            </w:pPr>
            <w:r w:rsidRPr="006B274B">
              <w:rPr>
                <w:rFonts w:ascii="Times New Roman" w:hAnsi="Times New Roman" w:cs="Times New Roman"/>
                <w:sz w:val="28"/>
                <w:szCs w:val="28"/>
              </w:rPr>
              <w:t xml:space="preserve">Kết quả thực hiện hợp </w:t>
            </w:r>
            <w:r w:rsidRPr="006B274B">
              <w:rPr>
                <w:rFonts w:ascii="Times New Roman" w:hAnsi="Times New Roman" w:cs="Times New Roman"/>
                <w:sz w:val="28"/>
                <w:szCs w:val="28"/>
              </w:rPr>
              <w:lastRenderedPageBreak/>
              <w:t>đồng của nhà thầu</w:t>
            </w:r>
          </w:p>
        </w:tc>
        <w:tc>
          <w:tcPr>
            <w:tcW w:w="5025" w:type="dxa"/>
            <w:tcBorders>
              <w:top w:val="single" w:sz="4" w:space="0" w:color="auto"/>
              <w:left w:val="single" w:sz="4" w:space="0" w:color="auto"/>
              <w:bottom w:val="single" w:sz="4" w:space="0" w:color="auto"/>
              <w:right w:val="single" w:sz="4" w:space="0" w:color="auto"/>
            </w:tcBorders>
          </w:tcPr>
          <w:p w:rsidR="006B274B" w:rsidRPr="006B274B" w:rsidRDefault="006B274B" w:rsidP="0008549A">
            <w:pPr>
              <w:spacing w:line="264" w:lineRule="auto"/>
              <w:ind w:left="150" w:right="141"/>
              <w:rPr>
                <w:rFonts w:ascii="Times New Roman" w:hAnsi="Times New Roman" w:cs="Times New Roman"/>
                <w:sz w:val="28"/>
                <w:szCs w:val="28"/>
              </w:rPr>
            </w:pPr>
            <w:r w:rsidRPr="006B274B">
              <w:rPr>
                <w:rFonts w:ascii="Times New Roman" w:hAnsi="Times New Roman" w:cs="Times New Roman"/>
                <w:sz w:val="28"/>
                <w:szCs w:val="28"/>
                <w:lang w:val="nl-NL"/>
              </w:rPr>
              <w:lastRenderedPageBreak/>
              <w:t>- Nhà thầu kê khai hợp đồng tương tự (</w:t>
            </w:r>
            <w:r w:rsidRPr="006B274B">
              <w:rPr>
                <w:rFonts w:ascii="Times New Roman" w:hAnsi="Times New Roman" w:cs="Times New Roman"/>
                <w:bCs/>
                <w:iCs/>
                <w:sz w:val="28"/>
                <w:szCs w:val="28"/>
                <w:lang w:val="pl-PL"/>
              </w:rPr>
              <w:t xml:space="preserve">Kinh nghiệm thực hiện hợp đồng cung </w:t>
            </w:r>
            <w:r w:rsidRPr="006B274B">
              <w:rPr>
                <w:rFonts w:ascii="Times New Roman" w:hAnsi="Times New Roman" w:cs="Times New Roman"/>
                <w:bCs/>
                <w:iCs/>
                <w:sz w:val="28"/>
                <w:szCs w:val="28"/>
                <w:lang w:val="pl-PL"/>
              </w:rPr>
              <w:lastRenderedPageBreak/>
              <w:t>cấp hàng hoá tương tự tại Bảng tiêu chuẩn đánh giá về năng lực và kinh nghiệm</w:t>
            </w:r>
            <w:r w:rsidRPr="006B274B">
              <w:rPr>
                <w:rFonts w:ascii="Times New Roman" w:hAnsi="Times New Roman" w:cs="Times New Roman"/>
                <w:sz w:val="28"/>
                <w:szCs w:val="28"/>
                <w:lang w:val="es-ES"/>
              </w:rPr>
              <w:t xml:space="preserve">). </w:t>
            </w:r>
          </w:p>
          <w:p w:rsidR="006B274B" w:rsidRPr="006B274B" w:rsidRDefault="006B274B" w:rsidP="0008549A">
            <w:pPr>
              <w:spacing w:line="264" w:lineRule="auto"/>
              <w:ind w:left="150" w:right="141"/>
              <w:rPr>
                <w:rFonts w:ascii="Times New Roman" w:hAnsi="Times New Roman" w:cs="Times New Roman"/>
                <w:sz w:val="28"/>
                <w:szCs w:val="28"/>
              </w:rPr>
            </w:pPr>
            <w:r w:rsidRPr="006B274B">
              <w:rPr>
                <w:rFonts w:ascii="Times New Roman" w:hAnsi="Times New Roman" w:cs="Times New Roman"/>
                <w:sz w:val="28"/>
                <w:szCs w:val="28"/>
                <w:lang w:val="es-ES"/>
              </w:rPr>
              <w:t>- Trường hợp liên danh thì tất cả các thành viên trong liên danh phải đáp ứng nội dung này theo từng hợp đồng đã kê khai.</w:t>
            </w:r>
          </w:p>
        </w:tc>
        <w:tc>
          <w:tcPr>
            <w:tcW w:w="1019" w:type="dxa"/>
            <w:tcBorders>
              <w:top w:val="single" w:sz="4" w:space="0" w:color="auto"/>
              <w:left w:val="single" w:sz="4" w:space="0" w:color="auto"/>
              <w:bottom w:val="single" w:sz="4" w:space="0" w:color="auto"/>
              <w:right w:val="single" w:sz="4" w:space="0" w:color="auto"/>
            </w:tcBorders>
          </w:tcPr>
          <w:p w:rsidR="006B274B" w:rsidRPr="006B274B" w:rsidRDefault="006B274B" w:rsidP="0008549A">
            <w:pPr>
              <w:jc w:val="center"/>
              <w:rPr>
                <w:rFonts w:ascii="Times New Roman" w:hAnsi="Times New Roman" w:cs="Times New Roman"/>
                <w:b/>
                <w:bCs/>
                <w:sz w:val="28"/>
                <w:szCs w:val="28"/>
                <w:lang w:val="es-ES"/>
              </w:rPr>
            </w:pPr>
            <w:r w:rsidRPr="006B274B">
              <w:rPr>
                <w:rFonts w:ascii="Times New Roman" w:hAnsi="Times New Roman" w:cs="Times New Roman"/>
                <w:color w:val="000000"/>
                <w:sz w:val="28"/>
                <w:szCs w:val="28"/>
                <w:lang w:val="fr-FR"/>
              </w:rPr>
              <w:lastRenderedPageBreak/>
              <w:t xml:space="preserve">Đạt </w:t>
            </w:r>
          </w:p>
        </w:tc>
      </w:tr>
      <w:tr w:rsidR="006B274B" w:rsidRPr="006B274B" w:rsidTr="0008549A">
        <w:trPr>
          <w:trHeight w:val="148"/>
        </w:trPr>
        <w:tc>
          <w:tcPr>
            <w:tcW w:w="3158" w:type="dxa"/>
            <w:vMerge/>
            <w:tcBorders>
              <w:left w:val="single" w:sz="4" w:space="0" w:color="auto"/>
              <w:right w:val="single" w:sz="4" w:space="0" w:color="auto"/>
            </w:tcBorders>
          </w:tcPr>
          <w:p w:rsidR="006B274B" w:rsidRPr="006B274B" w:rsidRDefault="006B274B" w:rsidP="0008549A">
            <w:pPr>
              <w:rPr>
                <w:rFonts w:ascii="Times New Roman" w:hAnsi="Times New Roman" w:cs="Times New Roman"/>
                <w:sz w:val="28"/>
                <w:szCs w:val="28"/>
              </w:rPr>
            </w:pPr>
          </w:p>
        </w:tc>
        <w:tc>
          <w:tcPr>
            <w:tcW w:w="5025" w:type="dxa"/>
            <w:tcBorders>
              <w:top w:val="single" w:sz="4" w:space="0" w:color="auto"/>
              <w:left w:val="single" w:sz="4" w:space="0" w:color="auto"/>
              <w:bottom w:val="single" w:sz="4" w:space="0" w:color="auto"/>
              <w:right w:val="single" w:sz="4" w:space="0" w:color="auto"/>
            </w:tcBorders>
          </w:tcPr>
          <w:p w:rsidR="006B274B" w:rsidRPr="006B274B" w:rsidRDefault="006B274B" w:rsidP="0008549A">
            <w:pPr>
              <w:spacing w:line="264" w:lineRule="auto"/>
              <w:rPr>
                <w:rFonts w:ascii="Times New Roman" w:hAnsi="Times New Roman" w:cs="Times New Roman"/>
                <w:sz w:val="28"/>
                <w:szCs w:val="28"/>
              </w:rPr>
            </w:pPr>
            <w:r w:rsidRPr="006B274B">
              <w:rPr>
                <w:rFonts w:ascii="Times New Roman" w:hAnsi="Times New Roman" w:cs="Times New Roman"/>
                <w:color w:val="000000"/>
                <w:sz w:val="28"/>
                <w:szCs w:val="28"/>
              </w:rPr>
              <w:t>Không đáp ứng yêu cầu trên</w:t>
            </w:r>
          </w:p>
        </w:tc>
        <w:tc>
          <w:tcPr>
            <w:tcW w:w="1019" w:type="dxa"/>
            <w:tcBorders>
              <w:top w:val="single" w:sz="4" w:space="0" w:color="auto"/>
              <w:left w:val="single" w:sz="4" w:space="0" w:color="auto"/>
              <w:bottom w:val="single" w:sz="4" w:space="0" w:color="auto"/>
              <w:right w:val="single" w:sz="4" w:space="0" w:color="auto"/>
            </w:tcBorders>
          </w:tcPr>
          <w:p w:rsidR="006B274B" w:rsidRPr="006B274B" w:rsidRDefault="006B274B" w:rsidP="0008549A">
            <w:pPr>
              <w:jc w:val="center"/>
              <w:rPr>
                <w:rFonts w:ascii="Times New Roman" w:hAnsi="Times New Roman" w:cs="Times New Roman"/>
                <w:b/>
                <w:bCs/>
                <w:sz w:val="28"/>
                <w:szCs w:val="28"/>
                <w:lang w:val="es-ES"/>
              </w:rPr>
            </w:pPr>
            <w:r w:rsidRPr="006B274B">
              <w:rPr>
                <w:rFonts w:ascii="Times New Roman" w:hAnsi="Times New Roman" w:cs="Times New Roman"/>
                <w:color w:val="000000"/>
                <w:sz w:val="28"/>
                <w:szCs w:val="28"/>
                <w:lang w:val="fr-FR"/>
              </w:rPr>
              <w:t>Không đạt</w:t>
            </w:r>
          </w:p>
        </w:tc>
      </w:tr>
      <w:tr w:rsidR="006B274B" w:rsidRPr="006B274B" w:rsidTr="0008549A">
        <w:trPr>
          <w:trHeight w:val="148"/>
        </w:trPr>
        <w:tc>
          <w:tcPr>
            <w:tcW w:w="9202" w:type="dxa"/>
            <w:gridSpan w:val="3"/>
            <w:tcBorders>
              <w:left w:val="single" w:sz="4" w:space="0" w:color="auto"/>
              <w:right w:val="single" w:sz="4" w:space="0" w:color="auto"/>
            </w:tcBorders>
          </w:tcPr>
          <w:p w:rsidR="006B274B" w:rsidRPr="006B274B" w:rsidRDefault="006B274B" w:rsidP="0008549A">
            <w:pPr>
              <w:spacing w:line="264" w:lineRule="auto"/>
              <w:rPr>
                <w:rFonts w:ascii="Times New Roman" w:hAnsi="Times New Roman" w:cs="Times New Roman"/>
                <w:b/>
                <w:bCs/>
                <w:sz w:val="28"/>
                <w:szCs w:val="28"/>
                <w:lang w:val="es-ES"/>
              </w:rPr>
            </w:pPr>
            <w:r w:rsidRPr="006B274B">
              <w:rPr>
                <w:rFonts w:ascii="Times New Roman" w:hAnsi="Times New Roman" w:cs="Times New Roman"/>
                <w:b/>
                <w:sz w:val="28"/>
                <w:szCs w:val="28"/>
              </w:rPr>
              <w:t>VIII. Các yếu tố cần thiết khác</w:t>
            </w:r>
          </w:p>
        </w:tc>
      </w:tr>
      <w:tr w:rsidR="006B274B" w:rsidRPr="006B274B" w:rsidTr="0008549A">
        <w:trPr>
          <w:trHeight w:val="148"/>
        </w:trPr>
        <w:tc>
          <w:tcPr>
            <w:tcW w:w="3158" w:type="dxa"/>
            <w:vMerge w:val="restart"/>
            <w:tcBorders>
              <w:left w:val="single" w:sz="4" w:space="0" w:color="auto"/>
              <w:right w:val="single" w:sz="4" w:space="0" w:color="auto"/>
            </w:tcBorders>
          </w:tcPr>
          <w:p w:rsidR="006B274B" w:rsidRPr="006B274B" w:rsidRDefault="006B274B" w:rsidP="0008549A">
            <w:pPr>
              <w:rPr>
                <w:rFonts w:ascii="Times New Roman" w:hAnsi="Times New Roman" w:cs="Times New Roman"/>
                <w:sz w:val="28"/>
                <w:szCs w:val="28"/>
              </w:rPr>
            </w:pPr>
            <w:r w:rsidRPr="006B274B">
              <w:rPr>
                <w:rFonts w:ascii="Times New Roman" w:hAnsi="Times New Roman" w:cs="Times New Roman"/>
                <w:sz w:val="28"/>
                <w:szCs w:val="28"/>
                <w:lang w:val="vi-VN"/>
              </w:rPr>
              <w:t>Uy tín của nhà thầu thông qua việc tham dự thầu (không thương thảo hợp đồng, có quyết định trúng thầu nhưng không tiến hành hoàn thiện, ký kết hợp đồng)</w:t>
            </w:r>
            <w:r w:rsidRPr="006B274B">
              <w:rPr>
                <w:rFonts w:ascii="Times New Roman" w:hAnsi="Times New Roman" w:cs="Times New Roman"/>
                <w:sz w:val="28"/>
                <w:szCs w:val="28"/>
                <w:lang w:val="en-SG"/>
              </w:rPr>
              <w:t xml:space="preserve"> và</w:t>
            </w:r>
            <w:r w:rsidRPr="006B274B">
              <w:rPr>
                <w:rFonts w:ascii="Times New Roman" w:hAnsi="Times New Roman" w:cs="Times New Roman"/>
                <w:sz w:val="28"/>
                <w:szCs w:val="28"/>
                <w:lang w:val="vi-VN"/>
              </w:rPr>
              <w:t xml:space="preserve"> </w:t>
            </w:r>
            <w:r w:rsidRPr="006B274B">
              <w:rPr>
                <w:rFonts w:ascii="Times New Roman" w:hAnsi="Times New Roman" w:cs="Times New Roman"/>
                <w:sz w:val="28"/>
                <w:szCs w:val="28"/>
                <w:lang w:val="en-SG"/>
              </w:rPr>
              <w:t>t</w:t>
            </w:r>
            <w:r w:rsidRPr="006B274B">
              <w:rPr>
                <w:rFonts w:ascii="Times New Roman" w:hAnsi="Times New Roman" w:cs="Times New Roman"/>
                <w:sz w:val="28"/>
                <w:szCs w:val="28"/>
                <w:lang w:val="vi-VN"/>
              </w:rPr>
              <w:t>hực hiện các hợp đồng tương tự trước đó</w:t>
            </w:r>
            <w:r w:rsidRPr="006B274B">
              <w:rPr>
                <w:rFonts w:ascii="Times New Roman" w:hAnsi="Times New Roman" w:cs="Times New Roman"/>
                <w:sz w:val="28"/>
                <w:szCs w:val="28"/>
              </w:rPr>
              <w:t xml:space="preserve"> từ năm 2021 đến thời điểm đóng thầu.</w:t>
            </w:r>
          </w:p>
        </w:tc>
        <w:tc>
          <w:tcPr>
            <w:tcW w:w="5025" w:type="dxa"/>
            <w:tcBorders>
              <w:top w:val="single" w:sz="4" w:space="0" w:color="auto"/>
              <w:left w:val="single" w:sz="4" w:space="0" w:color="auto"/>
              <w:bottom w:val="single" w:sz="4" w:space="0" w:color="auto"/>
              <w:right w:val="single" w:sz="4" w:space="0" w:color="auto"/>
            </w:tcBorders>
            <w:vAlign w:val="center"/>
          </w:tcPr>
          <w:p w:rsidR="006B274B" w:rsidRPr="006B274B" w:rsidRDefault="006B274B" w:rsidP="0008549A">
            <w:pPr>
              <w:spacing w:line="264" w:lineRule="auto"/>
              <w:ind w:right="43"/>
              <w:rPr>
                <w:rFonts w:ascii="Times New Roman" w:hAnsi="Times New Roman" w:cs="Times New Roman"/>
                <w:sz w:val="28"/>
                <w:szCs w:val="28"/>
              </w:rPr>
            </w:pPr>
            <w:r w:rsidRPr="006B274B">
              <w:rPr>
                <w:rFonts w:ascii="Times New Roman" w:hAnsi="Times New Roman" w:cs="Times New Roman"/>
                <w:sz w:val="28"/>
                <w:szCs w:val="28"/>
              </w:rPr>
              <w:t xml:space="preserve">Nhà thầu có cam kết: </w:t>
            </w:r>
          </w:p>
          <w:p w:rsidR="006B274B" w:rsidRPr="006B274B" w:rsidRDefault="006B274B" w:rsidP="0008549A">
            <w:pPr>
              <w:spacing w:line="264" w:lineRule="auto"/>
              <w:ind w:right="43"/>
              <w:rPr>
                <w:rFonts w:ascii="Times New Roman" w:hAnsi="Times New Roman" w:cs="Times New Roman"/>
                <w:sz w:val="28"/>
                <w:szCs w:val="28"/>
              </w:rPr>
            </w:pPr>
            <w:r w:rsidRPr="006B274B">
              <w:rPr>
                <w:rFonts w:ascii="Times New Roman" w:hAnsi="Times New Roman" w:cs="Times New Roman"/>
                <w:sz w:val="28"/>
                <w:szCs w:val="28"/>
              </w:rPr>
              <w:t xml:space="preserve">- Không có hợp đồng tương tự chậm tiến độ hoặc bỏ dở hợp đồng do lỗi của nhà thầu. </w:t>
            </w:r>
          </w:p>
          <w:p w:rsidR="006B274B" w:rsidRPr="006B274B" w:rsidRDefault="006B274B" w:rsidP="0008549A">
            <w:pPr>
              <w:spacing w:line="264" w:lineRule="auto"/>
              <w:rPr>
                <w:rFonts w:ascii="Times New Roman" w:hAnsi="Times New Roman" w:cs="Times New Roman"/>
                <w:sz w:val="28"/>
                <w:szCs w:val="28"/>
              </w:rPr>
            </w:pPr>
            <w:r w:rsidRPr="006B274B">
              <w:rPr>
                <w:rFonts w:ascii="Times New Roman" w:hAnsi="Times New Roman" w:cs="Times New Roman"/>
                <w:sz w:val="28"/>
                <w:szCs w:val="28"/>
              </w:rPr>
              <w:t>- Nhà thầu không bị cấm tham gia hoạt động đấu thầu bởi bất kỳ cơ quan hay tổ chức nào. Chưa từng bị bất kỳ chủ đầu tư/bên mời thầu nào ra quyết định xử phạt, kết luận có hành vi gian lận, vi phạm các quy định tại điều 16 của Luật đấu thầu.</w:t>
            </w:r>
          </w:p>
        </w:tc>
        <w:tc>
          <w:tcPr>
            <w:tcW w:w="1019" w:type="dxa"/>
            <w:tcBorders>
              <w:top w:val="single" w:sz="4" w:space="0" w:color="auto"/>
              <w:left w:val="single" w:sz="4" w:space="0" w:color="auto"/>
              <w:bottom w:val="single" w:sz="4" w:space="0" w:color="auto"/>
              <w:right w:val="single" w:sz="4" w:space="0" w:color="auto"/>
            </w:tcBorders>
            <w:vAlign w:val="center"/>
          </w:tcPr>
          <w:p w:rsidR="006B274B" w:rsidRPr="006B274B" w:rsidRDefault="006B274B" w:rsidP="0008549A">
            <w:pPr>
              <w:jc w:val="center"/>
              <w:rPr>
                <w:rFonts w:ascii="Times New Roman" w:hAnsi="Times New Roman" w:cs="Times New Roman"/>
                <w:b/>
                <w:bCs/>
                <w:sz w:val="28"/>
                <w:szCs w:val="28"/>
                <w:lang w:val="es-ES"/>
              </w:rPr>
            </w:pPr>
            <w:r w:rsidRPr="006B274B">
              <w:rPr>
                <w:rFonts w:ascii="Times New Roman" w:hAnsi="Times New Roman" w:cs="Times New Roman"/>
                <w:b/>
                <w:bCs/>
                <w:sz w:val="28"/>
                <w:szCs w:val="28"/>
                <w:lang w:val="es-ES"/>
              </w:rPr>
              <w:t>Đạt</w:t>
            </w:r>
          </w:p>
        </w:tc>
      </w:tr>
      <w:tr w:rsidR="006B274B" w:rsidRPr="006B274B" w:rsidTr="0008549A">
        <w:trPr>
          <w:trHeight w:val="148"/>
        </w:trPr>
        <w:tc>
          <w:tcPr>
            <w:tcW w:w="3158" w:type="dxa"/>
            <w:vMerge/>
            <w:tcBorders>
              <w:left w:val="single" w:sz="4" w:space="0" w:color="auto"/>
              <w:right w:val="single" w:sz="4" w:space="0" w:color="auto"/>
            </w:tcBorders>
          </w:tcPr>
          <w:p w:rsidR="006B274B" w:rsidRPr="006B274B" w:rsidRDefault="006B274B" w:rsidP="0008549A">
            <w:pPr>
              <w:rPr>
                <w:rFonts w:ascii="Times New Roman" w:hAnsi="Times New Roman" w:cs="Times New Roman"/>
                <w:sz w:val="28"/>
                <w:szCs w:val="28"/>
              </w:rPr>
            </w:pPr>
          </w:p>
        </w:tc>
        <w:tc>
          <w:tcPr>
            <w:tcW w:w="5025" w:type="dxa"/>
            <w:tcBorders>
              <w:top w:val="single" w:sz="4" w:space="0" w:color="auto"/>
              <w:left w:val="single" w:sz="4" w:space="0" w:color="auto"/>
              <w:bottom w:val="single" w:sz="4" w:space="0" w:color="auto"/>
              <w:right w:val="single" w:sz="4" w:space="0" w:color="auto"/>
            </w:tcBorders>
            <w:vAlign w:val="center"/>
          </w:tcPr>
          <w:p w:rsidR="006B274B" w:rsidRPr="006B274B" w:rsidRDefault="006B274B" w:rsidP="0008549A">
            <w:pPr>
              <w:spacing w:line="264" w:lineRule="auto"/>
              <w:rPr>
                <w:rFonts w:ascii="Times New Roman" w:hAnsi="Times New Roman" w:cs="Times New Roman"/>
                <w:sz w:val="28"/>
                <w:szCs w:val="28"/>
              </w:rPr>
            </w:pPr>
            <w:r w:rsidRPr="006B274B">
              <w:rPr>
                <w:rFonts w:ascii="Times New Roman" w:hAnsi="Times New Roman" w:cs="Times New Roman"/>
                <w:sz w:val="28"/>
                <w:szCs w:val="28"/>
              </w:rPr>
              <w:t>Không đáp ứng</w:t>
            </w:r>
            <w:r w:rsidRPr="006B274B">
              <w:rPr>
                <w:rFonts w:ascii="Times New Roman" w:hAnsi="Times New Roman" w:cs="Times New Roman"/>
                <w:sz w:val="28"/>
                <w:szCs w:val="28"/>
                <w:lang w:val="vi-VN"/>
              </w:rPr>
              <w:t xml:space="preserve"> các</w:t>
            </w:r>
            <w:r w:rsidRPr="006B274B">
              <w:rPr>
                <w:rFonts w:ascii="Times New Roman" w:hAnsi="Times New Roman" w:cs="Times New Roman"/>
                <w:sz w:val="28"/>
                <w:szCs w:val="28"/>
              </w:rPr>
              <w:t xml:space="preserve"> yêu cầu</w:t>
            </w:r>
            <w:r w:rsidRPr="006B274B">
              <w:rPr>
                <w:rFonts w:ascii="Times New Roman" w:hAnsi="Times New Roman" w:cs="Times New Roman"/>
                <w:sz w:val="28"/>
                <w:szCs w:val="28"/>
                <w:lang w:val="vi-VN"/>
              </w:rPr>
              <w:t xml:space="preserve"> trên</w:t>
            </w:r>
          </w:p>
        </w:tc>
        <w:tc>
          <w:tcPr>
            <w:tcW w:w="1019" w:type="dxa"/>
            <w:tcBorders>
              <w:top w:val="single" w:sz="4" w:space="0" w:color="auto"/>
              <w:left w:val="single" w:sz="4" w:space="0" w:color="auto"/>
              <w:bottom w:val="single" w:sz="4" w:space="0" w:color="auto"/>
              <w:right w:val="single" w:sz="4" w:space="0" w:color="auto"/>
            </w:tcBorders>
            <w:vAlign w:val="center"/>
          </w:tcPr>
          <w:p w:rsidR="006B274B" w:rsidRPr="006B274B" w:rsidRDefault="006B274B" w:rsidP="0008549A">
            <w:pPr>
              <w:jc w:val="center"/>
              <w:rPr>
                <w:rFonts w:ascii="Times New Roman" w:hAnsi="Times New Roman" w:cs="Times New Roman"/>
                <w:b/>
                <w:bCs/>
                <w:sz w:val="28"/>
                <w:szCs w:val="28"/>
                <w:lang w:val="es-ES"/>
              </w:rPr>
            </w:pPr>
            <w:r w:rsidRPr="006B274B">
              <w:rPr>
                <w:rFonts w:ascii="Times New Roman" w:hAnsi="Times New Roman" w:cs="Times New Roman"/>
                <w:b/>
                <w:bCs/>
                <w:sz w:val="28"/>
                <w:szCs w:val="28"/>
                <w:lang w:val="es-ES"/>
              </w:rPr>
              <w:t>Không Đạt</w:t>
            </w:r>
          </w:p>
        </w:tc>
      </w:tr>
      <w:tr w:rsidR="006B274B" w:rsidRPr="006B274B" w:rsidTr="0008549A">
        <w:trPr>
          <w:trHeight w:val="148"/>
        </w:trPr>
        <w:tc>
          <w:tcPr>
            <w:tcW w:w="3158" w:type="dxa"/>
            <w:vMerge w:val="restart"/>
            <w:tcBorders>
              <w:left w:val="single" w:sz="4" w:space="0" w:color="auto"/>
              <w:right w:val="single" w:sz="4" w:space="0" w:color="auto"/>
            </w:tcBorders>
          </w:tcPr>
          <w:p w:rsidR="006B274B" w:rsidRPr="006B274B" w:rsidRDefault="006B274B" w:rsidP="0008549A">
            <w:pPr>
              <w:rPr>
                <w:rFonts w:ascii="Times New Roman" w:hAnsi="Times New Roman" w:cs="Times New Roman"/>
                <w:b/>
                <w:sz w:val="28"/>
                <w:szCs w:val="28"/>
              </w:rPr>
            </w:pPr>
            <w:r w:rsidRPr="006B274B">
              <w:rPr>
                <w:rFonts w:ascii="Times New Roman" w:hAnsi="Times New Roman" w:cs="Times New Roman"/>
                <w:b/>
                <w:sz w:val="28"/>
                <w:szCs w:val="28"/>
              </w:rPr>
              <w:t>XI. Kết luận</w:t>
            </w:r>
          </w:p>
        </w:tc>
        <w:tc>
          <w:tcPr>
            <w:tcW w:w="5025" w:type="dxa"/>
            <w:tcBorders>
              <w:top w:val="single" w:sz="4" w:space="0" w:color="auto"/>
              <w:left w:val="single" w:sz="4" w:space="0" w:color="auto"/>
              <w:bottom w:val="single" w:sz="4" w:space="0" w:color="auto"/>
              <w:right w:val="single" w:sz="4" w:space="0" w:color="auto"/>
            </w:tcBorders>
          </w:tcPr>
          <w:p w:rsidR="006B274B" w:rsidRPr="006B274B" w:rsidRDefault="006B274B" w:rsidP="0008549A">
            <w:pPr>
              <w:spacing w:line="264" w:lineRule="auto"/>
              <w:rPr>
                <w:rFonts w:ascii="Times New Roman" w:hAnsi="Times New Roman" w:cs="Times New Roman"/>
                <w:sz w:val="28"/>
                <w:szCs w:val="28"/>
              </w:rPr>
            </w:pPr>
            <w:r w:rsidRPr="006B274B">
              <w:rPr>
                <w:rFonts w:ascii="Times New Roman" w:hAnsi="Times New Roman" w:cs="Times New Roman"/>
                <w:b/>
                <w:color w:val="000000"/>
                <w:sz w:val="28"/>
                <w:szCs w:val="28"/>
              </w:rPr>
              <w:t>Tất cả các tiêu chuẩn chi tiết được xác định là đạt.</w:t>
            </w:r>
          </w:p>
        </w:tc>
        <w:tc>
          <w:tcPr>
            <w:tcW w:w="1019" w:type="dxa"/>
            <w:tcBorders>
              <w:top w:val="single" w:sz="4" w:space="0" w:color="auto"/>
              <w:left w:val="single" w:sz="4" w:space="0" w:color="auto"/>
              <w:bottom w:val="single" w:sz="4" w:space="0" w:color="auto"/>
              <w:right w:val="single" w:sz="4" w:space="0" w:color="auto"/>
            </w:tcBorders>
          </w:tcPr>
          <w:p w:rsidR="006B274B" w:rsidRPr="006B274B" w:rsidRDefault="006B274B" w:rsidP="0008549A">
            <w:pPr>
              <w:jc w:val="center"/>
              <w:rPr>
                <w:rFonts w:ascii="Times New Roman" w:hAnsi="Times New Roman" w:cs="Times New Roman"/>
                <w:b/>
                <w:bCs/>
                <w:sz w:val="28"/>
                <w:szCs w:val="28"/>
                <w:lang w:val="es-ES"/>
              </w:rPr>
            </w:pPr>
            <w:r w:rsidRPr="006B274B">
              <w:rPr>
                <w:rFonts w:ascii="Times New Roman" w:hAnsi="Times New Roman" w:cs="Times New Roman"/>
                <w:b/>
                <w:color w:val="000000"/>
                <w:sz w:val="28"/>
                <w:szCs w:val="28"/>
              </w:rPr>
              <w:t>Đạt</w:t>
            </w:r>
          </w:p>
        </w:tc>
      </w:tr>
      <w:tr w:rsidR="006B274B" w:rsidRPr="006B274B" w:rsidTr="0008549A">
        <w:trPr>
          <w:trHeight w:val="148"/>
        </w:trPr>
        <w:tc>
          <w:tcPr>
            <w:tcW w:w="3158" w:type="dxa"/>
            <w:vMerge/>
            <w:tcBorders>
              <w:left w:val="single" w:sz="4" w:space="0" w:color="auto"/>
              <w:bottom w:val="single" w:sz="4" w:space="0" w:color="auto"/>
              <w:right w:val="single" w:sz="4" w:space="0" w:color="auto"/>
            </w:tcBorders>
          </w:tcPr>
          <w:p w:rsidR="006B274B" w:rsidRPr="006B274B" w:rsidRDefault="006B274B" w:rsidP="0008549A">
            <w:pPr>
              <w:rPr>
                <w:rFonts w:ascii="Times New Roman" w:hAnsi="Times New Roman" w:cs="Times New Roman"/>
                <w:sz w:val="28"/>
                <w:szCs w:val="28"/>
              </w:rPr>
            </w:pPr>
          </w:p>
        </w:tc>
        <w:tc>
          <w:tcPr>
            <w:tcW w:w="5025" w:type="dxa"/>
            <w:tcBorders>
              <w:top w:val="single" w:sz="4" w:space="0" w:color="auto"/>
              <w:left w:val="single" w:sz="4" w:space="0" w:color="auto"/>
              <w:bottom w:val="single" w:sz="4" w:space="0" w:color="auto"/>
              <w:right w:val="single" w:sz="4" w:space="0" w:color="auto"/>
            </w:tcBorders>
          </w:tcPr>
          <w:p w:rsidR="006B274B" w:rsidRPr="006B274B" w:rsidRDefault="006B274B" w:rsidP="0008549A">
            <w:pPr>
              <w:spacing w:line="264" w:lineRule="auto"/>
              <w:rPr>
                <w:rFonts w:ascii="Times New Roman" w:hAnsi="Times New Roman" w:cs="Times New Roman"/>
                <w:sz w:val="28"/>
                <w:szCs w:val="28"/>
              </w:rPr>
            </w:pPr>
            <w:r w:rsidRPr="006B274B">
              <w:rPr>
                <w:rFonts w:ascii="Times New Roman" w:hAnsi="Times New Roman" w:cs="Times New Roman"/>
                <w:b/>
                <w:sz w:val="28"/>
                <w:szCs w:val="28"/>
                <w:lang w:val="nl-NL"/>
              </w:rPr>
              <w:t>Có 1 tiêu chuẩn chi tiết được xác định là không đạt.</w:t>
            </w:r>
          </w:p>
        </w:tc>
        <w:tc>
          <w:tcPr>
            <w:tcW w:w="1019" w:type="dxa"/>
            <w:tcBorders>
              <w:top w:val="single" w:sz="4" w:space="0" w:color="auto"/>
              <w:left w:val="single" w:sz="4" w:space="0" w:color="auto"/>
              <w:bottom w:val="single" w:sz="4" w:space="0" w:color="auto"/>
              <w:right w:val="single" w:sz="4" w:space="0" w:color="auto"/>
            </w:tcBorders>
          </w:tcPr>
          <w:p w:rsidR="006B274B" w:rsidRPr="006B274B" w:rsidRDefault="006B274B" w:rsidP="0008549A">
            <w:pPr>
              <w:jc w:val="center"/>
              <w:rPr>
                <w:rFonts w:ascii="Times New Roman" w:hAnsi="Times New Roman" w:cs="Times New Roman"/>
                <w:b/>
                <w:bCs/>
                <w:sz w:val="28"/>
                <w:szCs w:val="28"/>
                <w:lang w:val="es-ES"/>
              </w:rPr>
            </w:pPr>
            <w:r w:rsidRPr="006B274B">
              <w:rPr>
                <w:rFonts w:ascii="Times New Roman" w:hAnsi="Times New Roman" w:cs="Times New Roman"/>
                <w:b/>
                <w:sz w:val="28"/>
                <w:szCs w:val="28"/>
              </w:rPr>
              <w:t>Không đạt</w:t>
            </w:r>
          </w:p>
        </w:tc>
      </w:tr>
      <w:bookmarkEnd w:id="0"/>
    </w:tbl>
    <w:p w:rsidR="00807ABD" w:rsidRPr="006B274B" w:rsidRDefault="00807ABD">
      <w:pPr>
        <w:rPr>
          <w:rFonts w:ascii="Times New Roman" w:hAnsi="Times New Roman" w:cs="Times New Roman"/>
        </w:rPr>
      </w:pPr>
    </w:p>
    <w:sectPr w:rsidR="00807ABD" w:rsidRPr="006B274B" w:rsidSect="00C479C5">
      <w:type w:val="continuous"/>
      <w:pgSz w:w="12240" w:h="158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45E" w:rsidRDefault="00DE145E" w:rsidP="006B274B">
      <w:pPr>
        <w:spacing w:after="0" w:line="240" w:lineRule="auto"/>
      </w:pPr>
      <w:r>
        <w:separator/>
      </w:r>
    </w:p>
  </w:endnote>
  <w:endnote w:type="continuationSeparator" w:id="0">
    <w:p w:rsidR="00DE145E" w:rsidRDefault="00DE145E" w:rsidP="006B2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45E" w:rsidRDefault="00DE145E" w:rsidP="006B274B">
      <w:pPr>
        <w:spacing w:after="0" w:line="240" w:lineRule="auto"/>
      </w:pPr>
      <w:r>
        <w:separator/>
      </w:r>
    </w:p>
  </w:footnote>
  <w:footnote w:type="continuationSeparator" w:id="0">
    <w:p w:rsidR="00DE145E" w:rsidRDefault="00DE145E" w:rsidP="006B274B">
      <w:pPr>
        <w:spacing w:after="0" w:line="240" w:lineRule="auto"/>
      </w:pPr>
      <w:r>
        <w:continuationSeparator/>
      </w:r>
    </w:p>
  </w:footnote>
  <w:footnote w:id="1">
    <w:p w:rsidR="006B274B" w:rsidRPr="00E951D2" w:rsidRDefault="006B274B" w:rsidP="006B274B">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B111F7"/>
    <w:multiLevelType w:val="hybridMultilevel"/>
    <w:tmpl w:val="719E3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A61BBA"/>
    <w:multiLevelType w:val="hybridMultilevel"/>
    <w:tmpl w:val="4C749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8C1F3B"/>
    <w:multiLevelType w:val="hybridMultilevel"/>
    <w:tmpl w:val="D6620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74B"/>
    <w:rsid w:val="006B274B"/>
    <w:rsid w:val="00807ABD"/>
    <w:rsid w:val="00C479C5"/>
    <w:rsid w:val="00DE1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6B274B"/>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6B274B"/>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B274B"/>
    <w:rPr>
      <w:rFonts w:ascii="Times New Roman" w:eastAsia="Times New Roman" w:hAnsi="Times New Roman" w:cs="Times New Roman"/>
      <w:sz w:val="20"/>
      <w:szCs w:val="20"/>
    </w:rPr>
  </w:style>
  <w:style w:type="character" w:styleId="FootnoteReference">
    <w:name w:val="footnote reference"/>
    <w:aliases w:val="callout"/>
    <w:uiPriority w:val="99"/>
    <w:rsid w:val="006B274B"/>
    <w:rPr>
      <w:vertAlign w:val="superscript"/>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6B274B"/>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6B274B"/>
    <w:rPr>
      <w:rFonts w:ascii="Times New Roman" w:eastAsia="Times New Roman" w:hAnsi="Times New Roman" w:cs="Times New Roman"/>
      <w:sz w:val="24"/>
      <w:szCs w:val="20"/>
    </w:rPr>
  </w:style>
  <w:style w:type="paragraph" w:customStyle="1" w:styleId="HeaderSectionVI">
    <w:name w:val="Header.Section VI"/>
    <w:basedOn w:val="Normal"/>
    <w:rsid w:val="006B274B"/>
    <w:pPr>
      <w:spacing w:before="120" w:after="240" w:line="240" w:lineRule="auto"/>
      <w:jc w:val="center"/>
    </w:pPr>
    <w:rPr>
      <w:rFonts w:ascii="Times New Roman" w:eastAsia="Times New Roman" w:hAnsi="Times New Roman" w:cs="Times New Roman"/>
      <w:b/>
      <w:sz w:val="3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6B274B"/>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6B274B"/>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B274B"/>
    <w:rPr>
      <w:rFonts w:ascii="Times New Roman" w:eastAsia="Times New Roman" w:hAnsi="Times New Roman" w:cs="Times New Roman"/>
      <w:sz w:val="20"/>
      <w:szCs w:val="20"/>
    </w:rPr>
  </w:style>
  <w:style w:type="character" w:styleId="FootnoteReference">
    <w:name w:val="footnote reference"/>
    <w:aliases w:val="callout"/>
    <w:uiPriority w:val="99"/>
    <w:rsid w:val="006B274B"/>
    <w:rPr>
      <w:vertAlign w:val="superscript"/>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6B274B"/>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6B274B"/>
    <w:rPr>
      <w:rFonts w:ascii="Times New Roman" w:eastAsia="Times New Roman" w:hAnsi="Times New Roman" w:cs="Times New Roman"/>
      <w:sz w:val="24"/>
      <w:szCs w:val="20"/>
    </w:rPr>
  </w:style>
  <w:style w:type="paragraph" w:customStyle="1" w:styleId="HeaderSectionVI">
    <w:name w:val="Header.Section VI"/>
    <w:basedOn w:val="Normal"/>
    <w:rsid w:val="006B274B"/>
    <w:pPr>
      <w:spacing w:before="120" w:after="240" w:line="240" w:lineRule="auto"/>
      <w:jc w:val="center"/>
    </w:pPr>
    <w:rPr>
      <w:rFonts w:ascii="Times New Roman" w:eastAsia="Times New Roman" w:hAnsi="Times New Roman"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854</Words>
  <Characters>4869</Characters>
  <Application>Microsoft Office Word</Application>
  <DocSecurity>0</DocSecurity>
  <Lines>40</Lines>
  <Paragraphs>11</Paragraphs>
  <ScaleCrop>false</ScaleCrop>
  <Company/>
  <LinksUpToDate>false</LinksUpToDate>
  <CharactersWithSpaces>5712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2026-03-18T01:06:00Z</dcterms:created>
  <dcterms:modified xsi:type="dcterms:W3CDTF">2026-03-18T01:06:00Z</dcterms:modified>
</cp:coreProperties>
</file>