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9528" w14:textId="77777777" w:rsidR="007C468D" w:rsidRPr="007C468D" w:rsidRDefault="007C468D" w:rsidP="007C468D">
      <w:pPr>
        <w:jc w:val="center"/>
        <w:rPr>
          <w:b/>
          <w:bCs/>
          <w:sz w:val="26"/>
          <w:szCs w:val="26"/>
        </w:rPr>
      </w:pPr>
      <w:r w:rsidRPr="007C468D">
        <w:rPr>
          <w:b/>
          <w:bCs/>
          <w:sz w:val="26"/>
          <w:szCs w:val="26"/>
        </w:rPr>
        <w:t>Chương VII. ĐIỀU KIỆN CỤ THỂ CỦA HỢP ĐỒNG</w:t>
      </w:r>
    </w:p>
    <w:p w14:paraId="24AC0D74" w14:textId="77777777" w:rsidR="007C468D" w:rsidRPr="007C468D" w:rsidRDefault="007C468D" w:rsidP="007C468D">
      <w:pPr>
        <w:rPr>
          <w:sz w:val="26"/>
          <w:szCs w:val="26"/>
        </w:rPr>
      </w:pPr>
    </w:p>
    <w:p w14:paraId="778CE085" w14:textId="77777777" w:rsidR="007C468D" w:rsidRPr="007C468D" w:rsidRDefault="007C468D" w:rsidP="007C468D">
      <w:pPr>
        <w:rPr>
          <w:sz w:val="26"/>
          <w:szCs w:val="26"/>
        </w:rPr>
      </w:pPr>
      <w:r w:rsidRPr="007C468D">
        <w:rPr>
          <w:sz w:val="26"/>
          <w:szCs w:val="26"/>
        </w:rPr>
        <w:t xml:space="preserve">Trừ khi có quy định khác, toàn bộ E-ĐKCT phải được Chủ đầu tư ghi đầy đủ trước khi phát hành E-HSMT. </w:t>
      </w:r>
    </w:p>
    <w:p w14:paraId="728E5629" w14:textId="77777777" w:rsidR="007C468D" w:rsidRPr="007C468D" w:rsidRDefault="007C468D" w:rsidP="007C468D">
      <w:pPr>
        <w:rPr>
          <w:sz w:val="26"/>
          <w:szCs w:val="26"/>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7C468D" w:rsidRPr="007C468D" w14:paraId="75D47517" w14:textId="77777777" w:rsidTr="00D47D86">
        <w:tc>
          <w:tcPr>
            <w:tcW w:w="9635" w:type="dxa"/>
            <w:gridSpan w:val="3"/>
            <w:shd w:val="clear" w:color="auto" w:fill="E2EFD9"/>
            <w:hideMark/>
          </w:tcPr>
          <w:p w14:paraId="598C48DF" w14:textId="77777777" w:rsidR="007C468D" w:rsidRPr="007C468D" w:rsidRDefault="007C468D" w:rsidP="00D47D86">
            <w:pPr>
              <w:rPr>
                <w:sz w:val="26"/>
                <w:szCs w:val="26"/>
              </w:rPr>
            </w:pPr>
            <w:bookmarkStart w:id="0" w:name="_Hlk179982715"/>
            <w:r w:rsidRPr="007C468D">
              <w:rPr>
                <w:sz w:val="26"/>
                <w:szCs w:val="26"/>
              </w:rPr>
              <w:t>A. Các quy định chung</w:t>
            </w:r>
          </w:p>
        </w:tc>
      </w:tr>
      <w:tr w:rsidR="007C468D" w:rsidRPr="007C468D" w14:paraId="72D6223C" w14:textId="77777777" w:rsidTr="00D47D86">
        <w:trPr>
          <w:gridAfter w:val="1"/>
          <w:wAfter w:w="17" w:type="dxa"/>
        </w:trPr>
        <w:tc>
          <w:tcPr>
            <w:tcW w:w="1980" w:type="dxa"/>
            <w:hideMark/>
          </w:tcPr>
          <w:p w14:paraId="729CEAA3" w14:textId="77777777" w:rsidR="007C468D" w:rsidRPr="007C468D" w:rsidRDefault="007C468D" w:rsidP="00D47D86">
            <w:pPr>
              <w:rPr>
                <w:sz w:val="26"/>
                <w:szCs w:val="26"/>
              </w:rPr>
            </w:pPr>
            <w:r w:rsidRPr="007C468D">
              <w:rPr>
                <w:sz w:val="26"/>
                <w:szCs w:val="26"/>
              </w:rPr>
              <w:t>E-ĐKC 1.4</w:t>
            </w:r>
          </w:p>
        </w:tc>
        <w:tc>
          <w:tcPr>
            <w:tcW w:w="7638" w:type="dxa"/>
            <w:hideMark/>
          </w:tcPr>
          <w:p w14:paraId="08E27604" w14:textId="77777777" w:rsidR="007C468D" w:rsidRPr="007C468D" w:rsidRDefault="007C468D" w:rsidP="00D47D86">
            <w:pPr>
              <w:rPr>
                <w:sz w:val="26"/>
                <w:szCs w:val="26"/>
              </w:rPr>
            </w:pPr>
            <w:r w:rsidRPr="007C468D">
              <w:rPr>
                <w:sz w:val="26"/>
                <w:szCs w:val="26"/>
              </w:rPr>
              <w:t>Chủ đầu tư là: Trường THPT Trần Nguyên Hãn</w:t>
            </w:r>
          </w:p>
        </w:tc>
      </w:tr>
      <w:tr w:rsidR="007C468D" w:rsidRPr="007C468D" w14:paraId="492ECAAC" w14:textId="77777777" w:rsidTr="00D47D86">
        <w:trPr>
          <w:gridAfter w:val="1"/>
          <w:wAfter w:w="17" w:type="dxa"/>
        </w:trPr>
        <w:tc>
          <w:tcPr>
            <w:tcW w:w="1980" w:type="dxa"/>
          </w:tcPr>
          <w:p w14:paraId="1BEC4D23" w14:textId="77777777" w:rsidR="007C468D" w:rsidRPr="007C468D" w:rsidRDefault="007C468D" w:rsidP="00D47D86">
            <w:pPr>
              <w:rPr>
                <w:sz w:val="26"/>
                <w:szCs w:val="26"/>
              </w:rPr>
            </w:pPr>
            <w:r w:rsidRPr="007C468D">
              <w:rPr>
                <w:sz w:val="26"/>
                <w:szCs w:val="26"/>
              </w:rPr>
              <w:t>E-ĐKC 1.7</w:t>
            </w:r>
          </w:p>
        </w:tc>
        <w:tc>
          <w:tcPr>
            <w:tcW w:w="7638" w:type="dxa"/>
          </w:tcPr>
          <w:p w14:paraId="5357FC93" w14:textId="77777777" w:rsidR="007C468D" w:rsidRPr="007C468D" w:rsidRDefault="007C468D" w:rsidP="00D47D86">
            <w:pPr>
              <w:rPr>
                <w:sz w:val="26"/>
                <w:szCs w:val="26"/>
              </w:rPr>
            </w:pPr>
            <w:r w:rsidRPr="007C468D">
              <w:rPr>
                <w:sz w:val="26"/>
                <w:szCs w:val="26"/>
              </w:rPr>
              <w:t>Công trình bao gồm:</w:t>
            </w:r>
          </w:p>
          <w:p w14:paraId="71816A77" w14:textId="77777777" w:rsidR="007C468D" w:rsidRPr="007C468D" w:rsidRDefault="007C468D" w:rsidP="00D47D86">
            <w:pPr>
              <w:rPr>
                <w:sz w:val="26"/>
                <w:szCs w:val="26"/>
              </w:rPr>
            </w:pPr>
            <w:r w:rsidRPr="007C468D">
              <w:rPr>
                <w:sz w:val="26"/>
                <w:szCs w:val="26"/>
              </w:rPr>
              <w:t xml:space="preserve"> Tên công trình: Bảo dưỡng, sửa chữa cơ sở vật chất Trường THPT Trần Nguyên Hãn năm 2025.</w:t>
            </w:r>
          </w:p>
          <w:p w14:paraId="0CDE59FC" w14:textId="77777777" w:rsidR="007C468D" w:rsidRPr="007C468D" w:rsidRDefault="007C468D" w:rsidP="00D47D86">
            <w:pPr>
              <w:rPr>
                <w:sz w:val="26"/>
                <w:szCs w:val="26"/>
              </w:rPr>
            </w:pPr>
            <w:r w:rsidRPr="007C468D">
              <w:rPr>
                <w:sz w:val="26"/>
                <w:szCs w:val="26"/>
              </w:rPr>
              <w:t>Địa điểm xây dựng: Số 16 đường 30/4, Phường Tam Thắng, Thành phố Hồ Chí Minh.</w:t>
            </w:r>
          </w:p>
        </w:tc>
      </w:tr>
      <w:tr w:rsidR="007C468D" w:rsidRPr="007C468D" w14:paraId="09104412" w14:textId="77777777" w:rsidTr="00D47D86">
        <w:trPr>
          <w:gridAfter w:val="1"/>
          <w:wAfter w:w="17" w:type="dxa"/>
        </w:trPr>
        <w:tc>
          <w:tcPr>
            <w:tcW w:w="1980" w:type="dxa"/>
            <w:hideMark/>
          </w:tcPr>
          <w:p w14:paraId="2322162E" w14:textId="77777777" w:rsidR="007C468D" w:rsidRPr="007C468D" w:rsidRDefault="007C468D" w:rsidP="00D47D86">
            <w:pPr>
              <w:rPr>
                <w:sz w:val="26"/>
                <w:szCs w:val="26"/>
              </w:rPr>
            </w:pPr>
            <w:r w:rsidRPr="007C468D">
              <w:rPr>
                <w:sz w:val="26"/>
                <w:szCs w:val="26"/>
              </w:rPr>
              <w:t>E-ĐKC 1.10</w:t>
            </w:r>
          </w:p>
        </w:tc>
        <w:tc>
          <w:tcPr>
            <w:tcW w:w="7638" w:type="dxa"/>
            <w:hideMark/>
          </w:tcPr>
          <w:p w14:paraId="6DB9B98D" w14:textId="77777777" w:rsidR="007C468D" w:rsidRPr="007C468D" w:rsidRDefault="007C468D" w:rsidP="00D47D86">
            <w:pPr>
              <w:rPr>
                <w:sz w:val="26"/>
                <w:szCs w:val="26"/>
              </w:rPr>
            </w:pPr>
            <w:r w:rsidRPr="007C468D">
              <w:rPr>
                <w:sz w:val="26"/>
                <w:szCs w:val="26"/>
              </w:rPr>
              <w:t>Địa điểm Công trường tại: Số 16 đường 30/4, Phường Tam Thắng, Thành phố Hồ Chí Minh</w:t>
            </w:r>
          </w:p>
        </w:tc>
      </w:tr>
      <w:tr w:rsidR="007C468D" w:rsidRPr="007C468D" w14:paraId="535F25D5" w14:textId="77777777" w:rsidTr="00D47D86">
        <w:trPr>
          <w:gridAfter w:val="1"/>
          <w:wAfter w:w="17" w:type="dxa"/>
        </w:trPr>
        <w:tc>
          <w:tcPr>
            <w:tcW w:w="1980" w:type="dxa"/>
          </w:tcPr>
          <w:p w14:paraId="5010251B" w14:textId="77777777" w:rsidR="007C468D" w:rsidRPr="007C468D" w:rsidRDefault="007C468D" w:rsidP="00D47D86">
            <w:pPr>
              <w:rPr>
                <w:sz w:val="26"/>
                <w:szCs w:val="26"/>
              </w:rPr>
            </w:pPr>
            <w:r w:rsidRPr="007C468D">
              <w:rPr>
                <w:sz w:val="26"/>
                <w:szCs w:val="26"/>
              </w:rPr>
              <w:t>E-ĐKC 1.16</w:t>
            </w:r>
          </w:p>
        </w:tc>
        <w:tc>
          <w:tcPr>
            <w:tcW w:w="7638" w:type="dxa"/>
          </w:tcPr>
          <w:p w14:paraId="166C49FD" w14:textId="77777777" w:rsidR="007C468D" w:rsidRPr="007C468D" w:rsidRDefault="007C468D" w:rsidP="00D47D86">
            <w:pPr>
              <w:rPr>
                <w:sz w:val="26"/>
                <w:szCs w:val="26"/>
              </w:rPr>
            </w:pPr>
            <w:r w:rsidRPr="007C468D">
              <w:rPr>
                <w:sz w:val="26"/>
                <w:szCs w:val="26"/>
              </w:rPr>
              <w:t>Ngày hoàn thành là: ___ [ghi ngày]</w:t>
            </w:r>
          </w:p>
        </w:tc>
      </w:tr>
      <w:tr w:rsidR="007C468D" w:rsidRPr="007C468D" w14:paraId="6E9BE9A5" w14:textId="77777777" w:rsidTr="00D47D86">
        <w:trPr>
          <w:gridAfter w:val="1"/>
          <w:wAfter w:w="17" w:type="dxa"/>
        </w:trPr>
        <w:tc>
          <w:tcPr>
            <w:tcW w:w="1980" w:type="dxa"/>
            <w:hideMark/>
          </w:tcPr>
          <w:p w14:paraId="043B3BB1" w14:textId="77777777" w:rsidR="007C468D" w:rsidRPr="007C468D" w:rsidRDefault="007C468D" w:rsidP="00D47D86">
            <w:pPr>
              <w:rPr>
                <w:sz w:val="26"/>
                <w:szCs w:val="26"/>
              </w:rPr>
            </w:pPr>
            <w:r w:rsidRPr="007C468D">
              <w:rPr>
                <w:sz w:val="26"/>
                <w:szCs w:val="26"/>
              </w:rPr>
              <w:t>E-ĐKC 1.17</w:t>
            </w:r>
          </w:p>
        </w:tc>
        <w:tc>
          <w:tcPr>
            <w:tcW w:w="7638" w:type="dxa"/>
            <w:hideMark/>
          </w:tcPr>
          <w:p w14:paraId="6F6DAA92" w14:textId="346BEF77" w:rsidR="007C468D" w:rsidRPr="007C468D" w:rsidRDefault="007C468D" w:rsidP="00D47D86">
            <w:pPr>
              <w:rPr>
                <w:sz w:val="26"/>
                <w:szCs w:val="26"/>
              </w:rPr>
            </w:pPr>
            <w:r w:rsidRPr="007C468D">
              <w:rPr>
                <w:sz w:val="26"/>
                <w:szCs w:val="26"/>
              </w:rPr>
              <w:t xml:space="preserve">Ngày hoàn thành dự kiến cho toàn bộ Công trình là: </w:t>
            </w:r>
            <w:r w:rsidR="0009535A">
              <w:rPr>
                <w:sz w:val="26"/>
                <w:szCs w:val="26"/>
              </w:rPr>
              <w:t>03 tháng</w:t>
            </w:r>
            <w:r w:rsidRPr="007C468D">
              <w:rPr>
                <w:sz w:val="26"/>
                <w:szCs w:val="26"/>
              </w:rPr>
              <w:t>[ghi ngày].</w:t>
            </w:r>
          </w:p>
          <w:p w14:paraId="5D35A8DC" w14:textId="77777777" w:rsidR="007C468D" w:rsidRPr="007C468D" w:rsidRDefault="007C468D" w:rsidP="00D47D86">
            <w:pPr>
              <w:rPr>
                <w:sz w:val="26"/>
                <w:szCs w:val="26"/>
              </w:rPr>
            </w:pPr>
            <w:r w:rsidRPr="007C468D">
              <w:rPr>
                <w:sz w:val="26"/>
                <w:szCs w:val="26"/>
              </w:rPr>
              <w:t>[Nếu quy định các ngày khác nhau để hoàn thành các phần Công trình (“hoàn thành từng phần” hoặc các mốc hoàn thành) thì phải liệt kê toàn bộ ở đây].</w:t>
            </w:r>
          </w:p>
        </w:tc>
      </w:tr>
      <w:tr w:rsidR="007C468D" w:rsidRPr="007C468D" w14:paraId="1C49FF37" w14:textId="77777777" w:rsidTr="00D47D86">
        <w:trPr>
          <w:gridAfter w:val="1"/>
          <w:wAfter w:w="17" w:type="dxa"/>
        </w:trPr>
        <w:tc>
          <w:tcPr>
            <w:tcW w:w="1980" w:type="dxa"/>
            <w:hideMark/>
          </w:tcPr>
          <w:p w14:paraId="6E5F4418" w14:textId="77777777" w:rsidR="007C468D" w:rsidRPr="007C468D" w:rsidRDefault="007C468D" w:rsidP="00D47D86">
            <w:pPr>
              <w:rPr>
                <w:sz w:val="26"/>
                <w:szCs w:val="26"/>
              </w:rPr>
            </w:pPr>
            <w:r w:rsidRPr="007C468D">
              <w:rPr>
                <w:sz w:val="26"/>
                <w:szCs w:val="26"/>
              </w:rPr>
              <w:t>E-ĐKC 1.18</w:t>
            </w:r>
          </w:p>
        </w:tc>
        <w:tc>
          <w:tcPr>
            <w:tcW w:w="7638" w:type="dxa"/>
            <w:hideMark/>
          </w:tcPr>
          <w:p w14:paraId="57C42EF3" w14:textId="77777777" w:rsidR="007C468D" w:rsidRPr="007C468D" w:rsidRDefault="007C468D" w:rsidP="00D47D86">
            <w:pPr>
              <w:rPr>
                <w:sz w:val="26"/>
                <w:szCs w:val="26"/>
              </w:rPr>
            </w:pPr>
            <w:r w:rsidRPr="007C468D">
              <w:rPr>
                <w:sz w:val="26"/>
                <w:szCs w:val="26"/>
              </w:rPr>
              <w:t>Ngày khởi công là: ___ [ghi ngày].</w:t>
            </w:r>
          </w:p>
        </w:tc>
      </w:tr>
      <w:tr w:rsidR="007C468D" w:rsidRPr="007C468D" w14:paraId="1E05DBFA" w14:textId="77777777" w:rsidTr="00D47D86">
        <w:trPr>
          <w:gridAfter w:val="1"/>
          <w:wAfter w:w="17" w:type="dxa"/>
        </w:trPr>
        <w:tc>
          <w:tcPr>
            <w:tcW w:w="1980" w:type="dxa"/>
            <w:hideMark/>
          </w:tcPr>
          <w:p w14:paraId="5DD099C6" w14:textId="77777777" w:rsidR="007C468D" w:rsidRPr="007C468D" w:rsidRDefault="007C468D" w:rsidP="00D47D86">
            <w:pPr>
              <w:rPr>
                <w:sz w:val="26"/>
                <w:szCs w:val="26"/>
              </w:rPr>
            </w:pPr>
            <w:r w:rsidRPr="007C468D">
              <w:rPr>
                <w:sz w:val="26"/>
                <w:szCs w:val="26"/>
              </w:rPr>
              <w:t>E-ĐKC 1.19</w:t>
            </w:r>
          </w:p>
        </w:tc>
        <w:tc>
          <w:tcPr>
            <w:tcW w:w="7638" w:type="dxa"/>
            <w:hideMark/>
          </w:tcPr>
          <w:p w14:paraId="26A834FF" w14:textId="77777777" w:rsidR="007C468D" w:rsidRPr="007C468D" w:rsidRDefault="007C468D" w:rsidP="00D47D86">
            <w:pPr>
              <w:rPr>
                <w:sz w:val="26"/>
                <w:szCs w:val="26"/>
              </w:rPr>
            </w:pPr>
            <w:r w:rsidRPr="007C468D">
              <w:rPr>
                <w:sz w:val="26"/>
                <w:szCs w:val="26"/>
              </w:rPr>
              <w:t>Nhà thầu là: ___ [ghi tên, địa chỉ, số tài khoản, mã số thuế, điện thoại, fax, email của Nhà thầu].</w:t>
            </w:r>
          </w:p>
        </w:tc>
      </w:tr>
      <w:tr w:rsidR="007C468D" w:rsidRPr="007C468D" w14:paraId="32B56B8C" w14:textId="77777777" w:rsidTr="00D47D86">
        <w:trPr>
          <w:gridAfter w:val="1"/>
          <w:wAfter w:w="17" w:type="dxa"/>
        </w:trPr>
        <w:tc>
          <w:tcPr>
            <w:tcW w:w="1980" w:type="dxa"/>
            <w:hideMark/>
          </w:tcPr>
          <w:p w14:paraId="61D4C848" w14:textId="77777777" w:rsidR="007C468D" w:rsidRPr="007C468D" w:rsidRDefault="007C468D" w:rsidP="00D47D86">
            <w:pPr>
              <w:rPr>
                <w:sz w:val="26"/>
                <w:szCs w:val="26"/>
              </w:rPr>
            </w:pPr>
            <w:r w:rsidRPr="007C468D">
              <w:rPr>
                <w:sz w:val="26"/>
                <w:szCs w:val="26"/>
              </w:rPr>
              <w:t xml:space="preserve">E-ĐKC 1.29 </w:t>
            </w:r>
          </w:p>
        </w:tc>
        <w:tc>
          <w:tcPr>
            <w:tcW w:w="7638" w:type="dxa"/>
            <w:hideMark/>
          </w:tcPr>
          <w:p w14:paraId="3B14506B" w14:textId="77777777" w:rsidR="007C468D" w:rsidRPr="007C468D" w:rsidRDefault="007C468D" w:rsidP="00D47D86">
            <w:pPr>
              <w:rPr>
                <w:sz w:val="26"/>
                <w:szCs w:val="26"/>
              </w:rPr>
            </w:pPr>
            <w:r w:rsidRPr="007C468D">
              <w:rPr>
                <w:sz w:val="26"/>
                <w:szCs w:val="26"/>
              </w:rPr>
              <w:t>- Tư vấn quản lý dự án:______ [ghi tên, địa chỉ, điện thoại, fax, email của Tư vấn quản lý dự án nếu có];</w:t>
            </w:r>
          </w:p>
          <w:p w14:paraId="155DDFAE" w14:textId="77777777" w:rsidR="007C468D" w:rsidRPr="007C468D" w:rsidRDefault="007C468D" w:rsidP="00D47D86">
            <w:pPr>
              <w:rPr>
                <w:sz w:val="26"/>
                <w:szCs w:val="26"/>
              </w:rPr>
            </w:pPr>
            <w:r w:rsidRPr="007C468D">
              <w:rPr>
                <w:sz w:val="26"/>
                <w:szCs w:val="26"/>
              </w:rPr>
              <w:t>- Tư vấn giám sát là:______ [ghi tên, địa chỉ, điện thoại, fax, email của Tư vấn giám sát];</w:t>
            </w:r>
          </w:p>
          <w:p w14:paraId="4D5AE2A3" w14:textId="77777777" w:rsidR="007C468D" w:rsidRPr="007C468D" w:rsidRDefault="007C468D" w:rsidP="00D47D86">
            <w:pPr>
              <w:rPr>
                <w:sz w:val="26"/>
                <w:szCs w:val="26"/>
              </w:rPr>
            </w:pPr>
            <w:r w:rsidRPr="007C468D">
              <w:rPr>
                <w:sz w:val="26"/>
                <w:szCs w:val="26"/>
              </w:rPr>
              <w:t>…</w:t>
            </w:r>
          </w:p>
        </w:tc>
      </w:tr>
      <w:tr w:rsidR="007C468D" w:rsidRPr="007C468D" w14:paraId="7BD0ED55" w14:textId="77777777" w:rsidTr="00D47D86">
        <w:trPr>
          <w:gridAfter w:val="1"/>
          <w:wAfter w:w="17" w:type="dxa"/>
        </w:trPr>
        <w:tc>
          <w:tcPr>
            <w:tcW w:w="1980" w:type="dxa"/>
          </w:tcPr>
          <w:p w14:paraId="74EB95A6" w14:textId="77777777" w:rsidR="007C468D" w:rsidRPr="007C468D" w:rsidRDefault="007C468D" w:rsidP="00D47D86">
            <w:pPr>
              <w:rPr>
                <w:sz w:val="26"/>
                <w:szCs w:val="26"/>
              </w:rPr>
            </w:pPr>
            <w:r w:rsidRPr="007C468D">
              <w:rPr>
                <w:sz w:val="26"/>
                <w:szCs w:val="26"/>
              </w:rPr>
              <w:t>E-ĐKC 2.1</w:t>
            </w:r>
          </w:p>
        </w:tc>
        <w:tc>
          <w:tcPr>
            <w:tcW w:w="7638" w:type="dxa"/>
          </w:tcPr>
          <w:p w14:paraId="0CD8FF90" w14:textId="77777777" w:rsidR="007C468D" w:rsidRPr="007C468D" w:rsidRDefault="007C468D" w:rsidP="00D47D86">
            <w:pPr>
              <w:rPr>
                <w:sz w:val="26"/>
                <w:szCs w:val="26"/>
              </w:rPr>
            </w:pPr>
            <w:r w:rsidRPr="007C468D">
              <w:rPr>
                <w:sz w:val="26"/>
                <w:szCs w:val="26"/>
              </w:rPr>
              <w:t>Hoàn thành từng phần: ___ [Chủ đầu tư điền]</w:t>
            </w:r>
          </w:p>
        </w:tc>
      </w:tr>
      <w:tr w:rsidR="007C468D" w:rsidRPr="007C468D" w14:paraId="19E8117A" w14:textId="77777777" w:rsidTr="00D47D86">
        <w:trPr>
          <w:gridAfter w:val="1"/>
          <w:wAfter w:w="17" w:type="dxa"/>
        </w:trPr>
        <w:tc>
          <w:tcPr>
            <w:tcW w:w="1980" w:type="dxa"/>
            <w:hideMark/>
          </w:tcPr>
          <w:p w14:paraId="192DD4A9" w14:textId="77777777" w:rsidR="007C468D" w:rsidRPr="007C468D" w:rsidRDefault="007C468D" w:rsidP="00D47D86">
            <w:pPr>
              <w:rPr>
                <w:sz w:val="26"/>
                <w:szCs w:val="26"/>
              </w:rPr>
            </w:pPr>
            <w:r w:rsidRPr="007C468D">
              <w:rPr>
                <w:sz w:val="26"/>
                <w:szCs w:val="26"/>
              </w:rPr>
              <w:t>E-ĐKC 2.3(i)</w:t>
            </w:r>
          </w:p>
        </w:tc>
        <w:tc>
          <w:tcPr>
            <w:tcW w:w="7638" w:type="dxa"/>
            <w:hideMark/>
          </w:tcPr>
          <w:p w14:paraId="0E4417C3" w14:textId="77777777" w:rsidR="007C468D" w:rsidRPr="007C468D" w:rsidRDefault="007C468D" w:rsidP="00D47D86">
            <w:pPr>
              <w:rPr>
                <w:sz w:val="26"/>
                <w:szCs w:val="26"/>
              </w:rPr>
            </w:pPr>
            <w:r w:rsidRPr="007C468D">
              <w:rPr>
                <w:sz w:val="26"/>
                <w:szCs w:val="26"/>
              </w:rPr>
              <w:t>Các tài liệu sau đây cũng là một phần của Hợp đồng:____ [liệt kê tài liệu].</w:t>
            </w:r>
          </w:p>
          <w:p w14:paraId="65504870" w14:textId="77777777" w:rsidR="007C468D" w:rsidRPr="007C468D" w:rsidRDefault="007C468D" w:rsidP="00D47D86">
            <w:pPr>
              <w:rPr>
                <w:sz w:val="26"/>
                <w:szCs w:val="26"/>
              </w:rPr>
            </w:pPr>
            <w:r w:rsidRPr="007C468D">
              <w:rPr>
                <w:sz w:val="26"/>
                <w:szCs w:val="26"/>
              </w:rPr>
              <w:t xml:space="preserve">1. Văn bản hợp đồng (kèm theo phụ lục…); </w:t>
            </w:r>
          </w:p>
          <w:p w14:paraId="53F7DE28" w14:textId="77777777" w:rsidR="007C468D" w:rsidRPr="007C468D" w:rsidRDefault="007C468D" w:rsidP="00D47D86">
            <w:pPr>
              <w:rPr>
                <w:sz w:val="26"/>
                <w:szCs w:val="26"/>
              </w:rPr>
            </w:pPr>
            <w:r w:rsidRPr="007C468D">
              <w:rPr>
                <w:sz w:val="26"/>
                <w:szCs w:val="26"/>
              </w:rPr>
              <w:t>2. Biên bản thương thảo, hoàn thiện hợp đồng;</w:t>
            </w:r>
          </w:p>
          <w:p w14:paraId="67128CD4" w14:textId="77777777" w:rsidR="007C468D" w:rsidRPr="007C468D" w:rsidRDefault="007C468D" w:rsidP="00D47D86">
            <w:pPr>
              <w:rPr>
                <w:sz w:val="26"/>
                <w:szCs w:val="26"/>
              </w:rPr>
            </w:pPr>
            <w:r w:rsidRPr="007C468D">
              <w:rPr>
                <w:sz w:val="26"/>
                <w:szCs w:val="26"/>
              </w:rPr>
              <w:t xml:space="preserve">3 Quyết định phê duyệt kết quả lựa chọn nhà thầu của Chủ đầu tư; </w:t>
            </w:r>
          </w:p>
          <w:p w14:paraId="4DB19B39" w14:textId="77777777" w:rsidR="007C468D" w:rsidRPr="007C468D" w:rsidRDefault="007C468D" w:rsidP="00D47D86">
            <w:pPr>
              <w:rPr>
                <w:sz w:val="26"/>
                <w:szCs w:val="26"/>
              </w:rPr>
            </w:pPr>
            <w:r w:rsidRPr="007C468D">
              <w:rPr>
                <w:sz w:val="26"/>
                <w:szCs w:val="26"/>
              </w:rPr>
              <w:t xml:space="preserve">4 E-HSDT và các Văn bản làm rõ E-HSDT của nhà thầu trúng thầu (nếu có); </w:t>
            </w:r>
          </w:p>
          <w:p w14:paraId="319CBD5D" w14:textId="77777777" w:rsidR="007C468D" w:rsidRPr="007C468D" w:rsidRDefault="007C468D" w:rsidP="00D47D86">
            <w:pPr>
              <w:rPr>
                <w:sz w:val="26"/>
                <w:szCs w:val="26"/>
              </w:rPr>
            </w:pPr>
            <w:r w:rsidRPr="007C468D">
              <w:rPr>
                <w:sz w:val="26"/>
                <w:szCs w:val="26"/>
              </w:rPr>
              <w:t xml:space="preserve">5. E-HSMT và các tài liệu sửa đổi, làm rõ E-HSMT (nếu có); </w:t>
            </w:r>
          </w:p>
          <w:p w14:paraId="65196296" w14:textId="77777777" w:rsidR="007C468D" w:rsidRPr="007C468D" w:rsidRDefault="007C468D" w:rsidP="00D47D86">
            <w:pPr>
              <w:rPr>
                <w:sz w:val="26"/>
                <w:szCs w:val="26"/>
              </w:rPr>
            </w:pPr>
            <w:r w:rsidRPr="007C468D">
              <w:rPr>
                <w:sz w:val="26"/>
                <w:szCs w:val="26"/>
              </w:rPr>
              <w:t>6. Các tài liệu kèm theo khác (nếu có)</w:t>
            </w:r>
          </w:p>
        </w:tc>
      </w:tr>
      <w:tr w:rsidR="007C468D" w:rsidRPr="007C468D" w14:paraId="3EC56C9A" w14:textId="77777777" w:rsidTr="00D47D86">
        <w:trPr>
          <w:gridAfter w:val="1"/>
          <w:wAfter w:w="17" w:type="dxa"/>
        </w:trPr>
        <w:tc>
          <w:tcPr>
            <w:tcW w:w="1980" w:type="dxa"/>
            <w:hideMark/>
          </w:tcPr>
          <w:p w14:paraId="76F327E5" w14:textId="77777777" w:rsidR="007C468D" w:rsidRPr="007C468D" w:rsidRDefault="007C468D" w:rsidP="00D47D86">
            <w:pPr>
              <w:rPr>
                <w:sz w:val="26"/>
                <w:szCs w:val="26"/>
              </w:rPr>
            </w:pPr>
            <w:r w:rsidRPr="007C468D">
              <w:rPr>
                <w:sz w:val="26"/>
                <w:szCs w:val="26"/>
              </w:rPr>
              <w:t>E-ĐKC 5.2</w:t>
            </w:r>
          </w:p>
        </w:tc>
        <w:tc>
          <w:tcPr>
            <w:tcW w:w="7638" w:type="dxa"/>
            <w:hideMark/>
          </w:tcPr>
          <w:p w14:paraId="694E6D55" w14:textId="77777777" w:rsidR="007C468D" w:rsidRPr="007C468D" w:rsidRDefault="007C468D" w:rsidP="00D47D86">
            <w:pPr>
              <w:rPr>
                <w:sz w:val="26"/>
                <w:szCs w:val="26"/>
              </w:rPr>
            </w:pPr>
            <w:r w:rsidRPr="007C468D">
              <w:rPr>
                <w:sz w:val="26"/>
                <w:szCs w:val="26"/>
              </w:rPr>
              <w:t>- Giá trị bảo đảm thực hiện hợp đồng:</w:t>
            </w:r>
            <w:r w:rsidRPr="007C468D" w:rsidDel="0011027A">
              <w:rPr>
                <w:sz w:val="26"/>
                <w:szCs w:val="26"/>
              </w:rPr>
              <w:t xml:space="preserve"> </w:t>
            </w:r>
            <w:r w:rsidRPr="007C468D">
              <w:rPr>
                <w:sz w:val="26"/>
                <w:szCs w:val="26"/>
              </w:rPr>
              <w:t>03 % giá hợp đồng [ghi giá trị cụ thể căn cứ quy mô, tính chất của gói thầu, từ 2% đến 10% giá hợp đồng].</w:t>
            </w:r>
          </w:p>
          <w:p w14:paraId="00C53A83" w14:textId="77777777" w:rsidR="007C468D" w:rsidRPr="007C468D" w:rsidRDefault="007C468D" w:rsidP="00D47D86">
            <w:pPr>
              <w:rPr>
                <w:sz w:val="26"/>
                <w:szCs w:val="26"/>
              </w:rPr>
            </w:pPr>
            <w:r w:rsidRPr="007C468D">
              <w:rPr>
                <w:sz w:val="26"/>
                <w:szCs w:val="26"/>
              </w:rPr>
              <w:t>- Thời gian hiệu lực của bảo lãnh thực hiện hợp đồng là: Bảo đảm thực hiện hợp đồng phải có hiệu lực cho đến khi công trình được nghiệm thu, bàn giao và Nhà thầu chuyển sang nghĩa vụ bảo hành theo quy định</w:t>
            </w:r>
          </w:p>
          <w:p w14:paraId="296264E5" w14:textId="77777777" w:rsidR="007C468D" w:rsidRPr="007C468D" w:rsidRDefault="007C468D" w:rsidP="00D47D86">
            <w:pPr>
              <w:rPr>
                <w:sz w:val="26"/>
                <w:szCs w:val="26"/>
              </w:rPr>
            </w:pPr>
            <w:r w:rsidRPr="007C468D">
              <w:rPr>
                <w:sz w:val="26"/>
                <w:szCs w:val="26"/>
              </w:rPr>
              <w:lastRenderedPageBreak/>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 07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7C468D" w:rsidRPr="007C468D" w14:paraId="1F3D29A3" w14:textId="77777777" w:rsidTr="00D47D86">
        <w:trPr>
          <w:gridAfter w:val="1"/>
          <w:wAfter w:w="17" w:type="dxa"/>
        </w:trPr>
        <w:tc>
          <w:tcPr>
            <w:tcW w:w="1980" w:type="dxa"/>
          </w:tcPr>
          <w:p w14:paraId="36E412E5" w14:textId="77777777" w:rsidR="007C468D" w:rsidRPr="007C468D" w:rsidRDefault="007C468D" w:rsidP="00D47D86">
            <w:pPr>
              <w:rPr>
                <w:sz w:val="26"/>
                <w:szCs w:val="26"/>
              </w:rPr>
            </w:pPr>
            <w:r w:rsidRPr="007C468D">
              <w:rPr>
                <w:sz w:val="26"/>
                <w:szCs w:val="26"/>
              </w:rPr>
              <w:lastRenderedPageBreak/>
              <w:t>E-ĐKC 5.4</w:t>
            </w:r>
          </w:p>
        </w:tc>
        <w:tc>
          <w:tcPr>
            <w:tcW w:w="7638" w:type="dxa"/>
          </w:tcPr>
          <w:p w14:paraId="66B5AD29" w14:textId="77777777" w:rsidR="007C468D" w:rsidRPr="007C468D" w:rsidRDefault="007C468D" w:rsidP="00D47D86">
            <w:pPr>
              <w:rPr>
                <w:sz w:val="26"/>
                <w:szCs w:val="26"/>
              </w:rPr>
            </w:pPr>
            <w:r w:rsidRPr="007C468D">
              <w:rPr>
                <w:sz w:val="26"/>
                <w:szCs w:val="26"/>
              </w:rPr>
              <w:t>Thời hạn hoàn trả bảo đảm thực hiện hợp đồng:</w:t>
            </w:r>
          </w:p>
          <w:p w14:paraId="62C0F328" w14:textId="77777777" w:rsidR="007C468D" w:rsidRPr="007C468D" w:rsidRDefault="007C468D" w:rsidP="00D47D86">
            <w:pPr>
              <w:rPr>
                <w:sz w:val="26"/>
                <w:szCs w:val="26"/>
              </w:rPr>
            </w:pPr>
            <w:r w:rsidRPr="007C468D">
              <w:rPr>
                <w:sz w:val="26"/>
                <w:szCs w:val="26"/>
              </w:rPr>
              <w:t xml:space="preserve"> Chủ đầu tư phải hoàn trả bảo đảm thực hiện hợp đồng cho Nhà thầu ngay sau khi hoặc không chậm hơn 30 ngày kể từ khi công trình được nghiệm thu, bàn giao, đồng thời Nhà thầu đã chuyển sang thực hiện nghĩa vụ bảo hành theo quy định</w:t>
            </w:r>
          </w:p>
        </w:tc>
      </w:tr>
      <w:tr w:rsidR="007C468D" w:rsidRPr="007C468D" w14:paraId="4604FC3C" w14:textId="77777777" w:rsidTr="00D47D86">
        <w:trPr>
          <w:gridAfter w:val="1"/>
          <w:wAfter w:w="17" w:type="dxa"/>
        </w:trPr>
        <w:tc>
          <w:tcPr>
            <w:tcW w:w="1980" w:type="dxa"/>
          </w:tcPr>
          <w:p w14:paraId="08731F78" w14:textId="77777777" w:rsidR="007C468D" w:rsidRPr="007C468D" w:rsidRDefault="007C468D" w:rsidP="00D47D86">
            <w:pPr>
              <w:rPr>
                <w:sz w:val="26"/>
                <w:szCs w:val="26"/>
              </w:rPr>
            </w:pPr>
            <w:r w:rsidRPr="007C468D">
              <w:rPr>
                <w:sz w:val="26"/>
                <w:szCs w:val="26"/>
              </w:rPr>
              <w:t>E-ĐKC 8.2(d)</w:t>
            </w:r>
          </w:p>
        </w:tc>
        <w:tc>
          <w:tcPr>
            <w:tcW w:w="7638" w:type="dxa"/>
          </w:tcPr>
          <w:p w14:paraId="438AFC7C" w14:textId="77777777" w:rsidR="007C468D" w:rsidRPr="007C468D" w:rsidRDefault="007C468D" w:rsidP="00D47D86">
            <w:pPr>
              <w:rPr>
                <w:sz w:val="26"/>
                <w:szCs w:val="26"/>
              </w:rPr>
            </w:pPr>
            <w:r w:rsidRPr="007C468D">
              <w:rPr>
                <w:sz w:val="26"/>
                <w:szCs w:val="26"/>
              </w:rPr>
              <w:t>Nhà thầu có văn bản trả lời yêu cầu của Chủ đầu tư trong khoảng thời gian không quá 03 ngày, kể từ ngày nhận được văn bản yêu cầu.</w:t>
            </w:r>
          </w:p>
        </w:tc>
      </w:tr>
      <w:tr w:rsidR="007C468D" w:rsidRPr="007C468D" w14:paraId="40BE1DAF" w14:textId="77777777" w:rsidTr="00D47D86">
        <w:trPr>
          <w:gridAfter w:val="1"/>
          <w:wAfter w:w="17" w:type="dxa"/>
        </w:trPr>
        <w:tc>
          <w:tcPr>
            <w:tcW w:w="1980" w:type="dxa"/>
          </w:tcPr>
          <w:p w14:paraId="484D65CF" w14:textId="77777777" w:rsidR="007C468D" w:rsidRPr="007C468D" w:rsidRDefault="007C468D" w:rsidP="00D47D86">
            <w:pPr>
              <w:rPr>
                <w:sz w:val="26"/>
                <w:szCs w:val="26"/>
              </w:rPr>
            </w:pPr>
            <w:r w:rsidRPr="007C468D">
              <w:rPr>
                <w:sz w:val="26"/>
                <w:szCs w:val="26"/>
              </w:rPr>
              <w:t>E-ĐKC 8.8(a)</w:t>
            </w:r>
          </w:p>
        </w:tc>
        <w:tc>
          <w:tcPr>
            <w:tcW w:w="7638" w:type="dxa"/>
          </w:tcPr>
          <w:p w14:paraId="5C479223" w14:textId="77777777" w:rsidR="007C468D" w:rsidRPr="007C468D" w:rsidRDefault="007C468D" w:rsidP="00D47D86">
            <w:pPr>
              <w:rPr>
                <w:sz w:val="26"/>
                <w:szCs w:val="26"/>
              </w:rPr>
            </w:pPr>
            <w:r w:rsidRPr="007C468D">
              <w:rPr>
                <w:sz w:val="26"/>
                <w:szCs w:val="26"/>
              </w:rPr>
              <w:t>Nhà thầu có văn bản thông báo trong khoảng thời gian tối thiểu 01 ngày, trước ngày vật tư, thiết bị được vận chuyển tới công trường</w:t>
            </w:r>
          </w:p>
        </w:tc>
      </w:tr>
      <w:tr w:rsidR="007C468D" w:rsidRPr="007C468D" w14:paraId="718C7B31" w14:textId="77777777" w:rsidTr="00D47D86">
        <w:trPr>
          <w:gridAfter w:val="1"/>
          <w:wAfter w:w="17" w:type="dxa"/>
        </w:trPr>
        <w:tc>
          <w:tcPr>
            <w:tcW w:w="1980" w:type="dxa"/>
          </w:tcPr>
          <w:p w14:paraId="58859BAA" w14:textId="77777777" w:rsidR="007C468D" w:rsidRPr="007C468D" w:rsidRDefault="007C468D" w:rsidP="00D47D86">
            <w:pPr>
              <w:rPr>
                <w:sz w:val="26"/>
                <w:szCs w:val="26"/>
              </w:rPr>
            </w:pPr>
            <w:r w:rsidRPr="007C468D">
              <w:rPr>
                <w:sz w:val="26"/>
                <w:szCs w:val="26"/>
              </w:rPr>
              <w:t>E-ĐKC 8.11</w:t>
            </w:r>
          </w:p>
        </w:tc>
        <w:tc>
          <w:tcPr>
            <w:tcW w:w="7638" w:type="dxa"/>
          </w:tcPr>
          <w:p w14:paraId="18B1A17A" w14:textId="77777777" w:rsidR="007C468D" w:rsidRPr="007C468D" w:rsidRDefault="007C468D" w:rsidP="00D47D86">
            <w:pPr>
              <w:rPr>
                <w:sz w:val="26"/>
                <w:szCs w:val="26"/>
              </w:rPr>
            </w:pPr>
            <w:r w:rsidRPr="007C468D">
              <w:rPr>
                <w:sz w:val="26"/>
                <w:szCs w:val="26"/>
              </w:rPr>
              <w:t>Thời gian di dời vật tư, thiết bị ra khỏi công trường: 07 ngày kể từ ngày biên bản nghiệm thu công trình được cấp.</w:t>
            </w:r>
          </w:p>
        </w:tc>
      </w:tr>
      <w:tr w:rsidR="007C468D" w:rsidRPr="007C468D" w14:paraId="55FEBDD0" w14:textId="77777777" w:rsidTr="00D47D86">
        <w:trPr>
          <w:gridAfter w:val="1"/>
          <w:wAfter w:w="17" w:type="dxa"/>
        </w:trPr>
        <w:tc>
          <w:tcPr>
            <w:tcW w:w="1980" w:type="dxa"/>
          </w:tcPr>
          <w:p w14:paraId="355EF7A5" w14:textId="77777777" w:rsidR="007C468D" w:rsidRPr="007C468D" w:rsidRDefault="007C468D" w:rsidP="00D47D86">
            <w:pPr>
              <w:rPr>
                <w:sz w:val="26"/>
                <w:szCs w:val="26"/>
              </w:rPr>
            </w:pPr>
            <w:r w:rsidRPr="007C468D">
              <w:rPr>
                <w:sz w:val="26"/>
                <w:szCs w:val="26"/>
              </w:rPr>
              <w:t>E-ĐKC 9.3</w:t>
            </w:r>
          </w:p>
        </w:tc>
        <w:tc>
          <w:tcPr>
            <w:tcW w:w="7638" w:type="dxa"/>
          </w:tcPr>
          <w:p w14:paraId="174F3DB3" w14:textId="77777777" w:rsidR="007C468D" w:rsidRPr="007C468D" w:rsidRDefault="007C468D" w:rsidP="00D47D86">
            <w:pPr>
              <w:rPr>
                <w:sz w:val="26"/>
                <w:szCs w:val="26"/>
              </w:rPr>
            </w:pPr>
            <w:r w:rsidRPr="007C468D">
              <w:rPr>
                <w:sz w:val="26"/>
                <w:szCs w:val="26"/>
              </w:rPr>
              <w:t>Nhà tư vấn đưa ra chỉ dẫn trả dưới dạng văn bản trong thời hạn không quá 07 ngày, kể từ ngày nhận được đề nghị chỉ dẫn của các bên liên quan.</w:t>
            </w:r>
          </w:p>
        </w:tc>
      </w:tr>
      <w:tr w:rsidR="007C468D" w:rsidRPr="007C468D" w14:paraId="268647DA" w14:textId="77777777" w:rsidTr="00D47D86">
        <w:trPr>
          <w:gridAfter w:val="1"/>
          <w:wAfter w:w="17" w:type="dxa"/>
        </w:trPr>
        <w:tc>
          <w:tcPr>
            <w:tcW w:w="1980" w:type="dxa"/>
            <w:hideMark/>
          </w:tcPr>
          <w:p w14:paraId="28C4C0D6" w14:textId="77777777" w:rsidR="007C468D" w:rsidRPr="007C468D" w:rsidRDefault="007C468D" w:rsidP="00D47D86">
            <w:pPr>
              <w:rPr>
                <w:sz w:val="26"/>
                <w:szCs w:val="26"/>
              </w:rPr>
            </w:pPr>
            <w:r w:rsidRPr="007C468D">
              <w:rPr>
                <w:sz w:val="26"/>
                <w:szCs w:val="26"/>
              </w:rPr>
              <w:t>E-ĐKC 11.1</w:t>
            </w:r>
          </w:p>
        </w:tc>
        <w:tc>
          <w:tcPr>
            <w:tcW w:w="7638" w:type="dxa"/>
            <w:hideMark/>
          </w:tcPr>
          <w:p w14:paraId="1F269747" w14:textId="77777777" w:rsidR="007C468D" w:rsidRPr="007C468D" w:rsidRDefault="007C468D" w:rsidP="00D47D86">
            <w:pPr>
              <w:rPr>
                <w:sz w:val="26"/>
                <w:szCs w:val="26"/>
              </w:rPr>
            </w:pPr>
            <w:r w:rsidRPr="007C468D">
              <w:rPr>
                <w:sz w:val="26"/>
                <w:szCs w:val="26"/>
              </w:rPr>
              <w:t>Danh sách nhà thầu phụ:_____ [ghi danh sách nhà thầu phụ phù hợp với danh sách nhà thầu phụ nêu trong E-HSDT].</w:t>
            </w:r>
          </w:p>
        </w:tc>
      </w:tr>
      <w:tr w:rsidR="007C468D" w:rsidRPr="007C468D" w14:paraId="4ECB5958" w14:textId="77777777" w:rsidTr="00D47D86">
        <w:trPr>
          <w:gridAfter w:val="1"/>
          <w:wAfter w:w="17" w:type="dxa"/>
        </w:trPr>
        <w:tc>
          <w:tcPr>
            <w:tcW w:w="1980" w:type="dxa"/>
            <w:hideMark/>
          </w:tcPr>
          <w:p w14:paraId="087F2D7F" w14:textId="77777777" w:rsidR="007C468D" w:rsidRPr="007C468D" w:rsidRDefault="007C468D" w:rsidP="00D47D86">
            <w:pPr>
              <w:rPr>
                <w:sz w:val="26"/>
                <w:szCs w:val="26"/>
              </w:rPr>
            </w:pPr>
            <w:r w:rsidRPr="007C468D">
              <w:rPr>
                <w:sz w:val="26"/>
                <w:szCs w:val="26"/>
              </w:rPr>
              <w:t>E-ĐKC 11.2</w:t>
            </w:r>
          </w:p>
        </w:tc>
        <w:tc>
          <w:tcPr>
            <w:tcW w:w="7638" w:type="dxa"/>
            <w:hideMark/>
          </w:tcPr>
          <w:p w14:paraId="12011690" w14:textId="77777777" w:rsidR="007C468D" w:rsidRPr="007C468D" w:rsidRDefault="007C468D" w:rsidP="00D47D86">
            <w:pPr>
              <w:rPr>
                <w:sz w:val="26"/>
                <w:szCs w:val="26"/>
              </w:rPr>
            </w:pPr>
            <w:r w:rsidRPr="007C468D">
              <w:rPr>
                <w:sz w:val="26"/>
                <w:szCs w:val="26"/>
              </w:rPr>
              <w:t>Giá trị công việc mà nhà thầu phụ thực hiện không vượt quá: 20% giá hợp đồng [Hệ thống trích xuất theo Mục 27.3 E-CDNT].</w:t>
            </w:r>
          </w:p>
        </w:tc>
      </w:tr>
      <w:tr w:rsidR="007C468D" w:rsidRPr="007C468D" w14:paraId="08F72D79" w14:textId="77777777" w:rsidTr="00D47D86">
        <w:trPr>
          <w:gridAfter w:val="1"/>
          <w:wAfter w:w="17" w:type="dxa"/>
        </w:trPr>
        <w:tc>
          <w:tcPr>
            <w:tcW w:w="1980" w:type="dxa"/>
            <w:hideMark/>
          </w:tcPr>
          <w:p w14:paraId="6A2F664C" w14:textId="77777777" w:rsidR="007C468D" w:rsidRPr="007C468D" w:rsidRDefault="007C468D" w:rsidP="00D47D86">
            <w:pPr>
              <w:rPr>
                <w:sz w:val="26"/>
                <w:szCs w:val="26"/>
              </w:rPr>
            </w:pPr>
            <w:r w:rsidRPr="007C468D">
              <w:rPr>
                <w:sz w:val="26"/>
                <w:szCs w:val="26"/>
              </w:rPr>
              <w:t>E-ĐKC 11.4</w:t>
            </w:r>
          </w:p>
        </w:tc>
        <w:tc>
          <w:tcPr>
            <w:tcW w:w="7638" w:type="dxa"/>
            <w:hideMark/>
          </w:tcPr>
          <w:p w14:paraId="37746FF0" w14:textId="77777777" w:rsidR="007C468D" w:rsidRPr="007C468D" w:rsidRDefault="007C468D" w:rsidP="00D47D86">
            <w:pPr>
              <w:rPr>
                <w:sz w:val="26"/>
                <w:szCs w:val="26"/>
              </w:rPr>
            </w:pPr>
            <w:r w:rsidRPr="007C468D">
              <w:rPr>
                <w:sz w:val="26"/>
                <w:szCs w:val="26"/>
              </w:rPr>
              <w:t>Nêu các yêu cầu cần thiết khác về nhà thầu phụ_____ [ghi yêu cầu khác về nhà thầu phụ (nếu có)].</w:t>
            </w:r>
          </w:p>
        </w:tc>
      </w:tr>
      <w:tr w:rsidR="007C468D" w:rsidRPr="007C468D" w14:paraId="3C7AE149" w14:textId="77777777" w:rsidTr="00D47D86">
        <w:trPr>
          <w:gridAfter w:val="1"/>
          <w:wAfter w:w="17" w:type="dxa"/>
        </w:trPr>
        <w:tc>
          <w:tcPr>
            <w:tcW w:w="1980" w:type="dxa"/>
            <w:hideMark/>
          </w:tcPr>
          <w:p w14:paraId="0D9821EC" w14:textId="77777777" w:rsidR="007C468D" w:rsidRPr="007C468D" w:rsidRDefault="007C468D" w:rsidP="00D47D86">
            <w:pPr>
              <w:rPr>
                <w:sz w:val="26"/>
                <w:szCs w:val="26"/>
              </w:rPr>
            </w:pPr>
            <w:r w:rsidRPr="007C468D">
              <w:rPr>
                <w:sz w:val="26"/>
                <w:szCs w:val="26"/>
              </w:rPr>
              <w:t>E-ĐKC 19.1</w:t>
            </w:r>
          </w:p>
        </w:tc>
        <w:tc>
          <w:tcPr>
            <w:tcW w:w="7638" w:type="dxa"/>
            <w:hideMark/>
          </w:tcPr>
          <w:p w14:paraId="205A1F99" w14:textId="77777777" w:rsidR="007C468D" w:rsidRPr="007C468D" w:rsidRDefault="007C468D" w:rsidP="00D47D86">
            <w:pPr>
              <w:rPr>
                <w:sz w:val="26"/>
                <w:szCs w:val="26"/>
              </w:rPr>
            </w:pPr>
            <w:r w:rsidRPr="007C468D">
              <w:rPr>
                <w:sz w:val="26"/>
                <w:szCs w:val="26"/>
              </w:rPr>
              <w:t>Yêu cầu về bảo hiểm: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p>
        </w:tc>
      </w:tr>
      <w:tr w:rsidR="007C468D" w:rsidRPr="007C468D" w14:paraId="3914D064" w14:textId="77777777" w:rsidTr="00D47D86">
        <w:trPr>
          <w:gridAfter w:val="1"/>
          <w:wAfter w:w="17" w:type="dxa"/>
        </w:trPr>
        <w:tc>
          <w:tcPr>
            <w:tcW w:w="1980" w:type="dxa"/>
          </w:tcPr>
          <w:p w14:paraId="512189E8" w14:textId="77777777" w:rsidR="007C468D" w:rsidRPr="007C468D" w:rsidRDefault="007C468D" w:rsidP="00D47D86">
            <w:pPr>
              <w:rPr>
                <w:sz w:val="26"/>
                <w:szCs w:val="26"/>
              </w:rPr>
            </w:pPr>
            <w:r w:rsidRPr="007C468D">
              <w:rPr>
                <w:sz w:val="26"/>
                <w:szCs w:val="26"/>
              </w:rPr>
              <w:t>E-ĐKC 20.1(a)</w:t>
            </w:r>
          </w:p>
        </w:tc>
        <w:tc>
          <w:tcPr>
            <w:tcW w:w="7638" w:type="dxa"/>
          </w:tcPr>
          <w:p w14:paraId="0EB461B3" w14:textId="6B336AFB" w:rsidR="007C468D" w:rsidRPr="007C468D" w:rsidRDefault="007C468D" w:rsidP="00D47D86">
            <w:pPr>
              <w:rPr>
                <w:sz w:val="26"/>
                <w:szCs w:val="26"/>
              </w:rPr>
            </w:pPr>
            <w:r w:rsidRPr="007C468D">
              <w:rPr>
                <w:sz w:val="26"/>
                <w:szCs w:val="26"/>
              </w:rPr>
              <w:t>Thời gian bảo hành công trình: 1</w:t>
            </w:r>
            <w:r>
              <w:rPr>
                <w:sz w:val="26"/>
                <w:szCs w:val="26"/>
              </w:rPr>
              <w:t>2</w:t>
            </w:r>
            <w:r w:rsidRPr="007C468D">
              <w:rPr>
                <w:sz w:val="26"/>
                <w:szCs w:val="26"/>
              </w:rPr>
              <w:t xml:space="preserve"> tháng, kể từ ngày____ tháng____năm____</w:t>
            </w:r>
          </w:p>
        </w:tc>
      </w:tr>
      <w:tr w:rsidR="007C468D" w:rsidRPr="007C468D" w14:paraId="12EAB813" w14:textId="77777777" w:rsidTr="00D47D86">
        <w:trPr>
          <w:gridAfter w:val="1"/>
          <w:wAfter w:w="17" w:type="dxa"/>
        </w:trPr>
        <w:tc>
          <w:tcPr>
            <w:tcW w:w="1980" w:type="dxa"/>
            <w:hideMark/>
          </w:tcPr>
          <w:p w14:paraId="6E8B674A" w14:textId="77777777" w:rsidR="007C468D" w:rsidRPr="007C468D" w:rsidRDefault="007C468D" w:rsidP="00D47D86">
            <w:pPr>
              <w:rPr>
                <w:sz w:val="26"/>
                <w:szCs w:val="26"/>
              </w:rPr>
            </w:pPr>
            <w:r w:rsidRPr="007C468D">
              <w:rPr>
                <w:sz w:val="26"/>
                <w:szCs w:val="26"/>
              </w:rPr>
              <w:t>E-ĐKC 21</w:t>
            </w:r>
          </w:p>
        </w:tc>
        <w:tc>
          <w:tcPr>
            <w:tcW w:w="7638" w:type="dxa"/>
            <w:hideMark/>
          </w:tcPr>
          <w:p w14:paraId="75066F5A" w14:textId="77777777" w:rsidR="007C468D" w:rsidRPr="007C468D" w:rsidRDefault="007C468D" w:rsidP="00D47D86">
            <w:pPr>
              <w:rPr>
                <w:sz w:val="26"/>
                <w:szCs w:val="26"/>
              </w:rPr>
            </w:pPr>
            <w:r w:rsidRPr="007C468D">
              <w:rPr>
                <w:sz w:val="26"/>
                <w:szCs w:val="26"/>
              </w:rPr>
              <w:t>Thông tin về Công trường là:_______ [liệt kê các thông tin và dữ liệu về công trường].</w:t>
            </w:r>
          </w:p>
        </w:tc>
      </w:tr>
      <w:tr w:rsidR="007C468D" w:rsidRPr="007C468D" w14:paraId="1F3BC481" w14:textId="77777777" w:rsidTr="00D47D86">
        <w:trPr>
          <w:gridAfter w:val="1"/>
          <w:wAfter w:w="17" w:type="dxa"/>
        </w:trPr>
        <w:tc>
          <w:tcPr>
            <w:tcW w:w="1980" w:type="dxa"/>
            <w:hideMark/>
          </w:tcPr>
          <w:p w14:paraId="51A4656D" w14:textId="77777777" w:rsidR="007C468D" w:rsidRPr="007C468D" w:rsidRDefault="007C468D" w:rsidP="00D47D86">
            <w:pPr>
              <w:rPr>
                <w:sz w:val="26"/>
                <w:szCs w:val="26"/>
              </w:rPr>
            </w:pPr>
            <w:r w:rsidRPr="007C468D">
              <w:rPr>
                <w:sz w:val="26"/>
                <w:szCs w:val="26"/>
              </w:rPr>
              <w:t>E-ĐKC 24</w:t>
            </w:r>
          </w:p>
        </w:tc>
        <w:tc>
          <w:tcPr>
            <w:tcW w:w="7638" w:type="dxa"/>
            <w:hideMark/>
          </w:tcPr>
          <w:p w14:paraId="2AD3ED1A" w14:textId="77777777" w:rsidR="007C468D" w:rsidRPr="007C468D" w:rsidRDefault="007C468D" w:rsidP="00D47D86">
            <w:pPr>
              <w:rPr>
                <w:sz w:val="26"/>
                <w:szCs w:val="26"/>
              </w:rPr>
            </w:pPr>
            <w:r w:rsidRPr="007C468D">
              <w:rPr>
                <w:sz w:val="26"/>
                <w:szCs w:val="26"/>
              </w:rPr>
              <w:t xml:space="preserve">Ngày tiếp nhận, sử dụng Công trường là:______ [ghi địa điểm và ngày].  </w:t>
            </w:r>
          </w:p>
        </w:tc>
      </w:tr>
      <w:tr w:rsidR="007C468D" w:rsidRPr="007C468D" w14:paraId="63F727E1" w14:textId="77777777" w:rsidTr="00D47D86">
        <w:trPr>
          <w:gridAfter w:val="1"/>
          <w:wAfter w:w="17" w:type="dxa"/>
        </w:trPr>
        <w:tc>
          <w:tcPr>
            <w:tcW w:w="1980" w:type="dxa"/>
            <w:hideMark/>
          </w:tcPr>
          <w:p w14:paraId="52EE5C55" w14:textId="77777777" w:rsidR="007C468D" w:rsidRPr="007C468D" w:rsidRDefault="007C468D" w:rsidP="00D47D86">
            <w:pPr>
              <w:rPr>
                <w:sz w:val="26"/>
                <w:szCs w:val="26"/>
              </w:rPr>
            </w:pPr>
            <w:r w:rsidRPr="007C468D">
              <w:rPr>
                <w:sz w:val="26"/>
                <w:szCs w:val="26"/>
              </w:rPr>
              <w:t>E-ĐKC 27.2</w:t>
            </w:r>
          </w:p>
        </w:tc>
        <w:tc>
          <w:tcPr>
            <w:tcW w:w="7638" w:type="dxa"/>
            <w:hideMark/>
          </w:tcPr>
          <w:p w14:paraId="1D59100F" w14:textId="77777777" w:rsidR="007C468D" w:rsidRPr="007C468D" w:rsidRDefault="007C468D" w:rsidP="00D47D86">
            <w:pPr>
              <w:rPr>
                <w:sz w:val="26"/>
                <w:szCs w:val="26"/>
              </w:rPr>
            </w:pPr>
            <w:r w:rsidRPr="007C468D">
              <w:rPr>
                <w:sz w:val="26"/>
                <w:szCs w:val="26"/>
              </w:rPr>
              <w:t>Thời gian để tiến hành hòa giải: 10 ngày</w:t>
            </w:r>
          </w:p>
          <w:p w14:paraId="7CC9C77E" w14:textId="77777777" w:rsidR="007C468D" w:rsidRPr="007C468D" w:rsidRDefault="007C468D" w:rsidP="00D47D86">
            <w:pPr>
              <w:rPr>
                <w:sz w:val="26"/>
                <w:szCs w:val="26"/>
              </w:rPr>
            </w:pPr>
            <w:r w:rsidRPr="007C468D">
              <w:rPr>
                <w:sz w:val="26"/>
                <w:szCs w:val="26"/>
              </w:rPr>
              <w:t>Giải quyết tranh chấp: 20 ngày</w:t>
            </w:r>
          </w:p>
        </w:tc>
      </w:tr>
      <w:tr w:rsidR="007C468D" w:rsidRPr="007C468D" w14:paraId="74F02E77" w14:textId="77777777" w:rsidTr="00D47D86">
        <w:tc>
          <w:tcPr>
            <w:tcW w:w="9635" w:type="dxa"/>
            <w:gridSpan w:val="3"/>
            <w:hideMark/>
          </w:tcPr>
          <w:p w14:paraId="1BC1CD5D" w14:textId="77777777" w:rsidR="007C468D" w:rsidRPr="007C468D" w:rsidRDefault="007C468D" w:rsidP="00D47D86">
            <w:pPr>
              <w:rPr>
                <w:sz w:val="26"/>
                <w:szCs w:val="26"/>
              </w:rPr>
            </w:pPr>
            <w:r w:rsidRPr="007C468D">
              <w:rPr>
                <w:sz w:val="26"/>
                <w:szCs w:val="26"/>
              </w:rPr>
              <w:t>B. Quản lý thời gian</w:t>
            </w:r>
          </w:p>
        </w:tc>
      </w:tr>
      <w:tr w:rsidR="007C468D" w:rsidRPr="007C468D" w14:paraId="5E8D2EF4" w14:textId="77777777" w:rsidTr="00D47D86">
        <w:trPr>
          <w:gridAfter w:val="1"/>
          <w:wAfter w:w="17" w:type="dxa"/>
        </w:trPr>
        <w:tc>
          <w:tcPr>
            <w:tcW w:w="1980" w:type="dxa"/>
            <w:hideMark/>
          </w:tcPr>
          <w:p w14:paraId="3D338896" w14:textId="77777777" w:rsidR="007C468D" w:rsidRPr="007C468D" w:rsidRDefault="007C468D" w:rsidP="00D47D86">
            <w:pPr>
              <w:rPr>
                <w:sz w:val="26"/>
                <w:szCs w:val="26"/>
              </w:rPr>
            </w:pPr>
            <w:r w:rsidRPr="007C468D">
              <w:rPr>
                <w:sz w:val="26"/>
                <w:szCs w:val="26"/>
              </w:rPr>
              <w:t>E-ĐKC 28</w:t>
            </w:r>
          </w:p>
        </w:tc>
        <w:tc>
          <w:tcPr>
            <w:tcW w:w="7638" w:type="dxa"/>
            <w:hideMark/>
          </w:tcPr>
          <w:p w14:paraId="7D0BB7FB" w14:textId="77777777" w:rsidR="007C468D" w:rsidRPr="007C468D" w:rsidRDefault="007C468D" w:rsidP="00D47D86">
            <w:pPr>
              <w:rPr>
                <w:sz w:val="26"/>
                <w:szCs w:val="26"/>
              </w:rPr>
            </w:pPr>
            <w:r w:rsidRPr="007C468D">
              <w:rPr>
                <w:sz w:val="26"/>
                <w:szCs w:val="26"/>
              </w:rPr>
              <w:t>- Ngày khởi công: Thông báo khởi công của Chủ đầu tư.</w:t>
            </w:r>
          </w:p>
          <w:p w14:paraId="459E220D" w14:textId="54E8E76A" w:rsidR="007C468D" w:rsidRPr="007C468D" w:rsidRDefault="007C468D" w:rsidP="00D47D86">
            <w:pPr>
              <w:rPr>
                <w:sz w:val="26"/>
                <w:szCs w:val="26"/>
              </w:rPr>
            </w:pPr>
            <w:r w:rsidRPr="007C468D">
              <w:rPr>
                <w:sz w:val="26"/>
                <w:szCs w:val="26"/>
              </w:rPr>
              <w:t xml:space="preserve">- Ngày hoàn thành dự kiến: </w:t>
            </w:r>
            <w:r>
              <w:rPr>
                <w:sz w:val="26"/>
                <w:szCs w:val="26"/>
              </w:rPr>
              <w:t>03 tháng.</w:t>
            </w:r>
          </w:p>
        </w:tc>
      </w:tr>
      <w:tr w:rsidR="007C468D" w:rsidRPr="007C468D" w14:paraId="6F22931F" w14:textId="77777777" w:rsidTr="00D47D86">
        <w:trPr>
          <w:gridAfter w:val="1"/>
          <w:wAfter w:w="17" w:type="dxa"/>
        </w:trPr>
        <w:tc>
          <w:tcPr>
            <w:tcW w:w="1980" w:type="dxa"/>
            <w:hideMark/>
          </w:tcPr>
          <w:p w14:paraId="694F257F" w14:textId="77777777" w:rsidR="007C468D" w:rsidRPr="007C468D" w:rsidRDefault="007C468D" w:rsidP="00D47D86">
            <w:pPr>
              <w:rPr>
                <w:sz w:val="26"/>
                <w:szCs w:val="26"/>
              </w:rPr>
            </w:pPr>
            <w:r w:rsidRPr="007C468D">
              <w:rPr>
                <w:sz w:val="26"/>
                <w:szCs w:val="26"/>
              </w:rPr>
              <w:t>E-ĐKC 29.1</w:t>
            </w:r>
          </w:p>
        </w:tc>
        <w:tc>
          <w:tcPr>
            <w:tcW w:w="7638" w:type="dxa"/>
            <w:hideMark/>
          </w:tcPr>
          <w:p w14:paraId="1C5E77B1" w14:textId="77777777" w:rsidR="007C468D" w:rsidRPr="007C468D" w:rsidRDefault="007C468D" w:rsidP="00D47D86">
            <w:pPr>
              <w:rPr>
                <w:sz w:val="26"/>
                <w:szCs w:val="26"/>
              </w:rPr>
            </w:pPr>
            <w:r w:rsidRPr="007C468D">
              <w:rPr>
                <w:sz w:val="26"/>
                <w:szCs w:val="26"/>
              </w:rPr>
              <w:t>Nhà thầu phải trình Chủ đầu tư Biểu tiến độ thi công chi tiết trong vòng 07 ngày từ ngày ký Hợp đồng.</w:t>
            </w:r>
          </w:p>
        </w:tc>
      </w:tr>
      <w:tr w:rsidR="007C468D" w:rsidRPr="007C468D" w14:paraId="478CD87F" w14:textId="77777777" w:rsidTr="00D47D86">
        <w:trPr>
          <w:gridAfter w:val="1"/>
          <w:wAfter w:w="17" w:type="dxa"/>
        </w:trPr>
        <w:tc>
          <w:tcPr>
            <w:tcW w:w="1980" w:type="dxa"/>
            <w:hideMark/>
          </w:tcPr>
          <w:p w14:paraId="1C72F397" w14:textId="77777777" w:rsidR="007C468D" w:rsidRPr="007C468D" w:rsidRDefault="007C468D" w:rsidP="00D47D86">
            <w:pPr>
              <w:rPr>
                <w:sz w:val="26"/>
                <w:szCs w:val="26"/>
              </w:rPr>
            </w:pPr>
            <w:r w:rsidRPr="007C468D">
              <w:rPr>
                <w:sz w:val="26"/>
                <w:szCs w:val="26"/>
              </w:rPr>
              <w:t>E-ĐKC 29.4</w:t>
            </w:r>
          </w:p>
        </w:tc>
        <w:tc>
          <w:tcPr>
            <w:tcW w:w="7638" w:type="dxa"/>
            <w:hideMark/>
          </w:tcPr>
          <w:p w14:paraId="00F7ADEB" w14:textId="77777777" w:rsidR="007C468D" w:rsidRPr="007C468D" w:rsidRDefault="007C468D" w:rsidP="00D47D86">
            <w:pPr>
              <w:rPr>
                <w:sz w:val="26"/>
                <w:szCs w:val="26"/>
              </w:rPr>
            </w:pPr>
            <w:r w:rsidRPr="007C468D">
              <w:rPr>
                <w:sz w:val="26"/>
                <w:szCs w:val="26"/>
              </w:rPr>
              <w:t>- Thời gian cập nhật Biểu tiến độ thi công chi tiết: Ngày đầu tiên của tháng.</w:t>
            </w:r>
          </w:p>
          <w:p w14:paraId="38D7BD7B" w14:textId="77777777" w:rsidR="007C468D" w:rsidRPr="007C468D" w:rsidRDefault="007C468D" w:rsidP="00D47D86">
            <w:pPr>
              <w:rPr>
                <w:sz w:val="26"/>
                <w:szCs w:val="26"/>
              </w:rPr>
            </w:pPr>
            <w:r w:rsidRPr="007C468D">
              <w:rPr>
                <w:sz w:val="26"/>
                <w:szCs w:val="26"/>
              </w:rPr>
              <w:t>- Số tiền giữ lại nếu nộp muộn Biểu tiến độ thi công chi tiết cập nhật: 01 % giá trị Hợp đồng.</w:t>
            </w:r>
          </w:p>
        </w:tc>
      </w:tr>
      <w:tr w:rsidR="007C468D" w:rsidRPr="007C468D" w14:paraId="4C9548C4" w14:textId="77777777" w:rsidTr="00D47D86">
        <w:trPr>
          <w:gridAfter w:val="1"/>
          <w:wAfter w:w="17" w:type="dxa"/>
        </w:trPr>
        <w:tc>
          <w:tcPr>
            <w:tcW w:w="1980" w:type="dxa"/>
            <w:hideMark/>
          </w:tcPr>
          <w:p w14:paraId="015A6A04" w14:textId="77777777" w:rsidR="007C468D" w:rsidRPr="007C468D" w:rsidRDefault="007C468D" w:rsidP="00D47D86">
            <w:pPr>
              <w:rPr>
                <w:sz w:val="26"/>
                <w:szCs w:val="26"/>
              </w:rPr>
            </w:pPr>
            <w:r w:rsidRPr="007C468D">
              <w:rPr>
                <w:sz w:val="26"/>
                <w:szCs w:val="26"/>
              </w:rPr>
              <w:t>E-ĐKC 30.7</w:t>
            </w:r>
          </w:p>
        </w:tc>
        <w:tc>
          <w:tcPr>
            <w:tcW w:w="7638" w:type="dxa"/>
            <w:hideMark/>
          </w:tcPr>
          <w:p w14:paraId="04A1C1D2" w14:textId="77777777" w:rsidR="007C468D" w:rsidRPr="007C468D" w:rsidRDefault="007C468D" w:rsidP="00D47D86">
            <w:pPr>
              <w:rPr>
                <w:sz w:val="26"/>
                <w:szCs w:val="26"/>
              </w:rPr>
            </w:pPr>
            <w:r w:rsidRPr="007C468D">
              <w:rPr>
                <w:sz w:val="26"/>
                <w:szCs w:val="26"/>
              </w:rPr>
              <w:t>Các trường hợp khác:_______ [ghi các trường hợp gia hạn thời gian thực hiện hợp đồng khác (nếu có)].</w:t>
            </w:r>
          </w:p>
        </w:tc>
      </w:tr>
      <w:tr w:rsidR="007C468D" w:rsidRPr="007C468D" w14:paraId="4DB870F2" w14:textId="77777777" w:rsidTr="00D47D86">
        <w:tc>
          <w:tcPr>
            <w:tcW w:w="9635" w:type="dxa"/>
            <w:gridSpan w:val="3"/>
            <w:hideMark/>
          </w:tcPr>
          <w:p w14:paraId="16156460" w14:textId="77777777" w:rsidR="007C468D" w:rsidRPr="007C468D" w:rsidRDefault="007C468D" w:rsidP="00D47D86">
            <w:pPr>
              <w:rPr>
                <w:sz w:val="26"/>
                <w:szCs w:val="26"/>
              </w:rPr>
            </w:pPr>
            <w:r w:rsidRPr="007C468D">
              <w:rPr>
                <w:sz w:val="26"/>
                <w:szCs w:val="26"/>
              </w:rPr>
              <w:t>C. Quản lý chất lượng</w:t>
            </w:r>
          </w:p>
        </w:tc>
      </w:tr>
      <w:tr w:rsidR="007C468D" w:rsidRPr="007C468D" w14:paraId="70473133" w14:textId="77777777" w:rsidTr="00D47D86">
        <w:trPr>
          <w:gridAfter w:val="1"/>
          <w:wAfter w:w="17" w:type="dxa"/>
        </w:trPr>
        <w:tc>
          <w:tcPr>
            <w:tcW w:w="1980" w:type="dxa"/>
            <w:hideMark/>
          </w:tcPr>
          <w:p w14:paraId="37D1C4FD" w14:textId="77777777" w:rsidR="007C468D" w:rsidRPr="007C468D" w:rsidRDefault="007C468D" w:rsidP="00D47D86">
            <w:pPr>
              <w:rPr>
                <w:sz w:val="26"/>
                <w:szCs w:val="26"/>
              </w:rPr>
            </w:pPr>
            <w:r w:rsidRPr="007C468D">
              <w:rPr>
                <w:sz w:val="26"/>
                <w:szCs w:val="26"/>
              </w:rPr>
              <w:t>E-ĐKC 33.2</w:t>
            </w:r>
          </w:p>
        </w:tc>
        <w:tc>
          <w:tcPr>
            <w:tcW w:w="7638" w:type="dxa"/>
            <w:hideMark/>
          </w:tcPr>
          <w:p w14:paraId="057EE5EC" w14:textId="77777777" w:rsidR="007C468D" w:rsidRPr="007C468D" w:rsidRDefault="007C468D" w:rsidP="00D47D86">
            <w:pPr>
              <w:rPr>
                <w:sz w:val="26"/>
                <w:szCs w:val="26"/>
              </w:rPr>
            </w:pPr>
            <w:r w:rsidRPr="007C468D">
              <w:rPr>
                <w:sz w:val="26"/>
                <w:szCs w:val="26"/>
              </w:rPr>
              <w:t>Vật tư, máy móc, thiết bị: Tất cả các vật tư, máy móc, thiết bị sử dụng thi công công trình.</w:t>
            </w:r>
          </w:p>
        </w:tc>
      </w:tr>
      <w:tr w:rsidR="007C468D" w:rsidRPr="007C468D" w14:paraId="4583822B" w14:textId="77777777" w:rsidTr="00D47D86">
        <w:tc>
          <w:tcPr>
            <w:tcW w:w="9635" w:type="dxa"/>
            <w:gridSpan w:val="3"/>
            <w:hideMark/>
          </w:tcPr>
          <w:p w14:paraId="763760A5" w14:textId="77777777" w:rsidR="007C468D" w:rsidRPr="007C468D" w:rsidRDefault="007C468D" w:rsidP="00D47D86">
            <w:pPr>
              <w:rPr>
                <w:sz w:val="26"/>
                <w:szCs w:val="26"/>
              </w:rPr>
            </w:pPr>
            <w:r w:rsidRPr="007C468D">
              <w:rPr>
                <w:sz w:val="26"/>
                <w:szCs w:val="26"/>
              </w:rPr>
              <w:t>D. Quản lý chi phí</w:t>
            </w:r>
          </w:p>
        </w:tc>
      </w:tr>
      <w:tr w:rsidR="007C468D" w:rsidRPr="007C468D" w14:paraId="5D29241A" w14:textId="77777777" w:rsidTr="00D47D86">
        <w:trPr>
          <w:gridAfter w:val="1"/>
          <w:wAfter w:w="17" w:type="dxa"/>
        </w:trPr>
        <w:tc>
          <w:tcPr>
            <w:tcW w:w="1980" w:type="dxa"/>
          </w:tcPr>
          <w:p w14:paraId="61257892" w14:textId="77777777" w:rsidR="007C468D" w:rsidRPr="007C468D" w:rsidRDefault="007C468D" w:rsidP="00D47D86">
            <w:pPr>
              <w:rPr>
                <w:sz w:val="26"/>
                <w:szCs w:val="26"/>
              </w:rPr>
            </w:pPr>
            <w:r w:rsidRPr="007C468D">
              <w:rPr>
                <w:sz w:val="26"/>
                <w:szCs w:val="26"/>
              </w:rPr>
              <w:t>E-ĐKC 40</w:t>
            </w:r>
          </w:p>
          <w:p w14:paraId="758F67C8" w14:textId="77777777" w:rsidR="007C468D" w:rsidRPr="007C468D" w:rsidRDefault="007C468D" w:rsidP="00D47D86">
            <w:pPr>
              <w:rPr>
                <w:sz w:val="26"/>
                <w:szCs w:val="26"/>
              </w:rPr>
            </w:pPr>
          </w:p>
        </w:tc>
        <w:tc>
          <w:tcPr>
            <w:tcW w:w="7638" w:type="dxa"/>
          </w:tcPr>
          <w:p w14:paraId="198D4F55" w14:textId="77777777" w:rsidR="007C468D" w:rsidRPr="007C468D" w:rsidRDefault="007C468D" w:rsidP="00D47D86">
            <w:pPr>
              <w:rPr>
                <w:sz w:val="26"/>
                <w:szCs w:val="26"/>
              </w:rPr>
            </w:pPr>
            <w:r w:rsidRPr="007C468D">
              <w:rPr>
                <w:sz w:val="26"/>
                <w:szCs w:val="26"/>
              </w:rPr>
              <w:t>Loại hợp đồng: Trọn gói.</w:t>
            </w:r>
          </w:p>
        </w:tc>
      </w:tr>
      <w:tr w:rsidR="007C468D" w:rsidRPr="007C468D" w14:paraId="1F4C32AF" w14:textId="77777777" w:rsidTr="00D47D86">
        <w:trPr>
          <w:gridAfter w:val="1"/>
          <w:wAfter w:w="17" w:type="dxa"/>
        </w:trPr>
        <w:tc>
          <w:tcPr>
            <w:tcW w:w="1980" w:type="dxa"/>
            <w:hideMark/>
          </w:tcPr>
          <w:p w14:paraId="0E5AEA71" w14:textId="77777777" w:rsidR="007C468D" w:rsidRPr="007C468D" w:rsidRDefault="007C468D" w:rsidP="00D47D86">
            <w:pPr>
              <w:rPr>
                <w:sz w:val="26"/>
                <w:szCs w:val="26"/>
              </w:rPr>
            </w:pPr>
            <w:r w:rsidRPr="007C468D">
              <w:rPr>
                <w:sz w:val="26"/>
                <w:szCs w:val="26"/>
              </w:rPr>
              <w:t>E-ĐKC 41.1</w:t>
            </w:r>
          </w:p>
        </w:tc>
        <w:tc>
          <w:tcPr>
            <w:tcW w:w="7638" w:type="dxa"/>
            <w:hideMark/>
          </w:tcPr>
          <w:p w14:paraId="50E0A13B" w14:textId="77777777" w:rsidR="007C468D" w:rsidRPr="007C468D" w:rsidRDefault="007C468D" w:rsidP="00D47D86">
            <w:pPr>
              <w:rPr>
                <w:sz w:val="26"/>
                <w:szCs w:val="26"/>
              </w:rPr>
            </w:pPr>
            <w:r w:rsidRPr="007C468D">
              <w:rPr>
                <w:sz w:val="26"/>
                <w:szCs w:val="26"/>
              </w:rPr>
              <w:t>Giá hợp đồng: Cố định</w:t>
            </w:r>
          </w:p>
          <w:p w14:paraId="54962667" w14:textId="77777777" w:rsidR="007C468D" w:rsidRPr="007C468D" w:rsidRDefault="007C468D" w:rsidP="00D47D86">
            <w:pPr>
              <w:rPr>
                <w:sz w:val="26"/>
                <w:szCs w:val="26"/>
              </w:rPr>
            </w:pPr>
          </w:p>
        </w:tc>
      </w:tr>
      <w:tr w:rsidR="007C468D" w:rsidRPr="007C468D" w14:paraId="7E02C2A1" w14:textId="77777777" w:rsidTr="00D47D86">
        <w:trPr>
          <w:gridAfter w:val="1"/>
          <w:wAfter w:w="17" w:type="dxa"/>
        </w:trPr>
        <w:tc>
          <w:tcPr>
            <w:tcW w:w="1980" w:type="dxa"/>
            <w:hideMark/>
          </w:tcPr>
          <w:p w14:paraId="49412151" w14:textId="77777777" w:rsidR="007C468D" w:rsidRPr="007C468D" w:rsidRDefault="007C468D" w:rsidP="00D47D86">
            <w:pPr>
              <w:rPr>
                <w:sz w:val="26"/>
                <w:szCs w:val="26"/>
              </w:rPr>
            </w:pPr>
            <w:r w:rsidRPr="007C468D">
              <w:rPr>
                <w:sz w:val="26"/>
                <w:szCs w:val="26"/>
              </w:rPr>
              <w:t>E-ĐKC 42.1</w:t>
            </w:r>
          </w:p>
        </w:tc>
        <w:tc>
          <w:tcPr>
            <w:tcW w:w="7638" w:type="dxa"/>
            <w:hideMark/>
          </w:tcPr>
          <w:p w14:paraId="62A7EDAD" w14:textId="3039833A" w:rsidR="007C468D" w:rsidRPr="007C468D" w:rsidRDefault="007C468D" w:rsidP="00D47D86">
            <w:pPr>
              <w:rPr>
                <w:sz w:val="26"/>
                <w:szCs w:val="26"/>
              </w:rPr>
            </w:pPr>
            <w:r w:rsidRPr="007C468D">
              <w:rPr>
                <w:sz w:val="26"/>
                <w:szCs w:val="26"/>
              </w:rPr>
              <w:t xml:space="preserve">- Tạm ứng: Do tiến độ, thời gian thi công và hoàn thành công trình ngắn (60 ngày), Nhà thầu đã cam kết và chứng minh được về khả năng huy động tài chính cho gói thầu này. Vì vậy thống nhất Chủ đầu tư cấp cho Nhà thầu một số tiền tạm ứng là: </w:t>
            </w:r>
            <w:r>
              <w:rPr>
                <w:sz w:val="26"/>
                <w:szCs w:val="26"/>
              </w:rPr>
              <w:t>3</w:t>
            </w:r>
            <w:r w:rsidRPr="007C468D">
              <w:rPr>
                <w:sz w:val="26"/>
                <w:szCs w:val="26"/>
              </w:rPr>
              <w:t>0 % giá trị hợp đồng; Các chứng từ để tạm ứng: Văn bản đề nghị tạm ứng của nhà thầu, Bảo lãnh tạm ứng theo Mẫu số 16 Chương VIII; Phương thức tạm ứng: Chuyển khoản.</w:t>
            </w:r>
          </w:p>
          <w:p w14:paraId="5F55EA1A" w14:textId="77777777" w:rsidR="007C468D" w:rsidRPr="007C468D" w:rsidDel="009D005A" w:rsidRDefault="007C468D" w:rsidP="00D47D86">
            <w:pPr>
              <w:rPr>
                <w:sz w:val="26"/>
                <w:szCs w:val="26"/>
              </w:rPr>
            </w:pPr>
            <w:r w:rsidRPr="007C468D">
              <w:rPr>
                <w:sz w:val="26"/>
                <w:szCs w:val="26"/>
              </w:rPr>
              <w:t>- Thời gian tạm ứng: Theo thỏa thuận giữa Chủ đầu tư và Nhà thầu.</w:t>
            </w:r>
          </w:p>
        </w:tc>
      </w:tr>
      <w:tr w:rsidR="007C468D" w:rsidRPr="007C468D" w14:paraId="394AC1C2" w14:textId="77777777" w:rsidTr="00D47D86">
        <w:trPr>
          <w:gridAfter w:val="1"/>
          <w:wAfter w:w="17" w:type="dxa"/>
        </w:trPr>
        <w:tc>
          <w:tcPr>
            <w:tcW w:w="1980" w:type="dxa"/>
            <w:hideMark/>
          </w:tcPr>
          <w:p w14:paraId="4AF19CDD" w14:textId="77777777" w:rsidR="007C468D" w:rsidRPr="007C468D" w:rsidRDefault="007C468D" w:rsidP="00D47D86">
            <w:pPr>
              <w:rPr>
                <w:sz w:val="26"/>
                <w:szCs w:val="26"/>
              </w:rPr>
            </w:pPr>
            <w:r w:rsidRPr="007C468D">
              <w:rPr>
                <w:sz w:val="26"/>
                <w:szCs w:val="26"/>
              </w:rPr>
              <w:t>E-ĐKC 44.1</w:t>
            </w:r>
          </w:p>
        </w:tc>
        <w:tc>
          <w:tcPr>
            <w:tcW w:w="7638" w:type="dxa"/>
            <w:hideMark/>
          </w:tcPr>
          <w:p w14:paraId="321BA639" w14:textId="77777777" w:rsidR="007C468D" w:rsidRPr="007C468D" w:rsidRDefault="007C468D" w:rsidP="00D47D86">
            <w:pPr>
              <w:rPr>
                <w:sz w:val="26"/>
                <w:szCs w:val="26"/>
              </w:rPr>
            </w:pPr>
            <w:r w:rsidRPr="007C468D">
              <w:rPr>
                <w:sz w:val="26"/>
                <w:szCs w:val="26"/>
              </w:rPr>
              <w:t>Phương thức thanh toán:</w:t>
            </w:r>
          </w:p>
          <w:p w14:paraId="69C4ADAC" w14:textId="77777777" w:rsidR="007C468D" w:rsidRPr="007C468D" w:rsidRDefault="007C468D" w:rsidP="00D47D86">
            <w:pPr>
              <w:rPr>
                <w:sz w:val="26"/>
                <w:szCs w:val="26"/>
              </w:rPr>
            </w:pPr>
            <w:r w:rsidRPr="007C468D">
              <w:rPr>
                <w:sz w:val="26"/>
                <w:szCs w:val="26"/>
              </w:rPr>
              <w:t>a) Số lần và giá trị thanh toán: Thanh toán 02 lần.</w:t>
            </w:r>
          </w:p>
          <w:p w14:paraId="39479EF0" w14:textId="77777777" w:rsidR="007C468D" w:rsidRPr="007C468D" w:rsidRDefault="007C468D" w:rsidP="00D47D86">
            <w:pPr>
              <w:rPr>
                <w:sz w:val="26"/>
                <w:szCs w:val="26"/>
              </w:rPr>
            </w:pPr>
            <w:r w:rsidRPr="007C468D">
              <w:rPr>
                <w:sz w:val="26"/>
                <w:szCs w:val="26"/>
              </w:rPr>
              <w:t>- Thanh toán lần 1: Khi công trình được nghiệm thu hoàn thành đưa vào sử dụng; Giá trị thanh toán cho nhà thầu đến 90% giá trị quyết toán hợp đồng trước thuế và 100% thuế giá trị gia tăng (có trừ tạm ứng). Giá trị quyết toán hợp đồng được xác định như sau: Trường hợp Nhà thầu hoàn thành 100% khối lượng theo hợp đồng và công trình không có phát sinh thì Giá trị quyết toán hợp đồng là giá trị hợp đồng đã ký. Trường hợp có phát sinh, giá trị quyết toán hợp đồng sẽ bằng khối lượng thực tế hoàn thành (theo hợp đồng) được nghiệm thu nhân với đơn giá hợp đồng và cộng thêm phần phát sinh được chủ đầu tư phê duyệt.</w:t>
            </w:r>
          </w:p>
          <w:p w14:paraId="0BA935E8" w14:textId="77777777" w:rsidR="007C468D" w:rsidRPr="007C468D" w:rsidRDefault="007C468D" w:rsidP="00D47D86">
            <w:pPr>
              <w:rPr>
                <w:sz w:val="26"/>
                <w:szCs w:val="26"/>
              </w:rPr>
            </w:pPr>
            <w:r w:rsidRPr="007C468D">
              <w:rPr>
                <w:sz w:val="26"/>
                <w:szCs w:val="26"/>
              </w:rPr>
              <w:t>- Thanh toán lần 2: Khi công trình được cấp thẩm quyền phê duyệt quyết toán, Chủ đầu tư thanh toán toàn bộ giá trị còn lại sau khi Nhà thầu hoàn thành các công việc và thoả thuận theo hợp đồng.</w:t>
            </w:r>
          </w:p>
          <w:p w14:paraId="7585BB27" w14:textId="77777777" w:rsidR="007C468D" w:rsidRPr="007C468D" w:rsidRDefault="007C468D" w:rsidP="00D47D86">
            <w:pPr>
              <w:rPr>
                <w:sz w:val="26"/>
                <w:szCs w:val="26"/>
              </w:rPr>
            </w:pPr>
            <w:r w:rsidRPr="007C468D">
              <w:rPr>
                <w:sz w:val="26"/>
                <w:szCs w:val="26"/>
              </w:rPr>
              <w:t xml:space="preserve">b) Xác định giá trị phần phát sinh: </w:t>
            </w:r>
          </w:p>
          <w:p w14:paraId="2669B803" w14:textId="77777777" w:rsidR="007C468D" w:rsidRPr="007C468D" w:rsidRDefault="007C468D" w:rsidP="00D47D86">
            <w:pPr>
              <w:rPr>
                <w:sz w:val="26"/>
                <w:szCs w:val="26"/>
              </w:rPr>
            </w:pPr>
            <w:r w:rsidRPr="007C468D">
              <w:rPr>
                <w:sz w:val="26"/>
                <w:szCs w:val="26"/>
              </w:rPr>
              <w:t xml:space="preserve">- Đối với khối lượng phát sinh có đơn giá tương ứng trong hợp đồng thì giá trị phát sinh bằng khối lượng thực tế phát sinh nhân với đơn giá hợp đồng; </w:t>
            </w:r>
          </w:p>
          <w:p w14:paraId="40C513D8" w14:textId="77777777" w:rsidR="007C468D" w:rsidRPr="007C468D" w:rsidRDefault="007C468D" w:rsidP="00D47D86">
            <w:pPr>
              <w:rPr>
                <w:sz w:val="26"/>
                <w:szCs w:val="26"/>
              </w:rPr>
            </w:pPr>
            <w:r w:rsidRPr="007C468D">
              <w:rPr>
                <w:sz w:val="26"/>
                <w:szCs w:val="26"/>
              </w:rPr>
              <w:t>- Đối với khối lượng phát sinh không có đơn giá trong hợp đồng thì giá trị phát sinh được xác định trên cơ sở các quy định hiện hành về dự toán xây dựng cơ bản. Phần phát sinh này được giao cho nhà thầu thực hiện với hình thức "chỉ định thầu" và phải được chủ đầu tư phê duyệt trước khi hai bên ký kết phụ lục bổ sung hợp đồng theo quy định. Cụ thể: Dự toán phát sinh sẽ được lập trên cơ sở khối lượng công việc phát sinh và các quy định hiện hành về đơn giá, dự toán xây dựng cơ bản (giá trị dự toán là A); Giá trị phát sinh (B) được xác định như sau: (B)=(A)×Giá trúng thầu/Giá gói thầu; Trường hợp giá trị phát sinh (B) cao hơn giá dự toán gói thầu chỉ định thầu thì hai bên tiến hành thương thảo, đảm bảo không vượt quá giá dự toán gói thầu chỉ định thầu.</w:t>
            </w:r>
          </w:p>
          <w:p w14:paraId="63972D9E" w14:textId="77777777" w:rsidR="007C468D" w:rsidRPr="007C468D" w:rsidRDefault="007C468D" w:rsidP="00D47D86">
            <w:pPr>
              <w:rPr>
                <w:sz w:val="26"/>
                <w:szCs w:val="26"/>
              </w:rPr>
            </w:pPr>
            <w:r w:rsidRPr="007C468D">
              <w:rPr>
                <w:sz w:val="26"/>
                <w:szCs w:val="26"/>
              </w:rPr>
              <w:t xml:space="preserve">c) Thời hạn thanh toán: Chủ đầu tư sẽ thanh toán cho Nhà thầu trong vòng 20 ngày làm việc, kể từ ngày Chủ đầu tư nhận được hồ sơ thanh toán hợp lệ của Nhà thầu quy định tại Điểm e) dưới đây; </w:t>
            </w:r>
          </w:p>
          <w:p w14:paraId="39BDF2AC" w14:textId="77777777" w:rsidR="007C468D" w:rsidRPr="007C468D" w:rsidRDefault="007C468D" w:rsidP="00D47D86">
            <w:pPr>
              <w:rPr>
                <w:sz w:val="26"/>
                <w:szCs w:val="26"/>
              </w:rPr>
            </w:pPr>
            <w:r w:rsidRPr="007C468D">
              <w:rPr>
                <w:sz w:val="26"/>
                <w:szCs w:val="26"/>
              </w:rPr>
              <w:t xml:space="preserve">d) Đồng tiền và hình thức thanh toán: </w:t>
            </w:r>
          </w:p>
          <w:p w14:paraId="47137605" w14:textId="77777777" w:rsidR="007C468D" w:rsidRPr="007C468D" w:rsidRDefault="007C468D" w:rsidP="00D47D86">
            <w:pPr>
              <w:rPr>
                <w:sz w:val="26"/>
                <w:szCs w:val="26"/>
              </w:rPr>
            </w:pPr>
            <w:r w:rsidRPr="007C468D">
              <w:rPr>
                <w:sz w:val="26"/>
                <w:szCs w:val="26"/>
              </w:rPr>
              <w:t xml:space="preserve">- Đồng tiền thanh toán: Đồng tiền Việt Nam (VND); </w:t>
            </w:r>
          </w:p>
          <w:p w14:paraId="50A366DF" w14:textId="77777777" w:rsidR="007C468D" w:rsidRPr="007C468D" w:rsidRDefault="007C468D" w:rsidP="00D47D86">
            <w:pPr>
              <w:rPr>
                <w:sz w:val="26"/>
                <w:szCs w:val="26"/>
              </w:rPr>
            </w:pPr>
            <w:r w:rsidRPr="007C468D">
              <w:rPr>
                <w:sz w:val="26"/>
                <w:szCs w:val="26"/>
              </w:rPr>
              <w:t xml:space="preserve">- Hình thức thanh toán: Thanh toán bằng hình thức chuyển khoản vào tài khoản của Nhà thầu; </w:t>
            </w:r>
          </w:p>
          <w:p w14:paraId="27AE56AD" w14:textId="77777777" w:rsidR="007C468D" w:rsidRPr="007C468D" w:rsidRDefault="007C468D" w:rsidP="00D47D86">
            <w:pPr>
              <w:rPr>
                <w:sz w:val="26"/>
                <w:szCs w:val="26"/>
              </w:rPr>
            </w:pPr>
            <w:r w:rsidRPr="007C468D">
              <w:rPr>
                <w:sz w:val="26"/>
                <w:szCs w:val="26"/>
              </w:rPr>
              <w:t>e) Hồ sơ, chứng từ thanh toán: Nhà thầu nộp hồ sơ chứng từ thanh toán cho Chủ đầu tư, bao gồm các tài liệu sau:</w:t>
            </w:r>
          </w:p>
          <w:p w14:paraId="663FE045" w14:textId="77777777" w:rsidR="007C468D" w:rsidRPr="007C468D" w:rsidRDefault="007C468D" w:rsidP="00D47D86">
            <w:pPr>
              <w:rPr>
                <w:sz w:val="26"/>
                <w:szCs w:val="26"/>
              </w:rPr>
            </w:pPr>
            <w:r w:rsidRPr="007C468D">
              <w:rPr>
                <w:sz w:val="26"/>
                <w:szCs w:val="26"/>
              </w:rPr>
              <w:t>- Thanh toán lần 1:</w:t>
            </w:r>
          </w:p>
          <w:p w14:paraId="3B8BA476" w14:textId="77777777" w:rsidR="007C468D" w:rsidRPr="007C468D" w:rsidRDefault="007C468D" w:rsidP="00D47D86">
            <w:pPr>
              <w:rPr>
                <w:sz w:val="26"/>
                <w:szCs w:val="26"/>
              </w:rPr>
            </w:pPr>
            <w:r w:rsidRPr="007C468D">
              <w:rPr>
                <w:sz w:val="26"/>
                <w:szCs w:val="26"/>
              </w:rPr>
              <w:t>+ Đề nghị thanh toán của Nhà thầu theo quy định;</w:t>
            </w:r>
          </w:p>
          <w:p w14:paraId="77312432" w14:textId="77777777" w:rsidR="007C468D" w:rsidRPr="007C468D" w:rsidRDefault="007C468D" w:rsidP="00D47D86">
            <w:pPr>
              <w:rPr>
                <w:sz w:val="26"/>
                <w:szCs w:val="26"/>
              </w:rPr>
            </w:pPr>
            <w:r w:rsidRPr="007C468D">
              <w:rPr>
                <w:sz w:val="26"/>
                <w:szCs w:val="26"/>
              </w:rPr>
              <w:t xml:space="preserve">+ Biên bản nghiệm thu hoàn thành công trình đưa vào sử dụng; </w:t>
            </w:r>
          </w:p>
          <w:p w14:paraId="3346907F" w14:textId="77777777" w:rsidR="007C468D" w:rsidRPr="007C468D" w:rsidRDefault="007C468D" w:rsidP="00D47D86">
            <w:pPr>
              <w:rPr>
                <w:sz w:val="26"/>
                <w:szCs w:val="26"/>
              </w:rPr>
            </w:pPr>
            <w:r w:rsidRPr="007C468D">
              <w:rPr>
                <w:sz w:val="26"/>
                <w:szCs w:val="26"/>
              </w:rPr>
              <w:t xml:space="preserve">+ Biên bản nghiệm thu khối lượng xây lắp hoàn thành công trình; </w:t>
            </w:r>
          </w:p>
          <w:p w14:paraId="35221534" w14:textId="77777777" w:rsidR="007C468D" w:rsidRPr="007C468D" w:rsidRDefault="007C468D" w:rsidP="00D47D86">
            <w:pPr>
              <w:rPr>
                <w:sz w:val="26"/>
                <w:szCs w:val="26"/>
              </w:rPr>
            </w:pPr>
            <w:r w:rsidRPr="007C468D">
              <w:rPr>
                <w:sz w:val="26"/>
                <w:szCs w:val="26"/>
              </w:rPr>
              <w:t xml:space="preserve">+ Hồ sơ hoàn công công trình theo quy định; </w:t>
            </w:r>
          </w:p>
          <w:p w14:paraId="77944726" w14:textId="77777777" w:rsidR="007C468D" w:rsidRPr="007C468D" w:rsidRDefault="007C468D" w:rsidP="00D47D86">
            <w:pPr>
              <w:rPr>
                <w:sz w:val="26"/>
                <w:szCs w:val="26"/>
              </w:rPr>
            </w:pPr>
            <w:r w:rsidRPr="007C468D">
              <w:rPr>
                <w:sz w:val="26"/>
                <w:szCs w:val="26"/>
              </w:rPr>
              <w:t xml:space="preserve">+ Bảng quyết toán giá trị khối lượng hợp đồng (Quyết toán A-B bao gồm cả phần phát sinh được duyệt) kèm theo hóa đơn GTGT thể hiện 100% giá trị hoàn thành theo Hợp đồng và cả phần giá trị phát sinh (Nếu có); </w:t>
            </w:r>
          </w:p>
          <w:p w14:paraId="0E7A8627" w14:textId="33B14114" w:rsidR="007C468D" w:rsidRPr="007C468D" w:rsidRDefault="007C468D" w:rsidP="00D47D86">
            <w:pPr>
              <w:rPr>
                <w:sz w:val="26"/>
                <w:szCs w:val="26"/>
              </w:rPr>
            </w:pPr>
            <w:r w:rsidRPr="007C468D">
              <w:rPr>
                <w:sz w:val="26"/>
                <w:szCs w:val="26"/>
              </w:rPr>
              <w:t>+ Bảo lãnh bảo hành có giá trị tương đương 5% giá trị hợp đồng (bao gồm cả phụ lục bổ sung hợp đồng khi có phát sinh) và có hiệu lực cho đến hết thời gian bảo hành (1</w:t>
            </w:r>
            <w:r>
              <w:rPr>
                <w:sz w:val="26"/>
                <w:szCs w:val="26"/>
              </w:rPr>
              <w:t>2</w:t>
            </w:r>
            <w:r w:rsidRPr="007C468D">
              <w:rPr>
                <w:sz w:val="26"/>
                <w:szCs w:val="26"/>
              </w:rPr>
              <w:t xml:space="preserve"> tháng).</w:t>
            </w:r>
          </w:p>
          <w:p w14:paraId="0D7937B3" w14:textId="77777777" w:rsidR="007C468D" w:rsidRPr="007C468D" w:rsidRDefault="007C468D" w:rsidP="00D47D86">
            <w:pPr>
              <w:rPr>
                <w:sz w:val="26"/>
                <w:szCs w:val="26"/>
              </w:rPr>
            </w:pPr>
            <w:r w:rsidRPr="007C468D">
              <w:rPr>
                <w:sz w:val="26"/>
                <w:szCs w:val="26"/>
              </w:rPr>
              <w:t>- Thanh toán lần 2:</w:t>
            </w:r>
          </w:p>
          <w:p w14:paraId="7E5A83F9" w14:textId="77777777" w:rsidR="007C468D" w:rsidRPr="007C468D" w:rsidRDefault="007C468D" w:rsidP="00D47D86">
            <w:pPr>
              <w:rPr>
                <w:sz w:val="26"/>
                <w:szCs w:val="26"/>
              </w:rPr>
            </w:pPr>
            <w:r w:rsidRPr="007C468D">
              <w:rPr>
                <w:sz w:val="26"/>
                <w:szCs w:val="26"/>
              </w:rPr>
              <w:t>+ Đề nghị thanh toán của Nhà thầu theo quy định;</w:t>
            </w:r>
          </w:p>
          <w:p w14:paraId="7185DF44" w14:textId="77777777" w:rsidR="007C468D" w:rsidRPr="007C468D" w:rsidRDefault="007C468D" w:rsidP="00D47D86">
            <w:pPr>
              <w:rPr>
                <w:sz w:val="26"/>
                <w:szCs w:val="26"/>
              </w:rPr>
            </w:pPr>
            <w:r w:rsidRPr="007C468D">
              <w:rPr>
                <w:sz w:val="26"/>
                <w:szCs w:val="26"/>
              </w:rPr>
              <w:t>+ Biên bản Thanh lý Hợp đồng;</w:t>
            </w:r>
          </w:p>
          <w:p w14:paraId="37D31EA0" w14:textId="77777777" w:rsidR="007C468D" w:rsidRPr="007C468D" w:rsidRDefault="007C468D" w:rsidP="00D47D86">
            <w:pPr>
              <w:rPr>
                <w:sz w:val="26"/>
                <w:szCs w:val="26"/>
              </w:rPr>
            </w:pPr>
            <w:r w:rsidRPr="007C468D">
              <w:rPr>
                <w:sz w:val="26"/>
                <w:szCs w:val="26"/>
              </w:rPr>
              <w:t>+ Bản sao: Hợp đồng và phụ lục Hợp đồng (Nếu có); Biên bản nghiệm thu bàn giao đưa vào sử dụng.</w:t>
            </w:r>
          </w:p>
        </w:tc>
      </w:tr>
      <w:tr w:rsidR="007C468D" w:rsidRPr="007C468D" w14:paraId="07816A84" w14:textId="77777777" w:rsidTr="00D47D86">
        <w:trPr>
          <w:gridAfter w:val="1"/>
          <w:wAfter w:w="17" w:type="dxa"/>
        </w:trPr>
        <w:tc>
          <w:tcPr>
            <w:tcW w:w="1980" w:type="dxa"/>
            <w:hideMark/>
          </w:tcPr>
          <w:p w14:paraId="03F7FCF5" w14:textId="77777777" w:rsidR="007C468D" w:rsidRPr="007C468D" w:rsidRDefault="007C468D" w:rsidP="00D47D86">
            <w:pPr>
              <w:rPr>
                <w:sz w:val="26"/>
                <w:szCs w:val="26"/>
              </w:rPr>
            </w:pPr>
            <w:r w:rsidRPr="007C468D">
              <w:rPr>
                <w:sz w:val="26"/>
                <w:szCs w:val="26"/>
              </w:rPr>
              <w:t>E-ĐKC 45</w:t>
            </w:r>
          </w:p>
        </w:tc>
        <w:tc>
          <w:tcPr>
            <w:tcW w:w="7638" w:type="dxa"/>
            <w:hideMark/>
          </w:tcPr>
          <w:p w14:paraId="5BAFEF6F" w14:textId="77777777" w:rsidR="007C468D" w:rsidRPr="007C468D" w:rsidRDefault="007C468D" w:rsidP="00D47D86">
            <w:pPr>
              <w:rPr>
                <w:sz w:val="26"/>
                <w:szCs w:val="26"/>
              </w:rPr>
            </w:pPr>
            <w:r w:rsidRPr="007C468D">
              <w:rPr>
                <w:sz w:val="26"/>
                <w:szCs w:val="26"/>
              </w:rPr>
              <w:t>Điều chỉnh thuế: _____[ghi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7C468D" w:rsidRPr="007C468D" w14:paraId="6CF8F16E" w14:textId="77777777" w:rsidTr="00D47D86">
        <w:trPr>
          <w:gridAfter w:val="1"/>
          <w:wAfter w:w="17" w:type="dxa"/>
        </w:trPr>
        <w:tc>
          <w:tcPr>
            <w:tcW w:w="1980" w:type="dxa"/>
            <w:hideMark/>
          </w:tcPr>
          <w:p w14:paraId="0AE000BB" w14:textId="77777777" w:rsidR="007C468D" w:rsidRPr="007C468D" w:rsidRDefault="007C468D" w:rsidP="00D47D86">
            <w:pPr>
              <w:rPr>
                <w:sz w:val="26"/>
                <w:szCs w:val="26"/>
              </w:rPr>
            </w:pPr>
            <w:r w:rsidRPr="007C468D">
              <w:rPr>
                <w:sz w:val="26"/>
                <w:szCs w:val="26"/>
              </w:rPr>
              <w:t>E-ĐKC 46.1</w:t>
            </w:r>
          </w:p>
        </w:tc>
        <w:tc>
          <w:tcPr>
            <w:tcW w:w="7638" w:type="dxa"/>
            <w:hideMark/>
          </w:tcPr>
          <w:p w14:paraId="4E88B0F1" w14:textId="77777777" w:rsidR="007C468D" w:rsidRPr="007C468D" w:rsidRDefault="007C468D" w:rsidP="00D47D86">
            <w:pPr>
              <w:rPr>
                <w:sz w:val="26"/>
                <w:szCs w:val="26"/>
              </w:rPr>
            </w:pPr>
            <w:r w:rsidRPr="007C468D">
              <w:rPr>
                <w:sz w:val="26"/>
                <w:szCs w:val="26"/>
              </w:rPr>
              <w:t>Phần tiền giữ lại từ số tiền thanh toán là: 5%</w:t>
            </w:r>
          </w:p>
        </w:tc>
      </w:tr>
      <w:tr w:rsidR="007C468D" w:rsidRPr="007C468D" w14:paraId="0D2DDBBA" w14:textId="77777777" w:rsidTr="00D47D86">
        <w:trPr>
          <w:gridAfter w:val="1"/>
          <w:wAfter w:w="17" w:type="dxa"/>
        </w:trPr>
        <w:tc>
          <w:tcPr>
            <w:tcW w:w="1980" w:type="dxa"/>
          </w:tcPr>
          <w:p w14:paraId="2552E7AC" w14:textId="77777777" w:rsidR="007C468D" w:rsidRPr="007C468D" w:rsidRDefault="007C468D" w:rsidP="00D47D86">
            <w:pPr>
              <w:rPr>
                <w:sz w:val="26"/>
                <w:szCs w:val="26"/>
              </w:rPr>
            </w:pPr>
            <w:r w:rsidRPr="007C468D">
              <w:rPr>
                <w:sz w:val="26"/>
                <w:szCs w:val="26"/>
              </w:rPr>
              <w:t>E-ĐKC 47.1(d)</w:t>
            </w:r>
          </w:p>
        </w:tc>
        <w:tc>
          <w:tcPr>
            <w:tcW w:w="7638" w:type="dxa"/>
          </w:tcPr>
          <w:p w14:paraId="788E7BBC" w14:textId="77777777" w:rsidR="007C468D" w:rsidRPr="007C468D" w:rsidRDefault="007C468D" w:rsidP="00D47D86">
            <w:pPr>
              <w:rPr>
                <w:sz w:val="26"/>
                <w:szCs w:val="26"/>
              </w:rPr>
            </w:pPr>
            <w:r w:rsidRPr="007C468D">
              <w:rPr>
                <w:sz w:val="26"/>
                <w:szCs w:val="26"/>
              </w:rPr>
              <w:t>Trường hợp sửa đổi hợp đồng: ____ [ghi cụ thể các trường hợp được sửa đổi hợp đồng gắn với quyền và nghĩa vụ của các bên có liên quan đảm bảo phù hợp với quy định của pháp luật].</w:t>
            </w:r>
          </w:p>
        </w:tc>
      </w:tr>
      <w:tr w:rsidR="007C468D" w:rsidRPr="007C468D" w14:paraId="3C80497E" w14:textId="77777777" w:rsidTr="00D47D86">
        <w:trPr>
          <w:gridAfter w:val="1"/>
          <w:wAfter w:w="17" w:type="dxa"/>
        </w:trPr>
        <w:tc>
          <w:tcPr>
            <w:tcW w:w="1980" w:type="dxa"/>
          </w:tcPr>
          <w:p w14:paraId="33532EEF" w14:textId="77777777" w:rsidR="007C468D" w:rsidRPr="007C468D" w:rsidRDefault="007C468D" w:rsidP="00D47D86">
            <w:pPr>
              <w:rPr>
                <w:sz w:val="26"/>
                <w:szCs w:val="26"/>
              </w:rPr>
            </w:pPr>
            <w:r w:rsidRPr="007C468D">
              <w:rPr>
                <w:sz w:val="26"/>
                <w:szCs w:val="26"/>
              </w:rPr>
              <w:t>E-ĐKC 47.7</w:t>
            </w:r>
          </w:p>
        </w:tc>
        <w:tc>
          <w:tcPr>
            <w:tcW w:w="7638" w:type="dxa"/>
          </w:tcPr>
          <w:p w14:paraId="193C61CA" w14:textId="77777777" w:rsidR="007C468D" w:rsidRPr="007C468D" w:rsidRDefault="007C468D" w:rsidP="00D47D86">
            <w:pPr>
              <w:rPr>
                <w:sz w:val="26"/>
                <w:szCs w:val="26"/>
              </w:rPr>
            </w:pPr>
            <w:r w:rsidRPr="007C468D">
              <w:rPr>
                <w:sz w:val="26"/>
                <w:szCs w:val="26"/>
              </w:rPr>
              <w:t>Trường hợp đề xuất giải pháp tiết kiệm chi phí được Chủ đầu tư chấp thuận và giúp giảm giá hợp đồng, Chủ đầu tư thanh toán cho Nhà thầu 0 % giá trị giảm giá hợp đồng.</w:t>
            </w:r>
          </w:p>
        </w:tc>
      </w:tr>
      <w:tr w:rsidR="007C468D" w:rsidRPr="007C468D" w14:paraId="02A3B334" w14:textId="77777777" w:rsidTr="00D47D86">
        <w:trPr>
          <w:gridAfter w:val="1"/>
          <w:wAfter w:w="17" w:type="dxa"/>
        </w:trPr>
        <w:tc>
          <w:tcPr>
            <w:tcW w:w="1980" w:type="dxa"/>
            <w:hideMark/>
          </w:tcPr>
          <w:p w14:paraId="209028B6" w14:textId="77777777" w:rsidR="007C468D" w:rsidRPr="007C468D" w:rsidRDefault="007C468D" w:rsidP="00D47D86">
            <w:pPr>
              <w:rPr>
                <w:sz w:val="26"/>
                <w:szCs w:val="26"/>
              </w:rPr>
            </w:pPr>
            <w:r w:rsidRPr="007C468D">
              <w:rPr>
                <w:sz w:val="26"/>
                <w:szCs w:val="26"/>
              </w:rPr>
              <w:t>E-ĐKC 49.1</w:t>
            </w:r>
          </w:p>
        </w:tc>
        <w:tc>
          <w:tcPr>
            <w:tcW w:w="7638" w:type="dxa"/>
            <w:hideMark/>
          </w:tcPr>
          <w:p w14:paraId="5576A1F6" w14:textId="77777777" w:rsidR="007C468D" w:rsidRPr="007C468D" w:rsidRDefault="007C468D" w:rsidP="00D47D86">
            <w:pPr>
              <w:rPr>
                <w:sz w:val="26"/>
                <w:szCs w:val="26"/>
              </w:rPr>
            </w:pPr>
            <w:r w:rsidRPr="007C468D">
              <w:rPr>
                <w:sz w:val="26"/>
                <w:szCs w:val="26"/>
              </w:rPr>
              <w:t xml:space="preserve">Mức phạt: </w:t>
            </w:r>
          </w:p>
          <w:p w14:paraId="43303E06" w14:textId="77777777" w:rsidR="007C468D" w:rsidRPr="007C468D" w:rsidRDefault="007C468D" w:rsidP="00D47D86">
            <w:pPr>
              <w:rPr>
                <w:sz w:val="26"/>
                <w:szCs w:val="26"/>
              </w:rPr>
            </w:pPr>
            <w:r w:rsidRPr="007C468D">
              <w:rPr>
                <w:sz w:val="26"/>
                <w:szCs w:val="26"/>
              </w:rPr>
              <w:t xml:space="preserve">a) Phạt do vi phạm tiến độ: 0,5 % giá trị hợp đồng bị vi phạm cho mỗi ngày chậm hoàn thành công trình so với ngày hoàn thành dự kiến hoặc ngày hoàn thành dự kiến được gia hạn. Tổng số tiền phạt không vượt quá 12 % giá trị hợp đồng bị vi phạm; </w:t>
            </w:r>
          </w:p>
          <w:p w14:paraId="2CC835FC" w14:textId="77777777" w:rsidR="007C468D" w:rsidRPr="007C468D" w:rsidRDefault="007C468D" w:rsidP="00D47D86">
            <w:pPr>
              <w:rPr>
                <w:sz w:val="26"/>
                <w:szCs w:val="26"/>
              </w:rPr>
            </w:pPr>
            <w:r w:rsidRPr="007C468D">
              <w:rPr>
                <w:sz w:val="26"/>
                <w:szCs w:val="26"/>
              </w:rPr>
              <w:tab/>
              <w:t xml:space="preserve">b) Phạt do vi phạm chất lượng: 10 % tổng giá trị của các mục hoặc hạng mục xây lắp vi phạm về chất lượng; </w:t>
            </w:r>
          </w:p>
          <w:p w14:paraId="17CBDB2B" w14:textId="77777777" w:rsidR="007C468D" w:rsidRPr="007C468D" w:rsidRDefault="007C468D" w:rsidP="00D47D86">
            <w:pPr>
              <w:rPr>
                <w:sz w:val="26"/>
                <w:szCs w:val="26"/>
              </w:rPr>
            </w:pPr>
            <w:r w:rsidRPr="007C468D">
              <w:rPr>
                <w:sz w:val="26"/>
                <w:szCs w:val="26"/>
              </w:rPr>
              <w:t>c) Phạt do vi phạm hồ sơ hoàn công, quyết toán: 2.000.000 VND/ngày chậm so với quy định tại Mục 48.1 E-ĐKCT.</w:t>
            </w:r>
          </w:p>
        </w:tc>
      </w:tr>
      <w:tr w:rsidR="007C468D" w:rsidRPr="007C468D" w14:paraId="40F8C60D" w14:textId="77777777" w:rsidTr="00D47D86">
        <w:trPr>
          <w:gridAfter w:val="1"/>
          <w:wAfter w:w="17" w:type="dxa"/>
        </w:trPr>
        <w:tc>
          <w:tcPr>
            <w:tcW w:w="1980" w:type="dxa"/>
            <w:hideMark/>
          </w:tcPr>
          <w:p w14:paraId="5D1E764E" w14:textId="77777777" w:rsidR="007C468D" w:rsidRPr="007C468D" w:rsidRDefault="007C468D" w:rsidP="00D47D86">
            <w:pPr>
              <w:rPr>
                <w:sz w:val="26"/>
                <w:szCs w:val="26"/>
              </w:rPr>
            </w:pPr>
            <w:r w:rsidRPr="007C468D">
              <w:rPr>
                <w:sz w:val="26"/>
                <w:szCs w:val="26"/>
              </w:rPr>
              <w:t>E-ĐKC 49.2</w:t>
            </w:r>
          </w:p>
        </w:tc>
        <w:tc>
          <w:tcPr>
            <w:tcW w:w="7638" w:type="dxa"/>
            <w:hideMark/>
          </w:tcPr>
          <w:p w14:paraId="74AD72D0" w14:textId="77777777" w:rsidR="007C468D" w:rsidRPr="007C468D" w:rsidRDefault="007C468D" w:rsidP="00D47D86">
            <w:pPr>
              <w:rPr>
                <w:sz w:val="26"/>
                <w:szCs w:val="26"/>
              </w:rPr>
            </w:pPr>
            <w:r w:rsidRPr="007C468D">
              <w:rPr>
                <w:sz w:val="26"/>
                <w:szCs w:val="26"/>
              </w:rPr>
              <w:t>Bồi thường thiệt hại: Áp dụng</w:t>
            </w:r>
          </w:p>
          <w:p w14:paraId="3D1A9CA9" w14:textId="77777777" w:rsidR="007C468D" w:rsidRPr="007C468D" w:rsidRDefault="007C468D" w:rsidP="00D47D86">
            <w:pPr>
              <w:rPr>
                <w:sz w:val="26"/>
                <w:szCs w:val="26"/>
              </w:rPr>
            </w:pPr>
            <w:r w:rsidRPr="007C468D">
              <w:rPr>
                <w:sz w:val="26"/>
                <w:szCs w:val="26"/>
              </w:rPr>
              <w:t>- Bồi thường thiệt hại trên cơ sở toàn bộ thiệt hại thực tế;</w:t>
            </w:r>
          </w:p>
        </w:tc>
      </w:tr>
      <w:tr w:rsidR="007C468D" w:rsidRPr="007C468D" w14:paraId="14E425DE" w14:textId="77777777" w:rsidTr="00D47D86">
        <w:trPr>
          <w:gridAfter w:val="1"/>
          <w:wAfter w:w="17" w:type="dxa"/>
        </w:trPr>
        <w:tc>
          <w:tcPr>
            <w:tcW w:w="1980" w:type="dxa"/>
            <w:hideMark/>
          </w:tcPr>
          <w:p w14:paraId="22D2C594" w14:textId="77777777" w:rsidR="007C468D" w:rsidRPr="007C468D" w:rsidRDefault="007C468D" w:rsidP="00D47D86">
            <w:pPr>
              <w:rPr>
                <w:sz w:val="26"/>
                <w:szCs w:val="26"/>
              </w:rPr>
            </w:pPr>
            <w:r w:rsidRPr="007C468D">
              <w:rPr>
                <w:sz w:val="26"/>
                <w:szCs w:val="26"/>
              </w:rPr>
              <w:t>E-ĐKC 49.3</w:t>
            </w:r>
          </w:p>
        </w:tc>
        <w:tc>
          <w:tcPr>
            <w:tcW w:w="7638" w:type="dxa"/>
            <w:hideMark/>
          </w:tcPr>
          <w:p w14:paraId="0AF284FA" w14:textId="77777777" w:rsidR="007C468D" w:rsidRPr="007C468D" w:rsidRDefault="007C468D" w:rsidP="00D47D86">
            <w:pPr>
              <w:rPr>
                <w:sz w:val="26"/>
                <w:szCs w:val="26"/>
              </w:rPr>
            </w:pPr>
            <w:r w:rsidRPr="007C468D">
              <w:rPr>
                <w:sz w:val="26"/>
                <w:szCs w:val="26"/>
              </w:rPr>
              <w:t>Thưởng hợp đồng: không áp dụng</w:t>
            </w:r>
          </w:p>
        </w:tc>
      </w:tr>
      <w:tr w:rsidR="007C468D" w:rsidRPr="007C468D" w14:paraId="4C0CD790" w14:textId="77777777" w:rsidTr="00D47D86">
        <w:trPr>
          <w:gridAfter w:val="1"/>
          <w:wAfter w:w="17" w:type="dxa"/>
          <w:trHeight w:val="620"/>
        </w:trPr>
        <w:tc>
          <w:tcPr>
            <w:tcW w:w="1980" w:type="dxa"/>
            <w:hideMark/>
          </w:tcPr>
          <w:p w14:paraId="0F8D6E39" w14:textId="77777777" w:rsidR="007C468D" w:rsidRPr="007C468D" w:rsidRDefault="007C468D" w:rsidP="00D47D86">
            <w:pPr>
              <w:rPr>
                <w:sz w:val="26"/>
                <w:szCs w:val="26"/>
              </w:rPr>
            </w:pPr>
          </w:p>
        </w:tc>
        <w:tc>
          <w:tcPr>
            <w:tcW w:w="7638" w:type="dxa"/>
            <w:hideMark/>
          </w:tcPr>
          <w:p w14:paraId="3FCA3981" w14:textId="77777777" w:rsidR="007C468D" w:rsidRPr="007C468D" w:rsidRDefault="007C468D" w:rsidP="00D47D86">
            <w:pPr>
              <w:rPr>
                <w:sz w:val="26"/>
                <w:szCs w:val="26"/>
              </w:rPr>
            </w:pPr>
            <w:r w:rsidRPr="007C468D">
              <w:rPr>
                <w:sz w:val="26"/>
                <w:szCs w:val="26"/>
              </w:rPr>
              <w:t>E. Kết thúc hợp đồng</w:t>
            </w:r>
          </w:p>
        </w:tc>
      </w:tr>
      <w:tr w:rsidR="007C468D" w:rsidRPr="007C468D" w14:paraId="6B638D44" w14:textId="77777777" w:rsidTr="00D47D86">
        <w:trPr>
          <w:gridAfter w:val="1"/>
          <w:wAfter w:w="17" w:type="dxa"/>
        </w:trPr>
        <w:tc>
          <w:tcPr>
            <w:tcW w:w="1980" w:type="dxa"/>
            <w:hideMark/>
          </w:tcPr>
          <w:p w14:paraId="23B69704" w14:textId="77777777" w:rsidR="007C468D" w:rsidRPr="007C468D" w:rsidRDefault="007C468D" w:rsidP="00D47D86">
            <w:pPr>
              <w:rPr>
                <w:sz w:val="26"/>
                <w:szCs w:val="26"/>
              </w:rPr>
            </w:pPr>
            <w:r w:rsidRPr="007C468D">
              <w:rPr>
                <w:sz w:val="26"/>
                <w:szCs w:val="26"/>
              </w:rPr>
              <w:t>E-ĐKC 54</w:t>
            </w:r>
          </w:p>
        </w:tc>
        <w:tc>
          <w:tcPr>
            <w:tcW w:w="7638" w:type="dxa"/>
            <w:hideMark/>
          </w:tcPr>
          <w:p w14:paraId="2ECC36EA" w14:textId="4E86551B" w:rsidR="007C468D" w:rsidRPr="007C468D" w:rsidRDefault="007C468D" w:rsidP="00D47D86">
            <w:pPr>
              <w:rPr>
                <w:sz w:val="26"/>
                <w:szCs w:val="26"/>
              </w:rPr>
            </w:pPr>
            <w:r w:rsidRPr="007C468D">
              <w:rPr>
                <w:sz w:val="26"/>
                <w:szCs w:val="26"/>
              </w:rPr>
              <w:t xml:space="preserve">Thời gian bàn giao công trình: </w:t>
            </w:r>
            <w:r>
              <w:rPr>
                <w:sz w:val="26"/>
                <w:szCs w:val="26"/>
              </w:rPr>
              <w:t>03 tháng</w:t>
            </w:r>
            <w:r w:rsidRPr="007C468D">
              <w:rPr>
                <w:sz w:val="26"/>
                <w:szCs w:val="26"/>
              </w:rPr>
              <w:t xml:space="preserve"> kể từ ngày khởi công công trình.</w:t>
            </w:r>
          </w:p>
        </w:tc>
      </w:tr>
      <w:tr w:rsidR="007C468D" w:rsidRPr="007C468D" w14:paraId="6B7CCBAC" w14:textId="77777777" w:rsidTr="00D47D86">
        <w:trPr>
          <w:gridAfter w:val="1"/>
          <w:wAfter w:w="17" w:type="dxa"/>
        </w:trPr>
        <w:tc>
          <w:tcPr>
            <w:tcW w:w="1980" w:type="dxa"/>
            <w:hideMark/>
          </w:tcPr>
          <w:p w14:paraId="652F56DF" w14:textId="77777777" w:rsidR="007C468D" w:rsidRPr="007C468D" w:rsidRDefault="007C468D" w:rsidP="00D47D86">
            <w:pPr>
              <w:rPr>
                <w:sz w:val="26"/>
                <w:szCs w:val="26"/>
              </w:rPr>
            </w:pPr>
            <w:r w:rsidRPr="007C468D">
              <w:rPr>
                <w:sz w:val="26"/>
                <w:szCs w:val="26"/>
              </w:rPr>
              <w:t>E-ĐKC 55.1</w:t>
            </w:r>
          </w:p>
        </w:tc>
        <w:tc>
          <w:tcPr>
            <w:tcW w:w="7638" w:type="dxa"/>
            <w:hideMark/>
          </w:tcPr>
          <w:p w14:paraId="64249BE0" w14:textId="77777777" w:rsidR="007C468D" w:rsidRPr="007C468D" w:rsidRDefault="007C468D" w:rsidP="00D47D86">
            <w:pPr>
              <w:rPr>
                <w:sz w:val="26"/>
                <w:szCs w:val="26"/>
              </w:rPr>
            </w:pPr>
            <w:r w:rsidRPr="007C468D">
              <w:rPr>
                <w:sz w:val="26"/>
                <w:szCs w:val="26"/>
              </w:rPr>
              <w:t>Thời gian nộp bản vẽ hoàn công: 10 ngày kể từ ngày Công trình được bàn giao đưa vào sử dụng</w:t>
            </w:r>
          </w:p>
        </w:tc>
      </w:tr>
      <w:tr w:rsidR="007C468D" w:rsidRPr="007C468D" w14:paraId="70E4B5C9" w14:textId="77777777" w:rsidTr="00D47D86">
        <w:trPr>
          <w:gridAfter w:val="1"/>
          <w:wAfter w:w="17" w:type="dxa"/>
        </w:trPr>
        <w:tc>
          <w:tcPr>
            <w:tcW w:w="1980" w:type="dxa"/>
            <w:hideMark/>
          </w:tcPr>
          <w:p w14:paraId="2D9E6385" w14:textId="77777777" w:rsidR="007C468D" w:rsidRPr="007C468D" w:rsidRDefault="007C468D" w:rsidP="00D47D86">
            <w:pPr>
              <w:rPr>
                <w:sz w:val="26"/>
                <w:szCs w:val="26"/>
              </w:rPr>
            </w:pPr>
            <w:r w:rsidRPr="007C468D">
              <w:rPr>
                <w:sz w:val="26"/>
                <w:szCs w:val="26"/>
              </w:rPr>
              <w:t>E-ĐKC 55.2</w:t>
            </w:r>
          </w:p>
        </w:tc>
        <w:tc>
          <w:tcPr>
            <w:tcW w:w="7638" w:type="dxa"/>
            <w:hideMark/>
          </w:tcPr>
          <w:p w14:paraId="305CBDA8" w14:textId="77777777" w:rsidR="007C468D" w:rsidRPr="007C468D" w:rsidRDefault="007C468D" w:rsidP="00D47D86">
            <w:pPr>
              <w:rPr>
                <w:sz w:val="26"/>
                <w:szCs w:val="26"/>
              </w:rPr>
            </w:pPr>
            <w:r w:rsidRPr="007C468D">
              <w:rPr>
                <w:sz w:val="26"/>
                <w:szCs w:val="26"/>
              </w:rPr>
              <w:t>Số tiền giữ lại: 05% giá trị Hợp đồng và phụ lục Hợp đồng (Nếu có).</w:t>
            </w:r>
          </w:p>
        </w:tc>
      </w:tr>
      <w:tr w:rsidR="007C468D" w:rsidRPr="007C468D" w14:paraId="216782D9" w14:textId="77777777" w:rsidTr="00D47D86">
        <w:trPr>
          <w:gridAfter w:val="1"/>
          <w:wAfter w:w="17" w:type="dxa"/>
        </w:trPr>
        <w:tc>
          <w:tcPr>
            <w:tcW w:w="1980" w:type="dxa"/>
          </w:tcPr>
          <w:p w14:paraId="111EE578" w14:textId="77777777" w:rsidR="007C468D" w:rsidRPr="007C468D" w:rsidRDefault="007C468D" w:rsidP="00D47D86">
            <w:pPr>
              <w:rPr>
                <w:sz w:val="26"/>
                <w:szCs w:val="26"/>
              </w:rPr>
            </w:pPr>
            <w:r w:rsidRPr="007C468D">
              <w:rPr>
                <w:sz w:val="26"/>
                <w:szCs w:val="26"/>
              </w:rPr>
              <w:t>E-ĐKC 56.1(a)</w:t>
            </w:r>
          </w:p>
        </w:tc>
        <w:tc>
          <w:tcPr>
            <w:tcW w:w="7638" w:type="dxa"/>
          </w:tcPr>
          <w:p w14:paraId="6955F366" w14:textId="77777777" w:rsidR="007C468D" w:rsidRPr="007C468D" w:rsidRDefault="007C468D" w:rsidP="00D47D86">
            <w:pPr>
              <w:rPr>
                <w:sz w:val="26"/>
                <w:szCs w:val="26"/>
              </w:rPr>
            </w:pPr>
            <w:r w:rsidRPr="007C468D">
              <w:rPr>
                <w:sz w:val="26"/>
                <w:szCs w:val="26"/>
              </w:rPr>
              <w:t>Nhà thầu phải nộp hồ sơ quyết toán công trình trong 10 ngày kể từ ngày nhận được biên bản nghiệm thu đã hoàn thành toàn bộ nội dung công việc theo quy định của hợp đồng.</w:t>
            </w:r>
          </w:p>
        </w:tc>
      </w:tr>
      <w:bookmarkEnd w:id="0"/>
    </w:tbl>
    <w:p w14:paraId="32CB5F74" w14:textId="77777777" w:rsidR="000B0748" w:rsidRPr="007C468D" w:rsidRDefault="000B0748">
      <w:pPr>
        <w:rPr>
          <w:sz w:val="26"/>
          <w:szCs w:val="26"/>
        </w:rPr>
      </w:pPr>
    </w:p>
    <w:sectPr w:rsidR="000B0748" w:rsidRPr="007C46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8D"/>
    <w:rsid w:val="0009535A"/>
    <w:rsid w:val="000B0748"/>
    <w:rsid w:val="007C468D"/>
    <w:rsid w:val="00BA1509"/>
    <w:rsid w:val="00CB60DD"/>
    <w:rsid w:val="00FC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B215"/>
  <w15:chartTrackingRefBased/>
  <w15:docId w15:val="{3AFA3EA6-0F61-4D23-974E-9CC0B3C9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68D"/>
    <w:pPr>
      <w:spacing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C468D"/>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468D"/>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468D"/>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468D"/>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7C468D"/>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7C468D"/>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7C468D"/>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7C468D"/>
    <w:pPr>
      <w:keepNext/>
      <w:keepLines/>
      <w:spacing w:line="259" w:lineRule="auto"/>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7C468D"/>
    <w:pPr>
      <w:keepNext/>
      <w:keepLines/>
      <w:spacing w:line="259" w:lineRule="auto"/>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6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6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6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6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46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4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68D"/>
    <w:rPr>
      <w:rFonts w:eastAsiaTheme="majorEastAsia" w:cstheme="majorBidi"/>
      <w:color w:val="272727" w:themeColor="text1" w:themeTint="D8"/>
    </w:rPr>
  </w:style>
  <w:style w:type="paragraph" w:styleId="Title">
    <w:name w:val="Title"/>
    <w:basedOn w:val="Normal"/>
    <w:next w:val="Normal"/>
    <w:link w:val="TitleChar"/>
    <w:uiPriority w:val="10"/>
    <w:qFormat/>
    <w:rsid w:val="007C468D"/>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68D"/>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68D"/>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7C468D"/>
    <w:rPr>
      <w:i/>
      <w:iCs/>
      <w:color w:val="404040" w:themeColor="text1" w:themeTint="BF"/>
    </w:rPr>
  </w:style>
  <w:style w:type="paragraph" w:styleId="ListParagraph">
    <w:name w:val="List Paragraph"/>
    <w:basedOn w:val="Normal"/>
    <w:uiPriority w:val="34"/>
    <w:qFormat/>
    <w:rsid w:val="007C468D"/>
    <w:pPr>
      <w:spacing w:line="259" w:lineRule="auto"/>
      <w:ind w:left="720"/>
      <w:contextualSpacing/>
      <w:jc w:val="left"/>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7C468D"/>
    <w:rPr>
      <w:i/>
      <w:iCs/>
      <w:color w:val="2F5496" w:themeColor="accent1" w:themeShade="BF"/>
    </w:rPr>
  </w:style>
  <w:style w:type="paragraph" w:styleId="IntenseQuote">
    <w:name w:val="Intense Quote"/>
    <w:basedOn w:val="Normal"/>
    <w:next w:val="Normal"/>
    <w:link w:val="IntenseQuoteChar"/>
    <w:uiPriority w:val="30"/>
    <w:qFormat/>
    <w:rsid w:val="007C468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7C468D"/>
    <w:rPr>
      <w:i/>
      <w:iCs/>
      <w:color w:val="2F5496" w:themeColor="accent1" w:themeShade="BF"/>
    </w:rPr>
  </w:style>
  <w:style w:type="character" w:styleId="IntenseReference">
    <w:name w:val="Intense Reference"/>
    <w:basedOn w:val="DefaultParagraphFont"/>
    <w:uiPriority w:val="32"/>
    <w:qFormat/>
    <w:rsid w:val="007C46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1604</Words>
  <Characters>9146</Characters>
  <Application>Microsoft Office Word</Application>
  <DocSecurity>0</DocSecurity>
  <Lines>76</Lines>
  <Paragraphs>21</Paragraphs>
  <ScaleCrop>false</ScaleCrop>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xuanchien192@gmail.com</dc:creator>
  <cp:keywords/>
  <dc:description/>
  <cp:lastModifiedBy>xuanchien192@gmail.com</cp:lastModifiedBy>
  <cp:revision>2</cp:revision>
  <dcterms:created xsi:type="dcterms:W3CDTF">2026-03-22T02:12:00Z</dcterms:created>
  <dcterms:modified xsi:type="dcterms:W3CDTF">2026-03-22T02:16:00Z</dcterms:modified>
</cp:coreProperties>
</file>