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5376CB" w:rsidRDefault="007E582C">
      <w:pPr>
        <w:spacing w:before="120" w:after="120"/>
        <w:ind w:firstLine="709"/>
        <w:rPr>
          <w:b/>
          <w:sz w:val="28"/>
          <w:szCs w:val="28"/>
          <w:lang w:val="nl-NL"/>
        </w:rPr>
      </w:pPr>
      <w:r w:rsidRPr="005376CB">
        <w:rPr>
          <w:b/>
          <w:sz w:val="28"/>
          <w:szCs w:val="28"/>
          <w:lang w:val="nl-NL"/>
        </w:rPr>
        <w:t>1. Giới thiệu chung về dự án/dự toán mua sắm, gói thầu:</w:t>
      </w:r>
    </w:p>
    <w:p w:rsidR="00692646" w:rsidRPr="005376CB" w:rsidRDefault="00A51232">
      <w:pPr>
        <w:spacing w:before="120" w:after="120"/>
        <w:ind w:right="29" w:firstLine="720"/>
        <w:rPr>
          <w:sz w:val="28"/>
          <w:szCs w:val="28"/>
          <w:lang w:val="vi-VN"/>
        </w:rPr>
      </w:pPr>
      <w:bookmarkStart w:id="1" w:name="_Hlk154908869"/>
      <w:r>
        <w:rPr>
          <w:sz w:val="28"/>
          <w:szCs w:val="28"/>
        </w:rPr>
        <w:t>-</w:t>
      </w:r>
      <w:r w:rsidR="007E582C" w:rsidRPr="005376CB">
        <w:rPr>
          <w:sz w:val="28"/>
          <w:szCs w:val="28"/>
          <w:lang w:val="vi-VN"/>
        </w:rPr>
        <w:t xml:space="preserve"> Tên dự toán: </w:t>
      </w:r>
      <w:r w:rsidR="0003372F" w:rsidRPr="005376CB">
        <w:rPr>
          <w:b/>
          <w:sz w:val="28"/>
          <w:szCs w:val="28"/>
          <w:lang w:val="nl-NL"/>
        </w:rPr>
        <w:t xml:space="preserve">Tổ chức Khai mạc </w:t>
      </w:r>
      <w:r w:rsidR="0003372F" w:rsidRPr="005376CB">
        <w:rPr>
          <w:rFonts w:hint="eastAsia"/>
          <w:b/>
          <w:sz w:val="28"/>
          <w:szCs w:val="28"/>
          <w:lang w:val="nl-NL"/>
        </w:rPr>
        <w:t>Đ</w:t>
      </w:r>
      <w:r w:rsidR="0003372F" w:rsidRPr="005376CB">
        <w:rPr>
          <w:b/>
          <w:sz w:val="28"/>
          <w:szCs w:val="28"/>
          <w:lang w:val="nl-NL"/>
        </w:rPr>
        <w:t>ại hội Thể dục thể thao tỉnh Hà Tĩnh lần thứ X n</w:t>
      </w:r>
      <w:r w:rsidR="0003372F" w:rsidRPr="005376CB">
        <w:rPr>
          <w:rFonts w:hint="eastAsia"/>
          <w:b/>
          <w:sz w:val="28"/>
          <w:szCs w:val="28"/>
          <w:lang w:val="nl-NL"/>
        </w:rPr>
        <w:t>ă</w:t>
      </w:r>
      <w:r w:rsidR="0003372F" w:rsidRPr="005376CB">
        <w:rPr>
          <w:b/>
          <w:sz w:val="28"/>
          <w:szCs w:val="28"/>
          <w:lang w:val="nl-NL"/>
        </w:rPr>
        <w:t>m 2026</w:t>
      </w:r>
    </w:p>
    <w:p w:rsidR="00692646" w:rsidRPr="005376CB" w:rsidRDefault="00A51232">
      <w:pPr>
        <w:spacing w:before="120" w:after="120"/>
        <w:ind w:right="29" w:firstLine="720"/>
        <w:rPr>
          <w:sz w:val="28"/>
          <w:szCs w:val="28"/>
          <w:lang w:val="vi-VN"/>
        </w:rPr>
      </w:pPr>
      <w:r>
        <w:rPr>
          <w:sz w:val="28"/>
          <w:szCs w:val="28"/>
        </w:rPr>
        <w:t>-</w:t>
      </w:r>
      <w:r w:rsidR="007E582C" w:rsidRPr="005376CB">
        <w:rPr>
          <w:sz w:val="28"/>
          <w:szCs w:val="28"/>
          <w:lang w:val="vi-VN"/>
        </w:rPr>
        <w:t xml:space="preserve"> Chủ đầu tư: </w:t>
      </w:r>
      <w:r w:rsidR="0003372F" w:rsidRPr="005376CB">
        <w:rPr>
          <w:sz w:val="28"/>
          <w:szCs w:val="28"/>
        </w:rPr>
        <w:t>Sở Văn hóa, Thể thao và Du lịch Hà Tĩnh</w:t>
      </w:r>
      <w:r w:rsidR="007E582C" w:rsidRPr="005376CB">
        <w:rPr>
          <w:sz w:val="28"/>
          <w:szCs w:val="28"/>
          <w:lang w:val="vi-VN"/>
        </w:rPr>
        <w:t>.</w:t>
      </w:r>
    </w:p>
    <w:p w:rsidR="00692646" w:rsidRPr="005376CB" w:rsidRDefault="00A51232">
      <w:pPr>
        <w:spacing w:before="120" w:after="120"/>
        <w:ind w:right="29" w:firstLine="720"/>
        <w:rPr>
          <w:sz w:val="28"/>
          <w:szCs w:val="28"/>
          <w:lang w:val="vi-VN"/>
        </w:rPr>
      </w:pPr>
      <w:r>
        <w:rPr>
          <w:sz w:val="28"/>
          <w:szCs w:val="28"/>
        </w:rPr>
        <w:t>-</w:t>
      </w:r>
      <w:r w:rsidR="007E582C" w:rsidRPr="005376CB">
        <w:rPr>
          <w:sz w:val="28"/>
          <w:szCs w:val="28"/>
          <w:lang w:val="vi-VN"/>
        </w:rPr>
        <w:t xml:space="preserve"> Nguồn vốn đầu tư: </w:t>
      </w:r>
      <w:r w:rsidR="0003372F" w:rsidRPr="005376CB">
        <w:rPr>
          <w:sz w:val="28"/>
          <w:szCs w:val="28"/>
        </w:rPr>
        <w:t>Ngân sách tỉnh tại Quyết định số 485/QĐ-SVHTTDL ngày 30/12/2025của Sở Văn hóa, Thể thao và Du lịch</w:t>
      </w:r>
      <w:r w:rsidR="007E582C" w:rsidRPr="005376CB">
        <w:rPr>
          <w:sz w:val="28"/>
          <w:szCs w:val="28"/>
          <w:lang w:val="vi-VN"/>
        </w:rPr>
        <w:t>.</w:t>
      </w:r>
    </w:p>
    <w:p w:rsidR="00692646" w:rsidRPr="005376CB" w:rsidRDefault="00A51232">
      <w:pPr>
        <w:spacing w:before="120" w:after="120"/>
        <w:ind w:right="29" w:firstLine="720"/>
        <w:rPr>
          <w:sz w:val="28"/>
          <w:szCs w:val="28"/>
          <w:lang w:val="vi-VN"/>
        </w:rPr>
      </w:pPr>
      <w:r>
        <w:rPr>
          <w:sz w:val="28"/>
          <w:szCs w:val="28"/>
        </w:rPr>
        <w:t>-</w:t>
      </w:r>
      <w:bookmarkStart w:id="2" w:name="_GoBack"/>
      <w:bookmarkEnd w:id="2"/>
      <w:r w:rsidR="007E582C" w:rsidRPr="005376CB">
        <w:rPr>
          <w:sz w:val="28"/>
          <w:szCs w:val="28"/>
          <w:lang w:val="vi-VN"/>
        </w:rPr>
        <w:t xml:space="preserve"> Thời gian thực hiện: </w:t>
      </w:r>
      <w:r w:rsidR="00AB3C47" w:rsidRPr="005376CB">
        <w:rPr>
          <w:bCs/>
          <w:iCs/>
          <w:sz w:val="28"/>
          <w:szCs w:val="28"/>
          <w:lang w:val="nl-NL"/>
        </w:rPr>
        <w:t xml:space="preserve">Năm </w:t>
      </w:r>
      <w:r w:rsidR="004312E6" w:rsidRPr="005376CB">
        <w:rPr>
          <w:bCs/>
          <w:iCs/>
          <w:sz w:val="28"/>
          <w:szCs w:val="28"/>
          <w:lang w:val="nl-NL"/>
        </w:rPr>
        <w:t>2026</w:t>
      </w:r>
      <w:r w:rsidR="007E582C" w:rsidRPr="005376CB">
        <w:rPr>
          <w:sz w:val="28"/>
          <w:szCs w:val="28"/>
          <w:lang w:val="vi-VN"/>
        </w:rPr>
        <w:t>.</w:t>
      </w:r>
    </w:p>
    <w:bookmarkEnd w:id="1"/>
    <w:p w:rsidR="0003372F" w:rsidRPr="005376CB" w:rsidRDefault="007E582C" w:rsidP="0003372F">
      <w:pPr>
        <w:spacing w:before="120" w:after="120"/>
        <w:ind w:right="29" w:firstLine="720"/>
        <w:rPr>
          <w:sz w:val="28"/>
          <w:szCs w:val="28"/>
          <w:lang w:val="vi-VN"/>
        </w:rPr>
      </w:pPr>
      <w:r w:rsidRPr="005376CB">
        <w:rPr>
          <w:b/>
          <w:sz w:val="28"/>
          <w:szCs w:val="28"/>
          <w:lang w:val="nl-NL"/>
        </w:rPr>
        <w:t>2. Mục tiêu công việc:</w:t>
      </w:r>
      <w:r w:rsidR="0059708B" w:rsidRPr="005376CB">
        <w:rPr>
          <w:b/>
          <w:sz w:val="28"/>
          <w:szCs w:val="28"/>
          <w:lang w:val="nl-NL"/>
        </w:rPr>
        <w:t xml:space="preserve"> </w:t>
      </w:r>
      <w:r w:rsidR="0003372F" w:rsidRPr="005376CB">
        <w:rPr>
          <w:b/>
          <w:sz w:val="28"/>
          <w:szCs w:val="28"/>
          <w:lang w:val="nl-NL"/>
        </w:rPr>
        <w:t xml:space="preserve">Tổ chức Khai mạc </w:t>
      </w:r>
      <w:r w:rsidR="0003372F" w:rsidRPr="005376CB">
        <w:rPr>
          <w:rFonts w:hint="eastAsia"/>
          <w:b/>
          <w:sz w:val="28"/>
          <w:szCs w:val="28"/>
          <w:lang w:val="nl-NL"/>
        </w:rPr>
        <w:t>Đ</w:t>
      </w:r>
      <w:r w:rsidR="0003372F" w:rsidRPr="005376CB">
        <w:rPr>
          <w:b/>
          <w:sz w:val="28"/>
          <w:szCs w:val="28"/>
          <w:lang w:val="nl-NL"/>
        </w:rPr>
        <w:t>ại hội Thể dục thể thao tỉnh Hà Tĩnh lần thứ X n</w:t>
      </w:r>
      <w:r w:rsidR="0003372F" w:rsidRPr="005376CB">
        <w:rPr>
          <w:rFonts w:hint="eastAsia"/>
          <w:b/>
          <w:sz w:val="28"/>
          <w:szCs w:val="28"/>
          <w:lang w:val="nl-NL"/>
        </w:rPr>
        <w:t>ă</w:t>
      </w:r>
      <w:r w:rsidR="0003372F" w:rsidRPr="005376CB">
        <w:rPr>
          <w:b/>
          <w:sz w:val="28"/>
          <w:szCs w:val="28"/>
          <w:lang w:val="nl-NL"/>
        </w:rPr>
        <w:t>m 2026</w:t>
      </w:r>
    </w:p>
    <w:p w:rsidR="00692646" w:rsidRPr="005376CB" w:rsidRDefault="007E582C">
      <w:pPr>
        <w:spacing w:before="120" w:after="120"/>
        <w:ind w:firstLine="709"/>
        <w:rPr>
          <w:b/>
          <w:sz w:val="28"/>
          <w:szCs w:val="28"/>
          <w:lang w:val="nl-NL"/>
        </w:rPr>
      </w:pPr>
      <w:r w:rsidRPr="005376CB">
        <w:rPr>
          <w:b/>
          <w:sz w:val="28"/>
          <w:szCs w:val="28"/>
          <w:lang w:val="nl-NL"/>
        </w:rPr>
        <w:t>3. Yêu cầu kỹ thuật của gói thầu:</w:t>
      </w:r>
    </w:p>
    <w:p w:rsidR="00692646" w:rsidRPr="005376CB" w:rsidRDefault="007E582C">
      <w:pPr>
        <w:spacing w:before="60" w:after="60"/>
        <w:ind w:firstLine="709"/>
        <w:rPr>
          <w:i/>
          <w:spacing w:val="-2"/>
          <w:sz w:val="28"/>
          <w:szCs w:val="28"/>
          <w:lang w:val="nl-NL"/>
        </w:rPr>
      </w:pPr>
      <w:r w:rsidRPr="005376CB">
        <w:rPr>
          <w:i/>
          <w:spacing w:val="-2"/>
          <w:sz w:val="28"/>
          <w:szCs w:val="28"/>
          <w:lang w:val="nl-NL"/>
        </w:rPr>
        <w:t xml:space="preserve">-  Nhà thầu phải đáp ứng đầy đủ con người, trang thiết bị, máy móc, tiến độ theo </w:t>
      </w:r>
      <w:r w:rsidR="003F1AAC" w:rsidRPr="005376CB">
        <w:rPr>
          <w:i/>
          <w:spacing w:val="-2"/>
          <w:sz w:val="28"/>
          <w:szCs w:val="28"/>
          <w:lang w:val="nl-NL"/>
        </w:rPr>
        <w:t>yêu cầu của E-HSMT</w:t>
      </w:r>
      <w:r w:rsidR="005376CB" w:rsidRPr="005376CB">
        <w:rPr>
          <w:i/>
          <w:spacing w:val="-2"/>
          <w:sz w:val="28"/>
          <w:szCs w:val="28"/>
          <w:lang w:val="nl-NL"/>
        </w:rPr>
        <w:t xml:space="preserve"> và kịch bản đính kèm</w:t>
      </w:r>
      <w:r w:rsidRPr="005376CB">
        <w:rPr>
          <w:i/>
          <w:spacing w:val="-2"/>
          <w:sz w:val="28"/>
          <w:szCs w:val="28"/>
          <w:lang w:val="nl-NL"/>
        </w:rPr>
        <w:t>;</w:t>
      </w:r>
    </w:p>
    <w:p w:rsidR="00692646" w:rsidRPr="005376CB" w:rsidRDefault="007E582C">
      <w:pPr>
        <w:spacing w:before="60" w:after="60"/>
        <w:ind w:firstLine="709"/>
        <w:rPr>
          <w:i/>
          <w:spacing w:val="-2"/>
          <w:sz w:val="28"/>
          <w:szCs w:val="28"/>
          <w:lang w:val="nl-NL"/>
        </w:rPr>
      </w:pPr>
      <w:r w:rsidRPr="005376CB">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rsidR="00692646" w:rsidRPr="005376CB" w:rsidRDefault="007E582C">
      <w:pPr>
        <w:spacing w:before="60" w:after="60"/>
        <w:ind w:firstLine="709"/>
        <w:rPr>
          <w:i/>
          <w:spacing w:val="-2"/>
          <w:sz w:val="28"/>
          <w:szCs w:val="28"/>
          <w:lang w:val="nl-NL"/>
        </w:rPr>
      </w:pPr>
      <w:r w:rsidRPr="005376CB">
        <w:rPr>
          <w:i/>
          <w:spacing w:val="-2"/>
          <w:sz w:val="28"/>
          <w:szCs w:val="28"/>
          <w:lang w:val="nl-NL"/>
        </w:rPr>
        <w:t xml:space="preserve">- Nhà thầu phải hoàn thành các dịch vụ đáp ứng yêu cầu, tiến độ do </w:t>
      </w:r>
      <w:r w:rsidR="006F396C" w:rsidRPr="005376CB">
        <w:rPr>
          <w:i/>
          <w:spacing w:val="-2"/>
          <w:sz w:val="28"/>
          <w:szCs w:val="28"/>
          <w:lang w:val="nl-NL"/>
        </w:rPr>
        <w:t>Chủ đầu tư</w:t>
      </w:r>
      <w:r w:rsidRPr="005376CB">
        <w:rPr>
          <w:i/>
          <w:spacing w:val="-2"/>
          <w:sz w:val="28"/>
          <w:szCs w:val="28"/>
          <w:lang w:val="nl-NL"/>
        </w:rPr>
        <w:t xml:space="preserve"> yêu cầu;</w:t>
      </w:r>
    </w:p>
    <w:p w:rsidR="00692646" w:rsidRPr="005376CB" w:rsidRDefault="007E582C">
      <w:pPr>
        <w:spacing w:before="60" w:after="60"/>
        <w:ind w:firstLine="709"/>
        <w:rPr>
          <w:i/>
          <w:spacing w:val="-2"/>
          <w:sz w:val="28"/>
          <w:szCs w:val="28"/>
          <w:lang w:val="nl-NL"/>
        </w:rPr>
      </w:pPr>
      <w:r w:rsidRPr="005376CB">
        <w:rPr>
          <w:i/>
          <w:spacing w:val="-2"/>
          <w:sz w:val="28"/>
          <w:szCs w:val="28"/>
          <w:lang w:val="nl-NL"/>
        </w:rPr>
        <w:t xml:space="preserve">- Nhà thầu phải đáp ứng phạm vi cung cấp và các yêu cầu kỹ thuật </w:t>
      </w:r>
      <w:r w:rsidR="00FD129B" w:rsidRPr="005376CB">
        <w:rPr>
          <w:i/>
          <w:spacing w:val="-2"/>
          <w:sz w:val="28"/>
          <w:szCs w:val="28"/>
          <w:lang w:val="nl-NL"/>
        </w:rPr>
        <w:t>theo Đề cương đính kèm</w:t>
      </w:r>
      <w:r w:rsidR="00C5282F" w:rsidRPr="005376CB">
        <w:rPr>
          <w:i/>
          <w:spacing w:val="-2"/>
          <w:sz w:val="28"/>
          <w:szCs w:val="28"/>
          <w:lang w:val="nl-NL"/>
        </w:rPr>
        <w:t xml:space="preserve"> và các nội dung như dưới đây</w:t>
      </w:r>
      <w:r w:rsidR="00FD129B" w:rsidRPr="005376CB">
        <w:rPr>
          <w:i/>
          <w:spacing w:val="-2"/>
          <w:sz w:val="28"/>
          <w:szCs w:val="28"/>
          <w:lang w:val="nl-NL"/>
        </w:rPr>
        <w:t>;</w:t>
      </w:r>
    </w:p>
    <w:tbl>
      <w:tblPr>
        <w:tblW w:w="5000" w:type="pct"/>
        <w:tblLook w:val="04A0" w:firstRow="1" w:lastRow="0" w:firstColumn="1" w:lastColumn="0" w:noHBand="0" w:noVBand="1"/>
      </w:tblPr>
      <w:tblGrid>
        <w:gridCol w:w="696"/>
        <w:gridCol w:w="6801"/>
        <w:gridCol w:w="963"/>
        <w:gridCol w:w="1116"/>
      </w:tblGrid>
      <w:tr w:rsidR="000F64B8" w:rsidRPr="000F64B8" w:rsidTr="000F64B8">
        <w:trPr>
          <w:trHeight w:val="480"/>
          <w:tblHead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4B8" w:rsidRPr="000F64B8" w:rsidRDefault="000F64B8" w:rsidP="001F04E4">
            <w:pPr>
              <w:jc w:val="center"/>
              <w:rPr>
                <w:b/>
                <w:bCs/>
                <w:szCs w:val="24"/>
              </w:rPr>
            </w:pPr>
            <w:r>
              <w:rPr>
                <w:b/>
                <w:bCs/>
                <w:szCs w:val="24"/>
              </w:rPr>
              <w:t>Stt</w:t>
            </w:r>
          </w:p>
        </w:tc>
        <w:tc>
          <w:tcPr>
            <w:tcW w:w="3806" w:type="pct"/>
            <w:tcBorders>
              <w:top w:val="single" w:sz="4" w:space="0" w:color="auto"/>
              <w:left w:val="nil"/>
              <w:bottom w:val="single" w:sz="4" w:space="0" w:color="auto"/>
              <w:right w:val="single" w:sz="4" w:space="0" w:color="auto"/>
            </w:tcBorders>
            <w:shd w:val="clear" w:color="auto" w:fill="auto"/>
            <w:vAlign w:val="center"/>
            <w:hideMark/>
          </w:tcPr>
          <w:p w:rsidR="000F64B8" w:rsidRPr="000F64B8" w:rsidRDefault="000F64B8" w:rsidP="001F04E4">
            <w:pPr>
              <w:jc w:val="center"/>
              <w:rPr>
                <w:b/>
                <w:bCs/>
                <w:szCs w:val="24"/>
              </w:rPr>
            </w:pPr>
            <w:r w:rsidRPr="000F64B8">
              <w:rPr>
                <w:b/>
                <w:bCs/>
                <w:szCs w:val="24"/>
              </w:rPr>
              <w:t>Nội dung công việc</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0F64B8" w:rsidRPr="000F64B8" w:rsidRDefault="000F64B8" w:rsidP="001F04E4">
            <w:pPr>
              <w:jc w:val="center"/>
              <w:rPr>
                <w:b/>
                <w:bCs/>
                <w:szCs w:val="24"/>
              </w:rPr>
            </w:pPr>
            <w:r>
              <w:rPr>
                <w:b/>
                <w:bCs/>
                <w:szCs w:val="24"/>
              </w:rPr>
              <w:t>Đơn vị</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0F64B8" w:rsidRPr="000F64B8" w:rsidRDefault="000F64B8" w:rsidP="001F04E4">
            <w:pPr>
              <w:jc w:val="center"/>
              <w:rPr>
                <w:b/>
                <w:bCs/>
                <w:szCs w:val="24"/>
              </w:rPr>
            </w:pPr>
            <w:r w:rsidRPr="000F64B8">
              <w:rPr>
                <w:b/>
                <w:bCs/>
                <w:szCs w:val="24"/>
              </w:rPr>
              <w:t>Số lượng</w:t>
            </w:r>
          </w:p>
        </w:tc>
      </w:tr>
      <w:tr w:rsidR="000F64B8" w:rsidRPr="000F64B8" w:rsidTr="001F04E4">
        <w:trPr>
          <w:trHeight w:val="109"/>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A</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 xml:space="preserve">Công tác tổ chức phục vụ Lễ khai mạc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 xml:space="preserve"> Mua sắm, thuê dụng cụ cơ sở, vật chất khối nghi thức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1F04E4">
        <w:trPr>
          <w:trHeight w:val="109"/>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Cờ Tổ quốc (may đai xung quanh): KT: 3,6m x 5,5m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m2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19,8</w:t>
            </w:r>
          </w:p>
        </w:tc>
      </w:tr>
      <w:tr w:rsidR="000F64B8" w:rsidRPr="000F64B8" w:rsidTr="000F64B8">
        <w:trPr>
          <w:trHeight w:val="4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Cờ Biểu tượng đại hội (may đai xung quanh): KT: 3,6m x 5,5m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m2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19,8</w:t>
            </w:r>
          </w:p>
        </w:tc>
      </w:tr>
      <w:tr w:rsidR="000F64B8" w:rsidRPr="000F64B8" w:rsidTr="000F64B8">
        <w:trPr>
          <w:trHeight w:val="67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Làm giá khiêng ảnh Bác Hồ: KT: Dài 2,5m, rộng 2m, cao 2m, chất liệu inox 304</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54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In bạt, làm khung pa nô: KT: 2,5x2m, khung Inox, in hình Bác Hồ tập thể dục</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m2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05</w:t>
            </w:r>
          </w:p>
        </w:tc>
      </w:tr>
      <w:tr w:rsidR="000F64B8" w:rsidRPr="000F64B8" w:rsidTr="001F04E4">
        <w:trPr>
          <w:trHeight w:val="109"/>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Dải lụa ảnh Bác Hồ: Vải lụa dài 10 mét/01 tấm x 8 tấm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m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80</w:t>
            </w:r>
          </w:p>
        </w:tc>
      </w:tr>
      <w:tr w:rsidR="000F64B8" w:rsidRPr="000F64B8" w:rsidTr="001F04E4">
        <w:trPr>
          <w:trHeight w:val="109"/>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Hoa lụa ảnh Bác Hồ (kết hoa bằng vải lụa)</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Bông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w:t>
            </w:r>
          </w:p>
        </w:tc>
      </w:tr>
      <w:tr w:rsidR="000F64B8" w:rsidRPr="000F64B8" w:rsidTr="000F64B8">
        <w:trPr>
          <w:trHeight w:val="82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Hồng kỳ: KT: 0,8x1,8m, chất liệu vải sa tanh màu đỏ, cán trúc dài 3 m gồm công treo hạ và bảo quản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Cái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40</w:t>
            </w:r>
          </w:p>
        </w:tc>
      </w:tr>
      <w:tr w:rsidR="000F64B8" w:rsidRPr="000F64B8" w:rsidTr="000F64B8">
        <w:trPr>
          <w:trHeight w:val="8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1.8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Thuê Quần áo khối nghi thức quần dài và áo dài tay màu trắng: 69 bộ x 4 buổi chính thức  (gồm 01 buổi khớp duyệt, 02 buổi tổng duyệt và 01 buổi biểu diễn)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276</w:t>
            </w:r>
          </w:p>
        </w:tc>
      </w:tr>
      <w:tr w:rsidR="000F64B8" w:rsidRPr="000F64B8" w:rsidTr="000F64B8">
        <w:trPr>
          <w:trHeight w:val="36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Mua Giày bata</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Đôi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69</w:t>
            </w:r>
          </w:p>
        </w:tc>
      </w:tr>
      <w:tr w:rsidR="000F64B8" w:rsidRPr="000F64B8" w:rsidTr="000F64B8">
        <w:trPr>
          <w:trHeight w:val="36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Mua Găng tay coton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Đôi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69</w:t>
            </w:r>
          </w:p>
        </w:tc>
      </w:tr>
      <w:tr w:rsidR="000F64B8" w:rsidRPr="000F64B8" w:rsidTr="000F64B8">
        <w:trPr>
          <w:trHeight w:val="36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Mua Tất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Đôi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69</w:t>
            </w:r>
          </w:p>
        </w:tc>
      </w:tr>
      <w:tr w:rsidR="000F64B8" w:rsidRPr="000F64B8" w:rsidTr="000F64B8">
        <w:trPr>
          <w:trHeight w:val="106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áo dài lễ tân cầm biển, dải lụa, bê khay, cờ lưu niệm, phục vụ: (Cầm biển: 72 người  + dải lụa: 16 người + bê khay cờ lưu niệm, hoa tặng &amp; phục vụ: 12 người) x 3 buổi cho 02 buổi sơ, tổng duyệt và 01 buổi biểu diễn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300</w:t>
            </w:r>
          </w:p>
        </w:tc>
      </w:tr>
      <w:tr w:rsidR="000F64B8" w:rsidRPr="000F64B8" w:rsidTr="000F64B8">
        <w:trPr>
          <w:trHeight w:val="7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Làm Biển tên chất liệu Alu: KT: 40 x 80 cm, cán dài 100cm, đề tên các đơn vị tham gia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Biển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72</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In Cờ lưu niệm: KT: 30 x 47cm; Chất liệu: Vải Satin, in màu</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Cái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72</w:t>
            </w:r>
          </w:p>
        </w:tc>
      </w:tr>
      <w:tr w:rsidR="000F64B8" w:rsidRPr="000F64B8" w:rsidTr="000F64B8">
        <w:trPr>
          <w:trHeight w:val="4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Hoa tặng khai mạc</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Bó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72</w:t>
            </w:r>
          </w:p>
        </w:tc>
      </w:tr>
      <w:tr w:rsidR="000F64B8" w:rsidRPr="000F64B8" w:rsidTr="000F64B8">
        <w:trPr>
          <w:trHeight w:val="4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Khối trọng tài áo phông đỏ in chữ trọng tài sau lưng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Áo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w:t>
            </w:r>
          </w:p>
        </w:tc>
      </w:tr>
      <w:tr w:rsidR="000F64B8" w:rsidRPr="000F64B8" w:rsidTr="000F64B8">
        <w:trPr>
          <w:trHeight w:val="7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loa đài tập luyện khối nghi thức, cầm biển, cầm dải lụa (1 bộ x 6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w:t>
            </w:r>
          </w:p>
        </w:tc>
      </w:tr>
      <w:tr w:rsidR="000F64B8" w:rsidRPr="000F64B8" w:rsidTr="000F64B8">
        <w:trPr>
          <w:trHeight w:val="106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công kẻ sân bãi tại các địa điểm khác nhau phục vụ tập luyện khối nghi thức (gồm công kẻ sân và các nguyên liệu vôi, sơn kẻ, băng dính, thước... ): 2 người x 6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r>
      <w:tr w:rsidR="000F64B8" w:rsidRPr="000F64B8" w:rsidTr="000F64B8">
        <w:trPr>
          <w:trHeight w:val="10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Công kẻ sân bãi tại các địa điểm khác nhau phục vụ khớp duyệt, tổng duyệt, biểu diễn (gồm công kẻ sân và các nguyên liệu vôi, sơn kẻ, băng dính, thước…): 2 người x 5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w:t>
            </w:r>
          </w:p>
        </w:tc>
      </w:tr>
      <w:tr w:rsidR="000F64B8" w:rsidRPr="000F64B8" w:rsidTr="000F64B8">
        <w:trPr>
          <w:trHeight w:val="7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cổng hơi dựng ngang đường Nguyễn Biểu và trước cổng nhà thi đấu:</w:t>
            </w:r>
            <w:r w:rsidRPr="000F64B8">
              <w:rPr>
                <w:color w:val="000000"/>
                <w:szCs w:val="24"/>
              </w:rPr>
              <w:br/>
              <w:t>KT: cao 6m x dài 12m: 01 cổng x 3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Cổng</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12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Phông chính trong nhà Thi đấu: In trên công nghệ kỹ thuật số bằng chất liệu bạt Haifax Đài Loan hoặc tương đương bắn lên khung sắt hộp mạ kẽm 4x4</w:t>
            </w:r>
            <w:r w:rsidRPr="000F64B8">
              <w:rPr>
                <w:color w:val="000000"/>
                <w:szCs w:val="24"/>
              </w:rPr>
              <w:br/>
              <w:t>KT: (16m x 6m)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96</w:t>
            </w:r>
          </w:p>
        </w:tc>
      </w:tr>
      <w:tr w:rsidR="000F64B8" w:rsidRPr="000F64B8" w:rsidTr="000F64B8">
        <w:trPr>
          <w:trHeight w:val="10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Pa nô ngoài sảnh nhà thi đấu: In trên công nghệ kỹ thuật số bằng chất liệu bạt Haifax Đài Loan hoặc tương đương bắn khung sắt hộp mạ kẽm 25x25</w:t>
            </w:r>
            <w:r w:rsidRPr="000F64B8">
              <w:rPr>
                <w:color w:val="000000"/>
                <w:szCs w:val="24"/>
              </w:rPr>
              <w:br/>
              <w:t>KT: 20m x 2m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40</w:t>
            </w:r>
          </w:p>
        </w:tc>
      </w:tr>
      <w:tr w:rsidR="000F64B8" w:rsidRPr="000F64B8" w:rsidTr="000F64B8">
        <w:trPr>
          <w:trHeight w:val="115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1.23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Băng rôn trước cổng đường Nguyễn Biểu: In trên công nghệ kỹ thuật số bằng chất liệu bạt Haifax Đài Loan hoặc tương đương</w:t>
            </w:r>
            <w:r w:rsidRPr="000F64B8">
              <w:rPr>
                <w:color w:val="000000"/>
                <w:szCs w:val="24"/>
              </w:rPr>
              <w:br/>
              <w:t>KT: (8m x 1m) x 2 cái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w:t>
            </w:r>
          </w:p>
        </w:tc>
      </w:tr>
      <w:tr w:rsidR="000F64B8" w:rsidRPr="000F64B8" w:rsidTr="000F64B8">
        <w:trPr>
          <w:trHeight w:val="109"/>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Băng rôn trước sảnh nhà thi đấu: In trên công nghệ kỹ thuật số bằng chất liệu bạt Haifax Đài Loan hoặc tương đương</w:t>
            </w:r>
            <w:r w:rsidRPr="000F64B8">
              <w:rPr>
                <w:color w:val="000000"/>
                <w:szCs w:val="24"/>
              </w:rPr>
              <w:br/>
              <w:t>KT: (22,15m x 0,8m)</w:t>
            </w:r>
            <w:r w:rsidRPr="000F64B8">
              <w:rPr>
                <w:color w:val="000000"/>
                <w:szCs w:val="24"/>
              </w:rPr>
              <w:br/>
              <w:t>KT: (18,5m x 1,3m)</w:t>
            </w:r>
            <w:r w:rsidRPr="000F64B8">
              <w:rPr>
                <w:color w:val="000000"/>
                <w:szCs w:val="24"/>
              </w:rPr>
              <w:br/>
              <w:t>KT: (2,6m x 1m) x 2 cái</w:t>
            </w:r>
            <w:r w:rsidRPr="000F64B8">
              <w:rPr>
                <w:color w:val="000000"/>
                <w:szCs w:val="24"/>
              </w:rPr>
              <w:br/>
              <w:t xml:space="preserve">KT: (6,6m x 1,7m) x 2 cái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69,41</w:t>
            </w:r>
          </w:p>
        </w:tc>
      </w:tr>
      <w:tr w:rsidR="000F64B8" w:rsidRPr="000F64B8" w:rsidTr="000F64B8">
        <w:trPr>
          <w:trHeight w:val="10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Băng rôn treo các trục đường chính trong phường Thành Sen:  In trên công nghệ kỹ thuật số bằng chất liệu bạt Haifax Đài Loan hoặc tương đương.</w:t>
            </w:r>
            <w:r w:rsidRPr="000F64B8">
              <w:rPr>
                <w:color w:val="000000"/>
                <w:szCs w:val="24"/>
              </w:rPr>
              <w:br/>
              <w:t>KT: (10 m x 0,8m) x 30 cái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240</w:t>
            </w:r>
          </w:p>
        </w:tc>
      </w:tr>
      <w:tr w:rsidR="000F64B8" w:rsidRPr="000F64B8" w:rsidTr="000F64B8">
        <w:trPr>
          <w:trHeight w:val="16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Pa nô quanh sàn nhà thi đấu: In trên công nghệ kỹ thuật số bằng chất liệu bạt Haifax Đài Loan hoặc tương đương</w:t>
            </w:r>
            <w:r w:rsidRPr="000F64B8">
              <w:rPr>
                <w:color w:val="000000"/>
                <w:szCs w:val="24"/>
              </w:rPr>
              <w:br/>
              <w:t>KT: (19,4m x 1,34m)x 2 cái</w:t>
            </w:r>
            <w:r w:rsidRPr="000F64B8">
              <w:rPr>
                <w:color w:val="000000"/>
                <w:szCs w:val="24"/>
              </w:rPr>
              <w:br/>
              <w:t>KT: (22,4m x 1,34m) x 2 cái</w:t>
            </w:r>
            <w:r w:rsidRPr="000F64B8">
              <w:rPr>
                <w:color w:val="000000"/>
                <w:szCs w:val="24"/>
              </w:rPr>
              <w:br/>
              <w:t>KT: (19,25m x 1,34m) x 2 cái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163,4532</w:t>
            </w:r>
          </w:p>
        </w:tc>
      </w:tr>
      <w:tr w:rsidR="000F64B8" w:rsidRPr="000F64B8" w:rsidTr="000F64B8">
        <w:trPr>
          <w:trHeight w:val="7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Cờ vui 7 màu cắm trước sảnh nhà thi đấu: KT 1,2m x 0,8m x 40 cái, Chất liệu vải lụa các màu, cán cờ bằng Inox f20 cao 2,5m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Cái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40</w:t>
            </w:r>
          </w:p>
        </w:tc>
      </w:tr>
      <w:tr w:rsidR="000F64B8" w:rsidRPr="000F64B8" w:rsidTr="000F64B8">
        <w:trPr>
          <w:trHeight w:val="54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Mua pháo điện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Quả</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70</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Mua dây điện đấu pháo điện trước khán đài A trong nhà thi đấu loại 1,5 ly, 2 lõi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100</w:t>
            </w:r>
          </w:p>
        </w:tc>
      </w:tr>
      <w:tr w:rsidR="000F64B8" w:rsidRPr="000F64B8" w:rsidTr="000F64B8">
        <w:trPr>
          <w:trHeight w:val="79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Mua Đuốc rước đại hội cầm tay: Chất liệu inok, Đường kính: 20cm, Chiều dài: 60cm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Cái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40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Mua Dầu hỏa đốt đuốc</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Lít</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03</w:t>
            </w:r>
          </w:p>
        </w:tc>
      </w:tr>
      <w:tr w:rsidR="000F64B8" w:rsidRPr="000F64B8" w:rsidTr="000F64B8">
        <w:trPr>
          <w:trHeight w:val="5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Mua Bình ga loại 13kg phục vụ thắp đài lửa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Bình</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02</w:t>
            </w:r>
          </w:p>
        </w:tc>
      </w:tr>
      <w:tr w:rsidR="000F64B8" w:rsidRPr="000F64B8" w:rsidTr="000F64B8">
        <w:trPr>
          <w:trHeight w:val="56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Mua giây thắp đuốc bằng tia lửa điện chuyên dụng: Chất liệu bằng ống đồng R410A</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Mét</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w:t>
            </w:r>
          </w:p>
        </w:tc>
      </w:tr>
      <w:tr w:rsidR="000F64B8" w:rsidRPr="000F64B8" w:rsidTr="000F64B8">
        <w:trPr>
          <w:trHeight w:val="4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Gia công, sửa chữa đài lửa</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Cái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70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In giấy mời khai mạc: in 4 màu trên giấy bóng, định lượng 300GM, in 2 mặt, KT: 11cm x 20cm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Cái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300</w:t>
            </w:r>
          </w:p>
        </w:tc>
      </w:tr>
      <w:tr w:rsidR="000F64B8" w:rsidRPr="000F64B8" w:rsidTr="000F64B8">
        <w:trPr>
          <w:trHeight w:val="10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In phù hiệu Ban Chỉ đạo, Ban Tổ chức, trọng tài, phục vụ, Báo chí tác nghiệp …: Vỏ nhựa dẻo có giây vải  khuy nhựa, in trên giấy bóng, ruột in 4 màu, định lượng 250GM, in 2 mặt, kích thước 7cm*10cm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Cái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500</w:t>
            </w:r>
          </w:p>
        </w:tc>
      </w:tr>
      <w:tr w:rsidR="000F64B8" w:rsidRPr="000F64B8" w:rsidTr="000F64B8">
        <w:trPr>
          <w:trHeight w:val="11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lastRenderedPageBreak/>
              <w:t>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Bồi dưỡng tập luyện, sơ duyệt, tổng duyệt, chính thức khối nghi thức gồm người phục vụ cầm cờ Hồng kỳ, Cờ tổ quốc, Ảnh Bác, cờ biểu tượng TDTT, Rước chạy đuốc, Nữ cầm biển đoàn và Lễ tân bê khay hoa, cờ lưu niệm</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Bồi dưỡng tập luyện: (155 người x 3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155</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Bồi dưỡng sơ duyệt: (155 người x 1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155</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Bồi dưỡng tổng duyệt: (155 người x 1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155</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Bồi dưỡng biểu diễn: (155 người x 1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155</w:t>
            </w:r>
          </w:p>
        </w:tc>
      </w:tr>
      <w:tr w:rsidR="000F64B8" w:rsidRPr="000F64B8" w:rsidTr="000F64B8">
        <w:trPr>
          <w:trHeight w:val="10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Bồi dưỡng cán bộ giáo viên quản lý khối của khối nghi thức, tập luyện, hợp luyện, tổng duyệt, chính thức (cán bộ sở và giáo viên quản lý học sinh khối nghi thức): 18 người x 6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18</w:t>
            </w:r>
          </w:p>
        </w:tc>
      </w:tr>
      <w:tr w:rsidR="000F64B8" w:rsidRPr="000F64B8" w:rsidTr="000F64B8">
        <w:trPr>
          <w:trHeight w:val="50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Nước uống của học sinh và cán bộ giáo viên khối nghi thức: 173 người x 6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173</w:t>
            </w:r>
          </w:p>
        </w:tc>
      </w:tr>
      <w:tr w:rsidR="000F64B8" w:rsidRPr="000F64B8" w:rsidTr="000F64B8">
        <w:trPr>
          <w:trHeight w:val="5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Bồi dưỡng tập luyện, nước uống và quản lý khối học sinh đồng diễn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Tập luyện (480 người x 12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480</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Hợp luyện (480 người x 4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480</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Sơ duyệt, Tổng duyệt (480 người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480</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Biểu diễn (480 người x 01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480</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Giáo viên quản lý học sinh (12 người x 19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Y tế cho 4 sân tập luyện đồng diễn (6 người x 19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06</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Bảo vệ trông xe cho 4 sân tập luyện đồng diễn (6 người x 19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06</w:t>
            </w:r>
          </w:p>
        </w:tc>
      </w:tr>
      <w:tr w:rsidR="000F64B8" w:rsidRPr="000F64B8" w:rsidTr="000F64B8">
        <w:trPr>
          <w:trHeight w:val="82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Nước uống cho học sinh đồng diễn và  giáo viên quản lý học sinh (492 người x 19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492</w:t>
            </w:r>
          </w:p>
        </w:tc>
      </w:tr>
      <w:tr w:rsidR="000F64B8" w:rsidRPr="000F64B8" w:rsidTr="000F64B8">
        <w:trPr>
          <w:trHeight w:val="7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Bồi dưỡng bộ phận làm vệ sinh các sân tập, Nhà thi đấu trước, trong và sau lễ (10 người x 19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w:t>
            </w:r>
          </w:p>
        </w:tc>
      </w:tr>
      <w:tr w:rsidR="000F64B8" w:rsidRPr="000F64B8" w:rsidTr="000F64B8">
        <w:trPr>
          <w:trHeight w:val="40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Chi đảm bảo công tác y tế, an ninh, điện, truyền hình trực tiếp</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Chi công tác y tế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Cuộc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Chi trật tự giao thông (phân luồng), dẫn rước đuốc</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Cuộc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Chi phí bồi dưỡng ekip truyền hình trực tiếp và MC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Cuộc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Chi phí bổi dưỡng đảm bảo phòng cháy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Cuộc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4.5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Chi bồi dưỡng đảm bảo nguồn điện (máy phát điện)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Cuộc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B</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 xml:space="preserve">CHƯƠNG TRÌNH  ĐỒNG DIỄN NGHỆ THUẬT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Ê kíp sáng tạo nghệ thuật Lễ khai mạc: Thời lượng 35 - 60 phút</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4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Biên kịch</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28,6</w:t>
            </w:r>
          </w:p>
        </w:tc>
      </w:tr>
      <w:tr w:rsidR="000F64B8" w:rsidRPr="000F64B8" w:rsidTr="000F64B8">
        <w:trPr>
          <w:trHeight w:val="4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Đạo diễn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23,8</w:t>
            </w:r>
          </w:p>
        </w:tc>
      </w:tr>
      <w:tr w:rsidR="000F64B8" w:rsidRPr="000F64B8" w:rsidTr="000F64B8">
        <w:trPr>
          <w:trHeight w:val="4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Biên đạo múa cho chương trình 10,5 x 08 tiết mục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84</w:t>
            </w:r>
          </w:p>
        </w:tc>
      </w:tr>
      <w:tr w:rsidR="000F64B8" w:rsidRPr="000F64B8" w:rsidTr="000F64B8">
        <w:trPr>
          <w:trHeight w:val="5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Trợ lý biên đạo (20% nhận bút biên đạo)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16,8</w:t>
            </w:r>
          </w:p>
        </w:tc>
      </w:tr>
      <w:tr w:rsidR="000F64B8" w:rsidRPr="000F64B8" w:rsidTr="000F64B8">
        <w:trPr>
          <w:trHeight w:val="4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Trợ lý đạo diễn (20% của tổng đạo diễn)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w:t>
            </w:r>
          </w:p>
        </w:tc>
      </w:tr>
      <w:tr w:rsidR="000F64B8" w:rsidRPr="000F64B8" w:rsidTr="000F64B8">
        <w:trPr>
          <w:trHeight w:val="4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Họa sỹ thiết kế trang phục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Họa sĩ thiết kế đạo cụ</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3,6</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Thiết kế ánh sáng</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w:t>
            </w:r>
          </w:p>
        </w:tc>
      </w:tr>
      <w:tr w:rsidR="000F64B8" w:rsidRPr="000F64B8" w:rsidTr="000F64B8">
        <w:trPr>
          <w:trHeight w:val="39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Thiết kế âm thanh: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2,4</w:t>
            </w:r>
          </w:p>
        </w:tc>
      </w:tr>
      <w:tr w:rsidR="000F64B8" w:rsidRPr="000F64B8" w:rsidTr="000F64B8">
        <w:trPr>
          <w:trHeight w:val="56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Nhạc sĩ sáng tác, hòa âm phối khí các cảnh đồng diễn 10,5 x 08 tiết mục/cảnh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Hệ số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84</w:t>
            </w:r>
          </w:p>
        </w:tc>
      </w:tr>
      <w:tr w:rsidR="000F64B8" w:rsidRPr="000F64B8" w:rsidTr="000F64B8">
        <w:trPr>
          <w:trHeight w:val="84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Tiền ăn, nước uống ekip đạo diễn trong quá trình giảng dạy (5 người x 20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w:t>
            </w:r>
          </w:p>
        </w:tc>
      </w:tr>
      <w:tr w:rsidR="000F64B8" w:rsidRPr="000F64B8" w:rsidTr="000F64B8">
        <w:trPr>
          <w:trHeight w:val="39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 Tiền phòng nghỉ (5 người x 20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w:t>
            </w:r>
          </w:p>
        </w:tc>
      </w:tr>
      <w:tr w:rsidR="000F64B8" w:rsidRPr="000F64B8" w:rsidTr="000F64B8">
        <w:trPr>
          <w:trHeight w:val="70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Xe đưa đón ekip đạo diễn (Khoảng cách 350 km: 1 xe 7 chỗ x 2 chuyến)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Chuyến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52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Viết, đọc, thu và MIX lời bình đồng diễn theo hình thứ khoán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1</w:t>
            </w:r>
          </w:p>
        </w:tc>
      </w:tr>
      <w:tr w:rsidR="000F64B8" w:rsidRPr="000F64B8" w:rsidTr="000F64B8">
        <w:trPr>
          <w:trHeight w:val="52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 xml:space="preserve">Dựng clip chiếu trên màn hình led cho toàn bộ lễ khai mạc 80-85 phút, bao gồm: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Mua đĩa tư liệu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Băng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Chọn và lọc tài liệu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Viết kịch bản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Biên tập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Đạo diễn phim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Quay phim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Trợ lý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3.8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Tổ chức sản xuất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Thuê trang thiết bị kỹ thuật quay phim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Thuê máy DV cam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Máy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Thiết kế phối cảnh 3D</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Cảnh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Dựng phim hậu kỳ trên kỹ thuật VTR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Kỹ xảo hình ảnh 2 chiều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Lồng nhạc cho phim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4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Hiệu đính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79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 xml:space="preserve">Kinh phí bồi dưỡng cho 36 người gồm VĐV, HLV gồm VĐV Cheerleading, VĐV khiêu vũ TT, diễn viên múa, VĐV xiếc và Huấn luyện viên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Bồi dưỡng VĐV tập luyện đồng diễn (33 người x 12 buổi tại cơ sở)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Người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33</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Hợp luyện nhà thi đấu Hà Tĩnh (33 người x 4 buổi )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33</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Tổng duyệt và sơ duyệt (33 người x 2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33</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Biểu diễn chính thức (33 người x 1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33</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Huấn luyện viên quản lý vận động viên (3 người x 19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w:t>
            </w:r>
          </w:p>
        </w:tc>
      </w:tr>
      <w:tr w:rsidR="000F64B8" w:rsidRPr="000F64B8" w:rsidTr="000F64B8">
        <w:trPr>
          <w:trHeight w:val="72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Tiền ăn, nước uống VĐV huấn luyện viên trong quá trình hợp luyện Hà Tĩnh (36 người x 8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36</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Tiền phòng nghỉ VĐV huấn luyện viên trong quá trình  hợp luyện Hà Tĩnh (36 người x 7 đêm)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36</w:t>
            </w:r>
          </w:p>
        </w:tc>
      </w:tr>
      <w:tr w:rsidR="000F64B8" w:rsidRPr="000F64B8" w:rsidTr="000F64B8">
        <w:trPr>
          <w:trHeight w:val="8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Xe đưa đón 36 VĐV và HLV ( Khoảng 350 km, 1 xe 36 chỗ x 2 chuyến)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Chuyến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82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Xe đưa đón 36 VĐV và HLV ( Hợp luyện tại Hà Tĩnh: 1 xe 36 chỗ x 8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Ngày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w:t>
            </w:r>
          </w:p>
        </w:tc>
      </w:tr>
      <w:tr w:rsidR="000F64B8" w:rsidRPr="000F64B8" w:rsidTr="000F64B8">
        <w:trPr>
          <w:trHeight w:val="39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 xml:space="preserve">Kinh phí bồi dưỡng cho 30 VĐV, HLV võ chuyên nghiệp Hà Tĩnh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56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Bồi dưỡng VĐV tập luyện đồng diễn (30 người x 12 buổi tại cơ sở)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56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Hợp luyện nhà thi đấu Hà Tĩnh (30 người x 4 buổi )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56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Tổng duyệt và sơ duyệt (30 người x 2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48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5.4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Biểu diễn chính thức  (30 người x 1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56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Huấn luyện viên quản lý vận động viên 2 người x 19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Tiền  nước uống VĐV, HLV trong quá trình  tập luyện, hợp luyện và biểu diễn  (19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w:t>
            </w:r>
          </w:p>
        </w:tc>
      </w:tr>
      <w:tr w:rsidR="000F64B8" w:rsidRPr="000F64B8" w:rsidTr="000F64B8">
        <w:trPr>
          <w:trHeight w:val="76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Xe đưa đón 34 VĐV và HLV (khớp luyện tại Hà Tĩnh: 1 xe 30 chỗ x 8 chuyến)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Chuyến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w:t>
            </w:r>
          </w:p>
        </w:tc>
      </w:tr>
      <w:tr w:rsidR="000F64B8" w:rsidRPr="000F64B8" w:rsidTr="000F64B8">
        <w:trPr>
          <w:trHeight w:val="85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 xml:space="preserve">Kinh phí cho 4 ca sĩ chuyên nghiệp ( 2 ca sĩ hát, 1 nghệ sĩ thổi sáo, 1 nghệ sĩ đàn tam thập lục)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Ca sĩ chuyên nghiệp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Tiền ăn, nước uống ca sĩ trong quá trình biểu diễn Hà Tĩnh (2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Tiền phòng nghỉ ca sĩ trong quá trình  biểu diễn Hà Tĩnh (1 đêm)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Người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w:t>
            </w:r>
          </w:p>
        </w:tc>
      </w:tr>
      <w:tr w:rsidR="000F64B8" w:rsidRPr="000F64B8" w:rsidTr="000F64B8">
        <w:trPr>
          <w:trHeight w:val="4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Xe đưa đón ca sĩ (300km: 1 xe 4 chỗ x 2 chuyến)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Chuyến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7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 xml:space="preserve">Trang phục khối đồng diễn sơ duyệt 2 lần, tổng duyệt 1 lần và 1 lần biểu diễn chính thức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nam dài tay áo bằng lụa màu xanh coban, quần bằng vải nỉ màu xanh rêu biểu diễn lá màu xanh cây phục vụ chương I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trắng làm bằng vải thun dày có các sọc phát sáng thiết kế  hiện đại biểu diễn quả bóng gắn đèn led phục vụ chương II&amp;III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váy nữ dài làm bằng lụa màu vàng chanh, phun kim tuyến màu xanh cây biểu diễn hoa đào ô hoa đào và hoa cỡ đại chương I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thể thao váy ngắn bằng vải thun màu trắng áo đỏ biểu diễn quạt ngọn đuốc màu đỏ phục vụ chương II&amp;III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váy nữ dài làm bằng lụa màu trắng, phun kim tuyến màu hồng sen biểu biểu diễn quạt lúa vàng phục chương I&amp;II&amp;III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thể thao váy ngắn bằng vải thun màu trắng áo đỏ biểu diễn ngọn đuốc màu đỏ phục vụ chương III ( 4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Bộ</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diễn viên trường múa, diễn viên xiếc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04</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7.8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VĐV biểu diễn môn võ karatedo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w:t>
            </w:r>
          </w:p>
        </w:tc>
      </w:tr>
      <w:tr w:rsidR="000F64B8" w:rsidRPr="000F64B8" w:rsidTr="000F64B8">
        <w:trPr>
          <w:trHeight w:val="74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bộ VĐV biểu diễn khiêu vũ, Cheerleading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w:t>
            </w:r>
          </w:p>
        </w:tc>
      </w:tr>
      <w:tr w:rsidR="000F64B8" w:rsidRPr="000F64B8" w:rsidTr="000F64B8">
        <w:trPr>
          <w:trHeight w:val="84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Thuê bộ thể thao quần gió trắng áo thun đỏ biểu cờ thể thao các màu đỏ, xanh, trắng (bộ/người/ngày x 4 ngày)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Bộ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05</w:t>
            </w:r>
          </w:p>
        </w:tc>
      </w:tr>
      <w:tr w:rsidR="000F64B8" w:rsidRPr="000F64B8" w:rsidTr="000F64B8">
        <w:trPr>
          <w:trHeight w:val="63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 Giày ba ta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Đôi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548</w:t>
            </w:r>
          </w:p>
        </w:tc>
      </w:tr>
      <w:tr w:rsidR="000F64B8" w:rsidRPr="000F64B8" w:rsidTr="000F64B8">
        <w:trPr>
          <w:trHeight w:val="7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 xml:space="preserve">Thuê đạo cụ cho khối đồng diễn: tập luyện, sơ duyệt 2 lần, tổng duyệt 1 lần và 1 lần biểu diễn chính thức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85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quạt đại cao 1,2m rộng 80cm làm bằng lụa, phun kim tuyến hình lá rừng màu xanh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quả bóng đan bằng giây thép có đường kính 35cm gắn đèn led phát sáng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Quả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Thuê hoa đào đường kính 85cm làm bằng lụa màu trắng 3 lớp phun sơn phát sáng màu hoa đào(chiếc/ngày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Bông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ô hoa đào đường kính 1,2m làm bằng lụa màu trắng vẽ bông hoa đào phun sơn kim tuyến màu hồng đào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bông hoa cỡ đại đường kính 1m có cán cao 1,5m làm bằng lụa, phun sơn kim tuyến các màu đỏ, trắng, vàng, xanh, tím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Bông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quạt hình ngọn đuốc làm bằng lụa màu trắng phun sơn kim tuyến màu đỏ dài 1,8m rộng 80cm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quạt màu vàng làm bằng lụa phun vẽ kim tuyến hình bông lúa vàng dài 85cm rộng 65cm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320</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đạo cụ cúc bông làm bằng giấy kim tuyến cho VĐV Cheerleading biểu diễn (chiếc/ngày x 4 ngày)</w:t>
            </w:r>
          </w:p>
        </w:tc>
        <w:tc>
          <w:tcPr>
            <w:tcW w:w="460" w:type="pct"/>
            <w:tcBorders>
              <w:top w:val="nil"/>
              <w:left w:val="nil"/>
              <w:bottom w:val="nil"/>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nil"/>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60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đạo cụ cho khối biểu diễn võ: gậy, côn, kiếm (chiếc/ngày x 4 ngày)</w:t>
            </w:r>
          </w:p>
        </w:tc>
        <w:tc>
          <w:tcPr>
            <w:tcW w:w="460" w:type="pct"/>
            <w:tcBorders>
              <w:top w:val="single" w:sz="4" w:space="0" w:color="auto"/>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single" w:sz="4" w:space="0" w:color="auto"/>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77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cờ thể thao làm bằng lụa màu đỏ, màu xanh, màu trắng dài 2m, rộng 75cm có cán cao 3m (chiếc/ngày x 4 ngày)</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20</w:t>
            </w:r>
          </w:p>
        </w:tc>
      </w:tr>
      <w:tr w:rsidR="000F64B8" w:rsidRPr="000F64B8" w:rsidTr="000F64B8">
        <w:trPr>
          <w:trHeight w:val="50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đạo cụ ròng rọc &amp; băng ngang và các thiết bị liên quan cho VĐV xiếc biểu diễn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Gói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60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8.12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Mua pháo phụt giấy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Quả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100</w:t>
            </w:r>
          </w:p>
        </w:tc>
      </w:tr>
      <w:tr w:rsidR="000F64B8" w:rsidRPr="000F64B8" w:rsidTr="000F64B8">
        <w:trPr>
          <w:trHeight w:val="7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8.13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Mua đạo cụ cho 15 ngày tập luyện có kích thước, hình dáng giống đạo cụ biểu diễn</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Chiếc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1.260</w:t>
            </w:r>
          </w:p>
        </w:tc>
      </w:tr>
      <w:tr w:rsidR="000F64B8" w:rsidRPr="000F64B8" w:rsidTr="000F64B8">
        <w:trPr>
          <w:trHeight w:val="60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 xml:space="preserve">Thuê âm thanh phục vụ tập luyện cho 4 khối đồng diễn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8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9.1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Thuê âm thanh cho 160 nam tập luyện - diện tích sân:  60m x  40m = 2.400m2 (khối 1)  x 11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Buổi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w:t>
            </w:r>
          </w:p>
        </w:tc>
      </w:tr>
      <w:tr w:rsidR="000F64B8" w:rsidRPr="000F64B8" w:rsidTr="000F64B8">
        <w:trPr>
          <w:trHeight w:val="8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9.2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Thuê âm thanh cho 160 nữ: Diện tích  sân:  60m x  40m = 2.400m2 (khối 2) 01 sân x 11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Buổi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w:t>
            </w:r>
          </w:p>
        </w:tc>
      </w:tr>
      <w:tr w:rsidR="000F64B8" w:rsidRPr="000F64B8" w:rsidTr="000F64B8">
        <w:trPr>
          <w:trHeight w:val="8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9.3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âm thanh cho 160 nữ: Diện tích 1 sân:  60m x 40m = 2.400m2 (khối 3) 01 sân x 11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Buổi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w:t>
            </w:r>
          </w:p>
        </w:tc>
      </w:tr>
      <w:tr w:rsidR="000F64B8" w:rsidRPr="000F64B8" w:rsidTr="000F64B8">
        <w:trPr>
          <w:trHeight w:val="81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9.4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Thuê âm thanh hợp luyện trong sân biểu diễn (trong nhà thi đấu): 01 sân x 5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xml:space="preserve"> Buổi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05</w:t>
            </w:r>
          </w:p>
        </w:tc>
      </w:tr>
      <w:tr w:rsidR="000F64B8" w:rsidRPr="000F64B8" w:rsidTr="000F64B8">
        <w:trPr>
          <w:trHeight w:val="9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 xml:space="preserve">Thuê địa điểm làm sàn tập cho vận động viên Cheerleading, khiêu vũ, VĐV võ, diên viên múa (gồm tiền điện, vệ sinh, bảo vệ, trông xe, loa đài, âm thanh ánh sáng)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57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 Thuê sàn tập cho VĐV Cheerleading, diễn viên múa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Sân</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57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 Thuê sàn tập cho VĐV Khiêu vũ, diễn viên múa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Sân</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57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color w:val="000000"/>
                <w:szCs w:val="24"/>
              </w:rPr>
            </w:pPr>
            <w:r w:rsidRPr="000F64B8">
              <w:rPr>
                <w:color w:val="000000"/>
                <w:szCs w:val="24"/>
              </w:rPr>
              <w:t xml:space="preserve"> Thuê sàn tập cho VĐV võ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Sân</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36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rPr>
                <w:b/>
                <w:bCs/>
                <w:color w:val="000000"/>
                <w:szCs w:val="24"/>
              </w:rPr>
            </w:pPr>
            <w:r w:rsidRPr="000F64B8">
              <w:rPr>
                <w:b/>
                <w:bCs/>
                <w:color w:val="000000"/>
                <w:szCs w:val="24"/>
              </w:rPr>
              <w:t>Chi phí khác</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85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Công kẻ sân và các nguyên liệu vôi, sơn kẻ cho lực lượng sinh viên tập riêng lẻ  (11 buổi x 3 sân)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Sân</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03</w:t>
            </w:r>
          </w:p>
        </w:tc>
      </w:tr>
      <w:tr w:rsidR="000F64B8" w:rsidRPr="000F64B8" w:rsidTr="000F64B8">
        <w:trPr>
          <w:trHeight w:val="7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Công kẻ sân và nguyên liệu vôi, sơn cho toàn bộ lực lượng đồng diễn hợp luyện, sơ duyệt tổng duyệt, biểu diễn (sân biểu diễn) (8 buổi x 1 sân)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Sân</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01</w:t>
            </w:r>
          </w:p>
        </w:tc>
      </w:tr>
      <w:tr w:rsidR="000F64B8" w:rsidRPr="000F64B8" w:rsidTr="000F64B8">
        <w:trPr>
          <w:trHeight w:val="79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C</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THIẾT BỊ ÂM THANH, ÁNH SÁNG, MÀN HÌNH LED VÀ PHẦN THI CÔNG</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THIẾT BỊ ÂM THANH</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Loa: Line Array 2 đường tiếng, có thể chuyển đổi Passive/Active ( 12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24</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1.2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Loa: Subwoofer hiệu suất cao, hỗ trợ treo hoặc đặt sàn ( 8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16</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Loa toàn dải 2 đường tiếng, đa năng (PA/Monitor) ( 12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24</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Micro (10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20</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Mixer Digital (01chiếc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Micro cổ ngỗng bục phát biểu (2chiếc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w:t>
            </w:r>
          </w:p>
        </w:tc>
      </w:tr>
      <w:tr w:rsidR="000F64B8" w:rsidRPr="000F64B8" w:rsidTr="000F64B8">
        <w:trPr>
          <w:trHeight w:val="53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Micro đo lường âm thanh (3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w:t>
            </w:r>
          </w:p>
        </w:tc>
      </w:tr>
      <w:tr w:rsidR="000F64B8" w:rsidRPr="000F64B8" w:rsidTr="000F64B8">
        <w:trPr>
          <w:trHeight w:val="36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THIẾT BỊ ÁNH SÁNG</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Đèn sân khấu 4 mắt (16 chiếc x 2 buổi), điện áp: 100-240V, 50/60Hz, công suất: 250W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32</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Đèn sân khấu moving, điện áp: 100V -240V 50/60Hz , Công suất tiêu thụ 300W ( 6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Đèn sân khấu moving, điện áp: 100-240V, 50/60Hz ,Cs tiêu thụ 500W (6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Đèn Chớp - Par Led Sân khấu, điện áp: 100- 240V 50/60Hz ,Cs tiêu thụ 280W (12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30</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2.5</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Bàn điều khiển đèn sân khấu (1chiếc x 2 buổi)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2.6</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Đèn sân khấu moving (60 chiếc x 2 buổi), nguồn điện: 100-240V, 50/60Hz, công suất tiêu thụ 380W</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130</w:t>
            </w:r>
          </w:p>
        </w:tc>
      </w:tr>
      <w:tr w:rsidR="000F64B8" w:rsidRPr="000F64B8" w:rsidTr="000F64B8">
        <w:trPr>
          <w:trHeight w:val="81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2.7</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Đèn sân khấu moving (6 chiếc x 2 buổi) , điện áp: 200-240V, 50/60Hz , công suất tiêu thụ: 470W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12</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2.8</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 xml:space="preserve">Đèn rọi sân khấu moving (20 chiếc x 2 buổi), điện áp: 110-240V, 50/60Hz, Công suất tiêu thụ: 450W </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40</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2.9</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Bộ chia tín hiệu  (2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2.10</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Đèn Par Led (36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72</w:t>
            </w:r>
          </w:p>
        </w:tc>
      </w:tr>
      <w:tr w:rsidR="000F64B8" w:rsidRPr="000F64B8" w:rsidTr="000F64B8">
        <w:trPr>
          <w:trHeight w:val="68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2.11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Đèn follow LED (2 chiếc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Chiếc</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w:t>
            </w:r>
          </w:p>
        </w:tc>
      </w:tr>
      <w:tr w:rsidR="000F64B8" w:rsidRPr="000F64B8" w:rsidTr="000F64B8">
        <w:trPr>
          <w:trHeight w:val="435"/>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MÀN HÌNH LED</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 </w:t>
            </w:r>
          </w:p>
        </w:tc>
      </w:tr>
      <w:tr w:rsidR="000F64B8" w:rsidRPr="000F64B8" w:rsidTr="000F64B8">
        <w:trPr>
          <w:trHeight w:val="49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3.1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Màn hình led P3 full colour (100m2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m2</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100</w:t>
            </w:r>
          </w:p>
        </w:tc>
      </w:tr>
      <w:tr w:rsidR="000F64B8" w:rsidRPr="000F64B8" w:rsidTr="000F64B8">
        <w:trPr>
          <w:trHeight w:val="54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lastRenderedPageBreak/>
              <w:t>3.2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Thiết bị điều khiển (trọn gói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Gói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450"/>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4</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b/>
                <w:bCs/>
                <w:color w:val="000000"/>
                <w:szCs w:val="24"/>
              </w:rPr>
            </w:pPr>
            <w:r w:rsidRPr="000F64B8">
              <w:rPr>
                <w:b/>
                <w:bCs/>
                <w:color w:val="000000"/>
                <w:szCs w:val="24"/>
              </w:rPr>
              <w:t>PHẦN THI CÔNG</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b/>
                <w:bCs/>
                <w:color w:val="000000"/>
                <w:szCs w:val="24"/>
              </w:rPr>
            </w:pPr>
            <w:r w:rsidRPr="000F64B8">
              <w:rPr>
                <w:b/>
                <w:bCs/>
                <w:color w:val="000000"/>
                <w:szCs w:val="24"/>
              </w:rPr>
              <w:t> </w:t>
            </w:r>
          </w:p>
        </w:tc>
      </w:tr>
      <w:tr w:rsidR="000F64B8" w:rsidRPr="000F64B8" w:rsidTr="000F64B8">
        <w:trPr>
          <w:trHeight w:val="51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4.1</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Khung Layertruss - khung treo đèn, decor và LED (500m2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m3</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1.000</w:t>
            </w:r>
          </w:p>
        </w:tc>
      </w:tr>
      <w:tr w:rsidR="000F64B8" w:rsidRPr="000F64B8" w:rsidTr="000F64B8">
        <w:trPr>
          <w:trHeight w:val="733"/>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4.2</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Decor ngọn núi - Decal cán formex cắt CNC, gia cố bằng xương thép hộp theo thiết kế (1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Gói</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1</w:t>
            </w:r>
          </w:p>
        </w:tc>
      </w:tr>
      <w:tr w:rsidR="000F64B8" w:rsidRPr="000F64B8" w:rsidTr="000F64B8">
        <w:trPr>
          <w:trHeight w:val="518"/>
        </w:trPr>
        <w:tc>
          <w:tcPr>
            <w:tcW w:w="307" w:type="pct"/>
            <w:tcBorders>
              <w:top w:val="nil"/>
              <w:left w:val="single" w:sz="4" w:space="0" w:color="auto"/>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4.3</w:t>
            </w:r>
          </w:p>
        </w:tc>
        <w:tc>
          <w:tcPr>
            <w:tcW w:w="3806"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left"/>
              <w:rPr>
                <w:color w:val="000000"/>
                <w:szCs w:val="24"/>
              </w:rPr>
            </w:pPr>
            <w:r w:rsidRPr="000F64B8">
              <w:rPr>
                <w:color w:val="000000"/>
                <w:szCs w:val="24"/>
              </w:rPr>
              <w:t>Led matrix - Bo viền chạy hiệu ứng theo thiết kế  (300m x 2 buổi)</w:t>
            </w:r>
          </w:p>
        </w:tc>
        <w:tc>
          <w:tcPr>
            <w:tcW w:w="460"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m</w:t>
            </w:r>
          </w:p>
        </w:tc>
        <w:tc>
          <w:tcPr>
            <w:tcW w:w="428" w:type="pct"/>
            <w:tcBorders>
              <w:top w:val="nil"/>
              <w:left w:val="nil"/>
              <w:bottom w:val="single" w:sz="4" w:space="0" w:color="auto"/>
              <w:right w:val="single" w:sz="4" w:space="0" w:color="auto"/>
            </w:tcBorders>
            <w:shd w:val="clear" w:color="000000" w:fill="FFFFFF"/>
            <w:vAlign w:val="center"/>
            <w:hideMark/>
          </w:tcPr>
          <w:p w:rsidR="000F64B8" w:rsidRPr="000F64B8" w:rsidRDefault="000F64B8" w:rsidP="001F04E4">
            <w:pPr>
              <w:jc w:val="center"/>
              <w:rPr>
                <w:color w:val="000000"/>
                <w:szCs w:val="24"/>
              </w:rPr>
            </w:pPr>
            <w:r w:rsidRPr="000F64B8">
              <w:rPr>
                <w:color w:val="000000"/>
                <w:szCs w:val="24"/>
              </w:rPr>
              <w:t>600</w:t>
            </w:r>
          </w:p>
        </w:tc>
      </w:tr>
    </w:tbl>
    <w:p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2.  Kế hoạch công tác.</w:t>
      </w:r>
    </w:p>
    <w:p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rsidR="0002515E" w:rsidRPr="0002515E" w:rsidRDefault="0002515E" w:rsidP="0002515E">
      <w:pPr>
        <w:spacing w:before="120" w:after="120"/>
        <w:ind w:firstLine="709"/>
        <w:jc w:val="left"/>
        <w:rPr>
          <w:i/>
          <w:spacing w:val="-2"/>
          <w:sz w:val="28"/>
          <w:szCs w:val="28"/>
          <w:lang w:val="nl-NL"/>
        </w:rPr>
      </w:pPr>
      <w:r w:rsidRPr="0002515E">
        <w:rPr>
          <w:i/>
          <w:spacing w:val="-2"/>
          <w:sz w:val="28"/>
          <w:szCs w:val="28"/>
          <w:lang w:val="nl-NL"/>
        </w:rPr>
        <w:t>Chất lượng dịch vụ cung cấp sẽ được kiểm tra, đánh giá hàng ngày để hai bên có cơ sở nghiệm thu chất lượng dịch vụ.</w:t>
      </w:r>
    </w:p>
    <w:p w:rsidR="00692646" w:rsidRPr="0002515E" w:rsidRDefault="0002515E" w:rsidP="0002515E">
      <w:pPr>
        <w:spacing w:before="120" w:after="120"/>
        <w:ind w:firstLine="709"/>
        <w:jc w:val="left"/>
        <w:rPr>
          <w:i/>
          <w:spacing w:val="-2"/>
          <w:sz w:val="28"/>
          <w:szCs w:val="28"/>
          <w:lang w:val="nl-NL"/>
        </w:rPr>
      </w:pPr>
      <w:r w:rsidRPr="0002515E">
        <w:rPr>
          <w:i/>
          <w:spacing w:val="-2"/>
          <w:sz w:val="28"/>
          <w:szCs w:val="28"/>
          <w:lang w:val="nl-NL"/>
        </w:rPr>
        <w:t>Trong quá trình thực hiện hợp đồng, Chủ đầu tư sẽ thường xuyên kiểm tra đánh giá chất lượng cung cấp dịch vụ của nhà</w:t>
      </w:r>
      <w:r>
        <w:rPr>
          <w:i/>
          <w:spacing w:val="-2"/>
          <w:sz w:val="28"/>
          <w:szCs w:val="28"/>
          <w:lang w:val="nl-NL"/>
        </w:rPr>
        <w:t xml:space="preserve"> </w:t>
      </w:r>
      <w:r w:rsidRPr="0002515E">
        <w:rPr>
          <w:i/>
          <w:spacing w:val="-2"/>
          <w:sz w:val="28"/>
          <w:szCs w:val="28"/>
          <w:lang w:val="nl-NL"/>
        </w:rPr>
        <w:t>thầu. Chất lượng dịch vụ do Nhà thầu cung cấp phải đảm bảo đáp ứng theo yêu cầu kỹ thuật.</w:t>
      </w:r>
    </w:p>
    <w:sectPr w:rsidR="00692646" w:rsidRPr="00025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2515E"/>
    <w:rsid w:val="0003372F"/>
    <w:rsid w:val="000D213E"/>
    <w:rsid w:val="000F64B8"/>
    <w:rsid w:val="001019AB"/>
    <w:rsid w:val="001119E1"/>
    <w:rsid w:val="001257F8"/>
    <w:rsid w:val="00146694"/>
    <w:rsid w:val="00183EA4"/>
    <w:rsid w:val="0018425E"/>
    <w:rsid w:val="00186F47"/>
    <w:rsid w:val="001D06D2"/>
    <w:rsid w:val="001D2ADF"/>
    <w:rsid w:val="001F04E4"/>
    <w:rsid w:val="002647D2"/>
    <w:rsid w:val="0027574F"/>
    <w:rsid w:val="00282C8A"/>
    <w:rsid w:val="002D5373"/>
    <w:rsid w:val="00333C31"/>
    <w:rsid w:val="0035709E"/>
    <w:rsid w:val="003657CD"/>
    <w:rsid w:val="003C7FE5"/>
    <w:rsid w:val="003E7E2A"/>
    <w:rsid w:val="003F1AAC"/>
    <w:rsid w:val="004312E6"/>
    <w:rsid w:val="004343F8"/>
    <w:rsid w:val="004763FE"/>
    <w:rsid w:val="004912DB"/>
    <w:rsid w:val="004A1B0D"/>
    <w:rsid w:val="004A65E7"/>
    <w:rsid w:val="005376CB"/>
    <w:rsid w:val="0059708B"/>
    <w:rsid w:val="005A5F49"/>
    <w:rsid w:val="005E7913"/>
    <w:rsid w:val="0063122D"/>
    <w:rsid w:val="00692646"/>
    <w:rsid w:val="006F0421"/>
    <w:rsid w:val="006F396C"/>
    <w:rsid w:val="006F65F5"/>
    <w:rsid w:val="0074685D"/>
    <w:rsid w:val="00792627"/>
    <w:rsid w:val="007B3C91"/>
    <w:rsid w:val="007D39FE"/>
    <w:rsid w:val="007E350F"/>
    <w:rsid w:val="007E582C"/>
    <w:rsid w:val="008372D4"/>
    <w:rsid w:val="008472D4"/>
    <w:rsid w:val="008A51AA"/>
    <w:rsid w:val="008C19C9"/>
    <w:rsid w:val="008C27F5"/>
    <w:rsid w:val="008E2FC9"/>
    <w:rsid w:val="009778D2"/>
    <w:rsid w:val="009C0F21"/>
    <w:rsid w:val="00A25081"/>
    <w:rsid w:val="00A25DDA"/>
    <w:rsid w:val="00A300DE"/>
    <w:rsid w:val="00A51232"/>
    <w:rsid w:val="00A52C7C"/>
    <w:rsid w:val="00AB3C47"/>
    <w:rsid w:val="00AC27FA"/>
    <w:rsid w:val="00B407FB"/>
    <w:rsid w:val="00B72955"/>
    <w:rsid w:val="00B946F2"/>
    <w:rsid w:val="00BD1289"/>
    <w:rsid w:val="00BD43AE"/>
    <w:rsid w:val="00C5282F"/>
    <w:rsid w:val="00C85820"/>
    <w:rsid w:val="00D026F1"/>
    <w:rsid w:val="00D0547A"/>
    <w:rsid w:val="00D5108B"/>
    <w:rsid w:val="00D83173"/>
    <w:rsid w:val="00DD117B"/>
    <w:rsid w:val="00DE799A"/>
    <w:rsid w:val="00E476E8"/>
    <w:rsid w:val="00E95562"/>
    <w:rsid w:val="00F221F0"/>
    <w:rsid w:val="00F3557B"/>
    <w:rsid w:val="00F443EF"/>
    <w:rsid w:val="00FD129B"/>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0F64B8"/>
    <w:pPr>
      <w:spacing w:before="100" w:beforeAutospacing="1" w:after="100" w:afterAutospacing="1"/>
      <w:jc w:val="left"/>
    </w:pPr>
    <w:rPr>
      <w:sz w:val="28"/>
      <w:szCs w:val="28"/>
    </w:rPr>
  </w:style>
  <w:style w:type="paragraph" w:customStyle="1" w:styleId="xl66">
    <w:name w:val="xl66"/>
    <w:basedOn w:val="Normal"/>
    <w:rsid w:val="000F64B8"/>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0F64B8"/>
    <w:pPr>
      <w:spacing w:before="100" w:beforeAutospacing="1" w:after="100" w:afterAutospacing="1"/>
      <w:jc w:val="left"/>
    </w:pPr>
    <w:rPr>
      <w:sz w:val="28"/>
      <w:szCs w:val="28"/>
    </w:rPr>
  </w:style>
  <w:style w:type="paragraph" w:customStyle="1" w:styleId="xl66">
    <w:name w:val="xl66"/>
    <w:basedOn w:val="Normal"/>
    <w:rsid w:val="000F64B8"/>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1373188986">
      <w:bodyDiv w:val="1"/>
      <w:marLeft w:val="0"/>
      <w:marRight w:val="0"/>
      <w:marTop w:val="0"/>
      <w:marBottom w:val="0"/>
      <w:divBdr>
        <w:top w:val="none" w:sz="0" w:space="0" w:color="auto"/>
        <w:left w:val="none" w:sz="0" w:space="0" w:color="auto"/>
        <w:bottom w:val="none" w:sz="0" w:space="0" w:color="auto"/>
        <w:right w:val="none" w:sz="0" w:space="0" w:color="auto"/>
      </w:divBdr>
    </w:div>
    <w:div w:id="1457522394">
      <w:bodyDiv w:val="1"/>
      <w:marLeft w:val="0"/>
      <w:marRight w:val="0"/>
      <w:marTop w:val="0"/>
      <w:marBottom w:val="0"/>
      <w:divBdr>
        <w:top w:val="none" w:sz="0" w:space="0" w:color="auto"/>
        <w:left w:val="none" w:sz="0" w:space="0" w:color="auto"/>
        <w:bottom w:val="none" w:sz="0" w:space="0" w:color="auto"/>
        <w:right w:val="none" w:sz="0" w:space="0" w:color="auto"/>
      </w:divBdr>
    </w:div>
    <w:div w:id="1902673713">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D7A6090-ABD9-43B9-974C-1E6C0BA9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40</cp:revision>
  <dcterms:created xsi:type="dcterms:W3CDTF">2025-09-17T08:40:00Z</dcterms:created>
  <dcterms:modified xsi:type="dcterms:W3CDTF">2026-03-16T02:22:00Z</dcterms:modified>
</cp:coreProperties>
</file>