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B6B" w:rsidRPr="002A7B6B" w:rsidRDefault="002A7B6B" w:rsidP="002A7B6B">
      <w:pPr>
        <w:suppressAutoHyphens/>
        <w:spacing w:before="0" w:after="80" w:line="240" w:lineRule="auto"/>
        <w:jc w:val="center"/>
        <w:outlineLvl w:val="0"/>
        <w:rPr>
          <w:rFonts w:eastAsia="Times New Roman" w:cs="Times New Roman"/>
          <w:bCs w:val="0"/>
          <w:color w:val="000000" w:themeColor="text1"/>
          <w:sz w:val="26"/>
          <w:szCs w:val="26"/>
          <w:lang w:val="nl-NL"/>
        </w:rPr>
      </w:pPr>
      <w:r w:rsidRPr="002A7B6B">
        <w:rPr>
          <w:rFonts w:eastAsia="Times New Roman" w:cs="Times New Roman"/>
          <w:bCs w:val="0"/>
          <w:color w:val="000000" w:themeColor="text1"/>
          <w:sz w:val="26"/>
          <w:szCs w:val="26"/>
          <w:lang w:val="nl-NL"/>
        </w:rPr>
        <w:t>Chương V. YÊU CẦU VỀ KỸ THUẬT</w:t>
      </w:r>
    </w:p>
    <w:p w:rsidR="002A7B6B" w:rsidRPr="002A7B6B" w:rsidRDefault="002A7B6B" w:rsidP="002A7B6B">
      <w:pPr>
        <w:widowControl w:val="0"/>
        <w:spacing w:before="0" w:after="80" w:line="240" w:lineRule="auto"/>
        <w:jc w:val="center"/>
        <w:rPr>
          <w:rFonts w:eastAsia="Times New Roman" w:cs="Times New Roman"/>
          <w:bCs w:val="0"/>
          <w:color w:val="000000" w:themeColor="text1"/>
          <w:sz w:val="26"/>
          <w:szCs w:val="26"/>
          <w:lang w:val="nl-NL"/>
        </w:rPr>
      </w:pP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color w:val="000000" w:themeColor="text1"/>
          <w:sz w:val="26"/>
          <w:szCs w:val="26"/>
          <w:lang w:val="nl-NL"/>
        </w:rPr>
        <w:t>Mục 1. Giới thiệu chung về dự toán, gói thầu</w:t>
      </w:r>
    </w:p>
    <w:p w:rsidR="002A7B6B" w:rsidRPr="002A7B6B" w:rsidRDefault="002A7B6B" w:rsidP="002A7B6B">
      <w:pPr>
        <w:widowControl w:val="0"/>
        <w:spacing w:before="0" w:after="80" w:line="240" w:lineRule="auto"/>
        <w:ind w:firstLine="567"/>
        <w:jc w:val="both"/>
        <w:rPr>
          <w:rFonts w:eastAsia="Times New Roman" w:cs="Times New Roman"/>
          <w:b w:val="0"/>
          <w:bCs w:val="0"/>
          <w:color w:val="000000" w:themeColor="text1"/>
          <w:sz w:val="26"/>
          <w:szCs w:val="26"/>
          <w:lang w:val="nl-NL"/>
        </w:rPr>
      </w:pPr>
      <w:bookmarkStart w:id="0" w:name="_Hlk154743134"/>
      <w:r w:rsidRPr="002A7B6B">
        <w:rPr>
          <w:rFonts w:eastAsia="Times New Roman" w:cs="Times New Roman"/>
          <w:b w:val="0"/>
          <w:bCs w:val="0"/>
          <w:color w:val="000000" w:themeColor="text1"/>
          <w:sz w:val="26"/>
          <w:szCs w:val="26"/>
          <w:lang w:val="nl-NL"/>
        </w:rPr>
        <w:t>- Tên gói thầu: Gói 01: Mua vật tư chuyên dùng 1</w:t>
      </w:r>
    </w:p>
    <w:p w:rsidR="002A7B6B" w:rsidRPr="002A7B6B" w:rsidRDefault="002A7B6B" w:rsidP="002A7B6B">
      <w:pPr>
        <w:widowControl w:val="0"/>
        <w:spacing w:before="0" w:after="80" w:line="240" w:lineRule="auto"/>
        <w:ind w:firstLine="567"/>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 Tên dự toán: Sửa chữa tài sản chuyên dùng tại đơn vị hóa học năm 2026</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 Chủ đầu tư: Lữ đoàn 86/Binh chủng Hóa học</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 Loại hợp đồng: Trọn gói</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 Thời gian thực hiện hợp đồng: 60 ngày kể từ ngày hợp đồng có hiệu lực.</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 Địa điểm thực hiện gói thầu: Lữ đoàn 86.</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 Nguồn vốn: Ngân sách Nhà nước năm 2026.</w:t>
      </w:r>
    </w:p>
    <w:bookmarkEnd w:id="0"/>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color w:val="000000" w:themeColor="text1"/>
          <w:sz w:val="26"/>
          <w:szCs w:val="26"/>
          <w:lang w:val="nl-NL"/>
        </w:rPr>
        <w:t>Mục 2. Yêu cầu về kỹ thuật:</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color w:val="000000" w:themeColor="text1"/>
          <w:sz w:val="26"/>
          <w:szCs w:val="26"/>
          <w:lang w:val="nl-NL"/>
        </w:rPr>
        <w:t>1. Yêu cầu chung:</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 xml:space="preserve">- Hàng hóa thuộc gói thầu phải mới 100% (trừ trường hợp hàng hóa có yêu cầu khác được nêu trong E-HSMT này), đã bao gồm đầy đủ các vật tư, phụ kiện và dịch vụ kỹ thuật kèm theo để lắp đặt hoàn chỉnh, vận hành theo yêu cầu của chủ đầu tư. </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 xml:space="preserve">- Trong trường hợp cần thiết, Chủ đầu tư có thể yêu cầu Nhà thầu cung cấp catalogue hoặc tài liệu kỹ thuật của hàng hóa </w:t>
      </w:r>
      <w:r w:rsidRPr="002A7B6B">
        <w:rPr>
          <w:rFonts w:eastAsia="Times New Roman" w:cs="Times New Roman"/>
          <w:b w:val="0"/>
          <w:bCs w:val="0"/>
          <w:i/>
          <w:color w:val="000000" w:themeColor="text1"/>
          <w:sz w:val="26"/>
          <w:szCs w:val="26"/>
          <w:lang w:val="nl-NL"/>
        </w:rPr>
        <w:t xml:space="preserve">(gọi tắt là “tài liệu kỹ thuật”) </w:t>
      </w:r>
      <w:r w:rsidRPr="002A7B6B">
        <w:rPr>
          <w:rFonts w:eastAsia="Times New Roman" w:cs="Times New Roman"/>
          <w:b w:val="0"/>
          <w:bCs w:val="0"/>
          <w:color w:val="000000" w:themeColor="text1"/>
          <w:sz w:val="26"/>
          <w:szCs w:val="26"/>
          <w:lang w:val="nl-NL"/>
        </w:rPr>
        <w:t>do Nhà sản xuất công bố để chứng minh sự phù hợp với các thông số kỹ thuật do Nhà thầu chào thầu.</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Nhà thầu không cung cấp hoặc cung cấp không đầy đủ tài liệu theo yêu cầu của Chủ đầu tư hoặc thông số kỹ thuật thể hiện trên tài liệu có sự sai khác so với thông số kỹ thuật do Nhà thầu chào thầu thì E-HSDT của Nhà thầu sẽ được đánh giá là không đáp ứng yêu cầu về đặc tính, thông số kỹ thuật của hàng hóa theo quy định tại Mục 3 Chương III của E-HSMT này (Ghi chú: sai khác tại nội dung này được hiểu là thông số kỹ thuật trên tài liệu kỹ thuật không giống hoặc tương đương hoặc ưu việt hơn so với thông số kỹ thuật do Nhà thầu chào thầu).</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 Nhà thầu phải cung cấp cho chủ đầu tư các tài liệu chứng minh tính hợp lệ về nguồn gốc xuất xứ và chất lượng của hàng hóa, thiết bị trước khi các bên tiến hành bàn giao và nghiệm thu hàng hóa.</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 Thời gian bảo hành cho toàn bộ gói thầu tối thiểu 12 tháng (trừ hàng hóa có yêu cầu riêng về thời gian bảo hành được nêu trong E-HSMT này) theo tiêu chuẩn của nhà sản xuất, được tính kể từ ngày nghiệm thu đưa vào sử dụng.</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Phương thức bảo hành: Khi có yêu cầu về bảo hành, Nhà thầu phải cử cán bộ kỹ thuật (nhân sự có chuyên môn phù hợp) đến khắc phục sự cố không chậm quá 48 giờ kể từ khi được yêu cầu của Chủ đầu tư. Trong trường hợp nhà thầu không đáp ứng được việc bảo hành thì Chủ đầu tư có quyền thuê nhà thầu khác thực hiện. Toàn bộ kinh phí thuê này do nhà thầu chi trả.</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w:t>
      </w:r>
      <w:r w:rsidRPr="002A7B6B">
        <w:rPr>
          <w:rFonts w:eastAsia="Times New Roman" w:cs="Times New Roman"/>
          <w:b w:val="0"/>
          <w:bCs w:val="0"/>
          <w:color w:val="000000" w:themeColor="text1"/>
          <w:sz w:val="26"/>
          <w:szCs w:val="26"/>
          <w:lang w:val="nl-NL"/>
        </w:rPr>
        <w:tab/>
        <w:t>Bao bì đóng gói: Nhãn hàng hóa tuân thủ quy chế về nhãn hàng hóa lưu hành trên thị trường Việt Nam. Bao bì còn mới, không biến màu, không rách nát, biến dạng.</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 Hàng hóa, thiết bị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 xml:space="preserve">Chủ đầu tư sẽ cho phép nhà thầu và các bên liên quan của nhà thầu tiếp cận hiện </w:t>
      </w:r>
      <w:r w:rsidRPr="002A7B6B">
        <w:rPr>
          <w:rFonts w:eastAsia="Times New Roman" w:cs="Times New Roman"/>
          <w:b w:val="0"/>
          <w:bCs w:val="0"/>
          <w:color w:val="000000" w:themeColor="text1"/>
          <w:sz w:val="26"/>
          <w:szCs w:val="26"/>
          <w:lang w:val="nl-NL"/>
        </w:rPr>
        <w:lastRenderedPageBreak/>
        <w:t>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cao hơn so với các thông số được yêu cầu của một hạng mục hàng hóa trong E-HSMT). </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 Khi lập danh sách trang thiết bị, hàng hóa trong E-HSDT, đề nghị các nhà thầu lập theo thứ thự danh mục thiết bị, hàng hóa trong Hồ sơ mời thầu.</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b w:val="0"/>
          <w:bCs w:val="0"/>
          <w:color w:val="000000" w:themeColor="text1"/>
          <w:sz w:val="26"/>
          <w:szCs w:val="26"/>
          <w:lang w:val="nl-NL"/>
        </w:rPr>
        <w:t>- Tên hãng sản xuất, xuất xứ, model, ký mã hiệu của hàng hóa (nếu có) nêu trong E-HSMT chỉ mang tính chất tham khảo.</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nl-NL"/>
        </w:rPr>
      </w:pPr>
      <w:r w:rsidRPr="002A7B6B">
        <w:rPr>
          <w:rFonts w:eastAsia="Times New Roman" w:cs="Times New Roman"/>
          <w:iCs/>
          <w:color w:val="000000" w:themeColor="text1"/>
          <w:spacing w:val="-2"/>
          <w:sz w:val="26"/>
          <w:szCs w:val="26"/>
          <w:lang w:val="nl-NL"/>
        </w:rPr>
        <w:t xml:space="preserve">2. </w:t>
      </w:r>
      <w:r w:rsidRPr="002A7B6B">
        <w:rPr>
          <w:rFonts w:eastAsia="Times New Roman" w:cs="Times New Roman"/>
          <w:color w:val="000000" w:themeColor="text1"/>
          <w:sz w:val="26"/>
          <w:szCs w:val="26"/>
          <w:lang w:val="nl-NL"/>
        </w:rPr>
        <w:t>Yêu cầu kỹ thuật cụ thể:</w:t>
      </w:r>
    </w:p>
    <w:tbl>
      <w:tblPr>
        <w:tblW w:w="9212"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977"/>
        <w:gridCol w:w="5358"/>
      </w:tblGrid>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center"/>
              <w:rPr>
                <w:rFonts w:eastAsia="Times New Roman" w:cs="Times New Roman"/>
                <w:bCs w:val="0"/>
                <w:color w:val="000000" w:themeColor="text1"/>
                <w:sz w:val="26"/>
                <w:szCs w:val="26"/>
              </w:rPr>
            </w:pPr>
            <w:r w:rsidRPr="002A7B6B">
              <w:rPr>
                <w:rFonts w:eastAsia="Times New Roman" w:cs="Times New Roman"/>
                <w:bCs w:val="0"/>
                <w:color w:val="000000" w:themeColor="text1"/>
                <w:sz w:val="26"/>
                <w:szCs w:val="26"/>
              </w:rPr>
              <w:t>STT</w:t>
            </w: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center"/>
              <w:rPr>
                <w:rFonts w:eastAsia="Times New Roman" w:cs="Times New Roman"/>
                <w:bCs w:val="0"/>
                <w:color w:val="000000" w:themeColor="text1"/>
                <w:sz w:val="26"/>
                <w:szCs w:val="26"/>
              </w:rPr>
            </w:pPr>
            <w:r w:rsidRPr="002A7B6B">
              <w:rPr>
                <w:rFonts w:eastAsia="Times New Roman" w:cs="Times New Roman"/>
                <w:bCs w:val="0"/>
                <w:color w:val="000000" w:themeColor="text1"/>
                <w:sz w:val="26"/>
                <w:szCs w:val="26"/>
              </w:rPr>
              <w:t>Tên hàng hóa</w:t>
            </w:r>
          </w:p>
        </w:tc>
        <w:tc>
          <w:tcPr>
            <w:tcW w:w="5358" w:type="dxa"/>
            <w:vAlign w:val="center"/>
          </w:tcPr>
          <w:p w:rsidR="002A7B6B" w:rsidRPr="002A7B6B" w:rsidRDefault="002A7B6B" w:rsidP="002A7B6B">
            <w:pPr>
              <w:spacing w:before="0" w:after="80" w:line="240" w:lineRule="auto"/>
              <w:jc w:val="center"/>
              <w:rPr>
                <w:rFonts w:eastAsia="Times New Roman" w:cs="Times New Roman"/>
                <w:bCs w:val="0"/>
                <w:color w:val="000000" w:themeColor="text1"/>
                <w:sz w:val="26"/>
                <w:szCs w:val="26"/>
              </w:rPr>
            </w:pPr>
            <w:r w:rsidRPr="002A7B6B">
              <w:rPr>
                <w:rFonts w:eastAsia="Times New Roman" w:cs="Times New Roman"/>
                <w:bCs w:val="0"/>
                <w:color w:val="000000" w:themeColor="text1"/>
                <w:sz w:val="26"/>
                <w:szCs w:val="26"/>
              </w:rPr>
              <w:t>Yêu cầu về kỹ thuật</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Đồng hồ APE</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AC (A): 600A ±(2%+10)</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Tần số dòng (Hz): 50Hz~100Hz ±(1%+5)</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AC (V): 600V ±(0.8%+5)</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Tần số điện áp AC(Hz): 10Hz~10kHz ±(1%+5)</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DC(V): 600V ±(0.5%+2)</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Điện trở (Ω): 60MΩ ±(0.8%+2)</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Điện dung (F): 60mF ±(4%+5)</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Tần số (Hz): 10Hz~10MHz ±(0.1%+4)</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Nguồn điện: Pin 1.5V (R03) x 2</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Màn hình: 37mm x 25mm"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 xml:space="preserve">Tủ đựng đồ nghề 250 chi tiết </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Tủ có tối thiểu 5 ngăn, có bánh xe di chuyển, 250 chi tiết</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Trở sơn CP-9a-P1282-33KB</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Trở sơn CP-9a-P1082- 6K8B</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Trở sơn CP-9a-P0183-15KB</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Trở sơn CP-9a-P0183-22KB</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Trở sơn CP-9a-P0183-23KB</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Hòm gỗ tự nhiên (83x43x50)</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Hòm có nắp, kích thước chỉ định</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Hòm gỗ tự nhiên (70x60x35)</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Hòm có nắp, kích thước chỉ định</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Hòm gỗ tự nhiên (69x53x17)</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Hòm có nắp, kích thước chỉ định</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 xml:space="preserve">Sắt hộp 30x60 2ly </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 xml:space="preserve">Sắt hộp 40x80 2ly </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 xml:space="preserve">Sắt hộp 30x30 2ly </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 xml:space="preserve">Sắt V7 </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 cây dài 6m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 xml:space="preserve">Sắt V5 </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 cây dài 6m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Tôn dập lỗ 2 ly</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Tôn k</w:t>
            </w:r>
            <w:r w:rsidRPr="002A7B6B">
              <w:rPr>
                <w:rFonts w:eastAsia="Times New Roman"/>
                <w:b w:val="0"/>
                <w:bCs w:val="0"/>
                <w:color w:val="000000" w:themeColor="text1"/>
                <w:sz w:val="26"/>
                <w:szCs w:val="26"/>
              </w:rPr>
              <w:t>ẽ</w:t>
            </w:r>
            <w:r w:rsidRPr="002A7B6B">
              <w:rPr>
                <w:rFonts w:eastAsia="Times New Roman" w:cs="Times New Roman"/>
                <w:b w:val="0"/>
                <w:bCs w:val="0"/>
                <w:color w:val="000000" w:themeColor="text1"/>
                <w:sz w:val="26"/>
                <w:szCs w:val="26"/>
              </w:rPr>
              <w:t>m d</w:t>
            </w:r>
            <w:r w:rsidRPr="002A7B6B">
              <w:rPr>
                <w:rFonts w:eastAsia="Times New Roman"/>
                <w:b w:val="0"/>
                <w:bCs w:val="0"/>
                <w:color w:val="000000" w:themeColor="text1"/>
                <w:sz w:val="26"/>
                <w:szCs w:val="26"/>
              </w:rPr>
              <w:t>ậ</w:t>
            </w:r>
            <w:r w:rsidRPr="002A7B6B">
              <w:rPr>
                <w:rFonts w:eastAsia="Times New Roman" w:cs="Times New Roman"/>
                <w:b w:val="0"/>
                <w:bCs w:val="0"/>
                <w:color w:val="000000" w:themeColor="text1"/>
                <w:sz w:val="26"/>
                <w:szCs w:val="26"/>
              </w:rPr>
              <w:t>p l</w:t>
            </w:r>
            <w:r w:rsidRPr="002A7B6B">
              <w:rPr>
                <w:rFonts w:eastAsia="Times New Roman"/>
                <w:b w:val="0"/>
                <w:bCs w:val="0"/>
                <w:color w:val="000000" w:themeColor="text1"/>
                <w:sz w:val="26"/>
                <w:szCs w:val="26"/>
              </w:rPr>
              <w:t>ỗ</w:t>
            </w:r>
            <w:r w:rsidRPr="002A7B6B">
              <w:rPr>
                <w:rFonts w:eastAsia="Times New Roman" w:cs="Times New Roman"/>
                <w:b w:val="0"/>
                <w:bCs w:val="0"/>
                <w:color w:val="000000" w:themeColor="text1"/>
                <w:sz w:val="26"/>
                <w:szCs w:val="26"/>
              </w:rPr>
              <w:t xml:space="preserve"> tr</w:t>
            </w:r>
            <w:r w:rsidRPr="002A7B6B">
              <w:rPr>
                <w:rFonts w:eastAsia="Times New Roman" w:cs=".VnTime"/>
                <w:b w:val="0"/>
                <w:bCs w:val="0"/>
                <w:color w:val="000000" w:themeColor="text1"/>
                <w:sz w:val="26"/>
                <w:szCs w:val="26"/>
              </w:rPr>
              <w:t>ò</w:t>
            </w:r>
            <w:r w:rsidRPr="002A7B6B">
              <w:rPr>
                <w:rFonts w:eastAsia="Times New Roman" w:cs="Times New Roman"/>
                <w:b w:val="0"/>
                <w:bCs w:val="0"/>
                <w:color w:val="000000" w:themeColor="text1"/>
                <w:sz w:val="26"/>
                <w:szCs w:val="26"/>
              </w:rPr>
              <w:t>n 2mm</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 xml:space="preserve">Tôn có </w:t>
            </w:r>
            <w:r w:rsidRPr="002A7B6B">
              <w:rPr>
                <w:rFonts w:eastAsia="Times New Roman"/>
                <w:b w:val="0"/>
                <w:bCs w:val="0"/>
                <w:color w:val="000000" w:themeColor="text1"/>
                <w:sz w:val="26"/>
                <w:szCs w:val="26"/>
              </w:rPr>
              <w:t>độ</w:t>
            </w:r>
            <w:r w:rsidRPr="002A7B6B">
              <w:rPr>
                <w:rFonts w:eastAsia="Times New Roman" w:cs="Times New Roman"/>
                <w:b w:val="0"/>
                <w:bCs w:val="0"/>
                <w:color w:val="000000" w:themeColor="text1"/>
                <w:sz w:val="26"/>
                <w:szCs w:val="26"/>
              </w:rPr>
              <w:t xml:space="preserve"> d</w:t>
            </w:r>
            <w:r w:rsidRPr="002A7B6B">
              <w:rPr>
                <w:rFonts w:eastAsia="Times New Roman" w:cs=".VnTime"/>
                <w:b w:val="0"/>
                <w:bCs w:val="0"/>
                <w:color w:val="000000" w:themeColor="text1"/>
                <w:sz w:val="26"/>
                <w:szCs w:val="26"/>
              </w:rPr>
              <w:t>à</w:t>
            </w:r>
            <w:r w:rsidRPr="002A7B6B">
              <w:rPr>
                <w:rFonts w:eastAsia="Times New Roman" w:cs="Times New Roman"/>
                <w:b w:val="0"/>
                <w:bCs w:val="0"/>
                <w:color w:val="000000" w:themeColor="text1"/>
                <w:sz w:val="26"/>
                <w:szCs w:val="26"/>
              </w:rPr>
              <w:t>y 0,35mm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Nẹp sắt 1,5cm x4m</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Việt Nam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Sắt đặc 20x20</w:t>
            </w:r>
          </w:p>
        </w:tc>
        <w:tc>
          <w:tcPr>
            <w:tcW w:w="5358" w:type="dxa"/>
            <w:vAlign w:val="center"/>
          </w:tcPr>
          <w:p w:rsidR="002A7B6B" w:rsidRPr="002A7B6B" w:rsidRDefault="002A7B6B" w:rsidP="002A7B6B">
            <w:pPr>
              <w:spacing w:before="0" w:after="80" w:line="240" w:lineRule="auto"/>
              <w:jc w:val="both"/>
              <w:rPr>
                <w:rFonts w:eastAsia="MS Mincho" w:cs="Times New Roman"/>
                <w:b w:val="0"/>
                <w:bCs w:val="0"/>
                <w:color w:val="000000" w:themeColor="text1"/>
                <w:sz w:val="26"/>
                <w:szCs w:val="26"/>
                <w:lang w:eastAsia="ja-JP"/>
              </w:rPr>
            </w:pPr>
            <w:r w:rsidRPr="002A7B6B">
              <w:rPr>
                <w:rFonts w:eastAsia="MS Mincho" w:cs="Times New Roman"/>
                <w:b w:val="0"/>
                <w:bCs w:val="0"/>
                <w:color w:val="000000" w:themeColor="text1"/>
                <w:sz w:val="26"/>
                <w:szCs w:val="26"/>
                <w:lang w:eastAsia="ja-JP"/>
              </w:rPr>
              <w:t>Thép đặc 20x20 mm, Chiều dài : 6m hoặc cắt theo yêu cầu ngắn dài</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Mác thép: CT3</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Bu lông ốc vít 8,10,12</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MS Mincho" w:cs="Times New Roman"/>
                <w:b w:val="0"/>
                <w:bCs w:val="0"/>
                <w:color w:val="000000" w:themeColor="text1"/>
                <w:sz w:val="26"/>
                <w:szCs w:val="26"/>
                <w:lang w:eastAsia="ja-JP"/>
              </w:rPr>
              <w:t>Bu lông ốc vít 8,10,12 loại thông dụng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Tôn đen dầy 2ly</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Mác thép: CT3</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Thép JIS G3302 dày 1</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Sản xuất theo tiêu chuẩn (ASTM, GB, JIS, En)</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 xml:space="preserve">KT: dày 1mm </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Hàm lượng C ≤ 0,25%</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Lớp phủ kẽm 60g đến 2750g/ m2</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Xử lý bề mặt: Chống vân tay, hơi dầu</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Thép JIS G3302 dày 1,5</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Sản xuất theo tiêu chuẩn (ASTM, GB, JIS, En)</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 xml:space="preserve">KT: dày 1,5mm </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Hàm lượng C ≤ 0,25%</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Lớp phủ kẽm 60g đến 2750g/ m2</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Xử lý bề mặt: Chống vân tay, hơi dầu</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Thép JIS G3302 dày 2</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Sản xuất theo tiêu chuẩn (ASTM, GB, JIS, En)</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 xml:space="preserve">KT: dày 2mm </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Hàm lượng C ≤ 0,25%</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Lớp phủ kẽm 60g đến 2750g/ m2</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Xử lý bề mặt: Chống vân tay, hơi dầu</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Đá cắt 5cm</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Đá cắt 30cm</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Đá mài</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Ống kẽm $21 1,9 ly, tiện ren thô</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Chất liệu: Ống thép mạ kẽm</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Kích thước: Phi 21, dày 1,9mm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Cút góc sắt $21</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Chất liệu: Thép mạ kẽm.</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lastRenderedPageBreak/>
              <w:t>Kết nối: Nối ren</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Áp lực làm việc: PN16</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Góc chuyển hướng: 90 độ</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Môi trường làm việc: Nước, xăng dầu.</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Cút sắt T21</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Kích thước: D21.</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Kết nối: Ren.</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Áp suất: 16bar.</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Cút sắt thẳng $21</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Chất liệu: Thép mạ kẽm.</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Kết nối: Nối ren</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Dây cáp điện 3x4 + 1x2,5mm2</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Cấp điện áp 0,6/1 kV</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dây: Cu/XLPE/PVC</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Giấy nến</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Màng phức nhôm</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Có khả năng chống thẩm thấu oxy, hơi nước cao, ngăn ánh sáng mặt trời. Làm từ hợp kim nhôm (nhôm chiếm trên 98%)</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Màng PE khổ 80 đen</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 Màng PE có màu đen, khổ 80cm, không màu, không mùi.</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 Không dẫn điện, dẫn nhiệt, không để không khí, bụi bẩn, vi khuẩn lọt vào được.</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 Chống thấm nước và dầu mỡ.</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 Nhiệt độ nóng chảy cao lên 120 độ C.</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Màng PE khổ 80 trắng</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Màng PE có màu đen, khổ 80cm, không màu, không mùi.</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Không dẫn điện, dẫn nhiệt, không để không khí, bụi bẩn, vi khuẩn lọt vào được.</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Chống thấm nước và dầu mỡ.</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Nhiệt độ nóng chảy cao lên 120 độ C.</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Vải mộc</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Cồn công nghiệp</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Dẻ bảo quản mềm</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Giấy bảo quản</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Bột tan</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 xml:space="preserve">Xà phòng </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Pa ra pin</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Sili ka gen</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Dầu cách điện</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Không chứa lưu huỳnh</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Không chứa các chất PCB, DBDS và chất thụ động hóa bề mặt</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lastRenderedPageBreak/>
              <w:t>Dầu có độ cách điện cao, khả năng truyền nhiệt và độ ổn định oxy hoá tốt</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Sử dụng trong ngành điện công nghiệp, Các máy biến áp, Các thiết bị điện</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 xml:space="preserve">Sơn đỏ </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Sơn gốc dầu dùng cho kim loại</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Màu sắc: Theo chỉ định của đơn vị sử dụng.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 xml:space="preserve">Sơn đen </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Sơn gốc dầu dùng cho kim loại</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Màu sắc: Theo chỉ định của đơn vị sử dụng.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 xml:space="preserve">Sơn vàng </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Sơn gốc dầu dùng cho kim loại</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Màu sắc: Theo chỉ định của đơn vị sử dụng.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 xml:space="preserve">Sơn xanh lá cây </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Sơn gốc dầu dùng cho kim loại</w:t>
            </w:r>
          </w:p>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Màu sắc: Theo chỉ định của đơn vị sử dụng.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 xml:space="preserve">Sơn cỏ úa </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Sơn gốc dầu dùng cho kim loại</w:t>
            </w:r>
          </w:p>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Màu sắc: Theo chỉ định của đơn vị sử dụng.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Sơn  chống rỉ</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Sơn gốc dầu dùng cho kim loại</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Màu sắc: Theo chỉ định của đơn vị sử dụng.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Giấy giáp thô</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Độ mịn theo chỉ định của đơn vị sử dụng.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Giấy giáp mịn</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Độ mịn theo chỉ định của đơn vị sử dụng.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Dung môi pha sơn</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 Sử dụng được với các loại sơn thuộc gói thầu.</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Túi nhựa PVC 35x45cm</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Túi bạt rằn di (30x55x55)cm</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Ống dây cao su dẫn khí $10</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Ống cao su đường kính trong phi 10mm, áp suất làm việc 180bar / 2610psi</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Dây dệt kim cứng 3,5cm</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Dây dệt kim mềm khổ 5cm</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Dây dệt kim mềm khổ 2cm</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Dây dệt kim mềm khổ 3cm</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Lưới đồng 0,4 cm</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Khóa 3 ngả 16 PY-3</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Khóa PY 10/101 một đầu ren</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Mắc áo hợp kim không rỉ  K50</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Móc người lớn: Dài 42cm, dày 3mm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Cút nối nhanh $21</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Đinh vít 12 chữ L</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Chất liệu thép/kẽm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Ống kẽm $21 dày 1,9 ly tiện ren thô</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Chất liệu: Ống thép mạ kẽm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Đệm chì $50 x 5ly</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Đệm chì $38 x 5ly</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Thang tre 4m</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Xô tôn</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Chăn chiên dập cháy</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Khổ 1,8x1,8m (hoặc 1,6x2m), chất liệu coton</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Câu liêm cán tre</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Chổi tre</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Chổi chít</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Dầu AG 10</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Dầu chống rỉ sét, bôi trơn</w:t>
            </w:r>
            <w:r w:rsidRPr="002A7B6B">
              <w:rPr>
                <w:rFonts w:eastAsia="Times New Roman" w:cs="Times New Roman"/>
                <w:b w:val="0"/>
                <w:bCs w:val="0"/>
                <w:color w:val="000000" w:themeColor="text1"/>
                <w:sz w:val="26"/>
                <w:szCs w:val="26"/>
                <w:lang w:val="nl-NL"/>
              </w:rPr>
              <w:br/>
              <w:t>Dung tích: 550 ml/1 hộp</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Thiết bị ép nóng màng PE</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 Hai tấm nhôm phẳng: tấm bên trên được điện dẫn vào, sản sinh ra nhiệt nhờ các thanh nhiệt ở bên trong</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 Bên ngoài bàn nhiệt trên được phủ một lớp amiang chống dính, chống cháy.</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 Bàn lạnh bên dưới không có điện, là bàn đỡ cho sản phẩm cần ép.</w:t>
            </w:r>
          </w:p>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 Đồng hồ nhiệt độ và đồng hồ thời gian: đồng hồ nhiệt độ có chức năng đo nhiệt độ của máy ép, người dùng có thể tùy chỉnh nhiệt độ. Đồng hồ thời gian giúp người dùng có thể cài đặt trước thời gian ép nhiệt lên từng sản phẩm khác nhau.</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Bạt tráng nhựa xanh 3 lớp</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Bạt PVC 3 lớp và khả năng chống cháy</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 xml:space="preserve">Bạt vải dằn di </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Vải bạt dù họa tiết rằn ri quân đội, có lót chống thấm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Túi bạt dằn di 60x60cm</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Vải bạt dù họa tiết rằn ri quân đội, có lót chống thấm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Hộp  bằng da (20x15x10)cm</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 xml:space="preserve">Vòng đệm nhôm $74x55 </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Dầu BO</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Sơn tường trắng (20kg)</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 xml:space="preserve">Sơn nội thất, màu chỉ định, kháng khuẩn và ngăn ngừa nấm mốc. </w:t>
            </w:r>
            <w:r w:rsidRPr="002A7B6B">
              <w:rPr>
                <w:rFonts w:eastAsia="Times New Roman" w:cs="Times New Roman"/>
                <w:b w:val="0"/>
                <w:bCs w:val="0"/>
                <w:color w:val="000000" w:themeColor="text1"/>
                <w:sz w:val="26"/>
                <w:szCs w:val="26"/>
              </w:rPr>
              <w:t>Đóng gói thùng 20L</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Sơn tường mầu (20kg)</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 xml:space="preserve">Sơn nội thất, màu chỉ định, kháng khuẩn và ngăn ngừa nấm mốc. </w:t>
            </w:r>
            <w:r w:rsidRPr="002A7B6B">
              <w:rPr>
                <w:rFonts w:eastAsia="Times New Roman" w:cs="Times New Roman"/>
                <w:b w:val="0"/>
                <w:bCs w:val="0"/>
                <w:color w:val="000000" w:themeColor="text1"/>
                <w:sz w:val="26"/>
                <w:szCs w:val="26"/>
              </w:rPr>
              <w:t>Đóng gói thùng 20L</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Vôi pha sẵn (Thùng 20kg)</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Vôi quét tường pha sẵn, đóng gói cung cấp loại 20kg/thùng hoặc cung cấp 2 thùng loại 10kg/thùng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Chổi quét sơn to</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Công d</w:t>
            </w:r>
            <w:r w:rsidRPr="002A7B6B">
              <w:rPr>
                <w:rFonts w:eastAsia="Times New Roman"/>
                <w:b w:val="0"/>
                <w:bCs w:val="0"/>
                <w:color w:val="000000" w:themeColor="text1"/>
                <w:sz w:val="26"/>
                <w:szCs w:val="26"/>
                <w:lang w:val="nl-NL"/>
              </w:rPr>
              <w:t>ụ</w:t>
            </w:r>
            <w:r w:rsidRPr="002A7B6B">
              <w:rPr>
                <w:rFonts w:eastAsia="Times New Roman" w:cs="Times New Roman"/>
                <w:b w:val="0"/>
                <w:bCs w:val="0"/>
                <w:color w:val="000000" w:themeColor="text1"/>
                <w:sz w:val="26"/>
                <w:szCs w:val="26"/>
                <w:lang w:val="nl-NL"/>
              </w:rPr>
              <w:t>ng: S</w:t>
            </w:r>
            <w:r w:rsidRPr="002A7B6B">
              <w:rPr>
                <w:rFonts w:eastAsia="Times New Roman"/>
                <w:b w:val="0"/>
                <w:bCs w:val="0"/>
                <w:color w:val="000000" w:themeColor="text1"/>
                <w:sz w:val="26"/>
                <w:szCs w:val="26"/>
                <w:lang w:val="nl-NL"/>
              </w:rPr>
              <w:t>ơ</w:t>
            </w:r>
            <w:r w:rsidRPr="002A7B6B">
              <w:rPr>
                <w:rFonts w:eastAsia="Times New Roman" w:cs="Times New Roman"/>
                <w:b w:val="0"/>
                <w:bCs w:val="0"/>
                <w:color w:val="000000" w:themeColor="text1"/>
                <w:sz w:val="26"/>
                <w:szCs w:val="26"/>
                <w:lang w:val="nl-NL"/>
              </w:rPr>
              <w:t>n D</w:t>
            </w:r>
            <w:r w:rsidRPr="002A7B6B">
              <w:rPr>
                <w:rFonts w:eastAsia="Times New Roman"/>
                <w:b w:val="0"/>
                <w:bCs w:val="0"/>
                <w:color w:val="000000" w:themeColor="text1"/>
                <w:sz w:val="26"/>
                <w:szCs w:val="26"/>
                <w:lang w:val="nl-NL"/>
              </w:rPr>
              <w:t>ầ</w:t>
            </w:r>
            <w:r w:rsidRPr="002A7B6B">
              <w:rPr>
                <w:rFonts w:eastAsia="Times New Roman" w:cs="Times New Roman"/>
                <w:b w:val="0"/>
                <w:bCs w:val="0"/>
                <w:color w:val="000000" w:themeColor="text1"/>
                <w:sz w:val="26"/>
                <w:szCs w:val="26"/>
                <w:lang w:val="nl-NL"/>
              </w:rPr>
              <w:t>u, S</w:t>
            </w:r>
            <w:r w:rsidRPr="002A7B6B">
              <w:rPr>
                <w:rFonts w:eastAsia="Times New Roman"/>
                <w:b w:val="0"/>
                <w:bCs w:val="0"/>
                <w:color w:val="000000" w:themeColor="text1"/>
                <w:sz w:val="26"/>
                <w:szCs w:val="26"/>
                <w:lang w:val="nl-NL"/>
              </w:rPr>
              <w:t>ơ</w:t>
            </w:r>
            <w:r w:rsidRPr="002A7B6B">
              <w:rPr>
                <w:rFonts w:eastAsia="Times New Roman" w:cs="Times New Roman"/>
                <w:b w:val="0"/>
                <w:bCs w:val="0"/>
                <w:color w:val="000000" w:themeColor="text1"/>
                <w:sz w:val="26"/>
                <w:szCs w:val="26"/>
                <w:lang w:val="nl-NL"/>
              </w:rPr>
              <w:t>n N</w:t>
            </w:r>
            <w:r w:rsidRPr="002A7B6B">
              <w:rPr>
                <w:rFonts w:eastAsia="Times New Roman"/>
                <w:b w:val="0"/>
                <w:bCs w:val="0"/>
                <w:color w:val="000000" w:themeColor="text1"/>
                <w:sz w:val="26"/>
                <w:szCs w:val="26"/>
                <w:lang w:val="nl-NL"/>
              </w:rPr>
              <w:t>ướ</w:t>
            </w:r>
            <w:r w:rsidRPr="002A7B6B">
              <w:rPr>
                <w:rFonts w:eastAsia="Times New Roman" w:cs="Times New Roman"/>
                <w:b w:val="0"/>
                <w:bCs w:val="0"/>
                <w:color w:val="000000" w:themeColor="text1"/>
                <w:sz w:val="26"/>
                <w:szCs w:val="26"/>
                <w:lang w:val="nl-NL"/>
              </w:rPr>
              <w:t>c</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lastRenderedPageBreak/>
              <w:t>Ch</w:t>
            </w:r>
            <w:r w:rsidRPr="002A7B6B">
              <w:rPr>
                <w:rFonts w:eastAsia="Times New Roman"/>
                <w:b w:val="0"/>
                <w:bCs w:val="0"/>
                <w:color w:val="000000" w:themeColor="text1"/>
                <w:sz w:val="26"/>
                <w:szCs w:val="26"/>
                <w:lang w:val="nl-NL"/>
              </w:rPr>
              <w:t>ấ</w:t>
            </w:r>
            <w:r w:rsidRPr="002A7B6B">
              <w:rPr>
                <w:rFonts w:eastAsia="Times New Roman" w:cs="Times New Roman"/>
                <w:b w:val="0"/>
                <w:bCs w:val="0"/>
                <w:color w:val="000000" w:themeColor="text1"/>
                <w:sz w:val="26"/>
                <w:szCs w:val="26"/>
                <w:lang w:val="nl-NL"/>
              </w:rPr>
              <w:t>t li</w:t>
            </w:r>
            <w:r w:rsidRPr="002A7B6B">
              <w:rPr>
                <w:rFonts w:eastAsia="Times New Roman"/>
                <w:b w:val="0"/>
                <w:bCs w:val="0"/>
                <w:color w:val="000000" w:themeColor="text1"/>
                <w:sz w:val="26"/>
                <w:szCs w:val="26"/>
                <w:lang w:val="nl-NL"/>
              </w:rPr>
              <w:t>ệ</w:t>
            </w:r>
            <w:r w:rsidRPr="002A7B6B">
              <w:rPr>
                <w:rFonts w:eastAsia="Times New Roman" w:cs="Times New Roman"/>
                <w:b w:val="0"/>
                <w:bCs w:val="0"/>
                <w:color w:val="000000" w:themeColor="text1"/>
                <w:sz w:val="26"/>
                <w:szCs w:val="26"/>
                <w:lang w:val="nl-NL"/>
              </w:rPr>
              <w:t>u: S</w:t>
            </w:r>
            <w:r w:rsidRPr="002A7B6B">
              <w:rPr>
                <w:rFonts w:eastAsia="Times New Roman"/>
                <w:b w:val="0"/>
                <w:bCs w:val="0"/>
                <w:color w:val="000000" w:themeColor="text1"/>
                <w:sz w:val="26"/>
                <w:szCs w:val="26"/>
                <w:lang w:val="nl-NL"/>
              </w:rPr>
              <w:t>ợ</w:t>
            </w:r>
            <w:r w:rsidRPr="002A7B6B">
              <w:rPr>
                <w:rFonts w:eastAsia="Times New Roman" w:cs="Times New Roman"/>
                <w:b w:val="0"/>
                <w:bCs w:val="0"/>
                <w:color w:val="000000" w:themeColor="text1"/>
                <w:sz w:val="26"/>
                <w:szCs w:val="26"/>
                <w:lang w:val="nl-NL"/>
              </w:rPr>
              <w:t>i T</w:t>
            </w:r>
            <w:r w:rsidRPr="002A7B6B">
              <w:rPr>
                <w:rFonts w:eastAsia="Times New Roman"/>
                <w:b w:val="0"/>
                <w:bCs w:val="0"/>
                <w:color w:val="000000" w:themeColor="text1"/>
                <w:sz w:val="26"/>
                <w:szCs w:val="26"/>
                <w:lang w:val="nl-NL"/>
              </w:rPr>
              <w:t>ổ</w:t>
            </w:r>
            <w:r w:rsidRPr="002A7B6B">
              <w:rPr>
                <w:rFonts w:eastAsia="Times New Roman" w:cs="Times New Roman"/>
                <w:b w:val="0"/>
                <w:bCs w:val="0"/>
                <w:color w:val="000000" w:themeColor="text1"/>
                <w:sz w:val="26"/>
                <w:szCs w:val="26"/>
                <w:lang w:val="nl-NL"/>
              </w:rPr>
              <w:t>ng H</w:t>
            </w:r>
            <w:r w:rsidRPr="002A7B6B">
              <w:rPr>
                <w:rFonts w:eastAsia="Times New Roman"/>
                <w:b w:val="0"/>
                <w:bCs w:val="0"/>
                <w:color w:val="000000" w:themeColor="text1"/>
                <w:sz w:val="26"/>
                <w:szCs w:val="26"/>
                <w:lang w:val="nl-NL"/>
              </w:rPr>
              <w:t>ợ</w:t>
            </w:r>
            <w:r w:rsidRPr="002A7B6B">
              <w:rPr>
                <w:rFonts w:eastAsia="Times New Roman" w:cs="Times New Roman"/>
                <w:b w:val="0"/>
                <w:bCs w:val="0"/>
                <w:color w:val="000000" w:themeColor="text1"/>
                <w:sz w:val="26"/>
                <w:szCs w:val="26"/>
                <w:lang w:val="nl-NL"/>
              </w:rPr>
              <w:t>p</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Cán: Nh</w:t>
            </w:r>
            <w:r w:rsidRPr="002A7B6B">
              <w:rPr>
                <w:rFonts w:eastAsia="Times New Roman"/>
                <w:b w:val="0"/>
                <w:bCs w:val="0"/>
                <w:color w:val="000000" w:themeColor="text1"/>
                <w:sz w:val="26"/>
                <w:szCs w:val="26"/>
                <w:lang w:val="nl-NL"/>
              </w:rPr>
              <w:t>ự</w:t>
            </w:r>
            <w:r w:rsidRPr="002A7B6B">
              <w:rPr>
                <w:rFonts w:eastAsia="Times New Roman" w:cs="Times New Roman"/>
                <w:b w:val="0"/>
                <w:bCs w:val="0"/>
                <w:color w:val="000000" w:themeColor="text1"/>
                <w:sz w:val="26"/>
                <w:szCs w:val="26"/>
                <w:lang w:val="nl-NL"/>
              </w:rPr>
              <w:t xml:space="preserve">a </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b w:val="0"/>
                <w:bCs w:val="0"/>
                <w:color w:val="000000" w:themeColor="text1"/>
                <w:sz w:val="26"/>
                <w:szCs w:val="26"/>
                <w:lang w:val="nl-NL"/>
              </w:rPr>
              <w:t>Đầ</w:t>
            </w:r>
            <w:r w:rsidRPr="002A7B6B">
              <w:rPr>
                <w:rFonts w:eastAsia="Times New Roman" w:cs="Times New Roman"/>
                <w:b w:val="0"/>
                <w:bCs w:val="0"/>
                <w:color w:val="000000" w:themeColor="text1"/>
                <w:sz w:val="26"/>
                <w:szCs w:val="26"/>
                <w:lang w:val="nl-NL"/>
              </w:rPr>
              <w:t>u: Thi</w:t>
            </w:r>
            <w:r w:rsidRPr="002A7B6B">
              <w:rPr>
                <w:rFonts w:eastAsia="Times New Roman"/>
                <w:b w:val="0"/>
                <w:bCs w:val="0"/>
                <w:color w:val="000000" w:themeColor="text1"/>
                <w:sz w:val="26"/>
                <w:szCs w:val="26"/>
                <w:lang w:val="nl-NL"/>
              </w:rPr>
              <w:t>ế</w:t>
            </w:r>
            <w:r w:rsidRPr="002A7B6B">
              <w:rPr>
                <w:rFonts w:eastAsia="Times New Roman" w:cs="Times New Roman"/>
                <w:b w:val="0"/>
                <w:bCs w:val="0"/>
                <w:color w:val="000000" w:themeColor="text1"/>
                <w:sz w:val="26"/>
                <w:szCs w:val="26"/>
                <w:lang w:val="nl-NL"/>
              </w:rPr>
              <w:t>c M</w:t>
            </w:r>
            <w:r w:rsidRPr="002A7B6B">
              <w:rPr>
                <w:rFonts w:eastAsia="Times New Roman"/>
                <w:b w:val="0"/>
                <w:bCs w:val="0"/>
                <w:color w:val="000000" w:themeColor="text1"/>
                <w:sz w:val="26"/>
                <w:szCs w:val="26"/>
                <w:lang w:val="nl-NL"/>
              </w:rPr>
              <w:t>ạ</w:t>
            </w:r>
          </w:p>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Kích th</w:t>
            </w:r>
            <w:r w:rsidRPr="002A7B6B">
              <w:rPr>
                <w:rFonts w:eastAsia="Times New Roman"/>
                <w:b w:val="0"/>
                <w:bCs w:val="0"/>
                <w:color w:val="000000" w:themeColor="text1"/>
                <w:sz w:val="26"/>
                <w:szCs w:val="26"/>
                <w:lang w:val="nl-NL"/>
              </w:rPr>
              <w:t>ướ</w:t>
            </w:r>
            <w:r w:rsidRPr="002A7B6B">
              <w:rPr>
                <w:rFonts w:eastAsia="Times New Roman" w:cs="Times New Roman"/>
                <w:b w:val="0"/>
                <w:bCs w:val="0"/>
                <w:color w:val="000000" w:themeColor="text1"/>
                <w:sz w:val="26"/>
                <w:szCs w:val="26"/>
                <w:lang w:val="nl-NL"/>
              </w:rPr>
              <w:t>c: 5cm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Máy đánh tường</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Công su</w:t>
            </w:r>
            <w:r w:rsidRPr="002A7B6B">
              <w:rPr>
                <w:rFonts w:eastAsia="Times New Roman"/>
                <w:b w:val="0"/>
                <w:bCs w:val="0"/>
                <w:color w:val="000000" w:themeColor="text1"/>
                <w:sz w:val="26"/>
                <w:szCs w:val="26"/>
                <w:lang w:val="nl-NL"/>
              </w:rPr>
              <w:t>ấ</w:t>
            </w:r>
            <w:r w:rsidRPr="002A7B6B">
              <w:rPr>
                <w:rFonts w:eastAsia="Times New Roman" w:cs="Times New Roman"/>
                <w:b w:val="0"/>
                <w:bCs w:val="0"/>
                <w:color w:val="000000" w:themeColor="text1"/>
                <w:sz w:val="26"/>
                <w:szCs w:val="26"/>
                <w:lang w:val="nl-NL"/>
              </w:rPr>
              <w:t>t: 1390W</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b w:val="0"/>
                <w:bCs w:val="0"/>
                <w:color w:val="000000" w:themeColor="text1"/>
                <w:sz w:val="26"/>
                <w:szCs w:val="26"/>
                <w:lang w:val="nl-NL"/>
              </w:rPr>
              <w:t>Đ</w:t>
            </w:r>
            <w:r w:rsidRPr="002A7B6B">
              <w:rPr>
                <w:rFonts w:eastAsia="Times New Roman" w:cs="Times New Roman"/>
                <w:b w:val="0"/>
                <w:bCs w:val="0"/>
                <w:color w:val="000000" w:themeColor="text1"/>
                <w:sz w:val="26"/>
                <w:szCs w:val="26"/>
                <w:lang w:val="nl-NL"/>
              </w:rPr>
              <w:t>i</w:t>
            </w:r>
            <w:r w:rsidRPr="002A7B6B">
              <w:rPr>
                <w:rFonts w:eastAsia="Times New Roman"/>
                <w:b w:val="0"/>
                <w:bCs w:val="0"/>
                <w:color w:val="000000" w:themeColor="text1"/>
                <w:sz w:val="26"/>
                <w:szCs w:val="26"/>
                <w:lang w:val="nl-NL"/>
              </w:rPr>
              <w:t>ệ</w:t>
            </w:r>
            <w:r w:rsidRPr="002A7B6B">
              <w:rPr>
                <w:rFonts w:eastAsia="Times New Roman" w:cs="Times New Roman"/>
                <w:b w:val="0"/>
                <w:bCs w:val="0"/>
                <w:color w:val="000000" w:themeColor="text1"/>
                <w:sz w:val="26"/>
                <w:szCs w:val="26"/>
                <w:lang w:val="nl-NL"/>
              </w:rPr>
              <w:t xml:space="preserve">n </w:t>
            </w:r>
            <w:r w:rsidRPr="002A7B6B">
              <w:rPr>
                <w:rFonts w:eastAsia="Times New Roman" w:cs=".VnTime"/>
                <w:b w:val="0"/>
                <w:bCs w:val="0"/>
                <w:color w:val="000000" w:themeColor="text1"/>
                <w:sz w:val="26"/>
                <w:szCs w:val="26"/>
                <w:lang w:val="nl-NL"/>
              </w:rPr>
              <w:t>á</w:t>
            </w:r>
            <w:r w:rsidRPr="002A7B6B">
              <w:rPr>
                <w:rFonts w:eastAsia="Times New Roman" w:cs="Times New Roman"/>
                <w:b w:val="0"/>
                <w:bCs w:val="0"/>
                <w:color w:val="000000" w:themeColor="text1"/>
                <w:sz w:val="26"/>
                <w:szCs w:val="26"/>
                <w:lang w:val="nl-NL"/>
              </w:rPr>
              <w:t>p: 220V-50Hz</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Vòng quay: 1200 - 2500 vòng/phút</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C</w:t>
            </w:r>
            <w:r w:rsidRPr="002A7B6B">
              <w:rPr>
                <w:rFonts w:eastAsia="Times New Roman"/>
                <w:b w:val="0"/>
                <w:bCs w:val="0"/>
                <w:color w:val="000000" w:themeColor="text1"/>
                <w:sz w:val="26"/>
                <w:szCs w:val="26"/>
                <w:lang w:val="nl-NL"/>
              </w:rPr>
              <w:t>ỡ</w:t>
            </w:r>
            <w:r w:rsidRPr="002A7B6B">
              <w:rPr>
                <w:rFonts w:eastAsia="Times New Roman" w:cs="Times New Roman"/>
                <w:b w:val="0"/>
                <w:bCs w:val="0"/>
                <w:color w:val="000000" w:themeColor="text1"/>
                <w:sz w:val="26"/>
                <w:szCs w:val="26"/>
                <w:lang w:val="nl-NL"/>
              </w:rPr>
              <w:t xml:space="preserve"> </w:t>
            </w:r>
            <w:r w:rsidRPr="002A7B6B">
              <w:rPr>
                <w:rFonts w:eastAsia="Times New Roman"/>
                <w:b w:val="0"/>
                <w:bCs w:val="0"/>
                <w:color w:val="000000" w:themeColor="text1"/>
                <w:sz w:val="26"/>
                <w:szCs w:val="26"/>
                <w:lang w:val="nl-NL"/>
              </w:rPr>
              <w:t>đĩ</w:t>
            </w:r>
            <w:r w:rsidRPr="002A7B6B">
              <w:rPr>
                <w:rFonts w:eastAsia="Times New Roman" w:cs="Times New Roman"/>
                <w:b w:val="0"/>
                <w:bCs w:val="0"/>
                <w:color w:val="000000" w:themeColor="text1"/>
                <w:sz w:val="26"/>
                <w:szCs w:val="26"/>
                <w:lang w:val="nl-NL"/>
              </w:rPr>
              <w:t>a m</w:t>
            </w:r>
            <w:r w:rsidRPr="002A7B6B">
              <w:rPr>
                <w:rFonts w:eastAsia="Times New Roman" w:cs=".VnTime"/>
                <w:b w:val="0"/>
                <w:bCs w:val="0"/>
                <w:color w:val="000000" w:themeColor="text1"/>
                <w:sz w:val="26"/>
                <w:szCs w:val="26"/>
                <w:lang w:val="nl-NL"/>
              </w:rPr>
              <w:t>à</w:t>
            </w:r>
            <w:r w:rsidRPr="002A7B6B">
              <w:rPr>
                <w:rFonts w:eastAsia="Times New Roman" w:cs="Times New Roman"/>
                <w:b w:val="0"/>
                <w:bCs w:val="0"/>
                <w:color w:val="000000" w:themeColor="text1"/>
                <w:sz w:val="26"/>
                <w:szCs w:val="26"/>
                <w:lang w:val="nl-NL"/>
              </w:rPr>
              <w:t>i: 180 - 190 mm</w:t>
            </w:r>
          </w:p>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Ngu</w:t>
            </w:r>
            <w:r w:rsidRPr="002A7B6B">
              <w:rPr>
                <w:rFonts w:eastAsia="Times New Roman"/>
                <w:b w:val="0"/>
                <w:bCs w:val="0"/>
                <w:color w:val="000000" w:themeColor="text1"/>
                <w:sz w:val="26"/>
                <w:szCs w:val="26"/>
              </w:rPr>
              <w:t>ồ</w:t>
            </w:r>
            <w:r w:rsidRPr="002A7B6B">
              <w:rPr>
                <w:rFonts w:eastAsia="Times New Roman" w:cs="Times New Roman"/>
                <w:b w:val="0"/>
                <w:bCs w:val="0"/>
                <w:color w:val="000000" w:themeColor="text1"/>
                <w:sz w:val="26"/>
                <w:szCs w:val="26"/>
              </w:rPr>
              <w:t xml:space="preserve">n </w:t>
            </w:r>
            <w:r w:rsidRPr="002A7B6B">
              <w:rPr>
                <w:rFonts w:eastAsia="Times New Roman"/>
                <w:b w:val="0"/>
                <w:bCs w:val="0"/>
                <w:color w:val="000000" w:themeColor="text1"/>
                <w:sz w:val="26"/>
                <w:szCs w:val="26"/>
              </w:rPr>
              <w:t>đ</w:t>
            </w:r>
            <w:r w:rsidRPr="002A7B6B">
              <w:rPr>
                <w:rFonts w:eastAsia="Times New Roman" w:cs="Times New Roman"/>
                <w:b w:val="0"/>
                <w:bCs w:val="0"/>
                <w:color w:val="000000" w:themeColor="text1"/>
                <w:sz w:val="26"/>
                <w:szCs w:val="26"/>
              </w:rPr>
              <w:t>i</w:t>
            </w:r>
            <w:r w:rsidRPr="002A7B6B">
              <w:rPr>
                <w:rFonts w:eastAsia="Times New Roman"/>
                <w:b w:val="0"/>
                <w:bCs w:val="0"/>
                <w:color w:val="000000" w:themeColor="text1"/>
                <w:sz w:val="26"/>
                <w:szCs w:val="26"/>
              </w:rPr>
              <w:t>ệ</w:t>
            </w:r>
            <w:r w:rsidRPr="002A7B6B">
              <w:rPr>
                <w:rFonts w:eastAsia="Times New Roman" w:cs="Times New Roman"/>
                <w:b w:val="0"/>
                <w:bCs w:val="0"/>
                <w:color w:val="000000" w:themeColor="text1"/>
                <w:sz w:val="26"/>
                <w:szCs w:val="26"/>
              </w:rPr>
              <w:t>n: 220 - 240V/50Hz</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Giáp xếp</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 xml:space="preserve">Phi 100, dùng </w:t>
            </w:r>
            <w:r w:rsidRPr="002A7B6B">
              <w:rPr>
                <w:rFonts w:eastAsia="Times New Roman" w:cs="Times New Roman" w:hint="eastAsia"/>
                <w:b w:val="0"/>
                <w:bCs w:val="0"/>
                <w:color w:val="000000" w:themeColor="text1"/>
                <w:sz w:val="26"/>
                <w:szCs w:val="26"/>
                <w:lang w:val="nl-NL"/>
              </w:rPr>
              <w:t>đư</w:t>
            </w:r>
            <w:r w:rsidRPr="002A7B6B">
              <w:rPr>
                <w:rFonts w:eastAsia="Times New Roman" w:cs="Times New Roman"/>
                <w:b w:val="0"/>
                <w:bCs w:val="0"/>
                <w:color w:val="000000" w:themeColor="text1"/>
                <w:sz w:val="26"/>
                <w:szCs w:val="26"/>
                <w:lang w:val="nl-NL"/>
              </w:rPr>
              <w:t>ợc cho sắt, gỗ</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Giấy giáp thô</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hint="eastAsia"/>
                <w:b w:val="0"/>
                <w:bCs w:val="0"/>
                <w:color w:val="000000" w:themeColor="text1"/>
                <w:sz w:val="26"/>
                <w:szCs w:val="26"/>
                <w:lang w:val="vi-VN"/>
              </w:rPr>
              <w:t>Đ</w:t>
            </w:r>
            <w:r w:rsidRPr="002A7B6B">
              <w:rPr>
                <w:rFonts w:eastAsia="Times New Roman" w:cs="Times New Roman"/>
                <w:b w:val="0"/>
                <w:bCs w:val="0"/>
                <w:color w:val="000000" w:themeColor="text1"/>
                <w:sz w:val="26"/>
                <w:szCs w:val="26"/>
                <w:lang w:val="vi-VN"/>
              </w:rPr>
              <w:t xml:space="preserve">ộ hạt theo chỉ </w:t>
            </w:r>
            <w:r w:rsidRPr="002A7B6B">
              <w:rPr>
                <w:rFonts w:eastAsia="Times New Roman" w:cs="Times New Roman" w:hint="eastAsia"/>
                <w:b w:val="0"/>
                <w:bCs w:val="0"/>
                <w:color w:val="000000" w:themeColor="text1"/>
                <w:sz w:val="26"/>
                <w:szCs w:val="26"/>
                <w:lang w:val="vi-VN"/>
              </w:rPr>
              <w:t>đ</w:t>
            </w:r>
            <w:r w:rsidRPr="002A7B6B">
              <w:rPr>
                <w:rFonts w:eastAsia="Times New Roman" w:cs="Times New Roman"/>
                <w:b w:val="0"/>
                <w:bCs w:val="0"/>
                <w:color w:val="000000" w:themeColor="text1"/>
                <w:sz w:val="26"/>
                <w:szCs w:val="26"/>
                <w:lang w:val="vi-VN"/>
              </w:rPr>
              <w:t>ịnh, cuộn dài 50m, khổ rộng 60cm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Giấy giáp mịn</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hint="eastAsia"/>
                <w:b w:val="0"/>
                <w:bCs w:val="0"/>
                <w:color w:val="000000" w:themeColor="text1"/>
                <w:sz w:val="26"/>
                <w:szCs w:val="26"/>
                <w:lang w:val="vi-VN"/>
              </w:rPr>
              <w:t>Đ</w:t>
            </w:r>
            <w:r w:rsidRPr="002A7B6B">
              <w:rPr>
                <w:rFonts w:eastAsia="Times New Roman" w:cs="Times New Roman"/>
                <w:b w:val="0"/>
                <w:bCs w:val="0"/>
                <w:color w:val="000000" w:themeColor="text1"/>
                <w:sz w:val="26"/>
                <w:szCs w:val="26"/>
                <w:lang w:val="vi-VN"/>
              </w:rPr>
              <w:t xml:space="preserve">ộ hạt theo chỉ </w:t>
            </w:r>
            <w:r w:rsidRPr="002A7B6B">
              <w:rPr>
                <w:rFonts w:eastAsia="Times New Roman" w:cs="Times New Roman" w:hint="eastAsia"/>
                <w:b w:val="0"/>
                <w:bCs w:val="0"/>
                <w:color w:val="000000" w:themeColor="text1"/>
                <w:sz w:val="26"/>
                <w:szCs w:val="26"/>
                <w:lang w:val="vi-VN"/>
              </w:rPr>
              <w:t>đ</w:t>
            </w:r>
            <w:r w:rsidRPr="002A7B6B">
              <w:rPr>
                <w:rFonts w:eastAsia="Times New Roman" w:cs="Times New Roman"/>
                <w:b w:val="0"/>
                <w:bCs w:val="0"/>
                <w:color w:val="000000" w:themeColor="text1"/>
                <w:sz w:val="26"/>
                <w:szCs w:val="26"/>
                <w:lang w:val="vi-VN"/>
              </w:rPr>
              <w:t>ịnh, cuộn dài 50m, khổ rộng 60cm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Con lăn</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vi-VN"/>
              </w:rPr>
              <w:t>L</w:t>
            </w:r>
            <w:r w:rsidRPr="002A7B6B">
              <w:rPr>
                <w:rFonts w:eastAsia="Times New Roman" w:cs="Times New Roman" w:hint="eastAsia"/>
                <w:b w:val="0"/>
                <w:bCs w:val="0"/>
                <w:color w:val="000000" w:themeColor="text1"/>
                <w:sz w:val="26"/>
                <w:szCs w:val="26"/>
                <w:lang w:val="vi-VN"/>
              </w:rPr>
              <w:t>ă</w:t>
            </w:r>
            <w:r w:rsidRPr="002A7B6B">
              <w:rPr>
                <w:rFonts w:eastAsia="Times New Roman" w:cs="Times New Roman"/>
                <w:b w:val="0"/>
                <w:bCs w:val="0"/>
                <w:color w:val="000000" w:themeColor="text1"/>
                <w:sz w:val="26"/>
                <w:szCs w:val="26"/>
                <w:lang w:val="vi-VN"/>
              </w:rPr>
              <w:t>n s</w:t>
            </w:r>
            <w:r w:rsidRPr="002A7B6B">
              <w:rPr>
                <w:rFonts w:eastAsia="Times New Roman" w:cs="Times New Roman" w:hint="eastAsia"/>
                <w:b w:val="0"/>
                <w:bCs w:val="0"/>
                <w:color w:val="000000" w:themeColor="text1"/>
                <w:sz w:val="26"/>
                <w:szCs w:val="26"/>
                <w:lang w:val="vi-VN"/>
              </w:rPr>
              <w:t>ơ</w:t>
            </w:r>
            <w:r w:rsidRPr="002A7B6B">
              <w:rPr>
                <w:rFonts w:eastAsia="Times New Roman" w:cs="Times New Roman"/>
                <w:b w:val="0"/>
                <w:bCs w:val="0"/>
                <w:color w:val="000000" w:themeColor="text1"/>
                <w:sz w:val="26"/>
                <w:szCs w:val="26"/>
                <w:lang w:val="vi-VN"/>
              </w:rPr>
              <w:t>n cán bằn nhựa, chiều dài con l</w:t>
            </w:r>
            <w:r w:rsidRPr="002A7B6B">
              <w:rPr>
                <w:rFonts w:eastAsia="Times New Roman" w:cs="Times New Roman" w:hint="eastAsia"/>
                <w:b w:val="0"/>
                <w:bCs w:val="0"/>
                <w:color w:val="000000" w:themeColor="text1"/>
                <w:sz w:val="26"/>
                <w:szCs w:val="26"/>
                <w:lang w:val="vi-VN"/>
              </w:rPr>
              <w:t>ă</w:t>
            </w:r>
            <w:r w:rsidRPr="002A7B6B">
              <w:rPr>
                <w:rFonts w:eastAsia="Times New Roman" w:cs="Times New Roman"/>
                <w:b w:val="0"/>
                <w:bCs w:val="0"/>
                <w:color w:val="000000" w:themeColor="text1"/>
                <w:sz w:val="26"/>
                <w:szCs w:val="26"/>
                <w:lang w:val="vi-VN"/>
              </w:rPr>
              <w:t>n 11cm, chất liệu bằng polyester và acrylic roller cover</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Chổi đót</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hint="eastAsia"/>
                <w:b w:val="0"/>
                <w:bCs w:val="0"/>
                <w:color w:val="000000" w:themeColor="text1"/>
                <w:sz w:val="26"/>
                <w:szCs w:val="26"/>
                <w:lang w:val="nl-NL"/>
              </w:rPr>
              <w:t>Đó</w:t>
            </w:r>
            <w:r w:rsidRPr="002A7B6B">
              <w:rPr>
                <w:rFonts w:eastAsia="Times New Roman" w:cs="Times New Roman"/>
                <w:b w:val="0"/>
                <w:bCs w:val="0"/>
                <w:color w:val="000000" w:themeColor="text1"/>
                <w:sz w:val="26"/>
                <w:szCs w:val="26"/>
                <w:lang w:val="nl-NL"/>
              </w:rPr>
              <w:t xml:space="preserve">t chít. </w:t>
            </w:r>
            <w:r w:rsidRPr="002A7B6B">
              <w:rPr>
                <w:rFonts w:eastAsia="Times New Roman" w:cs="Times New Roman" w:hint="eastAsia"/>
                <w:b w:val="0"/>
                <w:bCs w:val="0"/>
                <w:color w:val="000000" w:themeColor="text1"/>
                <w:sz w:val="26"/>
                <w:szCs w:val="26"/>
                <w:lang w:val="nl-NL"/>
              </w:rPr>
              <w:t>Đ</w:t>
            </w:r>
            <w:r w:rsidRPr="002A7B6B">
              <w:rPr>
                <w:rFonts w:eastAsia="Times New Roman" w:cs="Times New Roman"/>
                <w:b w:val="0"/>
                <w:bCs w:val="0"/>
                <w:color w:val="000000" w:themeColor="text1"/>
                <w:sz w:val="26"/>
                <w:szCs w:val="26"/>
                <w:lang w:val="nl-NL"/>
              </w:rPr>
              <w:t xml:space="preserve">ảm bảo </w:t>
            </w:r>
            <w:r w:rsidRPr="002A7B6B">
              <w:rPr>
                <w:rFonts w:eastAsia="Times New Roman" w:cs="Times New Roman" w:hint="eastAsia"/>
                <w:b w:val="0"/>
                <w:bCs w:val="0"/>
                <w:color w:val="000000" w:themeColor="text1"/>
                <w:sz w:val="26"/>
                <w:szCs w:val="26"/>
                <w:lang w:val="nl-NL"/>
              </w:rPr>
              <w:t>đ</w:t>
            </w:r>
            <w:r w:rsidRPr="002A7B6B">
              <w:rPr>
                <w:rFonts w:eastAsia="Times New Roman" w:cs="Times New Roman"/>
                <w:b w:val="0"/>
                <w:bCs w:val="0"/>
                <w:color w:val="000000" w:themeColor="text1"/>
                <w:sz w:val="26"/>
                <w:szCs w:val="26"/>
                <w:lang w:val="nl-NL"/>
              </w:rPr>
              <w:t>ộ khô, sạch bụi khi giao hàng.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Dao bả</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vi-VN"/>
              </w:rPr>
            </w:pPr>
            <w:r w:rsidRPr="002A7B6B">
              <w:rPr>
                <w:rFonts w:eastAsia="Times New Roman" w:cs="Times New Roman"/>
                <w:b w:val="0"/>
                <w:bCs w:val="0"/>
                <w:color w:val="000000" w:themeColor="text1"/>
                <w:sz w:val="26"/>
                <w:szCs w:val="26"/>
                <w:lang w:val="vi-VN"/>
              </w:rPr>
              <w:t>1 cái dao b</w:t>
            </w:r>
            <w:r w:rsidRPr="002A7B6B">
              <w:rPr>
                <w:rFonts w:eastAsia="Times New Roman"/>
                <w:b w:val="0"/>
                <w:bCs w:val="0"/>
                <w:color w:val="000000" w:themeColor="text1"/>
                <w:sz w:val="26"/>
                <w:szCs w:val="26"/>
                <w:lang w:val="vi-VN"/>
              </w:rPr>
              <w:t>ả</w:t>
            </w:r>
            <w:r w:rsidRPr="002A7B6B">
              <w:rPr>
                <w:rFonts w:eastAsia="Times New Roman" w:cs="Times New Roman"/>
                <w:b w:val="0"/>
                <w:bCs w:val="0"/>
                <w:color w:val="000000" w:themeColor="text1"/>
                <w:sz w:val="26"/>
                <w:szCs w:val="26"/>
                <w:lang w:val="vi-VN"/>
              </w:rPr>
              <w:t xml:space="preserve"> cao su </w:t>
            </w:r>
            <w:r w:rsidRPr="002A7B6B">
              <w:rPr>
                <w:rFonts w:eastAsia="Times New Roman"/>
                <w:b w:val="0"/>
                <w:bCs w:val="0"/>
                <w:color w:val="000000" w:themeColor="text1"/>
                <w:sz w:val="26"/>
                <w:szCs w:val="26"/>
                <w:lang w:val="vi-VN"/>
              </w:rPr>
              <w:t>đ</w:t>
            </w:r>
            <w:r w:rsidRPr="002A7B6B">
              <w:rPr>
                <w:rFonts w:eastAsia="Times New Roman" w:cs="Times New Roman"/>
                <w:b w:val="0"/>
                <w:bCs w:val="0"/>
                <w:color w:val="000000" w:themeColor="text1"/>
                <w:sz w:val="26"/>
                <w:szCs w:val="26"/>
                <w:lang w:val="vi-VN"/>
              </w:rPr>
              <w:t>en hình thang</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vi-VN"/>
              </w:rPr>
            </w:pPr>
            <w:r w:rsidRPr="002A7B6B">
              <w:rPr>
                <w:rFonts w:eastAsia="Times New Roman" w:cs="Times New Roman"/>
                <w:b w:val="0"/>
                <w:bCs w:val="0"/>
                <w:color w:val="000000" w:themeColor="text1"/>
                <w:sz w:val="26"/>
                <w:szCs w:val="26"/>
                <w:lang w:val="vi-VN"/>
              </w:rPr>
              <w:t>1 cái dao b</w:t>
            </w:r>
            <w:r w:rsidRPr="002A7B6B">
              <w:rPr>
                <w:rFonts w:eastAsia="Times New Roman"/>
                <w:b w:val="0"/>
                <w:bCs w:val="0"/>
                <w:color w:val="000000" w:themeColor="text1"/>
                <w:sz w:val="26"/>
                <w:szCs w:val="26"/>
                <w:lang w:val="vi-VN"/>
              </w:rPr>
              <w:t>ả</w:t>
            </w:r>
            <w:r w:rsidRPr="002A7B6B">
              <w:rPr>
                <w:rFonts w:eastAsia="Times New Roman" w:cs="Times New Roman"/>
                <w:b w:val="0"/>
                <w:bCs w:val="0"/>
                <w:color w:val="000000" w:themeColor="text1"/>
                <w:sz w:val="26"/>
                <w:szCs w:val="26"/>
                <w:lang w:val="vi-VN"/>
              </w:rPr>
              <w:t xml:space="preserve"> cao su m</w:t>
            </w:r>
            <w:r w:rsidRPr="002A7B6B">
              <w:rPr>
                <w:rFonts w:eastAsia="Times New Roman" w:cs=".VnTime"/>
                <w:b w:val="0"/>
                <w:bCs w:val="0"/>
                <w:color w:val="000000" w:themeColor="text1"/>
                <w:sz w:val="26"/>
                <w:szCs w:val="26"/>
                <w:lang w:val="vi-VN"/>
              </w:rPr>
              <w:t>à</w:t>
            </w:r>
            <w:r w:rsidRPr="002A7B6B">
              <w:rPr>
                <w:rFonts w:eastAsia="Times New Roman" w:cs="Times New Roman"/>
                <w:b w:val="0"/>
                <w:bCs w:val="0"/>
                <w:color w:val="000000" w:themeColor="text1"/>
                <w:sz w:val="26"/>
                <w:szCs w:val="26"/>
                <w:lang w:val="vi-VN"/>
              </w:rPr>
              <w:t>u v</w:t>
            </w:r>
            <w:r w:rsidRPr="002A7B6B">
              <w:rPr>
                <w:rFonts w:eastAsia="Times New Roman" w:cs=".VnTime"/>
                <w:b w:val="0"/>
                <w:bCs w:val="0"/>
                <w:color w:val="000000" w:themeColor="text1"/>
                <w:sz w:val="26"/>
                <w:szCs w:val="26"/>
                <w:lang w:val="vi-VN"/>
              </w:rPr>
              <w:t>à</w:t>
            </w:r>
            <w:r w:rsidRPr="002A7B6B">
              <w:rPr>
                <w:rFonts w:eastAsia="Times New Roman" w:cs="Times New Roman"/>
                <w:b w:val="0"/>
                <w:bCs w:val="0"/>
                <w:color w:val="000000" w:themeColor="text1"/>
                <w:sz w:val="26"/>
                <w:szCs w:val="26"/>
                <w:lang w:val="vi-VN"/>
              </w:rPr>
              <w:t>ng h</w:t>
            </w:r>
            <w:r w:rsidRPr="002A7B6B">
              <w:rPr>
                <w:rFonts w:eastAsia="Times New Roman" w:cs=".VnTime"/>
                <w:b w:val="0"/>
                <w:bCs w:val="0"/>
                <w:color w:val="000000" w:themeColor="text1"/>
                <w:sz w:val="26"/>
                <w:szCs w:val="26"/>
                <w:lang w:val="vi-VN"/>
              </w:rPr>
              <w:t>ì</w:t>
            </w:r>
            <w:r w:rsidRPr="002A7B6B">
              <w:rPr>
                <w:rFonts w:eastAsia="Times New Roman" w:cs="Times New Roman"/>
                <w:b w:val="0"/>
                <w:bCs w:val="0"/>
                <w:color w:val="000000" w:themeColor="text1"/>
                <w:sz w:val="26"/>
                <w:szCs w:val="26"/>
                <w:lang w:val="vi-VN"/>
              </w:rPr>
              <w:t>nh qu</w:t>
            </w:r>
            <w:r w:rsidRPr="002A7B6B">
              <w:rPr>
                <w:rFonts w:eastAsia="Times New Roman"/>
                <w:b w:val="0"/>
                <w:bCs w:val="0"/>
                <w:color w:val="000000" w:themeColor="text1"/>
                <w:sz w:val="26"/>
                <w:szCs w:val="26"/>
                <w:lang w:val="vi-VN"/>
              </w:rPr>
              <w:t>ả</w:t>
            </w:r>
            <w:r w:rsidRPr="002A7B6B">
              <w:rPr>
                <w:rFonts w:eastAsia="Times New Roman" w:cs="Times New Roman"/>
                <w:b w:val="0"/>
                <w:bCs w:val="0"/>
                <w:color w:val="000000" w:themeColor="text1"/>
                <w:sz w:val="26"/>
                <w:szCs w:val="26"/>
                <w:lang w:val="vi-VN"/>
              </w:rPr>
              <w:t xml:space="preserve"> xo</w:t>
            </w:r>
            <w:r w:rsidRPr="002A7B6B">
              <w:rPr>
                <w:rFonts w:eastAsia="Times New Roman" w:cs=".VnTime"/>
                <w:b w:val="0"/>
                <w:bCs w:val="0"/>
                <w:color w:val="000000" w:themeColor="text1"/>
                <w:sz w:val="26"/>
                <w:szCs w:val="26"/>
                <w:lang w:val="vi-VN"/>
              </w:rPr>
              <w:t>à</w:t>
            </w:r>
            <w:r w:rsidRPr="002A7B6B">
              <w:rPr>
                <w:rFonts w:eastAsia="Times New Roman" w:cs="Times New Roman"/>
                <w:b w:val="0"/>
                <w:bCs w:val="0"/>
                <w:color w:val="000000" w:themeColor="text1"/>
                <w:sz w:val="26"/>
                <w:szCs w:val="26"/>
                <w:lang w:val="vi-VN"/>
              </w:rPr>
              <w:t>i</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vi-VN"/>
              </w:rPr>
            </w:pPr>
            <w:r w:rsidRPr="002A7B6B">
              <w:rPr>
                <w:rFonts w:eastAsia="Times New Roman" w:cs="Times New Roman"/>
                <w:b w:val="0"/>
                <w:bCs w:val="0"/>
                <w:color w:val="000000" w:themeColor="text1"/>
                <w:sz w:val="26"/>
                <w:szCs w:val="26"/>
                <w:lang w:val="vi-VN"/>
              </w:rPr>
              <w:t>1 dao b</w:t>
            </w:r>
            <w:r w:rsidRPr="002A7B6B">
              <w:rPr>
                <w:rFonts w:eastAsia="Times New Roman"/>
                <w:b w:val="0"/>
                <w:bCs w:val="0"/>
                <w:color w:val="000000" w:themeColor="text1"/>
                <w:sz w:val="26"/>
                <w:szCs w:val="26"/>
                <w:lang w:val="vi-VN"/>
              </w:rPr>
              <w:t>ả</w:t>
            </w:r>
            <w:r w:rsidRPr="002A7B6B">
              <w:rPr>
                <w:rFonts w:eastAsia="Times New Roman" w:cs="Times New Roman"/>
                <w:b w:val="0"/>
                <w:bCs w:val="0"/>
                <w:color w:val="000000" w:themeColor="text1"/>
                <w:sz w:val="26"/>
                <w:szCs w:val="26"/>
                <w:lang w:val="vi-VN"/>
              </w:rPr>
              <w:t xml:space="preserve"> th</w:t>
            </w:r>
            <w:r w:rsidRPr="002A7B6B">
              <w:rPr>
                <w:rFonts w:eastAsia="Times New Roman" w:cs=".VnTime"/>
                <w:b w:val="0"/>
                <w:bCs w:val="0"/>
                <w:color w:val="000000" w:themeColor="text1"/>
                <w:sz w:val="26"/>
                <w:szCs w:val="26"/>
                <w:lang w:val="vi-VN"/>
              </w:rPr>
              <w:t>é</w:t>
            </w:r>
            <w:r w:rsidRPr="002A7B6B">
              <w:rPr>
                <w:rFonts w:eastAsia="Times New Roman" w:cs="Times New Roman"/>
                <w:b w:val="0"/>
                <w:bCs w:val="0"/>
                <w:color w:val="000000" w:themeColor="text1"/>
                <w:sz w:val="26"/>
                <w:szCs w:val="26"/>
                <w:lang w:val="vi-VN"/>
              </w:rPr>
              <w:t>p k</w:t>
            </w:r>
            <w:r w:rsidRPr="002A7B6B">
              <w:rPr>
                <w:rFonts w:eastAsia="Times New Roman" w:cs=".VnTime"/>
                <w:b w:val="0"/>
                <w:bCs w:val="0"/>
                <w:color w:val="000000" w:themeColor="text1"/>
                <w:sz w:val="26"/>
                <w:szCs w:val="26"/>
                <w:lang w:val="vi-VN"/>
              </w:rPr>
              <w:t>í</w:t>
            </w:r>
            <w:r w:rsidRPr="002A7B6B">
              <w:rPr>
                <w:rFonts w:eastAsia="Times New Roman" w:cs="Times New Roman"/>
                <w:b w:val="0"/>
                <w:bCs w:val="0"/>
                <w:color w:val="000000" w:themeColor="text1"/>
                <w:sz w:val="26"/>
                <w:szCs w:val="26"/>
                <w:lang w:val="vi-VN"/>
              </w:rPr>
              <w:t>ch th</w:t>
            </w:r>
            <w:r w:rsidRPr="002A7B6B">
              <w:rPr>
                <w:rFonts w:eastAsia="Times New Roman"/>
                <w:b w:val="0"/>
                <w:bCs w:val="0"/>
                <w:color w:val="000000" w:themeColor="text1"/>
                <w:sz w:val="26"/>
                <w:szCs w:val="26"/>
                <w:lang w:val="vi-VN"/>
              </w:rPr>
              <w:t>ướ</w:t>
            </w:r>
            <w:r w:rsidRPr="002A7B6B">
              <w:rPr>
                <w:rFonts w:eastAsia="Times New Roman" w:cs="Times New Roman"/>
                <w:b w:val="0"/>
                <w:bCs w:val="0"/>
                <w:color w:val="000000" w:themeColor="text1"/>
                <w:sz w:val="26"/>
                <w:szCs w:val="26"/>
                <w:lang w:val="vi-VN"/>
              </w:rPr>
              <w:t>c 13x13cm</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vi-VN"/>
              </w:rPr>
            </w:pPr>
            <w:r w:rsidRPr="002A7B6B">
              <w:rPr>
                <w:rFonts w:eastAsia="Times New Roman" w:cs="Times New Roman"/>
                <w:b w:val="0"/>
                <w:bCs w:val="0"/>
                <w:color w:val="000000" w:themeColor="text1"/>
                <w:sz w:val="26"/>
                <w:szCs w:val="26"/>
                <w:lang w:val="vi-VN"/>
              </w:rPr>
              <w:t>1 dao b</w:t>
            </w:r>
            <w:r w:rsidRPr="002A7B6B">
              <w:rPr>
                <w:rFonts w:eastAsia="Times New Roman"/>
                <w:b w:val="0"/>
                <w:bCs w:val="0"/>
                <w:color w:val="000000" w:themeColor="text1"/>
                <w:sz w:val="26"/>
                <w:szCs w:val="26"/>
                <w:lang w:val="vi-VN"/>
              </w:rPr>
              <w:t>ả</w:t>
            </w:r>
            <w:r w:rsidRPr="002A7B6B">
              <w:rPr>
                <w:rFonts w:eastAsia="Times New Roman" w:cs="Times New Roman"/>
                <w:b w:val="0"/>
                <w:bCs w:val="0"/>
                <w:color w:val="000000" w:themeColor="text1"/>
                <w:sz w:val="26"/>
                <w:szCs w:val="26"/>
                <w:lang w:val="vi-VN"/>
              </w:rPr>
              <w:t xml:space="preserve"> th</w:t>
            </w:r>
            <w:r w:rsidRPr="002A7B6B">
              <w:rPr>
                <w:rFonts w:eastAsia="Times New Roman" w:cs=".VnTime"/>
                <w:b w:val="0"/>
                <w:bCs w:val="0"/>
                <w:color w:val="000000" w:themeColor="text1"/>
                <w:sz w:val="26"/>
                <w:szCs w:val="26"/>
                <w:lang w:val="vi-VN"/>
              </w:rPr>
              <w:t>é</w:t>
            </w:r>
            <w:r w:rsidRPr="002A7B6B">
              <w:rPr>
                <w:rFonts w:eastAsia="Times New Roman" w:cs="Times New Roman"/>
                <w:b w:val="0"/>
                <w:bCs w:val="0"/>
                <w:color w:val="000000" w:themeColor="text1"/>
                <w:sz w:val="26"/>
                <w:szCs w:val="26"/>
                <w:lang w:val="vi-VN"/>
              </w:rPr>
              <w:t>p k</w:t>
            </w:r>
            <w:r w:rsidRPr="002A7B6B">
              <w:rPr>
                <w:rFonts w:eastAsia="Times New Roman" w:cs=".VnTime"/>
                <w:b w:val="0"/>
                <w:bCs w:val="0"/>
                <w:color w:val="000000" w:themeColor="text1"/>
                <w:sz w:val="26"/>
                <w:szCs w:val="26"/>
                <w:lang w:val="vi-VN"/>
              </w:rPr>
              <w:t>í</w:t>
            </w:r>
            <w:r w:rsidRPr="002A7B6B">
              <w:rPr>
                <w:rFonts w:eastAsia="Times New Roman" w:cs="Times New Roman"/>
                <w:b w:val="0"/>
                <w:bCs w:val="0"/>
                <w:color w:val="000000" w:themeColor="text1"/>
                <w:sz w:val="26"/>
                <w:szCs w:val="26"/>
                <w:lang w:val="vi-VN"/>
              </w:rPr>
              <w:t>ch th</w:t>
            </w:r>
            <w:r w:rsidRPr="002A7B6B">
              <w:rPr>
                <w:rFonts w:eastAsia="Times New Roman"/>
                <w:b w:val="0"/>
                <w:bCs w:val="0"/>
                <w:color w:val="000000" w:themeColor="text1"/>
                <w:sz w:val="26"/>
                <w:szCs w:val="26"/>
                <w:lang w:val="vi-VN"/>
              </w:rPr>
              <w:t>ướ</w:t>
            </w:r>
            <w:r w:rsidRPr="002A7B6B">
              <w:rPr>
                <w:rFonts w:eastAsia="Times New Roman" w:cs="Times New Roman"/>
                <w:b w:val="0"/>
                <w:bCs w:val="0"/>
                <w:color w:val="000000" w:themeColor="text1"/>
                <w:sz w:val="26"/>
                <w:szCs w:val="26"/>
                <w:lang w:val="vi-VN"/>
              </w:rPr>
              <w:t>c 13x19cm</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vi-VN"/>
              </w:rPr>
            </w:pPr>
            <w:r w:rsidRPr="002A7B6B">
              <w:rPr>
                <w:rFonts w:eastAsia="Times New Roman" w:cs="Times New Roman"/>
                <w:b w:val="0"/>
                <w:bCs w:val="0"/>
                <w:color w:val="000000" w:themeColor="text1"/>
                <w:sz w:val="26"/>
                <w:szCs w:val="26"/>
                <w:lang w:val="vi-VN"/>
              </w:rPr>
              <w:t>1 dao b</w:t>
            </w:r>
            <w:r w:rsidRPr="002A7B6B">
              <w:rPr>
                <w:rFonts w:eastAsia="Times New Roman"/>
                <w:b w:val="0"/>
                <w:bCs w:val="0"/>
                <w:color w:val="000000" w:themeColor="text1"/>
                <w:sz w:val="26"/>
                <w:szCs w:val="26"/>
                <w:lang w:val="vi-VN"/>
              </w:rPr>
              <w:t>ả</w:t>
            </w:r>
            <w:r w:rsidRPr="002A7B6B">
              <w:rPr>
                <w:rFonts w:eastAsia="Times New Roman" w:cs="Times New Roman"/>
                <w:b w:val="0"/>
                <w:bCs w:val="0"/>
                <w:color w:val="000000" w:themeColor="text1"/>
                <w:sz w:val="26"/>
                <w:szCs w:val="26"/>
                <w:lang w:val="vi-VN"/>
              </w:rPr>
              <w:t xml:space="preserve"> th</w:t>
            </w:r>
            <w:r w:rsidRPr="002A7B6B">
              <w:rPr>
                <w:rFonts w:eastAsia="Times New Roman" w:cs=".VnTime"/>
                <w:b w:val="0"/>
                <w:bCs w:val="0"/>
                <w:color w:val="000000" w:themeColor="text1"/>
                <w:sz w:val="26"/>
                <w:szCs w:val="26"/>
                <w:lang w:val="vi-VN"/>
              </w:rPr>
              <w:t>é</w:t>
            </w:r>
            <w:r w:rsidRPr="002A7B6B">
              <w:rPr>
                <w:rFonts w:eastAsia="Times New Roman" w:cs="Times New Roman"/>
                <w:b w:val="0"/>
                <w:bCs w:val="0"/>
                <w:color w:val="000000" w:themeColor="text1"/>
                <w:sz w:val="26"/>
                <w:szCs w:val="26"/>
                <w:lang w:val="vi-VN"/>
              </w:rPr>
              <w:t>p d</w:t>
            </w:r>
            <w:r w:rsidRPr="002A7B6B">
              <w:rPr>
                <w:rFonts w:eastAsia="Times New Roman" w:cs=".VnTime"/>
                <w:b w:val="0"/>
                <w:bCs w:val="0"/>
                <w:color w:val="000000" w:themeColor="text1"/>
                <w:sz w:val="26"/>
                <w:szCs w:val="26"/>
                <w:lang w:val="vi-VN"/>
              </w:rPr>
              <w:t>à</w:t>
            </w:r>
            <w:r w:rsidRPr="002A7B6B">
              <w:rPr>
                <w:rFonts w:eastAsia="Times New Roman" w:cs="Times New Roman"/>
                <w:b w:val="0"/>
                <w:bCs w:val="0"/>
                <w:color w:val="000000" w:themeColor="text1"/>
                <w:sz w:val="26"/>
                <w:szCs w:val="26"/>
                <w:lang w:val="vi-VN"/>
              </w:rPr>
              <w:t>i k</w:t>
            </w:r>
            <w:r w:rsidRPr="002A7B6B">
              <w:rPr>
                <w:rFonts w:eastAsia="Times New Roman" w:cs=".VnTime"/>
                <w:b w:val="0"/>
                <w:bCs w:val="0"/>
                <w:color w:val="000000" w:themeColor="text1"/>
                <w:sz w:val="26"/>
                <w:szCs w:val="26"/>
                <w:lang w:val="vi-VN"/>
              </w:rPr>
              <w:t>í</w:t>
            </w:r>
            <w:r w:rsidRPr="002A7B6B">
              <w:rPr>
                <w:rFonts w:eastAsia="Times New Roman" w:cs="Times New Roman"/>
                <w:b w:val="0"/>
                <w:bCs w:val="0"/>
                <w:color w:val="000000" w:themeColor="text1"/>
                <w:sz w:val="26"/>
                <w:szCs w:val="26"/>
                <w:lang w:val="vi-VN"/>
              </w:rPr>
              <w:t>ch th</w:t>
            </w:r>
            <w:r w:rsidRPr="002A7B6B">
              <w:rPr>
                <w:rFonts w:eastAsia="Times New Roman"/>
                <w:b w:val="0"/>
                <w:bCs w:val="0"/>
                <w:color w:val="000000" w:themeColor="text1"/>
                <w:sz w:val="26"/>
                <w:szCs w:val="26"/>
                <w:lang w:val="vi-VN"/>
              </w:rPr>
              <w:t>ướ</w:t>
            </w:r>
            <w:r w:rsidRPr="002A7B6B">
              <w:rPr>
                <w:rFonts w:eastAsia="Times New Roman" w:cs="Times New Roman"/>
                <w:b w:val="0"/>
                <w:bCs w:val="0"/>
                <w:color w:val="000000" w:themeColor="text1"/>
                <w:sz w:val="26"/>
                <w:szCs w:val="26"/>
                <w:lang w:val="vi-VN"/>
              </w:rPr>
              <w:t>c 9x47cm</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vi-VN"/>
              </w:rPr>
            </w:pPr>
            <w:r w:rsidRPr="002A7B6B">
              <w:rPr>
                <w:rFonts w:eastAsia="Times New Roman" w:cs="Times New Roman"/>
                <w:b w:val="0"/>
                <w:bCs w:val="0"/>
                <w:color w:val="000000" w:themeColor="text1"/>
                <w:sz w:val="26"/>
                <w:szCs w:val="26"/>
                <w:lang w:val="vi-VN"/>
              </w:rPr>
              <w:t>1 x</w:t>
            </w:r>
            <w:r w:rsidRPr="002A7B6B">
              <w:rPr>
                <w:rFonts w:eastAsia="Times New Roman"/>
                <w:b w:val="0"/>
                <w:bCs w:val="0"/>
                <w:color w:val="000000" w:themeColor="text1"/>
                <w:sz w:val="26"/>
                <w:szCs w:val="26"/>
                <w:lang w:val="vi-VN"/>
              </w:rPr>
              <w:t>ả</w:t>
            </w:r>
            <w:r w:rsidRPr="002A7B6B">
              <w:rPr>
                <w:rFonts w:eastAsia="Times New Roman" w:cs="Times New Roman"/>
                <w:b w:val="0"/>
                <w:bCs w:val="0"/>
                <w:color w:val="000000" w:themeColor="text1"/>
                <w:sz w:val="26"/>
                <w:szCs w:val="26"/>
                <w:lang w:val="vi-VN"/>
              </w:rPr>
              <w:t xml:space="preserve"> d</w:t>
            </w:r>
            <w:r w:rsidRPr="002A7B6B">
              <w:rPr>
                <w:rFonts w:eastAsia="Times New Roman" w:cs=".VnTime"/>
                <w:b w:val="0"/>
                <w:bCs w:val="0"/>
                <w:color w:val="000000" w:themeColor="text1"/>
                <w:sz w:val="26"/>
                <w:szCs w:val="26"/>
                <w:lang w:val="vi-VN"/>
              </w:rPr>
              <w:t>à</w:t>
            </w:r>
            <w:r w:rsidRPr="002A7B6B">
              <w:rPr>
                <w:rFonts w:eastAsia="Times New Roman" w:cs="Times New Roman"/>
                <w:b w:val="0"/>
                <w:bCs w:val="0"/>
                <w:color w:val="000000" w:themeColor="text1"/>
                <w:sz w:val="26"/>
                <w:szCs w:val="26"/>
                <w:lang w:val="vi-VN"/>
              </w:rPr>
              <w:t>i 7x22 cm</w:t>
            </w:r>
          </w:p>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vi-VN"/>
              </w:rPr>
              <w:t>1 x</w:t>
            </w:r>
            <w:r w:rsidRPr="002A7B6B">
              <w:rPr>
                <w:rFonts w:eastAsia="Times New Roman"/>
                <w:b w:val="0"/>
                <w:bCs w:val="0"/>
                <w:color w:val="000000" w:themeColor="text1"/>
                <w:sz w:val="26"/>
                <w:szCs w:val="26"/>
                <w:lang w:val="vi-VN"/>
              </w:rPr>
              <w:t>ả</w:t>
            </w:r>
            <w:r w:rsidRPr="002A7B6B">
              <w:rPr>
                <w:rFonts w:eastAsia="Times New Roman" w:cs="Times New Roman"/>
                <w:b w:val="0"/>
                <w:bCs w:val="0"/>
                <w:color w:val="000000" w:themeColor="text1"/>
                <w:sz w:val="26"/>
                <w:szCs w:val="26"/>
                <w:lang w:val="vi-VN"/>
              </w:rPr>
              <w:t xml:space="preserve"> ng</w:t>
            </w:r>
            <w:r w:rsidRPr="002A7B6B">
              <w:rPr>
                <w:rFonts w:eastAsia="Times New Roman"/>
                <w:b w:val="0"/>
                <w:bCs w:val="0"/>
                <w:color w:val="000000" w:themeColor="text1"/>
                <w:sz w:val="26"/>
                <w:szCs w:val="26"/>
                <w:lang w:val="vi-VN"/>
              </w:rPr>
              <w:t>ắ</w:t>
            </w:r>
            <w:r w:rsidRPr="002A7B6B">
              <w:rPr>
                <w:rFonts w:eastAsia="Times New Roman" w:cs="Times New Roman"/>
                <w:b w:val="0"/>
                <w:bCs w:val="0"/>
                <w:color w:val="000000" w:themeColor="text1"/>
                <w:sz w:val="26"/>
                <w:szCs w:val="26"/>
                <w:lang w:val="vi-VN"/>
              </w:rPr>
              <w:t>n 7x13cm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Thùng nhựa đựng hóa chất 60lít</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MS Mincho" w:cs="Times New Roman"/>
                <w:b w:val="0"/>
                <w:bCs w:val="0"/>
                <w:color w:val="000000" w:themeColor="text1"/>
                <w:sz w:val="26"/>
                <w:szCs w:val="26"/>
                <w:lang w:val="nl-NL" w:eastAsia="vi-VN"/>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Can nhựa 10lít</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MS Mincho" w:cs="Times New Roman"/>
                <w:b w:val="0"/>
                <w:bCs w:val="0"/>
                <w:color w:val="000000" w:themeColor="text1"/>
                <w:sz w:val="26"/>
                <w:szCs w:val="26"/>
                <w:lang w:val="nl-NL" w:eastAsia="vi-VN"/>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Can nhựa 30lít</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MS Mincho" w:cs="Times New Roman"/>
                <w:b w:val="0"/>
                <w:bCs w:val="0"/>
                <w:color w:val="000000" w:themeColor="text1"/>
                <w:sz w:val="26"/>
                <w:szCs w:val="26"/>
                <w:lang w:val="nl-NL" w:eastAsia="vi-VN"/>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Dây cáp sắt $6</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Cấu trúc: 6 x 19</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Đường kính: 6mm</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Chất liệu: thép mạ kẽm</w:t>
            </w:r>
          </w:p>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Lõi cáp: lõi đay</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Dây dù $4</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Chất liệu: HDPE</w:t>
            </w:r>
          </w:p>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Sợi lưới được đan xéo vào nhau.</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Dây dù $16</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Chất liệu: HDPE</w:t>
            </w:r>
          </w:p>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Sợi lưới được đan xéo vào nhau.</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Cán phun sắt dài 70cm $10</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Pép phun mỏ vịt bằng đồng</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Pép phun sương bằng đồng</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Ống thép $27</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Thép ống mạ kẽm, ống dài 6m, dày 1.0mm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 xml:space="preserve">Ống thép $21 </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es-ES"/>
              </w:rPr>
            </w:pPr>
            <w:r w:rsidRPr="002A7B6B">
              <w:rPr>
                <w:rFonts w:eastAsia="Times New Roman" w:cs="Times New Roman"/>
                <w:b w:val="0"/>
                <w:bCs w:val="0"/>
                <w:color w:val="000000" w:themeColor="text1"/>
                <w:sz w:val="26"/>
                <w:szCs w:val="26"/>
                <w:lang w:val="nl-NL"/>
              </w:rPr>
              <w:t>Thép ống mạ kẽm, ống dài 6m, dày 1.0mm</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es-ES"/>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Khoá đồng chặn 3/4</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Chụp nhựa $25 ren ngoài</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Chụp nhựa $25 ren trong</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Loại thông dụng trên thị trường</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Bộ vòi rồng $65 KT14</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Ch</w:t>
            </w:r>
            <w:r w:rsidRPr="002A7B6B">
              <w:rPr>
                <w:rFonts w:eastAsia="Times New Roman"/>
                <w:b w:val="0"/>
                <w:bCs w:val="0"/>
                <w:color w:val="000000" w:themeColor="text1"/>
                <w:sz w:val="26"/>
                <w:szCs w:val="26"/>
                <w:lang w:val="nl-NL"/>
              </w:rPr>
              <w:t>ủ</w:t>
            </w:r>
            <w:r w:rsidRPr="002A7B6B">
              <w:rPr>
                <w:rFonts w:eastAsia="Times New Roman" w:cs="Times New Roman"/>
                <w:b w:val="0"/>
                <w:bCs w:val="0"/>
                <w:color w:val="000000" w:themeColor="text1"/>
                <w:sz w:val="26"/>
                <w:szCs w:val="26"/>
                <w:lang w:val="nl-NL"/>
              </w:rPr>
              <w:t>ng lo</w:t>
            </w:r>
            <w:r w:rsidRPr="002A7B6B">
              <w:rPr>
                <w:rFonts w:eastAsia="Times New Roman"/>
                <w:b w:val="0"/>
                <w:bCs w:val="0"/>
                <w:color w:val="000000" w:themeColor="text1"/>
                <w:sz w:val="26"/>
                <w:szCs w:val="26"/>
                <w:lang w:val="nl-NL"/>
              </w:rPr>
              <w:t>ạ</w:t>
            </w:r>
            <w:r w:rsidRPr="002A7B6B">
              <w:rPr>
                <w:rFonts w:eastAsia="Times New Roman" w:cs="Times New Roman"/>
                <w:b w:val="0"/>
                <w:bCs w:val="0"/>
                <w:color w:val="000000" w:themeColor="text1"/>
                <w:sz w:val="26"/>
                <w:szCs w:val="26"/>
                <w:lang w:val="nl-NL"/>
              </w:rPr>
              <w:t>i: Vòi r</w:t>
            </w:r>
            <w:r w:rsidRPr="002A7B6B">
              <w:rPr>
                <w:rFonts w:eastAsia="Times New Roman"/>
                <w:b w:val="0"/>
                <w:bCs w:val="0"/>
                <w:color w:val="000000" w:themeColor="text1"/>
                <w:sz w:val="26"/>
                <w:szCs w:val="26"/>
                <w:lang w:val="nl-NL"/>
              </w:rPr>
              <w:t>ồ</w:t>
            </w:r>
            <w:r w:rsidRPr="002A7B6B">
              <w:rPr>
                <w:rFonts w:eastAsia="Times New Roman" w:cs="Times New Roman"/>
                <w:b w:val="0"/>
                <w:bCs w:val="0"/>
                <w:color w:val="000000" w:themeColor="text1"/>
                <w:sz w:val="26"/>
                <w:szCs w:val="26"/>
                <w:lang w:val="nl-NL"/>
              </w:rPr>
              <w:t>ng ch</w:t>
            </w:r>
            <w:r w:rsidRPr="002A7B6B">
              <w:rPr>
                <w:rFonts w:eastAsia="Times New Roman"/>
                <w:b w:val="0"/>
                <w:bCs w:val="0"/>
                <w:color w:val="000000" w:themeColor="text1"/>
                <w:sz w:val="26"/>
                <w:szCs w:val="26"/>
                <w:lang w:val="nl-NL"/>
              </w:rPr>
              <w:t>ữ</w:t>
            </w:r>
            <w:r w:rsidRPr="002A7B6B">
              <w:rPr>
                <w:rFonts w:eastAsia="Times New Roman" w:cs="Times New Roman"/>
                <w:b w:val="0"/>
                <w:bCs w:val="0"/>
                <w:color w:val="000000" w:themeColor="text1"/>
                <w:sz w:val="26"/>
                <w:szCs w:val="26"/>
                <w:lang w:val="nl-NL"/>
              </w:rPr>
              <w:t>a cháy</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Áp su</w:t>
            </w:r>
            <w:r w:rsidRPr="002A7B6B">
              <w:rPr>
                <w:rFonts w:eastAsia="Times New Roman"/>
                <w:b w:val="0"/>
                <w:bCs w:val="0"/>
                <w:color w:val="000000" w:themeColor="text1"/>
                <w:sz w:val="26"/>
                <w:szCs w:val="26"/>
                <w:lang w:val="nl-NL"/>
              </w:rPr>
              <w:t>ấ</w:t>
            </w:r>
            <w:r w:rsidRPr="002A7B6B">
              <w:rPr>
                <w:rFonts w:eastAsia="Times New Roman" w:cs="Times New Roman"/>
                <w:b w:val="0"/>
                <w:bCs w:val="0"/>
                <w:color w:val="000000" w:themeColor="text1"/>
                <w:sz w:val="26"/>
                <w:szCs w:val="26"/>
                <w:lang w:val="nl-NL"/>
              </w:rPr>
              <w:t>t v</w:t>
            </w:r>
            <w:r w:rsidRPr="002A7B6B">
              <w:rPr>
                <w:rFonts w:eastAsia="Times New Roman"/>
                <w:b w:val="0"/>
                <w:bCs w:val="0"/>
                <w:color w:val="000000" w:themeColor="text1"/>
                <w:sz w:val="26"/>
                <w:szCs w:val="26"/>
                <w:lang w:val="nl-NL"/>
              </w:rPr>
              <w:t>ậ</w:t>
            </w:r>
            <w:r w:rsidRPr="002A7B6B">
              <w:rPr>
                <w:rFonts w:eastAsia="Times New Roman" w:cs="Times New Roman"/>
                <w:b w:val="0"/>
                <w:bCs w:val="0"/>
                <w:color w:val="000000" w:themeColor="text1"/>
                <w:sz w:val="26"/>
                <w:szCs w:val="26"/>
                <w:lang w:val="nl-NL"/>
              </w:rPr>
              <w:t>n hành: 13bar</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b w:val="0"/>
                <w:bCs w:val="0"/>
                <w:color w:val="000000" w:themeColor="text1"/>
                <w:sz w:val="26"/>
                <w:szCs w:val="26"/>
                <w:lang w:val="nl-NL"/>
              </w:rPr>
              <w:t>Đườ</w:t>
            </w:r>
            <w:r w:rsidRPr="002A7B6B">
              <w:rPr>
                <w:rFonts w:eastAsia="Times New Roman" w:cs="Times New Roman"/>
                <w:b w:val="0"/>
                <w:bCs w:val="0"/>
                <w:color w:val="000000" w:themeColor="text1"/>
                <w:sz w:val="26"/>
                <w:szCs w:val="26"/>
                <w:lang w:val="nl-NL"/>
              </w:rPr>
              <w:t>ng kính: 65mm</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Chi</w:t>
            </w:r>
            <w:r w:rsidRPr="002A7B6B">
              <w:rPr>
                <w:rFonts w:eastAsia="Times New Roman"/>
                <w:b w:val="0"/>
                <w:bCs w:val="0"/>
                <w:color w:val="000000" w:themeColor="text1"/>
                <w:sz w:val="26"/>
                <w:szCs w:val="26"/>
                <w:lang w:val="nl-NL"/>
              </w:rPr>
              <w:t>ề</w:t>
            </w:r>
            <w:r w:rsidRPr="002A7B6B">
              <w:rPr>
                <w:rFonts w:eastAsia="Times New Roman" w:cs="Times New Roman"/>
                <w:b w:val="0"/>
                <w:bCs w:val="0"/>
                <w:color w:val="000000" w:themeColor="text1"/>
                <w:sz w:val="26"/>
                <w:szCs w:val="26"/>
                <w:lang w:val="nl-NL"/>
              </w:rPr>
              <w:t>u dài: 20m</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 xml:space="preserve">Quy cách: 2 </w:t>
            </w:r>
            <w:r w:rsidRPr="002A7B6B">
              <w:rPr>
                <w:rFonts w:eastAsia="Times New Roman"/>
                <w:b w:val="0"/>
                <w:bCs w:val="0"/>
                <w:color w:val="000000" w:themeColor="text1"/>
                <w:sz w:val="26"/>
                <w:szCs w:val="26"/>
                <w:lang w:val="nl-NL"/>
              </w:rPr>
              <w:t>đầ</w:t>
            </w:r>
            <w:r w:rsidRPr="002A7B6B">
              <w:rPr>
                <w:rFonts w:eastAsia="Times New Roman" w:cs="Times New Roman"/>
                <w:b w:val="0"/>
                <w:bCs w:val="0"/>
                <w:color w:val="000000" w:themeColor="text1"/>
                <w:sz w:val="26"/>
                <w:szCs w:val="26"/>
                <w:lang w:val="nl-NL"/>
              </w:rPr>
              <w:t>u có g</w:t>
            </w:r>
            <w:r w:rsidRPr="002A7B6B">
              <w:rPr>
                <w:rFonts w:eastAsia="Times New Roman"/>
                <w:b w:val="0"/>
                <w:bCs w:val="0"/>
                <w:color w:val="000000" w:themeColor="text1"/>
                <w:sz w:val="26"/>
                <w:szCs w:val="26"/>
                <w:lang w:val="nl-NL"/>
              </w:rPr>
              <w:t>ắ</w:t>
            </w:r>
            <w:r w:rsidRPr="002A7B6B">
              <w:rPr>
                <w:rFonts w:eastAsia="Times New Roman" w:cs="Times New Roman"/>
                <w:b w:val="0"/>
                <w:bCs w:val="0"/>
                <w:color w:val="000000" w:themeColor="text1"/>
                <w:sz w:val="26"/>
                <w:szCs w:val="26"/>
                <w:lang w:val="nl-NL"/>
              </w:rPr>
              <w:t>n kh</w:t>
            </w:r>
            <w:r w:rsidRPr="002A7B6B">
              <w:rPr>
                <w:rFonts w:eastAsia="Times New Roman"/>
                <w:b w:val="0"/>
                <w:bCs w:val="0"/>
                <w:color w:val="000000" w:themeColor="text1"/>
                <w:sz w:val="26"/>
                <w:szCs w:val="26"/>
                <w:lang w:val="nl-NL"/>
              </w:rPr>
              <w:t>ớ</w:t>
            </w:r>
            <w:r w:rsidRPr="002A7B6B">
              <w:rPr>
                <w:rFonts w:eastAsia="Times New Roman" w:cs="Times New Roman"/>
                <w:b w:val="0"/>
                <w:bCs w:val="0"/>
                <w:color w:val="000000" w:themeColor="text1"/>
                <w:sz w:val="26"/>
                <w:szCs w:val="26"/>
                <w:lang w:val="nl-NL"/>
              </w:rPr>
              <w:t>p n</w:t>
            </w:r>
            <w:r w:rsidRPr="002A7B6B">
              <w:rPr>
                <w:rFonts w:eastAsia="Times New Roman"/>
                <w:b w:val="0"/>
                <w:bCs w:val="0"/>
                <w:color w:val="000000" w:themeColor="text1"/>
                <w:sz w:val="26"/>
                <w:szCs w:val="26"/>
                <w:lang w:val="nl-NL"/>
              </w:rPr>
              <w:t>ố</w:t>
            </w:r>
            <w:r w:rsidRPr="002A7B6B">
              <w:rPr>
                <w:rFonts w:eastAsia="Times New Roman" w:cs="Times New Roman"/>
                <w:b w:val="0"/>
                <w:bCs w:val="0"/>
                <w:color w:val="000000" w:themeColor="text1"/>
                <w:sz w:val="26"/>
                <w:szCs w:val="26"/>
                <w:lang w:val="nl-NL"/>
              </w:rPr>
              <w:t>i</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L</w:t>
            </w:r>
            <w:r w:rsidRPr="002A7B6B">
              <w:rPr>
                <w:rFonts w:eastAsia="Times New Roman"/>
                <w:b w:val="0"/>
                <w:bCs w:val="0"/>
                <w:color w:val="000000" w:themeColor="text1"/>
                <w:sz w:val="26"/>
                <w:szCs w:val="26"/>
                <w:lang w:val="nl-NL"/>
              </w:rPr>
              <w:t>ớ</w:t>
            </w:r>
            <w:r w:rsidRPr="002A7B6B">
              <w:rPr>
                <w:rFonts w:eastAsia="Times New Roman" w:cs="Times New Roman"/>
                <w:b w:val="0"/>
                <w:bCs w:val="0"/>
                <w:color w:val="000000" w:themeColor="text1"/>
                <w:sz w:val="26"/>
                <w:szCs w:val="26"/>
                <w:lang w:val="nl-NL"/>
              </w:rPr>
              <w:t>p ngoài: V</w:t>
            </w:r>
            <w:r w:rsidRPr="002A7B6B">
              <w:rPr>
                <w:rFonts w:eastAsia="Times New Roman"/>
                <w:b w:val="0"/>
                <w:bCs w:val="0"/>
                <w:color w:val="000000" w:themeColor="text1"/>
                <w:sz w:val="26"/>
                <w:szCs w:val="26"/>
                <w:lang w:val="nl-NL"/>
              </w:rPr>
              <w:t>ả</w:t>
            </w:r>
            <w:r w:rsidRPr="002A7B6B">
              <w:rPr>
                <w:rFonts w:eastAsia="Times New Roman" w:cs="Times New Roman"/>
                <w:b w:val="0"/>
                <w:bCs w:val="0"/>
                <w:color w:val="000000" w:themeColor="text1"/>
                <w:sz w:val="26"/>
                <w:szCs w:val="26"/>
                <w:lang w:val="nl-NL"/>
              </w:rPr>
              <w:t>i b</w:t>
            </w:r>
            <w:r w:rsidRPr="002A7B6B">
              <w:rPr>
                <w:rFonts w:eastAsia="Times New Roman"/>
                <w:b w:val="0"/>
                <w:bCs w:val="0"/>
                <w:color w:val="000000" w:themeColor="text1"/>
                <w:sz w:val="26"/>
                <w:szCs w:val="26"/>
                <w:lang w:val="nl-NL"/>
              </w:rPr>
              <w:t>ố</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L</w:t>
            </w:r>
            <w:r w:rsidRPr="002A7B6B">
              <w:rPr>
                <w:rFonts w:eastAsia="Times New Roman"/>
                <w:b w:val="0"/>
                <w:bCs w:val="0"/>
                <w:color w:val="000000" w:themeColor="text1"/>
                <w:sz w:val="26"/>
                <w:szCs w:val="26"/>
                <w:lang w:val="nl-NL"/>
              </w:rPr>
              <w:t>ớ</w:t>
            </w:r>
            <w:r w:rsidRPr="002A7B6B">
              <w:rPr>
                <w:rFonts w:eastAsia="Times New Roman" w:cs="Times New Roman"/>
                <w:b w:val="0"/>
                <w:bCs w:val="0"/>
                <w:color w:val="000000" w:themeColor="text1"/>
                <w:sz w:val="26"/>
                <w:szCs w:val="26"/>
                <w:lang w:val="nl-NL"/>
              </w:rPr>
              <w:t>p trong nh</w:t>
            </w:r>
            <w:r w:rsidRPr="002A7B6B">
              <w:rPr>
                <w:rFonts w:eastAsia="Times New Roman"/>
                <w:b w:val="0"/>
                <w:bCs w:val="0"/>
                <w:color w:val="000000" w:themeColor="text1"/>
                <w:sz w:val="26"/>
                <w:szCs w:val="26"/>
                <w:lang w:val="nl-NL"/>
              </w:rPr>
              <w:t>ự</w:t>
            </w:r>
            <w:r w:rsidRPr="002A7B6B">
              <w:rPr>
                <w:rFonts w:eastAsia="Times New Roman" w:cs="Times New Roman"/>
                <w:b w:val="0"/>
                <w:bCs w:val="0"/>
                <w:color w:val="000000" w:themeColor="text1"/>
                <w:sz w:val="26"/>
                <w:szCs w:val="26"/>
                <w:lang w:val="nl-NL"/>
              </w:rPr>
              <w:t>a pvc m</w:t>
            </w:r>
            <w:r w:rsidRPr="002A7B6B">
              <w:rPr>
                <w:rFonts w:eastAsia="Times New Roman"/>
                <w:b w:val="0"/>
                <w:bCs w:val="0"/>
                <w:color w:val="000000" w:themeColor="text1"/>
                <w:sz w:val="26"/>
                <w:szCs w:val="26"/>
                <w:lang w:val="nl-NL"/>
              </w:rPr>
              <w:t>ề</w:t>
            </w:r>
            <w:r w:rsidRPr="002A7B6B">
              <w:rPr>
                <w:rFonts w:eastAsia="Times New Roman" w:cs="Times New Roman"/>
                <w:b w:val="0"/>
                <w:bCs w:val="0"/>
                <w:color w:val="000000" w:themeColor="text1"/>
                <w:sz w:val="26"/>
                <w:szCs w:val="26"/>
                <w:lang w:val="nl-NL"/>
              </w:rPr>
              <w:t>m</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Ch</w:t>
            </w:r>
            <w:r w:rsidRPr="002A7B6B">
              <w:rPr>
                <w:rFonts w:eastAsia="Times New Roman"/>
                <w:b w:val="0"/>
                <w:bCs w:val="0"/>
                <w:color w:val="000000" w:themeColor="text1"/>
                <w:sz w:val="26"/>
                <w:szCs w:val="26"/>
                <w:lang w:val="nl-NL"/>
              </w:rPr>
              <w:t>ấ</w:t>
            </w:r>
            <w:r w:rsidRPr="002A7B6B">
              <w:rPr>
                <w:rFonts w:eastAsia="Times New Roman" w:cs="Times New Roman"/>
                <w:b w:val="0"/>
                <w:bCs w:val="0"/>
                <w:color w:val="000000" w:themeColor="text1"/>
                <w:sz w:val="26"/>
                <w:szCs w:val="26"/>
                <w:lang w:val="nl-NL"/>
              </w:rPr>
              <w:t>t li</w:t>
            </w:r>
            <w:r w:rsidRPr="002A7B6B">
              <w:rPr>
                <w:rFonts w:eastAsia="Times New Roman"/>
                <w:b w:val="0"/>
                <w:bCs w:val="0"/>
                <w:color w:val="000000" w:themeColor="text1"/>
                <w:sz w:val="26"/>
                <w:szCs w:val="26"/>
                <w:lang w:val="nl-NL"/>
              </w:rPr>
              <w:t>ệ</w:t>
            </w:r>
            <w:r w:rsidRPr="002A7B6B">
              <w:rPr>
                <w:rFonts w:eastAsia="Times New Roman" w:cs="Times New Roman"/>
                <w:b w:val="0"/>
                <w:bCs w:val="0"/>
                <w:color w:val="000000" w:themeColor="text1"/>
                <w:sz w:val="26"/>
                <w:szCs w:val="26"/>
                <w:lang w:val="nl-NL"/>
              </w:rPr>
              <w:t>u kh</w:t>
            </w:r>
            <w:r w:rsidRPr="002A7B6B">
              <w:rPr>
                <w:rFonts w:eastAsia="Times New Roman"/>
                <w:b w:val="0"/>
                <w:bCs w:val="0"/>
                <w:color w:val="000000" w:themeColor="text1"/>
                <w:sz w:val="26"/>
                <w:szCs w:val="26"/>
                <w:lang w:val="nl-NL"/>
              </w:rPr>
              <w:t>ớ</w:t>
            </w:r>
            <w:r w:rsidRPr="002A7B6B">
              <w:rPr>
                <w:rFonts w:eastAsia="Times New Roman" w:cs="Times New Roman"/>
                <w:b w:val="0"/>
                <w:bCs w:val="0"/>
                <w:color w:val="000000" w:themeColor="text1"/>
                <w:sz w:val="26"/>
                <w:szCs w:val="26"/>
                <w:lang w:val="nl-NL"/>
              </w:rPr>
              <w:t>p n</w:t>
            </w:r>
            <w:r w:rsidRPr="002A7B6B">
              <w:rPr>
                <w:rFonts w:eastAsia="Times New Roman"/>
                <w:b w:val="0"/>
                <w:bCs w:val="0"/>
                <w:color w:val="000000" w:themeColor="text1"/>
                <w:sz w:val="26"/>
                <w:szCs w:val="26"/>
                <w:lang w:val="nl-NL"/>
              </w:rPr>
              <w:t>ố</w:t>
            </w:r>
            <w:r w:rsidRPr="002A7B6B">
              <w:rPr>
                <w:rFonts w:eastAsia="Times New Roman" w:cs="Times New Roman"/>
                <w:b w:val="0"/>
                <w:bCs w:val="0"/>
                <w:color w:val="000000" w:themeColor="text1"/>
                <w:sz w:val="26"/>
                <w:szCs w:val="26"/>
                <w:lang w:val="nl-NL"/>
              </w:rPr>
              <w:t>i: nhôm ren cao su</w:t>
            </w:r>
          </w:p>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nl-NL"/>
              </w:rPr>
              <w:t>Ngàm n</w:t>
            </w:r>
            <w:r w:rsidRPr="002A7B6B">
              <w:rPr>
                <w:rFonts w:eastAsia="Times New Roman"/>
                <w:b w:val="0"/>
                <w:bCs w:val="0"/>
                <w:color w:val="000000" w:themeColor="text1"/>
                <w:sz w:val="26"/>
                <w:szCs w:val="26"/>
                <w:lang w:val="nl-NL"/>
              </w:rPr>
              <w:t>ố</w:t>
            </w:r>
            <w:r w:rsidRPr="002A7B6B">
              <w:rPr>
                <w:rFonts w:eastAsia="Times New Roman" w:cs="Times New Roman"/>
                <w:b w:val="0"/>
                <w:bCs w:val="0"/>
                <w:color w:val="000000" w:themeColor="text1"/>
                <w:sz w:val="26"/>
                <w:szCs w:val="26"/>
                <w:lang w:val="nl-NL"/>
              </w:rPr>
              <w:t>i: Ngàm n</w:t>
            </w:r>
            <w:r w:rsidRPr="002A7B6B">
              <w:rPr>
                <w:rFonts w:eastAsia="Times New Roman"/>
                <w:b w:val="0"/>
                <w:bCs w:val="0"/>
                <w:color w:val="000000" w:themeColor="text1"/>
                <w:sz w:val="26"/>
                <w:szCs w:val="26"/>
                <w:lang w:val="nl-NL"/>
              </w:rPr>
              <w:t>ố</w:t>
            </w:r>
            <w:r w:rsidRPr="002A7B6B">
              <w:rPr>
                <w:rFonts w:eastAsia="Times New Roman" w:cs="Times New Roman"/>
                <w:b w:val="0"/>
                <w:bCs w:val="0"/>
                <w:color w:val="000000" w:themeColor="text1"/>
                <w:sz w:val="26"/>
                <w:szCs w:val="26"/>
                <w:lang w:val="nl-NL"/>
              </w:rPr>
              <w:t>i nhanh kh</w:t>
            </w:r>
            <w:r w:rsidRPr="002A7B6B">
              <w:rPr>
                <w:rFonts w:eastAsia="Times New Roman"/>
                <w:b w:val="0"/>
                <w:bCs w:val="0"/>
                <w:color w:val="000000" w:themeColor="text1"/>
                <w:sz w:val="26"/>
                <w:szCs w:val="26"/>
                <w:lang w:val="nl-NL"/>
              </w:rPr>
              <w:t>ớ</w:t>
            </w:r>
            <w:r w:rsidRPr="002A7B6B">
              <w:rPr>
                <w:rFonts w:eastAsia="Times New Roman" w:cs="Times New Roman"/>
                <w:b w:val="0"/>
                <w:bCs w:val="0"/>
                <w:color w:val="000000" w:themeColor="text1"/>
                <w:sz w:val="26"/>
                <w:szCs w:val="26"/>
                <w:lang w:val="nl-NL"/>
              </w:rPr>
              <w:t>p ngoài</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Găng tay cao su y tế</w:t>
            </w:r>
          </w:p>
        </w:tc>
        <w:tc>
          <w:tcPr>
            <w:tcW w:w="5358" w:type="dxa"/>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lang w:val="fr-FR"/>
              </w:rPr>
              <w:t>Chất liệu: Cao su tự nhiên (latex)</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lang w:val="nl-NL"/>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Găng tay cao su đen</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 xml:space="preserve"> Chất liệu : cao su tự nhiên</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Chiều dài : 35cm - 45cm - 55cm</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Độ dày : 1mm</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 xml:space="preserve">Thông số: Chịu Axit H2SO4 70 ℃ x 10h </w:t>
            </w:r>
          </w:p>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Chịu dung dịch kiềm 40% NAOH 70 ℃ x 10h . độ bền &gt;= 17.6Mpa . Độ biến dạng &gt;= 650%, chịu dầu, chống cắt rất tốt</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 xml:space="preserve">Ủng chịu a xít </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Có khả năng kháng Axit sunfuric 50%, ở nhiệt độ 30</w:t>
            </w:r>
            <w:r w:rsidRPr="002A7B6B">
              <w:rPr>
                <w:rFonts w:eastAsia="Times New Roman" w:cs="Times New Roman"/>
                <w:b w:val="0"/>
                <w:bCs w:val="0"/>
                <w:color w:val="000000" w:themeColor="text1"/>
                <w:sz w:val="26"/>
                <w:szCs w:val="26"/>
                <w:vertAlign w:val="superscript"/>
              </w:rPr>
              <w:t>o</w:t>
            </w:r>
            <w:r w:rsidRPr="002A7B6B">
              <w:rPr>
                <w:rFonts w:eastAsia="Times New Roman" w:cs="Times New Roman"/>
                <w:b w:val="0"/>
                <w:bCs w:val="0"/>
                <w:color w:val="000000" w:themeColor="text1"/>
                <w:sz w:val="26"/>
                <w:szCs w:val="26"/>
              </w:rPr>
              <w:t>C.. Chất liệu: Cao su tổng hợp</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Chất liệu đế: cao su tổng hợp.</w:t>
            </w:r>
          </w:p>
          <w:p w:rsidR="002A7B6B" w:rsidRPr="002A7B6B" w:rsidRDefault="002A7B6B" w:rsidP="002A7B6B">
            <w:pPr>
              <w:spacing w:before="0" w:after="80" w:line="240" w:lineRule="auto"/>
              <w:jc w:val="both"/>
              <w:rPr>
                <w:rFonts w:eastAsia="Times New Roman" w:cs="Times New Roman"/>
                <w:b w:val="0"/>
                <w:color w:val="000000" w:themeColor="text1"/>
                <w:sz w:val="26"/>
                <w:szCs w:val="26"/>
                <w:lang w:val="nl-NL"/>
              </w:rPr>
            </w:pPr>
            <w:r w:rsidRPr="002A7B6B">
              <w:rPr>
                <w:rFonts w:eastAsia="Times New Roman" w:cs="Times New Roman"/>
                <w:b w:val="0"/>
                <w:bCs w:val="0"/>
                <w:color w:val="000000" w:themeColor="text1"/>
                <w:sz w:val="26"/>
                <w:szCs w:val="26"/>
              </w:rPr>
              <w:t>Cỡ ủng theo chỉ định</w:t>
            </w:r>
          </w:p>
        </w:tc>
      </w:tr>
      <w:tr w:rsidR="002A7B6B" w:rsidRPr="002A7B6B" w:rsidTr="00CE4CC6">
        <w:tc>
          <w:tcPr>
            <w:tcW w:w="8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numPr>
                <w:ilvl w:val="0"/>
                <w:numId w:val="1"/>
              </w:numPr>
              <w:spacing w:before="0" w:after="80" w:line="240" w:lineRule="auto"/>
              <w:contextualSpacing/>
              <w:jc w:val="center"/>
              <w:rPr>
                <w:rFonts w:eastAsia="Times New Roman" w:cs="Times New Roman"/>
                <w:b w:val="0"/>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 xml:space="preserve">Ủng chịu dầu </w:t>
            </w:r>
          </w:p>
        </w:tc>
        <w:tc>
          <w:tcPr>
            <w:tcW w:w="5358" w:type="dxa"/>
            <w:vAlign w:val="center"/>
          </w:tcPr>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Kháng d</w:t>
            </w:r>
            <w:r w:rsidRPr="002A7B6B">
              <w:rPr>
                <w:rFonts w:eastAsia="Times New Roman"/>
                <w:b w:val="0"/>
                <w:bCs w:val="0"/>
                <w:color w:val="000000" w:themeColor="text1"/>
                <w:sz w:val="26"/>
                <w:szCs w:val="26"/>
              </w:rPr>
              <w:t>ầ</w:t>
            </w:r>
            <w:r w:rsidRPr="002A7B6B">
              <w:rPr>
                <w:rFonts w:eastAsia="Times New Roman" w:cs="Times New Roman"/>
                <w:b w:val="0"/>
                <w:bCs w:val="0"/>
                <w:color w:val="000000" w:themeColor="text1"/>
                <w:sz w:val="26"/>
                <w:szCs w:val="26"/>
              </w:rPr>
              <w:t xml:space="preserve">u DO </w:t>
            </w:r>
            <w:r w:rsidRPr="002A7B6B">
              <w:rPr>
                <w:rFonts w:eastAsia="Times New Roman"/>
                <w:b w:val="0"/>
                <w:bCs w:val="0"/>
                <w:color w:val="000000" w:themeColor="text1"/>
                <w:sz w:val="26"/>
                <w:szCs w:val="26"/>
              </w:rPr>
              <w:t>ở</w:t>
            </w:r>
            <w:r w:rsidRPr="002A7B6B">
              <w:rPr>
                <w:rFonts w:eastAsia="Times New Roman" w:cs="Times New Roman"/>
                <w:b w:val="0"/>
                <w:bCs w:val="0"/>
                <w:color w:val="000000" w:themeColor="text1"/>
                <w:sz w:val="26"/>
                <w:szCs w:val="26"/>
              </w:rPr>
              <w:t xml:space="preserve"> nhi</w:t>
            </w:r>
            <w:r w:rsidRPr="002A7B6B">
              <w:rPr>
                <w:rFonts w:eastAsia="Times New Roman"/>
                <w:b w:val="0"/>
                <w:bCs w:val="0"/>
                <w:color w:val="000000" w:themeColor="text1"/>
                <w:sz w:val="26"/>
                <w:szCs w:val="26"/>
              </w:rPr>
              <w:t>ệ</w:t>
            </w:r>
            <w:r w:rsidRPr="002A7B6B">
              <w:rPr>
                <w:rFonts w:eastAsia="Times New Roman" w:cs="Times New Roman"/>
                <w:b w:val="0"/>
                <w:bCs w:val="0"/>
                <w:color w:val="000000" w:themeColor="text1"/>
                <w:sz w:val="26"/>
                <w:szCs w:val="26"/>
              </w:rPr>
              <w:t xml:space="preserve">t </w:t>
            </w:r>
            <w:r w:rsidRPr="002A7B6B">
              <w:rPr>
                <w:rFonts w:eastAsia="Times New Roman"/>
                <w:b w:val="0"/>
                <w:bCs w:val="0"/>
                <w:color w:val="000000" w:themeColor="text1"/>
                <w:sz w:val="26"/>
                <w:szCs w:val="26"/>
              </w:rPr>
              <w:t>độ</w:t>
            </w:r>
            <w:r w:rsidRPr="002A7B6B">
              <w:rPr>
                <w:rFonts w:eastAsia="Times New Roman" w:cs="Times New Roman"/>
                <w:b w:val="0"/>
                <w:bCs w:val="0"/>
                <w:color w:val="000000" w:themeColor="text1"/>
                <w:sz w:val="26"/>
                <w:szCs w:val="26"/>
              </w:rPr>
              <w:t xml:space="preserve"> 30</w:t>
            </w:r>
            <w:r w:rsidRPr="002A7B6B">
              <w:rPr>
                <w:rFonts w:eastAsia="Times New Roman" w:cs="Times New Roman"/>
                <w:b w:val="0"/>
                <w:bCs w:val="0"/>
                <w:color w:val="000000" w:themeColor="text1"/>
                <w:sz w:val="26"/>
                <w:szCs w:val="26"/>
                <w:vertAlign w:val="superscript"/>
              </w:rPr>
              <w:t>o</w:t>
            </w:r>
            <w:r w:rsidRPr="002A7B6B">
              <w:rPr>
                <w:rFonts w:eastAsia="Times New Roman" w:cs="Times New Roman"/>
                <w:b w:val="0"/>
                <w:bCs w:val="0"/>
                <w:color w:val="000000" w:themeColor="text1"/>
                <w:sz w:val="26"/>
                <w:szCs w:val="26"/>
              </w:rPr>
              <w:t>C.</w:t>
            </w:r>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Ch</w:t>
            </w:r>
            <w:r w:rsidRPr="002A7B6B">
              <w:rPr>
                <w:rFonts w:eastAsia="Times New Roman"/>
                <w:b w:val="0"/>
                <w:bCs w:val="0"/>
                <w:color w:val="000000" w:themeColor="text1"/>
                <w:sz w:val="26"/>
                <w:szCs w:val="26"/>
              </w:rPr>
              <w:t>ấ</w:t>
            </w:r>
            <w:r w:rsidRPr="002A7B6B">
              <w:rPr>
                <w:rFonts w:eastAsia="Times New Roman" w:cs="Times New Roman"/>
                <w:b w:val="0"/>
                <w:bCs w:val="0"/>
                <w:color w:val="000000" w:themeColor="text1"/>
                <w:sz w:val="26"/>
                <w:szCs w:val="26"/>
              </w:rPr>
              <w:t>t li</w:t>
            </w:r>
            <w:r w:rsidRPr="002A7B6B">
              <w:rPr>
                <w:rFonts w:eastAsia="Times New Roman"/>
                <w:b w:val="0"/>
                <w:bCs w:val="0"/>
                <w:color w:val="000000" w:themeColor="text1"/>
                <w:sz w:val="26"/>
                <w:szCs w:val="26"/>
              </w:rPr>
              <w:t>ệ</w:t>
            </w:r>
            <w:r w:rsidRPr="002A7B6B">
              <w:rPr>
                <w:rFonts w:eastAsia="Times New Roman" w:cs="Times New Roman"/>
                <w:b w:val="0"/>
                <w:bCs w:val="0"/>
                <w:color w:val="000000" w:themeColor="text1"/>
                <w:sz w:val="26"/>
                <w:szCs w:val="26"/>
              </w:rPr>
              <w:t>u: Cao su t</w:t>
            </w:r>
            <w:r w:rsidRPr="002A7B6B">
              <w:rPr>
                <w:rFonts w:eastAsia="Times New Roman"/>
                <w:b w:val="0"/>
                <w:bCs w:val="0"/>
                <w:color w:val="000000" w:themeColor="text1"/>
                <w:sz w:val="26"/>
                <w:szCs w:val="26"/>
              </w:rPr>
              <w:t>ổ</w:t>
            </w:r>
            <w:r w:rsidRPr="002A7B6B">
              <w:rPr>
                <w:rFonts w:eastAsia="Times New Roman" w:cs="Times New Roman"/>
                <w:b w:val="0"/>
                <w:bCs w:val="0"/>
                <w:color w:val="000000" w:themeColor="text1"/>
                <w:sz w:val="26"/>
                <w:szCs w:val="26"/>
              </w:rPr>
              <w:t>ng h</w:t>
            </w:r>
            <w:r w:rsidRPr="002A7B6B">
              <w:rPr>
                <w:rFonts w:eastAsia="Times New Roman"/>
                <w:b w:val="0"/>
                <w:bCs w:val="0"/>
                <w:color w:val="000000" w:themeColor="text1"/>
                <w:sz w:val="26"/>
                <w:szCs w:val="26"/>
              </w:rPr>
              <w:t>ợ</w:t>
            </w:r>
            <w:r w:rsidRPr="002A7B6B">
              <w:rPr>
                <w:rFonts w:eastAsia="Times New Roman" w:cs="Times New Roman"/>
                <w:b w:val="0"/>
                <w:bCs w:val="0"/>
                <w:color w:val="000000" w:themeColor="text1"/>
                <w:sz w:val="26"/>
                <w:szCs w:val="26"/>
              </w:rPr>
              <w:t>p</w:t>
            </w:r>
            <w:bookmarkStart w:id="1" w:name="_GoBack"/>
            <w:bookmarkEnd w:id="1"/>
          </w:p>
          <w:p w:rsidR="002A7B6B" w:rsidRPr="002A7B6B" w:rsidRDefault="002A7B6B" w:rsidP="002A7B6B">
            <w:pPr>
              <w:spacing w:before="0" w:after="80" w:line="240" w:lineRule="auto"/>
              <w:jc w:val="both"/>
              <w:rPr>
                <w:rFonts w:eastAsia="Times New Roman" w:cs="Times New Roman"/>
                <w:b w:val="0"/>
                <w:bCs w:val="0"/>
                <w:color w:val="000000" w:themeColor="text1"/>
                <w:sz w:val="26"/>
                <w:szCs w:val="26"/>
              </w:rPr>
            </w:pPr>
            <w:r w:rsidRPr="002A7B6B">
              <w:rPr>
                <w:rFonts w:eastAsia="Times New Roman" w:cs="Times New Roman"/>
                <w:b w:val="0"/>
                <w:bCs w:val="0"/>
                <w:color w:val="000000" w:themeColor="text1"/>
                <w:sz w:val="26"/>
                <w:szCs w:val="26"/>
              </w:rPr>
              <w:t>Ch</w:t>
            </w:r>
            <w:r w:rsidRPr="002A7B6B">
              <w:rPr>
                <w:rFonts w:eastAsia="Times New Roman"/>
                <w:b w:val="0"/>
                <w:bCs w:val="0"/>
                <w:color w:val="000000" w:themeColor="text1"/>
                <w:sz w:val="26"/>
                <w:szCs w:val="26"/>
              </w:rPr>
              <w:t>ấ</w:t>
            </w:r>
            <w:r w:rsidRPr="002A7B6B">
              <w:rPr>
                <w:rFonts w:eastAsia="Times New Roman" w:cs="Times New Roman"/>
                <w:b w:val="0"/>
                <w:bCs w:val="0"/>
                <w:color w:val="000000" w:themeColor="text1"/>
                <w:sz w:val="26"/>
                <w:szCs w:val="26"/>
              </w:rPr>
              <w:t>t li</w:t>
            </w:r>
            <w:r w:rsidRPr="002A7B6B">
              <w:rPr>
                <w:rFonts w:eastAsia="Times New Roman"/>
                <w:b w:val="0"/>
                <w:bCs w:val="0"/>
                <w:color w:val="000000" w:themeColor="text1"/>
                <w:sz w:val="26"/>
                <w:szCs w:val="26"/>
              </w:rPr>
              <w:t>ệ</w:t>
            </w:r>
            <w:r w:rsidRPr="002A7B6B">
              <w:rPr>
                <w:rFonts w:eastAsia="Times New Roman" w:cs="Times New Roman"/>
                <w:b w:val="0"/>
                <w:bCs w:val="0"/>
                <w:color w:val="000000" w:themeColor="text1"/>
                <w:sz w:val="26"/>
                <w:szCs w:val="26"/>
              </w:rPr>
              <w:t xml:space="preserve">u </w:t>
            </w:r>
            <w:r w:rsidRPr="002A7B6B">
              <w:rPr>
                <w:rFonts w:eastAsia="Times New Roman"/>
                <w:b w:val="0"/>
                <w:bCs w:val="0"/>
                <w:color w:val="000000" w:themeColor="text1"/>
                <w:sz w:val="26"/>
                <w:szCs w:val="26"/>
              </w:rPr>
              <w:t>đế</w:t>
            </w:r>
            <w:r w:rsidRPr="002A7B6B">
              <w:rPr>
                <w:rFonts w:eastAsia="Times New Roman" w:cs="Times New Roman"/>
                <w:b w:val="0"/>
                <w:bCs w:val="0"/>
                <w:color w:val="000000" w:themeColor="text1"/>
                <w:sz w:val="26"/>
                <w:szCs w:val="26"/>
              </w:rPr>
              <w:t>: cao su t</w:t>
            </w:r>
            <w:r w:rsidRPr="002A7B6B">
              <w:rPr>
                <w:rFonts w:eastAsia="Times New Roman"/>
                <w:b w:val="0"/>
                <w:bCs w:val="0"/>
                <w:color w:val="000000" w:themeColor="text1"/>
                <w:sz w:val="26"/>
                <w:szCs w:val="26"/>
              </w:rPr>
              <w:t>ổ</w:t>
            </w:r>
            <w:r w:rsidRPr="002A7B6B">
              <w:rPr>
                <w:rFonts w:eastAsia="Times New Roman" w:cs="Times New Roman"/>
                <w:b w:val="0"/>
                <w:bCs w:val="0"/>
                <w:color w:val="000000" w:themeColor="text1"/>
                <w:sz w:val="26"/>
                <w:szCs w:val="26"/>
              </w:rPr>
              <w:t>ng h</w:t>
            </w:r>
            <w:r w:rsidRPr="002A7B6B">
              <w:rPr>
                <w:rFonts w:eastAsia="Times New Roman"/>
                <w:b w:val="0"/>
                <w:bCs w:val="0"/>
                <w:color w:val="000000" w:themeColor="text1"/>
                <w:sz w:val="26"/>
                <w:szCs w:val="26"/>
              </w:rPr>
              <w:t>ợ</w:t>
            </w:r>
            <w:r w:rsidRPr="002A7B6B">
              <w:rPr>
                <w:rFonts w:eastAsia="Times New Roman" w:cs="Times New Roman"/>
                <w:b w:val="0"/>
                <w:bCs w:val="0"/>
                <w:color w:val="000000" w:themeColor="text1"/>
                <w:sz w:val="26"/>
                <w:szCs w:val="26"/>
              </w:rPr>
              <w:t>p.</w:t>
            </w:r>
          </w:p>
          <w:p w:rsidR="002A7B6B" w:rsidRPr="002A7B6B" w:rsidRDefault="002A7B6B" w:rsidP="002A7B6B">
            <w:pPr>
              <w:spacing w:before="0" w:after="80" w:line="240" w:lineRule="auto"/>
              <w:jc w:val="both"/>
              <w:rPr>
                <w:rFonts w:eastAsia="Times New Roman" w:cs="Times New Roman"/>
                <w:b w:val="0"/>
                <w:color w:val="000000" w:themeColor="text1"/>
                <w:sz w:val="26"/>
                <w:szCs w:val="26"/>
              </w:rPr>
            </w:pPr>
            <w:r w:rsidRPr="002A7B6B">
              <w:rPr>
                <w:rFonts w:eastAsia="Times New Roman" w:cs="Times New Roman"/>
                <w:b w:val="0"/>
                <w:bCs w:val="0"/>
                <w:color w:val="000000" w:themeColor="text1"/>
                <w:sz w:val="26"/>
                <w:szCs w:val="26"/>
              </w:rPr>
              <w:t>Cỡ ủng theo chỉ định</w:t>
            </w:r>
          </w:p>
        </w:tc>
      </w:tr>
    </w:tbl>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8"/>
          <w:lang w:val="en-GB"/>
        </w:rPr>
      </w:pPr>
      <w:r w:rsidRPr="002A7B6B">
        <w:rPr>
          <w:rFonts w:eastAsia="Times New Roman" w:cs="Times New Roman"/>
          <w:bCs w:val="0"/>
          <w:color w:val="000000" w:themeColor="text1"/>
          <w:sz w:val="26"/>
          <w:szCs w:val="28"/>
          <w:lang w:val="en-GB"/>
        </w:rPr>
        <w:t>Ghi chú:</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8"/>
          <w:lang w:val="en-GB"/>
        </w:rPr>
      </w:pPr>
      <w:r w:rsidRPr="002A7B6B">
        <w:rPr>
          <w:rFonts w:eastAsia="Times New Roman" w:cs="Times New Roman"/>
          <w:b w:val="0"/>
          <w:bCs w:val="0"/>
          <w:color w:val="000000" w:themeColor="text1"/>
          <w:sz w:val="26"/>
          <w:szCs w:val="28"/>
          <w:lang w:val="en-GB"/>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Nhà thầu phải lập </w:t>
      </w:r>
      <w:r w:rsidRPr="002A7B6B">
        <w:rPr>
          <w:rFonts w:eastAsia="Times New Roman" w:cs="Times New Roman"/>
          <w:b w:val="0"/>
          <w:bCs w:val="0"/>
          <w:color w:val="000000" w:themeColor="text1"/>
          <w:sz w:val="26"/>
          <w:szCs w:val="26"/>
          <w:lang w:val="en-GB"/>
        </w:rPr>
        <w:t>bảng</w:t>
      </w:r>
      <w:r w:rsidRPr="002A7B6B">
        <w:rPr>
          <w:rFonts w:eastAsia="Times New Roman" w:cs="Times New Roman"/>
          <w:b w:val="0"/>
          <w:bCs w:val="0"/>
          <w:color w:val="000000" w:themeColor="text1"/>
          <w:sz w:val="26"/>
          <w:szCs w:val="28"/>
          <w:lang w:val="en-GB"/>
        </w:rPr>
        <w:t xml:space="preserve"> liệt kê thông số kỹ thuật hàng hóa dự thầu và kèm theo tài liệu kỹ thuật hoặc catalogue để chứng minh </w:t>
      </w:r>
      <w:r w:rsidRPr="002A7B6B">
        <w:rPr>
          <w:rFonts w:eastAsia="Times New Roman" w:cs="Times New Roman"/>
          <w:b w:val="0"/>
          <w:bCs w:val="0"/>
          <w:color w:val="000000" w:themeColor="text1"/>
          <w:sz w:val="26"/>
          <w:szCs w:val="26"/>
          <w:lang w:val="en-GB"/>
        </w:rPr>
        <w:t>(không bắt buộc đối với các vật tư, phụ kiện lắp đặt kèm theo máy chính).</w:t>
      </w:r>
    </w:p>
    <w:p w:rsidR="002A7B6B" w:rsidRPr="002A7B6B" w:rsidRDefault="002A7B6B" w:rsidP="002A7B6B">
      <w:pPr>
        <w:spacing w:before="0" w:after="80" w:line="240" w:lineRule="auto"/>
        <w:ind w:firstLine="567"/>
        <w:jc w:val="both"/>
        <w:rPr>
          <w:rFonts w:eastAsia="Times New Roman" w:cs="Times New Roman"/>
          <w:color w:val="000000" w:themeColor="text1"/>
          <w:sz w:val="26"/>
          <w:szCs w:val="28"/>
          <w:lang w:val="en-GB"/>
        </w:rPr>
      </w:pPr>
      <w:r w:rsidRPr="002A7B6B">
        <w:rPr>
          <w:rFonts w:eastAsia="Times New Roman" w:cs="Times New Roman"/>
          <w:b w:val="0"/>
          <w:bCs w:val="0"/>
          <w:color w:val="000000" w:themeColor="text1"/>
          <w:sz w:val="26"/>
          <w:szCs w:val="28"/>
          <w:lang w:val="en-GB"/>
        </w:rPr>
        <w:lastRenderedPageBreak/>
        <w:t>- Khi lập danh sách trang thiết bị, hàng hóa trong Hồ sơ dự thầu, đề nghị các nhà thầu lập theo thứ thự danh mục thiết bị, hàng hóa trong Hồ sơ mời thầu.</w:t>
      </w:r>
    </w:p>
    <w:p w:rsidR="002A7B6B" w:rsidRPr="002A7B6B" w:rsidRDefault="002A7B6B" w:rsidP="002A7B6B">
      <w:pPr>
        <w:widowControl w:val="0"/>
        <w:spacing w:before="0" w:after="80" w:line="240" w:lineRule="auto"/>
        <w:ind w:firstLine="567"/>
        <w:jc w:val="both"/>
        <w:rPr>
          <w:rFonts w:eastAsia="Times New Roman" w:cs="Times New Roman"/>
          <w:color w:val="000000" w:themeColor="text1"/>
          <w:sz w:val="26"/>
          <w:szCs w:val="26"/>
          <w:lang w:val="en-GB"/>
        </w:rPr>
      </w:pPr>
      <w:r w:rsidRPr="002A7B6B">
        <w:rPr>
          <w:rFonts w:eastAsia="Times New Roman" w:cs="Times New Roman"/>
          <w:b w:val="0"/>
          <w:bCs w:val="0"/>
          <w:color w:val="000000" w:themeColor="text1"/>
          <w:sz w:val="26"/>
          <w:szCs w:val="28"/>
          <w:lang w:val="en-GB"/>
        </w:rPr>
        <w:t>- Tên hãng sản xuất, xuất xứ, model, ký mã hiệu của hàng hóa (nếu có) nêu trong E-HSMT chỉ mang tính chất tham khảo</w:t>
      </w:r>
    </w:p>
    <w:p w:rsidR="002A7B6B" w:rsidRPr="002A7B6B" w:rsidRDefault="002A7B6B" w:rsidP="002A7B6B">
      <w:pPr>
        <w:widowControl w:val="0"/>
        <w:spacing w:before="0" w:after="80" w:line="240" w:lineRule="auto"/>
        <w:ind w:firstLine="567"/>
        <w:rPr>
          <w:rFonts w:eastAsia="Times New Roman" w:cs="Times New Roman"/>
          <w:b w:val="0"/>
          <w:color w:val="000000" w:themeColor="text1"/>
          <w:sz w:val="26"/>
          <w:szCs w:val="26"/>
          <w:lang w:val="nl-NL"/>
        </w:rPr>
      </w:pPr>
      <w:r w:rsidRPr="002A7B6B">
        <w:rPr>
          <w:rFonts w:eastAsia="Times New Roman" w:cs="Times New Roman"/>
          <w:bCs w:val="0"/>
          <w:color w:val="000000" w:themeColor="text1"/>
          <w:sz w:val="26"/>
          <w:szCs w:val="26"/>
          <w:lang w:val="nl-NL"/>
        </w:rPr>
        <w:t xml:space="preserve">Mục 2. Bản vẽ: </w:t>
      </w:r>
      <w:r w:rsidRPr="002A7B6B">
        <w:rPr>
          <w:rFonts w:eastAsia="Times New Roman" w:cs="Times New Roman"/>
          <w:b w:val="0"/>
          <w:color w:val="000000" w:themeColor="text1"/>
          <w:sz w:val="26"/>
          <w:szCs w:val="26"/>
          <w:lang w:val="nl-NL"/>
        </w:rPr>
        <w:t>Không có.</w:t>
      </w:r>
    </w:p>
    <w:p w:rsidR="002A7B6B" w:rsidRPr="002A7B6B" w:rsidRDefault="002A7B6B" w:rsidP="002A7B6B">
      <w:pPr>
        <w:widowControl w:val="0"/>
        <w:spacing w:before="0" w:after="80" w:line="240" w:lineRule="auto"/>
        <w:ind w:firstLine="567"/>
        <w:rPr>
          <w:rFonts w:eastAsia="Times New Roman" w:cs="Times New Roman"/>
          <w:bCs w:val="0"/>
          <w:color w:val="000000" w:themeColor="text1"/>
          <w:sz w:val="26"/>
          <w:szCs w:val="26"/>
          <w:lang w:val="nl-NL"/>
        </w:rPr>
      </w:pPr>
      <w:r w:rsidRPr="002A7B6B">
        <w:rPr>
          <w:rFonts w:eastAsia="Times New Roman" w:cs="Times New Roman"/>
          <w:bCs w:val="0"/>
          <w:color w:val="000000" w:themeColor="text1"/>
          <w:sz w:val="26"/>
          <w:szCs w:val="26"/>
          <w:lang w:val="nl-NL"/>
        </w:rPr>
        <w:t>Mục 3. Kiểm tra và thử nghiệm</w:t>
      </w:r>
    </w:p>
    <w:p w:rsidR="002A7B6B" w:rsidRPr="002A7B6B" w:rsidRDefault="002A7B6B" w:rsidP="002A7B6B">
      <w:pPr>
        <w:widowControl w:val="0"/>
        <w:spacing w:before="0" w:after="80" w:line="240" w:lineRule="auto"/>
        <w:ind w:firstLine="567"/>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Hàng hóa của gói thầu trước khi được nghiệm thu phải được kiểm tra và thử nghiệm theo yêu cầu sau đây:</w:t>
      </w:r>
    </w:p>
    <w:p w:rsidR="002A7B6B" w:rsidRPr="002A7B6B" w:rsidRDefault="002A7B6B" w:rsidP="002A7B6B">
      <w:pPr>
        <w:widowControl w:val="0"/>
        <w:spacing w:before="0" w:after="80" w:line="240" w:lineRule="auto"/>
        <w:ind w:firstLine="567"/>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 Kiểm tra ngoại quan: Chất lượng, màu sắc, số lượng sản phẩm cung cấp, nhãn mác, bao gói.</w:t>
      </w:r>
    </w:p>
    <w:p w:rsidR="002A7B6B" w:rsidRPr="002A7B6B" w:rsidRDefault="002A7B6B" w:rsidP="002A7B6B">
      <w:pPr>
        <w:widowControl w:val="0"/>
        <w:spacing w:before="0" w:after="80" w:line="240" w:lineRule="auto"/>
        <w:ind w:firstLine="567"/>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 Kiểm tra các thông số kỹ thuật theo các tiêu chuẩn kỹ thuật nêu tại mục 1;</w:t>
      </w:r>
    </w:p>
    <w:p w:rsidR="002A7B6B" w:rsidRPr="002A7B6B" w:rsidRDefault="002A7B6B" w:rsidP="002A7B6B">
      <w:pPr>
        <w:widowControl w:val="0"/>
        <w:spacing w:before="0" w:after="80" w:line="240" w:lineRule="auto"/>
        <w:ind w:firstLine="567"/>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 Kiểm tra ngẫu nhiên 05 loại vật tư theo tài liệu.</w:t>
      </w:r>
    </w:p>
    <w:p w:rsidR="002A7B6B" w:rsidRPr="002A7B6B" w:rsidRDefault="002A7B6B" w:rsidP="002A7B6B">
      <w:pPr>
        <w:widowControl w:val="0"/>
        <w:spacing w:before="0" w:after="80" w:line="240" w:lineRule="auto"/>
        <w:ind w:firstLine="567"/>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 Kiểm tra ngẫu nhiên 05 loại vật tư vào sử dụng thực tế.</w:t>
      </w:r>
    </w:p>
    <w:p w:rsidR="002A7B6B" w:rsidRPr="002A7B6B" w:rsidRDefault="002A7B6B" w:rsidP="002A7B6B">
      <w:pPr>
        <w:widowControl w:val="0"/>
        <w:spacing w:before="0" w:after="80" w:line="240" w:lineRule="auto"/>
        <w:ind w:firstLine="567"/>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 Sản phẩm đáp ứng đầy đủ các yêu cầu trên thì sẽ được chủ đầu tư nghiệm thu. Trường hợp không đạt thì không nghiệm thu, yêu cầu nhà thầu cung cấp lại sản phẩm với các thông số kỹ thuật đạt tiêu chuẩn tại mục 1. Sau đó nghiệm thu lại với số lượng mẫu gấp đôi.</w:t>
      </w:r>
    </w:p>
    <w:p w:rsidR="002A7B6B" w:rsidRPr="002A7B6B" w:rsidRDefault="002A7B6B" w:rsidP="002A7B6B">
      <w:pPr>
        <w:widowControl w:val="0"/>
        <w:spacing w:before="0" w:after="80" w:line="240" w:lineRule="auto"/>
        <w:ind w:firstLine="567"/>
        <w:rPr>
          <w:rFonts w:eastAsia="Times New Roman" w:cs="Times New Roman"/>
          <w:b w:val="0"/>
          <w:bCs w:val="0"/>
          <w:color w:val="000000" w:themeColor="text1"/>
          <w:sz w:val="26"/>
          <w:szCs w:val="26"/>
          <w:lang w:val="nl-NL"/>
        </w:rPr>
      </w:pPr>
      <w:r w:rsidRPr="002A7B6B">
        <w:rPr>
          <w:rFonts w:eastAsia="Times New Roman" w:cs="Times New Roman"/>
          <w:b w:val="0"/>
          <w:bCs w:val="0"/>
          <w:color w:val="000000" w:themeColor="text1"/>
          <w:sz w:val="26"/>
          <w:szCs w:val="26"/>
          <w:lang w:val="nl-NL"/>
        </w:rPr>
        <w:t>- Nhà thầu phải chịu trách nhiệm bàn giao tất cả các tài liệu có liên quan đến hàng hóa và hoàn thiện các nội dung còn tồn tại trước khi được nghiệm thu.</w:t>
      </w:r>
    </w:p>
    <w:p w:rsidR="000D253C" w:rsidRPr="002A7B6B" w:rsidRDefault="002A7B6B" w:rsidP="002A7B6B">
      <w:pPr>
        <w:rPr>
          <w:color w:val="000000" w:themeColor="text1"/>
          <w:lang w:val="nl-NL"/>
        </w:rPr>
      </w:pPr>
      <w:r w:rsidRPr="002A7B6B">
        <w:rPr>
          <w:rFonts w:eastAsia="Times New Roman" w:cs="Times New Roman"/>
          <w:b w:val="0"/>
          <w:bCs w:val="0"/>
          <w:color w:val="000000" w:themeColor="text1"/>
          <w:sz w:val="26"/>
          <w:szCs w:val="26"/>
          <w:lang w:val="nl-NL"/>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p>
    <w:sectPr w:rsidR="000D253C" w:rsidRPr="002A7B6B" w:rsidSect="008B7694">
      <w:pgSz w:w="11907" w:h="16840" w:code="9"/>
      <w:pgMar w:top="1134" w:right="1021" w:bottom="1134" w:left="1588" w:header="851" w:footer="851"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72149"/>
    <w:multiLevelType w:val="hybridMultilevel"/>
    <w:tmpl w:val="465A481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91"/>
    <w:rsid w:val="000D253C"/>
    <w:rsid w:val="002A7B6B"/>
    <w:rsid w:val="005C6691"/>
    <w:rsid w:val="006F6A20"/>
    <w:rsid w:val="008B7694"/>
    <w:rsid w:val="00995675"/>
    <w:rsid w:val="00A5275C"/>
    <w:rsid w:val="00BC4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24C8"/>
  <w15:chartTrackingRefBased/>
  <w15:docId w15:val="{126CE459-D12D-4A48-8D29-C8E97342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b/>
        <w:bCs/>
        <w:sz w:val="24"/>
        <w:szCs w:val="24"/>
        <w:lang w:val="en-US" w:eastAsia="en-US" w:bidi="ar-SA"/>
      </w:rPr>
    </w:rPrDefault>
    <w:pPrDefault>
      <w:pPr>
        <w:spacing w:before="60" w:after="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2348</Words>
  <Characters>13385</Characters>
  <Application>Microsoft Office Word</Application>
  <DocSecurity>0</DocSecurity>
  <Lines>111</Lines>
  <Paragraphs>31</Paragraphs>
  <ScaleCrop>false</ScaleCrop>
  <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2026-03-11T02:50:00Z</dcterms:created>
  <dcterms:modified xsi:type="dcterms:W3CDTF">2026-03-11T02:51:00Z</dcterms:modified>
</cp:coreProperties>
</file>