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6BBC" w14:textId="77777777" w:rsidR="00920BF7" w:rsidRPr="00260AD1" w:rsidRDefault="00920BF7" w:rsidP="00D93CA2">
      <w:pPr>
        <w:pStyle w:val="Heading1"/>
        <w:widowControl w:val="0"/>
        <w:spacing w:before="0" w:after="0"/>
        <w:rPr>
          <w:rFonts w:ascii="Times New Roman" w:hAnsi="Times New Roman"/>
          <w:bCs/>
          <w:sz w:val="28"/>
          <w:szCs w:val="28"/>
          <w:lang w:val="it-IT"/>
        </w:rPr>
      </w:pPr>
      <w:r w:rsidRPr="00260AD1">
        <w:rPr>
          <w:rFonts w:ascii="Times New Roman" w:hAnsi="Times New Roman"/>
          <w:sz w:val="28"/>
          <w:szCs w:val="28"/>
          <w:lang w:val="it-IT"/>
        </w:rPr>
        <w:t>PHẦN 2. ĐIỀU KHOẢN THAM CHIẾU</w:t>
      </w:r>
    </w:p>
    <w:p w14:paraId="2684D0AF" w14:textId="77777777" w:rsidR="00920BF7" w:rsidRPr="00260AD1" w:rsidRDefault="00920BF7" w:rsidP="00D93CA2">
      <w:pPr>
        <w:pStyle w:val="Heading1"/>
        <w:widowControl w:val="0"/>
        <w:spacing w:before="0" w:after="0"/>
        <w:rPr>
          <w:rFonts w:ascii="Times New Roman" w:hAnsi="Times New Roman"/>
          <w:sz w:val="28"/>
          <w:szCs w:val="28"/>
          <w:lang w:val="it-IT"/>
        </w:rPr>
      </w:pPr>
      <w:r w:rsidRPr="00260AD1">
        <w:rPr>
          <w:rFonts w:ascii="Times New Roman" w:hAnsi="Times New Roman"/>
          <w:sz w:val="28"/>
          <w:szCs w:val="28"/>
          <w:lang w:val="it-IT"/>
        </w:rPr>
        <w:t>CHƯƠNG V. ĐIỀU KHOẢN THAM CHIẾU</w:t>
      </w:r>
    </w:p>
    <w:p w14:paraId="504684B1" w14:textId="77777777" w:rsidR="00920BF7" w:rsidRPr="00260AD1" w:rsidRDefault="00920BF7" w:rsidP="00D93CA2">
      <w:pPr>
        <w:widowControl w:val="0"/>
        <w:ind w:firstLine="720"/>
        <w:rPr>
          <w:bCs/>
          <w:i/>
          <w:iCs/>
          <w:sz w:val="6"/>
          <w:szCs w:val="28"/>
          <w:lang w:val="it-IT"/>
        </w:rPr>
      </w:pPr>
    </w:p>
    <w:p w14:paraId="47733879" w14:textId="77777777" w:rsidR="00E85D27" w:rsidRPr="00260AD1" w:rsidRDefault="00E85D27" w:rsidP="004069C0">
      <w:pPr>
        <w:widowControl w:val="0"/>
        <w:spacing w:before="120"/>
        <w:ind w:firstLine="567"/>
        <w:rPr>
          <w:b/>
          <w:sz w:val="28"/>
          <w:szCs w:val="28"/>
          <w:lang w:val="it-IT"/>
        </w:rPr>
      </w:pPr>
      <w:r w:rsidRPr="00260AD1">
        <w:rPr>
          <w:b/>
          <w:sz w:val="28"/>
          <w:szCs w:val="28"/>
          <w:lang w:val="it-IT"/>
        </w:rPr>
        <w:t>I. Giới thiệu:</w:t>
      </w:r>
    </w:p>
    <w:p w14:paraId="2A4A6555" w14:textId="19E8890A" w:rsidR="00E85D27" w:rsidRPr="00260AD1" w:rsidRDefault="00E85D27" w:rsidP="004069C0">
      <w:pPr>
        <w:widowControl w:val="0"/>
        <w:spacing w:before="120"/>
        <w:ind w:firstLine="567"/>
        <w:rPr>
          <w:b/>
          <w:sz w:val="28"/>
          <w:szCs w:val="28"/>
          <w:lang w:val="it-IT"/>
        </w:rPr>
      </w:pPr>
      <w:r w:rsidRPr="00260AD1">
        <w:rPr>
          <w:b/>
          <w:sz w:val="28"/>
          <w:szCs w:val="28"/>
          <w:lang w:val="it-IT"/>
        </w:rPr>
        <w:t xml:space="preserve">1. Mô tả khái quát về dự án </w:t>
      </w:r>
    </w:p>
    <w:p w14:paraId="379EBE76" w14:textId="3A37FA7E" w:rsidR="00E85D27" w:rsidRPr="00260AD1" w:rsidRDefault="00A27659" w:rsidP="004069C0">
      <w:pPr>
        <w:widowControl w:val="0"/>
        <w:spacing w:before="120"/>
        <w:ind w:firstLine="567"/>
        <w:rPr>
          <w:bCs/>
          <w:sz w:val="28"/>
          <w:szCs w:val="28"/>
          <w:lang w:val="it-IT"/>
        </w:rPr>
      </w:pPr>
      <w:r w:rsidRPr="00260AD1">
        <w:rPr>
          <w:bCs/>
          <w:sz w:val="28"/>
          <w:szCs w:val="28"/>
          <w:lang w:val="it-IT"/>
        </w:rPr>
        <w:t>1.</w:t>
      </w:r>
      <w:r w:rsidR="00E85D27" w:rsidRPr="00260AD1">
        <w:rPr>
          <w:bCs/>
          <w:sz w:val="28"/>
          <w:szCs w:val="28"/>
          <w:lang w:val="it-IT"/>
        </w:rPr>
        <w:t xml:space="preserve">1. Tên dự án: </w:t>
      </w:r>
      <w:r w:rsidR="00844AB2" w:rsidRPr="009D646B">
        <w:rPr>
          <w:sz w:val="28"/>
          <w:szCs w:val="28"/>
        </w:rPr>
        <w:t>Kiểm tra chi tiết cầu Bãi Cháy trên tuyến quốc lộ 18</w:t>
      </w:r>
      <w:r w:rsidR="00E85D27" w:rsidRPr="00260AD1">
        <w:rPr>
          <w:bCs/>
          <w:sz w:val="28"/>
          <w:szCs w:val="28"/>
          <w:lang w:val="it-IT"/>
        </w:rPr>
        <w:t>.</w:t>
      </w:r>
    </w:p>
    <w:p w14:paraId="5FFD8E08" w14:textId="40ADD313" w:rsidR="00E85D27" w:rsidRPr="00260AD1" w:rsidRDefault="00A27659" w:rsidP="004069C0">
      <w:pPr>
        <w:widowControl w:val="0"/>
        <w:spacing w:before="120"/>
        <w:ind w:firstLine="567"/>
        <w:rPr>
          <w:bCs/>
          <w:sz w:val="28"/>
          <w:szCs w:val="28"/>
          <w:lang w:val="it-IT"/>
        </w:rPr>
      </w:pPr>
      <w:r w:rsidRPr="00260AD1">
        <w:rPr>
          <w:bCs/>
          <w:sz w:val="28"/>
          <w:szCs w:val="28"/>
          <w:lang w:val="it-IT"/>
        </w:rPr>
        <w:t>1.</w:t>
      </w:r>
      <w:r w:rsidR="00E85D27" w:rsidRPr="00260AD1">
        <w:rPr>
          <w:bCs/>
          <w:sz w:val="28"/>
          <w:szCs w:val="28"/>
          <w:lang w:val="it-IT"/>
        </w:rPr>
        <w:t xml:space="preserve">2. Địa điểm </w:t>
      </w:r>
      <w:r w:rsidR="00844AB2">
        <w:rPr>
          <w:bCs/>
          <w:sz w:val="28"/>
          <w:szCs w:val="28"/>
          <w:lang w:val="it-IT"/>
        </w:rPr>
        <w:t>kiểm tra</w:t>
      </w:r>
      <w:r w:rsidR="00E85D27" w:rsidRPr="00260AD1">
        <w:rPr>
          <w:bCs/>
          <w:sz w:val="28"/>
          <w:szCs w:val="28"/>
          <w:lang w:val="it-IT"/>
        </w:rPr>
        <w:t>:</w:t>
      </w:r>
      <w:r w:rsidR="00276BB3" w:rsidRPr="00260AD1">
        <w:rPr>
          <w:bCs/>
          <w:sz w:val="28"/>
          <w:szCs w:val="28"/>
          <w:lang w:val="it-IT"/>
        </w:rPr>
        <w:t xml:space="preserve"> </w:t>
      </w:r>
      <w:r w:rsidR="00844AB2" w:rsidRPr="00613DD1">
        <w:rPr>
          <w:sz w:val="28"/>
          <w:szCs w:val="28"/>
          <w:lang w:val="en-GB"/>
        </w:rPr>
        <w:t xml:space="preserve">phường Bãi </w:t>
      </w:r>
      <w:r w:rsidR="00844AB2">
        <w:rPr>
          <w:sz w:val="28"/>
          <w:szCs w:val="28"/>
          <w:lang w:val="en-GB"/>
        </w:rPr>
        <w:t>Cháy</w:t>
      </w:r>
      <w:r w:rsidR="00844AB2">
        <w:rPr>
          <w:sz w:val="28"/>
          <w:szCs w:val="28"/>
          <w:lang w:val="vi-VN"/>
        </w:rPr>
        <w:t xml:space="preserve">, phường Hồng Gai </w:t>
      </w:r>
      <w:r w:rsidR="00844AB2" w:rsidRPr="00613DD1">
        <w:rPr>
          <w:sz w:val="28"/>
          <w:szCs w:val="28"/>
          <w:lang w:val="en-GB"/>
        </w:rPr>
        <w:t>tỉnh Quảng Ninh</w:t>
      </w:r>
    </w:p>
    <w:p w14:paraId="0B48F946" w14:textId="546DA490" w:rsidR="00E85D27" w:rsidRPr="00260AD1" w:rsidRDefault="00A27659" w:rsidP="004069C0">
      <w:pPr>
        <w:widowControl w:val="0"/>
        <w:spacing w:before="120"/>
        <w:ind w:firstLine="567"/>
        <w:rPr>
          <w:bCs/>
          <w:spacing w:val="-4"/>
          <w:sz w:val="28"/>
          <w:szCs w:val="28"/>
          <w:lang w:val="it-IT"/>
        </w:rPr>
      </w:pPr>
      <w:r w:rsidRPr="00260AD1">
        <w:rPr>
          <w:bCs/>
          <w:spacing w:val="-4"/>
          <w:sz w:val="28"/>
          <w:szCs w:val="28"/>
          <w:lang w:val="it-IT"/>
        </w:rPr>
        <w:t>1.</w:t>
      </w:r>
      <w:r w:rsidR="001B138D" w:rsidRPr="00260AD1">
        <w:rPr>
          <w:bCs/>
          <w:spacing w:val="-4"/>
          <w:sz w:val="28"/>
          <w:szCs w:val="28"/>
          <w:lang w:val="it-IT"/>
        </w:rPr>
        <w:t>3</w:t>
      </w:r>
      <w:r w:rsidR="00E10398" w:rsidRPr="00260AD1">
        <w:rPr>
          <w:bCs/>
          <w:spacing w:val="-4"/>
          <w:sz w:val="28"/>
          <w:szCs w:val="28"/>
          <w:lang w:val="it-IT"/>
        </w:rPr>
        <w:t xml:space="preserve">. Nguồn vốn: </w:t>
      </w:r>
      <w:r w:rsidR="0037412B" w:rsidRPr="00260AD1">
        <w:rPr>
          <w:sz w:val="28"/>
          <w:szCs w:val="28"/>
        </w:rPr>
        <w:t>Ngân sách tỉnh (cấp cho công tác bảo trì đường bộ)</w:t>
      </w:r>
      <w:r w:rsidR="00E10398" w:rsidRPr="00260AD1">
        <w:rPr>
          <w:bCs/>
          <w:sz w:val="28"/>
          <w:szCs w:val="28"/>
          <w:lang w:val="it-IT"/>
        </w:rPr>
        <w:t>.</w:t>
      </w:r>
    </w:p>
    <w:p w14:paraId="098F97BF" w14:textId="6C65E5A4" w:rsidR="00E85D27" w:rsidRPr="00260AD1" w:rsidRDefault="00A27659" w:rsidP="004069C0">
      <w:pPr>
        <w:widowControl w:val="0"/>
        <w:spacing w:before="120"/>
        <w:ind w:firstLine="567"/>
        <w:rPr>
          <w:bCs/>
          <w:sz w:val="28"/>
          <w:szCs w:val="28"/>
          <w:lang w:val="it-IT"/>
        </w:rPr>
      </w:pPr>
      <w:r w:rsidRPr="00260AD1">
        <w:rPr>
          <w:bCs/>
          <w:sz w:val="28"/>
          <w:szCs w:val="28"/>
          <w:lang w:val="it-IT"/>
        </w:rPr>
        <w:t>1.</w:t>
      </w:r>
      <w:r w:rsidR="001B138D" w:rsidRPr="00260AD1">
        <w:rPr>
          <w:bCs/>
          <w:sz w:val="28"/>
          <w:szCs w:val="28"/>
          <w:lang w:val="it-IT"/>
        </w:rPr>
        <w:t>4</w:t>
      </w:r>
      <w:r w:rsidR="00E85D27" w:rsidRPr="00260AD1">
        <w:rPr>
          <w:bCs/>
          <w:sz w:val="28"/>
          <w:szCs w:val="28"/>
          <w:lang w:val="it-IT"/>
        </w:rPr>
        <w:t>. Thời gian thực hiện</w:t>
      </w:r>
      <w:r w:rsidR="001B138D" w:rsidRPr="00260AD1">
        <w:rPr>
          <w:bCs/>
          <w:sz w:val="28"/>
          <w:szCs w:val="28"/>
          <w:lang w:val="it-IT"/>
        </w:rPr>
        <w:t xml:space="preserve"> dự án</w:t>
      </w:r>
      <w:r w:rsidR="00E85D27" w:rsidRPr="00260AD1">
        <w:rPr>
          <w:bCs/>
          <w:sz w:val="28"/>
          <w:szCs w:val="28"/>
          <w:lang w:val="it-IT"/>
        </w:rPr>
        <w:t>: Năm 202</w:t>
      </w:r>
      <w:r w:rsidR="00635B3E" w:rsidRPr="00260AD1">
        <w:rPr>
          <w:bCs/>
          <w:sz w:val="28"/>
          <w:szCs w:val="28"/>
          <w:lang w:val="it-IT"/>
        </w:rPr>
        <w:t xml:space="preserve">5 </w:t>
      </w:r>
      <w:r w:rsidR="009D690D" w:rsidRPr="00260AD1">
        <w:rPr>
          <w:bCs/>
          <w:sz w:val="28"/>
          <w:szCs w:val="28"/>
          <w:lang w:val="it-IT"/>
        </w:rPr>
        <w:t>-</w:t>
      </w:r>
      <w:r w:rsidR="00635B3E" w:rsidRPr="00260AD1">
        <w:rPr>
          <w:bCs/>
          <w:sz w:val="28"/>
          <w:szCs w:val="28"/>
          <w:lang w:val="it-IT"/>
        </w:rPr>
        <w:t xml:space="preserve"> </w:t>
      </w:r>
      <w:r w:rsidR="009D690D" w:rsidRPr="00260AD1">
        <w:rPr>
          <w:bCs/>
          <w:sz w:val="28"/>
          <w:szCs w:val="28"/>
          <w:lang w:val="it-IT"/>
        </w:rPr>
        <w:t>202</w:t>
      </w:r>
      <w:r w:rsidR="00635B3E" w:rsidRPr="00260AD1">
        <w:rPr>
          <w:bCs/>
          <w:sz w:val="28"/>
          <w:szCs w:val="28"/>
          <w:lang w:val="it-IT"/>
        </w:rPr>
        <w:t>6</w:t>
      </w:r>
      <w:r w:rsidR="00E85D27" w:rsidRPr="00260AD1">
        <w:rPr>
          <w:bCs/>
          <w:sz w:val="28"/>
          <w:szCs w:val="28"/>
          <w:lang w:val="it-IT"/>
        </w:rPr>
        <w:t>.</w:t>
      </w:r>
    </w:p>
    <w:p w14:paraId="57F35055" w14:textId="0B8CE9FD" w:rsidR="001B138D" w:rsidRPr="00260AD1" w:rsidRDefault="00A27659" w:rsidP="004069C0">
      <w:pPr>
        <w:widowControl w:val="0"/>
        <w:spacing w:before="120"/>
        <w:ind w:firstLine="567"/>
        <w:rPr>
          <w:sz w:val="28"/>
          <w:szCs w:val="28"/>
          <w:lang w:val="it-IT"/>
        </w:rPr>
      </w:pPr>
      <w:r w:rsidRPr="00260AD1">
        <w:rPr>
          <w:sz w:val="28"/>
          <w:szCs w:val="28"/>
          <w:lang w:val="it-IT"/>
        </w:rPr>
        <w:t>1.</w:t>
      </w:r>
      <w:r w:rsidR="00807959" w:rsidRPr="00260AD1">
        <w:rPr>
          <w:sz w:val="28"/>
          <w:szCs w:val="28"/>
          <w:lang w:val="it-IT"/>
        </w:rPr>
        <w:t>5</w:t>
      </w:r>
      <w:r w:rsidR="001B138D" w:rsidRPr="00260AD1">
        <w:rPr>
          <w:sz w:val="28"/>
          <w:szCs w:val="28"/>
          <w:lang w:val="it-IT"/>
        </w:rPr>
        <w:t>. Tiêu chuẩn, quy chuẩn được áp dụng cho dự án</w:t>
      </w:r>
    </w:p>
    <w:p w14:paraId="3364D4D2" w14:textId="13D2C32F" w:rsidR="00E90A1B" w:rsidRPr="00260AD1" w:rsidRDefault="00E90A1B" w:rsidP="00E90A1B">
      <w:pPr>
        <w:widowControl w:val="0"/>
        <w:spacing w:before="120"/>
        <w:ind w:firstLine="567"/>
        <w:rPr>
          <w:bCs/>
          <w:sz w:val="28"/>
          <w:szCs w:val="28"/>
          <w:lang w:val="nl-NL"/>
        </w:rPr>
      </w:pPr>
      <w:r w:rsidRPr="00260AD1">
        <w:rPr>
          <w:bCs/>
          <w:sz w:val="28"/>
          <w:szCs w:val="28"/>
          <w:lang w:val="nl-NL"/>
        </w:rPr>
        <w:t xml:space="preserve">- </w:t>
      </w:r>
      <w:r w:rsidR="001B5A08" w:rsidRPr="00260AD1">
        <w:rPr>
          <w:bCs/>
          <w:sz w:val="28"/>
          <w:szCs w:val="28"/>
        </w:rPr>
        <w:t>TCVN 12882:2020 Tiêu chuẩn đánh giá tải trọng cầu đường bộ;</w:t>
      </w:r>
    </w:p>
    <w:p w14:paraId="576ABB7F" w14:textId="516B0FB3" w:rsidR="003418DC" w:rsidRPr="00260AD1" w:rsidRDefault="003418DC" w:rsidP="00E90A1B">
      <w:pPr>
        <w:widowControl w:val="0"/>
        <w:spacing w:before="120"/>
        <w:ind w:firstLine="567"/>
        <w:rPr>
          <w:bCs/>
          <w:sz w:val="28"/>
          <w:szCs w:val="28"/>
        </w:rPr>
      </w:pPr>
      <w:r w:rsidRPr="00260AD1">
        <w:rPr>
          <w:bCs/>
          <w:sz w:val="28"/>
          <w:szCs w:val="28"/>
        </w:rPr>
        <w:t>- TCVN 13537:2022 Bê tông - Phương pháp siêu âm xác định khuyết tật;</w:t>
      </w:r>
    </w:p>
    <w:p w14:paraId="1346142E" w14:textId="76D2F29A" w:rsidR="000C0366" w:rsidRPr="00260AD1" w:rsidRDefault="000C0366" w:rsidP="00E90A1B">
      <w:pPr>
        <w:widowControl w:val="0"/>
        <w:spacing w:before="120"/>
        <w:ind w:firstLine="567"/>
        <w:rPr>
          <w:bCs/>
          <w:sz w:val="28"/>
          <w:szCs w:val="28"/>
        </w:rPr>
      </w:pPr>
      <w:r w:rsidRPr="00260AD1">
        <w:rPr>
          <w:bCs/>
          <w:sz w:val="28"/>
          <w:szCs w:val="28"/>
        </w:rPr>
        <w:t>- TCVN 9356:2012 Kết cấu bê tông cốt thép - Phương pháp điện từ xác định chiều dày lớp bê tông bảo vệ, vị trí và đường kính cốt thép trong bê tông;</w:t>
      </w:r>
    </w:p>
    <w:p w14:paraId="7ECF4823" w14:textId="7695DAFF" w:rsidR="000B0735" w:rsidRDefault="000B0735" w:rsidP="004069C0">
      <w:pPr>
        <w:widowControl w:val="0"/>
        <w:spacing w:before="120"/>
        <w:ind w:firstLine="567"/>
        <w:rPr>
          <w:sz w:val="28"/>
          <w:szCs w:val="28"/>
        </w:rPr>
      </w:pPr>
      <w:r>
        <w:rPr>
          <w:sz w:val="28"/>
          <w:szCs w:val="28"/>
        </w:rPr>
        <w:t xml:space="preserve">- </w:t>
      </w:r>
      <w:r w:rsidRPr="00242F58">
        <w:rPr>
          <w:sz w:val="28"/>
          <w:szCs w:val="28"/>
        </w:rPr>
        <w:t xml:space="preserve">TCVN 11823:2017 Tiêu chuẩn thiết kế cầu đường bộ; </w:t>
      </w:r>
    </w:p>
    <w:p w14:paraId="73276AC6" w14:textId="77777777" w:rsidR="000B0735" w:rsidRDefault="000B0735" w:rsidP="004069C0">
      <w:pPr>
        <w:widowControl w:val="0"/>
        <w:spacing w:before="120"/>
        <w:ind w:firstLine="567"/>
        <w:rPr>
          <w:sz w:val="28"/>
          <w:szCs w:val="28"/>
        </w:rPr>
      </w:pPr>
      <w:r>
        <w:rPr>
          <w:sz w:val="28"/>
          <w:szCs w:val="28"/>
        </w:rPr>
        <w:t xml:space="preserve">- </w:t>
      </w:r>
      <w:r w:rsidRPr="00242F58">
        <w:rPr>
          <w:sz w:val="28"/>
          <w:szCs w:val="28"/>
        </w:rPr>
        <w:t>Quy trình quản lý, khai thác và bảo trì công trình cầu Bãi Cháy trên tuyến QL.18 thuộc địa bàn tỉnh Quảng Ninh ban hành kèm theo Quyết định số 3204/QĐ-BGTVT ngày 13/10/2016 của Bộ GTVT</w:t>
      </w:r>
    </w:p>
    <w:p w14:paraId="7B2E6D36" w14:textId="0D2F04E7" w:rsidR="00817357" w:rsidRPr="00260AD1" w:rsidRDefault="00817357" w:rsidP="004069C0">
      <w:pPr>
        <w:widowControl w:val="0"/>
        <w:spacing w:before="120"/>
        <w:ind w:firstLine="567"/>
        <w:rPr>
          <w:bCs/>
          <w:sz w:val="28"/>
          <w:szCs w:val="28"/>
          <w:lang w:val="vi-VN"/>
        </w:rPr>
      </w:pPr>
      <w:r w:rsidRPr="00260AD1">
        <w:rPr>
          <w:bCs/>
          <w:sz w:val="28"/>
          <w:szCs w:val="28"/>
          <w:lang w:val="vi-VN"/>
        </w:rPr>
        <w:t>- Các tiêu chuẩn, quy chuẩn kỹ thuật khác có liên quan do cơ quan Nhà nước có thẩm quyền ban hành, công bố.</w:t>
      </w:r>
    </w:p>
    <w:p w14:paraId="08CD8E11" w14:textId="7AFCB717" w:rsidR="001365B5" w:rsidRPr="00260AD1" w:rsidRDefault="00A27659" w:rsidP="004069C0">
      <w:pPr>
        <w:widowControl w:val="0"/>
        <w:spacing w:before="120"/>
        <w:ind w:firstLine="567"/>
        <w:rPr>
          <w:bCs/>
          <w:sz w:val="28"/>
          <w:szCs w:val="28"/>
          <w:lang w:val="vi-VN"/>
        </w:rPr>
      </w:pPr>
      <w:r w:rsidRPr="00260AD1">
        <w:rPr>
          <w:bCs/>
          <w:sz w:val="28"/>
          <w:szCs w:val="28"/>
          <w:lang w:val="vi-VN"/>
        </w:rPr>
        <w:t>1.</w:t>
      </w:r>
      <w:r w:rsidR="00807959" w:rsidRPr="00260AD1">
        <w:rPr>
          <w:bCs/>
          <w:sz w:val="28"/>
          <w:szCs w:val="28"/>
        </w:rPr>
        <w:t>6</w:t>
      </w:r>
      <w:r w:rsidR="001B138D" w:rsidRPr="00260AD1">
        <w:rPr>
          <w:bCs/>
          <w:sz w:val="28"/>
          <w:szCs w:val="28"/>
          <w:lang w:val="vi-VN"/>
        </w:rPr>
        <w:t>. Tên cơ quan thực hiện dự án</w:t>
      </w:r>
    </w:p>
    <w:p w14:paraId="28374D8C" w14:textId="724D3619" w:rsidR="001365B5" w:rsidRPr="00260AD1" w:rsidRDefault="001B138D" w:rsidP="004069C0">
      <w:pPr>
        <w:widowControl w:val="0"/>
        <w:spacing w:before="120"/>
        <w:ind w:firstLine="567"/>
        <w:rPr>
          <w:bCs/>
          <w:sz w:val="28"/>
          <w:szCs w:val="28"/>
          <w:lang w:val="vi-VN"/>
        </w:rPr>
      </w:pPr>
      <w:r w:rsidRPr="00260AD1">
        <w:rPr>
          <w:bCs/>
          <w:sz w:val="28"/>
          <w:szCs w:val="28"/>
          <w:lang w:val="vi-VN"/>
        </w:rPr>
        <w:t xml:space="preserve">- Chủ đầu tư: </w:t>
      </w:r>
      <w:r w:rsidR="00DD15FA" w:rsidRPr="00260AD1">
        <w:rPr>
          <w:sz w:val="28"/>
          <w:szCs w:val="28"/>
        </w:rPr>
        <w:t>Sở Xây dựng tỉnh Quảng Ninh</w:t>
      </w:r>
      <w:r w:rsidRPr="00260AD1">
        <w:rPr>
          <w:bCs/>
          <w:sz w:val="28"/>
          <w:szCs w:val="28"/>
          <w:lang w:val="vi-VN"/>
        </w:rPr>
        <w:t>.</w:t>
      </w:r>
    </w:p>
    <w:p w14:paraId="4617870C" w14:textId="48ABBCB7" w:rsidR="001B138D" w:rsidRPr="00260AD1" w:rsidRDefault="001B138D" w:rsidP="004069C0">
      <w:pPr>
        <w:widowControl w:val="0"/>
        <w:spacing w:before="120"/>
        <w:ind w:firstLine="567"/>
        <w:rPr>
          <w:sz w:val="28"/>
          <w:szCs w:val="28"/>
          <w:lang w:val="vi-VN" w:eastAsia="x-none"/>
        </w:rPr>
      </w:pPr>
      <w:r w:rsidRPr="00260AD1">
        <w:rPr>
          <w:bCs/>
          <w:sz w:val="28"/>
          <w:szCs w:val="28"/>
          <w:lang w:val="vi-VN"/>
        </w:rPr>
        <w:t>- Đại diện Chủ</w:t>
      </w:r>
      <w:r w:rsidRPr="00260AD1">
        <w:rPr>
          <w:sz w:val="28"/>
          <w:szCs w:val="28"/>
          <w:lang w:val="vi-VN" w:eastAsia="x-none"/>
        </w:rPr>
        <w:t xml:space="preserve"> đầu tư: </w:t>
      </w:r>
      <w:r w:rsidR="00DD15FA" w:rsidRPr="00260AD1">
        <w:rPr>
          <w:bCs/>
          <w:sz w:val="28"/>
          <w:szCs w:val="28"/>
          <w:lang w:eastAsia="x-none"/>
        </w:rPr>
        <w:t>Ban Quản lý bảo trì công trình tỉnh Quảng Ninh</w:t>
      </w:r>
      <w:r w:rsidRPr="00260AD1">
        <w:rPr>
          <w:sz w:val="28"/>
          <w:szCs w:val="28"/>
          <w:lang w:val="vi-VN" w:eastAsia="x-none"/>
        </w:rPr>
        <w:t>.</w:t>
      </w:r>
    </w:p>
    <w:p w14:paraId="4B35EAB2" w14:textId="71DAF7C5" w:rsidR="00E85D27" w:rsidRPr="00260AD1" w:rsidRDefault="00E85D27" w:rsidP="004069C0">
      <w:pPr>
        <w:widowControl w:val="0"/>
        <w:spacing w:before="120"/>
        <w:ind w:firstLine="567"/>
        <w:rPr>
          <w:b/>
          <w:bCs/>
          <w:sz w:val="28"/>
          <w:szCs w:val="28"/>
          <w:lang w:val="vi-VN"/>
        </w:rPr>
      </w:pPr>
      <w:r w:rsidRPr="00260AD1">
        <w:rPr>
          <w:b/>
          <w:bCs/>
          <w:sz w:val="28"/>
          <w:szCs w:val="28"/>
          <w:lang w:val="vi-VN"/>
        </w:rPr>
        <w:t xml:space="preserve">2. </w:t>
      </w:r>
      <w:r w:rsidR="001B138D" w:rsidRPr="00260AD1">
        <w:rPr>
          <w:b/>
          <w:bCs/>
          <w:sz w:val="28"/>
          <w:szCs w:val="28"/>
          <w:lang w:val="vi-VN"/>
        </w:rPr>
        <w:t>Mô tả khái quát</w:t>
      </w:r>
      <w:r w:rsidRPr="00260AD1">
        <w:rPr>
          <w:b/>
          <w:bCs/>
          <w:sz w:val="28"/>
          <w:szCs w:val="28"/>
          <w:lang w:val="vi-VN"/>
        </w:rPr>
        <w:t xml:space="preserve"> về gói thầu</w:t>
      </w:r>
    </w:p>
    <w:p w14:paraId="4E7084D1" w14:textId="6C2ED8A7" w:rsidR="004924DD" w:rsidRPr="00287109" w:rsidRDefault="00A27659" w:rsidP="004069C0">
      <w:pPr>
        <w:widowControl w:val="0"/>
        <w:spacing w:before="120"/>
        <w:ind w:firstLine="567"/>
        <w:rPr>
          <w:bCs/>
          <w:sz w:val="28"/>
          <w:szCs w:val="28"/>
          <w:lang w:val="vi-VN"/>
        </w:rPr>
      </w:pPr>
      <w:r w:rsidRPr="00260AD1">
        <w:rPr>
          <w:bCs/>
          <w:sz w:val="28"/>
          <w:szCs w:val="28"/>
          <w:lang w:val="vi-VN"/>
        </w:rPr>
        <w:t>2.</w:t>
      </w:r>
      <w:r w:rsidR="001B138D" w:rsidRPr="00260AD1">
        <w:rPr>
          <w:bCs/>
          <w:sz w:val="28"/>
          <w:szCs w:val="28"/>
          <w:lang w:val="vi-VN"/>
        </w:rPr>
        <w:t>1.</w:t>
      </w:r>
      <w:r w:rsidR="00E85D27" w:rsidRPr="00260AD1">
        <w:rPr>
          <w:bCs/>
          <w:sz w:val="28"/>
          <w:szCs w:val="28"/>
          <w:lang w:val="vi-VN"/>
        </w:rPr>
        <w:t xml:space="preserve"> Tên gói thầu: </w:t>
      </w:r>
      <w:r w:rsidR="00023560" w:rsidRPr="00287109">
        <w:rPr>
          <w:spacing w:val="-2"/>
          <w:sz w:val="28"/>
          <w:szCs w:val="28"/>
        </w:rPr>
        <w:t>Kiểm tra chi tiết cầu</w:t>
      </w:r>
    </w:p>
    <w:p w14:paraId="7DAFA73C" w14:textId="54FCF6B6" w:rsidR="004924DD" w:rsidRPr="00287109" w:rsidRDefault="004924DD" w:rsidP="004069C0">
      <w:pPr>
        <w:widowControl w:val="0"/>
        <w:spacing w:before="120"/>
        <w:ind w:firstLine="567"/>
        <w:rPr>
          <w:bCs/>
          <w:sz w:val="28"/>
          <w:szCs w:val="28"/>
        </w:rPr>
      </w:pPr>
      <w:r w:rsidRPr="00287109">
        <w:rPr>
          <w:bCs/>
          <w:sz w:val="28"/>
          <w:szCs w:val="28"/>
          <w:lang w:val="vi-VN"/>
        </w:rPr>
        <w:t xml:space="preserve">2.2. Tóm tắt công việc chính của gói thầu: </w:t>
      </w:r>
      <w:r w:rsidR="00023560" w:rsidRPr="00287109">
        <w:rPr>
          <w:spacing w:val="-2"/>
          <w:sz w:val="28"/>
          <w:szCs w:val="28"/>
        </w:rPr>
        <w:t>Kiểm tra chi tiết cầu Bãi Cháy</w:t>
      </w:r>
      <w:r w:rsidR="00DA392E" w:rsidRPr="00287109">
        <w:rPr>
          <w:rFonts w:ascii="CIDFont+F1" w:hAnsi="CIDFont+F1"/>
          <w:sz w:val="28"/>
          <w:szCs w:val="28"/>
        </w:rPr>
        <w:t>.</w:t>
      </w:r>
    </w:p>
    <w:p w14:paraId="469C185D" w14:textId="74B22376" w:rsidR="00E85D27" w:rsidRPr="00260AD1" w:rsidRDefault="00A27659" w:rsidP="004069C0">
      <w:pPr>
        <w:widowControl w:val="0"/>
        <w:spacing w:before="120"/>
        <w:ind w:firstLine="567"/>
        <w:rPr>
          <w:bCs/>
          <w:spacing w:val="-4"/>
          <w:sz w:val="28"/>
          <w:szCs w:val="28"/>
          <w:lang w:val="vi-VN"/>
        </w:rPr>
      </w:pPr>
      <w:r w:rsidRPr="00287109">
        <w:rPr>
          <w:bCs/>
          <w:spacing w:val="-4"/>
          <w:sz w:val="28"/>
          <w:szCs w:val="28"/>
          <w:lang w:val="vi-VN"/>
        </w:rPr>
        <w:t>2.</w:t>
      </w:r>
      <w:r w:rsidR="004924DD" w:rsidRPr="00287109">
        <w:rPr>
          <w:bCs/>
          <w:spacing w:val="-4"/>
          <w:sz w:val="28"/>
          <w:szCs w:val="28"/>
          <w:lang w:val="vi-VN"/>
        </w:rPr>
        <w:t>3</w:t>
      </w:r>
      <w:r w:rsidR="001B138D" w:rsidRPr="00287109">
        <w:rPr>
          <w:bCs/>
          <w:spacing w:val="-4"/>
          <w:sz w:val="28"/>
          <w:szCs w:val="28"/>
          <w:lang w:val="vi-VN"/>
        </w:rPr>
        <w:t>.</w:t>
      </w:r>
      <w:r w:rsidR="00E85D27" w:rsidRPr="00287109">
        <w:rPr>
          <w:bCs/>
          <w:spacing w:val="-4"/>
          <w:sz w:val="28"/>
          <w:szCs w:val="28"/>
          <w:lang w:val="vi-VN"/>
        </w:rPr>
        <w:t xml:space="preserve"> </w:t>
      </w:r>
      <w:r w:rsidR="00E85D27" w:rsidRPr="00287109">
        <w:rPr>
          <w:bCs/>
          <w:sz w:val="28"/>
          <w:szCs w:val="28"/>
          <w:lang w:val="vi-VN"/>
        </w:rPr>
        <w:t xml:space="preserve">Nguồn vốn: </w:t>
      </w:r>
      <w:r w:rsidR="00963399" w:rsidRPr="00287109">
        <w:rPr>
          <w:sz w:val="28"/>
          <w:szCs w:val="28"/>
        </w:rPr>
        <w:t>Ngân sách tỉnh</w:t>
      </w:r>
      <w:r w:rsidR="00B341BC" w:rsidRPr="00287109">
        <w:rPr>
          <w:sz w:val="28"/>
          <w:szCs w:val="28"/>
        </w:rPr>
        <w:t xml:space="preserve"> (cấp cho công tác bảo trì đường bộ</w:t>
      </w:r>
      <w:r w:rsidR="00B341BC" w:rsidRPr="00260AD1">
        <w:rPr>
          <w:sz w:val="28"/>
          <w:szCs w:val="28"/>
        </w:rPr>
        <w:t>)</w:t>
      </w:r>
      <w:r w:rsidR="00963399" w:rsidRPr="00260AD1">
        <w:rPr>
          <w:sz w:val="28"/>
          <w:szCs w:val="28"/>
        </w:rPr>
        <w:t>.</w:t>
      </w:r>
    </w:p>
    <w:p w14:paraId="6D5F879E" w14:textId="74343E0D" w:rsidR="00E85D27" w:rsidRPr="00260AD1" w:rsidRDefault="00A27659" w:rsidP="004069C0">
      <w:pPr>
        <w:widowControl w:val="0"/>
        <w:spacing w:before="120"/>
        <w:ind w:firstLine="567"/>
        <w:rPr>
          <w:bCs/>
          <w:sz w:val="28"/>
          <w:szCs w:val="28"/>
          <w:lang w:val="vi-VN"/>
        </w:rPr>
      </w:pPr>
      <w:r w:rsidRPr="00260AD1">
        <w:rPr>
          <w:bCs/>
          <w:sz w:val="28"/>
          <w:szCs w:val="28"/>
          <w:lang w:val="vi-VN"/>
        </w:rPr>
        <w:t>2.</w:t>
      </w:r>
      <w:r w:rsidR="004924DD" w:rsidRPr="00260AD1">
        <w:rPr>
          <w:bCs/>
          <w:sz w:val="28"/>
          <w:szCs w:val="28"/>
          <w:lang w:val="vi-VN"/>
        </w:rPr>
        <w:t>4</w:t>
      </w:r>
      <w:r w:rsidR="001B138D" w:rsidRPr="00260AD1">
        <w:rPr>
          <w:bCs/>
          <w:sz w:val="28"/>
          <w:szCs w:val="28"/>
          <w:lang w:val="vi-VN"/>
        </w:rPr>
        <w:t>.</w:t>
      </w:r>
      <w:r w:rsidR="00E85D27" w:rsidRPr="00260AD1">
        <w:rPr>
          <w:bCs/>
          <w:sz w:val="28"/>
          <w:szCs w:val="28"/>
          <w:lang w:val="vi-VN"/>
        </w:rPr>
        <w:t xml:space="preserve"> Hình thức lựa chọn nhà thầu: </w:t>
      </w:r>
      <w:r w:rsidR="00FB626B" w:rsidRPr="00260AD1">
        <w:rPr>
          <w:bCs/>
          <w:sz w:val="28"/>
          <w:szCs w:val="28"/>
          <w:lang w:val="vi-VN"/>
        </w:rPr>
        <w:t>Đầu thầu rộng rãi trong nước</w:t>
      </w:r>
      <w:r w:rsidR="00F0310A" w:rsidRPr="00260AD1">
        <w:rPr>
          <w:bCs/>
          <w:sz w:val="28"/>
          <w:szCs w:val="28"/>
          <w:lang w:val="vi-VN"/>
        </w:rPr>
        <w:t>,</w:t>
      </w:r>
      <w:r w:rsidR="00FB626B" w:rsidRPr="00260AD1">
        <w:rPr>
          <w:bCs/>
          <w:sz w:val="28"/>
          <w:szCs w:val="28"/>
          <w:lang w:val="vi-VN"/>
        </w:rPr>
        <w:t xml:space="preserve"> qua mạng.</w:t>
      </w:r>
    </w:p>
    <w:p w14:paraId="04E29E74" w14:textId="365264EB" w:rsidR="00E85D27" w:rsidRPr="00260AD1" w:rsidRDefault="00A27659" w:rsidP="004069C0">
      <w:pPr>
        <w:widowControl w:val="0"/>
        <w:spacing w:before="120"/>
        <w:ind w:firstLine="567"/>
        <w:rPr>
          <w:bCs/>
          <w:sz w:val="28"/>
          <w:szCs w:val="28"/>
          <w:lang w:val="vi-VN"/>
        </w:rPr>
      </w:pPr>
      <w:r w:rsidRPr="00260AD1">
        <w:rPr>
          <w:bCs/>
          <w:sz w:val="28"/>
          <w:szCs w:val="28"/>
          <w:lang w:val="vi-VN"/>
        </w:rPr>
        <w:t>2.</w:t>
      </w:r>
      <w:r w:rsidR="004924DD" w:rsidRPr="00260AD1">
        <w:rPr>
          <w:bCs/>
          <w:sz w:val="28"/>
          <w:szCs w:val="28"/>
          <w:lang w:val="vi-VN"/>
        </w:rPr>
        <w:t>5</w:t>
      </w:r>
      <w:r w:rsidR="001B138D" w:rsidRPr="00260AD1">
        <w:rPr>
          <w:bCs/>
          <w:sz w:val="28"/>
          <w:szCs w:val="28"/>
          <w:lang w:val="vi-VN"/>
        </w:rPr>
        <w:t>.</w:t>
      </w:r>
      <w:r w:rsidR="00E85D27" w:rsidRPr="00260AD1">
        <w:rPr>
          <w:bCs/>
          <w:sz w:val="28"/>
          <w:szCs w:val="28"/>
          <w:lang w:val="vi-VN"/>
        </w:rPr>
        <w:t xml:space="preserve"> Phương thức lựa chọn nhà thầu: </w:t>
      </w:r>
      <w:r w:rsidR="00E72015" w:rsidRPr="00260AD1">
        <w:rPr>
          <w:bCs/>
          <w:sz w:val="28"/>
          <w:szCs w:val="28"/>
        </w:rPr>
        <w:t>M</w:t>
      </w:r>
      <w:r w:rsidR="004F48C5" w:rsidRPr="00260AD1">
        <w:rPr>
          <w:bCs/>
          <w:sz w:val="28"/>
          <w:szCs w:val="28"/>
        </w:rPr>
        <w:t>ột</w:t>
      </w:r>
      <w:r w:rsidR="00E85D27" w:rsidRPr="00260AD1">
        <w:rPr>
          <w:bCs/>
          <w:sz w:val="28"/>
          <w:szCs w:val="28"/>
          <w:lang w:val="vi-VN"/>
        </w:rPr>
        <w:t xml:space="preserve"> giai đoạn, </w:t>
      </w:r>
      <w:r w:rsidR="004F48C5" w:rsidRPr="00260AD1">
        <w:rPr>
          <w:bCs/>
          <w:sz w:val="28"/>
          <w:szCs w:val="28"/>
        </w:rPr>
        <w:t>hai</w:t>
      </w:r>
      <w:r w:rsidR="004924DD" w:rsidRPr="00260AD1">
        <w:rPr>
          <w:bCs/>
          <w:sz w:val="28"/>
          <w:szCs w:val="28"/>
          <w:lang w:val="vi-VN"/>
        </w:rPr>
        <w:t xml:space="preserve"> túi</w:t>
      </w:r>
      <w:r w:rsidR="00E85D27" w:rsidRPr="00260AD1">
        <w:rPr>
          <w:bCs/>
          <w:sz w:val="28"/>
          <w:szCs w:val="28"/>
          <w:lang w:val="vi-VN"/>
        </w:rPr>
        <w:t xml:space="preserve"> hồ sơ.</w:t>
      </w:r>
    </w:p>
    <w:p w14:paraId="516468AB" w14:textId="2D394734" w:rsidR="004924DD" w:rsidRPr="00260AD1" w:rsidRDefault="004924DD" w:rsidP="004069C0">
      <w:pPr>
        <w:widowControl w:val="0"/>
        <w:spacing w:before="120"/>
        <w:ind w:firstLine="567"/>
        <w:rPr>
          <w:bCs/>
          <w:sz w:val="28"/>
          <w:szCs w:val="28"/>
          <w:lang w:val="vi-VN"/>
        </w:rPr>
      </w:pPr>
      <w:r w:rsidRPr="00260AD1">
        <w:rPr>
          <w:bCs/>
          <w:sz w:val="28"/>
          <w:szCs w:val="28"/>
          <w:lang w:val="vi-VN"/>
        </w:rPr>
        <w:t>2.6. Thời gian tổ chức lựa chọn nhà thầu: 60 ngày.</w:t>
      </w:r>
    </w:p>
    <w:p w14:paraId="376DA3B5" w14:textId="485EE2CF" w:rsidR="004924DD" w:rsidRPr="00260AD1" w:rsidRDefault="004924DD" w:rsidP="004069C0">
      <w:pPr>
        <w:widowControl w:val="0"/>
        <w:spacing w:before="120"/>
        <w:ind w:firstLine="567"/>
        <w:rPr>
          <w:bCs/>
          <w:sz w:val="28"/>
          <w:szCs w:val="28"/>
          <w:lang w:val="vi-VN"/>
        </w:rPr>
      </w:pPr>
      <w:r w:rsidRPr="00260AD1">
        <w:rPr>
          <w:bCs/>
          <w:sz w:val="28"/>
          <w:szCs w:val="28"/>
          <w:lang w:val="vi-VN"/>
        </w:rPr>
        <w:t xml:space="preserve">2.7. Thời gian bắt đầu tổ chức lựa chọn nhà thầu: </w:t>
      </w:r>
      <w:r w:rsidR="00B31D6E" w:rsidRPr="00260AD1">
        <w:rPr>
          <w:bCs/>
          <w:sz w:val="28"/>
          <w:szCs w:val="28"/>
        </w:rPr>
        <w:t>Từ Quý I năm 202</w:t>
      </w:r>
      <w:r w:rsidR="00023560">
        <w:rPr>
          <w:bCs/>
          <w:sz w:val="28"/>
          <w:szCs w:val="28"/>
        </w:rPr>
        <w:t>6</w:t>
      </w:r>
      <w:r w:rsidRPr="00260AD1">
        <w:rPr>
          <w:bCs/>
          <w:sz w:val="28"/>
          <w:szCs w:val="28"/>
          <w:lang w:val="vi-VN"/>
        </w:rPr>
        <w:t>.</w:t>
      </w:r>
    </w:p>
    <w:p w14:paraId="04E58AE8" w14:textId="023228F4" w:rsidR="00E85D27" w:rsidRPr="00260AD1" w:rsidRDefault="00A27659" w:rsidP="004069C0">
      <w:pPr>
        <w:widowControl w:val="0"/>
        <w:spacing w:before="120"/>
        <w:ind w:firstLine="567"/>
        <w:rPr>
          <w:bCs/>
          <w:sz w:val="28"/>
          <w:szCs w:val="28"/>
          <w:lang w:val="vi-VN"/>
        </w:rPr>
      </w:pPr>
      <w:r w:rsidRPr="00260AD1">
        <w:rPr>
          <w:bCs/>
          <w:sz w:val="28"/>
          <w:szCs w:val="28"/>
          <w:lang w:val="vi-VN"/>
        </w:rPr>
        <w:t>2.</w:t>
      </w:r>
      <w:r w:rsidR="004924DD" w:rsidRPr="00260AD1">
        <w:rPr>
          <w:bCs/>
          <w:sz w:val="28"/>
          <w:szCs w:val="28"/>
          <w:lang w:val="vi-VN"/>
        </w:rPr>
        <w:t>8</w:t>
      </w:r>
      <w:r w:rsidR="001B138D" w:rsidRPr="00260AD1">
        <w:rPr>
          <w:bCs/>
          <w:sz w:val="28"/>
          <w:szCs w:val="28"/>
          <w:lang w:val="vi-VN"/>
        </w:rPr>
        <w:t>.</w:t>
      </w:r>
      <w:r w:rsidR="00E85D27" w:rsidRPr="00260AD1">
        <w:rPr>
          <w:bCs/>
          <w:sz w:val="28"/>
          <w:szCs w:val="28"/>
          <w:lang w:val="vi-VN"/>
        </w:rPr>
        <w:t xml:space="preserve"> Loại hợp đồng: </w:t>
      </w:r>
      <w:r w:rsidR="00287109">
        <w:rPr>
          <w:bCs/>
          <w:sz w:val="28"/>
          <w:szCs w:val="28"/>
        </w:rPr>
        <w:t>Theo đơn giá cố định</w:t>
      </w:r>
      <w:r w:rsidR="004924DD" w:rsidRPr="00260AD1">
        <w:rPr>
          <w:bCs/>
          <w:sz w:val="28"/>
          <w:szCs w:val="28"/>
          <w:lang w:val="vi-VN"/>
        </w:rPr>
        <w:t>.</w:t>
      </w:r>
    </w:p>
    <w:p w14:paraId="750E93AF" w14:textId="17EB7B40" w:rsidR="00E85D27" w:rsidRPr="00260AD1" w:rsidRDefault="00A27659" w:rsidP="004069C0">
      <w:pPr>
        <w:widowControl w:val="0"/>
        <w:spacing w:before="120"/>
        <w:ind w:firstLine="567"/>
        <w:rPr>
          <w:bCs/>
          <w:sz w:val="28"/>
          <w:szCs w:val="28"/>
          <w:lang w:val="vi-VN"/>
        </w:rPr>
      </w:pPr>
      <w:r w:rsidRPr="00260AD1">
        <w:rPr>
          <w:bCs/>
          <w:sz w:val="28"/>
          <w:szCs w:val="28"/>
          <w:lang w:val="vi-VN"/>
        </w:rPr>
        <w:t>2.</w:t>
      </w:r>
      <w:r w:rsidR="004924DD" w:rsidRPr="00260AD1">
        <w:rPr>
          <w:bCs/>
          <w:sz w:val="28"/>
          <w:szCs w:val="28"/>
          <w:lang w:val="vi-VN"/>
        </w:rPr>
        <w:t>9</w:t>
      </w:r>
      <w:r w:rsidR="001B138D" w:rsidRPr="00260AD1">
        <w:rPr>
          <w:bCs/>
          <w:sz w:val="28"/>
          <w:szCs w:val="28"/>
          <w:lang w:val="vi-VN"/>
        </w:rPr>
        <w:t>.</w:t>
      </w:r>
      <w:r w:rsidR="00E85D27" w:rsidRPr="00260AD1">
        <w:rPr>
          <w:bCs/>
          <w:sz w:val="28"/>
          <w:szCs w:val="28"/>
          <w:lang w:val="vi-VN"/>
        </w:rPr>
        <w:t xml:space="preserve"> Thời gian thực hiện </w:t>
      </w:r>
      <w:r w:rsidR="001B138D" w:rsidRPr="00260AD1">
        <w:rPr>
          <w:bCs/>
          <w:sz w:val="28"/>
          <w:szCs w:val="28"/>
          <w:lang w:val="vi-VN"/>
        </w:rPr>
        <w:t>gói thầu</w:t>
      </w:r>
      <w:r w:rsidR="00E85D27" w:rsidRPr="00260AD1">
        <w:rPr>
          <w:bCs/>
          <w:sz w:val="28"/>
          <w:szCs w:val="28"/>
          <w:lang w:val="vi-VN"/>
        </w:rPr>
        <w:t xml:space="preserve">: </w:t>
      </w:r>
      <w:r w:rsidR="00287109">
        <w:rPr>
          <w:bCs/>
          <w:sz w:val="28"/>
          <w:szCs w:val="28"/>
        </w:rPr>
        <w:t>60</w:t>
      </w:r>
      <w:r w:rsidR="00E85D27" w:rsidRPr="00260AD1">
        <w:rPr>
          <w:bCs/>
          <w:sz w:val="28"/>
          <w:szCs w:val="28"/>
          <w:lang w:val="vi-VN"/>
        </w:rPr>
        <w:t xml:space="preserve"> ngày.</w:t>
      </w:r>
    </w:p>
    <w:p w14:paraId="3A25B339" w14:textId="148789E7" w:rsidR="00753D33" w:rsidRPr="00260AD1" w:rsidRDefault="00753D33" w:rsidP="004069C0">
      <w:pPr>
        <w:widowControl w:val="0"/>
        <w:spacing w:before="120"/>
        <w:ind w:firstLine="567"/>
        <w:rPr>
          <w:bCs/>
          <w:sz w:val="28"/>
          <w:szCs w:val="28"/>
          <w:lang w:val="vi-VN"/>
        </w:rPr>
      </w:pPr>
      <w:r w:rsidRPr="00260AD1">
        <w:rPr>
          <w:bCs/>
          <w:sz w:val="28"/>
          <w:szCs w:val="28"/>
          <w:lang w:val="vi-VN"/>
        </w:rPr>
        <w:t xml:space="preserve">2.10. Giá gói thầu: </w:t>
      </w:r>
    </w:p>
    <w:p w14:paraId="2017B676" w14:textId="65EC811B" w:rsidR="00753D33" w:rsidRPr="00260AD1" w:rsidRDefault="00753D33" w:rsidP="004069C0">
      <w:pPr>
        <w:widowControl w:val="0"/>
        <w:spacing w:before="120"/>
        <w:ind w:firstLine="567"/>
        <w:rPr>
          <w:bCs/>
          <w:sz w:val="28"/>
          <w:szCs w:val="28"/>
          <w:lang w:val="vi-VN"/>
        </w:rPr>
      </w:pPr>
      <w:r w:rsidRPr="00260AD1">
        <w:rPr>
          <w:bCs/>
          <w:sz w:val="28"/>
          <w:szCs w:val="28"/>
          <w:lang w:val="vi-VN"/>
        </w:rPr>
        <w:t xml:space="preserve">- Giá gói thầu: </w:t>
      </w:r>
      <w:r w:rsidR="00287109" w:rsidRPr="00287109">
        <w:rPr>
          <w:bCs/>
          <w:sz w:val="28"/>
          <w:szCs w:val="28"/>
        </w:rPr>
        <w:t xml:space="preserve">2.292.457.000 </w:t>
      </w:r>
      <w:r w:rsidRPr="00260AD1">
        <w:rPr>
          <w:bCs/>
          <w:sz w:val="28"/>
          <w:szCs w:val="28"/>
          <w:lang w:val="vi-VN"/>
        </w:rPr>
        <w:t>đồng</w:t>
      </w:r>
      <w:r w:rsidR="007502C1" w:rsidRPr="00260AD1">
        <w:rPr>
          <w:bCs/>
          <w:sz w:val="28"/>
          <w:szCs w:val="28"/>
          <w:lang w:val="vi-VN"/>
        </w:rPr>
        <w:t xml:space="preserve"> (Đã bao gồm thuế VAT 8%)</w:t>
      </w:r>
      <w:r w:rsidRPr="00260AD1">
        <w:rPr>
          <w:bCs/>
          <w:sz w:val="28"/>
          <w:szCs w:val="28"/>
          <w:lang w:val="vi-VN"/>
        </w:rPr>
        <w:t>.</w:t>
      </w:r>
    </w:p>
    <w:p w14:paraId="48BF825E" w14:textId="428C69D2" w:rsidR="00753D33" w:rsidRPr="00D46FF9" w:rsidRDefault="00753D33" w:rsidP="004069C0">
      <w:pPr>
        <w:widowControl w:val="0"/>
        <w:spacing w:before="120"/>
        <w:ind w:firstLine="567"/>
        <w:rPr>
          <w:bCs/>
          <w:spacing w:val="-4"/>
          <w:sz w:val="28"/>
          <w:szCs w:val="28"/>
          <w:lang w:val="vi-VN"/>
        </w:rPr>
      </w:pPr>
      <w:r w:rsidRPr="00260AD1">
        <w:rPr>
          <w:bCs/>
          <w:spacing w:val="-4"/>
          <w:sz w:val="28"/>
          <w:szCs w:val="28"/>
          <w:lang w:val="vi-VN"/>
        </w:rPr>
        <w:lastRenderedPageBreak/>
        <w:t xml:space="preserve">- Dự toán gói thầu </w:t>
      </w:r>
      <w:r w:rsidRPr="00D46FF9">
        <w:rPr>
          <w:bCs/>
          <w:spacing w:val="-4"/>
          <w:sz w:val="28"/>
          <w:szCs w:val="28"/>
          <w:lang w:val="vi-VN"/>
        </w:rPr>
        <w:t xml:space="preserve">là: </w:t>
      </w:r>
      <w:r w:rsidR="00D46FF9" w:rsidRPr="00D46FF9">
        <w:rPr>
          <w:bCs/>
          <w:spacing w:val="-4"/>
          <w:sz w:val="28"/>
          <w:szCs w:val="28"/>
        </w:rPr>
        <w:t>2.310.527.000</w:t>
      </w:r>
      <w:r w:rsidR="00D46FF9" w:rsidRPr="00D46FF9">
        <w:rPr>
          <w:bCs/>
          <w:spacing w:val="-4"/>
          <w:sz w:val="28"/>
          <w:szCs w:val="28"/>
        </w:rPr>
        <w:t xml:space="preserve"> </w:t>
      </w:r>
      <w:r w:rsidR="009365DD" w:rsidRPr="00D46FF9">
        <w:rPr>
          <w:bCs/>
          <w:spacing w:val="-4"/>
          <w:sz w:val="28"/>
          <w:szCs w:val="28"/>
          <w:lang w:val="vi-VN"/>
        </w:rPr>
        <w:t>đồng</w:t>
      </w:r>
      <w:r w:rsidR="00DB5A78" w:rsidRPr="00D46FF9">
        <w:rPr>
          <w:bCs/>
          <w:spacing w:val="-4"/>
          <w:sz w:val="28"/>
          <w:szCs w:val="28"/>
          <w:lang w:val="vi-VN"/>
        </w:rPr>
        <w:t xml:space="preserve"> (Đã bao gồm thuế VAT 8%).</w:t>
      </w:r>
    </w:p>
    <w:p w14:paraId="57AF45B6" w14:textId="5A864BD2" w:rsidR="00214F64" w:rsidRPr="00260AD1" w:rsidRDefault="00214F64" w:rsidP="004069C0">
      <w:pPr>
        <w:widowControl w:val="0"/>
        <w:spacing w:before="120"/>
        <w:ind w:firstLine="567"/>
        <w:rPr>
          <w:bCs/>
          <w:spacing w:val="-4"/>
          <w:sz w:val="28"/>
          <w:szCs w:val="28"/>
        </w:rPr>
      </w:pPr>
      <w:r w:rsidRPr="00D46FF9">
        <w:rPr>
          <w:bCs/>
          <w:i/>
          <w:spacing w:val="-4"/>
          <w:sz w:val="28"/>
          <w:szCs w:val="28"/>
        </w:rPr>
        <w:t xml:space="preserve">(Theo </w:t>
      </w:r>
      <w:r w:rsidR="002E4F58" w:rsidRPr="00D46FF9">
        <w:rPr>
          <w:bCs/>
          <w:i/>
          <w:spacing w:val="-4"/>
          <w:sz w:val="28"/>
          <w:szCs w:val="28"/>
          <w:lang w:val="vi-VN"/>
        </w:rPr>
        <w:t xml:space="preserve">Quyết định số </w:t>
      </w:r>
      <w:r w:rsidR="00D46FF9" w:rsidRPr="00D46FF9">
        <w:rPr>
          <w:bCs/>
          <w:i/>
          <w:spacing w:val="-4"/>
          <w:sz w:val="28"/>
          <w:szCs w:val="28"/>
        </w:rPr>
        <w:t>2371</w:t>
      </w:r>
      <w:r w:rsidR="002E4F58" w:rsidRPr="00D46FF9">
        <w:rPr>
          <w:bCs/>
          <w:i/>
          <w:spacing w:val="-4"/>
          <w:sz w:val="28"/>
          <w:szCs w:val="28"/>
          <w:lang w:val="vi-VN"/>
        </w:rPr>
        <w:t>/QĐ-</w:t>
      </w:r>
      <w:r w:rsidR="002E4F58" w:rsidRPr="00D46FF9">
        <w:rPr>
          <w:bCs/>
          <w:i/>
          <w:spacing w:val="-4"/>
          <w:sz w:val="28"/>
          <w:szCs w:val="28"/>
        </w:rPr>
        <w:t>SXD</w:t>
      </w:r>
      <w:r w:rsidR="002E4F58" w:rsidRPr="00D46FF9">
        <w:rPr>
          <w:bCs/>
          <w:i/>
          <w:spacing w:val="-4"/>
          <w:sz w:val="28"/>
          <w:szCs w:val="28"/>
          <w:lang w:val="vi-VN"/>
        </w:rPr>
        <w:t xml:space="preserve"> ngày </w:t>
      </w:r>
      <w:r w:rsidR="00D46FF9" w:rsidRPr="00D46FF9">
        <w:rPr>
          <w:bCs/>
          <w:i/>
          <w:spacing w:val="-4"/>
          <w:sz w:val="28"/>
          <w:szCs w:val="28"/>
        </w:rPr>
        <w:t>19</w:t>
      </w:r>
      <w:r w:rsidR="002E4F58" w:rsidRPr="00D46FF9">
        <w:rPr>
          <w:bCs/>
          <w:i/>
          <w:spacing w:val="-4"/>
          <w:sz w:val="28"/>
          <w:szCs w:val="28"/>
          <w:lang w:val="vi-VN"/>
        </w:rPr>
        <w:t>/</w:t>
      </w:r>
      <w:r w:rsidR="00D46FF9" w:rsidRPr="00D46FF9">
        <w:rPr>
          <w:bCs/>
          <w:i/>
          <w:spacing w:val="-4"/>
          <w:sz w:val="28"/>
          <w:szCs w:val="28"/>
          <w:lang w:val="en-CA"/>
        </w:rPr>
        <w:t>3</w:t>
      </w:r>
      <w:r w:rsidR="002E4F58" w:rsidRPr="00D46FF9">
        <w:rPr>
          <w:bCs/>
          <w:i/>
          <w:spacing w:val="-4"/>
          <w:sz w:val="28"/>
          <w:szCs w:val="28"/>
          <w:lang w:val="vi-VN"/>
        </w:rPr>
        <w:t>/202</w:t>
      </w:r>
      <w:r w:rsidR="00D46FF9" w:rsidRPr="00D46FF9">
        <w:rPr>
          <w:bCs/>
          <w:i/>
          <w:spacing w:val="-4"/>
          <w:sz w:val="28"/>
          <w:szCs w:val="28"/>
        </w:rPr>
        <w:t>6</w:t>
      </w:r>
      <w:r w:rsidR="002E4F58" w:rsidRPr="00260AD1">
        <w:rPr>
          <w:bCs/>
          <w:i/>
          <w:spacing w:val="-4"/>
          <w:sz w:val="28"/>
          <w:szCs w:val="28"/>
          <w:lang w:val="vi-VN"/>
        </w:rPr>
        <w:t xml:space="preserve"> của </w:t>
      </w:r>
      <w:r w:rsidR="002E4F58" w:rsidRPr="00260AD1">
        <w:rPr>
          <w:bCs/>
          <w:i/>
          <w:spacing w:val="-4"/>
          <w:sz w:val="28"/>
          <w:szCs w:val="28"/>
        </w:rPr>
        <w:t>Sở Xây dựng tỉnh Quảng Ninh</w:t>
      </w:r>
      <w:r w:rsidRPr="00260AD1">
        <w:rPr>
          <w:bCs/>
          <w:i/>
          <w:spacing w:val="-4"/>
          <w:sz w:val="28"/>
          <w:szCs w:val="28"/>
        </w:rPr>
        <w:t xml:space="preserve"> thay thế giá gói thầu trong Kế hoạch lựa chọn nhà thầu theo quy định tại khoản 2, Điều 140 Nghị định số 214/2025/NĐ-CP ngày 04/8/2025 của Chính phủ và được đăng tải thông tin cập nhật trong kế hoạch lựa chọn nhà thầu.</w:t>
      </w:r>
      <w:r w:rsidRPr="00260AD1">
        <w:rPr>
          <w:bCs/>
          <w:spacing w:val="-4"/>
          <w:sz w:val="28"/>
          <w:szCs w:val="28"/>
        </w:rPr>
        <w:t xml:space="preserve"> </w:t>
      </w:r>
      <w:r w:rsidRPr="00260AD1">
        <w:rPr>
          <w:bCs/>
          <w:i/>
          <w:spacing w:val="-4"/>
          <w:sz w:val="28"/>
          <w:szCs w:val="28"/>
        </w:rPr>
        <w:t>Trong quá trình thực hiện hợp đồng, việc tính thuế giá trị gia tăng theo quy định tại thời điểm nghiệm thu, thanh toán).</w:t>
      </w:r>
    </w:p>
    <w:p w14:paraId="4B44A3A0" w14:textId="674E8CB8" w:rsidR="00E85D27" w:rsidRPr="00260AD1" w:rsidRDefault="00A27659" w:rsidP="004069C0">
      <w:pPr>
        <w:widowControl w:val="0"/>
        <w:spacing w:before="120"/>
        <w:ind w:firstLine="567"/>
        <w:rPr>
          <w:b/>
          <w:sz w:val="28"/>
          <w:szCs w:val="28"/>
          <w:lang w:val="vi-VN"/>
        </w:rPr>
      </w:pPr>
      <w:r w:rsidRPr="00260AD1">
        <w:rPr>
          <w:b/>
          <w:sz w:val="28"/>
          <w:szCs w:val="28"/>
          <w:lang w:val="vi-VN"/>
        </w:rPr>
        <w:t>3</w:t>
      </w:r>
      <w:r w:rsidR="00E85D27" w:rsidRPr="00260AD1">
        <w:rPr>
          <w:b/>
          <w:sz w:val="28"/>
          <w:szCs w:val="28"/>
          <w:lang w:val="vi-VN"/>
        </w:rPr>
        <w:t>. Mô tả mục đích tuyển chọn nhà thầu</w:t>
      </w:r>
    </w:p>
    <w:p w14:paraId="2345FF21" w14:textId="50DF73BF" w:rsidR="00E85D27" w:rsidRPr="002459F4" w:rsidRDefault="00B66576" w:rsidP="004069C0">
      <w:pPr>
        <w:widowControl w:val="0"/>
        <w:spacing w:before="120"/>
        <w:ind w:firstLine="567"/>
        <w:rPr>
          <w:bCs/>
          <w:sz w:val="28"/>
          <w:szCs w:val="28"/>
        </w:rPr>
      </w:pPr>
      <w:r w:rsidRPr="00260AD1">
        <w:rPr>
          <w:bCs/>
          <w:sz w:val="28"/>
          <w:szCs w:val="28"/>
        </w:rPr>
        <w:t>Lựa</w:t>
      </w:r>
      <w:r w:rsidR="00E85D27" w:rsidRPr="00260AD1">
        <w:rPr>
          <w:bCs/>
          <w:sz w:val="28"/>
          <w:szCs w:val="28"/>
          <w:lang w:val="vi-VN"/>
        </w:rPr>
        <w:t xml:space="preserve"> chọn nhà thầu có đủ tư cách hợp lệ, đủ năng lực và kinh nghiệm đáp ứng tốt nhất các yêu cầu của </w:t>
      </w:r>
      <w:r w:rsidR="00E53F77" w:rsidRPr="00260AD1">
        <w:rPr>
          <w:bCs/>
          <w:sz w:val="28"/>
          <w:szCs w:val="28"/>
          <w:lang w:val="vi-VN"/>
        </w:rPr>
        <w:t>E-</w:t>
      </w:r>
      <w:r w:rsidR="00E85D27" w:rsidRPr="00260AD1">
        <w:rPr>
          <w:bCs/>
          <w:sz w:val="28"/>
          <w:szCs w:val="28"/>
          <w:lang w:val="vi-VN"/>
        </w:rPr>
        <w:t>HS</w:t>
      </w:r>
      <w:r w:rsidR="00E53F77" w:rsidRPr="00260AD1">
        <w:rPr>
          <w:bCs/>
          <w:sz w:val="28"/>
          <w:szCs w:val="28"/>
          <w:lang w:val="vi-VN"/>
        </w:rPr>
        <w:t>MT</w:t>
      </w:r>
      <w:r w:rsidR="00E85D27" w:rsidRPr="00260AD1">
        <w:rPr>
          <w:bCs/>
          <w:sz w:val="28"/>
          <w:szCs w:val="28"/>
          <w:lang w:val="vi-VN"/>
        </w:rPr>
        <w:t xml:space="preserve"> để thực hiện công việc </w:t>
      </w:r>
      <w:r w:rsidR="00287109" w:rsidRPr="00287109">
        <w:rPr>
          <w:spacing w:val="-2"/>
          <w:sz w:val="28"/>
          <w:szCs w:val="28"/>
        </w:rPr>
        <w:t>Kiểm tra chi tiết cầu Bãi Cháy</w:t>
      </w:r>
      <w:r w:rsidR="00BE7A12" w:rsidRPr="00260AD1">
        <w:rPr>
          <w:bCs/>
          <w:sz w:val="28"/>
          <w:szCs w:val="28"/>
        </w:rPr>
        <w:t xml:space="preserve"> đảm bảo chất lượng, tiến độ, </w:t>
      </w:r>
      <w:r w:rsidR="00E85D27" w:rsidRPr="00260AD1">
        <w:rPr>
          <w:bCs/>
          <w:sz w:val="28"/>
          <w:szCs w:val="28"/>
          <w:lang w:val="vi-VN"/>
        </w:rPr>
        <w:t>tuân thủ các tiêu chuẩn, quy chuẩn hiện hành</w:t>
      </w:r>
      <w:r w:rsidR="002459F4">
        <w:rPr>
          <w:bCs/>
          <w:sz w:val="28"/>
          <w:szCs w:val="28"/>
        </w:rPr>
        <w:t xml:space="preserve"> để đề xuất chế độ khai thác hoặc có phương án sửa chữa để t</w:t>
      </w:r>
      <w:r w:rsidR="00D45B03">
        <w:rPr>
          <w:bCs/>
          <w:sz w:val="28"/>
          <w:szCs w:val="28"/>
        </w:rPr>
        <w:t>i</w:t>
      </w:r>
      <w:r w:rsidR="002459F4">
        <w:rPr>
          <w:bCs/>
          <w:sz w:val="28"/>
          <w:szCs w:val="28"/>
        </w:rPr>
        <w:t>ếp tục khai thác.</w:t>
      </w:r>
    </w:p>
    <w:p w14:paraId="4F594BD6" w14:textId="77777777" w:rsidR="00E85D27" w:rsidRPr="00260AD1" w:rsidRDefault="00E85D27" w:rsidP="004069C0">
      <w:pPr>
        <w:widowControl w:val="0"/>
        <w:spacing w:before="120"/>
        <w:ind w:firstLine="567"/>
        <w:rPr>
          <w:b/>
          <w:sz w:val="28"/>
          <w:szCs w:val="28"/>
          <w:lang w:val="sv-SE"/>
        </w:rPr>
      </w:pPr>
      <w:r w:rsidRPr="00260AD1">
        <w:rPr>
          <w:b/>
          <w:sz w:val="28"/>
          <w:szCs w:val="28"/>
          <w:lang w:val="sv-SE"/>
        </w:rPr>
        <w:t>II. Phạm vi công việc:</w:t>
      </w:r>
    </w:p>
    <w:p w14:paraId="25810520" w14:textId="77777777" w:rsidR="00A27659" w:rsidRPr="00260AD1" w:rsidRDefault="00A27659" w:rsidP="004069C0">
      <w:pPr>
        <w:widowControl w:val="0"/>
        <w:spacing w:before="120"/>
        <w:ind w:firstLine="567"/>
        <w:rPr>
          <w:b/>
          <w:bCs/>
          <w:sz w:val="28"/>
          <w:szCs w:val="28"/>
          <w:lang w:val="sv-SE"/>
        </w:rPr>
      </w:pPr>
      <w:r w:rsidRPr="00260AD1">
        <w:rPr>
          <w:b/>
          <w:bCs/>
          <w:sz w:val="28"/>
          <w:szCs w:val="28"/>
          <w:lang w:val="sv-SE"/>
        </w:rPr>
        <w:t xml:space="preserve">1. </w:t>
      </w:r>
      <w:r w:rsidR="00E85D27" w:rsidRPr="00260AD1">
        <w:rPr>
          <w:b/>
          <w:bCs/>
          <w:sz w:val="28"/>
          <w:szCs w:val="28"/>
          <w:lang w:val="sv-SE"/>
        </w:rPr>
        <w:t xml:space="preserve">Phạm </w:t>
      </w:r>
      <w:r w:rsidRPr="00260AD1">
        <w:rPr>
          <w:b/>
          <w:bCs/>
          <w:sz w:val="28"/>
          <w:szCs w:val="28"/>
          <w:lang w:val="sv-SE"/>
        </w:rPr>
        <w:t>vi công việc đối với nhà thầu, nguồn vốn, tên cơ quan thực hiện dự án, thời gian, tiến độ thực hiện</w:t>
      </w:r>
    </w:p>
    <w:p w14:paraId="57F66938" w14:textId="3BD4B56D" w:rsidR="00B56720" w:rsidRPr="00260AD1" w:rsidRDefault="00B56720" w:rsidP="004069C0">
      <w:pPr>
        <w:widowControl w:val="0"/>
        <w:spacing w:before="120"/>
        <w:ind w:firstLine="567"/>
        <w:rPr>
          <w:b/>
          <w:bCs/>
          <w:sz w:val="28"/>
          <w:szCs w:val="28"/>
          <w:lang w:val="sv-SE"/>
        </w:rPr>
      </w:pPr>
      <w:r w:rsidRPr="00260AD1">
        <w:rPr>
          <w:b/>
          <w:bCs/>
          <w:sz w:val="28"/>
          <w:szCs w:val="28"/>
          <w:lang w:val="sv-SE"/>
        </w:rPr>
        <w:t>1.1. Phạm vi công việc</w:t>
      </w:r>
      <w:r w:rsidR="00C9670E" w:rsidRPr="00260AD1">
        <w:rPr>
          <w:b/>
          <w:bCs/>
          <w:sz w:val="28"/>
          <w:szCs w:val="28"/>
          <w:lang w:val="sv-SE"/>
        </w:rPr>
        <w:t>:</w:t>
      </w:r>
    </w:p>
    <w:p w14:paraId="09536850" w14:textId="519D3C96" w:rsidR="00965C2F" w:rsidRPr="00965C2F" w:rsidRDefault="00D33AA0" w:rsidP="00965C2F">
      <w:pPr>
        <w:widowControl w:val="0"/>
        <w:spacing w:before="120"/>
        <w:ind w:firstLine="567"/>
        <w:rPr>
          <w:spacing w:val="-2"/>
          <w:sz w:val="28"/>
          <w:szCs w:val="28"/>
        </w:rPr>
      </w:pPr>
      <w:r w:rsidRPr="00260AD1">
        <w:rPr>
          <w:bCs/>
          <w:sz w:val="28"/>
          <w:szCs w:val="28"/>
          <w:lang w:val="sv-SE"/>
        </w:rPr>
        <w:t xml:space="preserve">Nhà thầu thực hiện </w:t>
      </w:r>
      <w:r w:rsidR="00287109" w:rsidRPr="00287109">
        <w:rPr>
          <w:spacing w:val="-2"/>
          <w:sz w:val="28"/>
          <w:szCs w:val="28"/>
        </w:rPr>
        <w:t>Kiểm tra chi tiết cầu Bãi Cháy</w:t>
      </w:r>
      <w:r w:rsidRPr="00260AD1">
        <w:rPr>
          <w:bCs/>
          <w:sz w:val="28"/>
          <w:szCs w:val="28"/>
        </w:rPr>
        <w:t xml:space="preserve"> </w:t>
      </w:r>
      <w:r w:rsidRPr="00260AD1">
        <w:rPr>
          <w:bCs/>
          <w:sz w:val="28"/>
          <w:szCs w:val="28"/>
          <w:lang w:val="sv-SE"/>
        </w:rPr>
        <w:t xml:space="preserve">được </w:t>
      </w:r>
      <w:r w:rsidR="00287109">
        <w:rPr>
          <w:bCs/>
          <w:sz w:val="28"/>
          <w:szCs w:val="28"/>
          <w:lang w:val="sv-SE"/>
        </w:rPr>
        <w:t>UBND tỉnh Quảng Ninh</w:t>
      </w:r>
      <w:r w:rsidRPr="00260AD1">
        <w:rPr>
          <w:bCs/>
          <w:sz w:val="28"/>
          <w:szCs w:val="28"/>
          <w:lang w:val="sv-SE"/>
        </w:rPr>
        <w:t xml:space="preserve"> phê duyệt tại Quyết định số </w:t>
      </w:r>
      <w:r w:rsidR="00287109">
        <w:rPr>
          <w:bCs/>
          <w:sz w:val="28"/>
          <w:szCs w:val="28"/>
          <w:lang w:val="sv-SE"/>
        </w:rPr>
        <w:t>221</w:t>
      </w:r>
      <w:r w:rsidRPr="00260AD1">
        <w:rPr>
          <w:bCs/>
          <w:sz w:val="28"/>
          <w:szCs w:val="28"/>
          <w:lang w:val="sv-SE"/>
        </w:rPr>
        <w:t>/QĐ-</w:t>
      </w:r>
      <w:r w:rsidR="00F12E82">
        <w:rPr>
          <w:bCs/>
          <w:sz w:val="28"/>
          <w:szCs w:val="28"/>
          <w:lang w:val="sv-SE"/>
        </w:rPr>
        <w:t>UBND</w:t>
      </w:r>
      <w:r w:rsidRPr="00260AD1">
        <w:rPr>
          <w:bCs/>
          <w:sz w:val="28"/>
          <w:szCs w:val="28"/>
          <w:lang w:val="sv-SE"/>
        </w:rPr>
        <w:t xml:space="preserve"> ngày </w:t>
      </w:r>
      <w:r w:rsidR="00F12E82">
        <w:rPr>
          <w:bCs/>
          <w:sz w:val="28"/>
          <w:szCs w:val="28"/>
          <w:lang w:val="sv-SE"/>
        </w:rPr>
        <w:t>16</w:t>
      </w:r>
      <w:r w:rsidRPr="00260AD1">
        <w:rPr>
          <w:bCs/>
          <w:sz w:val="28"/>
          <w:szCs w:val="28"/>
          <w:lang w:val="sv-SE"/>
        </w:rPr>
        <w:t>/</w:t>
      </w:r>
      <w:r w:rsidR="00F12E82">
        <w:rPr>
          <w:bCs/>
          <w:sz w:val="28"/>
          <w:szCs w:val="28"/>
          <w:lang w:val="sv-SE"/>
        </w:rPr>
        <w:t>01</w:t>
      </w:r>
      <w:r w:rsidRPr="00260AD1">
        <w:rPr>
          <w:bCs/>
          <w:sz w:val="28"/>
          <w:szCs w:val="28"/>
          <w:lang w:val="sv-SE"/>
        </w:rPr>
        <w:t>/202</w:t>
      </w:r>
      <w:r w:rsidR="00F12E82">
        <w:rPr>
          <w:bCs/>
          <w:sz w:val="28"/>
          <w:szCs w:val="28"/>
          <w:lang w:val="sv-SE"/>
        </w:rPr>
        <w:t>6</w:t>
      </w:r>
      <w:r w:rsidR="002459F4" w:rsidRPr="002459F4">
        <w:rPr>
          <w:spacing w:val="-2"/>
          <w:sz w:val="28"/>
          <w:szCs w:val="28"/>
        </w:rPr>
        <w:t xml:space="preserve"> (gồm:</w:t>
      </w:r>
      <w:r w:rsidR="001C145E">
        <w:rPr>
          <w:spacing w:val="-2"/>
          <w:sz w:val="28"/>
          <w:szCs w:val="28"/>
        </w:rPr>
        <w:t xml:space="preserve"> Kiểm tra </w:t>
      </w:r>
      <w:r w:rsidR="002459F4" w:rsidRPr="002459F4">
        <w:rPr>
          <w:spacing w:val="-2"/>
          <w:sz w:val="28"/>
          <w:szCs w:val="28"/>
        </w:rPr>
        <w:t>Trụ tháp, trụ neo, cầu chính, dây văng, chất lượng bê tông</w:t>
      </w:r>
      <w:r w:rsidR="001C145E">
        <w:rPr>
          <w:spacing w:val="-2"/>
          <w:sz w:val="28"/>
          <w:szCs w:val="28"/>
        </w:rPr>
        <w:t>,…; lập báo cáo kết quả kiểm tra chi tiết công trình cầu; đảm bảo an toàn giao thông trong quá trình kiểm tra.</w:t>
      </w:r>
      <w:r w:rsidR="002459F4" w:rsidRPr="002459F4">
        <w:rPr>
          <w:spacing w:val="-2"/>
          <w:sz w:val="28"/>
          <w:szCs w:val="28"/>
        </w:rPr>
        <w:t>) theo Quy trình quản</w:t>
      </w:r>
      <w:r w:rsidR="002459F4">
        <w:rPr>
          <w:spacing w:val="-2"/>
          <w:sz w:val="28"/>
          <w:szCs w:val="28"/>
        </w:rPr>
        <w:t xml:space="preserve"> </w:t>
      </w:r>
      <w:r w:rsidR="002459F4" w:rsidRPr="002459F4">
        <w:rPr>
          <w:spacing w:val="-2"/>
          <w:sz w:val="28"/>
          <w:szCs w:val="28"/>
        </w:rPr>
        <w:t>lý, khai thác và bảo trì công trình cầu Bãi Cháy trên tuyến QL.18 thuộc địa bàn</w:t>
      </w:r>
      <w:r w:rsidR="002459F4">
        <w:rPr>
          <w:spacing w:val="-2"/>
          <w:sz w:val="28"/>
          <w:szCs w:val="28"/>
        </w:rPr>
        <w:t xml:space="preserve"> </w:t>
      </w:r>
      <w:r w:rsidR="002459F4" w:rsidRPr="002459F4">
        <w:rPr>
          <w:spacing w:val="-2"/>
          <w:sz w:val="28"/>
          <w:szCs w:val="28"/>
        </w:rPr>
        <w:t>tỉnh Quảng Ninh được Bộ Giao thông vận tải Ban hành ban hành kèm theo Quyết</w:t>
      </w:r>
      <w:r w:rsidR="002459F4">
        <w:rPr>
          <w:spacing w:val="-2"/>
          <w:sz w:val="28"/>
          <w:szCs w:val="28"/>
        </w:rPr>
        <w:t xml:space="preserve"> </w:t>
      </w:r>
      <w:r w:rsidR="002459F4" w:rsidRPr="002459F4">
        <w:rPr>
          <w:spacing w:val="-2"/>
          <w:sz w:val="28"/>
          <w:szCs w:val="28"/>
        </w:rPr>
        <w:t>định số 3204/QĐ-BGTVT ngày 13/10/2016</w:t>
      </w:r>
      <w:r w:rsidR="002459F4">
        <w:rPr>
          <w:spacing w:val="-2"/>
          <w:sz w:val="28"/>
          <w:szCs w:val="28"/>
        </w:rPr>
        <w:t>.</w:t>
      </w:r>
    </w:p>
    <w:p w14:paraId="6002C0E3" w14:textId="27EA7794" w:rsidR="00D63815" w:rsidRPr="00260AD1" w:rsidRDefault="00F60FC2" w:rsidP="004069C0">
      <w:pPr>
        <w:widowControl w:val="0"/>
        <w:spacing w:before="120"/>
        <w:ind w:firstLine="567"/>
        <w:rPr>
          <w:sz w:val="28"/>
          <w:szCs w:val="28"/>
        </w:rPr>
      </w:pPr>
      <w:r w:rsidRPr="00260AD1">
        <w:rPr>
          <w:b/>
          <w:bCs/>
          <w:sz w:val="28"/>
          <w:szCs w:val="28"/>
        </w:rPr>
        <w:t>1.2</w:t>
      </w:r>
      <w:r w:rsidR="002535FB" w:rsidRPr="00260AD1">
        <w:rPr>
          <w:b/>
          <w:bCs/>
          <w:sz w:val="28"/>
          <w:szCs w:val="28"/>
        </w:rPr>
        <w:t>.</w:t>
      </w:r>
      <w:r w:rsidRPr="00260AD1">
        <w:rPr>
          <w:b/>
          <w:bCs/>
          <w:sz w:val="28"/>
          <w:szCs w:val="28"/>
        </w:rPr>
        <w:t xml:space="preserve"> Nguồn vốn:</w:t>
      </w:r>
      <w:r w:rsidR="00A13C5C" w:rsidRPr="00260AD1">
        <w:rPr>
          <w:sz w:val="28"/>
          <w:szCs w:val="28"/>
        </w:rPr>
        <w:t xml:space="preserve"> Ngân sách tỉnh (cấp cho công tác bảo trì đường bộ)</w:t>
      </w:r>
      <w:r w:rsidR="002535FB" w:rsidRPr="00260AD1">
        <w:rPr>
          <w:sz w:val="28"/>
          <w:szCs w:val="28"/>
        </w:rPr>
        <w:t>.</w:t>
      </w:r>
    </w:p>
    <w:p w14:paraId="5CB3B57A" w14:textId="3A523B49" w:rsidR="00021844" w:rsidRPr="00260AD1" w:rsidRDefault="00021844" w:rsidP="004069C0">
      <w:pPr>
        <w:widowControl w:val="0"/>
        <w:spacing w:before="120"/>
        <w:ind w:firstLine="567"/>
        <w:contextualSpacing/>
        <w:rPr>
          <w:sz w:val="28"/>
          <w:szCs w:val="28"/>
          <w:lang w:val="vi-VN"/>
        </w:rPr>
      </w:pPr>
      <w:r w:rsidRPr="00260AD1">
        <w:rPr>
          <w:b/>
          <w:sz w:val="28"/>
          <w:szCs w:val="28"/>
          <w:lang w:val="vi-VN"/>
        </w:rPr>
        <w:t>1.</w:t>
      </w:r>
      <w:r w:rsidR="002535FB" w:rsidRPr="00260AD1">
        <w:rPr>
          <w:b/>
          <w:sz w:val="28"/>
          <w:szCs w:val="28"/>
        </w:rPr>
        <w:t>3</w:t>
      </w:r>
      <w:r w:rsidRPr="00260AD1">
        <w:rPr>
          <w:b/>
          <w:sz w:val="28"/>
          <w:szCs w:val="28"/>
          <w:lang w:val="vi-VN"/>
        </w:rPr>
        <w:t>.</w:t>
      </w:r>
      <w:r w:rsidR="00386A93" w:rsidRPr="00260AD1">
        <w:rPr>
          <w:b/>
          <w:sz w:val="28"/>
          <w:szCs w:val="28"/>
        </w:rPr>
        <w:t xml:space="preserve"> </w:t>
      </w:r>
      <w:r w:rsidRPr="00260AD1">
        <w:rPr>
          <w:b/>
          <w:sz w:val="28"/>
          <w:szCs w:val="28"/>
          <w:lang w:val="vi-VN"/>
        </w:rPr>
        <w:t>Thời gian, tiến độ thực hiện gói thầu:</w:t>
      </w:r>
      <w:r w:rsidR="00AF4C05" w:rsidRPr="00260AD1">
        <w:rPr>
          <w:sz w:val="28"/>
          <w:szCs w:val="28"/>
        </w:rPr>
        <w:t xml:space="preserve"> </w:t>
      </w:r>
      <w:r w:rsidR="00F12E82">
        <w:rPr>
          <w:sz w:val="28"/>
          <w:szCs w:val="28"/>
        </w:rPr>
        <w:t>60</w:t>
      </w:r>
      <w:r w:rsidR="00AF4C05" w:rsidRPr="00260AD1">
        <w:rPr>
          <w:sz w:val="28"/>
          <w:szCs w:val="28"/>
          <w:lang w:val="vi-VN"/>
        </w:rPr>
        <w:t xml:space="preserve"> ngày.</w:t>
      </w:r>
    </w:p>
    <w:p w14:paraId="77E5D1E2" w14:textId="6C7F6C95" w:rsidR="00A21C44" w:rsidRPr="00260AD1" w:rsidRDefault="00A21C44" w:rsidP="004069C0">
      <w:pPr>
        <w:widowControl w:val="0"/>
        <w:spacing w:before="120"/>
        <w:ind w:firstLine="567"/>
        <w:contextualSpacing/>
        <w:rPr>
          <w:sz w:val="28"/>
          <w:szCs w:val="28"/>
        </w:rPr>
      </w:pPr>
      <w:r w:rsidRPr="00260AD1">
        <w:rPr>
          <w:b/>
          <w:bCs/>
          <w:sz w:val="28"/>
          <w:szCs w:val="28"/>
        </w:rPr>
        <w:t>1.4</w:t>
      </w:r>
      <w:r w:rsidR="00D87DE1" w:rsidRPr="00260AD1">
        <w:rPr>
          <w:b/>
          <w:bCs/>
          <w:sz w:val="28"/>
          <w:szCs w:val="28"/>
        </w:rPr>
        <w:t>.</w:t>
      </w:r>
      <w:r w:rsidR="00386A93" w:rsidRPr="00260AD1">
        <w:rPr>
          <w:b/>
          <w:bCs/>
          <w:sz w:val="28"/>
          <w:szCs w:val="28"/>
        </w:rPr>
        <w:t xml:space="preserve"> </w:t>
      </w:r>
      <w:r w:rsidRPr="00260AD1">
        <w:rPr>
          <w:b/>
          <w:bCs/>
          <w:sz w:val="28"/>
          <w:szCs w:val="28"/>
        </w:rPr>
        <w:t>Tên cơ quan thực hiện dự án:</w:t>
      </w:r>
      <w:r w:rsidRPr="00260AD1">
        <w:rPr>
          <w:sz w:val="28"/>
          <w:szCs w:val="28"/>
        </w:rPr>
        <w:t xml:space="preserve"> Sở Xây dựng tỉnh Quảng Ninh</w:t>
      </w:r>
    </w:p>
    <w:p w14:paraId="7545E627" w14:textId="77777777" w:rsidR="00021844" w:rsidRPr="00260AD1" w:rsidRDefault="00021844" w:rsidP="004069C0">
      <w:pPr>
        <w:widowControl w:val="0"/>
        <w:spacing w:before="120"/>
        <w:ind w:firstLine="567"/>
        <w:rPr>
          <w:b/>
          <w:sz w:val="28"/>
          <w:szCs w:val="28"/>
          <w:lang w:eastAsia="x-none"/>
        </w:rPr>
      </w:pPr>
      <w:r w:rsidRPr="00260AD1">
        <w:rPr>
          <w:b/>
          <w:sz w:val="28"/>
          <w:szCs w:val="28"/>
          <w:lang w:val="vi-VN" w:eastAsia="x-none"/>
        </w:rPr>
        <w:t>2. Nhiệm vụ cụ thể do nhà thầu phải tiến hành trong thời gian thực hiện hợp đồng tư vấn</w:t>
      </w:r>
    </w:p>
    <w:p w14:paraId="0600B8D8" w14:textId="6549A4AE" w:rsidR="00021844" w:rsidRPr="00260AD1" w:rsidRDefault="00021844" w:rsidP="004069C0">
      <w:pPr>
        <w:widowControl w:val="0"/>
        <w:spacing w:before="120"/>
        <w:ind w:firstLine="567"/>
        <w:rPr>
          <w:spacing w:val="-4"/>
          <w:sz w:val="28"/>
          <w:szCs w:val="28"/>
        </w:rPr>
      </w:pPr>
      <w:r w:rsidRPr="00260AD1">
        <w:rPr>
          <w:spacing w:val="-4"/>
          <w:sz w:val="28"/>
          <w:szCs w:val="28"/>
          <w:lang w:val="vi-VN"/>
        </w:rPr>
        <w:t xml:space="preserve">2.1. </w:t>
      </w:r>
      <w:r w:rsidR="001D5B88" w:rsidRPr="00260AD1">
        <w:rPr>
          <w:spacing w:val="-4"/>
          <w:sz w:val="28"/>
          <w:szCs w:val="28"/>
        </w:rPr>
        <w:t>Nội dung và k</w:t>
      </w:r>
      <w:r w:rsidRPr="00260AD1">
        <w:rPr>
          <w:spacing w:val="-4"/>
          <w:sz w:val="28"/>
          <w:szCs w:val="28"/>
          <w:lang w:val="vi-VN"/>
        </w:rPr>
        <w:t xml:space="preserve">hối lượng công </w:t>
      </w:r>
      <w:r w:rsidR="001D5B88" w:rsidRPr="00260AD1">
        <w:rPr>
          <w:spacing w:val="-4"/>
          <w:sz w:val="28"/>
          <w:szCs w:val="28"/>
        </w:rPr>
        <w:t xml:space="preserve">việc </w:t>
      </w:r>
      <w:r w:rsidR="00E33CD9" w:rsidRPr="00260AD1">
        <w:rPr>
          <w:spacing w:val="-4"/>
          <w:sz w:val="28"/>
          <w:szCs w:val="28"/>
        </w:rPr>
        <w:t xml:space="preserve">thực hiện công tác </w:t>
      </w:r>
      <w:r w:rsidR="00BE3F8A" w:rsidRPr="00287109">
        <w:rPr>
          <w:spacing w:val="-2"/>
          <w:sz w:val="28"/>
          <w:szCs w:val="28"/>
        </w:rPr>
        <w:t>Kiểm tra chi tiết cầu Bãi Cháy</w:t>
      </w:r>
      <w:r w:rsidR="00B65D80" w:rsidRPr="00260AD1">
        <w:rPr>
          <w:spacing w:val="-4"/>
          <w:sz w:val="28"/>
          <w:szCs w:val="28"/>
        </w:rPr>
        <w:t xml:space="preserve"> theo Mẫu số 01</w:t>
      </w:r>
      <w:r w:rsidR="00D45B03">
        <w:rPr>
          <w:spacing w:val="-4"/>
          <w:sz w:val="28"/>
          <w:szCs w:val="28"/>
        </w:rPr>
        <w:t>B</w:t>
      </w:r>
      <w:r w:rsidR="00B65D80" w:rsidRPr="00260AD1">
        <w:rPr>
          <w:spacing w:val="-4"/>
          <w:sz w:val="28"/>
          <w:szCs w:val="28"/>
        </w:rPr>
        <w:t xml:space="preserve"> Chương IV E-HSMT.</w:t>
      </w:r>
    </w:p>
    <w:p w14:paraId="64BFFB40" w14:textId="08F0303E" w:rsidR="00021844" w:rsidRPr="00260AD1" w:rsidRDefault="00021844" w:rsidP="004069C0">
      <w:pPr>
        <w:widowControl w:val="0"/>
        <w:spacing w:before="120"/>
        <w:ind w:firstLine="567"/>
        <w:rPr>
          <w:sz w:val="28"/>
          <w:szCs w:val="28"/>
          <w:lang w:val="vi-VN"/>
        </w:rPr>
      </w:pPr>
      <w:r w:rsidRPr="00BE3F8A">
        <w:rPr>
          <w:sz w:val="28"/>
          <w:szCs w:val="28"/>
          <w:lang w:val="vi-VN"/>
        </w:rPr>
        <w:t xml:space="preserve">- </w:t>
      </w:r>
      <w:r w:rsidR="008B1398" w:rsidRPr="00BE3F8A">
        <w:rPr>
          <w:sz w:val="28"/>
          <w:szCs w:val="28"/>
        </w:rPr>
        <w:t>Nhà thầu t</w:t>
      </w:r>
      <w:r w:rsidR="00560BED" w:rsidRPr="00BE3F8A">
        <w:rPr>
          <w:spacing w:val="-4"/>
          <w:sz w:val="28"/>
          <w:szCs w:val="28"/>
          <w:lang w:val="it-IT"/>
        </w:rPr>
        <w:t xml:space="preserve">hực hiện công tác </w:t>
      </w:r>
      <w:r w:rsidR="00BE3F8A" w:rsidRPr="00BE3F8A">
        <w:rPr>
          <w:spacing w:val="-2"/>
          <w:sz w:val="28"/>
          <w:szCs w:val="28"/>
        </w:rPr>
        <w:t>Kiểm tra chi tiết cầu Bãi Cháy</w:t>
      </w:r>
      <w:r w:rsidR="00BE3F8A" w:rsidRPr="00BE3F8A">
        <w:rPr>
          <w:bCs/>
          <w:sz w:val="28"/>
          <w:szCs w:val="28"/>
        </w:rPr>
        <w:t xml:space="preserve"> </w:t>
      </w:r>
      <w:r w:rsidR="00560BED" w:rsidRPr="00BE3F8A">
        <w:rPr>
          <w:spacing w:val="-4"/>
          <w:sz w:val="28"/>
          <w:szCs w:val="28"/>
          <w:lang w:val="it-IT"/>
        </w:rPr>
        <w:t xml:space="preserve">theo đúng </w:t>
      </w:r>
      <w:r w:rsidR="00BE3F8A" w:rsidRPr="00BE3F8A">
        <w:rPr>
          <w:spacing w:val="-4"/>
          <w:sz w:val="28"/>
          <w:szCs w:val="28"/>
          <w:lang w:val="it-IT"/>
        </w:rPr>
        <w:t>Hồ sơ báo cáo kinh tế kỹ thuật</w:t>
      </w:r>
      <w:r w:rsidR="00560BED" w:rsidRPr="00BE3F8A">
        <w:rPr>
          <w:spacing w:val="-4"/>
          <w:sz w:val="28"/>
          <w:szCs w:val="28"/>
          <w:lang w:val="it-IT"/>
        </w:rPr>
        <w:t xml:space="preserve"> đã được phê duyệt</w:t>
      </w:r>
      <w:r w:rsidR="002F6AF7" w:rsidRPr="00BE3F8A">
        <w:rPr>
          <w:spacing w:val="-4"/>
          <w:sz w:val="28"/>
          <w:szCs w:val="28"/>
          <w:lang w:val="it-IT"/>
        </w:rPr>
        <w:t xml:space="preserve"> tại </w:t>
      </w:r>
      <w:r w:rsidR="00BE3F8A" w:rsidRPr="00BE3F8A">
        <w:rPr>
          <w:bCs/>
          <w:sz w:val="28"/>
          <w:szCs w:val="28"/>
          <w:lang w:val="sv-SE"/>
        </w:rPr>
        <w:t>Quyết định số 221/QĐ-UBND ngày 16/01/2026</w:t>
      </w:r>
      <w:r w:rsidR="00BE3F8A" w:rsidRPr="00BE3F8A">
        <w:rPr>
          <w:spacing w:val="-2"/>
          <w:sz w:val="28"/>
          <w:szCs w:val="28"/>
        </w:rPr>
        <w:t xml:space="preserve"> </w:t>
      </w:r>
      <w:r w:rsidR="002F6AF7" w:rsidRPr="00BE3F8A">
        <w:rPr>
          <w:spacing w:val="-4"/>
          <w:sz w:val="28"/>
          <w:szCs w:val="28"/>
          <w:lang w:val="it-IT"/>
        </w:rPr>
        <w:t xml:space="preserve">của </w:t>
      </w:r>
      <w:r w:rsidR="00BE3F8A" w:rsidRPr="00BE3F8A">
        <w:rPr>
          <w:bCs/>
          <w:sz w:val="28"/>
          <w:szCs w:val="28"/>
          <w:lang w:val="sv-SE"/>
        </w:rPr>
        <w:t>UBND tỉnh Quảng Ninh</w:t>
      </w:r>
      <w:r w:rsidR="002F6AF7" w:rsidRPr="00BE3F8A">
        <w:rPr>
          <w:spacing w:val="-4"/>
          <w:sz w:val="28"/>
          <w:szCs w:val="28"/>
          <w:lang w:val="it-IT"/>
        </w:rPr>
        <w:t>,</w:t>
      </w:r>
      <w:r w:rsidR="00560BED" w:rsidRPr="00BE3F8A">
        <w:rPr>
          <w:spacing w:val="-4"/>
          <w:sz w:val="28"/>
          <w:szCs w:val="28"/>
          <w:lang w:val="it-IT"/>
        </w:rPr>
        <w:t xml:space="preserve"> tiêu chuẩn áp dụng, quy chuẩn kỹ thuật, quy định về quản lý, bảo trì công trình và hợp đồng xây dựng</w:t>
      </w:r>
      <w:r w:rsidRPr="00BE3F8A">
        <w:rPr>
          <w:spacing w:val="-4"/>
          <w:sz w:val="28"/>
          <w:szCs w:val="28"/>
          <w:lang w:val="vi-VN"/>
        </w:rPr>
        <w:t>.</w:t>
      </w:r>
    </w:p>
    <w:p w14:paraId="5D080C95" w14:textId="7A4CE042" w:rsidR="00021844" w:rsidRPr="00260AD1" w:rsidRDefault="00021844" w:rsidP="004069C0">
      <w:pPr>
        <w:widowControl w:val="0"/>
        <w:spacing w:before="120"/>
        <w:ind w:firstLine="567"/>
        <w:rPr>
          <w:bCs/>
          <w:spacing w:val="-4"/>
          <w:sz w:val="28"/>
          <w:szCs w:val="28"/>
          <w:lang w:val="vi-VN"/>
        </w:rPr>
      </w:pPr>
      <w:r w:rsidRPr="00260AD1">
        <w:rPr>
          <w:bCs/>
          <w:spacing w:val="-4"/>
          <w:sz w:val="28"/>
          <w:szCs w:val="28"/>
          <w:lang w:val="vi-VN"/>
        </w:rPr>
        <w:t>2.</w:t>
      </w:r>
      <w:r w:rsidR="001D5B88" w:rsidRPr="00260AD1">
        <w:rPr>
          <w:bCs/>
          <w:spacing w:val="-4"/>
          <w:sz w:val="28"/>
          <w:szCs w:val="28"/>
        </w:rPr>
        <w:t>2</w:t>
      </w:r>
      <w:r w:rsidRPr="00260AD1">
        <w:rPr>
          <w:bCs/>
          <w:spacing w:val="-4"/>
          <w:sz w:val="28"/>
          <w:szCs w:val="28"/>
          <w:lang w:val="vi-VN"/>
        </w:rPr>
        <w:t>. Một số trách nhiệm của Nhà thầu</w:t>
      </w:r>
      <w:r w:rsidR="008F63DD" w:rsidRPr="00260AD1">
        <w:rPr>
          <w:bCs/>
          <w:spacing w:val="-4"/>
          <w:sz w:val="28"/>
          <w:szCs w:val="28"/>
        </w:rPr>
        <w:t xml:space="preserve"> t</w:t>
      </w:r>
      <w:r w:rsidRPr="00260AD1">
        <w:rPr>
          <w:spacing w:val="-4"/>
          <w:sz w:val="28"/>
          <w:szCs w:val="28"/>
          <w:lang w:val="vi-VN"/>
        </w:rPr>
        <w:t xml:space="preserve">rong công tác </w:t>
      </w:r>
      <w:r w:rsidR="00F12E82" w:rsidRPr="00287109">
        <w:rPr>
          <w:spacing w:val="-2"/>
          <w:sz w:val="28"/>
          <w:szCs w:val="28"/>
        </w:rPr>
        <w:t>Kiểm tra chi tiết cầu Bãi Cháy</w:t>
      </w:r>
      <w:r w:rsidRPr="00260AD1">
        <w:rPr>
          <w:spacing w:val="-4"/>
          <w:sz w:val="28"/>
          <w:szCs w:val="28"/>
          <w:lang w:val="vi-VN"/>
        </w:rPr>
        <w:t>:</w:t>
      </w:r>
    </w:p>
    <w:p w14:paraId="18D7A95E" w14:textId="15DDDA1C" w:rsidR="00021844" w:rsidRPr="00260AD1" w:rsidRDefault="00021844" w:rsidP="004069C0">
      <w:pPr>
        <w:widowControl w:val="0"/>
        <w:spacing w:before="120"/>
        <w:ind w:firstLine="567"/>
        <w:rPr>
          <w:sz w:val="28"/>
          <w:szCs w:val="28"/>
          <w:lang w:val="vi-VN"/>
        </w:rPr>
      </w:pPr>
      <w:r w:rsidRPr="00260AD1">
        <w:rPr>
          <w:sz w:val="28"/>
          <w:szCs w:val="28"/>
          <w:lang w:val="vi-VN"/>
        </w:rPr>
        <w:t>- Thực hiện công việc tuân thủ theo đúng quy định của Luật Xây dựng và pháp luật có liên quan; đúng quy chuẩn, tiêu chuẩn áp dụng của dự án và theo quy định của hợp đồng xây dựng;</w:t>
      </w:r>
    </w:p>
    <w:p w14:paraId="7B052BA6" w14:textId="15CB9EE5" w:rsidR="00B0649D" w:rsidRPr="00260AD1" w:rsidRDefault="00B0649D" w:rsidP="004069C0">
      <w:pPr>
        <w:widowControl w:val="0"/>
        <w:spacing w:before="120"/>
        <w:ind w:firstLine="567"/>
        <w:rPr>
          <w:sz w:val="28"/>
          <w:szCs w:val="28"/>
        </w:rPr>
      </w:pPr>
      <w:r w:rsidRPr="00260AD1">
        <w:rPr>
          <w:sz w:val="28"/>
          <w:szCs w:val="28"/>
        </w:rPr>
        <w:t xml:space="preserve">- </w:t>
      </w:r>
      <w:r w:rsidR="00B51C7C" w:rsidRPr="00260AD1">
        <w:rPr>
          <w:sz w:val="28"/>
          <w:szCs w:val="28"/>
        </w:rPr>
        <w:t xml:space="preserve">Chủ động liên hệ, phối hợp chặt chẽ với TVGS của Chủ đầu tư trong suốt quá trình thực hiện công tác đánh giá an toàn công trình. </w:t>
      </w:r>
    </w:p>
    <w:p w14:paraId="24892A94" w14:textId="6E4E356D" w:rsidR="00021844" w:rsidRPr="00260AD1" w:rsidRDefault="00021844" w:rsidP="004069C0">
      <w:pPr>
        <w:widowControl w:val="0"/>
        <w:spacing w:before="120"/>
        <w:ind w:firstLine="567"/>
        <w:rPr>
          <w:spacing w:val="-2"/>
          <w:sz w:val="28"/>
          <w:szCs w:val="28"/>
          <w:lang w:val="vi-VN"/>
        </w:rPr>
      </w:pPr>
      <w:r w:rsidRPr="00260AD1">
        <w:rPr>
          <w:spacing w:val="-2"/>
          <w:sz w:val="28"/>
          <w:szCs w:val="28"/>
          <w:lang w:val="vi-VN"/>
        </w:rPr>
        <w:t xml:space="preserve">- </w:t>
      </w:r>
      <w:r w:rsidR="008F3138" w:rsidRPr="00260AD1">
        <w:rPr>
          <w:spacing w:val="-2"/>
          <w:sz w:val="28"/>
          <w:szCs w:val="28"/>
          <w:lang w:val="it-IT"/>
        </w:rPr>
        <w:t xml:space="preserve">Thực hiện công tác </w:t>
      </w:r>
      <w:r w:rsidR="00C021F6" w:rsidRPr="00BE3F8A">
        <w:rPr>
          <w:spacing w:val="-2"/>
          <w:sz w:val="28"/>
          <w:szCs w:val="28"/>
        </w:rPr>
        <w:t>Kiểm tra chi tiết cầu Bãi Cháy</w:t>
      </w:r>
      <w:r w:rsidR="00C021F6" w:rsidRPr="00BE3F8A">
        <w:rPr>
          <w:bCs/>
          <w:sz w:val="28"/>
          <w:szCs w:val="28"/>
        </w:rPr>
        <w:t xml:space="preserve"> </w:t>
      </w:r>
      <w:r w:rsidR="008F3138" w:rsidRPr="00260AD1">
        <w:rPr>
          <w:spacing w:val="-2"/>
          <w:sz w:val="28"/>
          <w:szCs w:val="28"/>
          <w:lang w:val="it-IT"/>
        </w:rPr>
        <w:t xml:space="preserve">theo đúng </w:t>
      </w:r>
      <w:r w:rsidR="00C021F6" w:rsidRPr="00BE3F8A">
        <w:rPr>
          <w:spacing w:val="-4"/>
          <w:sz w:val="28"/>
          <w:szCs w:val="28"/>
          <w:lang w:val="it-IT"/>
        </w:rPr>
        <w:t xml:space="preserve">Hồ sơ báo cáo kinh </w:t>
      </w:r>
      <w:r w:rsidR="00C021F6" w:rsidRPr="00BE3F8A">
        <w:rPr>
          <w:spacing w:val="-4"/>
          <w:sz w:val="28"/>
          <w:szCs w:val="28"/>
          <w:lang w:val="it-IT"/>
        </w:rPr>
        <w:lastRenderedPageBreak/>
        <w:t xml:space="preserve">tế kỹ </w:t>
      </w:r>
      <w:r w:rsidR="00C021F6" w:rsidRPr="00C021F6">
        <w:rPr>
          <w:spacing w:val="-4"/>
          <w:sz w:val="28"/>
          <w:szCs w:val="28"/>
          <w:lang w:val="it-IT"/>
        </w:rPr>
        <w:t>thuật</w:t>
      </w:r>
      <w:r w:rsidR="00C021F6" w:rsidRPr="00C021F6">
        <w:rPr>
          <w:spacing w:val="-2"/>
          <w:sz w:val="28"/>
          <w:szCs w:val="28"/>
          <w:lang w:val="it-IT"/>
        </w:rPr>
        <w:t xml:space="preserve"> </w:t>
      </w:r>
      <w:r w:rsidR="008F3138" w:rsidRPr="00C021F6">
        <w:rPr>
          <w:spacing w:val="-2"/>
          <w:sz w:val="28"/>
          <w:szCs w:val="28"/>
          <w:lang w:val="it-IT"/>
        </w:rPr>
        <w:t>đã được phê duyệt.</w:t>
      </w:r>
      <w:r w:rsidR="008F3138" w:rsidRPr="00260AD1">
        <w:rPr>
          <w:spacing w:val="-2"/>
          <w:sz w:val="28"/>
          <w:szCs w:val="28"/>
          <w:lang w:val="vi-VN"/>
        </w:rPr>
        <w:t xml:space="preserve"> </w:t>
      </w:r>
      <w:r w:rsidRPr="00260AD1">
        <w:rPr>
          <w:spacing w:val="-2"/>
          <w:sz w:val="28"/>
          <w:szCs w:val="28"/>
          <w:lang w:val="vi-VN"/>
        </w:rPr>
        <w:t xml:space="preserve">Đề xuất, bổ sung nhiệm vụ </w:t>
      </w:r>
      <w:r w:rsidR="00C021F6">
        <w:rPr>
          <w:spacing w:val="-2"/>
          <w:sz w:val="28"/>
          <w:szCs w:val="28"/>
        </w:rPr>
        <w:t>kiểm tra cầu</w:t>
      </w:r>
      <w:r w:rsidR="007D638A" w:rsidRPr="00260AD1">
        <w:rPr>
          <w:spacing w:val="-2"/>
          <w:sz w:val="28"/>
          <w:szCs w:val="28"/>
        </w:rPr>
        <w:t>; kiểm tra chuyên sâu</w:t>
      </w:r>
      <w:r w:rsidRPr="00260AD1">
        <w:rPr>
          <w:spacing w:val="-2"/>
          <w:sz w:val="28"/>
          <w:szCs w:val="28"/>
          <w:lang w:val="vi-VN"/>
        </w:rPr>
        <w:t xml:space="preserve"> khi phát hiện yếu tố ảnh hưởng trực tiếp đến </w:t>
      </w:r>
      <w:r w:rsidR="00CD06A8" w:rsidRPr="00260AD1">
        <w:rPr>
          <w:spacing w:val="-2"/>
          <w:sz w:val="28"/>
          <w:szCs w:val="28"/>
        </w:rPr>
        <w:t>kết cấu</w:t>
      </w:r>
      <w:r w:rsidRPr="00260AD1">
        <w:rPr>
          <w:spacing w:val="-2"/>
          <w:sz w:val="28"/>
          <w:szCs w:val="28"/>
          <w:lang w:val="vi-VN"/>
        </w:rPr>
        <w:t>, ảnh hưởng đến chất lượng công trình;</w:t>
      </w:r>
    </w:p>
    <w:p w14:paraId="52EF7688" w14:textId="196D6EEC" w:rsidR="00D45E3A" w:rsidRPr="00260AD1" w:rsidRDefault="00D45E3A" w:rsidP="004069C0">
      <w:pPr>
        <w:widowControl w:val="0"/>
        <w:spacing w:before="120"/>
        <w:ind w:firstLine="567"/>
        <w:rPr>
          <w:spacing w:val="-2"/>
          <w:sz w:val="28"/>
          <w:szCs w:val="28"/>
        </w:rPr>
      </w:pPr>
      <w:r w:rsidRPr="00260AD1">
        <w:rPr>
          <w:spacing w:val="-2"/>
          <w:sz w:val="28"/>
          <w:szCs w:val="28"/>
        </w:rPr>
        <w:t>- L</w:t>
      </w:r>
      <w:r w:rsidRPr="00260AD1">
        <w:rPr>
          <w:spacing w:val="-2"/>
          <w:sz w:val="28"/>
          <w:szCs w:val="28"/>
          <w:lang w:val="vi-VN"/>
        </w:rPr>
        <w:t xml:space="preserve">ập tiến độ </w:t>
      </w:r>
      <w:r w:rsidR="001C145E">
        <w:rPr>
          <w:spacing w:val="-2"/>
          <w:sz w:val="28"/>
          <w:szCs w:val="28"/>
        </w:rPr>
        <w:t>kiểm tra chi tiết</w:t>
      </w:r>
      <w:r w:rsidRPr="00260AD1">
        <w:rPr>
          <w:spacing w:val="-2"/>
          <w:sz w:val="28"/>
          <w:szCs w:val="28"/>
          <w:lang w:val="vi-VN"/>
        </w:rPr>
        <w:t xml:space="preserve"> tổng thể, hàng tuần, hàng tháng</w:t>
      </w:r>
      <w:r w:rsidR="00322644" w:rsidRPr="00260AD1">
        <w:rPr>
          <w:spacing w:val="-2"/>
          <w:sz w:val="28"/>
          <w:szCs w:val="28"/>
        </w:rPr>
        <w:t>;</w:t>
      </w:r>
      <w:r w:rsidRPr="00260AD1">
        <w:rPr>
          <w:spacing w:val="-2"/>
          <w:sz w:val="28"/>
          <w:szCs w:val="28"/>
          <w:lang w:val="vi-VN"/>
        </w:rPr>
        <w:t xml:space="preserve"> nhà thầu phải lập kế hoạch </w:t>
      </w:r>
      <w:r w:rsidR="00093394">
        <w:rPr>
          <w:spacing w:val="-2"/>
          <w:sz w:val="28"/>
          <w:szCs w:val="28"/>
        </w:rPr>
        <w:t>triển khai</w:t>
      </w:r>
      <w:r w:rsidRPr="00260AD1">
        <w:rPr>
          <w:spacing w:val="-2"/>
          <w:sz w:val="28"/>
          <w:szCs w:val="28"/>
          <w:lang w:val="vi-VN"/>
        </w:rPr>
        <w:t xml:space="preserve"> với tiến độ tổng thể và báo cáo chi tiết cho Chủ đầu tư, TVGS theo dõi </w:t>
      </w:r>
      <w:r w:rsidR="00093394">
        <w:rPr>
          <w:spacing w:val="-2"/>
          <w:sz w:val="28"/>
          <w:szCs w:val="28"/>
          <w:lang w:val="en-CA"/>
        </w:rPr>
        <w:t>kiểm soát</w:t>
      </w:r>
      <w:r w:rsidRPr="00260AD1">
        <w:rPr>
          <w:spacing w:val="-2"/>
          <w:sz w:val="28"/>
          <w:szCs w:val="28"/>
          <w:lang w:val="vi-VN"/>
        </w:rPr>
        <w:t xml:space="preserve"> tiến độ</w:t>
      </w:r>
      <w:r w:rsidR="00E1264E" w:rsidRPr="00260AD1">
        <w:rPr>
          <w:spacing w:val="-2"/>
          <w:sz w:val="28"/>
          <w:szCs w:val="28"/>
        </w:rPr>
        <w:t>.</w:t>
      </w:r>
    </w:p>
    <w:p w14:paraId="2EAC3A97" w14:textId="77777777" w:rsidR="00093394" w:rsidRDefault="00093394" w:rsidP="00093394">
      <w:pPr>
        <w:widowControl w:val="0"/>
        <w:spacing w:before="120"/>
        <w:ind w:firstLine="567"/>
        <w:rPr>
          <w:spacing w:val="-4"/>
          <w:sz w:val="28"/>
          <w:szCs w:val="28"/>
          <w:lang w:val="vi-VN"/>
        </w:rPr>
      </w:pPr>
      <w:r w:rsidRPr="00260AD1">
        <w:rPr>
          <w:spacing w:val="-4"/>
          <w:sz w:val="28"/>
          <w:szCs w:val="28"/>
          <w:lang w:val="vi-VN"/>
        </w:rPr>
        <w:t xml:space="preserve">- </w:t>
      </w:r>
      <w:r w:rsidRPr="00947E86">
        <w:rPr>
          <w:spacing w:val="-4"/>
          <w:sz w:val="28"/>
          <w:szCs w:val="28"/>
        </w:rPr>
        <w:t>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r w:rsidRPr="00744280">
        <w:rPr>
          <w:spacing w:val="-4"/>
          <w:sz w:val="28"/>
          <w:szCs w:val="28"/>
          <w:highlight w:val="yellow"/>
          <w:lang w:val="vi-VN"/>
        </w:rPr>
        <w:t>.</w:t>
      </w:r>
    </w:p>
    <w:p w14:paraId="2050874D" w14:textId="348390C0" w:rsidR="00093394" w:rsidRDefault="00093394" w:rsidP="00093394">
      <w:pPr>
        <w:widowControl w:val="0"/>
        <w:spacing w:before="120"/>
        <w:ind w:firstLine="567"/>
        <w:rPr>
          <w:spacing w:val="-4"/>
          <w:sz w:val="28"/>
          <w:szCs w:val="28"/>
        </w:rPr>
      </w:pPr>
      <w:r>
        <w:rPr>
          <w:spacing w:val="-4"/>
          <w:sz w:val="28"/>
          <w:szCs w:val="28"/>
        </w:rPr>
        <w:t xml:space="preserve">- </w:t>
      </w:r>
      <w:r w:rsidRPr="0082290D">
        <w:rPr>
          <w:spacing w:val="-4"/>
          <w:sz w:val="28"/>
          <w:szCs w:val="28"/>
        </w:rPr>
        <w:t>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E-ĐKCT, nhà thầu phải thực hiện thay thế chuyên gia có năng lực và kinh nghiệm được chủ đầu tư chấp nhận. Trừ trường hợp có thỏa thuận khác, mọi chi phí phát sinh do thay đổi nhân sự do nhà thầu chịu. Mức thù lao cho nhân sự thay thế không vượt mức thù lao cho người bị thay thế</w:t>
      </w:r>
      <w:r>
        <w:rPr>
          <w:spacing w:val="-4"/>
          <w:sz w:val="28"/>
          <w:szCs w:val="28"/>
        </w:rPr>
        <w:t>.</w:t>
      </w:r>
    </w:p>
    <w:p w14:paraId="3654F4AF" w14:textId="0D553605" w:rsidR="00955F84" w:rsidRPr="00955F84" w:rsidRDefault="00955F84" w:rsidP="00093394">
      <w:pPr>
        <w:widowControl w:val="0"/>
        <w:spacing w:before="120"/>
        <w:ind w:firstLine="567"/>
        <w:rPr>
          <w:sz w:val="28"/>
          <w:szCs w:val="28"/>
          <w:lang w:val="vi-VN"/>
        </w:rPr>
      </w:pPr>
      <w:r w:rsidRPr="00260AD1">
        <w:rPr>
          <w:sz w:val="28"/>
          <w:szCs w:val="28"/>
          <w:lang w:val="vi-VN"/>
        </w:rPr>
        <w:t xml:space="preserve">- Chịu trách nhiệm về kết quả </w:t>
      </w:r>
      <w:r>
        <w:rPr>
          <w:sz w:val="28"/>
          <w:szCs w:val="28"/>
        </w:rPr>
        <w:t>kiểm tra chi tiết cầu</w:t>
      </w:r>
      <w:r w:rsidRPr="00260AD1">
        <w:rPr>
          <w:sz w:val="28"/>
          <w:szCs w:val="28"/>
          <w:lang w:val="vi-VN"/>
        </w:rPr>
        <w:t xml:space="preserve"> và chất lượng </w:t>
      </w:r>
      <w:r w:rsidRPr="00260AD1">
        <w:rPr>
          <w:sz w:val="28"/>
          <w:szCs w:val="28"/>
        </w:rPr>
        <w:t>sản phẩm</w:t>
      </w:r>
      <w:r w:rsidRPr="00260AD1">
        <w:rPr>
          <w:sz w:val="28"/>
          <w:szCs w:val="28"/>
          <w:lang w:val="vi-VN"/>
        </w:rPr>
        <w:t xml:space="preserve"> do mình thực hiện; chịu trách nhiệm về quản lý chất lượng </w:t>
      </w:r>
      <w:r w:rsidRPr="00260AD1">
        <w:rPr>
          <w:sz w:val="28"/>
          <w:szCs w:val="28"/>
        </w:rPr>
        <w:t xml:space="preserve">thực hiện công tác </w:t>
      </w:r>
      <w:r>
        <w:rPr>
          <w:sz w:val="28"/>
          <w:szCs w:val="28"/>
        </w:rPr>
        <w:t>kiểm tra chi tiết cầu</w:t>
      </w:r>
      <w:r w:rsidRPr="00260AD1">
        <w:rPr>
          <w:sz w:val="28"/>
          <w:szCs w:val="28"/>
          <w:lang w:val="vi-VN"/>
        </w:rPr>
        <w:t xml:space="preserve"> của nhà thầu phụ (nếu có) và kết quả </w:t>
      </w:r>
      <w:r>
        <w:rPr>
          <w:sz w:val="28"/>
          <w:szCs w:val="28"/>
        </w:rPr>
        <w:t xml:space="preserve">thực hiện </w:t>
      </w:r>
      <w:r w:rsidRPr="00260AD1">
        <w:rPr>
          <w:sz w:val="28"/>
          <w:szCs w:val="28"/>
          <w:lang w:val="vi-VN"/>
        </w:rPr>
        <w:t xml:space="preserve">của nhà thầu phụ. Nhà thầu phụ phải chịu trách nhiệm về kết quả </w:t>
      </w:r>
      <w:r w:rsidRPr="00260AD1">
        <w:rPr>
          <w:sz w:val="28"/>
          <w:szCs w:val="28"/>
        </w:rPr>
        <w:t>đánh giá</w:t>
      </w:r>
      <w:r w:rsidRPr="00260AD1">
        <w:rPr>
          <w:sz w:val="28"/>
          <w:szCs w:val="28"/>
          <w:lang w:val="vi-VN"/>
        </w:rPr>
        <w:t xml:space="preserve"> trước nhà thầu chính và trước pháp luật;</w:t>
      </w:r>
    </w:p>
    <w:p w14:paraId="750F39C6" w14:textId="3C73AF7B" w:rsidR="00021844" w:rsidRPr="00260AD1" w:rsidRDefault="00021844" w:rsidP="004069C0">
      <w:pPr>
        <w:widowControl w:val="0"/>
        <w:spacing w:before="120"/>
        <w:ind w:firstLine="567"/>
        <w:rPr>
          <w:spacing w:val="2"/>
          <w:sz w:val="28"/>
          <w:szCs w:val="28"/>
          <w:lang w:val="vi-VN"/>
        </w:rPr>
      </w:pPr>
      <w:r w:rsidRPr="00260AD1">
        <w:rPr>
          <w:spacing w:val="2"/>
          <w:sz w:val="28"/>
          <w:szCs w:val="28"/>
          <w:lang w:val="vi-VN"/>
        </w:rPr>
        <w:t xml:space="preserve">- Nhà thầu </w:t>
      </w:r>
      <w:r w:rsidR="007F2E51">
        <w:rPr>
          <w:spacing w:val="2"/>
          <w:sz w:val="28"/>
          <w:szCs w:val="28"/>
        </w:rPr>
        <w:t>thực hiện kiểm tra chi tiết cầu</w:t>
      </w:r>
      <w:r w:rsidRPr="00260AD1">
        <w:rPr>
          <w:spacing w:val="2"/>
          <w:sz w:val="28"/>
          <w:szCs w:val="28"/>
          <w:lang w:val="vi-VN"/>
        </w:rPr>
        <w:t xml:space="preserve"> chịu trách nhiệm về chất lượng </w:t>
      </w:r>
      <w:r w:rsidR="002E349C" w:rsidRPr="00260AD1">
        <w:rPr>
          <w:spacing w:val="2"/>
          <w:sz w:val="28"/>
          <w:szCs w:val="28"/>
        </w:rPr>
        <w:t>sản phẩm</w:t>
      </w:r>
      <w:r w:rsidRPr="00260AD1">
        <w:rPr>
          <w:spacing w:val="2"/>
          <w:sz w:val="28"/>
          <w:szCs w:val="28"/>
          <w:lang w:val="vi-VN"/>
        </w:rPr>
        <w:t xml:space="preserve"> do mình thực hiện. Việc </w:t>
      </w:r>
      <w:r w:rsidR="00C93843">
        <w:rPr>
          <w:spacing w:val="2"/>
          <w:sz w:val="28"/>
          <w:szCs w:val="28"/>
        </w:rPr>
        <w:t>xác nhận</w:t>
      </w:r>
      <w:r w:rsidRPr="00260AD1">
        <w:rPr>
          <w:spacing w:val="2"/>
          <w:sz w:val="28"/>
          <w:szCs w:val="28"/>
          <w:lang w:val="vi-VN"/>
        </w:rPr>
        <w:t xml:space="preserve"> báo cáo kết quả </w:t>
      </w:r>
      <w:r w:rsidR="007F2E51">
        <w:rPr>
          <w:spacing w:val="2"/>
          <w:sz w:val="28"/>
          <w:szCs w:val="28"/>
        </w:rPr>
        <w:t>kiểm tra chi tiết cầu</w:t>
      </w:r>
      <w:r w:rsidRPr="00260AD1">
        <w:rPr>
          <w:spacing w:val="2"/>
          <w:sz w:val="28"/>
          <w:szCs w:val="28"/>
          <w:lang w:val="vi-VN"/>
        </w:rPr>
        <w:t xml:space="preserve"> của </w:t>
      </w:r>
      <w:r w:rsidR="002E349C" w:rsidRPr="00260AD1">
        <w:rPr>
          <w:spacing w:val="2"/>
          <w:sz w:val="28"/>
          <w:szCs w:val="28"/>
        </w:rPr>
        <w:t>cấp có thẩm quyền</w:t>
      </w:r>
      <w:r w:rsidRPr="00260AD1">
        <w:rPr>
          <w:spacing w:val="2"/>
          <w:sz w:val="28"/>
          <w:szCs w:val="28"/>
          <w:lang w:val="vi-VN"/>
        </w:rPr>
        <w:t xml:space="preserve"> không thay thế</w:t>
      </w:r>
      <w:r w:rsidR="00C93843">
        <w:rPr>
          <w:spacing w:val="2"/>
          <w:sz w:val="28"/>
          <w:szCs w:val="28"/>
          <w:lang w:val="en-CA"/>
        </w:rPr>
        <w:t xml:space="preserve"> và</w:t>
      </w:r>
      <w:r w:rsidRPr="00260AD1">
        <w:rPr>
          <w:spacing w:val="2"/>
          <w:sz w:val="28"/>
          <w:szCs w:val="28"/>
          <w:lang w:val="vi-VN"/>
        </w:rPr>
        <w:t xml:space="preserve"> không làm giảm trách nhiệm về chất lượng </w:t>
      </w:r>
      <w:r w:rsidR="002E349C" w:rsidRPr="00260AD1">
        <w:rPr>
          <w:spacing w:val="2"/>
          <w:sz w:val="28"/>
          <w:szCs w:val="28"/>
        </w:rPr>
        <w:t xml:space="preserve">công tác </w:t>
      </w:r>
      <w:r w:rsidR="007F2E51">
        <w:rPr>
          <w:spacing w:val="2"/>
          <w:sz w:val="28"/>
          <w:szCs w:val="28"/>
        </w:rPr>
        <w:t>kiểm tra chi tiết cầu</w:t>
      </w:r>
      <w:r w:rsidRPr="00260AD1">
        <w:rPr>
          <w:spacing w:val="2"/>
          <w:sz w:val="28"/>
          <w:szCs w:val="28"/>
          <w:lang w:val="vi-VN"/>
        </w:rPr>
        <w:t xml:space="preserve"> do </w:t>
      </w:r>
      <w:r w:rsidRPr="00260AD1">
        <w:rPr>
          <w:spacing w:val="2"/>
          <w:sz w:val="28"/>
          <w:szCs w:val="28"/>
        </w:rPr>
        <w:t>Nhà thầu</w:t>
      </w:r>
      <w:r w:rsidRPr="00260AD1">
        <w:rPr>
          <w:spacing w:val="2"/>
          <w:sz w:val="28"/>
          <w:szCs w:val="28"/>
          <w:lang w:val="vi-VN"/>
        </w:rPr>
        <w:t xml:space="preserve"> thực hiện.</w:t>
      </w:r>
    </w:p>
    <w:p w14:paraId="1A4A3997" w14:textId="4B3B034D" w:rsidR="006504D8" w:rsidRPr="00260AD1" w:rsidRDefault="006504D8" w:rsidP="006504D8">
      <w:pPr>
        <w:tabs>
          <w:tab w:val="left" w:pos="851"/>
        </w:tabs>
        <w:suppressAutoHyphens/>
        <w:spacing w:before="60" w:after="60" w:line="340" w:lineRule="exact"/>
        <w:ind w:firstLine="567"/>
        <w:rPr>
          <w:sz w:val="28"/>
          <w:szCs w:val="28"/>
          <w:lang w:val="it-IT"/>
        </w:rPr>
      </w:pPr>
      <w:r w:rsidRPr="00260AD1">
        <w:rPr>
          <w:sz w:val="28"/>
          <w:szCs w:val="28"/>
          <w:lang w:val="it-IT"/>
        </w:rPr>
        <w:t xml:space="preserve">- Phòng tránh, ngăn ngừa, khống chế, quản lý rủi ro, không để xảy ra những ảnh hưởng xấu đến chất lượng xây dựng công trình. </w:t>
      </w:r>
    </w:p>
    <w:p w14:paraId="31FA7E7C" w14:textId="3213A63F" w:rsidR="006666D4" w:rsidRPr="00260AD1" w:rsidRDefault="006666D4" w:rsidP="006666D4">
      <w:pPr>
        <w:tabs>
          <w:tab w:val="left" w:pos="851"/>
        </w:tabs>
        <w:suppressAutoHyphens/>
        <w:spacing w:before="60" w:after="60" w:line="340" w:lineRule="exact"/>
        <w:ind w:firstLine="567"/>
        <w:rPr>
          <w:sz w:val="28"/>
          <w:szCs w:val="28"/>
          <w:lang w:val="vi-VN"/>
        </w:rPr>
      </w:pPr>
      <w:r w:rsidRPr="00260AD1">
        <w:rPr>
          <w:sz w:val="28"/>
          <w:szCs w:val="28"/>
        </w:rPr>
        <w:t xml:space="preserve">- </w:t>
      </w:r>
      <w:r w:rsidR="000A1188" w:rsidRPr="00260AD1">
        <w:rPr>
          <w:sz w:val="28"/>
          <w:szCs w:val="28"/>
        </w:rPr>
        <w:t>Nhà thầu có trách nhiệm tuân thủ nghiêm các quy trình, quy định về an toàn giao thông, an toàn lao động và phòng cháy chữa cháy trong suốt quá trình thực hiện công việc. Nhà thầu phải bảo đảm đầy đủ các biện pháp an toàn cho người và phương tiện; chịu trách nhiệm về bảo hiểm,</w:t>
      </w:r>
      <w:r w:rsidR="00BD51F5" w:rsidRPr="00260AD1">
        <w:rPr>
          <w:sz w:val="28"/>
          <w:szCs w:val="28"/>
        </w:rPr>
        <w:t xml:space="preserve"> an toàn trong khi thực hi</w:t>
      </w:r>
      <w:r w:rsidR="00245C99" w:rsidRPr="00260AD1">
        <w:rPr>
          <w:sz w:val="28"/>
          <w:szCs w:val="28"/>
        </w:rPr>
        <w:t>ện</w:t>
      </w:r>
      <w:r w:rsidR="00BD51F5" w:rsidRPr="00260AD1">
        <w:rPr>
          <w:sz w:val="28"/>
          <w:szCs w:val="28"/>
        </w:rPr>
        <w:t xml:space="preserve"> công việc,</w:t>
      </w:r>
      <w:r w:rsidR="000A1188" w:rsidRPr="00260AD1">
        <w:rPr>
          <w:sz w:val="28"/>
          <w:szCs w:val="28"/>
        </w:rPr>
        <w:t xml:space="preserve"> an toàn điện, phòng chống cháy nổ và mọi tai nạn, sự cố phát sinh trong giai đoạn chuẩn bị cũng như trong quá trình </w:t>
      </w:r>
      <w:r w:rsidR="007F2E51">
        <w:rPr>
          <w:sz w:val="28"/>
          <w:szCs w:val="28"/>
        </w:rPr>
        <w:t>kiểm tra chi tiết cầu</w:t>
      </w:r>
      <w:r w:rsidR="000A1188" w:rsidRPr="00260AD1">
        <w:rPr>
          <w:sz w:val="28"/>
          <w:szCs w:val="28"/>
        </w:rPr>
        <w:t>. Toàn bộ nhân sự tham gia phải được kiểm tra sức khỏe, huấn luyện an toàn lao động, phòng chống điện giật, phòng cháy chữa cháy và vệ sinh môi trường theo quy định hiện hành</w:t>
      </w:r>
      <w:r w:rsidRPr="00260AD1">
        <w:rPr>
          <w:sz w:val="28"/>
          <w:szCs w:val="28"/>
          <w:lang w:val="vi-VN"/>
        </w:rPr>
        <w:t>.</w:t>
      </w:r>
    </w:p>
    <w:p w14:paraId="570D7475" w14:textId="48800A02" w:rsidR="00AF58FB" w:rsidRPr="00260AD1" w:rsidRDefault="00AF58FB" w:rsidP="00AF58FB">
      <w:pPr>
        <w:tabs>
          <w:tab w:val="left" w:pos="851"/>
        </w:tabs>
        <w:suppressAutoHyphens/>
        <w:spacing w:before="60" w:after="60" w:line="340" w:lineRule="exact"/>
        <w:ind w:firstLine="567"/>
        <w:rPr>
          <w:sz w:val="28"/>
          <w:szCs w:val="28"/>
          <w:lang w:val="vi-VN"/>
        </w:rPr>
      </w:pPr>
      <w:r w:rsidRPr="00260AD1">
        <w:rPr>
          <w:sz w:val="28"/>
          <w:szCs w:val="28"/>
        </w:rPr>
        <w:t xml:space="preserve">- </w:t>
      </w:r>
      <w:r w:rsidRPr="00260AD1">
        <w:rPr>
          <w:sz w:val="28"/>
          <w:szCs w:val="28"/>
          <w:lang w:val="vi-VN"/>
        </w:rPr>
        <w:t xml:space="preserve">Trong quá trình </w:t>
      </w:r>
      <w:r w:rsidRPr="00260AD1">
        <w:rPr>
          <w:sz w:val="28"/>
          <w:szCs w:val="28"/>
        </w:rPr>
        <w:t xml:space="preserve">gửi Báo cáo </w:t>
      </w:r>
      <w:r w:rsidR="007F2E51">
        <w:rPr>
          <w:sz w:val="28"/>
          <w:szCs w:val="28"/>
        </w:rPr>
        <w:t>kiểm tra chi tiết cầu</w:t>
      </w:r>
      <w:r w:rsidRPr="00260AD1">
        <w:rPr>
          <w:sz w:val="28"/>
          <w:szCs w:val="28"/>
        </w:rPr>
        <w:t xml:space="preserve"> đến cơ quan có thẩm quyền và cho ý kiến về kết quả </w:t>
      </w:r>
      <w:r w:rsidR="000F212C">
        <w:rPr>
          <w:sz w:val="28"/>
          <w:szCs w:val="28"/>
        </w:rPr>
        <w:t>thực hiện</w:t>
      </w:r>
      <w:r w:rsidRPr="00260AD1">
        <w:rPr>
          <w:sz w:val="28"/>
          <w:szCs w:val="28"/>
          <w:lang w:val="vi-VN"/>
        </w:rPr>
        <w:t xml:space="preserve">, nhà thầu phải có trách nhiệm phối hợp với chủ đầu tư giải trình và chỉnh sửa (nếu có) các nội dung yêu cầu liên quan đến hồ sơ nếu có. Thời gian chỉnh sửa hoàn thiện không quá 03 ngày. </w:t>
      </w:r>
    </w:p>
    <w:p w14:paraId="4845E0B4" w14:textId="4B7A20F4" w:rsidR="00AF58FB" w:rsidRDefault="00AF58FB" w:rsidP="006504D8">
      <w:pPr>
        <w:tabs>
          <w:tab w:val="left" w:pos="851"/>
        </w:tabs>
        <w:suppressAutoHyphens/>
        <w:spacing w:before="60" w:after="60" w:line="340" w:lineRule="exact"/>
        <w:ind w:firstLine="567"/>
        <w:rPr>
          <w:sz w:val="28"/>
          <w:szCs w:val="28"/>
          <w:lang w:val="vi-VN"/>
        </w:rPr>
      </w:pPr>
      <w:r w:rsidRPr="00260AD1">
        <w:rPr>
          <w:sz w:val="28"/>
          <w:szCs w:val="28"/>
          <w:lang w:val="vi-VN"/>
        </w:rPr>
        <w:t xml:space="preserve">- Hoàn chỉnh </w:t>
      </w:r>
      <w:r w:rsidRPr="00260AD1">
        <w:rPr>
          <w:sz w:val="28"/>
          <w:szCs w:val="28"/>
        </w:rPr>
        <w:t xml:space="preserve">Báo cáo </w:t>
      </w:r>
      <w:r w:rsidR="007F2E51">
        <w:rPr>
          <w:sz w:val="28"/>
          <w:szCs w:val="28"/>
        </w:rPr>
        <w:t>kiểm tra chi tiết cầu</w:t>
      </w:r>
      <w:r w:rsidRPr="00260AD1">
        <w:rPr>
          <w:sz w:val="28"/>
          <w:szCs w:val="28"/>
          <w:lang w:val="vi-VN"/>
        </w:rPr>
        <w:t xml:space="preserve"> theo </w:t>
      </w:r>
      <w:r w:rsidRPr="00260AD1">
        <w:rPr>
          <w:sz w:val="28"/>
          <w:szCs w:val="28"/>
        </w:rPr>
        <w:t>ý kiến</w:t>
      </w:r>
      <w:r w:rsidRPr="00260AD1">
        <w:rPr>
          <w:sz w:val="28"/>
          <w:szCs w:val="28"/>
          <w:lang w:val="vi-VN"/>
        </w:rPr>
        <w:t xml:space="preserve"> phê duyệt: Sau 05 ngày, kể từ ngày dự án được cấp có thẩm quyền </w:t>
      </w:r>
      <w:r w:rsidRPr="00260AD1">
        <w:rPr>
          <w:sz w:val="28"/>
          <w:szCs w:val="28"/>
        </w:rPr>
        <w:t>chấp thuận</w:t>
      </w:r>
      <w:r w:rsidRPr="00260AD1">
        <w:rPr>
          <w:sz w:val="28"/>
          <w:szCs w:val="28"/>
          <w:lang w:val="vi-VN"/>
        </w:rPr>
        <w:t xml:space="preserve">. Số lượng hồ sơ 07 bộ và kèm theo </w:t>
      </w:r>
      <w:r w:rsidRPr="00260AD1">
        <w:rPr>
          <w:sz w:val="28"/>
          <w:szCs w:val="28"/>
          <w:lang w:val="vi-VN"/>
        </w:rPr>
        <w:lastRenderedPageBreak/>
        <w:t xml:space="preserve">01 USB bao gồm toàn bộ các </w:t>
      </w:r>
      <w:r w:rsidR="009E4D14" w:rsidRPr="00260AD1">
        <w:rPr>
          <w:sz w:val="28"/>
          <w:szCs w:val="28"/>
        </w:rPr>
        <w:t>tài liệu</w:t>
      </w:r>
      <w:r w:rsidR="00ED2BB4" w:rsidRPr="00260AD1">
        <w:rPr>
          <w:sz w:val="28"/>
          <w:szCs w:val="28"/>
        </w:rPr>
        <w:t>,</w:t>
      </w:r>
      <w:r w:rsidR="009E4D14" w:rsidRPr="00260AD1">
        <w:rPr>
          <w:sz w:val="28"/>
          <w:szCs w:val="28"/>
        </w:rPr>
        <w:t xml:space="preserve"> dữ liệu thu thập, điều tra khảo sát, ảnh chụp, video</w:t>
      </w:r>
      <w:r w:rsidRPr="00260AD1">
        <w:rPr>
          <w:sz w:val="28"/>
          <w:szCs w:val="28"/>
          <w:lang w:val="vi-VN"/>
        </w:rPr>
        <w:t xml:space="preserve"> và file scan </w:t>
      </w:r>
      <w:r w:rsidRPr="00260AD1">
        <w:rPr>
          <w:sz w:val="28"/>
          <w:szCs w:val="28"/>
        </w:rPr>
        <w:t>báo cáo hoàn thiện</w:t>
      </w:r>
      <w:r w:rsidRPr="00260AD1">
        <w:rPr>
          <w:sz w:val="28"/>
          <w:szCs w:val="28"/>
          <w:lang w:val="vi-VN"/>
        </w:rPr>
        <w:t xml:space="preserve"> được </w:t>
      </w:r>
      <w:r w:rsidRPr="00260AD1">
        <w:rPr>
          <w:sz w:val="28"/>
          <w:szCs w:val="28"/>
        </w:rPr>
        <w:t xml:space="preserve">cấp có thẩm quyền chấp thuận </w:t>
      </w:r>
      <w:r w:rsidRPr="00260AD1">
        <w:rPr>
          <w:sz w:val="28"/>
          <w:szCs w:val="28"/>
          <w:lang w:val="vi-VN"/>
        </w:rPr>
        <w:t>dự án.</w:t>
      </w:r>
    </w:p>
    <w:p w14:paraId="274F08C2" w14:textId="397A3E88" w:rsidR="0021668C" w:rsidRPr="00260AD1" w:rsidRDefault="0021668C" w:rsidP="006504D8">
      <w:pPr>
        <w:tabs>
          <w:tab w:val="left" w:pos="851"/>
        </w:tabs>
        <w:suppressAutoHyphens/>
        <w:spacing w:before="60" w:after="60" w:line="340" w:lineRule="exact"/>
        <w:ind w:firstLine="567"/>
        <w:rPr>
          <w:sz w:val="28"/>
          <w:szCs w:val="28"/>
          <w:lang w:val="vi-VN"/>
        </w:rPr>
      </w:pPr>
      <w:r w:rsidRPr="0021668C">
        <w:rPr>
          <w:rFonts w:ascii="TimesNewRomanPSMT" w:hAnsi="TimesNewRomanPSMT"/>
          <w:color w:val="000000"/>
          <w:sz w:val="28"/>
          <w:szCs w:val="28"/>
        </w:rPr>
        <w:t xml:space="preserve">Lưu ý: Toàn bộ Báo cáo kết quả kiểm tra </w:t>
      </w:r>
      <w:r>
        <w:rPr>
          <w:rFonts w:ascii="TimesNewRomanPSMT" w:hAnsi="TimesNewRomanPSMT"/>
          <w:color w:val="000000"/>
          <w:sz w:val="28"/>
          <w:szCs w:val="28"/>
        </w:rPr>
        <w:t xml:space="preserve">chi tiết </w:t>
      </w:r>
      <w:r w:rsidRPr="0021668C">
        <w:rPr>
          <w:rFonts w:ascii="TimesNewRomanPSMT" w:hAnsi="TimesNewRomanPSMT"/>
          <w:color w:val="000000"/>
          <w:sz w:val="28"/>
          <w:szCs w:val="28"/>
        </w:rPr>
        <w:t xml:space="preserve">cầu </w:t>
      </w:r>
      <w:r>
        <w:rPr>
          <w:rFonts w:ascii="TimesNewRomanPSMT" w:hAnsi="TimesNewRomanPSMT"/>
          <w:color w:val="000000"/>
          <w:sz w:val="28"/>
          <w:szCs w:val="28"/>
        </w:rPr>
        <w:t>Bãi Cháy</w:t>
      </w:r>
      <w:r w:rsidRPr="0021668C">
        <w:rPr>
          <w:rFonts w:ascii="TimesNewRomanPSMT" w:hAnsi="TimesNewRomanPSMT"/>
          <w:color w:val="000000"/>
          <w:sz w:val="28"/>
          <w:szCs w:val="28"/>
        </w:rPr>
        <w:t xml:space="preserve"> phải kèm theo ảnh</w:t>
      </w:r>
      <w:r>
        <w:rPr>
          <w:rFonts w:ascii="TimesNewRomanPSMT" w:hAnsi="TimesNewRomanPSMT"/>
          <w:color w:val="000000"/>
          <w:sz w:val="28"/>
          <w:szCs w:val="28"/>
        </w:rPr>
        <w:t xml:space="preserve"> </w:t>
      </w:r>
      <w:r w:rsidRPr="0021668C">
        <w:rPr>
          <w:rFonts w:ascii="TimesNewRomanPSMT" w:hAnsi="TimesNewRomanPSMT"/>
          <w:color w:val="000000"/>
          <w:sz w:val="28"/>
          <w:szCs w:val="28"/>
        </w:rPr>
        <w:t>chụp hiện trạng và các hư hỏng của cầu (nếu có)</w:t>
      </w:r>
      <w:r>
        <w:rPr>
          <w:rFonts w:ascii="TimesNewRomanPSMT" w:hAnsi="TimesNewRomanPSMT"/>
          <w:color w:val="000000"/>
          <w:sz w:val="28"/>
          <w:szCs w:val="28"/>
        </w:rPr>
        <w:t>.</w:t>
      </w:r>
    </w:p>
    <w:p w14:paraId="1A07E875" w14:textId="113E523E" w:rsidR="00F87B83" w:rsidRPr="00260AD1" w:rsidRDefault="00F87B83" w:rsidP="006504D8">
      <w:pPr>
        <w:tabs>
          <w:tab w:val="left" w:pos="851"/>
        </w:tabs>
        <w:suppressAutoHyphens/>
        <w:spacing w:before="60" w:after="60" w:line="340" w:lineRule="exact"/>
        <w:ind w:firstLine="567"/>
        <w:rPr>
          <w:sz w:val="28"/>
          <w:szCs w:val="28"/>
        </w:rPr>
      </w:pPr>
      <w:r w:rsidRPr="00260AD1">
        <w:rPr>
          <w:sz w:val="28"/>
          <w:szCs w:val="28"/>
        </w:rPr>
        <w:t>2.3 Tất cả các loại công việc dựa trên đơn giá và khối lượng</w:t>
      </w:r>
      <w:r w:rsidR="004B560F" w:rsidRPr="00260AD1">
        <w:rPr>
          <w:sz w:val="28"/>
          <w:szCs w:val="28"/>
        </w:rPr>
        <w:t xml:space="preserve"> thực hiện.</w:t>
      </w:r>
    </w:p>
    <w:p w14:paraId="70980798" w14:textId="0B9AFDE7" w:rsidR="00021844" w:rsidRPr="00260AD1" w:rsidRDefault="00021844" w:rsidP="004069C0">
      <w:pPr>
        <w:widowControl w:val="0"/>
        <w:autoSpaceDE w:val="0"/>
        <w:autoSpaceDN w:val="0"/>
        <w:adjustRightInd w:val="0"/>
        <w:spacing w:before="120"/>
        <w:ind w:firstLine="567"/>
        <w:rPr>
          <w:rFonts w:ascii="Times New Roman Bold" w:hAnsi="Times New Roman Bold"/>
          <w:b/>
          <w:iCs/>
          <w:spacing w:val="-4"/>
          <w:sz w:val="28"/>
          <w:szCs w:val="28"/>
        </w:rPr>
      </w:pPr>
      <w:r w:rsidRPr="00260AD1">
        <w:rPr>
          <w:rFonts w:ascii="Times New Roman Bold" w:hAnsi="Times New Roman Bold"/>
          <w:b/>
          <w:iCs/>
          <w:spacing w:val="-4"/>
          <w:sz w:val="28"/>
          <w:szCs w:val="28"/>
          <w:lang w:val="vi-VN"/>
        </w:rPr>
        <w:t>3. Dự kiến thời gian chuyên gia bắt đ</w:t>
      </w:r>
      <w:r w:rsidR="00C1093E" w:rsidRPr="00260AD1">
        <w:rPr>
          <w:rFonts w:ascii="Times New Roman Bold" w:hAnsi="Times New Roman Bold"/>
          <w:b/>
          <w:iCs/>
          <w:spacing w:val="-4"/>
          <w:sz w:val="28"/>
          <w:szCs w:val="28"/>
        </w:rPr>
        <w:t>ầ</w:t>
      </w:r>
      <w:r w:rsidRPr="00260AD1">
        <w:rPr>
          <w:rFonts w:ascii="Times New Roman Bold" w:hAnsi="Times New Roman Bold"/>
          <w:b/>
          <w:iCs/>
          <w:spacing w:val="-4"/>
          <w:sz w:val="28"/>
          <w:szCs w:val="28"/>
          <w:lang w:val="vi-VN"/>
        </w:rPr>
        <w:t xml:space="preserve">u thực hiện </w:t>
      </w:r>
      <w:r w:rsidR="007F2E51">
        <w:rPr>
          <w:rFonts w:ascii="Times New Roman Bold" w:hAnsi="Times New Roman Bold"/>
          <w:b/>
          <w:iCs/>
          <w:spacing w:val="-4"/>
          <w:sz w:val="28"/>
          <w:szCs w:val="28"/>
        </w:rPr>
        <w:t>kiểm tra chi tiết cầu.</w:t>
      </w:r>
    </w:p>
    <w:p w14:paraId="13683580" w14:textId="6E32EA40" w:rsidR="00021844" w:rsidRPr="00260AD1" w:rsidRDefault="00021844" w:rsidP="004069C0">
      <w:pPr>
        <w:widowControl w:val="0"/>
        <w:autoSpaceDE w:val="0"/>
        <w:autoSpaceDN w:val="0"/>
        <w:adjustRightInd w:val="0"/>
        <w:spacing w:before="120"/>
        <w:ind w:firstLine="567"/>
        <w:rPr>
          <w:iCs/>
          <w:sz w:val="28"/>
          <w:szCs w:val="28"/>
          <w:lang w:val="vi-VN"/>
        </w:rPr>
      </w:pPr>
      <w:r w:rsidRPr="00260AD1">
        <w:rPr>
          <w:iCs/>
          <w:sz w:val="28"/>
          <w:szCs w:val="28"/>
          <w:lang w:val="vi-VN"/>
        </w:rPr>
        <w:t xml:space="preserve">Dự kiến nhà thầu trúng thầu triển khai thực hiện </w:t>
      </w:r>
      <w:r w:rsidR="00F70AA5">
        <w:rPr>
          <w:iCs/>
          <w:sz w:val="28"/>
          <w:szCs w:val="28"/>
        </w:rPr>
        <w:t>kiểm tra chi tiết cầu</w:t>
      </w:r>
      <w:r w:rsidRPr="00260AD1">
        <w:rPr>
          <w:iCs/>
          <w:sz w:val="28"/>
          <w:szCs w:val="28"/>
          <w:lang w:val="vi-VN"/>
        </w:rPr>
        <w:t xml:space="preserve"> ngay sau khi hợp đồng tư vấn có hiệu lực.</w:t>
      </w:r>
    </w:p>
    <w:p w14:paraId="1FD93CE7" w14:textId="20796243" w:rsidR="00021844" w:rsidRPr="00260AD1" w:rsidRDefault="00021844" w:rsidP="004069C0">
      <w:pPr>
        <w:widowControl w:val="0"/>
        <w:spacing w:before="120"/>
        <w:ind w:firstLine="567"/>
        <w:rPr>
          <w:b/>
          <w:sz w:val="28"/>
          <w:szCs w:val="28"/>
          <w:lang w:val="vi-VN"/>
        </w:rPr>
      </w:pPr>
      <w:r w:rsidRPr="00260AD1">
        <w:rPr>
          <w:b/>
          <w:sz w:val="28"/>
          <w:szCs w:val="28"/>
          <w:lang w:val="vi-VN"/>
        </w:rPr>
        <w:t>III. Báo cáo và thời gian thực hiện</w:t>
      </w:r>
    </w:p>
    <w:p w14:paraId="0CF8D3D7" w14:textId="3B21B30B" w:rsidR="00124E4C" w:rsidRPr="00260AD1" w:rsidRDefault="003A52BD" w:rsidP="00124E4C">
      <w:pPr>
        <w:widowControl w:val="0"/>
        <w:spacing w:before="120"/>
        <w:ind w:firstLine="567"/>
        <w:rPr>
          <w:bCs/>
          <w:sz w:val="28"/>
          <w:szCs w:val="28"/>
          <w:lang w:val="vi-VN"/>
        </w:rPr>
      </w:pPr>
      <w:r w:rsidRPr="00260AD1">
        <w:rPr>
          <w:bCs/>
          <w:sz w:val="28"/>
          <w:szCs w:val="28"/>
        </w:rPr>
        <w:t xml:space="preserve">- </w:t>
      </w:r>
      <w:r w:rsidR="00124E4C" w:rsidRPr="00260AD1">
        <w:rPr>
          <w:bCs/>
          <w:sz w:val="28"/>
          <w:szCs w:val="28"/>
          <w:lang w:val="vi-VN"/>
        </w:rPr>
        <w:t>Nhà thầu</w:t>
      </w:r>
      <w:r w:rsidR="003A50F0" w:rsidRPr="00260AD1">
        <w:rPr>
          <w:bCs/>
          <w:sz w:val="28"/>
          <w:szCs w:val="28"/>
        </w:rPr>
        <w:t xml:space="preserve"> phối hợp với TVGS</w:t>
      </w:r>
      <w:r w:rsidR="00124E4C" w:rsidRPr="00260AD1">
        <w:rPr>
          <w:bCs/>
          <w:sz w:val="28"/>
          <w:szCs w:val="28"/>
          <w:lang w:val="vi-VN"/>
        </w:rPr>
        <w:t xml:space="preserve"> báo cáo tiến độ </w:t>
      </w:r>
      <w:r w:rsidR="00F70AA5">
        <w:rPr>
          <w:bCs/>
          <w:sz w:val="28"/>
          <w:szCs w:val="28"/>
        </w:rPr>
        <w:t>kiểm tra chi tiết cầu</w:t>
      </w:r>
      <w:r w:rsidR="00124E4C" w:rsidRPr="00260AD1">
        <w:rPr>
          <w:bCs/>
          <w:sz w:val="28"/>
          <w:szCs w:val="28"/>
          <w:lang w:val="vi-VN"/>
        </w:rPr>
        <w:t xml:space="preserve"> hàng tuần, hàng tháng </w:t>
      </w:r>
      <w:r w:rsidR="003A50F0" w:rsidRPr="00260AD1">
        <w:rPr>
          <w:bCs/>
          <w:sz w:val="28"/>
          <w:szCs w:val="28"/>
        </w:rPr>
        <w:t>về công việc thực hiện</w:t>
      </w:r>
      <w:r w:rsidR="00124E4C" w:rsidRPr="00260AD1">
        <w:rPr>
          <w:bCs/>
          <w:sz w:val="28"/>
          <w:szCs w:val="28"/>
          <w:lang w:val="vi-VN"/>
        </w:rPr>
        <w:t>. Nội dung báo cáo gồm:</w:t>
      </w:r>
    </w:p>
    <w:p w14:paraId="40E39C79" w14:textId="77777777" w:rsidR="00124E4C" w:rsidRPr="00260AD1" w:rsidRDefault="00124E4C" w:rsidP="00124E4C">
      <w:pPr>
        <w:widowControl w:val="0"/>
        <w:spacing w:before="120"/>
        <w:ind w:firstLine="567"/>
        <w:rPr>
          <w:bCs/>
          <w:sz w:val="28"/>
          <w:szCs w:val="28"/>
          <w:lang w:val="vi-VN"/>
        </w:rPr>
      </w:pPr>
      <w:r w:rsidRPr="00260AD1">
        <w:rPr>
          <w:bCs/>
          <w:sz w:val="28"/>
          <w:szCs w:val="28"/>
          <w:lang w:val="vi-VN"/>
        </w:rPr>
        <w:t>+ Công việc đã thực hiện trong tuần, tháng. So sánh với kế hoạch đã đề ra.</w:t>
      </w:r>
    </w:p>
    <w:p w14:paraId="76F69EBA" w14:textId="77777777" w:rsidR="00124E4C" w:rsidRPr="00260AD1" w:rsidRDefault="00124E4C" w:rsidP="00124E4C">
      <w:pPr>
        <w:widowControl w:val="0"/>
        <w:spacing w:before="120"/>
        <w:ind w:firstLine="567"/>
        <w:rPr>
          <w:bCs/>
          <w:sz w:val="28"/>
          <w:szCs w:val="28"/>
          <w:lang w:val="vi-VN"/>
        </w:rPr>
      </w:pPr>
      <w:r w:rsidRPr="00260AD1">
        <w:rPr>
          <w:bCs/>
          <w:sz w:val="28"/>
          <w:szCs w:val="28"/>
          <w:lang w:val="vi-VN"/>
        </w:rPr>
        <w:t>+ Kế hoạch công việc tuần, tháng tiếp theo.</w:t>
      </w:r>
    </w:p>
    <w:p w14:paraId="47261D87" w14:textId="75F50521" w:rsidR="003A52BD" w:rsidRPr="00260AD1" w:rsidRDefault="00124E4C" w:rsidP="00124E4C">
      <w:pPr>
        <w:widowControl w:val="0"/>
        <w:spacing w:before="120"/>
        <w:ind w:firstLine="567"/>
        <w:rPr>
          <w:bCs/>
          <w:sz w:val="28"/>
          <w:szCs w:val="28"/>
          <w:lang w:val="vi-VN"/>
        </w:rPr>
      </w:pPr>
      <w:r w:rsidRPr="00260AD1">
        <w:rPr>
          <w:bCs/>
          <w:sz w:val="28"/>
          <w:szCs w:val="28"/>
          <w:lang w:val="vi-VN"/>
        </w:rPr>
        <w:t xml:space="preserve">+ Những khó khăn, vướng mắc trong quá trình </w:t>
      </w:r>
      <w:r w:rsidR="009530F1" w:rsidRPr="00260AD1">
        <w:rPr>
          <w:bCs/>
          <w:sz w:val="28"/>
          <w:szCs w:val="28"/>
        </w:rPr>
        <w:t>đánh giá an toàn</w:t>
      </w:r>
      <w:r w:rsidRPr="00260AD1">
        <w:rPr>
          <w:bCs/>
          <w:sz w:val="28"/>
          <w:szCs w:val="28"/>
          <w:lang w:val="vi-VN"/>
        </w:rPr>
        <w:t xml:space="preserve"> và những biện pháp khắc phục.</w:t>
      </w:r>
    </w:p>
    <w:p w14:paraId="41DF17A4" w14:textId="7CEF07C8" w:rsidR="00C056DC" w:rsidRPr="00260AD1" w:rsidRDefault="003A52BD" w:rsidP="00124E4C">
      <w:pPr>
        <w:widowControl w:val="0"/>
        <w:spacing w:before="120"/>
        <w:ind w:firstLine="567"/>
        <w:rPr>
          <w:bCs/>
          <w:sz w:val="28"/>
          <w:szCs w:val="28"/>
        </w:rPr>
      </w:pPr>
      <w:r w:rsidRPr="00260AD1">
        <w:rPr>
          <w:bCs/>
          <w:sz w:val="28"/>
          <w:szCs w:val="28"/>
        </w:rPr>
        <w:t xml:space="preserve">- </w:t>
      </w:r>
      <w:r w:rsidR="005218EC" w:rsidRPr="00260AD1">
        <w:rPr>
          <w:bCs/>
          <w:sz w:val="28"/>
          <w:szCs w:val="28"/>
        </w:rPr>
        <w:t xml:space="preserve">Sau khi kết thúc công việc, Nhà thầu lập báo cáo kết quả </w:t>
      </w:r>
      <w:r w:rsidR="00F70AA5">
        <w:rPr>
          <w:bCs/>
          <w:sz w:val="28"/>
          <w:szCs w:val="28"/>
        </w:rPr>
        <w:t>kiểm tra chi tiết cầu</w:t>
      </w:r>
      <w:r w:rsidR="005218EC" w:rsidRPr="00260AD1">
        <w:rPr>
          <w:bCs/>
          <w:sz w:val="28"/>
          <w:szCs w:val="28"/>
        </w:rPr>
        <w:t xml:space="preserve"> và trình Chủ đầu tư xác nhận.</w:t>
      </w:r>
    </w:p>
    <w:p w14:paraId="795BC0AC" w14:textId="77777777" w:rsidR="00021844" w:rsidRPr="00260AD1" w:rsidRDefault="00021844" w:rsidP="004069C0">
      <w:pPr>
        <w:widowControl w:val="0"/>
        <w:spacing w:before="120"/>
        <w:ind w:firstLine="567"/>
        <w:rPr>
          <w:b/>
          <w:sz w:val="28"/>
          <w:szCs w:val="28"/>
          <w:lang w:val="vi-VN"/>
        </w:rPr>
      </w:pPr>
      <w:r w:rsidRPr="00260AD1">
        <w:rPr>
          <w:b/>
          <w:sz w:val="28"/>
          <w:szCs w:val="28"/>
          <w:lang w:val="vi-VN"/>
        </w:rPr>
        <w:t>IV. Kinh nghiệm và nhân sự của nhà thầu theo quy định tại Chương III của E-HSMT:</w:t>
      </w:r>
    </w:p>
    <w:p w14:paraId="4FFB8CAE" w14:textId="77777777" w:rsidR="00021844" w:rsidRPr="00260AD1" w:rsidRDefault="00021844" w:rsidP="004069C0">
      <w:pPr>
        <w:widowControl w:val="0"/>
        <w:spacing w:before="120"/>
        <w:ind w:firstLine="567"/>
        <w:rPr>
          <w:sz w:val="28"/>
          <w:szCs w:val="28"/>
          <w:lang w:val="vi-VN"/>
        </w:rPr>
      </w:pPr>
      <w:r w:rsidRPr="00260AD1">
        <w:rPr>
          <w:sz w:val="28"/>
          <w:szCs w:val="28"/>
          <w:lang w:val="vi-VN"/>
        </w:rPr>
        <w:t>- Nhà thầu phải bố trí nhân sự đảm bảo đạt yêu cầu tối thiểu cho từng vị trí, chức danh, đặc biệt các vị trí nhân sự chủ chốt mà nhà thầu đã đề xuất để thực hiện gói thầu đạt chất lượng, tiến độ, khối lượng, an toàn lao động, vệ sinh môi trường theo đúng các quy định hiện hành.</w:t>
      </w:r>
    </w:p>
    <w:p w14:paraId="0050D558" w14:textId="77777777" w:rsidR="00021844" w:rsidRPr="00260AD1" w:rsidRDefault="00021844" w:rsidP="004069C0">
      <w:pPr>
        <w:widowControl w:val="0"/>
        <w:tabs>
          <w:tab w:val="right" w:leader="underscore" w:pos="8493"/>
        </w:tabs>
        <w:spacing w:before="120"/>
        <w:ind w:firstLine="567"/>
        <w:rPr>
          <w:sz w:val="28"/>
          <w:szCs w:val="28"/>
          <w:lang w:val="vi-VN"/>
        </w:rPr>
      </w:pPr>
      <w:r w:rsidRPr="00260AD1">
        <w:rPr>
          <w:sz w:val="28"/>
          <w:szCs w:val="28"/>
          <w:lang w:val="vi-VN"/>
        </w:rPr>
        <w:t>- Nhân sự chủ chốt phải kê khai đầy đủ thông tin theo Mẫu số 07 - Chương IV của E-HSMT. Mỗi vị trí nhân sự phải đảm bảo tính sẵn sàng huy động ngay sau khi HĐ được ký kết.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E-HSDT sẽ bị loại.</w:t>
      </w:r>
    </w:p>
    <w:p w14:paraId="38153430" w14:textId="77777777" w:rsidR="00021844" w:rsidRPr="00260AD1" w:rsidRDefault="00021844" w:rsidP="004069C0">
      <w:pPr>
        <w:widowControl w:val="0"/>
        <w:spacing w:before="120"/>
        <w:ind w:firstLine="567"/>
        <w:rPr>
          <w:sz w:val="28"/>
          <w:szCs w:val="28"/>
          <w:lang w:val="vi-VN"/>
        </w:rPr>
      </w:pPr>
      <w:r w:rsidRPr="00260AD1">
        <w:rPr>
          <w:rStyle w:val="fontstyle01"/>
          <w:rFonts w:ascii="Times New Roman" w:hAnsi="Times New Roman"/>
          <w:color w:val="auto"/>
          <w:lang w:val="vi-VN"/>
        </w:rPr>
        <w:t>- Nhà thầu scan hợp đồng lao động; bản chụp bằng tốt nghiệp, chứng chỉ hành nghề chuyên môn của các chuyên gia tư vấn; Tài liệu chứng minh kinh nghiệm của nhân sự đã đảm nhận vị trí tương tự (như văn bản xác nhận của Chủ đầu tư/Ban</w:t>
      </w:r>
      <w:r w:rsidRPr="00260AD1">
        <w:rPr>
          <w:spacing w:val="2"/>
          <w:sz w:val="28"/>
          <w:szCs w:val="28"/>
          <w:lang w:val="vi-VN"/>
        </w:rPr>
        <w:t xml:space="preserve"> </w:t>
      </w:r>
      <w:r w:rsidRPr="00260AD1">
        <w:rPr>
          <w:spacing w:val="2"/>
          <w:sz w:val="28"/>
          <w:szCs w:val="28"/>
        </w:rPr>
        <w:t>Quản lý dự án</w:t>
      </w:r>
      <w:r w:rsidRPr="00260AD1">
        <w:rPr>
          <w:rStyle w:val="fontstyle01"/>
          <w:rFonts w:ascii="Times New Roman" w:hAnsi="Times New Roman"/>
          <w:color w:val="auto"/>
          <w:lang w:val="vi-VN"/>
        </w:rPr>
        <w:t>; Hợp đồng, tài liệu chứng minh khác...).</w:t>
      </w:r>
    </w:p>
    <w:p w14:paraId="207FD727" w14:textId="77777777" w:rsidR="00021844" w:rsidRPr="00260AD1" w:rsidRDefault="00021844" w:rsidP="004069C0">
      <w:pPr>
        <w:widowControl w:val="0"/>
        <w:spacing w:before="120"/>
        <w:ind w:firstLine="567"/>
        <w:rPr>
          <w:sz w:val="28"/>
          <w:szCs w:val="28"/>
          <w:lang w:val="vi-VN"/>
        </w:rPr>
      </w:pPr>
      <w:r w:rsidRPr="00260AD1">
        <w:rPr>
          <w:b/>
          <w:sz w:val="28"/>
          <w:szCs w:val="28"/>
          <w:lang w:val="vi-VN"/>
        </w:rPr>
        <w:t>V. Trách nhiệm của Chủ đầu tư</w:t>
      </w:r>
    </w:p>
    <w:p w14:paraId="6C7809A7" w14:textId="2EAAB8E4" w:rsidR="00A07223" w:rsidRPr="00260AD1" w:rsidRDefault="000C0D67" w:rsidP="00F86E55">
      <w:pPr>
        <w:widowControl w:val="0"/>
        <w:autoSpaceDE w:val="0"/>
        <w:autoSpaceDN w:val="0"/>
        <w:adjustRightInd w:val="0"/>
        <w:spacing w:before="120"/>
        <w:ind w:firstLine="567"/>
        <w:rPr>
          <w:bCs/>
          <w:iCs/>
          <w:spacing w:val="2"/>
          <w:sz w:val="28"/>
          <w:szCs w:val="28"/>
        </w:rPr>
      </w:pPr>
      <w:r w:rsidRPr="00260AD1">
        <w:rPr>
          <w:bCs/>
          <w:iCs/>
          <w:spacing w:val="2"/>
          <w:sz w:val="28"/>
          <w:szCs w:val="28"/>
        </w:rPr>
        <w:t xml:space="preserve">- </w:t>
      </w:r>
      <w:r w:rsidR="00A07223" w:rsidRPr="00260AD1">
        <w:rPr>
          <w:bCs/>
          <w:iCs/>
          <w:spacing w:val="2"/>
          <w:sz w:val="28"/>
          <w:szCs w:val="28"/>
        </w:rPr>
        <w:t>T</w:t>
      </w:r>
      <w:r w:rsidRPr="00260AD1">
        <w:rPr>
          <w:bCs/>
          <w:iCs/>
          <w:spacing w:val="2"/>
          <w:sz w:val="28"/>
          <w:szCs w:val="28"/>
        </w:rPr>
        <w:t xml:space="preserve">ổ chức bố trí theo dõi, giám sát thực hiện công việc </w:t>
      </w:r>
      <w:r w:rsidR="00046A16">
        <w:rPr>
          <w:bCs/>
          <w:iCs/>
          <w:spacing w:val="2"/>
          <w:sz w:val="28"/>
          <w:szCs w:val="28"/>
        </w:rPr>
        <w:t>kiểm tra chi tiết cầu</w:t>
      </w:r>
      <w:r w:rsidR="000F7850" w:rsidRPr="00260AD1">
        <w:rPr>
          <w:bCs/>
          <w:iCs/>
          <w:spacing w:val="2"/>
          <w:sz w:val="28"/>
          <w:szCs w:val="28"/>
        </w:rPr>
        <w:t xml:space="preserve"> của nhà thầu</w:t>
      </w:r>
      <w:r w:rsidR="00F86E55" w:rsidRPr="00260AD1">
        <w:rPr>
          <w:bCs/>
          <w:iCs/>
          <w:spacing w:val="2"/>
          <w:sz w:val="28"/>
          <w:szCs w:val="28"/>
        </w:rPr>
        <w:t xml:space="preserve">. </w:t>
      </w:r>
      <w:r w:rsidR="00A07223" w:rsidRPr="00260AD1">
        <w:rPr>
          <w:bCs/>
          <w:iCs/>
          <w:spacing w:val="2"/>
          <w:sz w:val="28"/>
          <w:szCs w:val="28"/>
        </w:rPr>
        <w:t>X</w:t>
      </w:r>
      <w:r w:rsidR="000F7850" w:rsidRPr="00260AD1">
        <w:rPr>
          <w:bCs/>
          <w:iCs/>
          <w:spacing w:val="2"/>
          <w:sz w:val="28"/>
          <w:szCs w:val="28"/>
        </w:rPr>
        <w:t>em xét</w:t>
      </w:r>
      <w:r w:rsidR="00A07223" w:rsidRPr="00260AD1">
        <w:rPr>
          <w:bCs/>
          <w:iCs/>
          <w:spacing w:val="2"/>
          <w:sz w:val="28"/>
          <w:szCs w:val="28"/>
        </w:rPr>
        <w:t xml:space="preserve"> và xác nhận kết quả </w:t>
      </w:r>
      <w:r w:rsidR="00046A16">
        <w:rPr>
          <w:bCs/>
          <w:iCs/>
          <w:spacing w:val="2"/>
          <w:sz w:val="28"/>
          <w:szCs w:val="28"/>
        </w:rPr>
        <w:t>kiểm tra chi tiết cầu</w:t>
      </w:r>
      <w:r w:rsidR="00F86E55" w:rsidRPr="00260AD1">
        <w:rPr>
          <w:bCs/>
          <w:iCs/>
          <w:spacing w:val="2"/>
          <w:sz w:val="28"/>
          <w:szCs w:val="28"/>
        </w:rPr>
        <w:t xml:space="preserve">. </w:t>
      </w:r>
      <w:r w:rsidR="00A07223" w:rsidRPr="00260AD1">
        <w:rPr>
          <w:bCs/>
          <w:iCs/>
          <w:spacing w:val="2"/>
          <w:sz w:val="28"/>
          <w:szCs w:val="28"/>
        </w:rPr>
        <w:t>C</w:t>
      </w:r>
      <w:r w:rsidR="00A07223" w:rsidRPr="00260AD1">
        <w:rPr>
          <w:bCs/>
          <w:iCs/>
          <w:spacing w:val="2"/>
          <w:sz w:val="28"/>
          <w:szCs w:val="28"/>
          <w:lang w:val="vi-VN"/>
        </w:rPr>
        <w:t xml:space="preserve">ử cán bộ theo dõi, hợp tác, hỗ trợ với nhà thầu trong quá trình thực hiện hợp đồng và cung cấp những tài liệu có liên quan đến nhiệm vụ </w:t>
      </w:r>
      <w:r w:rsidR="003F68CB">
        <w:rPr>
          <w:bCs/>
          <w:iCs/>
          <w:spacing w:val="2"/>
          <w:sz w:val="28"/>
          <w:szCs w:val="28"/>
        </w:rPr>
        <w:t>kiểm tra</w:t>
      </w:r>
      <w:r w:rsidR="006C6182">
        <w:rPr>
          <w:bCs/>
          <w:iCs/>
          <w:spacing w:val="2"/>
          <w:sz w:val="28"/>
          <w:szCs w:val="28"/>
        </w:rPr>
        <w:t xml:space="preserve"> chi tiết cầu</w:t>
      </w:r>
      <w:r w:rsidR="00A07223" w:rsidRPr="00260AD1">
        <w:rPr>
          <w:bCs/>
          <w:iCs/>
          <w:spacing w:val="2"/>
          <w:sz w:val="28"/>
          <w:szCs w:val="28"/>
          <w:lang w:val="vi-VN"/>
        </w:rPr>
        <w:t>, kể cả các tài liệu nghiên cứu liên quan hiện có nhằm tạo điều kiện thuận lợi cho nhà thầu tư vấn thực hiện nhiệm vụ của mình. Thực hiện các quyền và nghĩa vụ khác theo quy định của hợp đồng.</w:t>
      </w:r>
    </w:p>
    <w:sectPr w:rsidR="00A07223" w:rsidRPr="00260AD1" w:rsidSect="0076639A">
      <w:headerReference w:type="default" r:id="rId8"/>
      <w:footerReference w:type="default" r:id="rId9"/>
      <w:footnotePr>
        <w:numRestart w:val="eachPage"/>
      </w:footnotePr>
      <w:pgSz w:w="11907" w:h="16839" w:code="9"/>
      <w:pgMar w:top="1021" w:right="1134" w:bottom="1021" w:left="1134"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7FEF" w14:textId="77777777" w:rsidR="00650D6A" w:rsidRDefault="00650D6A" w:rsidP="00E05AF1">
      <w:r>
        <w:separator/>
      </w:r>
    </w:p>
  </w:endnote>
  <w:endnote w:type="continuationSeparator" w:id="0">
    <w:p w14:paraId="679B2726" w14:textId="77777777" w:rsidR="00650D6A" w:rsidRDefault="00650D6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731F" w14:textId="7B6C3FAD" w:rsidR="00E5582E" w:rsidRPr="00CB2CB8" w:rsidRDefault="00E5582E" w:rsidP="00CB2CB8">
    <w:pPr>
      <w:pStyle w:val="Footer"/>
      <w:jc w:val="center"/>
      <w:rPr>
        <w:sz w:val="26"/>
        <w:szCs w:val="26"/>
      </w:rPr>
    </w:pPr>
  </w:p>
  <w:p w14:paraId="65A56FCB" w14:textId="52C3CAE2"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AF25" w14:textId="77777777" w:rsidR="00650D6A" w:rsidRDefault="00650D6A" w:rsidP="00E05AF1">
      <w:r>
        <w:separator/>
      </w:r>
    </w:p>
  </w:footnote>
  <w:footnote w:type="continuationSeparator" w:id="0">
    <w:p w14:paraId="403AD710" w14:textId="77777777" w:rsidR="00650D6A" w:rsidRDefault="00650D6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67943"/>
      <w:docPartObj>
        <w:docPartGallery w:val="Page Numbers (Top of Page)"/>
        <w:docPartUnique/>
      </w:docPartObj>
    </w:sdtPr>
    <w:sdtEndPr>
      <w:rPr>
        <w:noProof/>
        <w:sz w:val="28"/>
        <w:szCs w:val="28"/>
      </w:rPr>
    </w:sdtEndPr>
    <w:sdtContent>
      <w:p w14:paraId="532CD4B4" w14:textId="48E90360" w:rsidR="005B26E5" w:rsidRPr="00C31E31" w:rsidRDefault="005B26E5">
        <w:pPr>
          <w:pStyle w:val="Header"/>
          <w:jc w:val="center"/>
          <w:rPr>
            <w:sz w:val="28"/>
            <w:szCs w:val="28"/>
          </w:rPr>
        </w:pPr>
        <w:r w:rsidRPr="00C31E31">
          <w:rPr>
            <w:sz w:val="28"/>
            <w:szCs w:val="28"/>
          </w:rPr>
          <w:fldChar w:fldCharType="begin"/>
        </w:r>
        <w:r w:rsidRPr="00C31E31">
          <w:rPr>
            <w:sz w:val="28"/>
            <w:szCs w:val="28"/>
          </w:rPr>
          <w:instrText xml:space="preserve"> PAGE   \* MERGEFORMAT </w:instrText>
        </w:r>
        <w:r w:rsidRPr="00C31E31">
          <w:rPr>
            <w:sz w:val="28"/>
            <w:szCs w:val="28"/>
          </w:rPr>
          <w:fldChar w:fldCharType="separate"/>
        </w:r>
        <w:r w:rsidR="00955F84">
          <w:rPr>
            <w:noProof/>
            <w:sz w:val="28"/>
            <w:szCs w:val="28"/>
          </w:rPr>
          <w:t>4</w:t>
        </w:r>
        <w:r w:rsidRPr="00C31E31">
          <w:rPr>
            <w:noProof/>
            <w:sz w:val="28"/>
            <w:szCs w:val="28"/>
          </w:rPr>
          <w:fldChar w:fldCharType="end"/>
        </w:r>
      </w:p>
    </w:sdtContent>
  </w:sdt>
  <w:p w14:paraId="2DFFFDF3" w14:textId="77777777" w:rsidR="005B26E5" w:rsidRDefault="005B2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C7A55"/>
    <w:multiLevelType w:val="multilevel"/>
    <w:tmpl w:val="24A40AB4"/>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90E020F"/>
    <w:multiLevelType w:val="multilevel"/>
    <w:tmpl w:val="54942B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97"/>
        </w:tabs>
        <w:ind w:left="284" w:hanging="284"/>
      </w:pPr>
      <w:rPr>
        <w:rFonts w:hint="default"/>
      </w:rPr>
    </w:lvl>
    <w:lvl w:ilvl="3">
      <w:start w:val="1"/>
      <w:numFmt w:val="decimal"/>
      <w:lvlText w:val="%1.%2.%3.%4."/>
      <w:lvlJc w:val="left"/>
      <w:pPr>
        <w:tabs>
          <w:tab w:val="num" w:pos="984"/>
        </w:tabs>
        <w:ind w:left="9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A84BB1"/>
    <w:multiLevelType w:val="hybridMultilevel"/>
    <w:tmpl w:val="B596C2D6"/>
    <w:lvl w:ilvl="0" w:tplc="F6640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01FA2"/>
    <w:multiLevelType w:val="hybridMultilevel"/>
    <w:tmpl w:val="1CB0E1C6"/>
    <w:lvl w:ilvl="0" w:tplc="F07ED0F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8875480"/>
    <w:multiLevelType w:val="hybridMultilevel"/>
    <w:tmpl w:val="D44CEB94"/>
    <w:lvl w:ilvl="0" w:tplc="C614A578">
      <w:numFmt w:val="bullet"/>
      <w:suff w:val="space"/>
      <w:lvlText w:val="-"/>
      <w:lvlJc w:val="left"/>
      <w:pPr>
        <w:ind w:left="644" w:hanging="360"/>
      </w:pPr>
      <w:rPr>
        <w:rFonts w:ascii="Times New Roman" w:eastAsia="Times New Roman" w:hAnsi="Times New Roman" w:hint="default"/>
      </w:rPr>
    </w:lvl>
    <w:lvl w:ilvl="1" w:tplc="5AEC907A">
      <w:start w:val="1"/>
      <w:numFmt w:val="bullet"/>
      <w:lvlText w:val="o"/>
      <w:lvlJc w:val="left"/>
      <w:pPr>
        <w:ind w:left="1760" w:hanging="360"/>
      </w:pPr>
      <w:rPr>
        <w:rFonts w:ascii="Courier New" w:hAnsi="Courier New" w:hint="default"/>
      </w:rPr>
    </w:lvl>
    <w:lvl w:ilvl="2" w:tplc="03C6293E">
      <w:start w:val="1"/>
      <w:numFmt w:val="bullet"/>
      <w:lvlText w:val=""/>
      <w:lvlJc w:val="left"/>
      <w:pPr>
        <w:ind w:left="2480" w:hanging="360"/>
      </w:pPr>
      <w:rPr>
        <w:rFonts w:ascii="Times New Roman" w:hAnsi="Times New Roman" w:hint="default"/>
      </w:rPr>
    </w:lvl>
    <w:lvl w:ilvl="3" w:tplc="75722D8C" w:tentative="1">
      <w:start w:val="1"/>
      <w:numFmt w:val="bullet"/>
      <w:lvlText w:val=""/>
      <w:lvlJc w:val="left"/>
      <w:pPr>
        <w:ind w:left="3200" w:hanging="360"/>
      </w:pPr>
      <w:rPr>
        <w:rFonts w:ascii="Times New Roman" w:hAnsi="Times New Roman" w:hint="default"/>
      </w:rPr>
    </w:lvl>
    <w:lvl w:ilvl="4" w:tplc="BA3E6BFC" w:tentative="1">
      <w:start w:val="1"/>
      <w:numFmt w:val="bullet"/>
      <w:lvlText w:val="o"/>
      <w:lvlJc w:val="left"/>
      <w:pPr>
        <w:ind w:left="3920" w:hanging="360"/>
      </w:pPr>
      <w:rPr>
        <w:rFonts w:ascii="Courier New" w:hAnsi="Courier New" w:hint="default"/>
      </w:rPr>
    </w:lvl>
    <w:lvl w:ilvl="5" w:tplc="2B3C2506" w:tentative="1">
      <w:start w:val="1"/>
      <w:numFmt w:val="bullet"/>
      <w:lvlText w:val=""/>
      <w:lvlJc w:val="left"/>
      <w:pPr>
        <w:ind w:left="4640" w:hanging="360"/>
      </w:pPr>
      <w:rPr>
        <w:rFonts w:ascii="Times New Roman" w:hAnsi="Times New Roman" w:hint="default"/>
      </w:rPr>
    </w:lvl>
    <w:lvl w:ilvl="6" w:tplc="E508E4E2" w:tentative="1">
      <w:start w:val="1"/>
      <w:numFmt w:val="bullet"/>
      <w:lvlText w:val=""/>
      <w:lvlJc w:val="left"/>
      <w:pPr>
        <w:ind w:left="5360" w:hanging="360"/>
      </w:pPr>
      <w:rPr>
        <w:rFonts w:ascii="Times New Roman" w:hAnsi="Times New Roman" w:hint="default"/>
      </w:rPr>
    </w:lvl>
    <w:lvl w:ilvl="7" w:tplc="4246CC0C" w:tentative="1">
      <w:start w:val="1"/>
      <w:numFmt w:val="bullet"/>
      <w:lvlText w:val="o"/>
      <w:lvlJc w:val="left"/>
      <w:pPr>
        <w:ind w:left="6080" w:hanging="360"/>
      </w:pPr>
      <w:rPr>
        <w:rFonts w:ascii="Courier New" w:hAnsi="Courier New" w:hint="default"/>
      </w:rPr>
    </w:lvl>
    <w:lvl w:ilvl="8" w:tplc="78BADB46" w:tentative="1">
      <w:start w:val="1"/>
      <w:numFmt w:val="bullet"/>
      <w:lvlText w:val=""/>
      <w:lvlJc w:val="left"/>
      <w:pPr>
        <w:ind w:left="6800" w:hanging="360"/>
      </w:pPr>
      <w:rPr>
        <w:rFonts w:ascii="Times New Roman" w:hAnsi="Times New Roman" w:hint="default"/>
      </w:rPr>
    </w:lvl>
  </w:abstractNum>
  <w:abstractNum w:abstractNumId="38"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3"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5"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3"/>
  </w:num>
  <w:num w:numId="3">
    <w:abstractNumId w:val="16"/>
  </w:num>
  <w:num w:numId="4">
    <w:abstractNumId w:val="27"/>
  </w:num>
  <w:num w:numId="5">
    <w:abstractNumId w:val="38"/>
  </w:num>
  <w:num w:numId="6">
    <w:abstractNumId w:val="35"/>
  </w:num>
  <w:num w:numId="7">
    <w:abstractNumId w:val="15"/>
  </w:num>
  <w:num w:numId="8">
    <w:abstractNumId w:val="8"/>
  </w:num>
  <w:num w:numId="9">
    <w:abstractNumId w:val="43"/>
  </w:num>
  <w:num w:numId="10">
    <w:abstractNumId w:val="12"/>
  </w:num>
  <w:num w:numId="11">
    <w:abstractNumId w:val="44"/>
  </w:num>
  <w:num w:numId="12">
    <w:abstractNumId w:val="26"/>
  </w:num>
  <w:num w:numId="13">
    <w:abstractNumId w:val="39"/>
  </w:num>
  <w:num w:numId="14">
    <w:abstractNumId w:val="24"/>
  </w:num>
  <w:num w:numId="15">
    <w:abstractNumId w:val="32"/>
  </w:num>
  <w:num w:numId="16">
    <w:abstractNumId w:val="10"/>
  </w:num>
  <w:num w:numId="17">
    <w:abstractNumId w:val="28"/>
  </w:num>
  <w:num w:numId="18">
    <w:abstractNumId w:val="3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2"/>
  </w:num>
  <w:num w:numId="23">
    <w:abstractNumId w:val="9"/>
  </w:num>
  <w:num w:numId="24">
    <w:abstractNumId w:val="11"/>
  </w:num>
  <w:num w:numId="25">
    <w:abstractNumId w:val="41"/>
  </w:num>
  <w:num w:numId="26">
    <w:abstractNumId w:val="42"/>
  </w:num>
  <w:num w:numId="27">
    <w:abstractNumId w:val="31"/>
  </w:num>
  <w:num w:numId="28">
    <w:abstractNumId w:val="40"/>
  </w:num>
  <w:num w:numId="29">
    <w:abstractNumId w:val="5"/>
  </w:num>
  <w:num w:numId="30">
    <w:abstractNumId w:val="13"/>
  </w:num>
  <w:num w:numId="31">
    <w:abstractNumId w:val="0"/>
  </w:num>
  <w:num w:numId="32">
    <w:abstractNumId w:val="45"/>
  </w:num>
  <w:num w:numId="33">
    <w:abstractNumId w:val="3"/>
  </w:num>
  <w:num w:numId="34">
    <w:abstractNumId w:val="20"/>
  </w:num>
  <w:num w:numId="35">
    <w:abstractNumId w:val="29"/>
  </w:num>
  <w:num w:numId="36">
    <w:abstractNumId w:val="4"/>
  </w:num>
  <w:num w:numId="37">
    <w:abstractNumId w:val="7"/>
  </w:num>
  <w:num w:numId="38">
    <w:abstractNumId w:val="46"/>
  </w:num>
  <w:num w:numId="39">
    <w:abstractNumId w:val="30"/>
  </w:num>
  <w:num w:numId="40">
    <w:abstractNumId w:val="21"/>
  </w:num>
  <w:num w:numId="41">
    <w:abstractNumId w:val="18"/>
  </w:num>
  <w:num w:numId="42">
    <w:abstractNumId w:val="6"/>
  </w:num>
  <w:num w:numId="43">
    <w:abstractNumId w:val="14"/>
  </w:num>
  <w:num w:numId="44">
    <w:abstractNumId w:val="37"/>
  </w:num>
  <w:num w:numId="45">
    <w:abstractNumId w:val="1"/>
  </w:num>
  <w:num w:numId="46">
    <w:abstractNumId w:val="36"/>
  </w:num>
  <w:num w:numId="4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302"/>
    <w:rsid w:val="00005A0C"/>
    <w:rsid w:val="000067E2"/>
    <w:rsid w:val="00006BCF"/>
    <w:rsid w:val="0001192E"/>
    <w:rsid w:val="0001216C"/>
    <w:rsid w:val="0001272A"/>
    <w:rsid w:val="00013A7E"/>
    <w:rsid w:val="00015E90"/>
    <w:rsid w:val="00016527"/>
    <w:rsid w:val="00017C46"/>
    <w:rsid w:val="00020E91"/>
    <w:rsid w:val="00021653"/>
    <w:rsid w:val="000217F7"/>
    <w:rsid w:val="00021844"/>
    <w:rsid w:val="000221FB"/>
    <w:rsid w:val="000224A5"/>
    <w:rsid w:val="00023560"/>
    <w:rsid w:val="00025160"/>
    <w:rsid w:val="000253BD"/>
    <w:rsid w:val="00030031"/>
    <w:rsid w:val="00030E03"/>
    <w:rsid w:val="00031DF2"/>
    <w:rsid w:val="000325E5"/>
    <w:rsid w:val="00032977"/>
    <w:rsid w:val="00032F9F"/>
    <w:rsid w:val="00033970"/>
    <w:rsid w:val="00035766"/>
    <w:rsid w:val="00035C1D"/>
    <w:rsid w:val="00036071"/>
    <w:rsid w:val="00036ACC"/>
    <w:rsid w:val="0004033F"/>
    <w:rsid w:val="0004162F"/>
    <w:rsid w:val="00041B97"/>
    <w:rsid w:val="0004383A"/>
    <w:rsid w:val="00044208"/>
    <w:rsid w:val="00044B8E"/>
    <w:rsid w:val="00044C27"/>
    <w:rsid w:val="0004504E"/>
    <w:rsid w:val="00046605"/>
    <w:rsid w:val="0004670D"/>
    <w:rsid w:val="00046718"/>
    <w:rsid w:val="00046A16"/>
    <w:rsid w:val="000504DE"/>
    <w:rsid w:val="0005085D"/>
    <w:rsid w:val="00050E5E"/>
    <w:rsid w:val="00051ADA"/>
    <w:rsid w:val="00051B7D"/>
    <w:rsid w:val="000524C6"/>
    <w:rsid w:val="0005312E"/>
    <w:rsid w:val="0005663E"/>
    <w:rsid w:val="00056932"/>
    <w:rsid w:val="000573C8"/>
    <w:rsid w:val="00057908"/>
    <w:rsid w:val="000600F0"/>
    <w:rsid w:val="00060814"/>
    <w:rsid w:val="000615E1"/>
    <w:rsid w:val="00061C9C"/>
    <w:rsid w:val="00062E15"/>
    <w:rsid w:val="00063263"/>
    <w:rsid w:val="000660C8"/>
    <w:rsid w:val="00067688"/>
    <w:rsid w:val="00067725"/>
    <w:rsid w:val="00067C15"/>
    <w:rsid w:val="00070DFA"/>
    <w:rsid w:val="00072FA4"/>
    <w:rsid w:val="000745A5"/>
    <w:rsid w:val="00075D5A"/>
    <w:rsid w:val="00077DD9"/>
    <w:rsid w:val="0008153E"/>
    <w:rsid w:val="00082876"/>
    <w:rsid w:val="00084857"/>
    <w:rsid w:val="00084D51"/>
    <w:rsid w:val="0008541D"/>
    <w:rsid w:val="0008799F"/>
    <w:rsid w:val="00090654"/>
    <w:rsid w:val="000908B5"/>
    <w:rsid w:val="000928C7"/>
    <w:rsid w:val="00092F19"/>
    <w:rsid w:val="00093394"/>
    <w:rsid w:val="00093B09"/>
    <w:rsid w:val="000956C7"/>
    <w:rsid w:val="0009581A"/>
    <w:rsid w:val="00096CEE"/>
    <w:rsid w:val="00097399"/>
    <w:rsid w:val="00097604"/>
    <w:rsid w:val="000A1188"/>
    <w:rsid w:val="000A12DE"/>
    <w:rsid w:val="000A14E8"/>
    <w:rsid w:val="000A1F5F"/>
    <w:rsid w:val="000A202A"/>
    <w:rsid w:val="000A24B1"/>
    <w:rsid w:val="000A295B"/>
    <w:rsid w:val="000A2B2E"/>
    <w:rsid w:val="000A3206"/>
    <w:rsid w:val="000A32A2"/>
    <w:rsid w:val="000A3314"/>
    <w:rsid w:val="000B0092"/>
    <w:rsid w:val="000B03B0"/>
    <w:rsid w:val="000B0735"/>
    <w:rsid w:val="000B0B61"/>
    <w:rsid w:val="000B1C84"/>
    <w:rsid w:val="000B2306"/>
    <w:rsid w:val="000B24AA"/>
    <w:rsid w:val="000B28A5"/>
    <w:rsid w:val="000B4278"/>
    <w:rsid w:val="000B4400"/>
    <w:rsid w:val="000B68D1"/>
    <w:rsid w:val="000B6A6B"/>
    <w:rsid w:val="000B7EAF"/>
    <w:rsid w:val="000C0366"/>
    <w:rsid w:val="000C03B7"/>
    <w:rsid w:val="000C0D67"/>
    <w:rsid w:val="000C11B1"/>
    <w:rsid w:val="000C1B89"/>
    <w:rsid w:val="000C3C82"/>
    <w:rsid w:val="000C4699"/>
    <w:rsid w:val="000C5AC1"/>
    <w:rsid w:val="000C692E"/>
    <w:rsid w:val="000C6EEA"/>
    <w:rsid w:val="000C703E"/>
    <w:rsid w:val="000C7D66"/>
    <w:rsid w:val="000D0FC3"/>
    <w:rsid w:val="000D1650"/>
    <w:rsid w:val="000D16C0"/>
    <w:rsid w:val="000D1820"/>
    <w:rsid w:val="000D1A5E"/>
    <w:rsid w:val="000D2119"/>
    <w:rsid w:val="000D2C9A"/>
    <w:rsid w:val="000D3A1A"/>
    <w:rsid w:val="000D41DB"/>
    <w:rsid w:val="000D4232"/>
    <w:rsid w:val="000D5015"/>
    <w:rsid w:val="000D5701"/>
    <w:rsid w:val="000D5D4B"/>
    <w:rsid w:val="000D6212"/>
    <w:rsid w:val="000D674F"/>
    <w:rsid w:val="000E0D8F"/>
    <w:rsid w:val="000E1C5C"/>
    <w:rsid w:val="000E1F1A"/>
    <w:rsid w:val="000E32C5"/>
    <w:rsid w:val="000E605C"/>
    <w:rsid w:val="000E6A4B"/>
    <w:rsid w:val="000E6D64"/>
    <w:rsid w:val="000F06C1"/>
    <w:rsid w:val="000F09AB"/>
    <w:rsid w:val="000F212C"/>
    <w:rsid w:val="000F3254"/>
    <w:rsid w:val="000F3911"/>
    <w:rsid w:val="000F3943"/>
    <w:rsid w:val="000F512F"/>
    <w:rsid w:val="000F7850"/>
    <w:rsid w:val="00100C49"/>
    <w:rsid w:val="00101420"/>
    <w:rsid w:val="00101FF7"/>
    <w:rsid w:val="00103EB8"/>
    <w:rsid w:val="00104901"/>
    <w:rsid w:val="00105A1C"/>
    <w:rsid w:val="00110241"/>
    <w:rsid w:val="00110404"/>
    <w:rsid w:val="00110C87"/>
    <w:rsid w:val="00112BFB"/>
    <w:rsid w:val="00114E08"/>
    <w:rsid w:val="00115018"/>
    <w:rsid w:val="00115A40"/>
    <w:rsid w:val="00116346"/>
    <w:rsid w:val="00116A3F"/>
    <w:rsid w:val="00116F64"/>
    <w:rsid w:val="0012031E"/>
    <w:rsid w:val="00120A64"/>
    <w:rsid w:val="00121880"/>
    <w:rsid w:val="00121F10"/>
    <w:rsid w:val="0012200A"/>
    <w:rsid w:val="00122034"/>
    <w:rsid w:val="00122986"/>
    <w:rsid w:val="001235D8"/>
    <w:rsid w:val="001245F8"/>
    <w:rsid w:val="00124787"/>
    <w:rsid w:val="00124E4C"/>
    <w:rsid w:val="001259DC"/>
    <w:rsid w:val="00125DE4"/>
    <w:rsid w:val="0012709A"/>
    <w:rsid w:val="00131025"/>
    <w:rsid w:val="001310C1"/>
    <w:rsid w:val="0013146E"/>
    <w:rsid w:val="001329C4"/>
    <w:rsid w:val="00134A6B"/>
    <w:rsid w:val="00135810"/>
    <w:rsid w:val="00135DEF"/>
    <w:rsid w:val="001365B5"/>
    <w:rsid w:val="00140644"/>
    <w:rsid w:val="0014327E"/>
    <w:rsid w:val="001434AB"/>
    <w:rsid w:val="00143921"/>
    <w:rsid w:val="00146166"/>
    <w:rsid w:val="00150316"/>
    <w:rsid w:val="001508A0"/>
    <w:rsid w:val="001509F2"/>
    <w:rsid w:val="00150C20"/>
    <w:rsid w:val="00151966"/>
    <w:rsid w:val="00152E2A"/>
    <w:rsid w:val="001530F8"/>
    <w:rsid w:val="0015388D"/>
    <w:rsid w:val="00154882"/>
    <w:rsid w:val="00155799"/>
    <w:rsid w:val="00155ED9"/>
    <w:rsid w:val="0015738F"/>
    <w:rsid w:val="001606C3"/>
    <w:rsid w:val="00160862"/>
    <w:rsid w:val="0016114D"/>
    <w:rsid w:val="00161E8C"/>
    <w:rsid w:val="001620F7"/>
    <w:rsid w:val="0016222A"/>
    <w:rsid w:val="00162380"/>
    <w:rsid w:val="00162C22"/>
    <w:rsid w:val="00166020"/>
    <w:rsid w:val="00170ACE"/>
    <w:rsid w:val="001727CE"/>
    <w:rsid w:val="00172E12"/>
    <w:rsid w:val="00173FC2"/>
    <w:rsid w:val="00175436"/>
    <w:rsid w:val="001754B7"/>
    <w:rsid w:val="00175B68"/>
    <w:rsid w:val="001767CC"/>
    <w:rsid w:val="00180D1F"/>
    <w:rsid w:val="00180E1F"/>
    <w:rsid w:val="00182B92"/>
    <w:rsid w:val="00182C9C"/>
    <w:rsid w:val="001832D6"/>
    <w:rsid w:val="001833FB"/>
    <w:rsid w:val="0018345D"/>
    <w:rsid w:val="00184D12"/>
    <w:rsid w:val="0018787C"/>
    <w:rsid w:val="001903F0"/>
    <w:rsid w:val="00190638"/>
    <w:rsid w:val="00191698"/>
    <w:rsid w:val="00191772"/>
    <w:rsid w:val="00191B05"/>
    <w:rsid w:val="00192B8F"/>
    <w:rsid w:val="00195FED"/>
    <w:rsid w:val="00197C27"/>
    <w:rsid w:val="001A3B18"/>
    <w:rsid w:val="001A3FE1"/>
    <w:rsid w:val="001A66A0"/>
    <w:rsid w:val="001A7095"/>
    <w:rsid w:val="001A714C"/>
    <w:rsid w:val="001A7629"/>
    <w:rsid w:val="001A7883"/>
    <w:rsid w:val="001B138D"/>
    <w:rsid w:val="001B1593"/>
    <w:rsid w:val="001B215E"/>
    <w:rsid w:val="001B23EA"/>
    <w:rsid w:val="001B2A68"/>
    <w:rsid w:val="001B5A08"/>
    <w:rsid w:val="001B6347"/>
    <w:rsid w:val="001B721F"/>
    <w:rsid w:val="001C0704"/>
    <w:rsid w:val="001C145E"/>
    <w:rsid w:val="001C1663"/>
    <w:rsid w:val="001C1F6A"/>
    <w:rsid w:val="001C2890"/>
    <w:rsid w:val="001C2B3F"/>
    <w:rsid w:val="001C2D54"/>
    <w:rsid w:val="001C346D"/>
    <w:rsid w:val="001C4C44"/>
    <w:rsid w:val="001D1281"/>
    <w:rsid w:val="001D1325"/>
    <w:rsid w:val="001D326F"/>
    <w:rsid w:val="001D375A"/>
    <w:rsid w:val="001D5B88"/>
    <w:rsid w:val="001D723E"/>
    <w:rsid w:val="001D7742"/>
    <w:rsid w:val="001E040C"/>
    <w:rsid w:val="001E0568"/>
    <w:rsid w:val="001E0970"/>
    <w:rsid w:val="001E1890"/>
    <w:rsid w:val="001E2060"/>
    <w:rsid w:val="001E3C0D"/>
    <w:rsid w:val="001E48D1"/>
    <w:rsid w:val="001E4DC8"/>
    <w:rsid w:val="001E622F"/>
    <w:rsid w:val="001E63AA"/>
    <w:rsid w:val="001E644E"/>
    <w:rsid w:val="001E68DF"/>
    <w:rsid w:val="001E7964"/>
    <w:rsid w:val="001E7C8A"/>
    <w:rsid w:val="001F0A37"/>
    <w:rsid w:val="001F266B"/>
    <w:rsid w:val="001F3763"/>
    <w:rsid w:val="001F4422"/>
    <w:rsid w:val="001F532C"/>
    <w:rsid w:val="001F57FE"/>
    <w:rsid w:val="001F6DBE"/>
    <w:rsid w:val="001F71F8"/>
    <w:rsid w:val="00200054"/>
    <w:rsid w:val="002002A8"/>
    <w:rsid w:val="00200E48"/>
    <w:rsid w:val="00201316"/>
    <w:rsid w:val="0020191B"/>
    <w:rsid w:val="00203A6B"/>
    <w:rsid w:val="00205DB0"/>
    <w:rsid w:val="002066E4"/>
    <w:rsid w:val="00206DBC"/>
    <w:rsid w:val="002072E3"/>
    <w:rsid w:val="002114D7"/>
    <w:rsid w:val="00211FC7"/>
    <w:rsid w:val="00212C20"/>
    <w:rsid w:val="0021319F"/>
    <w:rsid w:val="0021435B"/>
    <w:rsid w:val="00214F64"/>
    <w:rsid w:val="0021668C"/>
    <w:rsid w:val="00222547"/>
    <w:rsid w:val="00222649"/>
    <w:rsid w:val="00222F0A"/>
    <w:rsid w:val="00223DB8"/>
    <w:rsid w:val="00224889"/>
    <w:rsid w:val="00225EA4"/>
    <w:rsid w:val="00226925"/>
    <w:rsid w:val="00226ADB"/>
    <w:rsid w:val="002271BC"/>
    <w:rsid w:val="00227D2C"/>
    <w:rsid w:val="002306F9"/>
    <w:rsid w:val="00230C5C"/>
    <w:rsid w:val="00231CF7"/>
    <w:rsid w:val="00231D5B"/>
    <w:rsid w:val="002320CA"/>
    <w:rsid w:val="00232247"/>
    <w:rsid w:val="00233093"/>
    <w:rsid w:val="00233458"/>
    <w:rsid w:val="00233872"/>
    <w:rsid w:val="002351AD"/>
    <w:rsid w:val="002360E7"/>
    <w:rsid w:val="00236381"/>
    <w:rsid w:val="00236E0D"/>
    <w:rsid w:val="00236F68"/>
    <w:rsid w:val="002375B6"/>
    <w:rsid w:val="002407F3"/>
    <w:rsid w:val="00242F59"/>
    <w:rsid w:val="002459F4"/>
    <w:rsid w:val="00245C99"/>
    <w:rsid w:val="00247D43"/>
    <w:rsid w:val="00250E9A"/>
    <w:rsid w:val="00251A59"/>
    <w:rsid w:val="002521FF"/>
    <w:rsid w:val="00252FE0"/>
    <w:rsid w:val="002535FB"/>
    <w:rsid w:val="002540ED"/>
    <w:rsid w:val="00254C5A"/>
    <w:rsid w:val="00255D16"/>
    <w:rsid w:val="00256214"/>
    <w:rsid w:val="0025662C"/>
    <w:rsid w:val="00256D06"/>
    <w:rsid w:val="0025716F"/>
    <w:rsid w:val="00257C8D"/>
    <w:rsid w:val="00257CEB"/>
    <w:rsid w:val="00260A28"/>
    <w:rsid w:val="00260AD1"/>
    <w:rsid w:val="00261EDB"/>
    <w:rsid w:val="00261EE6"/>
    <w:rsid w:val="0026207B"/>
    <w:rsid w:val="0026294B"/>
    <w:rsid w:val="002636F5"/>
    <w:rsid w:val="00264882"/>
    <w:rsid w:val="002667C1"/>
    <w:rsid w:val="002706DE"/>
    <w:rsid w:val="002723D6"/>
    <w:rsid w:val="0027364D"/>
    <w:rsid w:val="00273EA0"/>
    <w:rsid w:val="00274099"/>
    <w:rsid w:val="002743BB"/>
    <w:rsid w:val="0027489D"/>
    <w:rsid w:val="00274BB5"/>
    <w:rsid w:val="00276BB3"/>
    <w:rsid w:val="00277028"/>
    <w:rsid w:val="002776BA"/>
    <w:rsid w:val="00277791"/>
    <w:rsid w:val="00277D1F"/>
    <w:rsid w:val="00280E5A"/>
    <w:rsid w:val="00281248"/>
    <w:rsid w:val="00281340"/>
    <w:rsid w:val="00281F30"/>
    <w:rsid w:val="00282979"/>
    <w:rsid w:val="00283534"/>
    <w:rsid w:val="002847FB"/>
    <w:rsid w:val="002868A0"/>
    <w:rsid w:val="002869AE"/>
    <w:rsid w:val="00287109"/>
    <w:rsid w:val="00287E27"/>
    <w:rsid w:val="00287FAD"/>
    <w:rsid w:val="002904BB"/>
    <w:rsid w:val="002932EE"/>
    <w:rsid w:val="00295656"/>
    <w:rsid w:val="002A0277"/>
    <w:rsid w:val="002A07E4"/>
    <w:rsid w:val="002A1532"/>
    <w:rsid w:val="002A1831"/>
    <w:rsid w:val="002A3195"/>
    <w:rsid w:val="002A3839"/>
    <w:rsid w:val="002A44B2"/>
    <w:rsid w:val="002A50CB"/>
    <w:rsid w:val="002A553A"/>
    <w:rsid w:val="002A7E44"/>
    <w:rsid w:val="002A7F1F"/>
    <w:rsid w:val="002B0C06"/>
    <w:rsid w:val="002B1D94"/>
    <w:rsid w:val="002B238D"/>
    <w:rsid w:val="002B28C1"/>
    <w:rsid w:val="002B3A4F"/>
    <w:rsid w:val="002B4703"/>
    <w:rsid w:val="002B5A34"/>
    <w:rsid w:val="002B68D6"/>
    <w:rsid w:val="002B6CF3"/>
    <w:rsid w:val="002C117B"/>
    <w:rsid w:val="002C163F"/>
    <w:rsid w:val="002C2B99"/>
    <w:rsid w:val="002C47E4"/>
    <w:rsid w:val="002C5C38"/>
    <w:rsid w:val="002C6B67"/>
    <w:rsid w:val="002C79A0"/>
    <w:rsid w:val="002D0560"/>
    <w:rsid w:val="002D1BCD"/>
    <w:rsid w:val="002D20BA"/>
    <w:rsid w:val="002D25B8"/>
    <w:rsid w:val="002D3DF9"/>
    <w:rsid w:val="002D61EF"/>
    <w:rsid w:val="002D759E"/>
    <w:rsid w:val="002E0380"/>
    <w:rsid w:val="002E1A11"/>
    <w:rsid w:val="002E24FC"/>
    <w:rsid w:val="002E2F22"/>
    <w:rsid w:val="002E3074"/>
    <w:rsid w:val="002E349C"/>
    <w:rsid w:val="002E45B1"/>
    <w:rsid w:val="002E4DBB"/>
    <w:rsid w:val="002E4F58"/>
    <w:rsid w:val="002E5F8D"/>
    <w:rsid w:val="002E6272"/>
    <w:rsid w:val="002E6CA0"/>
    <w:rsid w:val="002E7064"/>
    <w:rsid w:val="002E754B"/>
    <w:rsid w:val="002E790B"/>
    <w:rsid w:val="002F0F8D"/>
    <w:rsid w:val="002F0F94"/>
    <w:rsid w:val="002F122E"/>
    <w:rsid w:val="002F1814"/>
    <w:rsid w:val="002F2343"/>
    <w:rsid w:val="002F568A"/>
    <w:rsid w:val="002F6AF7"/>
    <w:rsid w:val="00300A8D"/>
    <w:rsid w:val="00301F94"/>
    <w:rsid w:val="003020A9"/>
    <w:rsid w:val="00302C0D"/>
    <w:rsid w:val="00303966"/>
    <w:rsid w:val="00303F3E"/>
    <w:rsid w:val="0030495A"/>
    <w:rsid w:val="00306EF4"/>
    <w:rsid w:val="00310E7A"/>
    <w:rsid w:val="0031424F"/>
    <w:rsid w:val="00314A8D"/>
    <w:rsid w:val="00316747"/>
    <w:rsid w:val="0031749A"/>
    <w:rsid w:val="00317601"/>
    <w:rsid w:val="003202D0"/>
    <w:rsid w:val="003216AF"/>
    <w:rsid w:val="003224A0"/>
    <w:rsid w:val="00322644"/>
    <w:rsid w:val="00324C3C"/>
    <w:rsid w:val="0032733E"/>
    <w:rsid w:val="00327418"/>
    <w:rsid w:val="00330AEF"/>
    <w:rsid w:val="0033156C"/>
    <w:rsid w:val="003332F2"/>
    <w:rsid w:val="00334443"/>
    <w:rsid w:val="003354A2"/>
    <w:rsid w:val="00336220"/>
    <w:rsid w:val="00340AA8"/>
    <w:rsid w:val="003418DC"/>
    <w:rsid w:val="00341BE4"/>
    <w:rsid w:val="00342373"/>
    <w:rsid w:val="003429E2"/>
    <w:rsid w:val="00344E03"/>
    <w:rsid w:val="00345852"/>
    <w:rsid w:val="00345958"/>
    <w:rsid w:val="00350CC2"/>
    <w:rsid w:val="0035355F"/>
    <w:rsid w:val="00354945"/>
    <w:rsid w:val="003567D7"/>
    <w:rsid w:val="00356AB5"/>
    <w:rsid w:val="00357278"/>
    <w:rsid w:val="00357E1C"/>
    <w:rsid w:val="0036055F"/>
    <w:rsid w:val="00361680"/>
    <w:rsid w:val="003633BF"/>
    <w:rsid w:val="00363401"/>
    <w:rsid w:val="003650D8"/>
    <w:rsid w:val="0036602A"/>
    <w:rsid w:val="00370280"/>
    <w:rsid w:val="00371C93"/>
    <w:rsid w:val="00372149"/>
    <w:rsid w:val="0037412B"/>
    <w:rsid w:val="00374222"/>
    <w:rsid w:val="00374F04"/>
    <w:rsid w:val="00376AB6"/>
    <w:rsid w:val="00377001"/>
    <w:rsid w:val="0037773D"/>
    <w:rsid w:val="003779F1"/>
    <w:rsid w:val="00383F9B"/>
    <w:rsid w:val="00384C51"/>
    <w:rsid w:val="0038685D"/>
    <w:rsid w:val="00386A93"/>
    <w:rsid w:val="0038700F"/>
    <w:rsid w:val="00391D41"/>
    <w:rsid w:val="00391FD6"/>
    <w:rsid w:val="00392A0B"/>
    <w:rsid w:val="00392C8E"/>
    <w:rsid w:val="00396EF7"/>
    <w:rsid w:val="00397A72"/>
    <w:rsid w:val="003A0189"/>
    <w:rsid w:val="003A18D2"/>
    <w:rsid w:val="003A1A43"/>
    <w:rsid w:val="003A1AA5"/>
    <w:rsid w:val="003A1C64"/>
    <w:rsid w:val="003A2656"/>
    <w:rsid w:val="003A335C"/>
    <w:rsid w:val="003A44EC"/>
    <w:rsid w:val="003A49EA"/>
    <w:rsid w:val="003A4FA0"/>
    <w:rsid w:val="003A50F0"/>
    <w:rsid w:val="003A52BD"/>
    <w:rsid w:val="003A6562"/>
    <w:rsid w:val="003A7AA9"/>
    <w:rsid w:val="003A7C2F"/>
    <w:rsid w:val="003B01CB"/>
    <w:rsid w:val="003B0DA1"/>
    <w:rsid w:val="003B15A9"/>
    <w:rsid w:val="003B24B0"/>
    <w:rsid w:val="003B4378"/>
    <w:rsid w:val="003B5272"/>
    <w:rsid w:val="003B5933"/>
    <w:rsid w:val="003B5BED"/>
    <w:rsid w:val="003C08B1"/>
    <w:rsid w:val="003C0C59"/>
    <w:rsid w:val="003C18C4"/>
    <w:rsid w:val="003C2487"/>
    <w:rsid w:val="003C3AEE"/>
    <w:rsid w:val="003C47A5"/>
    <w:rsid w:val="003C5DD8"/>
    <w:rsid w:val="003C62DB"/>
    <w:rsid w:val="003C6DAB"/>
    <w:rsid w:val="003C776A"/>
    <w:rsid w:val="003C7EBE"/>
    <w:rsid w:val="003D0457"/>
    <w:rsid w:val="003D0AF4"/>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323F"/>
    <w:rsid w:val="003E49C1"/>
    <w:rsid w:val="003E54B2"/>
    <w:rsid w:val="003E5B7D"/>
    <w:rsid w:val="003E7643"/>
    <w:rsid w:val="003F01F4"/>
    <w:rsid w:val="003F134B"/>
    <w:rsid w:val="003F136B"/>
    <w:rsid w:val="003F1CD5"/>
    <w:rsid w:val="003F1D79"/>
    <w:rsid w:val="003F1DB4"/>
    <w:rsid w:val="003F225D"/>
    <w:rsid w:val="003F3085"/>
    <w:rsid w:val="003F3485"/>
    <w:rsid w:val="003F4DA6"/>
    <w:rsid w:val="003F5F75"/>
    <w:rsid w:val="003F61C2"/>
    <w:rsid w:val="003F674B"/>
    <w:rsid w:val="003F68CB"/>
    <w:rsid w:val="003F69CC"/>
    <w:rsid w:val="003F7457"/>
    <w:rsid w:val="003F7542"/>
    <w:rsid w:val="00401CE1"/>
    <w:rsid w:val="004040BC"/>
    <w:rsid w:val="00404A0B"/>
    <w:rsid w:val="00405372"/>
    <w:rsid w:val="0040599E"/>
    <w:rsid w:val="00405A44"/>
    <w:rsid w:val="004069C0"/>
    <w:rsid w:val="00406AC7"/>
    <w:rsid w:val="004072A2"/>
    <w:rsid w:val="004100F6"/>
    <w:rsid w:val="00411CEC"/>
    <w:rsid w:val="00411CFF"/>
    <w:rsid w:val="00411FEF"/>
    <w:rsid w:val="00412C2F"/>
    <w:rsid w:val="00412D48"/>
    <w:rsid w:val="004130B4"/>
    <w:rsid w:val="004139EF"/>
    <w:rsid w:val="00414879"/>
    <w:rsid w:val="004173B7"/>
    <w:rsid w:val="00417861"/>
    <w:rsid w:val="00420647"/>
    <w:rsid w:val="004226EB"/>
    <w:rsid w:val="00424CC6"/>
    <w:rsid w:val="00425114"/>
    <w:rsid w:val="004263F5"/>
    <w:rsid w:val="00430A65"/>
    <w:rsid w:val="00432652"/>
    <w:rsid w:val="004328DA"/>
    <w:rsid w:val="00433AAB"/>
    <w:rsid w:val="0043445D"/>
    <w:rsid w:val="004344B6"/>
    <w:rsid w:val="00435690"/>
    <w:rsid w:val="004356E4"/>
    <w:rsid w:val="00436D34"/>
    <w:rsid w:val="00437FC6"/>
    <w:rsid w:val="004423A0"/>
    <w:rsid w:val="0044274A"/>
    <w:rsid w:val="004434BA"/>
    <w:rsid w:val="00443C82"/>
    <w:rsid w:val="00445B69"/>
    <w:rsid w:val="00445E41"/>
    <w:rsid w:val="00446B93"/>
    <w:rsid w:val="00447B8D"/>
    <w:rsid w:val="00450344"/>
    <w:rsid w:val="00450348"/>
    <w:rsid w:val="00451683"/>
    <w:rsid w:val="0045291D"/>
    <w:rsid w:val="00452DED"/>
    <w:rsid w:val="0045369E"/>
    <w:rsid w:val="004537E7"/>
    <w:rsid w:val="004552F4"/>
    <w:rsid w:val="00455BF0"/>
    <w:rsid w:val="00455F09"/>
    <w:rsid w:val="00457872"/>
    <w:rsid w:val="00460E7C"/>
    <w:rsid w:val="00463651"/>
    <w:rsid w:val="00463D7C"/>
    <w:rsid w:val="0046427F"/>
    <w:rsid w:val="00464499"/>
    <w:rsid w:val="00465767"/>
    <w:rsid w:val="00466F9E"/>
    <w:rsid w:val="00470DA0"/>
    <w:rsid w:val="00473A3B"/>
    <w:rsid w:val="00474232"/>
    <w:rsid w:val="004747BE"/>
    <w:rsid w:val="0047508D"/>
    <w:rsid w:val="00475FB9"/>
    <w:rsid w:val="0047736A"/>
    <w:rsid w:val="004775BB"/>
    <w:rsid w:val="00477EF8"/>
    <w:rsid w:val="004800E3"/>
    <w:rsid w:val="00481687"/>
    <w:rsid w:val="00481C3B"/>
    <w:rsid w:val="004833E7"/>
    <w:rsid w:val="004837CD"/>
    <w:rsid w:val="00486477"/>
    <w:rsid w:val="00486A78"/>
    <w:rsid w:val="00486AE3"/>
    <w:rsid w:val="00487128"/>
    <w:rsid w:val="00490089"/>
    <w:rsid w:val="004905D7"/>
    <w:rsid w:val="00490632"/>
    <w:rsid w:val="004924DD"/>
    <w:rsid w:val="00493509"/>
    <w:rsid w:val="00493631"/>
    <w:rsid w:val="00493F90"/>
    <w:rsid w:val="00494F89"/>
    <w:rsid w:val="00495B26"/>
    <w:rsid w:val="00496826"/>
    <w:rsid w:val="004A167C"/>
    <w:rsid w:val="004A167D"/>
    <w:rsid w:val="004A35B7"/>
    <w:rsid w:val="004A3684"/>
    <w:rsid w:val="004A4E86"/>
    <w:rsid w:val="004A5328"/>
    <w:rsid w:val="004A633F"/>
    <w:rsid w:val="004A6FCB"/>
    <w:rsid w:val="004B304C"/>
    <w:rsid w:val="004B3159"/>
    <w:rsid w:val="004B4D97"/>
    <w:rsid w:val="004B4DFD"/>
    <w:rsid w:val="004B5339"/>
    <w:rsid w:val="004B560F"/>
    <w:rsid w:val="004B57FE"/>
    <w:rsid w:val="004B6902"/>
    <w:rsid w:val="004B6C92"/>
    <w:rsid w:val="004B6D38"/>
    <w:rsid w:val="004C2D99"/>
    <w:rsid w:val="004C2F1A"/>
    <w:rsid w:val="004C2FB4"/>
    <w:rsid w:val="004C34E4"/>
    <w:rsid w:val="004C3F74"/>
    <w:rsid w:val="004C4CF1"/>
    <w:rsid w:val="004C5958"/>
    <w:rsid w:val="004C5B80"/>
    <w:rsid w:val="004C5D06"/>
    <w:rsid w:val="004C7132"/>
    <w:rsid w:val="004D0715"/>
    <w:rsid w:val="004D103A"/>
    <w:rsid w:val="004D164D"/>
    <w:rsid w:val="004D3739"/>
    <w:rsid w:val="004D4072"/>
    <w:rsid w:val="004D46B3"/>
    <w:rsid w:val="004D4777"/>
    <w:rsid w:val="004D4BC2"/>
    <w:rsid w:val="004D6587"/>
    <w:rsid w:val="004D67E6"/>
    <w:rsid w:val="004D7267"/>
    <w:rsid w:val="004E0EBA"/>
    <w:rsid w:val="004E1CCE"/>
    <w:rsid w:val="004E2CAD"/>
    <w:rsid w:val="004E55E6"/>
    <w:rsid w:val="004E5898"/>
    <w:rsid w:val="004E6299"/>
    <w:rsid w:val="004E7094"/>
    <w:rsid w:val="004F0DA8"/>
    <w:rsid w:val="004F11EF"/>
    <w:rsid w:val="004F1710"/>
    <w:rsid w:val="004F259F"/>
    <w:rsid w:val="004F48C5"/>
    <w:rsid w:val="004F4ECA"/>
    <w:rsid w:val="004F77E7"/>
    <w:rsid w:val="00501050"/>
    <w:rsid w:val="00501A1F"/>
    <w:rsid w:val="00504344"/>
    <w:rsid w:val="005055BF"/>
    <w:rsid w:val="00505E91"/>
    <w:rsid w:val="00505F9A"/>
    <w:rsid w:val="005100AB"/>
    <w:rsid w:val="00510A98"/>
    <w:rsid w:val="005120BE"/>
    <w:rsid w:val="0051222D"/>
    <w:rsid w:val="0051285B"/>
    <w:rsid w:val="00512B02"/>
    <w:rsid w:val="00514238"/>
    <w:rsid w:val="005158DA"/>
    <w:rsid w:val="005163D3"/>
    <w:rsid w:val="00516EA8"/>
    <w:rsid w:val="005173A1"/>
    <w:rsid w:val="00520B5D"/>
    <w:rsid w:val="005218EC"/>
    <w:rsid w:val="00521AA9"/>
    <w:rsid w:val="00522FFF"/>
    <w:rsid w:val="00523014"/>
    <w:rsid w:val="00523B42"/>
    <w:rsid w:val="00525E02"/>
    <w:rsid w:val="005261B3"/>
    <w:rsid w:val="00527724"/>
    <w:rsid w:val="00527ACE"/>
    <w:rsid w:val="00527C30"/>
    <w:rsid w:val="00530A10"/>
    <w:rsid w:val="0053205F"/>
    <w:rsid w:val="00532463"/>
    <w:rsid w:val="005325C8"/>
    <w:rsid w:val="00533761"/>
    <w:rsid w:val="00533C7E"/>
    <w:rsid w:val="0053420C"/>
    <w:rsid w:val="00535DB4"/>
    <w:rsid w:val="005368B3"/>
    <w:rsid w:val="00536D71"/>
    <w:rsid w:val="00540919"/>
    <w:rsid w:val="005427DF"/>
    <w:rsid w:val="0054295C"/>
    <w:rsid w:val="00543B67"/>
    <w:rsid w:val="0054656C"/>
    <w:rsid w:val="00550006"/>
    <w:rsid w:val="0055044E"/>
    <w:rsid w:val="00551301"/>
    <w:rsid w:val="005524F8"/>
    <w:rsid w:val="00552F5B"/>
    <w:rsid w:val="005530B6"/>
    <w:rsid w:val="005544BB"/>
    <w:rsid w:val="00554627"/>
    <w:rsid w:val="00554DEF"/>
    <w:rsid w:val="005552BD"/>
    <w:rsid w:val="00555F35"/>
    <w:rsid w:val="005572D7"/>
    <w:rsid w:val="005601A7"/>
    <w:rsid w:val="00560BED"/>
    <w:rsid w:val="00562A69"/>
    <w:rsid w:val="00565402"/>
    <w:rsid w:val="00565E2F"/>
    <w:rsid w:val="005664FC"/>
    <w:rsid w:val="005669A1"/>
    <w:rsid w:val="005727E4"/>
    <w:rsid w:val="00572F38"/>
    <w:rsid w:val="00573584"/>
    <w:rsid w:val="00573830"/>
    <w:rsid w:val="00574282"/>
    <w:rsid w:val="0057448C"/>
    <w:rsid w:val="00574BBF"/>
    <w:rsid w:val="0057714B"/>
    <w:rsid w:val="00577321"/>
    <w:rsid w:val="00580A98"/>
    <w:rsid w:val="00581A4A"/>
    <w:rsid w:val="00581E66"/>
    <w:rsid w:val="005842B7"/>
    <w:rsid w:val="00586791"/>
    <w:rsid w:val="00586AB4"/>
    <w:rsid w:val="005876DC"/>
    <w:rsid w:val="00587DC2"/>
    <w:rsid w:val="00590192"/>
    <w:rsid w:val="00590772"/>
    <w:rsid w:val="00591ABA"/>
    <w:rsid w:val="00591C16"/>
    <w:rsid w:val="0059294B"/>
    <w:rsid w:val="00593CA6"/>
    <w:rsid w:val="00595758"/>
    <w:rsid w:val="00597B1A"/>
    <w:rsid w:val="005A0225"/>
    <w:rsid w:val="005A0B89"/>
    <w:rsid w:val="005A1961"/>
    <w:rsid w:val="005A2585"/>
    <w:rsid w:val="005A2792"/>
    <w:rsid w:val="005A2DBA"/>
    <w:rsid w:val="005A3BE7"/>
    <w:rsid w:val="005A3D04"/>
    <w:rsid w:val="005A5090"/>
    <w:rsid w:val="005A5184"/>
    <w:rsid w:val="005A5E29"/>
    <w:rsid w:val="005A6193"/>
    <w:rsid w:val="005A68F3"/>
    <w:rsid w:val="005A699D"/>
    <w:rsid w:val="005A7CF7"/>
    <w:rsid w:val="005B0049"/>
    <w:rsid w:val="005B1585"/>
    <w:rsid w:val="005B1934"/>
    <w:rsid w:val="005B26E5"/>
    <w:rsid w:val="005B3CFE"/>
    <w:rsid w:val="005B5E33"/>
    <w:rsid w:val="005B60EF"/>
    <w:rsid w:val="005B6A59"/>
    <w:rsid w:val="005B6C5D"/>
    <w:rsid w:val="005C0B34"/>
    <w:rsid w:val="005C0DB7"/>
    <w:rsid w:val="005C0EE2"/>
    <w:rsid w:val="005C1EAB"/>
    <w:rsid w:val="005C2F18"/>
    <w:rsid w:val="005C32B3"/>
    <w:rsid w:val="005C35EC"/>
    <w:rsid w:val="005C62B1"/>
    <w:rsid w:val="005C6539"/>
    <w:rsid w:val="005C7CB6"/>
    <w:rsid w:val="005D1585"/>
    <w:rsid w:val="005D16DC"/>
    <w:rsid w:val="005D220D"/>
    <w:rsid w:val="005D2480"/>
    <w:rsid w:val="005D5FCA"/>
    <w:rsid w:val="005D653A"/>
    <w:rsid w:val="005D7052"/>
    <w:rsid w:val="005D7972"/>
    <w:rsid w:val="005E146B"/>
    <w:rsid w:val="005E2A4A"/>
    <w:rsid w:val="005E3C07"/>
    <w:rsid w:val="005F01DE"/>
    <w:rsid w:val="005F0590"/>
    <w:rsid w:val="005F16A3"/>
    <w:rsid w:val="005F1A44"/>
    <w:rsid w:val="005F2C15"/>
    <w:rsid w:val="005F3C3D"/>
    <w:rsid w:val="005F409C"/>
    <w:rsid w:val="005F5908"/>
    <w:rsid w:val="005F5A02"/>
    <w:rsid w:val="00600998"/>
    <w:rsid w:val="0060153C"/>
    <w:rsid w:val="00602182"/>
    <w:rsid w:val="00602325"/>
    <w:rsid w:val="00604214"/>
    <w:rsid w:val="0060633F"/>
    <w:rsid w:val="006072E8"/>
    <w:rsid w:val="00610E80"/>
    <w:rsid w:val="00611176"/>
    <w:rsid w:val="00611DDA"/>
    <w:rsid w:val="006125E6"/>
    <w:rsid w:val="006126C6"/>
    <w:rsid w:val="00613AE2"/>
    <w:rsid w:val="00613FA5"/>
    <w:rsid w:val="006147EB"/>
    <w:rsid w:val="0061549E"/>
    <w:rsid w:val="0061559E"/>
    <w:rsid w:val="00616260"/>
    <w:rsid w:val="00616522"/>
    <w:rsid w:val="00616891"/>
    <w:rsid w:val="00616A18"/>
    <w:rsid w:val="006172DD"/>
    <w:rsid w:val="00617CE7"/>
    <w:rsid w:val="00617DE9"/>
    <w:rsid w:val="00621093"/>
    <w:rsid w:val="0062182B"/>
    <w:rsid w:val="00621889"/>
    <w:rsid w:val="00621F10"/>
    <w:rsid w:val="00624510"/>
    <w:rsid w:val="00624564"/>
    <w:rsid w:val="006245F0"/>
    <w:rsid w:val="006245F8"/>
    <w:rsid w:val="00624A2C"/>
    <w:rsid w:val="00624C1D"/>
    <w:rsid w:val="006257C6"/>
    <w:rsid w:val="00627BC8"/>
    <w:rsid w:val="00627E89"/>
    <w:rsid w:val="00630EA0"/>
    <w:rsid w:val="00630EDF"/>
    <w:rsid w:val="00630EF6"/>
    <w:rsid w:val="00633889"/>
    <w:rsid w:val="006352DD"/>
    <w:rsid w:val="0063545D"/>
    <w:rsid w:val="0063568F"/>
    <w:rsid w:val="00635B3E"/>
    <w:rsid w:val="0063654A"/>
    <w:rsid w:val="006368C0"/>
    <w:rsid w:val="0063700F"/>
    <w:rsid w:val="00640403"/>
    <w:rsid w:val="006406D0"/>
    <w:rsid w:val="00641AF4"/>
    <w:rsid w:val="00642075"/>
    <w:rsid w:val="006433AB"/>
    <w:rsid w:val="0064359C"/>
    <w:rsid w:val="0064362D"/>
    <w:rsid w:val="006445BB"/>
    <w:rsid w:val="006463BC"/>
    <w:rsid w:val="00646993"/>
    <w:rsid w:val="00647C70"/>
    <w:rsid w:val="006504D8"/>
    <w:rsid w:val="00650D69"/>
    <w:rsid w:val="00650D6A"/>
    <w:rsid w:val="00650EE4"/>
    <w:rsid w:val="0065168E"/>
    <w:rsid w:val="0065238B"/>
    <w:rsid w:val="0065282D"/>
    <w:rsid w:val="006533A4"/>
    <w:rsid w:val="00654406"/>
    <w:rsid w:val="006557E4"/>
    <w:rsid w:val="00655AD1"/>
    <w:rsid w:val="00657D21"/>
    <w:rsid w:val="00660217"/>
    <w:rsid w:val="006605D7"/>
    <w:rsid w:val="00662A62"/>
    <w:rsid w:val="00662C46"/>
    <w:rsid w:val="006644E1"/>
    <w:rsid w:val="006651A4"/>
    <w:rsid w:val="0066556E"/>
    <w:rsid w:val="006666D4"/>
    <w:rsid w:val="0066670C"/>
    <w:rsid w:val="006679AA"/>
    <w:rsid w:val="006701A2"/>
    <w:rsid w:val="006725D0"/>
    <w:rsid w:val="00674AB2"/>
    <w:rsid w:val="00677916"/>
    <w:rsid w:val="0068356E"/>
    <w:rsid w:val="006841D7"/>
    <w:rsid w:val="0068428B"/>
    <w:rsid w:val="006857C2"/>
    <w:rsid w:val="00691868"/>
    <w:rsid w:val="00691F7D"/>
    <w:rsid w:val="006937F3"/>
    <w:rsid w:val="006938C2"/>
    <w:rsid w:val="00693A65"/>
    <w:rsid w:val="00693FD5"/>
    <w:rsid w:val="006942E4"/>
    <w:rsid w:val="006A0BCC"/>
    <w:rsid w:val="006A1474"/>
    <w:rsid w:val="006A147C"/>
    <w:rsid w:val="006A16FB"/>
    <w:rsid w:val="006A2261"/>
    <w:rsid w:val="006A5934"/>
    <w:rsid w:val="006A6117"/>
    <w:rsid w:val="006A62B8"/>
    <w:rsid w:val="006A740E"/>
    <w:rsid w:val="006A784B"/>
    <w:rsid w:val="006A7EA7"/>
    <w:rsid w:val="006B0F9A"/>
    <w:rsid w:val="006B1C8A"/>
    <w:rsid w:val="006B1CB7"/>
    <w:rsid w:val="006B3A99"/>
    <w:rsid w:val="006B4564"/>
    <w:rsid w:val="006B4D09"/>
    <w:rsid w:val="006B6B44"/>
    <w:rsid w:val="006B7978"/>
    <w:rsid w:val="006C0191"/>
    <w:rsid w:val="006C1AD6"/>
    <w:rsid w:val="006C3C38"/>
    <w:rsid w:val="006C402E"/>
    <w:rsid w:val="006C4AB7"/>
    <w:rsid w:val="006C57F3"/>
    <w:rsid w:val="006C5EDF"/>
    <w:rsid w:val="006C6182"/>
    <w:rsid w:val="006C669A"/>
    <w:rsid w:val="006C66C4"/>
    <w:rsid w:val="006C6FB9"/>
    <w:rsid w:val="006D0AFD"/>
    <w:rsid w:val="006D2B4C"/>
    <w:rsid w:val="006D3136"/>
    <w:rsid w:val="006D3357"/>
    <w:rsid w:val="006D4155"/>
    <w:rsid w:val="006D4178"/>
    <w:rsid w:val="006D4880"/>
    <w:rsid w:val="006D57BD"/>
    <w:rsid w:val="006D5DED"/>
    <w:rsid w:val="006D745B"/>
    <w:rsid w:val="006E0FF9"/>
    <w:rsid w:val="006E27A8"/>
    <w:rsid w:val="006E661F"/>
    <w:rsid w:val="006E6BDB"/>
    <w:rsid w:val="006E76A5"/>
    <w:rsid w:val="006F03A4"/>
    <w:rsid w:val="006F1E80"/>
    <w:rsid w:val="006F1F88"/>
    <w:rsid w:val="006F1FFC"/>
    <w:rsid w:val="006F2E9E"/>
    <w:rsid w:val="006F4778"/>
    <w:rsid w:val="006F5BAB"/>
    <w:rsid w:val="006F6EC5"/>
    <w:rsid w:val="00700208"/>
    <w:rsid w:val="00703746"/>
    <w:rsid w:val="00704685"/>
    <w:rsid w:val="00704A73"/>
    <w:rsid w:val="00704E70"/>
    <w:rsid w:val="00705EB1"/>
    <w:rsid w:val="00706C67"/>
    <w:rsid w:val="00707295"/>
    <w:rsid w:val="00707CCB"/>
    <w:rsid w:val="00712C9E"/>
    <w:rsid w:val="00714475"/>
    <w:rsid w:val="007144EC"/>
    <w:rsid w:val="00716579"/>
    <w:rsid w:val="00716C3B"/>
    <w:rsid w:val="007172F3"/>
    <w:rsid w:val="0071769D"/>
    <w:rsid w:val="00722677"/>
    <w:rsid w:val="00722F1B"/>
    <w:rsid w:val="00723001"/>
    <w:rsid w:val="007233B4"/>
    <w:rsid w:val="00723B85"/>
    <w:rsid w:val="00723C5B"/>
    <w:rsid w:val="007273A8"/>
    <w:rsid w:val="007275F5"/>
    <w:rsid w:val="0072771D"/>
    <w:rsid w:val="00730FF7"/>
    <w:rsid w:val="00732129"/>
    <w:rsid w:val="00732EDA"/>
    <w:rsid w:val="00733BB2"/>
    <w:rsid w:val="00733C49"/>
    <w:rsid w:val="00735144"/>
    <w:rsid w:val="00736180"/>
    <w:rsid w:val="00737AAD"/>
    <w:rsid w:val="007409CD"/>
    <w:rsid w:val="00741696"/>
    <w:rsid w:val="00741A2C"/>
    <w:rsid w:val="00742BA2"/>
    <w:rsid w:val="0074319A"/>
    <w:rsid w:val="00743810"/>
    <w:rsid w:val="0074559C"/>
    <w:rsid w:val="0074578C"/>
    <w:rsid w:val="0074663D"/>
    <w:rsid w:val="00746A60"/>
    <w:rsid w:val="00747ABA"/>
    <w:rsid w:val="007502C1"/>
    <w:rsid w:val="00750FEA"/>
    <w:rsid w:val="0075225B"/>
    <w:rsid w:val="00752E4A"/>
    <w:rsid w:val="00753CB9"/>
    <w:rsid w:val="00753D33"/>
    <w:rsid w:val="0075467B"/>
    <w:rsid w:val="00755B8F"/>
    <w:rsid w:val="0075662D"/>
    <w:rsid w:val="00757AE5"/>
    <w:rsid w:val="00761435"/>
    <w:rsid w:val="00761D40"/>
    <w:rsid w:val="007624D9"/>
    <w:rsid w:val="007652EE"/>
    <w:rsid w:val="00765500"/>
    <w:rsid w:val="00765DC9"/>
    <w:rsid w:val="0076639A"/>
    <w:rsid w:val="00766DA1"/>
    <w:rsid w:val="00766E28"/>
    <w:rsid w:val="00770355"/>
    <w:rsid w:val="00770FD3"/>
    <w:rsid w:val="007725B5"/>
    <w:rsid w:val="007733E6"/>
    <w:rsid w:val="007745F8"/>
    <w:rsid w:val="00774C97"/>
    <w:rsid w:val="0077645F"/>
    <w:rsid w:val="00776C16"/>
    <w:rsid w:val="007777B4"/>
    <w:rsid w:val="007777F4"/>
    <w:rsid w:val="00777E4C"/>
    <w:rsid w:val="007808BA"/>
    <w:rsid w:val="0078170C"/>
    <w:rsid w:val="00781B8D"/>
    <w:rsid w:val="00781FAB"/>
    <w:rsid w:val="007834E6"/>
    <w:rsid w:val="00783845"/>
    <w:rsid w:val="007848F8"/>
    <w:rsid w:val="007856B2"/>
    <w:rsid w:val="007866F4"/>
    <w:rsid w:val="00787965"/>
    <w:rsid w:val="00787DB5"/>
    <w:rsid w:val="00790F4C"/>
    <w:rsid w:val="00791D5C"/>
    <w:rsid w:val="007921B7"/>
    <w:rsid w:val="00793BB0"/>
    <w:rsid w:val="0079435F"/>
    <w:rsid w:val="007955E9"/>
    <w:rsid w:val="00795847"/>
    <w:rsid w:val="00796144"/>
    <w:rsid w:val="007A07B3"/>
    <w:rsid w:val="007A0ABF"/>
    <w:rsid w:val="007A165D"/>
    <w:rsid w:val="007A1CE1"/>
    <w:rsid w:val="007A2287"/>
    <w:rsid w:val="007A25C3"/>
    <w:rsid w:val="007A2FCF"/>
    <w:rsid w:val="007A464E"/>
    <w:rsid w:val="007A4BB9"/>
    <w:rsid w:val="007A70C9"/>
    <w:rsid w:val="007B085B"/>
    <w:rsid w:val="007B0DDB"/>
    <w:rsid w:val="007B1497"/>
    <w:rsid w:val="007B2894"/>
    <w:rsid w:val="007B31FC"/>
    <w:rsid w:val="007B3BD6"/>
    <w:rsid w:val="007B3D46"/>
    <w:rsid w:val="007B5021"/>
    <w:rsid w:val="007B5F21"/>
    <w:rsid w:val="007B5F74"/>
    <w:rsid w:val="007B67EA"/>
    <w:rsid w:val="007B693F"/>
    <w:rsid w:val="007B6D62"/>
    <w:rsid w:val="007C0406"/>
    <w:rsid w:val="007C0EB1"/>
    <w:rsid w:val="007C20C0"/>
    <w:rsid w:val="007C3A5F"/>
    <w:rsid w:val="007C4ACD"/>
    <w:rsid w:val="007C5ABB"/>
    <w:rsid w:val="007C5F87"/>
    <w:rsid w:val="007C602A"/>
    <w:rsid w:val="007C648D"/>
    <w:rsid w:val="007C6F57"/>
    <w:rsid w:val="007C7145"/>
    <w:rsid w:val="007C7302"/>
    <w:rsid w:val="007C7872"/>
    <w:rsid w:val="007C7F9C"/>
    <w:rsid w:val="007D0960"/>
    <w:rsid w:val="007D11F8"/>
    <w:rsid w:val="007D252A"/>
    <w:rsid w:val="007D2FA3"/>
    <w:rsid w:val="007D3779"/>
    <w:rsid w:val="007D385A"/>
    <w:rsid w:val="007D3FC9"/>
    <w:rsid w:val="007D5256"/>
    <w:rsid w:val="007D5E64"/>
    <w:rsid w:val="007D638A"/>
    <w:rsid w:val="007D6675"/>
    <w:rsid w:val="007D7B9E"/>
    <w:rsid w:val="007D7F20"/>
    <w:rsid w:val="007E040C"/>
    <w:rsid w:val="007E0550"/>
    <w:rsid w:val="007E0A5C"/>
    <w:rsid w:val="007E189B"/>
    <w:rsid w:val="007E24B6"/>
    <w:rsid w:val="007E3347"/>
    <w:rsid w:val="007E34A0"/>
    <w:rsid w:val="007E54ED"/>
    <w:rsid w:val="007E7521"/>
    <w:rsid w:val="007F04B2"/>
    <w:rsid w:val="007F04D0"/>
    <w:rsid w:val="007F2E51"/>
    <w:rsid w:val="007F3D4F"/>
    <w:rsid w:val="007F4543"/>
    <w:rsid w:val="007F6EC9"/>
    <w:rsid w:val="007F7459"/>
    <w:rsid w:val="007F761F"/>
    <w:rsid w:val="007F7EB0"/>
    <w:rsid w:val="00800A75"/>
    <w:rsid w:val="00801726"/>
    <w:rsid w:val="008022F5"/>
    <w:rsid w:val="00802A21"/>
    <w:rsid w:val="00802AD2"/>
    <w:rsid w:val="008031A5"/>
    <w:rsid w:val="00803867"/>
    <w:rsid w:val="008046F4"/>
    <w:rsid w:val="00805DCF"/>
    <w:rsid w:val="00807959"/>
    <w:rsid w:val="00810D53"/>
    <w:rsid w:val="0081114F"/>
    <w:rsid w:val="008112A8"/>
    <w:rsid w:val="00811759"/>
    <w:rsid w:val="008118D0"/>
    <w:rsid w:val="00811C8B"/>
    <w:rsid w:val="0081365D"/>
    <w:rsid w:val="00814981"/>
    <w:rsid w:val="008152A2"/>
    <w:rsid w:val="00815852"/>
    <w:rsid w:val="00815AA5"/>
    <w:rsid w:val="008163A6"/>
    <w:rsid w:val="00816AAA"/>
    <w:rsid w:val="00817357"/>
    <w:rsid w:val="008174BE"/>
    <w:rsid w:val="00817F42"/>
    <w:rsid w:val="0082091A"/>
    <w:rsid w:val="0082141E"/>
    <w:rsid w:val="00821AFA"/>
    <w:rsid w:val="00822BBC"/>
    <w:rsid w:val="008237CB"/>
    <w:rsid w:val="00825E8F"/>
    <w:rsid w:val="008265D5"/>
    <w:rsid w:val="00833388"/>
    <w:rsid w:val="008356CD"/>
    <w:rsid w:val="008378A0"/>
    <w:rsid w:val="00837E5C"/>
    <w:rsid w:val="008410AA"/>
    <w:rsid w:val="00841E00"/>
    <w:rsid w:val="008449DE"/>
    <w:rsid w:val="00844AB2"/>
    <w:rsid w:val="008461D8"/>
    <w:rsid w:val="0084622F"/>
    <w:rsid w:val="008471C0"/>
    <w:rsid w:val="008506DA"/>
    <w:rsid w:val="0085130C"/>
    <w:rsid w:val="008518D4"/>
    <w:rsid w:val="008525E1"/>
    <w:rsid w:val="00852D54"/>
    <w:rsid w:val="00853123"/>
    <w:rsid w:val="00853535"/>
    <w:rsid w:val="008539BE"/>
    <w:rsid w:val="00853A97"/>
    <w:rsid w:val="00857875"/>
    <w:rsid w:val="0086140A"/>
    <w:rsid w:val="00861BDA"/>
    <w:rsid w:val="00863919"/>
    <w:rsid w:val="00864F3A"/>
    <w:rsid w:val="0086532A"/>
    <w:rsid w:val="0086778F"/>
    <w:rsid w:val="0087029C"/>
    <w:rsid w:val="00870A86"/>
    <w:rsid w:val="00871CD6"/>
    <w:rsid w:val="00873311"/>
    <w:rsid w:val="0087557C"/>
    <w:rsid w:val="008755E4"/>
    <w:rsid w:val="00875C99"/>
    <w:rsid w:val="0087608E"/>
    <w:rsid w:val="00877C20"/>
    <w:rsid w:val="008822D4"/>
    <w:rsid w:val="00884421"/>
    <w:rsid w:val="008853A6"/>
    <w:rsid w:val="008861D1"/>
    <w:rsid w:val="00887250"/>
    <w:rsid w:val="00887F65"/>
    <w:rsid w:val="0089058A"/>
    <w:rsid w:val="008906E8"/>
    <w:rsid w:val="00890EF9"/>
    <w:rsid w:val="0089135A"/>
    <w:rsid w:val="0089173C"/>
    <w:rsid w:val="00891A3F"/>
    <w:rsid w:val="00892181"/>
    <w:rsid w:val="008941D3"/>
    <w:rsid w:val="00896B17"/>
    <w:rsid w:val="008A0A70"/>
    <w:rsid w:val="008A1A60"/>
    <w:rsid w:val="008A2236"/>
    <w:rsid w:val="008A2EBB"/>
    <w:rsid w:val="008A36F5"/>
    <w:rsid w:val="008A43DD"/>
    <w:rsid w:val="008A678F"/>
    <w:rsid w:val="008A7613"/>
    <w:rsid w:val="008A7990"/>
    <w:rsid w:val="008B1398"/>
    <w:rsid w:val="008B1976"/>
    <w:rsid w:val="008B23EC"/>
    <w:rsid w:val="008B2557"/>
    <w:rsid w:val="008B4A89"/>
    <w:rsid w:val="008B5959"/>
    <w:rsid w:val="008B7B8E"/>
    <w:rsid w:val="008B7EF7"/>
    <w:rsid w:val="008C0332"/>
    <w:rsid w:val="008C03C1"/>
    <w:rsid w:val="008C0834"/>
    <w:rsid w:val="008C0904"/>
    <w:rsid w:val="008C415C"/>
    <w:rsid w:val="008C4705"/>
    <w:rsid w:val="008C48D8"/>
    <w:rsid w:val="008C49A3"/>
    <w:rsid w:val="008C7102"/>
    <w:rsid w:val="008C77E4"/>
    <w:rsid w:val="008C794C"/>
    <w:rsid w:val="008D0C00"/>
    <w:rsid w:val="008D0EC0"/>
    <w:rsid w:val="008D1B51"/>
    <w:rsid w:val="008D2541"/>
    <w:rsid w:val="008D624D"/>
    <w:rsid w:val="008D6295"/>
    <w:rsid w:val="008D6938"/>
    <w:rsid w:val="008D6D1E"/>
    <w:rsid w:val="008D7486"/>
    <w:rsid w:val="008D74F1"/>
    <w:rsid w:val="008D76C4"/>
    <w:rsid w:val="008D7D55"/>
    <w:rsid w:val="008E112A"/>
    <w:rsid w:val="008E19CB"/>
    <w:rsid w:val="008E254E"/>
    <w:rsid w:val="008E37E2"/>
    <w:rsid w:val="008E4A7E"/>
    <w:rsid w:val="008E54CB"/>
    <w:rsid w:val="008E6508"/>
    <w:rsid w:val="008E6F58"/>
    <w:rsid w:val="008E7343"/>
    <w:rsid w:val="008E7799"/>
    <w:rsid w:val="008F278F"/>
    <w:rsid w:val="008F3138"/>
    <w:rsid w:val="008F35C7"/>
    <w:rsid w:val="008F3C23"/>
    <w:rsid w:val="008F3DCD"/>
    <w:rsid w:val="008F492A"/>
    <w:rsid w:val="008F5394"/>
    <w:rsid w:val="008F63DD"/>
    <w:rsid w:val="008F728A"/>
    <w:rsid w:val="008F786F"/>
    <w:rsid w:val="0090077F"/>
    <w:rsid w:val="00900EB7"/>
    <w:rsid w:val="00900FB1"/>
    <w:rsid w:val="00902FFE"/>
    <w:rsid w:val="009033A1"/>
    <w:rsid w:val="00903C27"/>
    <w:rsid w:val="009042BE"/>
    <w:rsid w:val="00905261"/>
    <w:rsid w:val="00905847"/>
    <w:rsid w:val="00906A9D"/>
    <w:rsid w:val="00907E5B"/>
    <w:rsid w:val="00911AD3"/>
    <w:rsid w:val="0091262B"/>
    <w:rsid w:val="0091486D"/>
    <w:rsid w:val="00917B41"/>
    <w:rsid w:val="00920992"/>
    <w:rsid w:val="00920BF7"/>
    <w:rsid w:val="0092116A"/>
    <w:rsid w:val="00921A76"/>
    <w:rsid w:val="00922190"/>
    <w:rsid w:val="00922901"/>
    <w:rsid w:val="0092338A"/>
    <w:rsid w:val="00925191"/>
    <w:rsid w:val="00930677"/>
    <w:rsid w:val="009313C4"/>
    <w:rsid w:val="0093187A"/>
    <w:rsid w:val="00931961"/>
    <w:rsid w:val="0093216A"/>
    <w:rsid w:val="0093257B"/>
    <w:rsid w:val="00933C78"/>
    <w:rsid w:val="0093520C"/>
    <w:rsid w:val="0093572C"/>
    <w:rsid w:val="0093590B"/>
    <w:rsid w:val="009365DD"/>
    <w:rsid w:val="00942D5D"/>
    <w:rsid w:val="00943279"/>
    <w:rsid w:val="00943354"/>
    <w:rsid w:val="00943C2B"/>
    <w:rsid w:val="0094445E"/>
    <w:rsid w:val="00944CEE"/>
    <w:rsid w:val="009455E7"/>
    <w:rsid w:val="00946513"/>
    <w:rsid w:val="00947D87"/>
    <w:rsid w:val="00947E81"/>
    <w:rsid w:val="00950F7D"/>
    <w:rsid w:val="00951337"/>
    <w:rsid w:val="00951C2A"/>
    <w:rsid w:val="00951CBF"/>
    <w:rsid w:val="009530F1"/>
    <w:rsid w:val="00953FF3"/>
    <w:rsid w:val="00954F3C"/>
    <w:rsid w:val="00955B4E"/>
    <w:rsid w:val="00955F84"/>
    <w:rsid w:val="009564E9"/>
    <w:rsid w:val="00957CEE"/>
    <w:rsid w:val="0096042B"/>
    <w:rsid w:val="00961071"/>
    <w:rsid w:val="00961342"/>
    <w:rsid w:val="00961D62"/>
    <w:rsid w:val="0096204D"/>
    <w:rsid w:val="00962795"/>
    <w:rsid w:val="00963399"/>
    <w:rsid w:val="00963C97"/>
    <w:rsid w:val="00963E01"/>
    <w:rsid w:val="00964160"/>
    <w:rsid w:val="00964352"/>
    <w:rsid w:val="00965852"/>
    <w:rsid w:val="00965C2F"/>
    <w:rsid w:val="0096786A"/>
    <w:rsid w:val="00970E3C"/>
    <w:rsid w:val="00971883"/>
    <w:rsid w:val="00972E1E"/>
    <w:rsid w:val="0097301B"/>
    <w:rsid w:val="00973BB9"/>
    <w:rsid w:val="00973D10"/>
    <w:rsid w:val="00974EA7"/>
    <w:rsid w:val="009750C2"/>
    <w:rsid w:val="00975B98"/>
    <w:rsid w:val="00976F62"/>
    <w:rsid w:val="00977BA0"/>
    <w:rsid w:val="009813BD"/>
    <w:rsid w:val="009815A2"/>
    <w:rsid w:val="009817DE"/>
    <w:rsid w:val="00981C87"/>
    <w:rsid w:val="00983ACF"/>
    <w:rsid w:val="00983C6F"/>
    <w:rsid w:val="0098414F"/>
    <w:rsid w:val="00984632"/>
    <w:rsid w:val="00985E33"/>
    <w:rsid w:val="009873FF"/>
    <w:rsid w:val="00990801"/>
    <w:rsid w:val="0099090C"/>
    <w:rsid w:val="009922D4"/>
    <w:rsid w:val="00992643"/>
    <w:rsid w:val="0099273C"/>
    <w:rsid w:val="009939EE"/>
    <w:rsid w:val="00994C03"/>
    <w:rsid w:val="00994E9E"/>
    <w:rsid w:val="009956D3"/>
    <w:rsid w:val="0099576B"/>
    <w:rsid w:val="00996B5B"/>
    <w:rsid w:val="00996FAD"/>
    <w:rsid w:val="00997374"/>
    <w:rsid w:val="00997C19"/>
    <w:rsid w:val="009A1536"/>
    <w:rsid w:val="009A2339"/>
    <w:rsid w:val="009A27D9"/>
    <w:rsid w:val="009A3067"/>
    <w:rsid w:val="009A3914"/>
    <w:rsid w:val="009A4E34"/>
    <w:rsid w:val="009A565D"/>
    <w:rsid w:val="009A56FE"/>
    <w:rsid w:val="009A586D"/>
    <w:rsid w:val="009A5943"/>
    <w:rsid w:val="009A5B4E"/>
    <w:rsid w:val="009A644A"/>
    <w:rsid w:val="009A663D"/>
    <w:rsid w:val="009A6699"/>
    <w:rsid w:val="009A69A8"/>
    <w:rsid w:val="009A7971"/>
    <w:rsid w:val="009B0811"/>
    <w:rsid w:val="009B16B8"/>
    <w:rsid w:val="009B2922"/>
    <w:rsid w:val="009B32AD"/>
    <w:rsid w:val="009B3437"/>
    <w:rsid w:val="009B3A9F"/>
    <w:rsid w:val="009B3AAE"/>
    <w:rsid w:val="009B4D90"/>
    <w:rsid w:val="009B514B"/>
    <w:rsid w:val="009B5ACF"/>
    <w:rsid w:val="009C0E3E"/>
    <w:rsid w:val="009C259E"/>
    <w:rsid w:val="009C3EA4"/>
    <w:rsid w:val="009C488E"/>
    <w:rsid w:val="009C4990"/>
    <w:rsid w:val="009C4BC8"/>
    <w:rsid w:val="009C4D52"/>
    <w:rsid w:val="009C5503"/>
    <w:rsid w:val="009C6C2D"/>
    <w:rsid w:val="009C6C8B"/>
    <w:rsid w:val="009C7832"/>
    <w:rsid w:val="009D1387"/>
    <w:rsid w:val="009D1A3B"/>
    <w:rsid w:val="009D21AE"/>
    <w:rsid w:val="009D2B4E"/>
    <w:rsid w:val="009D3235"/>
    <w:rsid w:val="009D35C5"/>
    <w:rsid w:val="009D57C7"/>
    <w:rsid w:val="009D66C9"/>
    <w:rsid w:val="009D690D"/>
    <w:rsid w:val="009D6ABE"/>
    <w:rsid w:val="009D6C0C"/>
    <w:rsid w:val="009D74CA"/>
    <w:rsid w:val="009D7E8B"/>
    <w:rsid w:val="009E1630"/>
    <w:rsid w:val="009E2071"/>
    <w:rsid w:val="009E2697"/>
    <w:rsid w:val="009E33ED"/>
    <w:rsid w:val="009E47E9"/>
    <w:rsid w:val="009E47F9"/>
    <w:rsid w:val="009E4D14"/>
    <w:rsid w:val="009E5292"/>
    <w:rsid w:val="009E5B85"/>
    <w:rsid w:val="009E5C6C"/>
    <w:rsid w:val="009F03CD"/>
    <w:rsid w:val="009F201F"/>
    <w:rsid w:val="009F2047"/>
    <w:rsid w:val="009F5BB7"/>
    <w:rsid w:val="009F76F2"/>
    <w:rsid w:val="009F7853"/>
    <w:rsid w:val="009F7AB3"/>
    <w:rsid w:val="00A00268"/>
    <w:rsid w:val="00A00AA6"/>
    <w:rsid w:val="00A00CBC"/>
    <w:rsid w:val="00A00CD6"/>
    <w:rsid w:val="00A00EF9"/>
    <w:rsid w:val="00A01089"/>
    <w:rsid w:val="00A016FF"/>
    <w:rsid w:val="00A02036"/>
    <w:rsid w:val="00A02054"/>
    <w:rsid w:val="00A06B1A"/>
    <w:rsid w:val="00A06E26"/>
    <w:rsid w:val="00A06FE9"/>
    <w:rsid w:val="00A07223"/>
    <w:rsid w:val="00A0742F"/>
    <w:rsid w:val="00A0746B"/>
    <w:rsid w:val="00A07549"/>
    <w:rsid w:val="00A07F61"/>
    <w:rsid w:val="00A102DE"/>
    <w:rsid w:val="00A11CD0"/>
    <w:rsid w:val="00A11F3F"/>
    <w:rsid w:val="00A13C5C"/>
    <w:rsid w:val="00A15601"/>
    <w:rsid w:val="00A15651"/>
    <w:rsid w:val="00A1649A"/>
    <w:rsid w:val="00A173A3"/>
    <w:rsid w:val="00A213F8"/>
    <w:rsid w:val="00A21C44"/>
    <w:rsid w:val="00A23F9F"/>
    <w:rsid w:val="00A24F7F"/>
    <w:rsid w:val="00A25C36"/>
    <w:rsid w:val="00A26145"/>
    <w:rsid w:val="00A27659"/>
    <w:rsid w:val="00A27890"/>
    <w:rsid w:val="00A30119"/>
    <w:rsid w:val="00A31455"/>
    <w:rsid w:val="00A315CE"/>
    <w:rsid w:val="00A32538"/>
    <w:rsid w:val="00A3290B"/>
    <w:rsid w:val="00A33615"/>
    <w:rsid w:val="00A343C5"/>
    <w:rsid w:val="00A34A5B"/>
    <w:rsid w:val="00A35D23"/>
    <w:rsid w:val="00A36E84"/>
    <w:rsid w:val="00A40A14"/>
    <w:rsid w:val="00A4137C"/>
    <w:rsid w:val="00A4490F"/>
    <w:rsid w:val="00A459BC"/>
    <w:rsid w:val="00A464C5"/>
    <w:rsid w:val="00A508F1"/>
    <w:rsid w:val="00A50C5E"/>
    <w:rsid w:val="00A51A2A"/>
    <w:rsid w:val="00A521C7"/>
    <w:rsid w:val="00A53DCB"/>
    <w:rsid w:val="00A54E0E"/>
    <w:rsid w:val="00A55DD7"/>
    <w:rsid w:val="00A56136"/>
    <w:rsid w:val="00A564A0"/>
    <w:rsid w:val="00A56A03"/>
    <w:rsid w:val="00A56CBD"/>
    <w:rsid w:val="00A5740F"/>
    <w:rsid w:val="00A578BA"/>
    <w:rsid w:val="00A60CF7"/>
    <w:rsid w:val="00A61C53"/>
    <w:rsid w:val="00A61CEF"/>
    <w:rsid w:val="00A632DB"/>
    <w:rsid w:val="00A63992"/>
    <w:rsid w:val="00A65C0B"/>
    <w:rsid w:val="00A66066"/>
    <w:rsid w:val="00A67663"/>
    <w:rsid w:val="00A704A0"/>
    <w:rsid w:val="00A71C03"/>
    <w:rsid w:val="00A73544"/>
    <w:rsid w:val="00A7360B"/>
    <w:rsid w:val="00A7372B"/>
    <w:rsid w:val="00A7628D"/>
    <w:rsid w:val="00A76314"/>
    <w:rsid w:val="00A774DA"/>
    <w:rsid w:val="00A81251"/>
    <w:rsid w:val="00A813E7"/>
    <w:rsid w:val="00A81894"/>
    <w:rsid w:val="00A84D81"/>
    <w:rsid w:val="00A8504A"/>
    <w:rsid w:val="00A86554"/>
    <w:rsid w:val="00A87311"/>
    <w:rsid w:val="00A87C9F"/>
    <w:rsid w:val="00A9104A"/>
    <w:rsid w:val="00A91EAE"/>
    <w:rsid w:val="00A91F11"/>
    <w:rsid w:val="00A9244B"/>
    <w:rsid w:val="00A92C0A"/>
    <w:rsid w:val="00A9632D"/>
    <w:rsid w:val="00A9670A"/>
    <w:rsid w:val="00AA29F7"/>
    <w:rsid w:val="00AA2AD6"/>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2420"/>
    <w:rsid w:val="00AC25B1"/>
    <w:rsid w:val="00AC3E67"/>
    <w:rsid w:val="00AC413C"/>
    <w:rsid w:val="00AC453D"/>
    <w:rsid w:val="00AC7BD8"/>
    <w:rsid w:val="00AD1994"/>
    <w:rsid w:val="00AD25B2"/>
    <w:rsid w:val="00AD2C83"/>
    <w:rsid w:val="00AD2F54"/>
    <w:rsid w:val="00AD39B7"/>
    <w:rsid w:val="00AD3FDA"/>
    <w:rsid w:val="00AD4DFE"/>
    <w:rsid w:val="00AD6268"/>
    <w:rsid w:val="00AE023F"/>
    <w:rsid w:val="00AE0CE5"/>
    <w:rsid w:val="00AE0F88"/>
    <w:rsid w:val="00AE1C2F"/>
    <w:rsid w:val="00AE3616"/>
    <w:rsid w:val="00AE4A4D"/>
    <w:rsid w:val="00AE6C3A"/>
    <w:rsid w:val="00AF0AC8"/>
    <w:rsid w:val="00AF1DC2"/>
    <w:rsid w:val="00AF3104"/>
    <w:rsid w:val="00AF4596"/>
    <w:rsid w:val="00AF4C05"/>
    <w:rsid w:val="00AF58FB"/>
    <w:rsid w:val="00AF64A9"/>
    <w:rsid w:val="00AF686D"/>
    <w:rsid w:val="00AF6F78"/>
    <w:rsid w:val="00B00505"/>
    <w:rsid w:val="00B01E4D"/>
    <w:rsid w:val="00B03456"/>
    <w:rsid w:val="00B03510"/>
    <w:rsid w:val="00B035C7"/>
    <w:rsid w:val="00B04526"/>
    <w:rsid w:val="00B05768"/>
    <w:rsid w:val="00B0649D"/>
    <w:rsid w:val="00B06529"/>
    <w:rsid w:val="00B10735"/>
    <w:rsid w:val="00B11489"/>
    <w:rsid w:val="00B116DB"/>
    <w:rsid w:val="00B12105"/>
    <w:rsid w:val="00B1389F"/>
    <w:rsid w:val="00B159D9"/>
    <w:rsid w:val="00B17C9A"/>
    <w:rsid w:val="00B17DFB"/>
    <w:rsid w:val="00B17E77"/>
    <w:rsid w:val="00B2049D"/>
    <w:rsid w:val="00B211A7"/>
    <w:rsid w:val="00B235C4"/>
    <w:rsid w:val="00B26353"/>
    <w:rsid w:val="00B26394"/>
    <w:rsid w:val="00B26888"/>
    <w:rsid w:val="00B27A3E"/>
    <w:rsid w:val="00B31D6E"/>
    <w:rsid w:val="00B32C5B"/>
    <w:rsid w:val="00B32F36"/>
    <w:rsid w:val="00B3317D"/>
    <w:rsid w:val="00B33EC5"/>
    <w:rsid w:val="00B341BC"/>
    <w:rsid w:val="00B3554C"/>
    <w:rsid w:val="00B35AF2"/>
    <w:rsid w:val="00B361BE"/>
    <w:rsid w:val="00B37B91"/>
    <w:rsid w:val="00B37FF7"/>
    <w:rsid w:val="00B4205C"/>
    <w:rsid w:val="00B438D0"/>
    <w:rsid w:val="00B4444A"/>
    <w:rsid w:val="00B44AAB"/>
    <w:rsid w:val="00B44BC7"/>
    <w:rsid w:val="00B450D3"/>
    <w:rsid w:val="00B451C3"/>
    <w:rsid w:val="00B46FEE"/>
    <w:rsid w:val="00B47745"/>
    <w:rsid w:val="00B50CC5"/>
    <w:rsid w:val="00B5110A"/>
    <w:rsid w:val="00B516BA"/>
    <w:rsid w:val="00B51C7C"/>
    <w:rsid w:val="00B528B2"/>
    <w:rsid w:val="00B52D2D"/>
    <w:rsid w:val="00B535A3"/>
    <w:rsid w:val="00B56720"/>
    <w:rsid w:val="00B605F1"/>
    <w:rsid w:val="00B61077"/>
    <w:rsid w:val="00B614B3"/>
    <w:rsid w:val="00B61A03"/>
    <w:rsid w:val="00B61CE0"/>
    <w:rsid w:val="00B62110"/>
    <w:rsid w:val="00B625CD"/>
    <w:rsid w:val="00B62C11"/>
    <w:rsid w:val="00B63184"/>
    <w:rsid w:val="00B640B8"/>
    <w:rsid w:val="00B64C20"/>
    <w:rsid w:val="00B65D80"/>
    <w:rsid w:val="00B66576"/>
    <w:rsid w:val="00B6755A"/>
    <w:rsid w:val="00B67A40"/>
    <w:rsid w:val="00B70D0D"/>
    <w:rsid w:val="00B74267"/>
    <w:rsid w:val="00B75320"/>
    <w:rsid w:val="00B758F1"/>
    <w:rsid w:val="00B80804"/>
    <w:rsid w:val="00B80D14"/>
    <w:rsid w:val="00B810EA"/>
    <w:rsid w:val="00B81C6D"/>
    <w:rsid w:val="00B827A0"/>
    <w:rsid w:val="00B82A52"/>
    <w:rsid w:val="00B83E01"/>
    <w:rsid w:val="00B8498B"/>
    <w:rsid w:val="00B852EA"/>
    <w:rsid w:val="00B85BC6"/>
    <w:rsid w:val="00B865FB"/>
    <w:rsid w:val="00B90F7E"/>
    <w:rsid w:val="00B93ABF"/>
    <w:rsid w:val="00B94964"/>
    <w:rsid w:val="00B94A62"/>
    <w:rsid w:val="00B94E98"/>
    <w:rsid w:val="00B95165"/>
    <w:rsid w:val="00B951C1"/>
    <w:rsid w:val="00B952A1"/>
    <w:rsid w:val="00B953C1"/>
    <w:rsid w:val="00B965A2"/>
    <w:rsid w:val="00B96688"/>
    <w:rsid w:val="00B96F03"/>
    <w:rsid w:val="00B9783C"/>
    <w:rsid w:val="00BA15D0"/>
    <w:rsid w:val="00BA1AEE"/>
    <w:rsid w:val="00BA2D04"/>
    <w:rsid w:val="00BA33E1"/>
    <w:rsid w:val="00BA3722"/>
    <w:rsid w:val="00BA42D4"/>
    <w:rsid w:val="00BA4664"/>
    <w:rsid w:val="00BA4DAF"/>
    <w:rsid w:val="00BA5A86"/>
    <w:rsid w:val="00BA6437"/>
    <w:rsid w:val="00BA71EE"/>
    <w:rsid w:val="00BA72B5"/>
    <w:rsid w:val="00BB152D"/>
    <w:rsid w:val="00BB1736"/>
    <w:rsid w:val="00BB2B5B"/>
    <w:rsid w:val="00BB2D73"/>
    <w:rsid w:val="00BB3DDA"/>
    <w:rsid w:val="00BB3E55"/>
    <w:rsid w:val="00BB3EA1"/>
    <w:rsid w:val="00BB50C4"/>
    <w:rsid w:val="00BB7717"/>
    <w:rsid w:val="00BC00CF"/>
    <w:rsid w:val="00BC0D5A"/>
    <w:rsid w:val="00BC0FD5"/>
    <w:rsid w:val="00BC1B86"/>
    <w:rsid w:val="00BC313A"/>
    <w:rsid w:val="00BC3291"/>
    <w:rsid w:val="00BC423C"/>
    <w:rsid w:val="00BC6D6D"/>
    <w:rsid w:val="00BD09D7"/>
    <w:rsid w:val="00BD21B6"/>
    <w:rsid w:val="00BD3856"/>
    <w:rsid w:val="00BD51F5"/>
    <w:rsid w:val="00BD6C14"/>
    <w:rsid w:val="00BD7437"/>
    <w:rsid w:val="00BD79F8"/>
    <w:rsid w:val="00BE1A32"/>
    <w:rsid w:val="00BE1F97"/>
    <w:rsid w:val="00BE37D8"/>
    <w:rsid w:val="00BE3F8A"/>
    <w:rsid w:val="00BE416B"/>
    <w:rsid w:val="00BE5CE1"/>
    <w:rsid w:val="00BE677A"/>
    <w:rsid w:val="00BE7058"/>
    <w:rsid w:val="00BE7A12"/>
    <w:rsid w:val="00BF017C"/>
    <w:rsid w:val="00BF0206"/>
    <w:rsid w:val="00BF1026"/>
    <w:rsid w:val="00BF1846"/>
    <w:rsid w:val="00BF264C"/>
    <w:rsid w:val="00BF2BC1"/>
    <w:rsid w:val="00BF32C6"/>
    <w:rsid w:val="00BF3446"/>
    <w:rsid w:val="00BF3C28"/>
    <w:rsid w:val="00BF67F8"/>
    <w:rsid w:val="00BF79AD"/>
    <w:rsid w:val="00C00D3D"/>
    <w:rsid w:val="00C01033"/>
    <w:rsid w:val="00C01C33"/>
    <w:rsid w:val="00C021A1"/>
    <w:rsid w:val="00C021F6"/>
    <w:rsid w:val="00C03B40"/>
    <w:rsid w:val="00C03D49"/>
    <w:rsid w:val="00C03E74"/>
    <w:rsid w:val="00C0545C"/>
    <w:rsid w:val="00C056DC"/>
    <w:rsid w:val="00C05776"/>
    <w:rsid w:val="00C07513"/>
    <w:rsid w:val="00C0762D"/>
    <w:rsid w:val="00C1093E"/>
    <w:rsid w:val="00C109BC"/>
    <w:rsid w:val="00C117BE"/>
    <w:rsid w:val="00C129F1"/>
    <w:rsid w:val="00C12C0F"/>
    <w:rsid w:val="00C130C5"/>
    <w:rsid w:val="00C13639"/>
    <w:rsid w:val="00C14068"/>
    <w:rsid w:val="00C16BB2"/>
    <w:rsid w:val="00C174E9"/>
    <w:rsid w:val="00C1768D"/>
    <w:rsid w:val="00C21218"/>
    <w:rsid w:val="00C214EB"/>
    <w:rsid w:val="00C224C3"/>
    <w:rsid w:val="00C23566"/>
    <w:rsid w:val="00C23642"/>
    <w:rsid w:val="00C25A21"/>
    <w:rsid w:val="00C25B98"/>
    <w:rsid w:val="00C263FC"/>
    <w:rsid w:val="00C26B2F"/>
    <w:rsid w:val="00C30011"/>
    <w:rsid w:val="00C300E5"/>
    <w:rsid w:val="00C30E2D"/>
    <w:rsid w:val="00C30F93"/>
    <w:rsid w:val="00C311DB"/>
    <w:rsid w:val="00C31E31"/>
    <w:rsid w:val="00C328C1"/>
    <w:rsid w:val="00C33EB2"/>
    <w:rsid w:val="00C3623D"/>
    <w:rsid w:val="00C3797B"/>
    <w:rsid w:val="00C37FAE"/>
    <w:rsid w:val="00C4083C"/>
    <w:rsid w:val="00C4182C"/>
    <w:rsid w:val="00C41D57"/>
    <w:rsid w:val="00C4209F"/>
    <w:rsid w:val="00C42198"/>
    <w:rsid w:val="00C42CFE"/>
    <w:rsid w:val="00C42E42"/>
    <w:rsid w:val="00C443E3"/>
    <w:rsid w:val="00C44BEC"/>
    <w:rsid w:val="00C469BC"/>
    <w:rsid w:val="00C515BB"/>
    <w:rsid w:val="00C51E42"/>
    <w:rsid w:val="00C531CC"/>
    <w:rsid w:val="00C53790"/>
    <w:rsid w:val="00C5441B"/>
    <w:rsid w:val="00C54941"/>
    <w:rsid w:val="00C54A9E"/>
    <w:rsid w:val="00C576F3"/>
    <w:rsid w:val="00C6033B"/>
    <w:rsid w:val="00C61167"/>
    <w:rsid w:val="00C63CAB"/>
    <w:rsid w:val="00C643CA"/>
    <w:rsid w:val="00C64AAB"/>
    <w:rsid w:val="00C64FAB"/>
    <w:rsid w:val="00C65503"/>
    <w:rsid w:val="00C707E9"/>
    <w:rsid w:val="00C711ED"/>
    <w:rsid w:val="00C724DA"/>
    <w:rsid w:val="00C72CC9"/>
    <w:rsid w:val="00C730F1"/>
    <w:rsid w:val="00C736E8"/>
    <w:rsid w:val="00C737A1"/>
    <w:rsid w:val="00C73BDC"/>
    <w:rsid w:val="00C74312"/>
    <w:rsid w:val="00C744DD"/>
    <w:rsid w:val="00C76F3C"/>
    <w:rsid w:val="00C83AAD"/>
    <w:rsid w:val="00C83E35"/>
    <w:rsid w:val="00C84C31"/>
    <w:rsid w:val="00C84D92"/>
    <w:rsid w:val="00C86049"/>
    <w:rsid w:val="00C86C48"/>
    <w:rsid w:val="00C8718D"/>
    <w:rsid w:val="00C87A2C"/>
    <w:rsid w:val="00C87F1B"/>
    <w:rsid w:val="00C87FC6"/>
    <w:rsid w:val="00C917F3"/>
    <w:rsid w:val="00C91AAA"/>
    <w:rsid w:val="00C92DB5"/>
    <w:rsid w:val="00C92F05"/>
    <w:rsid w:val="00C931B0"/>
    <w:rsid w:val="00C9335A"/>
    <w:rsid w:val="00C93843"/>
    <w:rsid w:val="00C94E41"/>
    <w:rsid w:val="00C964E4"/>
    <w:rsid w:val="00C9670E"/>
    <w:rsid w:val="00C96BC4"/>
    <w:rsid w:val="00C97A83"/>
    <w:rsid w:val="00CA039F"/>
    <w:rsid w:val="00CA472D"/>
    <w:rsid w:val="00CA67E6"/>
    <w:rsid w:val="00CA6ABC"/>
    <w:rsid w:val="00CA74F5"/>
    <w:rsid w:val="00CA7945"/>
    <w:rsid w:val="00CA7AA7"/>
    <w:rsid w:val="00CB066A"/>
    <w:rsid w:val="00CB1EDA"/>
    <w:rsid w:val="00CB2285"/>
    <w:rsid w:val="00CB2CB8"/>
    <w:rsid w:val="00CB459F"/>
    <w:rsid w:val="00CB6C3E"/>
    <w:rsid w:val="00CC11D8"/>
    <w:rsid w:val="00CC2660"/>
    <w:rsid w:val="00CC3BB7"/>
    <w:rsid w:val="00CC4D9A"/>
    <w:rsid w:val="00CC532D"/>
    <w:rsid w:val="00CC5E04"/>
    <w:rsid w:val="00CD06A8"/>
    <w:rsid w:val="00CD09AC"/>
    <w:rsid w:val="00CD11B3"/>
    <w:rsid w:val="00CD299C"/>
    <w:rsid w:val="00CD2AAD"/>
    <w:rsid w:val="00CD3378"/>
    <w:rsid w:val="00CD3F48"/>
    <w:rsid w:val="00CD426C"/>
    <w:rsid w:val="00CD5594"/>
    <w:rsid w:val="00CD6D7F"/>
    <w:rsid w:val="00CE02C9"/>
    <w:rsid w:val="00CE05A3"/>
    <w:rsid w:val="00CE1D20"/>
    <w:rsid w:val="00CE2082"/>
    <w:rsid w:val="00CE234F"/>
    <w:rsid w:val="00CE35F8"/>
    <w:rsid w:val="00CE3E98"/>
    <w:rsid w:val="00CE43D0"/>
    <w:rsid w:val="00CE469E"/>
    <w:rsid w:val="00CE4744"/>
    <w:rsid w:val="00CE5F10"/>
    <w:rsid w:val="00CE6991"/>
    <w:rsid w:val="00CE7B12"/>
    <w:rsid w:val="00CF0B6C"/>
    <w:rsid w:val="00CF17AD"/>
    <w:rsid w:val="00CF3B02"/>
    <w:rsid w:val="00CF470C"/>
    <w:rsid w:val="00CF4894"/>
    <w:rsid w:val="00CF5417"/>
    <w:rsid w:val="00CF5974"/>
    <w:rsid w:val="00CF5D15"/>
    <w:rsid w:val="00CF5FFE"/>
    <w:rsid w:val="00CF6CC8"/>
    <w:rsid w:val="00CF6E87"/>
    <w:rsid w:val="00CF727E"/>
    <w:rsid w:val="00CF7663"/>
    <w:rsid w:val="00CF7CFE"/>
    <w:rsid w:val="00D02423"/>
    <w:rsid w:val="00D028E2"/>
    <w:rsid w:val="00D033A3"/>
    <w:rsid w:val="00D037D1"/>
    <w:rsid w:val="00D03C9B"/>
    <w:rsid w:val="00D04197"/>
    <w:rsid w:val="00D05E79"/>
    <w:rsid w:val="00D05EA8"/>
    <w:rsid w:val="00D069F8"/>
    <w:rsid w:val="00D06EB9"/>
    <w:rsid w:val="00D07038"/>
    <w:rsid w:val="00D10F5C"/>
    <w:rsid w:val="00D11A28"/>
    <w:rsid w:val="00D137F8"/>
    <w:rsid w:val="00D13B7D"/>
    <w:rsid w:val="00D13E11"/>
    <w:rsid w:val="00D148CD"/>
    <w:rsid w:val="00D1703D"/>
    <w:rsid w:val="00D200CF"/>
    <w:rsid w:val="00D20CAB"/>
    <w:rsid w:val="00D215E0"/>
    <w:rsid w:val="00D21D93"/>
    <w:rsid w:val="00D22C66"/>
    <w:rsid w:val="00D22F3A"/>
    <w:rsid w:val="00D23713"/>
    <w:rsid w:val="00D2436B"/>
    <w:rsid w:val="00D24C3F"/>
    <w:rsid w:val="00D24D74"/>
    <w:rsid w:val="00D24DF0"/>
    <w:rsid w:val="00D258F2"/>
    <w:rsid w:val="00D269EF"/>
    <w:rsid w:val="00D27AA4"/>
    <w:rsid w:val="00D27FF1"/>
    <w:rsid w:val="00D30227"/>
    <w:rsid w:val="00D3089E"/>
    <w:rsid w:val="00D312DC"/>
    <w:rsid w:val="00D32242"/>
    <w:rsid w:val="00D32508"/>
    <w:rsid w:val="00D32978"/>
    <w:rsid w:val="00D32F31"/>
    <w:rsid w:val="00D33AA0"/>
    <w:rsid w:val="00D36299"/>
    <w:rsid w:val="00D370B1"/>
    <w:rsid w:val="00D3734E"/>
    <w:rsid w:val="00D37BA3"/>
    <w:rsid w:val="00D40923"/>
    <w:rsid w:val="00D4280B"/>
    <w:rsid w:val="00D433C9"/>
    <w:rsid w:val="00D45B03"/>
    <w:rsid w:val="00D45E3A"/>
    <w:rsid w:val="00D460DD"/>
    <w:rsid w:val="00D46FF9"/>
    <w:rsid w:val="00D50589"/>
    <w:rsid w:val="00D508F2"/>
    <w:rsid w:val="00D50D00"/>
    <w:rsid w:val="00D51F11"/>
    <w:rsid w:val="00D5258D"/>
    <w:rsid w:val="00D545E0"/>
    <w:rsid w:val="00D546EF"/>
    <w:rsid w:val="00D5545F"/>
    <w:rsid w:val="00D558AF"/>
    <w:rsid w:val="00D56578"/>
    <w:rsid w:val="00D62CCC"/>
    <w:rsid w:val="00D62ED6"/>
    <w:rsid w:val="00D63032"/>
    <w:rsid w:val="00D63051"/>
    <w:rsid w:val="00D63815"/>
    <w:rsid w:val="00D640F5"/>
    <w:rsid w:val="00D647F1"/>
    <w:rsid w:val="00D65C4E"/>
    <w:rsid w:val="00D66597"/>
    <w:rsid w:val="00D70648"/>
    <w:rsid w:val="00D70928"/>
    <w:rsid w:val="00D70E1B"/>
    <w:rsid w:val="00D712E3"/>
    <w:rsid w:val="00D73129"/>
    <w:rsid w:val="00D73448"/>
    <w:rsid w:val="00D74649"/>
    <w:rsid w:val="00D75B95"/>
    <w:rsid w:val="00D767A4"/>
    <w:rsid w:val="00D77DD4"/>
    <w:rsid w:val="00D802C8"/>
    <w:rsid w:val="00D83EC5"/>
    <w:rsid w:val="00D84DD3"/>
    <w:rsid w:val="00D85800"/>
    <w:rsid w:val="00D85920"/>
    <w:rsid w:val="00D8638D"/>
    <w:rsid w:val="00D863FF"/>
    <w:rsid w:val="00D86583"/>
    <w:rsid w:val="00D86719"/>
    <w:rsid w:val="00D86B69"/>
    <w:rsid w:val="00D86FE6"/>
    <w:rsid w:val="00D87DE1"/>
    <w:rsid w:val="00D87F54"/>
    <w:rsid w:val="00D87F76"/>
    <w:rsid w:val="00D90833"/>
    <w:rsid w:val="00D91D2D"/>
    <w:rsid w:val="00D92536"/>
    <w:rsid w:val="00D925F1"/>
    <w:rsid w:val="00D93490"/>
    <w:rsid w:val="00D93CA2"/>
    <w:rsid w:val="00D95260"/>
    <w:rsid w:val="00D95393"/>
    <w:rsid w:val="00D96449"/>
    <w:rsid w:val="00DA20D2"/>
    <w:rsid w:val="00DA248F"/>
    <w:rsid w:val="00DA2A84"/>
    <w:rsid w:val="00DA2C48"/>
    <w:rsid w:val="00DA357D"/>
    <w:rsid w:val="00DA392E"/>
    <w:rsid w:val="00DA3D11"/>
    <w:rsid w:val="00DA3E37"/>
    <w:rsid w:val="00DA4A8F"/>
    <w:rsid w:val="00DA4B63"/>
    <w:rsid w:val="00DA4BB2"/>
    <w:rsid w:val="00DA6036"/>
    <w:rsid w:val="00DA7195"/>
    <w:rsid w:val="00DB06E2"/>
    <w:rsid w:val="00DB15F4"/>
    <w:rsid w:val="00DB1AB9"/>
    <w:rsid w:val="00DB24A6"/>
    <w:rsid w:val="00DB2A82"/>
    <w:rsid w:val="00DB5A78"/>
    <w:rsid w:val="00DB5A93"/>
    <w:rsid w:val="00DB5BC8"/>
    <w:rsid w:val="00DB60EB"/>
    <w:rsid w:val="00DB63A8"/>
    <w:rsid w:val="00DB6A67"/>
    <w:rsid w:val="00DB700E"/>
    <w:rsid w:val="00DC0808"/>
    <w:rsid w:val="00DC2056"/>
    <w:rsid w:val="00DC209E"/>
    <w:rsid w:val="00DC36D1"/>
    <w:rsid w:val="00DC3CCB"/>
    <w:rsid w:val="00DC7562"/>
    <w:rsid w:val="00DD00A3"/>
    <w:rsid w:val="00DD0E25"/>
    <w:rsid w:val="00DD0FDA"/>
    <w:rsid w:val="00DD15FA"/>
    <w:rsid w:val="00DD1F76"/>
    <w:rsid w:val="00DD4629"/>
    <w:rsid w:val="00DD471F"/>
    <w:rsid w:val="00DD5AF6"/>
    <w:rsid w:val="00DD621B"/>
    <w:rsid w:val="00DD7312"/>
    <w:rsid w:val="00DD79DF"/>
    <w:rsid w:val="00DE05CF"/>
    <w:rsid w:val="00DE1CD0"/>
    <w:rsid w:val="00DE20F7"/>
    <w:rsid w:val="00DE25C5"/>
    <w:rsid w:val="00DE2695"/>
    <w:rsid w:val="00DE3955"/>
    <w:rsid w:val="00DE484F"/>
    <w:rsid w:val="00DE4DFA"/>
    <w:rsid w:val="00DE4F8B"/>
    <w:rsid w:val="00DE56EE"/>
    <w:rsid w:val="00DF2B72"/>
    <w:rsid w:val="00DF5248"/>
    <w:rsid w:val="00DF62F6"/>
    <w:rsid w:val="00DF6CAD"/>
    <w:rsid w:val="00DF70FD"/>
    <w:rsid w:val="00DF7716"/>
    <w:rsid w:val="00DF7EAB"/>
    <w:rsid w:val="00E00313"/>
    <w:rsid w:val="00E00C51"/>
    <w:rsid w:val="00E01135"/>
    <w:rsid w:val="00E017E2"/>
    <w:rsid w:val="00E02B8D"/>
    <w:rsid w:val="00E04ABE"/>
    <w:rsid w:val="00E05AF1"/>
    <w:rsid w:val="00E05D58"/>
    <w:rsid w:val="00E0695A"/>
    <w:rsid w:val="00E077A5"/>
    <w:rsid w:val="00E07A1A"/>
    <w:rsid w:val="00E10398"/>
    <w:rsid w:val="00E1044A"/>
    <w:rsid w:val="00E109D5"/>
    <w:rsid w:val="00E11367"/>
    <w:rsid w:val="00E113CB"/>
    <w:rsid w:val="00E12398"/>
    <w:rsid w:val="00E1264E"/>
    <w:rsid w:val="00E12F8C"/>
    <w:rsid w:val="00E159EA"/>
    <w:rsid w:val="00E15CE0"/>
    <w:rsid w:val="00E20237"/>
    <w:rsid w:val="00E2183D"/>
    <w:rsid w:val="00E23452"/>
    <w:rsid w:val="00E239D6"/>
    <w:rsid w:val="00E23A49"/>
    <w:rsid w:val="00E23D87"/>
    <w:rsid w:val="00E24455"/>
    <w:rsid w:val="00E25765"/>
    <w:rsid w:val="00E25C4F"/>
    <w:rsid w:val="00E27E60"/>
    <w:rsid w:val="00E3172F"/>
    <w:rsid w:val="00E32AAC"/>
    <w:rsid w:val="00E332D2"/>
    <w:rsid w:val="00E33A96"/>
    <w:rsid w:val="00E33CD9"/>
    <w:rsid w:val="00E34405"/>
    <w:rsid w:val="00E349A8"/>
    <w:rsid w:val="00E3765D"/>
    <w:rsid w:val="00E40290"/>
    <w:rsid w:val="00E407C1"/>
    <w:rsid w:val="00E41A32"/>
    <w:rsid w:val="00E42247"/>
    <w:rsid w:val="00E424D4"/>
    <w:rsid w:val="00E4374E"/>
    <w:rsid w:val="00E4491A"/>
    <w:rsid w:val="00E44933"/>
    <w:rsid w:val="00E451EB"/>
    <w:rsid w:val="00E45514"/>
    <w:rsid w:val="00E45D83"/>
    <w:rsid w:val="00E46002"/>
    <w:rsid w:val="00E46499"/>
    <w:rsid w:val="00E51F22"/>
    <w:rsid w:val="00E529A5"/>
    <w:rsid w:val="00E52A15"/>
    <w:rsid w:val="00E53F77"/>
    <w:rsid w:val="00E55615"/>
    <w:rsid w:val="00E5582E"/>
    <w:rsid w:val="00E55A11"/>
    <w:rsid w:val="00E55E25"/>
    <w:rsid w:val="00E56D15"/>
    <w:rsid w:val="00E5781D"/>
    <w:rsid w:val="00E60EFE"/>
    <w:rsid w:val="00E61039"/>
    <w:rsid w:val="00E61681"/>
    <w:rsid w:val="00E6350E"/>
    <w:rsid w:val="00E63963"/>
    <w:rsid w:val="00E667CD"/>
    <w:rsid w:val="00E673C0"/>
    <w:rsid w:val="00E677F9"/>
    <w:rsid w:val="00E67CFB"/>
    <w:rsid w:val="00E70015"/>
    <w:rsid w:val="00E70028"/>
    <w:rsid w:val="00E70D1F"/>
    <w:rsid w:val="00E71196"/>
    <w:rsid w:val="00E71C33"/>
    <w:rsid w:val="00E72015"/>
    <w:rsid w:val="00E72705"/>
    <w:rsid w:val="00E73213"/>
    <w:rsid w:val="00E73D2D"/>
    <w:rsid w:val="00E73EA1"/>
    <w:rsid w:val="00E75DA1"/>
    <w:rsid w:val="00E76C65"/>
    <w:rsid w:val="00E80CD6"/>
    <w:rsid w:val="00E81106"/>
    <w:rsid w:val="00E83484"/>
    <w:rsid w:val="00E837F0"/>
    <w:rsid w:val="00E8592C"/>
    <w:rsid w:val="00E85D27"/>
    <w:rsid w:val="00E869BC"/>
    <w:rsid w:val="00E869D7"/>
    <w:rsid w:val="00E87468"/>
    <w:rsid w:val="00E87BC5"/>
    <w:rsid w:val="00E906C2"/>
    <w:rsid w:val="00E90775"/>
    <w:rsid w:val="00E90A1B"/>
    <w:rsid w:val="00E90B0D"/>
    <w:rsid w:val="00E91388"/>
    <w:rsid w:val="00E9142A"/>
    <w:rsid w:val="00E92249"/>
    <w:rsid w:val="00E93022"/>
    <w:rsid w:val="00E930A8"/>
    <w:rsid w:val="00E9436D"/>
    <w:rsid w:val="00E949A7"/>
    <w:rsid w:val="00E95F5D"/>
    <w:rsid w:val="00E97848"/>
    <w:rsid w:val="00E97D3F"/>
    <w:rsid w:val="00EA0E6A"/>
    <w:rsid w:val="00EA1105"/>
    <w:rsid w:val="00EA242B"/>
    <w:rsid w:val="00EA278C"/>
    <w:rsid w:val="00EA379C"/>
    <w:rsid w:val="00EA42B8"/>
    <w:rsid w:val="00EA47F0"/>
    <w:rsid w:val="00EA7D36"/>
    <w:rsid w:val="00EB16F0"/>
    <w:rsid w:val="00EB2AC7"/>
    <w:rsid w:val="00EB39DF"/>
    <w:rsid w:val="00EB3FA3"/>
    <w:rsid w:val="00EB53AC"/>
    <w:rsid w:val="00EB582A"/>
    <w:rsid w:val="00EB5EEC"/>
    <w:rsid w:val="00EB6099"/>
    <w:rsid w:val="00EB68E1"/>
    <w:rsid w:val="00EB72B6"/>
    <w:rsid w:val="00EC0C52"/>
    <w:rsid w:val="00EC17F6"/>
    <w:rsid w:val="00EC29E7"/>
    <w:rsid w:val="00EC32BD"/>
    <w:rsid w:val="00EC3BF2"/>
    <w:rsid w:val="00EC4ABA"/>
    <w:rsid w:val="00EC55CB"/>
    <w:rsid w:val="00EC6608"/>
    <w:rsid w:val="00EC6BB0"/>
    <w:rsid w:val="00EC6C9F"/>
    <w:rsid w:val="00EC70F8"/>
    <w:rsid w:val="00EC7342"/>
    <w:rsid w:val="00EC7B05"/>
    <w:rsid w:val="00EC7C58"/>
    <w:rsid w:val="00EC7D0A"/>
    <w:rsid w:val="00ED01D6"/>
    <w:rsid w:val="00ED0C3A"/>
    <w:rsid w:val="00ED1A57"/>
    <w:rsid w:val="00ED2BB4"/>
    <w:rsid w:val="00ED2D3F"/>
    <w:rsid w:val="00ED3676"/>
    <w:rsid w:val="00ED397F"/>
    <w:rsid w:val="00ED3B3C"/>
    <w:rsid w:val="00ED3BA6"/>
    <w:rsid w:val="00ED3F6E"/>
    <w:rsid w:val="00ED5B31"/>
    <w:rsid w:val="00ED5C49"/>
    <w:rsid w:val="00ED78FB"/>
    <w:rsid w:val="00EE0393"/>
    <w:rsid w:val="00EE13D8"/>
    <w:rsid w:val="00EE16FD"/>
    <w:rsid w:val="00EE1742"/>
    <w:rsid w:val="00EE2ED0"/>
    <w:rsid w:val="00EE48EE"/>
    <w:rsid w:val="00EE5B92"/>
    <w:rsid w:val="00EE7C6C"/>
    <w:rsid w:val="00EF1B20"/>
    <w:rsid w:val="00EF24F9"/>
    <w:rsid w:val="00EF25A1"/>
    <w:rsid w:val="00EF2F8D"/>
    <w:rsid w:val="00EF3A64"/>
    <w:rsid w:val="00EF3C13"/>
    <w:rsid w:val="00EF46B0"/>
    <w:rsid w:val="00F0310A"/>
    <w:rsid w:val="00F03397"/>
    <w:rsid w:val="00F03C82"/>
    <w:rsid w:val="00F04191"/>
    <w:rsid w:val="00F041E6"/>
    <w:rsid w:val="00F047BA"/>
    <w:rsid w:val="00F06623"/>
    <w:rsid w:val="00F114A0"/>
    <w:rsid w:val="00F12B9E"/>
    <w:rsid w:val="00F12E1D"/>
    <w:rsid w:val="00F12E82"/>
    <w:rsid w:val="00F15A4D"/>
    <w:rsid w:val="00F16041"/>
    <w:rsid w:val="00F167FF"/>
    <w:rsid w:val="00F21218"/>
    <w:rsid w:val="00F21EC7"/>
    <w:rsid w:val="00F23878"/>
    <w:rsid w:val="00F24CD0"/>
    <w:rsid w:val="00F26F16"/>
    <w:rsid w:val="00F279FE"/>
    <w:rsid w:val="00F31EF4"/>
    <w:rsid w:val="00F33CEB"/>
    <w:rsid w:val="00F346FF"/>
    <w:rsid w:val="00F353A2"/>
    <w:rsid w:val="00F362A8"/>
    <w:rsid w:val="00F37AFA"/>
    <w:rsid w:val="00F405C9"/>
    <w:rsid w:val="00F410DB"/>
    <w:rsid w:val="00F418B4"/>
    <w:rsid w:val="00F427E8"/>
    <w:rsid w:val="00F4333E"/>
    <w:rsid w:val="00F4445A"/>
    <w:rsid w:val="00F4576B"/>
    <w:rsid w:val="00F45AD1"/>
    <w:rsid w:val="00F45C4A"/>
    <w:rsid w:val="00F479A6"/>
    <w:rsid w:val="00F503CB"/>
    <w:rsid w:val="00F5138C"/>
    <w:rsid w:val="00F53398"/>
    <w:rsid w:val="00F540F9"/>
    <w:rsid w:val="00F568F4"/>
    <w:rsid w:val="00F56A05"/>
    <w:rsid w:val="00F56DE5"/>
    <w:rsid w:val="00F57484"/>
    <w:rsid w:val="00F602FF"/>
    <w:rsid w:val="00F60675"/>
    <w:rsid w:val="00F60B0C"/>
    <w:rsid w:val="00F60FC2"/>
    <w:rsid w:val="00F61562"/>
    <w:rsid w:val="00F616C5"/>
    <w:rsid w:val="00F61A24"/>
    <w:rsid w:val="00F6253E"/>
    <w:rsid w:val="00F644DF"/>
    <w:rsid w:val="00F66FBE"/>
    <w:rsid w:val="00F6728F"/>
    <w:rsid w:val="00F67E98"/>
    <w:rsid w:val="00F70AA5"/>
    <w:rsid w:val="00F70F92"/>
    <w:rsid w:val="00F7334F"/>
    <w:rsid w:val="00F7340A"/>
    <w:rsid w:val="00F74B6E"/>
    <w:rsid w:val="00F8007C"/>
    <w:rsid w:val="00F80DC9"/>
    <w:rsid w:val="00F81DDA"/>
    <w:rsid w:val="00F82AED"/>
    <w:rsid w:val="00F8319A"/>
    <w:rsid w:val="00F8353E"/>
    <w:rsid w:val="00F84CD9"/>
    <w:rsid w:val="00F850BF"/>
    <w:rsid w:val="00F86598"/>
    <w:rsid w:val="00F86E55"/>
    <w:rsid w:val="00F8751B"/>
    <w:rsid w:val="00F87791"/>
    <w:rsid w:val="00F87B83"/>
    <w:rsid w:val="00F906D4"/>
    <w:rsid w:val="00F922E5"/>
    <w:rsid w:val="00F92A97"/>
    <w:rsid w:val="00F931AB"/>
    <w:rsid w:val="00F93E97"/>
    <w:rsid w:val="00F94A85"/>
    <w:rsid w:val="00F94A9B"/>
    <w:rsid w:val="00F97526"/>
    <w:rsid w:val="00F9770C"/>
    <w:rsid w:val="00FA126C"/>
    <w:rsid w:val="00FA17C5"/>
    <w:rsid w:val="00FA25D7"/>
    <w:rsid w:val="00FA3ACD"/>
    <w:rsid w:val="00FA4679"/>
    <w:rsid w:val="00FA6CC5"/>
    <w:rsid w:val="00FA6EA0"/>
    <w:rsid w:val="00FA7467"/>
    <w:rsid w:val="00FB11A4"/>
    <w:rsid w:val="00FB13B1"/>
    <w:rsid w:val="00FB2802"/>
    <w:rsid w:val="00FB2F66"/>
    <w:rsid w:val="00FB33E3"/>
    <w:rsid w:val="00FB4C5F"/>
    <w:rsid w:val="00FB4F90"/>
    <w:rsid w:val="00FB605D"/>
    <w:rsid w:val="00FB626B"/>
    <w:rsid w:val="00FB70D5"/>
    <w:rsid w:val="00FC0237"/>
    <w:rsid w:val="00FC046E"/>
    <w:rsid w:val="00FC05DB"/>
    <w:rsid w:val="00FC06C1"/>
    <w:rsid w:val="00FC1166"/>
    <w:rsid w:val="00FC42EA"/>
    <w:rsid w:val="00FC53B0"/>
    <w:rsid w:val="00FD0165"/>
    <w:rsid w:val="00FD0ECB"/>
    <w:rsid w:val="00FD1CB7"/>
    <w:rsid w:val="00FD24C9"/>
    <w:rsid w:val="00FD4616"/>
    <w:rsid w:val="00FD4DC4"/>
    <w:rsid w:val="00FD4F53"/>
    <w:rsid w:val="00FD5259"/>
    <w:rsid w:val="00FD65FD"/>
    <w:rsid w:val="00FD6DF5"/>
    <w:rsid w:val="00FE0401"/>
    <w:rsid w:val="00FE045C"/>
    <w:rsid w:val="00FE0733"/>
    <w:rsid w:val="00FE08F0"/>
    <w:rsid w:val="00FE2E9C"/>
    <w:rsid w:val="00FE3F6C"/>
    <w:rsid w:val="00FE4362"/>
    <w:rsid w:val="00FE5256"/>
    <w:rsid w:val="00FE5296"/>
    <w:rsid w:val="00FE608B"/>
    <w:rsid w:val="00FE7297"/>
    <w:rsid w:val="00FE7825"/>
    <w:rsid w:val="00FF1AAC"/>
    <w:rsid w:val="00FF22ED"/>
    <w:rsid w:val="00FF5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0192"/>
  <w15:docId w15:val="{1AA2B638-96EB-4E19-8F1D-B2412BF6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List a),List Paragraph12,List_Paragraph,ADB paragraph numbering,List Paragraph nowy,Bullets,Numbered List Paragraph,References,ANNEX,List Paragraph1,Normal 2"/>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List a) Char,List Paragraph12 Char,List_Paragraph Char,ADB paragraph numbering Char,List Paragraph nowy Char,Bullets Char,ANNEX Char"/>
    <w:basedOn w:val="DefaultParagraphFont"/>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fontstyle01">
    <w:name w:val="fontstyle01"/>
    <w:basedOn w:val="DefaultParagraphFont"/>
    <w:rsid w:val="00EC29E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7921B7"/>
    <w:rPr>
      <w:rFonts w:ascii="TimesNewRomanPSMT" w:hAnsi="TimesNewRomanPSMT" w:hint="default"/>
      <w:b w:val="0"/>
      <w:bCs w:val="0"/>
      <w:i w:val="0"/>
      <w:iCs w:val="0"/>
      <w:color w:val="000000"/>
      <w:sz w:val="28"/>
      <w:szCs w:val="28"/>
    </w:rPr>
  </w:style>
  <w:style w:type="paragraph" w:customStyle="1" w:styleId="M">
    <w:name w:val="M"/>
    <w:basedOn w:val="Normal"/>
    <w:rsid w:val="003354A2"/>
    <w:pPr>
      <w:spacing w:before="60" w:after="60"/>
      <w:ind w:firstLine="720"/>
    </w:pPr>
    <w:rPr>
      <w:rFonts w:ascii=".VnTime" w:hAnsi=".VnTime"/>
      <w:b/>
      <w:sz w:val="28"/>
    </w:rPr>
  </w:style>
  <w:style w:type="paragraph" w:customStyle="1" w:styleId="StyleHeading314ptNotItalic">
    <w:name w:val="Style Heading 3 + 14 pt Not Italic"/>
    <w:basedOn w:val="Heading3"/>
    <w:rsid w:val="00A508F1"/>
    <w:pPr>
      <w:keepNext/>
      <w:tabs>
        <w:tab w:val="num" w:pos="397"/>
        <w:tab w:val="left" w:pos="851"/>
      </w:tabs>
      <w:suppressAutoHyphens w:val="0"/>
      <w:spacing w:before="15" w:line="264" w:lineRule="auto"/>
      <w:ind w:left="284" w:hanging="284"/>
      <w:jc w:val="left"/>
    </w:pPr>
    <w:rPr>
      <w:rFonts w:ascii="Times New Roman Bold" w:hAnsi="Times New Roman Bold" w:cs="Arial"/>
      <w:b w:val="0"/>
      <w:bCs/>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8809">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36758805">
      <w:bodyDiv w:val="1"/>
      <w:marLeft w:val="0"/>
      <w:marRight w:val="0"/>
      <w:marTop w:val="0"/>
      <w:marBottom w:val="0"/>
      <w:divBdr>
        <w:top w:val="none" w:sz="0" w:space="0" w:color="auto"/>
        <w:left w:val="none" w:sz="0" w:space="0" w:color="auto"/>
        <w:bottom w:val="none" w:sz="0" w:space="0" w:color="auto"/>
        <w:right w:val="none" w:sz="0" w:space="0" w:color="auto"/>
      </w:divBdr>
    </w:div>
    <w:div w:id="850682950">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0855069">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05874598">
      <w:bodyDiv w:val="1"/>
      <w:marLeft w:val="0"/>
      <w:marRight w:val="0"/>
      <w:marTop w:val="0"/>
      <w:marBottom w:val="0"/>
      <w:divBdr>
        <w:top w:val="none" w:sz="0" w:space="0" w:color="auto"/>
        <w:left w:val="none" w:sz="0" w:space="0" w:color="auto"/>
        <w:bottom w:val="none" w:sz="0" w:space="0" w:color="auto"/>
        <w:right w:val="none" w:sz="0" w:space="0" w:color="auto"/>
      </w:divBdr>
    </w:div>
    <w:div w:id="1226987423">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733774917">
      <w:bodyDiv w:val="1"/>
      <w:marLeft w:val="0"/>
      <w:marRight w:val="0"/>
      <w:marTop w:val="0"/>
      <w:marBottom w:val="0"/>
      <w:divBdr>
        <w:top w:val="none" w:sz="0" w:space="0" w:color="auto"/>
        <w:left w:val="none" w:sz="0" w:space="0" w:color="auto"/>
        <w:bottom w:val="none" w:sz="0" w:space="0" w:color="auto"/>
        <w:right w:val="none" w:sz="0" w:space="0" w:color="auto"/>
      </w:divBdr>
    </w:div>
    <w:div w:id="1739396821">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963459358">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7E98-D3BB-4462-A50E-9923B081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cp:revision>
  <cp:lastPrinted>2025-11-17T09:29:00Z</cp:lastPrinted>
  <dcterms:created xsi:type="dcterms:W3CDTF">2026-03-13T03:03:00Z</dcterms:created>
  <dcterms:modified xsi:type="dcterms:W3CDTF">2026-03-20T01:10:00Z</dcterms:modified>
</cp:coreProperties>
</file>