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BF8DC" w14:textId="0F265085" w:rsidR="002C28CC" w:rsidRPr="00492ED9" w:rsidRDefault="002C28CC" w:rsidP="002C28CC">
      <w:pPr>
        <w:pStyle w:val="BodyText"/>
        <w:tabs>
          <w:tab w:val="num" w:pos="1418"/>
        </w:tabs>
        <w:spacing w:before="120"/>
        <w:jc w:val="center"/>
        <w:rPr>
          <w:rFonts w:ascii="Times New Roman" w:hAnsi="Times New Roman"/>
          <w:b/>
          <w:szCs w:val="28"/>
        </w:rPr>
      </w:pPr>
      <w:r w:rsidRPr="00E97B8A">
        <w:rPr>
          <w:rFonts w:ascii="Times New Roman" w:hAnsi="Times New Roman"/>
          <w:b/>
          <w:szCs w:val="28"/>
          <w:lang w:val="nl-NL"/>
        </w:rPr>
        <w:t>Chương V. YÊU CẦU VỀ KỸ THUẬT</w:t>
      </w:r>
    </w:p>
    <w:p w14:paraId="2186C772" w14:textId="77777777" w:rsidR="002C28CC" w:rsidRPr="00492ED9" w:rsidRDefault="002C28CC" w:rsidP="002C28CC">
      <w:pPr>
        <w:spacing w:before="120" w:after="120" w:line="340" w:lineRule="exact"/>
        <w:ind w:firstLine="709"/>
        <w:jc w:val="both"/>
        <w:rPr>
          <w:rFonts w:ascii="Times New Roman" w:hAnsi="Times New Roman"/>
          <w:i/>
          <w:lang w:val="nl-NL"/>
        </w:rPr>
      </w:pPr>
    </w:p>
    <w:p w14:paraId="4A9E2ABE" w14:textId="77777777" w:rsidR="002C28CC" w:rsidRPr="00492ED9" w:rsidRDefault="002C28CC" w:rsidP="002B127F">
      <w:pPr>
        <w:spacing w:before="60" w:after="60" w:line="252" w:lineRule="auto"/>
        <w:ind w:firstLine="709"/>
        <w:jc w:val="both"/>
        <w:rPr>
          <w:rFonts w:ascii="Times New Roman" w:hAnsi="Times New Roman"/>
          <w:b/>
          <w:lang w:val="nl-NL"/>
        </w:rPr>
      </w:pPr>
      <w:r w:rsidRPr="00492ED9">
        <w:rPr>
          <w:rFonts w:ascii="Times New Roman" w:hAnsi="Times New Roman"/>
          <w:b/>
          <w:lang w:val="nl-NL"/>
        </w:rPr>
        <w:t>1. Giới thiệu chung về dự án/dự toán mua sắm, gói thầu</w:t>
      </w:r>
    </w:p>
    <w:p w14:paraId="30DA9C0F" w14:textId="77777777" w:rsidR="002C28CC" w:rsidRPr="003B6B38" w:rsidRDefault="002C28CC" w:rsidP="002B127F">
      <w:pPr>
        <w:widowControl w:val="0"/>
        <w:spacing w:before="60" w:after="60" w:line="252" w:lineRule="auto"/>
        <w:ind w:firstLine="709"/>
        <w:jc w:val="both"/>
        <w:rPr>
          <w:rFonts w:ascii="Times New Roman" w:hAnsi="Times New Roman"/>
          <w:iCs/>
          <w:spacing w:val="2"/>
        </w:rPr>
      </w:pPr>
      <w:r w:rsidRPr="00F30153">
        <w:rPr>
          <w:rFonts w:ascii="Times New Roman" w:hAnsi="Times New Roman"/>
          <w:iCs/>
          <w:spacing w:val="2"/>
        </w:rPr>
        <w:t xml:space="preserve">Tên gói thầu: </w:t>
      </w:r>
      <w:r w:rsidRPr="00F30153">
        <w:rPr>
          <w:rFonts w:ascii="Times New Roman" w:hAnsi="Times New Roman"/>
          <w:i/>
          <w:spacing w:val="2"/>
        </w:rPr>
        <w:t>Gói thầu số 0</w:t>
      </w:r>
      <w:r w:rsidRPr="00800904">
        <w:rPr>
          <w:rFonts w:ascii="Times New Roman" w:hAnsi="Times New Roman"/>
          <w:i/>
          <w:spacing w:val="2"/>
        </w:rPr>
        <w:t>4</w:t>
      </w:r>
      <w:r w:rsidRPr="00F30153">
        <w:rPr>
          <w:rFonts w:ascii="Times New Roman" w:hAnsi="Times New Roman"/>
          <w:i/>
          <w:spacing w:val="2"/>
        </w:rPr>
        <w:t xml:space="preserve">: </w:t>
      </w:r>
      <w:r w:rsidRPr="00800904">
        <w:rPr>
          <w:rFonts w:ascii="Times New Roman" w:hAnsi="Times New Roman"/>
          <w:i/>
          <w:spacing w:val="2"/>
        </w:rPr>
        <w:t>Gia công sản phẩm</w:t>
      </w:r>
      <w:r w:rsidRPr="00F30153">
        <w:rPr>
          <w:rFonts w:ascii="Times New Roman" w:hAnsi="Times New Roman"/>
          <w:i/>
          <w:spacing w:val="2"/>
        </w:rPr>
        <w:t>;</w:t>
      </w:r>
    </w:p>
    <w:p w14:paraId="4DA1A78B" w14:textId="110BCD90" w:rsidR="002C28CC" w:rsidRPr="00F30153" w:rsidRDefault="002C28CC" w:rsidP="002B127F">
      <w:pPr>
        <w:widowControl w:val="0"/>
        <w:spacing w:before="60" w:after="60" w:line="252" w:lineRule="auto"/>
        <w:ind w:firstLine="709"/>
        <w:jc w:val="both"/>
        <w:rPr>
          <w:rFonts w:ascii="Times New Roman" w:hAnsi="Times New Roman"/>
          <w:i/>
          <w:spacing w:val="2"/>
        </w:rPr>
      </w:pPr>
      <w:r w:rsidRPr="00F30153">
        <w:rPr>
          <w:rFonts w:ascii="Times New Roman" w:hAnsi="Times New Roman"/>
          <w:iCs/>
          <w:spacing w:val="2"/>
        </w:rPr>
        <w:t xml:space="preserve">Tên dự toán: </w:t>
      </w:r>
      <w:r w:rsidRPr="002C28CC">
        <w:rPr>
          <w:rFonts w:ascii="Times New Roman" w:hAnsi="Times New Roman"/>
          <w:i/>
          <w:spacing w:val="2"/>
        </w:rPr>
        <w:t>Mua sắm vật t</w:t>
      </w:r>
      <w:r w:rsidRPr="002C28CC">
        <w:rPr>
          <w:rFonts w:ascii="Times New Roman" w:hAnsi="Times New Roman" w:hint="eastAsia"/>
          <w:i/>
          <w:spacing w:val="2"/>
        </w:rPr>
        <w:t>ư</w:t>
      </w:r>
      <w:r w:rsidRPr="002C28CC">
        <w:rPr>
          <w:rFonts w:ascii="Times New Roman" w:hAnsi="Times New Roman"/>
          <w:i/>
          <w:spacing w:val="2"/>
        </w:rPr>
        <w:t>, hàng hoá, dịch vụ cho nhiệm vụ sản xuất sản phẩm BKM.VN n</w:t>
      </w:r>
      <w:r w:rsidRPr="002C28CC">
        <w:rPr>
          <w:rFonts w:ascii="Times New Roman" w:hAnsi="Times New Roman" w:hint="eastAsia"/>
          <w:i/>
          <w:spacing w:val="2"/>
        </w:rPr>
        <w:t>ă</w:t>
      </w:r>
      <w:r w:rsidRPr="002C28CC">
        <w:rPr>
          <w:rFonts w:ascii="Times New Roman" w:hAnsi="Times New Roman"/>
          <w:i/>
          <w:spacing w:val="2"/>
        </w:rPr>
        <w:t>m 2026</w:t>
      </w:r>
      <w:r w:rsidRPr="00F30153">
        <w:rPr>
          <w:rFonts w:ascii="Times New Roman" w:hAnsi="Times New Roman"/>
          <w:i/>
          <w:spacing w:val="2"/>
        </w:rPr>
        <w:t>;</w:t>
      </w:r>
    </w:p>
    <w:p w14:paraId="4DA54CE6" w14:textId="77777777" w:rsidR="002C28CC" w:rsidRPr="00F30153" w:rsidRDefault="002C28CC" w:rsidP="002B127F">
      <w:pPr>
        <w:widowControl w:val="0"/>
        <w:spacing w:before="60" w:after="60" w:line="252" w:lineRule="auto"/>
        <w:ind w:firstLine="709"/>
        <w:jc w:val="both"/>
        <w:rPr>
          <w:rFonts w:ascii="Times New Roman" w:hAnsi="Times New Roman"/>
          <w:i/>
          <w:spacing w:val="2"/>
        </w:rPr>
      </w:pPr>
      <w:r w:rsidRPr="00F30153">
        <w:rPr>
          <w:rFonts w:ascii="Times New Roman" w:hAnsi="Times New Roman"/>
          <w:iCs/>
          <w:spacing w:val="2"/>
        </w:rPr>
        <w:t>Địa điểm thực hiện gói thầu:</w:t>
      </w:r>
      <w:r w:rsidRPr="00F30153">
        <w:rPr>
          <w:rFonts w:ascii="Times New Roman" w:hAnsi="Times New Roman"/>
          <w:i/>
          <w:spacing w:val="2"/>
        </w:rPr>
        <w:t xml:space="preserve"> Số 3, Đường 3 tháng 2, Phường Vườn Lài, TP. Hồ Chí Minh;</w:t>
      </w:r>
    </w:p>
    <w:p w14:paraId="5983DF62" w14:textId="3515DB21" w:rsidR="002C28CC" w:rsidRPr="00800904" w:rsidRDefault="002C28CC" w:rsidP="002B127F">
      <w:pPr>
        <w:widowControl w:val="0"/>
        <w:spacing w:before="60" w:after="60" w:line="252" w:lineRule="auto"/>
        <w:ind w:firstLine="709"/>
        <w:jc w:val="both"/>
        <w:rPr>
          <w:rFonts w:ascii="Times New Roman" w:hAnsi="Times New Roman"/>
          <w:i/>
          <w:spacing w:val="2"/>
        </w:rPr>
      </w:pPr>
      <w:r w:rsidRPr="00F30153">
        <w:rPr>
          <w:rFonts w:ascii="Times New Roman" w:hAnsi="Times New Roman"/>
          <w:iCs/>
          <w:spacing w:val="2"/>
        </w:rPr>
        <w:t>Thời gian thực hiện gói thầu:</w:t>
      </w:r>
      <w:r w:rsidRPr="00F30153">
        <w:rPr>
          <w:rFonts w:ascii="Times New Roman" w:hAnsi="Times New Roman"/>
          <w:i/>
          <w:spacing w:val="2"/>
        </w:rPr>
        <w:t xml:space="preserve"> </w:t>
      </w:r>
      <w:r w:rsidR="00085010" w:rsidRPr="00085010">
        <w:rPr>
          <w:rFonts w:ascii="Times New Roman" w:hAnsi="Times New Roman"/>
          <w:i/>
          <w:spacing w:val="2"/>
        </w:rPr>
        <w:t>210</w:t>
      </w:r>
      <w:r w:rsidRPr="00800904">
        <w:rPr>
          <w:rFonts w:ascii="Times New Roman" w:hAnsi="Times New Roman"/>
          <w:i/>
          <w:spacing w:val="2"/>
        </w:rPr>
        <w:t xml:space="preserve"> ngày.</w:t>
      </w:r>
    </w:p>
    <w:p w14:paraId="331D858C" w14:textId="17679C3B" w:rsidR="002C28CC" w:rsidRPr="00F30153" w:rsidRDefault="002C28CC" w:rsidP="002B127F">
      <w:pPr>
        <w:widowControl w:val="0"/>
        <w:spacing w:before="60" w:after="60" w:line="252" w:lineRule="auto"/>
        <w:ind w:firstLine="709"/>
        <w:jc w:val="both"/>
        <w:rPr>
          <w:rFonts w:ascii="Times New Roman" w:hAnsi="Times New Roman"/>
          <w:iCs/>
          <w:lang w:val="nl-NL"/>
        </w:rPr>
      </w:pPr>
      <w:r w:rsidRPr="00800904">
        <w:rPr>
          <w:rFonts w:ascii="Times New Roman" w:hAnsi="Times New Roman"/>
          <w:iCs/>
          <w:spacing w:val="2"/>
        </w:rPr>
        <w:t>Thời gian thực hiện hợ</w:t>
      </w:r>
      <w:r w:rsidRPr="0080214D">
        <w:rPr>
          <w:rFonts w:ascii="Times New Roman" w:hAnsi="Times New Roman"/>
          <w:iCs/>
          <w:spacing w:val="2"/>
        </w:rPr>
        <w:t xml:space="preserve">p đồng: </w:t>
      </w:r>
      <w:r w:rsidR="0095484E">
        <w:rPr>
          <w:rFonts w:ascii="Times New Roman" w:hAnsi="Times New Roman"/>
          <w:i/>
          <w:spacing w:val="2"/>
          <w:lang w:val="en-US"/>
        </w:rPr>
        <w:t>30</w:t>
      </w:r>
      <w:r w:rsidR="0080214D" w:rsidRPr="0080214D">
        <w:rPr>
          <w:rFonts w:ascii="Times New Roman" w:hAnsi="Times New Roman"/>
          <w:i/>
          <w:spacing w:val="2"/>
        </w:rPr>
        <w:t>0</w:t>
      </w:r>
      <w:r w:rsidRPr="0080214D">
        <w:rPr>
          <w:rFonts w:ascii="Times New Roman" w:hAnsi="Times New Roman"/>
          <w:i/>
          <w:spacing w:val="2"/>
        </w:rPr>
        <w:t xml:space="preserve"> ngày.</w:t>
      </w:r>
    </w:p>
    <w:p w14:paraId="0E9928A0" w14:textId="77777777" w:rsidR="002C28CC" w:rsidRPr="00492ED9" w:rsidRDefault="002C28CC" w:rsidP="002B127F">
      <w:pPr>
        <w:spacing w:before="60" w:after="60" w:line="252" w:lineRule="auto"/>
        <w:ind w:firstLine="709"/>
        <w:jc w:val="both"/>
        <w:rPr>
          <w:rFonts w:ascii="Times New Roman" w:hAnsi="Times New Roman"/>
          <w:b/>
          <w:lang w:val="nl-NL"/>
        </w:rPr>
      </w:pPr>
      <w:r w:rsidRPr="00492ED9">
        <w:rPr>
          <w:rFonts w:ascii="Times New Roman" w:hAnsi="Times New Roman"/>
          <w:b/>
          <w:lang w:val="nl-NL"/>
        </w:rPr>
        <w:t>2. Mục tiêu công việc</w:t>
      </w:r>
    </w:p>
    <w:p w14:paraId="24B830A8" w14:textId="55D9111C" w:rsidR="002C28CC" w:rsidRPr="008919EB" w:rsidRDefault="002C28CC" w:rsidP="002B127F">
      <w:pPr>
        <w:spacing w:before="60" w:after="60" w:line="252" w:lineRule="auto"/>
        <w:ind w:firstLine="709"/>
        <w:jc w:val="both"/>
        <w:rPr>
          <w:rFonts w:ascii="Times New Roman" w:hAnsi="Times New Roman"/>
          <w:iCs/>
          <w:lang w:val="nl-NL"/>
        </w:rPr>
      </w:pPr>
      <w:r w:rsidRPr="008919EB">
        <w:rPr>
          <w:rFonts w:ascii="Times New Roman" w:hAnsi="Times New Roman"/>
          <w:iCs/>
          <w:lang w:val="nl-NL"/>
        </w:rPr>
        <w:t xml:space="preserve">Thuê gia công (phối trộn, </w:t>
      </w:r>
      <w:r w:rsidRPr="008919EB">
        <w:rPr>
          <w:rFonts w:ascii="Times New Roman" w:hAnsi="Times New Roman" w:hint="eastAsia"/>
          <w:iCs/>
          <w:lang w:val="nl-NL"/>
        </w:rPr>
        <w:t>đó</w:t>
      </w:r>
      <w:r w:rsidRPr="008919EB">
        <w:rPr>
          <w:rFonts w:ascii="Times New Roman" w:hAnsi="Times New Roman"/>
          <w:iCs/>
          <w:lang w:val="nl-NL"/>
        </w:rPr>
        <w:t xml:space="preserve">ng gói, dán nhãn) cho </w:t>
      </w:r>
      <w:r w:rsidR="00AD2924" w:rsidRPr="008919EB">
        <w:rPr>
          <w:rFonts w:ascii="Times New Roman" w:hAnsi="Times New Roman"/>
          <w:iCs/>
          <w:lang w:val="nl-NL"/>
        </w:rPr>
        <w:t>134.150</w:t>
      </w:r>
      <w:r w:rsidRPr="008919EB">
        <w:rPr>
          <w:rFonts w:ascii="Times New Roman" w:hAnsi="Times New Roman"/>
          <w:iCs/>
          <w:lang w:val="nl-NL"/>
        </w:rPr>
        <w:t xml:space="preserve"> (một trăm </w:t>
      </w:r>
      <w:r w:rsidR="00AD2924" w:rsidRPr="008919EB">
        <w:rPr>
          <w:rFonts w:ascii="Times New Roman" w:hAnsi="Times New Roman"/>
          <w:iCs/>
          <w:lang w:val="nl-NL"/>
        </w:rPr>
        <w:t>ba mươi bốn nghìn một trăm năm mươi</w:t>
      </w:r>
      <w:r w:rsidRPr="008919EB">
        <w:rPr>
          <w:rFonts w:ascii="Times New Roman" w:hAnsi="Times New Roman"/>
          <w:iCs/>
          <w:lang w:val="nl-NL"/>
        </w:rPr>
        <w:t>) lọ sản phẩm BKM.VN.</w:t>
      </w:r>
    </w:p>
    <w:p w14:paraId="492F6F27" w14:textId="77777777" w:rsidR="002C28CC" w:rsidRPr="00AD2924" w:rsidRDefault="002C28CC" w:rsidP="002B127F">
      <w:pPr>
        <w:spacing w:before="60" w:after="60" w:line="252" w:lineRule="auto"/>
        <w:ind w:firstLine="709"/>
        <w:jc w:val="both"/>
        <w:rPr>
          <w:rFonts w:ascii="Times New Roman" w:hAnsi="Times New Roman"/>
          <w:b/>
          <w:lang w:val="nl-NL"/>
        </w:rPr>
      </w:pPr>
      <w:r w:rsidRPr="00AD2924">
        <w:rPr>
          <w:rFonts w:ascii="Times New Roman" w:hAnsi="Times New Roman"/>
          <w:b/>
          <w:lang w:val="nl-NL"/>
        </w:rPr>
        <w:t>3. Yêu cầu kỹ thuật của gói thầu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1741"/>
        <w:gridCol w:w="1053"/>
        <w:gridCol w:w="1543"/>
        <w:gridCol w:w="4810"/>
      </w:tblGrid>
      <w:tr w:rsidR="002C28CC" w:rsidRPr="00AD2924" w14:paraId="528C841D" w14:textId="77777777" w:rsidTr="00AD2924">
        <w:trPr>
          <w:trHeight w:val="885"/>
        </w:trPr>
        <w:tc>
          <w:tcPr>
            <w:tcW w:w="387" w:type="pct"/>
            <w:shd w:val="clear" w:color="000000" w:fill="EEEEEE"/>
            <w:vAlign w:val="center"/>
            <w:hideMark/>
          </w:tcPr>
          <w:p w14:paraId="3BC80801" w14:textId="77777777" w:rsidR="002C28CC" w:rsidRPr="00AD2924" w:rsidRDefault="002C28CC" w:rsidP="002B127F">
            <w:pPr>
              <w:spacing w:before="60" w:after="60" w:line="252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AD2924">
              <w:rPr>
                <w:rFonts w:ascii="Times New Roman" w:hAnsi="Times New Roman"/>
                <w:b/>
                <w:bCs/>
                <w:color w:val="000000"/>
                <w:lang w:val="en-US"/>
              </w:rPr>
              <w:t>STT</w:t>
            </w:r>
          </w:p>
        </w:tc>
        <w:tc>
          <w:tcPr>
            <w:tcW w:w="878" w:type="pct"/>
            <w:shd w:val="clear" w:color="000000" w:fill="EEEEEE"/>
            <w:vAlign w:val="center"/>
            <w:hideMark/>
          </w:tcPr>
          <w:p w14:paraId="03E7EA3B" w14:textId="77777777" w:rsidR="002C28CC" w:rsidRPr="00AD2924" w:rsidRDefault="002C28CC" w:rsidP="002B127F">
            <w:pPr>
              <w:spacing w:before="60" w:after="60" w:line="252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AD2924">
              <w:rPr>
                <w:rFonts w:ascii="Times New Roman" w:hAnsi="Times New Roman"/>
                <w:b/>
                <w:bCs/>
                <w:color w:val="000000"/>
                <w:lang w:val="en-US"/>
              </w:rPr>
              <w:t>Danh mục hàng hóa</w:t>
            </w:r>
          </w:p>
        </w:tc>
        <w:tc>
          <w:tcPr>
            <w:tcW w:w="531" w:type="pct"/>
            <w:shd w:val="clear" w:color="000000" w:fill="EEEEEE"/>
            <w:vAlign w:val="center"/>
            <w:hideMark/>
          </w:tcPr>
          <w:p w14:paraId="73118111" w14:textId="77777777" w:rsidR="002C28CC" w:rsidRPr="00AD2924" w:rsidRDefault="002C28CC" w:rsidP="002B127F">
            <w:pPr>
              <w:spacing w:before="60" w:after="60" w:line="252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AD2924">
              <w:rPr>
                <w:rFonts w:ascii="Times New Roman" w:hAnsi="Times New Roman"/>
                <w:b/>
                <w:bCs/>
                <w:color w:val="000000"/>
                <w:lang w:val="en-US"/>
              </w:rPr>
              <w:t>Đơn vị tính</w:t>
            </w:r>
          </w:p>
        </w:tc>
        <w:tc>
          <w:tcPr>
            <w:tcW w:w="778" w:type="pct"/>
            <w:shd w:val="clear" w:color="000000" w:fill="EEEEEE"/>
          </w:tcPr>
          <w:p w14:paraId="01916CC1" w14:textId="77777777" w:rsidR="002C28CC" w:rsidRPr="00AD2924" w:rsidRDefault="002C28CC" w:rsidP="002B127F">
            <w:pPr>
              <w:spacing w:before="60" w:after="60" w:line="252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AD2924">
              <w:rPr>
                <w:rFonts w:ascii="Times New Roman" w:hAnsi="Times New Roman"/>
                <w:b/>
                <w:bCs/>
                <w:color w:val="000000"/>
                <w:lang w:val="en-US"/>
              </w:rPr>
              <w:t>Số lượng</w:t>
            </w:r>
          </w:p>
        </w:tc>
        <w:tc>
          <w:tcPr>
            <w:tcW w:w="2426" w:type="pct"/>
            <w:shd w:val="clear" w:color="000000" w:fill="EEEEEE"/>
            <w:vAlign w:val="center"/>
            <w:hideMark/>
          </w:tcPr>
          <w:p w14:paraId="4305DA17" w14:textId="77777777" w:rsidR="002C28CC" w:rsidRPr="00AD2924" w:rsidRDefault="002C28CC" w:rsidP="002B127F">
            <w:pPr>
              <w:spacing w:before="60" w:after="60" w:line="252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AD2924">
              <w:rPr>
                <w:rFonts w:ascii="Times New Roman" w:hAnsi="Times New Roman"/>
                <w:b/>
                <w:bCs/>
                <w:color w:val="000000"/>
                <w:lang w:val="en-US"/>
              </w:rPr>
              <w:t xml:space="preserve">Quy cách, tính năng, </w:t>
            </w:r>
            <w:r w:rsidRPr="00AD2924">
              <w:rPr>
                <w:rFonts w:ascii="Times New Roman" w:hAnsi="Times New Roman"/>
                <w:b/>
                <w:bCs/>
                <w:color w:val="000000"/>
                <w:lang w:val="en-US"/>
              </w:rPr>
              <w:br/>
              <w:t>yêu cầu kỹ thuật</w:t>
            </w:r>
          </w:p>
        </w:tc>
      </w:tr>
      <w:tr w:rsidR="002C28CC" w:rsidRPr="008F78CC" w14:paraId="36B9D3DF" w14:textId="77777777" w:rsidTr="00AD2924">
        <w:trPr>
          <w:trHeight w:val="1260"/>
        </w:trPr>
        <w:tc>
          <w:tcPr>
            <w:tcW w:w="387" w:type="pct"/>
            <w:noWrap/>
            <w:hideMark/>
          </w:tcPr>
          <w:p w14:paraId="73B53715" w14:textId="77777777" w:rsidR="002C28CC" w:rsidRPr="00AD2924" w:rsidRDefault="002C28CC" w:rsidP="002B127F">
            <w:pPr>
              <w:spacing w:before="60" w:after="60" w:line="252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AD2924"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878" w:type="pct"/>
          </w:tcPr>
          <w:p w14:paraId="0A0F05B6" w14:textId="75BB7855" w:rsidR="002C28CC" w:rsidRPr="00F5407A" w:rsidRDefault="002C28CC" w:rsidP="002B127F">
            <w:pPr>
              <w:spacing w:before="60" w:after="60" w:line="252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bookmarkStart w:id="0" w:name="_Hlk209529582"/>
            <w:r w:rsidRPr="00F5407A">
              <w:rPr>
                <w:rFonts w:ascii="Times New Roman" w:hAnsi="Times New Roman"/>
                <w:color w:val="000000" w:themeColor="text1"/>
                <w:lang w:val="en-US"/>
              </w:rPr>
              <w:t>Thuê gia công (</w:t>
            </w:r>
            <w:r w:rsidR="008C3137" w:rsidRPr="00F5407A">
              <w:rPr>
                <w:rFonts w:ascii="Times New Roman" w:hAnsi="Times New Roman"/>
                <w:color w:val="000000" w:themeColor="text1"/>
                <w:lang w:val="en-US"/>
              </w:rPr>
              <w:t xml:space="preserve">công bố, </w:t>
            </w:r>
            <w:r w:rsidRPr="00F5407A">
              <w:rPr>
                <w:rFonts w:ascii="Times New Roman" w:hAnsi="Times New Roman"/>
                <w:color w:val="000000" w:themeColor="text1"/>
                <w:lang w:val="en-US"/>
              </w:rPr>
              <w:t xml:space="preserve">phối trộn, </w:t>
            </w:r>
            <w:r w:rsidRPr="00F5407A">
              <w:rPr>
                <w:rFonts w:ascii="Times New Roman" w:hAnsi="Times New Roman" w:hint="eastAsia"/>
                <w:color w:val="000000" w:themeColor="text1"/>
                <w:lang w:val="en-US"/>
              </w:rPr>
              <w:t>đó</w:t>
            </w:r>
            <w:r w:rsidRPr="00F5407A">
              <w:rPr>
                <w:rFonts w:ascii="Times New Roman" w:hAnsi="Times New Roman"/>
                <w:color w:val="000000" w:themeColor="text1"/>
                <w:lang w:val="en-US"/>
              </w:rPr>
              <w:t>ng gói, dán nhãn)</w:t>
            </w:r>
            <w:bookmarkEnd w:id="0"/>
          </w:p>
        </w:tc>
        <w:tc>
          <w:tcPr>
            <w:tcW w:w="531" w:type="pct"/>
          </w:tcPr>
          <w:p w14:paraId="7D5ACBF0" w14:textId="77777777" w:rsidR="002C28CC" w:rsidRPr="00F5407A" w:rsidRDefault="002C28CC" w:rsidP="002B127F">
            <w:pPr>
              <w:spacing w:before="60" w:after="60" w:line="252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F5407A">
              <w:rPr>
                <w:rFonts w:ascii="Times New Roman" w:hAnsi="Times New Roman"/>
                <w:color w:val="000000" w:themeColor="text1"/>
                <w:lang w:val="en-US"/>
              </w:rPr>
              <w:t>Lọ</w:t>
            </w:r>
          </w:p>
        </w:tc>
        <w:tc>
          <w:tcPr>
            <w:tcW w:w="778" w:type="pct"/>
          </w:tcPr>
          <w:p w14:paraId="1F4EB891" w14:textId="5E797C2D" w:rsidR="002C28CC" w:rsidRPr="00F5407A" w:rsidRDefault="00AD2924" w:rsidP="002B127F">
            <w:pPr>
              <w:spacing w:before="60" w:after="60" w:line="252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F5407A">
              <w:rPr>
                <w:rFonts w:ascii="Times New Roman" w:hAnsi="Times New Roman"/>
                <w:color w:val="000000" w:themeColor="text1"/>
                <w:lang w:val="en-US"/>
              </w:rPr>
              <w:t>134.150</w:t>
            </w:r>
          </w:p>
        </w:tc>
        <w:tc>
          <w:tcPr>
            <w:tcW w:w="2426" w:type="pct"/>
          </w:tcPr>
          <w:p w14:paraId="257658B0" w14:textId="77777777" w:rsidR="004B5C58" w:rsidRPr="00F5407A" w:rsidRDefault="004B5C58" w:rsidP="002B127F">
            <w:pPr>
              <w:spacing w:before="60" w:after="60" w:line="252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F5407A">
              <w:rPr>
                <w:rFonts w:ascii="Times New Roman" w:hAnsi="Times New Roman"/>
                <w:color w:val="000000" w:themeColor="text1"/>
              </w:rPr>
              <w:t xml:space="preserve">- Nhà cung cấp dịch vụ thực hiện khuấy trộn </w:t>
            </w:r>
            <w:r w:rsidRPr="00F5407A">
              <w:rPr>
                <w:rFonts w:ascii="Times New Roman" w:hAnsi="Times New Roman" w:hint="eastAsia"/>
                <w:color w:val="000000" w:themeColor="text1"/>
              </w:rPr>
              <w:t>đ</w:t>
            </w:r>
            <w:r w:rsidRPr="00F5407A">
              <w:rPr>
                <w:rFonts w:ascii="Times New Roman" w:hAnsi="Times New Roman"/>
                <w:color w:val="000000" w:themeColor="text1"/>
              </w:rPr>
              <w:t xml:space="preserve">ều hỗn hợp, chiết 50g/lọ, </w:t>
            </w:r>
            <w:r w:rsidRPr="00F5407A">
              <w:rPr>
                <w:rFonts w:ascii="Times New Roman" w:hAnsi="Times New Roman" w:hint="eastAsia"/>
                <w:color w:val="000000" w:themeColor="text1"/>
              </w:rPr>
              <w:t>đó</w:t>
            </w:r>
            <w:r w:rsidRPr="00F5407A">
              <w:rPr>
                <w:rFonts w:ascii="Times New Roman" w:hAnsi="Times New Roman"/>
                <w:color w:val="000000" w:themeColor="text1"/>
              </w:rPr>
              <w:t xml:space="preserve">ng nắp, dán nhãn, dán tem, in số lô và hạn dùng sản phẩm. </w:t>
            </w:r>
          </w:p>
          <w:p w14:paraId="7497EE33" w14:textId="039A0514" w:rsidR="00990115" w:rsidRPr="00F5407A" w:rsidRDefault="00990115" w:rsidP="002B127F">
            <w:pPr>
              <w:spacing w:before="60" w:after="60" w:line="252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F5407A">
              <w:rPr>
                <w:rFonts w:ascii="Times New Roman" w:hAnsi="Times New Roman"/>
                <w:color w:val="000000" w:themeColor="text1"/>
              </w:rPr>
              <w:t xml:space="preserve">- Chủ </w:t>
            </w:r>
            <w:r w:rsidRPr="00F5407A">
              <w:rPr>
                <w:rFonts w:ascii="Times New Roman" w:hAnsi="Times New Roman" w:hint="eastAsia"/>
                <w:color w:val="000000" w:themeColor="text1"/>
              </w:rPr>
              <w:t>đ</w:t>
            </w:r>
            <w:r w:rsidRPr="00F5407A">
              <w:rPr>
                <w:rFonts w:ascii="Times New Roman" w:hAnsi="Times New Roman"/>
                <w:color w:val="000000" w:themeColor="text1"/>
              </w:rPr>
              <w:t>ầu t</w:t>
            </w:r>
            <w:r w:rsidRPr="00F5407A">
              <w:rPr>
                <w:rFonts w:ascii="Times New Roman" w:hAnsi="Times New Roman" w:hint="eastAsia"/>
                <w:color w:val="000000" w:themeColor="text1"/>
              </w:rPr>
              <w:t>ư</w:t>
            </w:r>
            <w:r w:rsidRPr="00F5407A">
              <w:rPr>
                <w:rFonts w:ascii="Times New Roman" w:hAnsi="Times New Roman"/>
                <w:color w:val="000000" w:themeColor="text1"/>
              </w:rPr>
              <w:t xml:space="preserve"> cung cấp nguyên liệu phối trộn, lọ nhựa, tem nhãn, thùng carton.</w:t>
            </w:r>
          </w:p>
          <w:p w14:paraId="35F77662" w14:textId="7E6FD722" w:rsidR="00085010" w:rsidRPr="00F5407A" w:rsidRDefault="004B5C58" w:rsidP="002B127F">
            <w:pPr>
              <w:spacing w:before="60" w:after="60" w:line="252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F5407A">
              <w:rPr>
                <w:rFonts w:ascii="Times New Roman" w:hAnsi="Times New Roman"/>
                <w:color w:val="000000" w:themeColor="text1"/>
              </w:rPr>
              <w:t xml:space="preserve">- Thành phần phối trộn theo Phiếu công bố do Chủ </w:t>
            </w:r>
            <w:r w:rsidRPr="00F5407A">
              <w:rPr>
                <w:rFonts w:ascii="Times New Roman" w:hAnsi="Times New Roman" w:hint="eastAsia"/>
                <w:color w:val="000000" w:themeColor="text1"/>
              </w:rPr>
              <w:t>đ</w:t>
            </w:r>
            <w:r w:rsidRPr="00F5407A">
              <w:rPr>
                <w:rFonts w:ascii="Times New Roman" w:hAnsi="Times New Roman"/>
                <w:color w:val="000000" w:themeColor="text1"/>
              </w:rPr>
              <w:t>ầu t</w:t>
            </w:r>
            <w:r w:rsidRPr="00F5407A">
              <w:rPr>
                <w:rFonts w:ascii="Times New Roman" w:hAnsi="Times New Roman" w:hint="eastAsia"/>
                <w:color w:val="000000" w:themeColor="text1"/>
              </w:rPr>
              <w:t>ư</w:t>
            </w:r>
            <w:r w:rsidRPr="00F5407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41DBD" w:rsidRPr="00F5407A">
              <w:rPr>
                <w:rFonts w:ascii="Times New Roman" w:hAnsi="Times New Roman"/>
                <w:color w:val="000000" w:themeColor="text1"/>
              </w:rPr>
              <w:t xml:space="preserve">và Nhà thầu </w:t>
            </w:r>
            <w:r w:rsidR="00221132" w:rsidRPr="00F5407A">
              <w:rPr>
                <w:rFonts w:ascii="Times New Roman" w:hAnsi="Times New Roman"/>
                <w:color w:val="000000" w:themeColor="text1"/>
              </w:rPr>
              <w:t xml:space="preserve">phối hợp </w:t>
            </w:r>
            <w:r w:rsidR="00541DBD" w:rsidRPr="00F5407A">
              <w:rPr>
                <w:rFonts w:ascii="Times New Roman" w:hAnsi="Times New Roman"/>
                <w:color w:val="000000" w:themeColor="text1"/>
              </w:rPr>
              <w:t>đăng ký tại Sở Y tế</w:t>
            </w:r>
            <w:r w:rsidRPr="00F5407A">
              <w:rPr>
                <w:rFonts w:ascii="Times New Roman" w:hAnsi="Times New Roman"/>
                <w:color w:val="000000" w:themeColor="text1"/>
              </w:rPr>
              <w:t>.</w:t>
            </w:r>
            <w:r w:rsidR="009452F0" w:rsidRPr="00F5407A">
              <w:rPr>
                <w:rFonts w:ascii="Times New Roman" w:hAnsi="Times New Roman"/>
                <w:color w:val="000000" w:themeColor="text1"/>
                <w:lang w:val="en-US"/>
              </w:rPr>
              <w:t xml:space="preserve"> Tỉ lệ thành phần do Chủ đầu tư quy định.</w:t>
            </w:r>
          </w:p>
          <w:p w14:paraId="79B1D809" w14:textId="3723A522" w:rsidR="008C3137" w:rsidRPr="00F5407A" w:rsidRDefault="00CA5691" w:rsidP="00CB3815">
            <w:pPr>
              <w:spacing w:before="60" w:after="60" w:line="252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F5407A">
              <w:rPr>
                <w:rFonts w:ascii="Times New Roman" w:hAnsi="Times New Roman"/>
                <w:color w:val="000000" w:themeColor="text1"/>
              </w:rPr>
              <w:t xml:space="preserve">- Phiếu công bố sản phẩm mỹ phẩm “BKM.VN </w:t>
            </w:r>
            <w:r w:rsidR="00E84D6B" w:rsidRPr="00F5407A">
              <w:rPr>
                <w:rFonts w:ascii="Times New Roman" w:hAnsi="Times New Roman"/>
                <w:color w:val="000000" w:themeColor="text1"/>
              </w:rPr>
              <w:t>-</w:t>
            </w:r>
            <w:r w:rsidRPr="00F5407A">
              <w:rPr>
                <w:rFonts w:ascii="Times New Roman" w:hAnsi="Times New Roman"/>
                <w:color w:val="000000" w:themeColor="text1"/>
              </w:rPr>
              <w:t xml:space="preserve"> Bột khử mùi hôi chân” </w:t>
            </w:r>
            <w:r w:rsidR="00C85F6D" w:rsidRPr="00F5407A">
              <w:rPr>
                <w:rFonts w:ascii="Times New Roman" w:hAnsi="Times New Roman"/>
                <w:color w:val="000000" w:themeColor="text1"/>
              </w:rPr>
              <w:t>do Sở Y tế cấp</w:t>
            </w:r>
            <w:r w:rsidR="00CB3815" w:rsidRPr="00F5407A">
              <w:rPr>
                <w:rFonts w:ascii="Times New Roman" w:hAnsi="Times New Roman"/>
                <w:color w:val="000000" w:themeColor="text1"/>
                <w:lang w:val="en-US"/>
              </w:rPr>
              <w:t>, m</w:t>
            </w:r>
            <w:r w:rsidR="008C3137" w:rsidRPr="00F5407A">
              <w:rPr>
                <w:rFonts w:ascii="Times New Roman" w:hAnsi="Times New Roman"/>
                <w:color w:val="000000" w:themeColor="text1"/>
                <w:lang w:val="en-US"/>
              </w:rPr>
              <w:t>ã vạch sản phẩm.</w:t>
            </w:r>
          </w:p>
        </w:tc>
      </w:tr>
    </w:tbl>
    <w:p w14:paraId="1201DC92" w14:textId="77777777" w:rsidR="002C28CC" w:rsidRPr="00492ED9" w:rsidRDefault="002C28CC" w:rsidP="002B127F">
      <w:pPr>
        <w:spacing w:before="60" w:after="60" w:line="252" w:lineRule="auto"/>
        <w:ind w:firstLine="709"/>
        <w:jc w:val="both"/>
        <w:rPr>
          <w:rFonts w:ascii="Times New Roman" w:hAnsi="Times New Roman"/>
          <w:b/>
          <w:lang w:val="nl-NL"/>
        </w:rPr>
      </w:pPr>
      <w:r w:rsidRPr="00492ED9">
        <w:rPr>
          <w:rFonts w:ascii="Times New Roman" w:hAnsi="Times New Roman"/>
          <w:b/>
          <w:lang w:val="nl-NL"/>
        </w:rPr>
        <w:t>4. Giải pháp và ph</w:t>
      </w:r>
      <w:r w:rsidRPr="00492ED9">
        <w:rPr>
          <w:rFonts w:ascii="Times New Roman" w:hAnsi="Times New Roman" w:hint="eastAsia"/>
          <w:b/>
          <w:lang w:val="nl-NL"/>
        </w:rPr>
        <w:t>ươ</w:t>
      </w:r>
      <w:r w:rsidRPr="00492ED9">
        <w:rPr>
          <w:rFonts w:ascii="Times New Roman" w:hAnsi="Times New Roman"/>
          <w:b/>
          <w:lang w:val="nl-NL"/>
        </w:rPr>
        <w:t>ng pháp luận</w:t>
      </w:r>
    </w:p>
    <w:p w14:paraId="6C77763F" w14:textId="77777777" w:rsidR="002C28CC" w:rsidRPr="00E97B8A" w:rsidRDefault="002C28CC" w:rsidP="002B127F">
      <w:pPr>
        <w:spacing w:before="60" w:after="60" w:line="252" w:lineRule="auto"/>
        <w:ind w:firstLine="709"/>
        <w:jc w:val="both"/>
        <w:rPr>
          <w:rFonts w:ascii="Times New Roman" w:hAnsi="Times New Roman"/>
          <w:iCs/>
          <w:lang w:val="nl-NL"/>
        </w:rPr>
      </w:pPr>
      <w:r w:rsidRPr="00E97B8A">
        <w:rPr>
          <w:rFonts w:ascii="Times New Roman" w:hAnsi="Times New Roman"/>
          <w:iCs/>
          <w:lang w:val="nl-NL"/>
        </w:rPr>
        <w:t xml:space="preserve">Nhà thầu chuẩn bị </w:t>
      </w:r>
      <w:r w:rsidRPr="00E97B8A">
        <w:rPr>
          <w:rFonts w:ascii="Times New Roman" w:hAnsi="Times New Roman" w:hint="eastAsia"/>
          <w:iCs/>
          <w:lang w:val="nl-NL"/>
        </w:rPr>
        <w:t>đ</w:t>
      </w:r>
      <w:r w:rsidRPr="00E97B8A">
        <w:rPr>
          <w:rFonts w:ascii="Times New Roman" w:hAnsi="Times New Roman"/>
          <w:iCs/>
          <w:lang w:val="nl-NL"/>
        </w:rPr>
        <w:t>ề xuất giải pháp, ph</w:t>
      </w:r>
      <w:r w:rsidRPr="00E97B8A">
        <w:rPr>
          <w:rFonts w:ascii="Times New Roman" w:hAnsi="Times New Roman" w:hint="eastAsia"/>
          <w:iCs/>
          <w:lang w:val="nl-NL"/>
        </w:rPr>
        <w:t>ươ</w:t>
      </w:r>
      <w:r w:rsidRPr="00E97B8A">
        <w:rPr>
          <w:rFonts w:ascii="Times New Roman" w:hAnsi="Times New Roman"/>
          <w:iCs/>
          <w:lang w:val="nl-NL"/>
        </w:rPr>
        <w:t xml:space="preserve">ng pháp luận tổng quát thực hiện dịch vụ theo các nội dung quy </w:t>
      </w:r>
      <w:r w:rsidRPr="00E97B8A">
        <w:rPr>
          <w:rFonts w:ascii="Times New Roman" w:hAnsi="Times New Roman" w:hint="eastAsia"/>
          <w:iCs/>
          <w:lang w:val="nl-NL"/>
        </w:rPr>
        <w:t>đ</w:t>
      </w:r>
      <w:r w:rsidRPr="00E97B8A">
        <w:rPr>
          <w:rFonts w:ascii="Times New Roman" w:hAnsi="Times New Roman"/>
          <w:iCs/>
          <w:lang w:val="nl-NL"/>
        </w:rPr>
        <w:t>ịnh tại Ch</w:t>
      </w:r>
      <w:r w:rsidRPr="00E97B8A">
        <w:rPr>
          <w:rFonts w:ascii="Times New Roman" w:hAnsi="Times New Roman" w:hint="eastAsia"/>
          <w:iCs/>
          <w:lang w:val="nl-NL"/>
        </w:rPr>
        <w:t>ươ</w:t>
      </w:r>
      <w:r w:rsidRPr="00E97B8A">
        <w:rPr>
          <w:rFonts w:ascii="Times New Roman" w:hAnsi="Times New Roman"/>
          <w:iCs/>
          <w:lang w:val="nl-NL"/>
        </w:rPr>
        <w:t>ng này, gồm các phần nh</w:t>
      </w:r>
      <w:r w:rsidRPr="00E97B8A">
        <w:rPr>
          <w:rFonts w:ascii="Times New Roman" w:hAnsi="Times New Roman" w:hint="eastAsia"/>
          <w:iCs/>
          <w:lang w:val="nl-NL"/>
        </w:rPr>
        <w:t>ư</w:t>
      </w:r>
      <w:r w:rsidRPr="00E97B8A">
        <w:rPr>
          <w:rFonts w:ascii="Times New Roman" w:hAnsi="Times New Roman"/>
          <w:iCs/>
          <w:lang w:val="nl-NL"/>
        </w:rPr>
        <w:t xml:space="preserve"> sau: </w:t>
      </w:r>
    </w:p>
    <w:p w14:paraId="3E004B58" w14:textId="77777777" w:rsidR="002C28CC" w:rsidRDefault="002C28CC" w:rsidP="002B127F">
      <w:pPr>
        <w:spacing w:before="60" w:after="60" w:line="252" w:lineRule="auto"/>
        <w:ind w:firstLine="709"/>
        <w:jc w:val="both"/>
        <w:rPr>
          <w:rFonts w:ascii="Times New Roman" w:hAnsi="Times New Roman"/>
          <w:iCs/>
          <w:lang w:val="nl-NL"/>
        </w:rPr>
      </w:pPr>
      <w:r w:rsidRPr="00E97B8A">
        <w:rPr>
          <w:rFonts w:ascii="Times New Roman" w:hAnsi="Times New Roman"/>
          <w:iCs/>
          <w:lang w:val="nl-NL"/>
        </w:rPr>
        <w:t>1</w:t>
      </w:r>
      <w:r>
        <w:rPr>
          <w:rFonts w:ascii="Times New Roman" w:hAnsi="Times New Roman"/>
          <w:iCs/>
          <w:lang w:val="nl-NL"/>
        </w:rPr>
        <w:t>)</w:t>
      </w:r>
      <w:r w:rsidRPr="00E97B8A">
        <w:rPr>
          <w:rFonts w:ascii="Times New Roman" w:hAnsi="Times New Roman"/>
          <w:iCs/>
          <w:lang w:val="nl-NL"/>
        </w:rPr>
        <w:t xml:space="preserve"> Giải pháp và ph</w:t>
      </w:r>
      <w:r w:rsidRPr="00E97B8A">
        <w:rPr>
          <w:rFonts w:ascii="Times New Roman" w:hAnsi="Times New Roman" w:hint="eastAsia"/>
          <w:iCs/>
          <w:lang w:val="nl-NL"/>
        </w:rPr>
        <w:t>ươ</w:t>
      </w:r>
      <w:r w:rsidRPr="00E97B8A">
        <w:rPr>
          <w:rFonts w:ascii="Times New Roman" w:hAnsi="Times New Roman"/>
          <w:iCs/>
          <w:lang w:val="nl-NL"/>
        </w:rPr>
        <w:t>ng pháp luận</w:t>
      </w:r>
    </w:p>
    <w:p w14:paraId="2C573D92" w14:textId="77777777" w:rsidR="002C28CC" w:rsidRPr="008F78CC" w:rsidRDefault="002C28CC" w:rsidP="002B127F">
      <w:pPr>
        <w:spacing w:before="60" w:after="60" w:line="252" w:lineRule="auto"/>
        <w:ind w:firstLine="709"/>
        <w:jc w:val="both"/>
        <w:rPr>
          <w:rFonts w:ascii="Times New Roman" w:hAnsi="Times New Roman"/>
          <w:iCs/>
          <w:color w:val="000000" w:themeColor="text1"/>
          <w:lang w:val="nl-NL"/>
        </w:rPr>
      </w:pPr>
      <w:r w:rsidRPr="008F78CC">
        <w:rPr>
          <w:rFonts w:ascii="Times New Roman" w:hAnsi="Times New Roman"/>
          <w:i/>
          <w:color w:val="000000" w:themeColor="text1"/>
          <w:lang w:val="nl-NL"/>
        </w:rPr>
        <w:t>Nhà thầu trình bày phương pháp và máy móc thiết bị cùng với công suất máy móc nếu có để thực hiện các công đoạn sau: Khuấy trộn, chiết rót với khối lượng tịnh 50g/lọ, đóng nắp lọ nhựa, dán tem nhãn.</w:t>
      </w:r>
    </w:p>
    <w:p w14:paraId="29E1D246" w14:textId="77777777" w:rsidR="002C28CC" w:rsidRDefault="002C28CC" w:rsidP="002B127F">
      <w:pPr>
        <w:spacing w:before="60" w:after="60" w:line="252" w:lineRule="auto"/>
        <w:ind w:firstLine="709"/>
        <w:jc w:val="both"/>
        <w:rPr>
          <w:rFonts w:ascii="Times New Roman" w:hAnsi="Times New Roman"/>
          <w:iCs/>
          <w:lang w:val="nl-NL"/>
        </w:rPr>
      </w:pPr>
      <w:r w:rsidRPr="00E97B8A">
        <w:rPr>
          <w:rFonts w:ascii="Times New Roman" w:hAnsi="Times New Roman"/>
          <w:iCs/>
          <w:lang w:val="nl-NL"/>
        </w:rPr>
        <w:t>2</w:t>
      </w:r>
      <w:r>
        <w:rPr>
          <w:rFonts w:ascii="Times New Roman" w:hAnsi="Times New Roman"/>
          <w:iCs/>
          <w:lang w:val="nl-NL"/>
        </w:rPr>
        <w:t>)</w:t>
      </w:r>
      <w:r w:rsidRPr="00E97B8A">
        <w:rPr>
          <w:rFonts w:ascii="Times New Roman" w:hAnsi="Times New Roman"/>
          <w:iCs/>
          <w:lang w:val="nl-NL"/>
        </w:rPr>
        <w:t xml:space="preserve"> Kế hoạch công tác</w:t>
      </w:r>
    </w:p>
    <w:p w14:paraId="574C7ECD" w14:textId="77777777" w:rsidR="002C28CC" w:rsidRPr="008F78CC" w:rsidRDefault="002C28CC" w:rsidP="002B127F">
      <w:pPr>
        <w:spacing w:before="60" w:after="60" w:line="252" w:lineRule="auto"/>
        <w:ind w:firstLine="709"/>
        <w:jc w:val="both"/>
        <w:rPr>
          <w:rFonts w:ascii="Times New Roman" w:hAnsi="Times New Roman"/>
          <w:iCs/>
          <w:color w:val="000000" w:themeColor="text1"/>
          <w:lang w:val="nl-NL"/>
        </w:rPr>
      </w:pPr>
      <w:r w:rsidRPr="008F78CC">
        <w:rPr>
          <w:rFonts w:ascii="Times New Roman" w:hAnsi="Times New Roman"/>
          <w:i/>
          <w:color w:val="000000" w:themeColor="text1"/>
          <w:lang w:val="nl-NL"/>
        </w:rPr>
        <w:lastRenderedPageBreak/>
        <w:t>Nhà thầu cần trình bày Kế hoạch sản xuất sản phẩm.</w:t>
      </w:r>
    </w:p>
    <w:p w14:paraId="2CA9613B" w14:textId="77777777" w:rsidR="002C28CC" w:rsidRPr="00492ED9" w:rsidRDefault="002C28CC" w:rsidP="002B127F">
      <w:pPr>
        <w:spacing w:before="60" w:after="60" w:line="252" w:lineRule="auto"/>
        <w:ind w:firstLine="709"/>
        <w:jc w:val="both"/>
        <w:rPr>
          <w:rFonts w:ascii="Times New Roman" w:hAnsi="Times New Roman"/>
          <w:b/>
          <w:lang w:val="nl-NL"/>
        </w:rPr>
      </w:pPr>
      <w:r w:rsidRPr="00492ED9">
        <w:rPr>
          <w:rFonts w:ascii="Times New Roman" w:hAnsi="Times New Roman"/>
          <w:b/>
          <w:lang w:val="nl-NL"/>
        </w:rPr>
        <w:t xml:space="preserve">5. Quy </w:t>
      </w:r>
      <w:r w:rsidRPr="00492ED9">
        <w:rPr>
          <w:rFonts w:ascii="Times New Roman" w:hAnsi="Times New Roman" w:hint="eastAsia"/>
          <w:b/>
          <w:lang w:val="nl-NL"/>
        </w:rPr>
        <w:t>đ</w:t>
      </w:r>
      <w:r w:rsidRPr="00492ED9">
        <w:rPr>
          <w:rFonts w:ascii="Times New Roman" w:hAnsi="Times New Roman"/>
          <w:b/>
          <w:lang w:val="nl-NL"/>
        </w:rPr>
        <w:t>ịnh về kiểm tra, nghiệm thu sản phẩm</w:t>
      </w:r>
    </w:p>
    <w:p w14:paraId="7903D757" w14:textId="5EFBF8DE" w:rsidR="002C28CC" w:rsidRPr="007D1FA8" w:rsidRDefault="00F77E6E" w:rsidP="008D578F">
      <w:pPr>
        <w:widowControl w:val="0"/>
        <w:spacing w:before="60" w:after="60" w:line="252" w:lineRule="auto"/>
        <w:ind w:firstLine="709"/>
        <w:jc w:val="both"/>
        <w:rPr>
          <w:rFonts w:ascii="Times New Roman" w:hAnsi="Times New Roman"/>
          <w:iCs/>
          <w:spacing w:val="-2"/>
          <w:lang w:val="nl-NL"/>
        </w:rPr>
      </w:pPr>
      <w:r w:rsidRPr="00F77E6E">
        <w:rPr>
          <w:rFonts w:ascii="Times New Roman" w:hAnsi="Times New Roman"/>
          <w:iCs/>
          <w:spacing w:val="-2"/>
          <w:lang w:val="nl-NL"/>
        </w:rPr>
        <w:t>Ban Kiểm tra chất l</w:t>
      </w:r>
      <w:r w:rsidRPr="00F77E6E">
        <w:rPr>
          <w:rFonts w:ascii="Times New Roman" w:hAnsi="Times New Roman" w:hint="eastAsia"/>
          <w:iCs/>
          <w:spacing w:val="-2"/>
          <w:lang w:val="nl-NL"/>
        </w:rPr>
        <w:t>ư</w:t>
      </w:r>
      <w:r w:rsidRPr="00F77E6E">
        <w:rPr>
          <w:rFonts w:ascii="Times New Roman" w:hAnsi="Times New Roman"/>
          <w:iCs/>
          <w:spacing w:val="-2"/>
          <w:lang w:val="nl-NL"/>
        </w:rPr>
        <w:t>ợng sản phẩm (Ban KCS)</w:t>
      </w:r>
      <w:r w:rsidR="002C28CC" w:rsidRPr="007D1FA8">
        <w:rPr>
          <w:rFonts w:ascii="Times New Roman" w:hAnsi="Times New Roman"/>
          <w:iCs/>
          <w:spacing w:val="-2"/>
          <w:lang w:val="nl-NL"/>
        </w:rPr>
        <w:t xml:space="preserve"> của Chủ đầu tư sẽ lấy mẫu sản phẩm tại Nhà máy sản xuất của Nhà thầu </w:t>
      </w:r>
      <w:r w:rsidR="002C28CC" w:rsidRPr="00335E7B">
        <w:rPr>
          <w:rFonts w:ascii="Times New Roman" w:hAnsi="Times New Roman"/>
          <w:iCs/>
          <w:spacing w:val="-2"/>
          <w:lang w:val="nl-NL"/>
        </w:rPr>
        <w:t>và sẽ thực hiện kiểm tra các chỉ tiêu kỹ thuật theo quy định trong tiêu chuẩn cơ sở TC</w:t>
      </w:r>
      <w:r w:rsidR="00696CDA" w:rsidRPr="00335E7B">
        <w:rPr>
          <w:rFonts w:ascii="Times New Roman" w:hAnsi="Times New Roman"/>
          <w:iCs/>
          <w:spacing w:val="-2"/>
          <w:lang w:val="nl-NL"/>
        </w:rPr>
        <w:t>VN/</w:t>
      </w:r>
      <w:r w:rsidR="002C28CC" w:rsidRPr="00335E7B">
        <w:rPr>
          <w:rFonts w:ascii="Times New Roman" w:hAnsi="Times New Roman"/>
          <w:iCs/>
          <w:spacing w:val="-2"/>
          <w:lang w:val="nl-NL"/>
        </w:rPr>
        <w:t xml:space="preserve">QS </w:t>
      </w:r>
      <w:r w:rsidR="005E02AE" w:rsidRPr="00335E7B">
        <w:rPr>
          <w:rFonts w:ascii="Times New Roman" w:hAnsi="Times New Roman"/>
          <w:iCs/>
          <w:spacing w:val="-2"/>
          <w:lang w:val="nl-NL"/>
        </w:rPr>
        <w:t>2301</w:t>
      </w:r>
      <w:r w:rsidR="002C28CC" w:rsidRPr="00335E7B">
        <w:rPr>
          <w:rFonts w:ascii="Times New Roman" w:hAnsi="Times New Roman"/>
          <w:iCs/>
          <w:spacing w:val="-2"/>
          <w:lang w:val="nl-NL"/>
        </w:rPr>
        <w:t>:202</w:t>
      </w:r>
      <w:r w:rsidR="005E02AE" w:rsidRPr="00335E7B">
        <w:rPr>
          <w:rFonts w:ascii="Times New Roman" w:hAnsi="Times New Roman"/>
          <w:iCs/>
          <w:spacing w:val="-2"/>
          <w:lang w:val="nl-NL"/>
        </w:rPr>
        <w:t>5</w:t>
      </w:r>
      <w:r w:rsidR="009B2105" w:rsidRPr="00335E7B">
        <w:rPr>
          <w:rFonts w:ascii="Times New Roman" w:hAnsi="Times New Roman"/>
          <w:iCs/>
          <w:spacing w:val="-2"/>
          <w:lang w:val="nl-NL"/>
        </w:rPr>
        <w:t xml:space="preserve"> “Bột khử mùi hôi chân BKM.VN”</w:t>
      </w:r>
      <w:r w:rsidR="002C28CC" w:rsidRPr="00335E7B">
        <w:rPr>
          <w:rFonts w:ascii="Times New Roman" w:hAnsi="Times New Roman"/>
          <w:iCs/>
          <w:spacing w:val="-2"/>
          <w:lang w:val="nl-NL"/>
        </w:rPr>
        <w:t xml:space="preserve"> để làm căn cứ nghiệm thu sản phẩm.</w:t>
      </w:r>
      <w:r w:rsidR="00EB2A01" w:rsidRPr="00335E7B">
        <w:rPr>
          <w:rFonts w:ascii="Times New Roman" w:hAnsi="Times New Roman"/>
          <w:iCs/>
          <w:spacing w:val="-2"/>
          <w:lang w:val="nl-NL"/>
        </w:rPr>
        <w:t xml:space="preserve"> Các chỉ tiêu kỹ thuật sau kiểm tra phải đạt yêu cầu được quy định theo TCVN/QS 2301:2025.</w:t>
      </w:r>
    </w:p>
    <w:sectPr w:rsidR="002C28CC" w:rsidRPr="007D1FA8" w:rsidSect="00F7759A">
      <w:pgSz w:w="11909" w:h="16834" w:code="9"/>
      <w:pgMar w:top="1134" w:right="851" w:bottom="1134" w:left="1134" w:header="680" w:footer="794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defaultTabStop w:val="720"/>
  <w:evenAndOddHeaders/>
  <w:drawingGridHorizontalSpacing w:val="13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8CC"/>
    <w:rsid w:val="00085010"/>
    <w:rsid w:val="001B3D11"/>
    <w:rsid w:val="002016E9"/>
    <w:rsid w:val="00204160"/>
    <w:rsid w:val="00221132"/>
    <w:rsid w:val="00242F7C"/>
    <w:rsid w:val="002B127F"/>
    <w:rsid w:val="002C28CC"/>
    <w:rsid w:val="00335E7B"/>
    <w:rsid w:val="004B5C58"/>
    <w:rsid w:val="00502472"/>
    <w:rsid w:val="00507CDA"/>
    <w:rsid w:val="00535D5A"/>
    <w:rsid w:val="00541DBD"/>
    <w:rsid w:val="005E02AE"/>
    <w:rsid w:val="00636119"/>
    <w:rsid w:val="00696CDA"/>
    <w:rsid w:val="007944A0"/>
    <w:rsid w:val="007D1FA8"/>
    <w:rsid w:val="0080214D"/>
    <w:rsid w:val="0082391C"/>
    <w:rsid w:val="00870EA4"/>
    <w:rsid w:val="0087107B"/>
    <w:rsid w:val="008919EB"/>
    <w:rsid w:val="008C3137"/>
    <w:rsid w:val="008D3011"/>
    <w:rsid w:val="008D578F"/>
    <w:rsid w:val="009452F0"/>
    <w:rsid w:val="0095484E"/>
    <w:rsid w:val="00990115"/>
    <w:rsid w:val="009B2105"/>
    <w:rsid w:val="009B6743"/>
    <w:rsid w:val="00A41F3D"/>
    <w:rsid w:val="00AD2924"/>
    <w:rsid w:val="00B44D11"/>
    <w:rsid w:val="00B959D1"/>
    <w:rsid w:val="00BD78F5"/>
    <w:rsid w:val="00C85F6D"/>
    <w:rsid w:val="00CA5691"/>
    <w:rsid w:val="00CB3815"/>
    <w:rsid w:val="00D85B02"/>
    <w:rsid w:val="00DB3E06"/>
    <w:rsid w:val="00E05D86"/>
    <w:rsid w:val="00E84D6B"/>
    <w:rsid w:val="00EB1C3B"/>
    <w:rsid w:val="00EB2A01"/>
    <w:rsid w:val="00EB3EB4"/>
    <w:rsid w:val="00F5407A"/>
    <w:rsid w:val="00F7759A"/>
    <w:rsid w:val="00F7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64A370"/>
  <w15:chartTrackingRefBased/>
  <w15:docId w15:val="{C642097D-1937-4F2D-BEAB-7702D850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8CC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C28CC"/>
    <w:pPr>
      <w:spacing w:after="120"/>
    </w:pPr>
    <w:rPr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2C28CC"/>
    <w:rPr>
      <w:rFonts w:ascii=".VnTime" w:eastAsia="Times New Roman" w:hAnsi=".VnTime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</cp:revision>
  <dcterms:created xsi:type="dcterms:W3CDTF">2026-04-08T03:36:00Z</dcterms:created>
  <dcterms:modified xsi:type="dcterms:W3CDTF">2026-04-20T07:35:00Z</dcterms:modified>
</cp:coreProperties>
</file>