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307E8" w14:textId="77777777" w:rsidR="00847464" w:rsidRPr="006951D3" w:rsidRDefault="0005772F" w:rsidP="00163A4E">
      <w:pPr>
        <w:ind w:firstLine="709"/>
        <w:rPr>
          <w:b/>
          <w:iCs/>
          <w:sz w:val="28"/>
          <w:szCs w:val="28"/>
          <w:lang w:val="es-ES"/>
        </w:rPr>
      </w:pPr>
      <w:r w:rsidRPr="006951D3">
        <w:rPr>
          <w:b/>
          <w:iCs/>
          <w:sz w:val="28"/>
          <w:szCs w:val="28"/>
          <w:lang w:val="es-ES"/>
        </w:rPr>
        <w:tab/>
      </w:r>
      <w:r w:rsidR="00847464" w:rsidRPr="006951D3">
        <w:rPr>
          <w:b/>
          <w:iCs/>
          <w:sz w:val="28"/>
          <w:szCs w:val="28"/>
          <w:lang w:val="es-ES"/>
        </w:rPr>
        <w:t>Mục 3. Tiêu chuẩn đánh giá về kỹ thuật</w:t>
      </w:r>
    </w:p>
    <w:p w14:paraId="4473509C" w14:textId="44195EE9" w:rsidR="00847464" w:rsidRPr="00E61415" w:rsidRDefault="00847464" w:rsidP="00B56705">
      <w:pPr>
        <w:spacing w:before="120"/>
        <w:ind w:firstLine="709"/>
        <w:rPr>
          <w:color w:val="FF0000"/>
          <w:sz w:val="28"/>
          <w:szCs w:val="28"/>
          <w:lang w:val="es-ES"/>
        </w:rPr>
      </w:pPr>
      <w:r w:rsidRPr="00006473">
        <w:rPr>
          <w:b/>
          <w:iCs/>
          <w:sz w:val="28"/>
          <w:szCs w:val="28"/>
          <w:lang w:val="es-ES"/>
        </w:rPr>
        <w:t>Đánh giá theo phương pháp</w:t>
      </w:r>
      <w:r w:rsidR="00B56BA8">
        <w:rPr>
          <w:b/>
          <w:iCs/>
          <w:sz w:val="28"/>
          <w:szCs w:val="28"/>
          <w:lang w:val="es-ES"/>
        </w:rPr>
        <w:t xml:space="preserve"> </w:t>
      </w:r>
      <w:r w:rsidRPr="00006473">
        <w:rPr>
          <w:b/>
          <w:iCs/>
          <w:sz w:val="28"/>
          <w:szCs w:val="28"/>
          <w:lang w:val="es-ES"/>
        </w:rPr>
        <w:t>đạt/không đạt</w:t>
      </w:r>
      <w:r w:rsidRPr="00006473">
        <w:rPr>
          <w:b/>
          <w:sz w:val="28"/>
          <w:szCs w:val="28"/>
          <w:lang w:val="es-ES"/>
        </w:rPr>
        <w:t>:</w:t>
      </w:r>
    </w:p>
    <w:p w14:paraId="16E837EE" w14:textId="77777777" w:rsidR="00847464" w:rsidRPr="00006473" w:rsidRDefault="00847464" w:rsidP="00B56705">
      <w:pPr>
        <w:spacing w:before="120"/>
        <w:ind w:firstLine="709"/>
        <w:rPr>
          <w:sz w:val="28"/>
          <w:szCs w:val="28"/>
          <w:lang w:val="es-ES"/>
        </w:rPr>
      </w:pPr>
      <w:bookmarkStart w:id="0" w:name="_Hlk116309072"/>
      <w:r w:rsidRPr="00006473">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65B67555" w14:textId="77777777" w:rsidR="00847464" w:rsidRDefault="00847464" w:rsidP="00B56705">
      <w:pPr>
        <w:spacing w:before="120"/>
        <w:ind w:firstLine="709"/>
        <w:rPr>
          <w:sz w:val="28"/>
          <w:szCs w:val="28"/>
          <w:lang w:val="es-ES"/>
        </w:rPr>
      </w:pPr>
      <w:r w:rsidRPr="00006473">
        <w:rPr>
          <w:sz w:val="28"/>
          <w:szCs w:val="28"/>
          <w:lang w:val="es-ES"/>
        </w:rPr>
        <w:t xml:space="preserve">E-HSDT được đánh giá là đáp ứng yêu cầu về kỹ thuật khi có tất cả các tiêu chí tổng quát đều được đánh giá là đạt. </w:t>
      </w:r>
    </w:p>
    <w:p w14:paraId="23C02FD9" w14:textId="3CE453BB" w:rsidR="008B76D5" w:rsidRPr="00A80D6E" w:rsidRDefault="008B76D5" w:rsidP="00B56BA8">
      <w:pPr>
        <w:tabs>
          <w:tab w:val="center" w:pos="4648"/>
        </w:tabs>
        <w:spacing w:before="80" w:after="80"/>
        <w:ind w:firstLine="709"/>
        <w:rPr>
          <w:spacing w:val="-8"/>
          <w:sz w:val="28"/>
          <w:szCs w:val="32"/>
          <w:lang w:val="es-ES" w:eastAsia="vi-VN"/>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810"/>
        <w:gridCol w:w="9"/>
        <w:gridCol w:w="4536"/>
        <w:gridCol w:w="12"/>
        <w:gridCol w:w="4524"/>
      </w:tblGrid>
      <w:tr w:rsidR="008B76D5" w:rsidRPr="0034336E" w14:paraId="6F4D324B" w14:textId="77777777" w:rsidTr="00ED75DB">
        <w:trPr>
          <w:tblHeader/>
        </w:trPr>
        <w:tc>
          <w:tcPr>
            <w:tcW w:w="232" w:type="pct"/>
            <w:tcBorders>
              <w:bottom w:val="single" w:sz="4" w:space="0" w:color="auto"/>
            </w:tcBorders>
            <w:vAlign w:val="center"/>
          </w:tcPr>
          <w:p w14:paraId="1EF855E0" w14:textId="77777777" w:rsidR="008B76D5" w:rsidRPr="0034336E" w:rsidRDefault="008B76D5" w:rsidP="00163A4E">
            <w:pPr>
              <w:jc w:val="center"/>
              <w:rPr>
                <w:b/>
                <w:szCs w:val="28"/>
                <w:lang w:val="vi-VN" w:eastAsia="vi-VN"/>
              </w:rPr>
            </w:pPr>
            <w:r w:rsidRPr="0034336E">
              <w:rPr>
                <w:b/>
                <w:sz w:val="28"/>
                <w:szCs w:val="28"/>
                <w:lang w:val="vi-VN" w:eastAsia="vi-VN"/>
              </w:rPr>
              <w:t>TT</w:t>
            </w:r>
          </w:p>
        </w:tc>
        <w:tc>
          <w:tcPr>
            <w:tcW w:w="1651" w:type="pct"/>
            <w:tcBorders>
              <w:bottom w:val="single" w:sz="4" w:space="0" w:color="auto"/>
            </w:tcBorders>
            <w:vAlign w:val="center"/>
          </w:tcPr>
          <w:p w14:paraId="38033523" w14:textId="77777777" w:rsidR="008B76D5" w:rsidRPr="0034336E" w:rsidRDefault="008B76D5" w:rsidP="00163A4E">
            <w:pPr>
              <w:jc w:val="center"/>
              <w:rPr>
                <w:b/>
                <w:szCs w:val="28"/>
                <w:lang w:val="vi-VN" w:eastAsia="vi-VN"/>
              </w:rPr>
            </w:pPr>
            <w:r w:rsidRPr="0034336E">
              <w:rPr>
                <w:b/>
                <w:sz w:val="28"/>
                <w:szCs w:val="28"/>
                <w:lang w:val="vi-VN" w:eastAsia="vi-VN"/>
              </w:rPr>
              <w:t>NỘI DUNG YÊU CẦU</w:t>
            </w:r>
          </w:p>
        </w:tc>
        <w:tc>
          <w:tcPr>
            <w:tcW w:w="1564" w:type="pct"/>
            <w:gridSpan w:val="3"/>
            <w:tcBorders>
              <w:bottom w:val="single" w:sz="4" w:space="0" w:color="auto"/>
            </w:tcBorders>
            <w:vAlign w:val="center"/>
          </w:tcPr>
          <w:p w14:paraId="6E1A537B" w14:textId="77777777" w:rsidR="008B76D5" w:rsidRPr="0034336E" w:rsidRDefault="008B76D5" w:rsidP="00163A4E">
            <w:pPr>
              <w:jc w:val="center"/>
              <w:rPr>
                <w:b/>
                <w:szCs w:val="28"/>
                <w:lang w:eastAsia="vi-VN"/>
              </w:rPr>
            </w:pPr>
            <w:r w:rsidRPr="0034336E">
              <w:rPr>
                <w:b/>
                <w:sz w:val="28"/>
                <w:szCs w:val="28"/>
                <w:lang w:eastAsia="vi-VN"/>
              </w:rPr>
              <w:t>ĐẠT</w:t>
            </w:r>
          </w:p>
        </w:tc>
        <w:tc>
          <w:tcPr>
            <w:tcW w:w="1553" w:type="pct"/>
            <w:tcBorders>
              <w:bottom w:val="single" w:sz="4" w:space="0" w:color="auto"/>
            </w:tcBorders>
            <w:vAlign w:val="center"/>
          </w:tcPr>
          <w:p w14:paraId="030198BD" w14:textId="77777777" w:rsidR="008B76D5" w:rsidRPr="0034336E" w:rsidRDefault="008B76D5" w:rsidP="00163A4E">
            <w:pPr>
              <w:jc w:val="center"/>
              <w:rPr>
                <w:b/>
                <w:szCs w:val="28"/>
                <w:lang w:eastAsia="vi-VN"/>
              </w:rPr>
            </w:pPr>
            <w:r w:rsidRPr="0034336E">
              <w:rPr>
                <w:b/>
                <w:sz w:val="28"/>
                <w:szCs w:val="28"/>
                <w:lang w:eastAsia="vi-VN"/>
              </w:rPr>
              <w:t>KHÔNG ĐẠT</w:t>
            </w:r>
          </w:p>
        </w:tc>
      </w:tr>
      <w:tr w:rsidR="008B76D5" w:rsidRPr="00B76ADC" w14:paraId="049764FD" w14:textId="77777777" w:rsidTr="00ED75DB">
        <w:tc>
          <w:tcPr>
            <w:tcW w:w="232" w:type="pct"/>
            <w:tcBorders>
              <w:top w:val="single" w:sz="4" w:space="0" w:color="auto"/>
              <w:bottom w:val="single" w:sz="4" w:space="0" w:color="auto"/>
            </w:tcBorders>
            <w:vAlign w:val="center"/>
          </w:tcPr>
          <w:p w14:paraId="7F8F6AD2" w14:textId="77777777" w:rsidR="008B76D5" w:rsidRPr="0075436A" w:rsidRDefault="008B76D5" w:rsidP="00137A9F">
            <w:pPr>
              <w:jc w:val="center"/>
              <w:rPr>
                <w:b/>
                <w:szCs w:val="28"/>
                <w:lang w:val="vi-VN" w:eastAsia="vi-VN"/>
              </w:rPr>
            </w:pPr>
            <w:r w:rsidRPr="0075436A">
              <w:rPr>
                <w:b/>
                <w:sz w:val="28"/>
                <w:szCs w:val="28"/>
                <w:lang w:val="vi-VN" w:eastAsia="vi-VN"/>
              </w:rPr>
              <w:t>I</w:t>
            </w:r>
          </w:p>
        </w:tc>
        <w:tc>
          <w:tcPr>
            <w:tcW w:w="1651" w:type="pct"/>
            <w:tcBorders>
              <w:top w:val="single" w:sz="4" w:space="0" w:color="auto"/>
              <w:bottom w:val="single" w:sz="4" w:space="0" w:color="auto"/>
            </w:tcBorders>
          </w:tcPr>
          <w:p w14:paraId="3C01E9B5" w14:textId="77777777" w:rsidR="00B173D9" w:rsidRPr="00A80D6E" w:rsidRDefault="000F4EDD" w:rsidP="009B6F39">
            <w:pPr>
              <w:rPr>
                <w:bCs/>
                <w:szCs w:val="28"/>
                <w:lang w:val="vi-VN"/>
              </w:rPr>
            </w:pPr>
            <w:r w:rsidRPr="00A80D6E">
              <w:rPr>
                <w:b/>
                <w:sz w:val="28"/>
                <w:szCs w:val="28"/>
                <w:lang w:val="vi-VN"/>
              </w:rPr>
              <w:t xml:space="preserve">Yêu cầu kỹ </w:t>
            </w:r>
            <w:r w:rsidRPr="009B6F39">
              <w:rPr>
                <w:b/>
                <w:sz w:val="28"/>
                <w:szCs w:val="28"/>
                <w:lang w:val="vi-VN"/>
              </w:rPr>
              <w:t>thuật:</w:t>
            </w:r>
            <w:r w:rsidR="00A15224" w:rsidRPr="00A80D6E">
              <w:rPr>
                <w:b/>
                <w:sz w:val="28"/>
                <w:szCs w:val="28"/>
                <w:lang w:val="vi-VN"/>
              </w:rPr>
              <w:t xml:space="preserve"> </w:t>
            </w:r>
            <w:r w:rsidRPr="00A80D6E">
              <w:rPr>
                <w:bCs/>
                <w:sz w:val="28"/>
                <w:szCs w:val="28"/>
                <w:lang w:val="vi-VN"/>
              </w:rPr>
              <w:t>Tiêu chuẩn kỹ thuật</w:t>
            </w:r>
            <w:r w:rsidR="00B173D9" w:rsidRPr="00A80D6E">
              <w:rPr>
                <w:bCs/>
                <w:sz w:val="28"/>
                <w:szCs w:val="28"/>
                <w:lang w:val="vi-VN"/>
              </w:rPr>
              <w:t>;</w:t>
            </w:r>
          </w:p>
          <w:p w14:paraId="306FA27E" w14:textId="77777777" w:rsidR="008B76D5" w:rsidRPr="00A80D6E" w:rsidRDefault="00B173D9" w:rsidP="009B6F39">
            <w:pPr>
              <w:rPr>
                <w:szCs w:val="28"/>
                <w:lang w:val="vi-VN"/>
              </w:rPr>
            </w:pPr>
            <w:r w:rsidRPr="00A80D6E">
              <w:rPr>
                <w:bCs/>
                <w:sz w:val="28"/>
                <w:szCs w:val="28"/>
                <w:lang w:val="vi-VN"/>
              </w:rPr>
              <w:t>-</w:t>
            </w:r>
            <w:r w:rsidR="000F4EDD" w:rsidRPr="00A80D6E">
              <w:rPr>
                <w:bCs/>
                <w:sz w:val="28"/>
                <w:szCs w:val="28"/>
                <w:lang w:val="vi-VN"/>
              </w:rPr>
              <w:t xml:space="preserve"> </w:t>
            </w:r>
            <w:r w:rsidR="009B6F39" w:rsidRPr="00A80D6E">
              <w:rPr>
                <w:bCs/>
                <w:sz w:val="28"/>
                <w:szCs w:val="28"/>
                <w:lang w:val="vi-VN"/>
              </w:rPr>
              <w:t xml:space="preserve">TCVN/QS </w:t>
            </w:r>
            <w:r w:rsidR="009B6F39" w:rsidRPr="00A80D6E">
              <w:rPr>
                <w:sz w:val="28"/>
                <w:szCs w:val="28"/>
                <w:lang w:val="vi-VN"/>
              </w:rPr>
              <w:t>1762:2014</w:t>
            </w:r>
            <w:r w:rsidRPr="00A80D6E">
              <w:rPr>
                <w:sz w:val="28"/>
                <w:szCs w:val="28"/>
                <w:lang w:val="vi-VN"/>
              </w:rPr>
              <w:t>;</w:t>
            </w:r>
          </w:p>
          <w:p w14:paraId="45B9782A" w14:textId="77777777" w:rsidR="00F964A2" w:rsidRPr="00A80D6E" w:rsidRDefault="00F964A2" w:rsidP="00F964A2">
            <w:pPr>
              <w:rPr>
                <w:spacing w:val="-18"/>
                <w:szCs w:val="28"/>
                <w:lang w:val="vi-VN"/>
              </w:rPr>
            </w:pPr>
            <w:r w:rsidRPr="00A80D6E">
              <w:rPr>
                <w:spacing w:val="-18"/>
                <w:sz w:val="28"/>
                <w:szCs w:val="28"/>
                <w:lang w:val="vi-VN"/>
              </w:rPr>
              <w:t>-  TCQS 199:2013/TCHC/QN;</w:t>
            </w:r>
          </w:p>
          <w:p w14:paraId="7743CC87" w14:textId="77777777" w:rsidR="005C65A5" w:rsidRPr="00A80D6E" w:rsidRDefault="00B26D8D" w:rsidP="005C65A5">
            <w:pPr>
              <w:rPr>
                <w:spacing w:val="-18"/>
                <w:szCs w:val="28"/>
                <w:lang w:val="vi-VN"/>
              </w:rPr>
            </w:pPr>
            <w:r w:rsidRPr="00A80D6E">
              <w:rPr>
                <w:sz w:val="28"/>
                <w:szCs w:val="28"/>
                <w:lang w:val="vi-VN"/>
              </w:rPr>
              <w:t xml:space="preserve">- </w:t>
            </w:r>
            <w:r w:rsidR="005C65A5" w:rsidRPr="00A80D6E">
              <w:rPr>
                <w:spacing w:val="-18"/>
                <w:sz w:val="28"/>
                <w:szCs w:val="28"/>
                <w:lang w:val="vi-VN"/>
              </w:rPr>
              <w:t>SỬA ĐỔI 1:2019 TCQS 227:2014/TCHC/QN;</w:t>
            </w:r>
          </w:p>
          <w:p w14:paraId="7F0A5F1C" w14:textId="77777777" w:rsidR="005C65A5" w:rsidRPr="00A80D6E" w:rsidRDefault="005C65A5" w:rsidP="005C65A5">
            <w:pPr>
              <w:rPr>
                <w:spacing w:val="-18"/>
                <w:szCs w:val="28"/>
                <w:lang w:val="vi-VN"/>
              </w:rPr>
            </w:pPr>
            <w:r w:rsidRPr="00A80D6E">
              <w:rPr>
                <w:spacing w:val="-18"/>
                <w:sz w:val="28"/>
                <w:szCs w:val="28"/>
                <w:lang w:val="vi-VN"/>
              </w:rPr>
              <w:t>- TCQS 584:2020/TCHC/QN;</w:t>
            </w:r>
          </w:p>
          <w:p w14:paraId="4BEFAFFB" w14:textId="77777777" w:rsidR="00C05299" w:rsidRPr="00A80D6E" w:rsidRDefault="00C05299" w:rsidP="00C05299">
            <w:pPr>
              <w:rPr>
                <w:spacing w:val="-18"/>
                <w:szCs w:val="28"/>
                <w:lang w:val="vi-VN"/>
              </w:rPr>
            </w:pPr>
            <w:r w:rsidRPr="00A80D6E">
              <w:rPr>
                <w:spacing w:val="-18"/>
                <w:sz w:val="28"/>
                <w:szCs w:val="28"/>
                <w:lang w:val="vi-VN"/>
              </w:rPr>
              <w:t>- TCQS 585:2020/TCHC/QN;</w:t>
            </w:r>
          </w:p>
          <w:p w14:paraId="453EFEEF" w14:textId="77777777" w:rsidR="005C65A5" w:rsidRPr="00A80D6E" w:rsidRDefault="005C65A5" w:rsidP="005C65A5">
            <w:pPr>
              <w:rPr>
                <w:spacing w:val="-18"/>
                <w:szCs w:val="28"/>
                <w:lang w:val="vi-VN"/>
              </w:rPr>
            </w:pPr>
            <w:r w:rsidRPr="00A80D6E">
              <w:rPr>
                <w:spacing w:val="-18"/>
                <w:sz w:val="28"/>
                <w:szCs w:val="28"/>
                <w:lang w:val="vi-VN"/>
              </w:rPr>
              <w:t>- TCQS 587:2020/TCHC/QN;</w:t>
            </w:r>
          </w:p>
          <w:p w14:paraId="1CC6ECFF" w14:textId="77777777" w:rsidR="00B173D9" w:rsidRPr="00A80D6E" w:rsidRDefault="005C65A5" w:rsidP="005C65A5">
            <w:pPr>
              <w:rPr>
                <w:b/>
                <w:color w:val="FF0000"/>
                <w:szCs w:val="28"/>
                <w:lang w:val="vi-VN" w:eastAsia="vi-VN"/>
              </w:rPr>
            </w:pPr>
            <w:r w:rsidRPr="00A80D6E">
              <w:rPr>
                <w:spacing w:val="-18"/>
                <w:sz w:val="28"/>
                <w:szCs w:val="28"/>
                <w:lang w:val="vi-VN"/>
              </w:rPr>
              <w:t>-</w:t>
            </w:r>
            <w:r w:rsidRPr="00A80D6E">
              <w:rPr>
                <w:sz w:val="28"/>
                <w:szCs w:val="28"/>
                <w:lang w:val="vi-VN"/>
              </w:rPr>
              <w:t xml:space="preserve"> Văn bản số 1623/QN-KT ngày 19/9/2022 của Cục Quân nhu.</w:t>
            </w:r>
          </w:p>
        </w:tc>
        <w:tc>
          <w:tcPr>
            <w:tcW w:w="1564" w:type="pct"/>
            <w:gridSpan w:val="3"/>
            <w:tcBorders>
              <w:top w:val="single" w:sz="4" w:space="0" w:color="auto"/>
              <w:bottom w:val="single" w:sz="4" w:space="0" w:color="auto"/>
            </w:tcBorders>
            <w:vAlign w:val="center"/>
          </w:tcPr>
          <w:p w14:paraId="167EA1C5" w14:textId="77777777" w:rsidR="008B76D5" w:rsidRPr="00A80D6E" w:rsidRDefault="008B76D5" w:rsidP="00137A9F">
            <w:pPr>
              <w:jc w:val="center"/>
              <w:rPr>
                <w:b/>
                <w:color w:val="FF0000"/>
                <w:szCs w:val="28"/>
                <w:lang w:val="vi-VN" w:eastAsia="vi-VN"/>
              </w:rPr>
            </w:pPr>
          </w:p>
        </w:tc>
        <w:tc>
          <w:tcPr>
            <w:tcW w:w="1553" w:type="pct"/>
            <w:tcBorders>
              <w:top w:val="single" w:sz="4" w:space="0" w:color="auto"/>
              <w:bottom w:val="single" w:sz="4" w:space="0" w:color="auto"/>
            </w:tcBorders>
            <w:vAlign w:val="center"/>
          </w:tcPr>
          <w:p w14:paraId="1310BFB6" w14:textId="77777777" w:rsidR="008B76D5" w:rsidRPr="00A80D6E" w:rsidRDefault="008B76D5" w:rsidP="00137A9F">
            <w:pPr>
              <w:jc w:val="center"/>
              <w:rPr>
                <w:b/>
                <w:color w:val="FF0000"/>
                <w:szCs w:val="28"/>
                <w:lang w:val="vi-VN" w:eastAsia="vi-VN"/>
              </w:rPr>
            </w:pPr>
          </w:p>
        </w:tc>
      </w:tr>
      <w:tr w:rsidR="008B76D5" w:rsidRPr="00A15224" w14:paraId="315C45AC" w14:textId="77777777" w:rsidTr="00ED75DB">
        <w:tc>
          <w:tcPr>
            <w:tcW w:w="232" w:type="pct"/>
            <w:tcBorders>
              <w:top w:val="single" w:sz="4" w:space="0" w:color="auto"/>
              <w:bottom w:val="single" w:sz="4" w:space="0" w:color="auto"/>
            </w:tcBorders>
            <w:vAlign w:val="center"/>
          </w:tcPr>
          <w:p w14:paraId="3F09F668" w14:textId="77777777" w:rsidR="008B76D5" w:rsidRPr="00FD1888" w:rsidRDefault="008B76D5" w:rsidP="00B56705">
            <w:pPr>
              <w:jc w:val="center"/>
              <w:rPr>
                <w:bCs/>
                <w:szCs w:val="28"/>
                <w:lang w:eastAsia="vi-VN"/>
              </w:rPr>
            </w:pPr>
            <w:r w:rsidRPr="00FD1888">
              <w:rPr>
                <w:bCs/>
                <w:sz w:val="28"/>
                <w:szCs w:val="28"/>
                <w:lang w:eastAsia="vi-VN"/>
              </w:rPr>
              <w:t>1</w:t>
            </w:r>
          </w:p>
        </w:tc>
        <w:tc>
          <w:tcPr>
            <w:tcW w:w="1651" w:type="pct"/>
            <w:tcBorders>
              <w:top w:val="single" w:sz="4" w:space="0" w:color="auto"/>
              <w:bottom w:val="single" w:sz="4" w:space="0" w:color="auto"/>
            </w:tcBorders>
            <w:vAlign w:val="center"/>
          </w:tcPr>
          <w:p w14:paraId="7C3ECBF8" w14:textId="77777777" w:rsidR="008B76D5" w:rsidRPr="00FD1888" w:rsidRDefault="008B76D5" w:rsidP="009B6F39">
            <w:pPr>
              <w:jc w:val="left"/>
              <w:rPr>
                <w:bCs/>
                <w:szCs w:val="28"/>
                <w:lang w:eastAsia="vi-VN"/>
              </w:rPr>
            </w:pPr>
            <w:r w:rsidRPr="00FD1888">
              <w:rPr>
                <w:bCs/>
                <w:sz w:val="28"/>
                <w:szCs w:val="28"/>
                <w:lang w:eastAsia="vi-VN"/>
              </w:rPr>
              <w:t>Nguyên liệu</w:t>
            </w:r>
            <w:r w:rsidR="000B0D6A">
              <w:rPr>
                <w:bCs/>
                <w:sz w:val="28"/>
                <w:szCs w:val="28"/>
                <w:lang w:eastAsia="vi-VN"/>
              </w:rPr>
              <w:t>, phụ liệu</w:t>
            </w:r>
          </w:p>
        </w:tc>
        <w:tc>
          <w:tcPr>
            <w:tcW w:w="1564" w:type="pct"/>
            <w:gridSpan w:val="3"/>
            <w:tcBorders>
              <w:top w:val="single" w:sz="4" w:space="0" w:color="auto"/>
              <w:bottom w:val="single" w:sz="4" w:space="0" w:color="auto"/>
            </w:tcBorders>
            <w:vAlign w:val="center"/>
          </w:tcPr>
          <w:p w14:paraId="1023E148" w14:textId="77777777" w:rsidR="00407C8C" w:rsidRDefault="008B76D5" w:rsidP="002155DB">
            <w:pPr>
              <w:rPr>
                <w:bCs/>
                <w:szCs w:val="28"/>
              </w:rPr>
            </w:pPr>
            <w:r w:rsidRPr="002155DB">
              <w:rPr>
                <w:bCs/>
                <w:sz w:val="28"/>
                <w:szCs w:val="28"/>
                <w:lang w:eastAsia="vi-VN"/>
              </w:rPr>
              <w:t xml:space="preserve">Nguyên liệu, phụ liệu đáp ứng </w:t>
            </w:r>
            <w:r w:rsidR="00407C8C">
              <w:rPr>
                <w:bCs/>
                <w:sz w:val="28"/>
                <w:szCs w:val="28"/>
              </w:rPr>
              <w:t>Tiêu chuẩn kỹ thuật:</w:t>
            </w:r>
          </w:p>
          <w:p w14:paraId="4B86481E" w14:textId="77777777" w:rsidR="008B76D5" w:rsidRDefault="00407C8C" w:rsidP="00407C8C">
            <w:pPr>
              <w:rPr>
                <w:szCs w:val="28"/>
              </w:rPr>
            </w:pPr>
            <w:r w:rsidRPr="00407C8C">
              <w:rPr>
                <w:bCs/>
                <w:sz w:val="28"/>
                <w:szCs w:val="28"/>
              </w:rPr>
              <w:t>-</w:t>
            </w:r>
            <w:r>
              <w:rPr>
                <w:bCs/>
                <w:sz w:val="28"/>
                <w:szCs w:val="28"/>
              </w:rPr>
              <w:t xml:space="preserve"> </w:t>
            </w:r>
            <w:r w:rsidR="009B6F39" w:rsidRPr="00407C8C">
              <w:rPr>
                <w:bCs/>
                <w:sz w:val="28"/>
                <w:szCs w:val="28"/>
              </w:rPr>
              <w:t xml:space="preserve">TCVN/QS </w:t>
            </w:r>
            <w:r w:rsidR="009B6F39" w:rsidRPr="00407C8C">
              <w:rPr>
                <w:sz w:val="28"/>
                <w:szCs w:val="28"/>
              </w:rPr>
              <w:t>1762:2014</w:t>
            </w:r>
            <w:r>
              <w:rPr>
                <w:sz w:val="28"/>
                <w:szCs w:val="28"/>
              </w:rPr>
              <w:t>;</w:t>
            </w:r>
          </w:p>
          <w:p w14:paraId="7989933E" w14:textId="77777777" w:rsidR="00407C8C" w:rsidRDefault="00407C8C" w:rsidP="00407C8C">
            <w:pPr>
              <w:rPr>
                <w:spacing w:val="-18"/>
                <w:szCs w:val="28"/>
              </w:rPr>
            </w:pPr>
            <w:r w:rsidRPr="00D26A2A">
              <w:rPr>
                <w:bCs/>
                <w:spacing w:val="-18"/>
                <w:sz w:val="28"/>
                <w:szCs w:val="28"/>
              </w:rPr>
              <w:t>-</w:t>
            </w:r>
            <w:r>
              <w:rPr>
                <w:spacing w:val="-18"/>
                <w:sz w:val="28"/>
                <w:szCs w:val="28"/>
              </w:rPr>
              <w:t xml:space="preserve"> </w:t>
            </w:r>
            <w:r w:rsidRPr="00D26A2A">
              <w:rPr>
                <w:spacing w:val="-18"/>
                <w:sz w:val="28"/>
                <w:szCs w:val="28"/>
              </w:rPr>
              <w:t>SỬA ĐỔI 1:2019 TCQS 227:2014/TCHC/QN;</w:t>
            </w:r>
          </w:p>
          <w:p w14:paraId="2DE2A464" w14:textId="77777777" w:rsidR="00407C8C" w:rsidRDefault="00407C8C" w:rsidP="00407C8C">
            <w:pPr>
              <w:rPr>
                <w:spacing w:val="-18"/>
                <w:szCs w:val="28"/>
              </w:rPr>
            </w:pPr>
            <w:r>
              <w:rPr>
                <w:spacing w:val="-18"/>
                <w:sz w:val="28"/>
                <w:szCs w:val="28"/>
              </w:rPr>
              <w:t>-</w:t>
            </w:r>
            <w:r w:rsidRPr="00D26A2A">
              <w:rPr>
                <w:spacing w:val="-18"/>
                <w:sz w:val="28"/>
                <w:szCs w:val="28"/>
              </w:rPr>
              <w:t xml:space="preserve"> TCQS 584:2020/TCHC/QN;</w:t>
            </w:r>
          </w:p>
          <w:p w14:paraId="6AC95556" w14:textId="77777777" w:rsidR="0001053F" w:rsidRDefault="0001053F" w:rsidP="0001053F">
            <w:pPr>
              <w:rPr>
                <w:spacing w:val="-18"/>
                <w:szCs w:val="28"/>
              </w:rPr>
            </w:pPr>
            <w:r>
              <w:rPr>
                <w:spacing w:val="-18"/>
                <w:sz w:val="28"/>
                <w:szCs w:val="28"/>
              </w:rPr>
              <w:t>-</w:t>
            </w:r>
            <w:r w:rsidRPr="00D26A2A">
              <w:rPr>
                <w:spacing w:val="-18"/>
                <w:sz w:val="28"/>
                <w:szCs w:val="28"/>
              </w:rPr>
              <w:t xml:space="preserve"> TCQS 58</w:t>
            </w:r>
            <w:r>
              <w:rPr>
                <w:spacing w:val="-18"/>
                <w:sz w:val="28"/>
                <w:szCs w:val="28"/>
              </w:rPr>
              <w:t>5</w:t>
            </w:r>
            <w:r w:rsidRPr="00D26A2A">
              <w:rPr>
                <w:spacing w:val="-18"/>
                <w:sz w:val="28"/>
                <w:szCs w:val="28"/>
              </w:rPr>
              <w:t>:2020/TCHC/QN;</w:t>
            </w:r>
          </w:p>
          <w:p w14:paraId="48DBA93F" w14:textId="77777777" w:rsidR="00407C8C" w:rsidRPr="002155DB" w:rsidRDefault="00407C8C" w:rsidP="00407C8C">
            <w:r>
              <w:rPr>
                <w:spacing w:val="-18"/>
                <w:sz w:val="28"/>
                <w:szCs w:val="28"/>
              </w:rPr>
              <w:t>-</w:t>
            </w:r>
            <w:r w:rsidRPr="00D26A2A">
              <w:rPr>
                <w:spacing w:val="-18"/>
                <w:sz w:val="28"/>
                <w:szCs w:val="28"/>
              </w:rPr>
              <w:t xml:space="preserve"> TCQS 587:2020/TCHC/QN.</w:t>
            </w:r>
          </w:p>
        </w:tc>
        <w:tc>
          <w:tcPr>
            <w:tcW w:w="1553" w:type="pct"/>
            <w:tcBorders>
              <w:top w:val="single" w:sz="4" w:space="0" w:color="auto"/>
              <w:bottom w:val="single" w:sz="4" w:space="0" w:color="auto"/>
            </w:tcBorders>
            <w:vAlign w:val="center"/>
          </w:tcPr>
          <w:p w14:paraId="2DF8AA08" w14:textId="77777777" w:rsidR="00407C8C" w:rsidRPr="0001053F" w:rsidRDefault="002155DB" w:rsidP="009B6F39">
            <w:pPr>
              <w:rPr>
                <w:bCs/>
                <w:spacing w:val="-18"/>
                <w:szCs w:val="28"/>
              </w:rPr>
            </w:pPr>
            <w:r w:rsidRPr="0001053F">
              <w:rPr>
                <w:bCs/>
                <w:spacing w:val="-18"/>
                <w:sz w:val="28"/>
                <w:szCs w:val="28"/>
                <w:lang w:eastAsia="vi-VN"/>
              </w:rPr>
              <w:t xml:space="preserve">Nguyên liệu, phụ liệu không đáp ứng </w:t>
            </w:r>
            <w:r w:rsidR="00407C8C" w:rsidRPr="0001053F">
              <w:rPr>
                <w:bCs/>
                <w:spacing w:val="-18"/>
                <w:sz w:val="28"/>
                <w:szCs w:val="28"/>
              </w:rPr>
              <w:t>Tiêu chuẩn kỹ thuật;</w:t>
            </w:r>
          </w:p>
          <w:p w14:paraId="379FCE12" w14:textId="77777777" w:rsidR="008B76D5" w:rsidRPr="00407C8C" w:rsidRDefault="00407C8C" w:rsidP="00407C8C">
            <w:pPr>
              <w:rPr>
                <w:spacing w:val="-20"/>
                <w:szCs w:val="28"/>
              </w:rPr>
            </w:pPr>
            <w:r w:rsidRPr="00407C8C">
              <w:rPr>
                <w:bCs/>
                <w:spacing w:val="-20"/>
                <w:sz w:val="28"/>
                <w:szCs w:val="28"/>
              </w:rPr>
              <w:t xml:space="preserve">- </w:t>
            </w:r>
            <w:r w:rsidR="009B6F39" w:rsidRPr="00407C8C">
              <w:rPr>
                <w:bCs/>
                <w:spacing w:val="-20"/>
                <w:sz w:val="28"/>
                <w:szCs w:val="28"/>
              </w:rPr>
              <w:t xml:space="preserve">TCVN/QS </w:t>
            </w:r>
            <w:r w:rsidR="009B6F39" w:rsidRPr="00407C8C">
              <w:rPr>
                <w:spacing w:val="-20"/>
                <w:sz w:val="28"/>
                <w:szCs w:val="28"/>
              </w:rPr>
              <w:t>1762:2014</w:t>
            </w:r>
            <w:r w:rsidRPr="00407C8C">
              <w:rPr>
                <w:spacing w:val="-20"/>
                <w:sz w:val="28"/>
                <w:szCs w:val="28"/>
              </w:rPr>
              <w:t>;</w:t>
            </w:r>
          </w:p>
          <w:p w14:paraId="08B1683A" w14:textId="77777777" w:rsidR="00407C8C" w:rsidRPr="00407C8C" w:rsidRDefault="00407C8C" w:rsidP="00407C8C">
            <w:pPr>
              <w:rPr>
                <w:spacing w:val="-20"/>
                <w:szCs w:val="28"/>
              </w:rPr>
            </w:pPr>
            <w:r w:rsidRPr="00407C8C">
              <w:rPr>
                <w:bCs/>
                <w:spacing w:val="-20"/>
                <w:sz w:val="28"/>
                <w:szCs w:val="28"/>
              </w:rPr>
              <w:t>-</w:t>
            </w:r>
            <w:r w:rsidRPr="00407C8C">
              <w:rPr>
                <w:spacing w:val="-20"/>
                <w:sz w:val="28"/>
                <w:szCs w:val="28"/>
              </w:rPr>
              <w:t xml:space="preserve"> SỬA ĐỔI 1:2019 TCQS 227:2014/TCHC/QN;</w:t>
            </w:r>
          </w:p>
          <w:p w14:paraId="18F82AD3" w14:textId="77777777" w:rsidR="0001053F" w:rsidRPr="0001053F" w:rsidRDefault="0001053F" w:rsidP="0001053F">
            <w:pPr>
              <w:rPr>
                <w:spacing w:val="-20"/>
                <w:szCs w:val="28"/>
              </w:rPr>
            </w:pPr>
            <w:r w:rsidRPr="0001053F">
              <w:rPr>
                <w:spacing w:val="-20"/>
                <w:sz w:val="28"/>
                <w:szCs w:val="28"/>
              </w:rPr>
              <w:t>- TCQS 584:2020/TCHC/QN;</w:t>
            </w:r>
          </w:p>
          <w:p w14:paraId="038FAB82" w14:textId="77777777" w:rsidR="0001053F" w:rsidRPr="0001053F" w:rsidRDefault="0001053F" w:rsidP="0001053F">
            <w:pPr>
              <w:rPr>
                <w:spacing w:val="-20"/>
                <w:szCs w:val="28"/>
              </w:rPr>
            </w:pPr>
            <w:r w:rsidRPr="0001053F">
              <w:rPr>
                <w:spacing w:val="-20"/>
                <w:sz w:val="28"/>
                <w:szCs w:val="28"/>
              </w:rPr>
              <w:t>- TCQS 585:2020/TCHC/QN;</w:t>
            </w:r>
          </w:p>
          <w:p w14:paraId="39B35F50" w14:textId="77777777" w:rsidR="00407C8C" w:rsidRPr="00407C8C" w:rsidRDefault="0001053F" w:rsidP="0001053F">
            <w:pPr>
              <w:rPr>
                <w:bCs/>
                <w:spacing w:val="-8"/>
                <w:szCs w:val="28"/>
                <w:lang w:eastAsia="vi-VN"/>
              </w:rPr>
            </w:pPr>
            <w:r w:rsidRPr="0001053F">
              <w:rPr>
                <w:spacing w:val="-20"/>
                <w:sz w:val="28"/>
                <w:szCs w:val="28"/>
              </w:rPr>
              <w:t>- TCQS 587:2020/TCHC/QN.</w:t>
            </w:r>
          </w:p>
        </w:tc>
      </w:tr>
      <w:tr w:rsidR="00472A7E" w:rsidRPr="00072DD1" w14:paraId="4808431F" w14:textId="77777777" w:rsidTr="00ED75DB">
        <w:tc>
          <w:tcPr>
            <w:tcW w:w="232" w:type="pct"/>
            <w:tcBorders>
              <w:top w:val="single" w:sz="4" w:space="0" w:color="auto"/>
              <w:bottom w:val="single" w:sz="4" w:space="0" w:color="auto"/>
            </w:tcBorders>
            <w:vAlign w:val="center"/>
          </w:tcPr>
          <w:p w14:paraId="3BE9A782" w14:textId="77777777" w:rsidR="00472A7E" w:rsidRDefault="00C473F7" w:rsidP="00472A7E">
            <w:pPr>
              <w:jc w:val="center"/>
              <w:rPr>
                <w:bCs/>
                <w:szCs w:val="28"/>
                <w:lang w:eastAsia="vi-VN"/>
              </w:rPr>
            </w:pPr>
            <w:r>
              <w:rPr>
                <w:bCs/>
                <w:sz w:val="28"/>
                <w:szCs w:val="28"/>
                <w:lang w:eastAsia="vi-VN"/>
              </w:rPr>
              <w:t>2</w:t>
            </w:r>
          </w:p>
        </w:tc>
        <w:tc>
          <w:tcPr>
            <w:tcW w:w="1651" w:type="pct"/>
            <w:tcBorders>
              <w:top w:val="single" w:sz="4" w:space="0" w:color="auto"/>
              <w:bottom w:val="single" w:sz="4" w:space="0" w:color="auto"/>
            </w:tcBorders>
            <w:vAlign w:val="center"/>
          </w:tcPr>
          <w:p w14:paraId="0DCBFFC5" w14:textId="2679A9AC" w:rsidR="00472A7E" w:rsidRPr="00BD6039" w:rsidRDefault="00472A7E" w:rsidP="00945BC2">
            <w:pPr>
              <w:rPr>
                <w:bCs/>
                <w:spacing w:val="-4"/>
                <w:szCs w:val="28"/>
              </w:rPr>
            </w:pPr>
            <w:r w:rsidRPr="00BD6039">
              <w:rPr>
                <w:bCs/>
                <w:spacing w:val="-4"/>
                <w:sz w:val="28"/>
                <w:szCs w:val="28"/>
              </w:rPr>
              <w:t xml:space="preserve">Độ lệch màu của nhám dính so với mẫu </w:t>
            </w:r>
            <w:r w:rsidRPr="00BD6039">
              <w:rPr>
                <w:bCs/>
                <w:spacing w:val="-4"/>
                <w:sz w:val="28"/>
                <w:szCs w:val="28"/>
              </w:rPr>
              <w:lastRenderedPageBreak/>
              <w:t>nhám dính</w:t>
            </w:r>
            <w:r w:rsidR="00945BC2">
              <w:rPr>
                <w:bCs/>
                <w:spacing w:val="-4"/>
                <w:sz w:val="28"/>
                <w:szCs w:val="28"/>
              </w:rPr>
              <w:t xml:space="preserve"> </w:t>
            </w:r>
            <w:r w:rsidRPr="00BD6039">
              <w:rPr>
                <w:bCs/>
                <w:spacing w:val="-4"/>
                <w:sz w:val="28"/>
                <w:szCs w:val="28"/>
              </w:rPr>
              <w:t xml:space="preserve">chuẩn của </w:t>
            </w:r>
            <w:r w:rsidR="00B76ADC">
              <w:rPr>
                <w:bCs/>
                <w:spacing w:val="-4"/>
                <w:sz w:val="28"/>
                <w:szCs w:val="28"/>
              </w:rPr>
              <w:t>Chủ đầu tư</w:t>
            </w:r>
            <w:r w:rsidRPr="00BD6039">
              <w:rPr>
                <w:bCs/>
                <w:spacing w:val="-4"/>
                <w:sz w:val="28"/>
                <w:szCs w:val="28"/>
              </w:rPr>
              <w:t xml:space="preserve"> được đánh giá theo thang thước xám</w:t>
            </w:r>
          </w:p>
        </w:tc>
        <w:tc>
          <w:tcPr>
            <w:tcW w:w="1564" w:type="pct"/>
            <w:gridSpan w:val="3"/>
            <w:tcBorders>
              <w:top w:val="single" w:sz="4" w:space="0" w:color="auto"/>
              <w:bottom w:val="single" w:sz="4" w:space="0" w:color="auto"/>
            </w:tcBorders>
            <w:vAlign w:val="center"/>
          </w:tcPr>
          <w:p w14:paraId="661FDE5D" w14:textId="77777777" w:rsidR="00472A7E" w:rsidRPr="00E72641" w:rsidRDefault="00472A7E" w:rsidP="00472A7E">
            <w:pPr>
              <w:jc w:val="center"/>
              <w:rPr>
                <w:szCs w:val="28"/>
              </w:rPr>
            </w:pPr>
            <w:r>
              <w:rPr>
                <w:sz w:val="28"/>
                <w:szCs w:val="28"/>
              </w:rPr>
              <w:lastRenderedPageBreak/>
              <w:t>≥ cấp 4</w:t>
            </w:r>
          </w:p>
        </w:tc>
        <w:tc>
          <w:tcPr>
            <w:tcW w:w="1553" w:type="pct"/>
            <w:tcBorders>
              <w:top w:val="single" w:sz="4" w:space="0" w:color="auto"/>
              <w:bottom w:val="single" w:sz="4" w:space="0" w:color="auto"/>
            </w:tcBorders>
            <w:vAlign w:val="center"/>
          </w:tcPr>
          <w:p w14:paraId="6FA27FA8" w14:textId="77777777" w:rsidR="00472A7E" w:rsidRPr="00E72641" w:rsidRDefault="00472A7E" w:rsidP="00472A7E">
            <w:pPr>
              <w:jc w:val="center"/>
              <w:rPr>
                <w:szCs w:val="28"/>
              </w:rPr>
            </w:pPr>
            <w:r>
              <w:rPr>
                <w:bCs/>
                <w:sz w:val="28"/>
                <w:szCs w:val="28"/>
              </w:rPr>
              <w:t>&lt;</w:t>
            </w:r>
            <w:r w:rsidRPr="00E72641">
              <w:rPr>
                <w:bCs/>
                <w:sz w:val="28"/>
                <w:szCs w:val="28"/>
              </w:rPr>
              <w:t xml:space="preserve">  cấp 4</w:t>
            </w:r>
          </w:p>
        </w:tc>
      </w:tr>
      <w:tr w:rsidR="00472A7E" w:rsidRPr="00072DD1" w14:paraId="70ECE82C" w14:textId="77777777" w:rsidTr="00ED75DB">
        <w:tc>
          <w:tcPr>
            <w:tcW w:w="232" w:type="pct"/>
            <w:tcBorders>
              <w:top w:val="single" w:sz="4" w:space="0" w:color="auto"/>
              <w:bottom w:val="single" w:sz="4" w:space="0" w:color="auto"/>
            </w:tcBorders>
            <w:vAlign w:val="center"/>
          </w:tcPr>
          <w:p w14:paraId="0003D61B" w14:textId="77777777" w:rsidR="00472A7E" w:rsidRDefault="00C473F7" w:rsidP="00472A7E">
            <w:pPr>
              <w:jc w:val="center"/>
              <w:rPr>
                <w:bCs/>
                <w:szCs w:val="28"/>
                <w:lang w:eastAsia="vi-VN"/>
              </w:rPr>
            </w:pPr>
            <w:r>
              <w:rPr>
                <w:bCs/>
                <w:sz w:val="28"/>
                <w:szCs w:val="28"/>
                <w:lang w:eastAsia="vi-VN"/>
              </w:rPr>
              <w:t>3</w:t>
            </w:r>
          </w:p>
        </w:tc>
        <w:tc>
          <w:tcPr>
            <w:tcW w:w="1651" w:type="pct"/>
            <w:tcBorders>
              <w:top w:val="single" w:sz="4" w:space="0" w:color="auto"/>
              <w:bottom w:val="single" w:sz="4" w:space="0" w:color="auto"/>
            </w:tcBorders>
            <w:vAlign w:val="center"/>
          </w:tcPr>
          <w:p w14:paraId="2E39751E" w14:textId="77777777" w:rsidR="00472A7E" w:rsidRPr="003010AC" w:rsidRDefault="0001053F" w:rsidP="0001053F">
            <w:pPr>
              <w:rPr>
                <w:bCs/>
                <w:szCs w:val="28"/>
              </w:rPr>
            </w:pPr>
            <w:r>
              <w:rPr>
                <w:bCs/>
                <w:sz w:val="28"/>
                <w:szCs w:val="28"/>
              </w:rPr>
              <w:t>T</w:t>
            </w:r>
            <w:r w:rsidR="00472A7E" w:rsidRPr="003010AC">
              <w:rPr>
                <w:bCs/>
                <w:sz w:val="28"/>
                <w:szCs w:val="28"/>
              </w:rPr>
              <w:t>hông số kích thước</w:t>
            </w:r>
            <w:r w:rsidR="00472A7E">
              <w:rPr>
                <w:bCs/>
                <w:sz w:val="28"/>
                <w:szCs w:val="28"/>
              </w:rPr>
              <w:t xml:space="preserve"> </w:t>
            </w:r>
          </w:p>
        </w:tc>
        <w:tc>
          <w:tcPr>
            <w:tcW w:w="1564" w:type="pct"/>
            <w:gridSpan w:val="3"/>
            <w:tcBorders>
              <w:top w:val="single" w:sz="4" w:space="0" w:color="auto"/>
              <w:bottom w:val="single" w:sz="4" w:space="0" w:color="auto"/>
            </w:tcBorders>
          </w:tcPr>
          <w:p w14:paraId="6D4ED949" w14:textId="77777777" w:rsidR="00472A7E" w:rsidRPr="00BD6039" w:rsidRDefault="00472A7E" w:rsidP="00472A7E">
            <w:r>
              <w:rPr>
                <w:bCs/>
                <w:sz w:val="28"/>
                <w:szCs w:val="28"/>
              </w:rPr>
              <w:t>Sản phẩm mẫu đ</w:t>
            </w:r>
            <w:r w:rsidRPr="003010AC">
              <w:rPr>
                <w:bCs/>
                <w:sz w:val="28"/>
                <w:szCs w:val="28"/>
              </w:rPr>
              <w:t>áp ứng</w:t>
            </w:r>
            <w:r>
              <w:rPr>
                <w:bCs/>
                <w:sz w:val="28"/>
                <w:szCs w:val="28"/>
              </w:rPr>
              <w:t xml:space="preserve"> về thông số</w:t>
            </w:r>
            <w:r w:rsidRPr="003010AC">
              <w:rPr>
                <w:bCs/>
                <w:sz w:val="28"/>
                <w:szCs w:val="28"/>
              </w:rPr>
              <w:t xml:space="preserve"> kích thước</w:t>
            </w:r>
            <w:r>
              <w:rPr>
                <w:bCs/>
                <w:sz w:val="28"/>
                <w:szCs w:val="28"/>
              </w:rPr>
              <w:t xml:space="preserve"> theo</w:t>
            </w:r>
            <w:r w:rsidRPr="003010AC">
              <w:rPr>
                <w:bCs/>
                <w:sz w:val="28"/>
                <w:szCs w:val="28"/>
              </w:rPr>
              <w:t xml:space="preserve"> tiêu chuẩn kỹ thuật </w:t>
            </w:r>
            <w:r>
              <w:rPr>
                <w:spacing w:val="-18"/>
                <w:sz w:val="28"/>
                <w:szCs w:val="28"/>
              </w:rPr>
              <w:t>TCQS 199:2013/TCHC/QN</w:t>
            </w:r>
          </w:p>
        </w:tc>
        <w:tc>
          <w:tcPr>
            <w:tcW w:w="1553" w:type="pct"/>
            <w:tcBorders>
              <w:top w:val="single" w:sz="4" w:space="0" w:color="auto"/>
              <w:bottom w:val="single" w:sz="4" w:space="0" w:color="auto"/>
            </w:tcBorders>
          </w:tcPr>
          <w:p w14:paraId="04F2C7F0" w14:textId="77777777" w:rsidR="00472A7E" w:rsidRPr="00991EDE" w:rsidRDefault="00472A7E" w:rsidP="0001053F">
            <w:pPr>
              <w:rPr>
                <w:spacing w:val="-12"/>
              </w:rPr>
            </w:pPr>
            <w:r w:rsidRPr="00991EDE">
              <w:rPr>
                <w:bCs/>
                <w:spacing w:val="-12"/>
                <w:sz w:val="28"/>
                <w:szCs w:val="28"/>
              </w:rPr>
              <w:t xml:space="preserve">Sản phẩm mẫu không đáp ứng về thông số kích thước theo tiêu chuẩn kỹ thuật </w:t>
            </w:r>
            <w:r w:rsidRPr="0001053F">
              <w:rPr>
                <w:spacing w:val="-16"/>
                <w:sz w:val="28"/>
                <w:szCs w:val="28"/>
              </w:rPr>
              <w:t>TCQS 199:2013/TCHC/QN</w:t>
            </w:r>
          </w:p>
        </w:tc>
      </w:tr>
      <w:tr w:rsidR="00472A7E" w:rsidRPr="00072DD1" w14:paraId="2F61D0A3" w14:textId="77777777" w:rsidTr="00ED75DB">
        <w:tc>
          <w:tcPr>
            <w:tcW w:w="232" w:type="pct"/>
            <w:tcBorders>
              <w:top w:val="single" w:sz="4" w:space="0" w:color="auto"/>
              <w:bottom w:val="single" w:sz="4" w:space="0" w:color="auto"/>
            </w:tcBorders>
            <w:vAlign w:val="center"/>
          </w:tcPr>
          <w:p w14:paraId="4B93E3B5" w14:textId="77777777" w:rsidR="00472A7E" w:rsidRPr="0034336E" w:rsidRDefault="00C473F7" w:rsidP="00472A7E">
            <w:pPr>
              <w:jc w:val="center"/>
              <w:rPr>
                <w:bCs/>
                <w:szCs w:val="28"/>
                <w:lang w:eastAsia="vi-VN"/>
              </w:rPr>
            </w:pPr>
            <w:r>
              <w:rPr>
                <w:bCs/>
                <w:sz w:val="28"/>
                <w:szCs w:val="28"/>
                <w:lang w:eastAsia="vi-VN"/>
              </w:rPr>
              <w:t>4</w:t>
            </w:r>
          </w:p>
        </w:tc>
        <w:tc>
          <w:tcPr>
            <w:tcW w:w="1651" w:type="pct"/>
            <w:tcBorders>
              <w:top w:val="single" w:sz="4" w:space="0" w:color="auto"/>
              <w:bottom w:val="single" w:sz="4" w:space="0" w:color="auto"/>
            </w:tcBorders>
            <w:vAlign w:val="center"/>
          </w:tcPr>
          <w:p w14:paraId="03937D2F" w14:textId="77777777" w:rsidR="00472A7E" w:rsidRPr="00FD1888" w:rsidRDefault="00472A7E" w:rsidP="00472A7E">
            <w:pPr>
              <w:rPr>
                <w:bCs/>
                <w:szCs w:val="28"/>
              </w:rPr>
            </w:pPr>
            <w:r w:rsidRPr="00FD1888">
              <w:rPr>
                <w:bCs/>
                <w:sz w:val="28"/>
                <w:szCs w:val="28"/>
              </w:rPr>
              <w:t>Hàng mẫu</w:t>
            </w:r>
          </w:p>
        </w:tc>
        <w:tc>
          <w:tcPr>
            <w:tcW w:w="1564" w:type="pct"/>
            <w:gridSpan w:val="3"/>
            <w:tcBorders>
              <w:top w:val="single" w:sz="4" w:space="0" w:color="auto"/>
              <w:bottom w:val="single" w:sz="4" w:space="0" w:color="auto"/>
            </w:tcBorders>
            <w:vAlign w:val="center"/>
          </w:tcPr>
          <w:p w14:paraId="4C36332A" w14:textId="4F3DD494" w:rsidR="00472A7E" w:rsidRPr="00FD1888" w:rsidRDefault="00472A7E" w:rsidP="00472A7E">
            <w:pPr>
              <w:rPr>
                <w:bCs/>
                <w:szCs w:val="28"/>
                <w:lang w:eastAsia="vi-VN"/>
              </w:rPr>
            </w:pPr>
            <w:r w:rsidRPr="00FD1888">
              <w:rPr>
                <w:bCs/>
                <w:sz w:val="28"/>
                <w:szCs w:val="28"/>
              </w:rPr>
              <w:t xml:space="preserve">Nhà thầu nộp hàng mẫu theo mẫu đã được tham khảo bởi </w:t>
            </w:r>
            <w:r w:rsidR="00B76ADC">
              <w:rPr>
                <w:bCs/>
                <w:sz w:val="28"/>
                <w:szCs w:val="28"/>
              </w:rPr>
              <w:t>Chủ đầu tư</w:t>
            </w:r>
            <w:r w:rsidRPr="00FD1888">
              <w:rPr>
                <w:bCs/>
                <w:sz w:val="28"/>
                <w:szCs w:val="28"/>
              </w:rPr>
              <w:t xml:space="preserve"> muộn nhất 5 ngày kể từ thời điểm đóng thầu</w:t>
            </w:r>
          </w:p>
        </w:tc>
        <w:tc>
          <w:tcPr>
            <w:tcW w:w="1553" w:type="pct"/>
            <w:tcBorders>
              <w:top w:val="single" w:sz="4" w:space="0" w:color="auto"/>
              <w:bottom w:val="single" w:sz="4" w:space="0" w:color="auto"/>
            </w:tcBorders>
            <w:vAlign w:val="center"/>
          </w:tcPr>
          <w:p w14:paraId="5655A9D9" w14:textId="331C694D" w:rsidR="00472A7E" w:rsidRPr="00FD1888" w:rsidRDefault="00472A7E" w:rsidP="00472A7E">
            <w:pPr>
              <w:rPr>
                <w:bCs/>
                <w:szCs w:val="28"/>
                <w:lang w:eastAsia="vi-VN"/>
              </w:rPr>
            </w:pPr>
            <w:r w:rsidRPr="00FD1888">
              <w:rPr>
                <w:bCs/>
                <w:sz w:val="28"/>
                <w:szCs w:val="28"/>
              </w:rPr>
              <w:t xml:space="preserve">Nhà thầu nộp hàng mẫu theo mẫu đã được tham khảo bởi </w:t>
            </w:r>
            <w:r w:rsidR="00B76ADC">
              <w:rPr>
                <w:bCs/>
                <w:sz w:val="28"/>
                <w:szCs w:val="28"/>
              </w:rPr>
              <w:t>Chủ đầu tư</w:t>
            </w:r>
            <w:r w:rsidRPr="00FD1888">
              <w:rPr>
                <w:bCs/>
                <w:sz w:val="28"/>
                <w:szCs w:val="28"/>
              </w:rPr>
              <w:t xml:space="preserve"> &gt; 5 ngày kể từ thời điểm đóng thầu</w:t>
            </w:r>
          </w:p>
        </w:tc>
      </w:tr>
      <w:bookmarkEnd w:id="0"/>
      <w:tr w:rsidR="00ED75DB" w:rsidRPr="00B76ADC" w14:paraId="0EDF4CA9" w14:textId="77777777" w:rsidTr="00ED75DB">
        <w:trPr>
          <w:trHeight w:val="669"/>
        </w:trPr>
        <w:tc>
          <w:tcPr>
            <w:tcW w:w="232" w:type="pct"/>
            <w:tcBorders>
              <w:top w:val="single" w:sz="4" w:space="0" w:color="auto"/>
              <w:bottom w:val="single" w:sz="4" w:space="0" w:color="auto"/>
            </w:tcBorders>
            <w:vAlign w:val="center"/>
          </w:tcPr>
          <w:p w14:paraId="1C5AEE4F" w14:textId="77777777" w:rsidR="00ED75DB" w:rsidRPr="00A70674" w:rsidRDefault="00ED75DB" w:rsidP="0004296D">
            <w:pPr>
              <w:jc w:val="center"/>
              <w:rPr>
                <w:b/>
                <w:szCs w:val="28"/>
                <w:lang w:val="nl-NL"/>
              </w:rPr>
            </w:pPr>
            <w:r w:rsidRPr="00A70674">
              <w:rPr>
                <w:b/>
                <w:sz w:val="28"/>
                <w:szCs w:val="28"/>
                <w:lang w:val="nl-NL"/>
              </w:rPr>
              <w:t>II</w:t>
            </w:r>
          </w:p>
        </w:tc>
        <w:tc>
          <w:tcPr>
            <w:tcW w:w="4768" w:type="pct"/>
            <w:gridSpan w:val="5"/>
            <w:tcBorders>
              <w:top w:val="single" w:sz="4" w:space="0" w:color="auto"/>
              <w:bottom w:val="single" w:sz="4" w:space="0" w:color="auto"/>
            </w:tcBorders>
            <w:vAlign w:val="center"/>
          </w:tcPr>
          <w:p w14:paraId="6775021F" w14:textId="77777777" w:rsidR="00ED75DB" w:rsidRPr="00A70674" w:rsidRDefault="00ED75DB" w:rsidP="0004296D">
            <w:pPr>
              <w:rPr>
                <w:b/>
                <w:bCs/>
                <w:szCs w:val="28"/>
                <w:lang w:val="nl-NL"/>
              </w:rPr>
            </w:pPr>
            <w:r w:rsidRPr="00A70674">
              <w:rPr>
                <w:b/>
                <w:bCs/>
                <w:sz w:val="28"/>
                <w:szCs w:val="28"/>
                <w:lang w:val="vi-VN"/>
              </w:rPr>
              <w:t>Tính hợp lý và hiệu quả kinh tế của giải pháp kỹ thuật, biện pháp tổ chức cung cấp</w:t>
            </w:r>
            <w:r w:rsidRPr="00A70674">
              <w:rPr>
                <w:b/>
                <w:bCs/>
                <w:sz w:val="28"/>
                <w:szCs w:val="28"/>
                <w:lang w:val="nl-NL"/>
              </w:rPr>
              <w:t xml:space="preserve"> hàng hóa</w:t>
            </w:r>
          </w:p>
        </w:tc>
      </w:tr>
      <w:tr w:rsidR="00ED75DB" w:rsidRPr="00B76ADC" w14:paraId="49E120A8" w14:textId="77777777" w:rsidTr="00ED75DB">
        <w:tc>
          <w:tcPr>
            <w:tcW w:w="232" w:type="pct"/>
            <w:tcBorders>
              <w:top w:val="single" w:sz="4" w:space="0" w:color="auto"/>
              <w:bottom w:val="single" w:sz="4" w:space="0" w:color="auto"/>
            </w:tcBorders>
            <w:vAlign w:val="center"/>
          </w:tcPr>
          <w:p w14:paraId="278CAA5D" w14:textId="77777777" w:rsidR="00ED75DB" w:rsidRPr="00A70674" w:rsidRDefault="00ED75DB" w:rsidP="0004296D">
            <w:pPr>
              <w:jc w:val="center"/>
              <w:rPr>
                <w:bCs/>
                <w:szCs w:val="28"/>
                <w:lang w:val="nl-NL"/>
              </w:rPr>
            </w:pPr>
            <w:r w:rsidRPr="00A70674">
              <w:rPr>
                <w:bCs/>
                <w:sz w:val="28"/>
                <w:szCs w:val="28"/>
                <w:lang w:val="nl-NL"/>
              </w:rPr>
              <w:t>1</w:t>
            </w:r>
          </w:p>
        </w:tc>
        <w:tc>
          <w:tcPr>
            <w:tcW w:w="1654" w:type="pct"/>
            <w:gridSpan w:val="2"/>
            <w:tcBorders>
              <w:top w:val="single" w:sz="4" w:space="0" w:color="auto"/>
              <w:bottom w:val="single" w:sz="4" w:space="0" w:color="auto"/>
            </w:tcBorders>
            <w:vAlign w:val="center"/>
          </w:tcPr>
          <w:p w14:paraId="5A7089C0" w14:textId="77777777" w:rsidR="00ED75DB" w:rsidRPr="00A70674" w:rsidRDefault="00ED75DB" w:rsidP="0004296D">
            <w:pPr>
              <w:rPr>
                <w:szCs w:val="28"/>
                <w:lang w:val="vi-VN"/>
              </w:rPr>
            </w:pPr>
            <w:r w:rsidRPr="00A70674">
              <w:rPr>
                <w:sz w:val="28"/>
                <w:szCs w:val="28"/>
                <w:lang w:val="vi-VN"/>
              </w:rPr>
              <w:t xml:space="preserve">Kế hoạch giao hàng: </w:t>
            </w:r>
            <w:r w:rsidRPr="00A70674">
              <w:rPr>
                <w:sz w:val="28"/>
                <w:szCs w:val="28"/>
                <w:lang w:val="vi-VN"/>
              </w:rPr>
              <w:br/>
              <w:t xml:space="preserve">Đáp ứng thời gian giao hàng không quá ngày do nhà thầu đề xuất trong </w:t>
            </w:r>
            <w:r w:rsidRPr="00A70674">
              <w:rPr>
                <w:sz w:val="28"/>
                <w:szCs w:val="28"/>
                <w:lang w:val="nl-NL"/>
              </w:rPr>
              <w:t>E-HSDT</w:t>
            </w:r>
            <w:r w:rsidRPr="00A70674">
              <w:rPr>
                <w:sz w:val="28"/>
                <w:szCs w:val="28"/>
                <w:lang w:val="vi-VN"/>
              </w:rPr>
              <w:t xml:space="preserve"> kể từ </w:t>
            </w:r>
            <w:r w:rsidRPr="00A70674">
              <w:rPr>
                <w:sz w:val="28"/>
                <w:szCs w:val="28"/>
                <w:lang w:val="nl-NL"/>
              </w:rPr>
              <w:t xml:space="preserve">hợp đồng có </w:t>
            </w:r>
            <w:r w:rsidRPr="00A70674">
              <w:rPr>
                <w:sz w:val="28"/>
                <w:szCs w:val="28"/>
                <w:lang w:val="vi-VN"/>
              </w:rPr>
              <w:t>hiệu lực; nêu rõ phương án giao tới địa điểm kho của Chủ đầu tư được quy định cụ thể trong Chương V, E-HSMT; tổ chức vận chuyển, bốc xếp an toàn, đúng tiến độ.</w:t>
            </w:r>
          </w:p>
        </w:tc>
        <w:tc>
          <w:tcPr>
            <w:tcW w:w="1557" w:type="pct"/>
            <w:tcBorders>
              <w:top w:val="single" w:sz="4" w:space="0" w:color="auto"/>
              <w:bottom w:val="single" w:sz="4" w:space="0" w:color="auto"/>
            </w:tcBorders>
            <w:vAlign w:val="center"/>
          </w:tcPr>
          <w:p w14:paraId="2A616E08" w14:textId="77777777" w:rsidR="00ED75DB" w:rsidRPr="00A70674" w:rsidRDefault="00ED75DB" w:rsidP="0004296D">
            <w:pPr>
              <w:rPr>
                <w:szCs w:val="28"/>
                <w:lang w:val="nl-NL"/>
              </w:rPr>
            </w:pPr>
            <w:r w:rsidRPr="00A70674">
              <w:rPr>
                <w:sz w:val="28"/>
                <w:szCs w:val="28"/>
                <w:lang w:val="vi-VN"/>
              </w:rPr>
              <w:t>Nhà thầu lập kế hoạch chi tiết cho việc tổ chức vận chuyển, bốc xếp an toàn, đáp ứng thời gian, địa điểm, tiến độ làm cơ sở để chủ đầu tư lên phương án tiếp nhận hàng hoá</w:t>
            </w:r>
          </w:p>
        </w:tc>
        <w:tc>
          <w:tcPr>
            <w:tcW w:w="1557" w:type="pct"/>
            <w:gridSpan w:val="2"/>
            <w:tcBorders>
              <w:top w:val="single" w:sz="4" w:space="0" w:color="auto"/>
              <w:bottom w:val="single" w:sz="4" w:space="0" w:color="auto"/>
            </w:tcBorders>
            <w:vAlign w:val="center"/>
          </w:tcPr>
          <w:p w14:paraId="76C6F63B" w14:textId="77777777" w:rsidR="00ED75DB" w:rsidRPr="00A70674" w:rsidRDefault="00ED75DB" w:rsidP="0004296D">
            <w:pPr>
              <w:rPr>
                <w:bCs/>
                <w:szCs w:val="28"/>
                <w:lang w:val="nl-NL"/>
              </w:rPr>
            </w:pPr>
            <w:r w:rsidRPr="00A70674">
              <w:rPr>
                <w:sz w:val="28"/>
                <w:szCs w:val="28"/>
                <w:lang w:val="nl-NL"/>
              </w:rPr>
              <w:t>Nhà thầu không lập kế hoạch hoặc lập kế hoạch không chi tiết gây khó khăn cho chủ đầu tư trong việc lên phương án tiếp nhận hàng hoá.</w:t>
            </w:r>
          </w:p>
        </w:tc>
      </w:tr>
      <w:tr w:rsidR="00ED75DB" w:rsidRPr="00B76ADC" w14:paraId="54CFFA79" w14:textId="77777777" w:rsidTr="00ED75DB">
        <w:trPr>
          <w:trHeight w:val="517"/>
        </w:trPr>
        <w:tc>
          <w:tcPr>
            <w:tcW w:w="232" w:type="pct"/>
            <w:tcBorders>
              <w:top w:val="single" w:sz="4" w:space="0" w:color="auto"/>
              <w:bottom w:val="single" w:sz="4" w:space="0" w:color="auto"/>
            </w:tcBorders>
            <w:vAlign w:val="center"/>
          </w:tcPr>
          <w:p w14:paraId="5CAEA42C" w14:textId="77777777" w:rsidR="00ED75DB" w:rsidRPr="00A70674" w:rsidRDefault="00ED75DB" w:rsidP="0004296D">
            <w:pPr>
              <w:jc w:val="center"/>
              <w:rPr>
                <w:b/>
                <w:szCs w:val="28"/>
                <w:lang w:val="nl-NL"/>
              </w:rPr>
            </w:pPr>
            <w:r w:rsidRPr="00A70674">
              <w:rPr>
                <w:b/>
                <w:sz w:val="28"/>
                <w:szCs w:val="28"/>
                <w:lang w:val="nl-NL"/>
              </w:rPr>
              <w:t>III</w:t>
            </w:r>
          </w:p>
        </w:tc>
        <w:tc>
          <w:tcPr>
            <w:tcW w:w="1654" w:type="pct"/>
            <w:gridSpan w:val="2"/>
            <w:tcBorders>
              <w:top w:val="single" w:sz="4" w:space="0" w:color="auto"/>
              <w:bottom w:val="single" w:sz="4" w:space="0" w:color="auto"/>
            </w:tcBorders>
            <w:vAlign w:val="center"/>
          </w:tcPr>
          <w:p w14:paraId="32DD0F57" w14:textId="77777777" w:rsidR="00ED75DB" w:rsidRPr="00A70674" w:rsidRDefault="00ED75DB" w:rsidP="0004296D">
            <w:pPr>
              <w:rPr>
                <w:b/>
                <w:bCs/>
                <w:szCs w:val="28"/>
                <w:lang w:val="nl-NL"/>
              </w:rPr>
            </w:pPr>
            <w:r w:rsidRPr="00A70674">
              <w:rPr>
                <w:b/>
                <w:bCs/>
                <w:sz w:val="28"/>
                <w:szCs w:val="28"/>
                <w:lang w:val="vi-VN"/>
              </w:rPr>
              <w:t>Mức độ đáp ứng yêu cầu về bảo hành</w:t>
            </w:r>
          </w:p>
        </w:tc>
        <w:tc>
          <w:tcPr>
            <w:tcW w:w="1557" w:type="pct"/>
            <w:tcBorders>
              <w:top w:val="single" w:sz="4" w:space="0" w:color="auto"/>
              <w:bottom w:val="single" w:sz="4" w:space="0" w:color="auto"/>
            </w:tcBorders>
            <w:vAlign w:val="center"/>
          </w:tcPr>
          <w:p w14:paraId="65A250E6" w14:textId="77777777" w:rsidR="00ED75DB" w:rsidRPr="00A70674" w:rsidRDefault="00ED75DB" w:rsidP="0004296D">
            <w:pPr>
              <w:rPr>
                <w:szCs w:val="28"/>
                <w:lang w:val="vi-VN"/>
              </w:rPr>
            </w:pPr>
          </w:p>
        </w:tc>
        <w:tc>
          <w:tcPr>
            <w:tcW w:w="1557" w:type="pct"/>
            <w:gridSpan w:val="2"/>
            <w:tcBorders>
              <w:top w:val="single" w:sz="4" w:space="0" w:color="auto"/>
              <w:bottom w:val="single" w:sz="4" w:space="0" w:color="auto"/>
            </w:tcBorders>
            <w:vAlign w:val="center"/>
          </w:tcPr>
          <w:p w14:paraId="1F066EA9" w14:textId="77777777" w:rsidR="00ED75DB" w:rsidRPr="00A70674" w:rsidRDefault="00ED75DB" w:rsidP="0004296D">
            <w:pPr>
              <w:rPr>
                <w:szCs w:val="28"/>
                <w:lang w:val="nl-NL"/>
              </w:rPr>
            </w:pPr>
          </w:p>
        </w:tc>
      </w:tr>
      <w:tr w:rsidR="00ED75DB" w:rsidRPr="00A70674" w14:paraId="11667687" w14:textId="77777777" w:rsidTr="00ED75DB">
        <w:trPr>
          <w:trHeight w:val="517"/>
        </w:trPr>
        <w:tc>
          <w:tcPr>
            <w:tcW w:w="232" w:type="pct"/>
            <w:tcBorders>
              <w:top w:val="single" w:sz="4" w:space="0" w:color="auto"/>
              <w:bottom w:val="single" w:sz="4" w:space="0" w:color="auto"/>
            </w:tcBorders>
            <w:vAlign w:val="center"/>
          </w:tcPr>
          <w:p w14:paraId="49C8CCD2" w14:textId="77777777" w:rsidR="00ED75DB" w:rsidRPr="00A70674" w:rsidRDefault="00ED75DB" w:rsidP="0004296D">
            <w:pPr>
              <w:jc w:val="center"/>
              <w:rPr>
                <w:bCs/>
                <w:szCs w:val="28"/>
                <w:lang w:val="nl-NL"/>
              </w:rPr>
            </w:pPr>
            <w:r w:rsidRPr="00A70674">
              <w:rPr>
                <w:bCs/>
                <w:sz w:val="28"/>
                <w:szCs w:val="28"/>
                <w:lang w:val="nl-NL"/>
              </w:rPr>
              <w:t>1</w:t>
            </w:r>
          </w:p>
        </w:tc>
        <w:tc>
          <w:tcPr>
            <w:tcW w:w="1654" w:type="pct"/>
            <w:gridSpan w:val="2"/>
            <w:tcBorders>
              <w:top w:val="single" w:sz="4" w:space="0" w:color="auto"/>
              <w:bottom w:val="single" w:sz="4" w:space="0" w:color="auto"/>
            </w:tcBorders>
            <w:vAlign w:val="center"/>
          </w:tcPr>
          <w:p w14:paraId="37667E77" w14:textId="77777777" w:rsidR="00ED75DB" w:rsidRPr="00A70674" w:rsidRDefault="00ED75DB" w:rsidP="0004296D">
            <w:pPr>
              <w:rPr>
                <w:szCs w:val="28"/>
              </w:rPr>
            </w:pPr>
            <w:r w:rsidRPr="00A70674">
              <w:rPr>
                <w:sz w:val="28"/>
                <w:szCs w:val="28"/>
              </w:rPr>
              <w:t>Thời gian bảo hành hàng hóa</w:t>
            </w:r>
          </w:p>
        </w:tc>
        <w:tc>
          <w:tcPr>
            <w:tcW w:w="1557" w:type="pct"/>
            <w:tcBorders>
              <w:top w:val="single" w:sz="4" w:space="0" w:color="auto"/>
              <w:bottom w:val="single" w:sz="4" w:space="0" w:color="auto"/>
            </w:tcBorders>
            <w:vAlign w:val="center"/>
          </w:tcPr>
          <w:p w14:paraId="720E5D77" w14:textId="77777777" w:rsidR="00ED75DB" w:rsidRPr="00A70674" w:rsidRDefault="00ED75DB" w:rsidP="0004296D">
            <w:pPr>
              <w:rPr>
                <w:szCs w:val="28"/>
                <w:lang w:val="vi-VN"/>
              </w:rPr>
            </w:pPr>
            <w:r w:rsidRPr="00A70674">
              <w:rPr>
                <w:sz w:val="28"/>
                <w:szCs w:val="28"/>
              </w:rPr>
              <w:t>Cam kết thời gian bảo hành ≥ 12 tháng</w:t>
            </w:r>
          </w:p>
        </w:tc>
        <w:tc>
          <w:tcPr>
            <w:tcW w:w="1557" w:type="pct"/>
            <w:gridSpan w:val="2"/>
            <w:tcBorders>
              <w:top w:val="single" w:sz="4" w:space="0" w:color="auto"/>
              <w:bottom w:val="single" w:sz="4" w:space="0" w:color="auto"/>
            </w:tcBorders>
            <w:vAlign w:val="center"/>
          </w:tcPr>
          <w:p w14:paraId="2C248DF3" w14:textId="77777777" w:rsidR="00ED75DB" w:rsidRPr="00A70674" w:rsidRDefault="00ED75DB" w:rsidP="0004296D">
            <w:pPr>
              <w:rPr>
                <w:szCs w:val="28"/>
                <w:lang w:val="vi-VN"/>
              </w:rPr>
            </w:pPr>
            <w:r w:rsidRPr="00A70674">
              <w:rPr>
                <w:sz w:val="28"/>
                <w:szCs w:val="28"/>
              </w:rPr>
              <w:t xml:space="preserve">Cam kết thời gian bảo hành </w:t>
            </w:r>
            <w:r w:rsidRPr="00A70674">
              <w:rPr>
                <w:bCs/>
                <w:sz w:val="28"/>
                <w:szCs w:val="28"/>
                <w:lang w:val="nl-NL"/>
              </w:rPr>
              <w:t>&lt; 12 tháng</w:t>
            </w:r>
          </w:p>
        </w:tc>
      </w:tr>
      <w:tr w:rsidR="00ED75DB" w:rsidRPr="00B76ADC" w14:paraId="025CD204" w14:textId="77777777" w:rsidTr="00ED75DB">
        <w:trPr>
          <w:trHeight w:val="517"/>
        </w:trPr>
        <w:tc>
          <w:tcPr>
            <w:tcW w:w="232" w:type="pct"/>
            <w:tcBorders>
              <w:top w:val="single" w:sz="4" w:space="0" w:color="auto"/>
              <w:bottom w:val="single" w:sz="4" w:space="0" w:color="auto"/>
            </w:tcBorders>
            <w:vAlign w:val="center"/>
          </w:tcPr>
          <w:p w14:paraId="22DDC4F4" w14:textId="77777777" w:rsidR="00ED75DB" w:rsidRPr="00A70674" w:rsidRDefault="00ED75DB" w:rsidP="0004296D">
            <w:pPr>
              <w:jc w:val="center"/>
              <w:rPr>
                <w:bCs/>
                <w:szCs w:val="28"/>
                <w:lang w:val="nl-NL"/>
              </w:rPr>
            </w:pPr>
            <w:r w:rsidRPr="00A70674">
              <w:rPr>
                <w:bCs/>
                <w:sz w:val="28"/>
                <w:szCs w:val="28"/>
                <w:lang w:val="nl-NL"/>
              </w:rPr>
              <w:t>2</w:t>
            </w:r>
          </w:p>
        </w:tc>
        <w:tc>
          <w:tcPr>
            <w:tcW w:w="1654" w:type="pct"/>
            <w:gridSpan w:val="2"/>
            <w:tcBorders>
              <w:top w:val="single" w:sz="4" w:space="0" w:color="auto"/>
              <w:bottom w:val="single" w:sz="4" w:space="0" w:color="auto"/>
            </w:tcBorders>
            <w:vAlign w:val="center"/>
          </w:tcPr>
          <w:p w14:paraId="30D9890D" w14:textId="77777777" w:rsidR="00ED75DB" w:rsidRPr="00A70674" w:rsidRDefault="00ED75DB" w:rsidP="0004296D">
            <w:pPr>
              <w:rPr>
                <w:szCs w:val="28"/>
                <w:lang w:val="vi-VN"/>
              </w:rPr>
            </w:pPr>
            <w:r w:rsidRPr="00A70674">
              <w:rPr>
                <w:sz w:val="28"/>
                <w:szCs w:val="28"/>
                <w:lang w:val="vi-VN"/>
              </w:rPr>
              <w:t>Vật tư/phụ tùng thay thế &amp; dịch vụ sau bán hàng: Cam kết cung cấp vật tư, thiết bị thay thế và dịch vụ liên quan trong toàn bộ quá trình sử dụng hàng hóa.</w:t>
            </w:r>
          </w:p>
        </w:tc>
        <w:tc>
          <w:tcPr>
            <w:tcW w:w="1557" w:type="pct"/>
            <w:tcBorders>
              <w:top w:val="single" w:sz="4" w:space="0" w:color="auto"/>
              <w:bottom w:val="single" w:sz="4" w:space="0" w:color="auto"/>
            </w:tcBorders>
            <w:vAlign w:val="center"/>
          </w:tcPr>
          <w:p w14:paraId="246B8B58" w14:textId="77777777" w:rsidR="00ED75DB" w:rsidRPr="00A70674" w:rsidRDefault="00ED75DB" w:rsidP="0004296D">
            <w:pPr>
              <w:rPr>
                <w:szCs w:val="28"/>
                <w:lang w:val="vi-VN"/>
              </w:rPr>
            </w:pPr>
            <w:r w:rsidRPr="00A70674">
              <w:rPr>
                <w:sz w:val="28"/>
                <w:szCs w:val="28"/>
                <w:lang w:val="vi-VN"/>
              </w:rPr>
              <w:t>Có cam kết đáp ứng tiêu chuẩn kỹ thuật này</w:t>
            </w:r>
          </w:p>
        </w:tc>
        <w:tc>
          <w:tcPr>
            <w:tcW w:w="1557" w:type="pct"/>
            <w:gridSpan w:val="2"/>
            <w:tcBorders>
              <w:top w:val="single" w:sz="4" w:space="0" w:color="auto"/>
              <w:bottom w:val="single" w:sz="4" w:space="0" w:color="auto"/>
            </w:tcBorders>
            <w:vAlign w:val="center"/>
          </w:tcPr>
          <w:p w14:paraId="4CCD7DB8" w14:textId="77777777" w:rsidR="00ED75DB" w:rsidRPr="00A70674" w:rsidRDefault="00ED75DB" w:rsidP="0004296D">
            <w:pPr>
              <w:rPr>
                <w:szCs w:val="28"/>
                <w:lang w:val="vi-VN"/>
              </w:rPr>
            </w:pPr>
            <w:r w:rsidRPr="00A70674">
              <w:rPr>
                <w:sz w:val="28"/>
                <w:szCs w:val="28"/>
                <w:lang w:val="vi-VN"/>
              </w:rPr>
              <w:t>Không có cam kết hoặc cam kết không đầy đủ tiêu chuẩn kỹ thuật này</w:t>
            </w:r>
          </w:p>
        </w:tc>
      </w:tr>
      <w:tr w:rsidR="00ED75DB" w:rsidRPr="00B76ADC" w14:paraId="491039C7" w14:textId="77777777" w:rsidTr="00ED75DB">
        <w:trPr>
          <w:trHeight w:val="517"/>
        </w:trPr>
        <w:tc>
          <w:tcPr>
            <w:tcW w:w="232" w:type="pct"/>
            <w:tcBorders>
              <w:top w:val="single" w:sz="4" w:space="0" w:color="auto"/>
              <w:bottom w:val="single" w:sz="4" w:space="0" w:color="auto"/>
            </w:tcBorders>
            <w:vAlign w:val="center"/>
          </w:tcPr>
          <w:p w14:paraId="3DF19295" w14:textId="77777777" w:rsidR="00ED75DB" w:rsidRPr="00A70674" w:rsidRDefault="00ED75DB" w:rsidP="0004296D">
            <w:pPr>
              <w:jc w:val="center"/>
              <w:rPr>
                <w:bCs/>
                <w:szCs w:val="28"/>
                <w:lang w:val="nl-NL"/>
              </w:rPr>
            </w:pPr>
            <w:r w:rsidRPr="00A70674">
              <w:rPr>
                <w:bCs/>
                <w:sz w:val="28"/>
                <w:szCs w:val="28"/>
                <w:lang w:val="nl-NL"/>
              </w:rPr>
              <w:lastRenderedPageBreak/>
              <w:t>3</w:t>
            </w:r>
          </w:p>
        </w:tc>
        <w:tc>
          <w:tcPr>
            <w:tcW w:w="1654" w:type="pct"/>
            <w:gridSpan w:val="2"/>
            <w:tcBorders>
              <w:top w:val="single" w:sz="4" w:space="0" w:color="auto"/>
              <w:bottom w:val="single" w:sz="4" w:space="0" w:color="auto"/>
            </w:tcBorders>
            <w:vAlign w:val="center"/>
          </w:tcPr>
          <w:p w14:paraId="779141A2" w14:textId="77777777" w:rsidR="00ED75DB" w:rsidRPr="00A70674" w:rsidRDefault="00ED75DB" w:rsidP="0004296D">
            <w:pPr>
              <w:rPr>
                <w:szCs w:val="28"/>
                <w:lang w:val="vi-VN"/>
              </w:rPr>
            </w:pPr>
            <w:r w:rsidRPr="00A70674">
              <w:rPr>
                <w:sz w:val="28"/>
                <w:szCs w:val="28"/>
                <w:lang w:val="vi-VN"/>
              </w:rPr>
              <w:t xml:space="preserve">Bao gói </w:t>
            </w:r>
            <w:r w:rsidRPr="00A70674">
              <w:rPr>
                <w:sz w:val="28"/>
                <w:szCs w:val="28"/>
                <w:lang w:val="nl-NL"/>
              </w:rPr>
              <w:t>-</w:t>
            </w:r>
            <w:r w:rsidRPr="00A70674">
              <w:rPr>
                <w:sz w:val="28"/>
                <w:szCs w:val="28"/>
                <w:lang w:val="vi-VN"/>
              </w:rPr>
              <w:t xml:space="preserve"> bảo quản bảo đảm chất lượng trong thời gian bảo hành: Tuân thủ quy định đóng gói theo tiêu chuẩn</w:t>
            </w:r>
            <w:r w:rsidRPr="00A70674">
              <w:rPr>
                <w:sz w:val="28"/>
                <w:szCs w:val="28"/>
                <w:lang w:val="nl-NL"/>
              </w:rPr>
              <w:t xml:space="preserve"> của Cục Quân nhu</w:t>
            </w:r>
            <w:r w:rsidRPr="00A70674">
              <w:rPr>
                <w:sz w:val="28"/>
                <w:szCs w:val="28"/>
                <w:lang w:val="vi-VN"/>
              </w:rPr>
              <w:t xml:space="preserve"> để bảo toàn chất lượng trong bảo hành.</w:t>
            </w:r>
          </w:p>
        </w:tc>
        <w:tc>
          <w:tcPr>
            <w:tcW w:w="1557" w:type="pct"/>
            <w:tcBorders>
              <w:top w:val="single" w:sz="4" w:space="0" w:color="auto"/>
              <w:bottom w:val="single" w:sz="4" w:space="0" w:color="auto"/>
            </w:tcBorders>
            <w:vAlign w:val="center"/>
          </w:tcPr>
          <w:p w14:paraId="1A8FDD17" w14:textId="77777777" w:rsidR="00ED75DB" w:rsidRPr="00A70674" w:rsidRDefault="00ED75DB" w:rsidP="0004296D">
            <w:pPr>
              <w:rPr>
                <w:szCs w:val="28"/>
                <w:lang w:val="vi-VN"/>
              </w:rPr>
            </w:pPr>
            <w:r w:rsidRPr="00A70674">
              <w:rPr>
                <w:sz w:val="28"/>
                <w:szCs w:val="28"/>
                <w:lang w:val="vi-VN"/>
              </w:rPr>
              <w:t xml:space="preserve">Đáp ứng yêu cầu kỹ thuật được quy định tại Mục 3: </w:t>
            </w:r>
            <w:r w:rsidRPr="00A70674">
              <w:rPr>
                <w:bCs/>
                <w:iCs/>
                <w:sz w:val="28"/>
                <w:szCs w:val="28"/>
                <w:lang w:val="nl-NL"/>
              </w:rPr>
              <w:t>Đóng gói,</w:t>
            </w:r>
            <w:r w:rsidRPr="00A70674">
              <w:rPr>
                <w:sz w:val="28"/>
                <w:szCs w:val="28"/>
                <w:lang w:val="vi-VN"/>
              </w:rPr>
              <w:t xml:space="preserve"> Chương V, E-HSMT </w:t>
            </w:r>
          </w:p>
        </w:tc>
        <w:tc>
          <w:tcPr>
            <w:tcW w:w="1557" w:type="pct"/>
            <w:gridSpan w:val="2"/>
            <w:tcBorders>
              <w:top w:val="single" w:sz="4" w:space="0" w:color="auto"/>
              <w:bottom w:val="single" w:sz="4" w:space="0" w:color="auto"/>
            </w:tcBorders>
            <w:vAlign w:val="center"/>
          </w:tcPr>
          <w:p w14:paraId="1C216AF0" w14:textId="77777777" w:rsidR="00ED75DB" w:rsidRPr="00A70674" w:rsidRDefault="00ED75DB" w:rsidP="0004296D">
            <w:pPr>
              <w:rPr>
                <w:szCs w:val="28"/>
                <w:lang w:val="vi-VN"/>
              </w:rPr>
            </w:pPr>
            <w:r w:rsidRPr="00A70674">
              <w:rPr>
                <w:sz w:val="28"/>
                <w:szCs w:val="28"/>
                <w:lang w:val="vi-VN"/>
              </w:rPr>
              <w:t xml:space="preserve">Không đáp ứng yêu cầu kỹ thuật được quy định tại Mục 3: </w:t>
            </w:r>
            <w:r w:rsidRPr="00A70674">
              <w:rPr>
                <w:bCs/>
                <w:iCs/>
                <w:sz w:val="28"/>
                <w:szCs w:val="28"/>
                <w:lang w:val="nl-NL"/>
              </w:rPr>
              <w:t>Đóng gói,</w:t>
            </w:r>
            <w:r w:rsidRPr="00A70674">
              <w:rPr>
                <w:sz w:val="28"/>
                <w:szCs w:val="28"/>
                <w:lang w:val="vi-VN"/>
              </w:rPr>
              <w:t xml:space="preserve"> Chương V, E-HSMT</w:t>
            </w:r>
          </w:p>
        </w:tc>
      </w:tr>
      <w:tr w:rsidR="00ED75DB" w:rsidRPr="00B76ADC" w14:paraId="6595E32A" w14:textId="77777777" w:rsidTr="00ED75DB">
        <w:tc>
          <w:tcPr>
            <w:tcW w:w="232" w:type="pct"/>
            <w:tcBorders>
              <w:top w:val="single" w:sz="4" w:space="0" w:color="auto"/>
              <w:bottom w:val="single" w:sz="4" w:space="0" w:color="auto"/>
            </w:tcBorders>
            <w:vAlign w:val="center"/>
          </w:tcPr>
          <w:p w14:paraId="0E8550CD" w14:textId="77777777" w:rsidR="00ED75DB" w:rsidRPr="00A70674" w:rsidRDefault="00ED75DB" w:rsidP="0004296D">
            <w:pPr>
              <w:jc w:val="center"/>
              <w:rPr>
                <w:bCs/>
                <w:szCs w:val="28"/>
                <w:lang w:val="nl-NL"/>
              </w:rPr>
            </w:pPr>
            <w:r w:rsidRPr="00A70674">
              <w:rPr>
                <w:b/>
                <w:sz w:val="28"/>
                <w:szCs w:val="28"/>
                <w:lang w:val="nl-NL"/>
              </w:rPr>
              <w:t>IV</w:t>
            </w:r>
          </w:p>
        </w:tc>
        <w:tc>
          <w:tcPr>
            <w:tcW w:w="1654" w:type="pct"/>
            <w:gridSpan w:val="2"/>
            <w:tcBorders>
              <w:top w:val="single" w:sz="4" w:space="0" w:color="auto"/>
              <w:bottom w:val="single" w:sz="4" w:space="0" w:color="auto"/>
            </w:tcBorders>
            <w:vAlign w:val="center"/>
          </w:tcPr>
          <w:p w14:paraId="2B798338" w14:textId="77777777" w:rsidR="00ED75DB" w:rsidRPr="00A70674" w:rsidRDefault="00ED75DB" w:rsidP="0004296D">
            <w:pPr>
              <w:rPr>
                <w:bCs/>
                <w:szCs w:val="28"/>
                <w:lang w:val="nl-NL"/>
              </w:rPr>
            </w:pPr>
            <w:r w:rsidRPr="00A70674">
              <w:rPr>
                <w:b/>
                <w:sz w:val="28"/>
                <w:szCs w:val="28"/>
                <w:lang w:val="nl-NL"/>
              </w:rPr>
              <w:t>Tiến độ cung cấp hàng hóa</w:t>
            </w:r>
          </w:p>
        </w:tc>
        <w:tc>
          <w:tcPr>
            <w:tcW w:w="1557" w:type="pct"/>
            <w:tcBorders>
              <w:top w:val="single" w:sz="4" w:space="0" w:color="auto"/>
              <w:bottom w:val="single" w:sz="4" w:space="0" w:color="auto"/>
            </w:tcBorders>
            <w:vAlign w:val="center"/>
          </w:tcPr>
          <w:p w14:paraId="6FABBE67" w14:textId="77777777" w:rsidR="00ED75DB" w:rsidRPr="00A70674" w:rsidRDefault="00ED75DB" w:rsidP="0004296D">
            <w:pPr>
              <w:jc w:val="center"/>
              <w:rPr>
                <w:bCs/>
                <w:szCs w:val="28"/>
                <w:lang w:val="nl-NL"/>
              </w:rPr>
            </w:pPr>
          </w:p>
        </w:tc>
        <w:tc>
          <w:tcPr>
            <w:tcW w:w="1557" w:type="pct"/>
            <w:gridSpan w:val="2"/>
            <w:tcBorders>
              <w:top w:val="single" w:sz="4" w:space="0" w:color="auto"/>
              <w:bottom w:val="single" w:sz="4" w:space="0" w:color="auto"/>
            </w:tcBorders>
            <w:vAlign w:val="center"/>
          </w:tcPr>
          <w:p w14:paraId="2AB46510" w14:textId="77777777" w:rsidR="00ED75DB" w:rsidRPr="00A70674" w:rsidRDefault="00ED75DB" w:rsidP="0004296D">
            <w:pPr>
              <w:jc w:val="center"/>
              <w:rPr>
                <w:bCs/>
                <w:szCs w:val="28"/>
                <w:lang w:val="nl-NL"/>
              </w:rPr>
            </w:pPr>
          </w:p>
        </w:tc>
      </w:tr>
      <w:tr w:rsidR="00ED75DB" w:rsidRPr="00B76ADC" w14:paraId="16815874" w14:textId="77777777" w:rsidTr="00ED75DB">
        <w:tc>
          <w:tcPr>
            <w:tcW w:w="232" w:type="pct"/>
            <w:tcBorders>
              <w:top w:val="single" w:sz="4" w:space="0" w:color="auto"/>
              <w:bottom w:val="single" w:sz="4" w:space="0" w:color="auto"/>
            </w:tcBorders>
            <w:vAlign w:val="center"/>
          </w:tcPr>
          <w:p w14:paraId="42389F9E" w14:textId="77777777" w:rsidR="00ED75DB" w:rsidRPr="00A70674" w:rsidRDefault="00ED75DB" w:rsidP="0004296D">
            <w:pPr>
              <w:jc w:val="center"/>
              <w:rPr>
                <w:bCs/>
                <w:szCs w:val="28"/>
                <w:lang w:val="nl-NL"/>
              </w:rPr>
            </w:pPr>
            <w:r w:rsidRPr="00A70674">
              <w:rPr>
                <w:bCs/>
                <w:sz w:val="28"/>
                <w:szCs w:val="28"/>
                <w:lang w:val="nl-NL"/>
              </w:rPr>
              <w:t>1</w:t>
            </w:r>
          </w:p>
        </w:tc>
        <w:tc>
          <w:tcPr>
            <w:tcW w:w="1654" w:type="pct"/>
            <w:gridSpan w:val="2"/>
            <w:tcBorders>
              <w:top w:val="single" w:sz="4" w:space="0" w:color="auto"/>
              <w:bottom w:val="single" w:sz="4" w:space="0" w:color="auto"/>
            </w:tcBorders>
            <w:vAlign w:val="center"/>
          </w:tcPr>
          <w:p w14:paraId="115056AE" w14:textId="77777777" w:rsidR="00ED75DB" w:rsidRPr="00A70674" w:rsidRDefault="00ED75DB" w:rsidP="0004296D">
            <w:pPr>
              <w:rPr>
                <w:b/>
                <w:szCs w:val="28"/>
                <w:lang w:val="nl-NL"/>
              </w:rPr>
            </w:pPr>
            <w:r w:rsidRPr="00A70674">
              <w:rPr>
                <w:sz w:val="28"/>
                <w:szCs w:val="28"/>
                <w:lang w:val="vi-VN"/>
              </w:rPr>
              <w:t>Kế hoạch chi tiết tiến độ (mốc sản xuất/cung ứng/kiểm tra/giao nhận) đáp ứng ≤ thời gian giao hàng nhà thầu đề xuất trong E-HSDT.</w:t>
            </w:r>
          </w:p>
        </w:tc>
        <w:tc>
          <w:tcPr>
            <w:tcW w:w="1557" w:type="pct"/>
            <w:tcBorders>
              <w:top w:val="single" w:sz="4" w:space="0" w:color="auto"/>
              <w:bottom w:val="single" w:sz="4" w:space="0" w:color="auto"/>
            </w:tcBorders>
            <w:vAlign w:val="center"/>
          </w:tcPr>
          <w:p w14:paraId="521A025D" w14:textId="77777777" w:rsidR="00ED75DB" w:rsidRPr="00A70674" w:rsidRDefault="00ED75DB" w:rsidP="0004296D">
            <w:pPr>
              <w:rPr>
                <w:szCs w:val="28"/>
                <w:lang w:val="nl-NL"/>
              </w:rPr>
            </w:pPr>
            <w:r w:rsidRPr="00A70674">
              <w:rPr>
                <w:sz w:val="28"/>
                <w:szCs w:val="28"/>
                <w:lang w:val="nl-NL"/>
              </w:rPr>
              <w:t>Nhà thầu lập bảng kế hoạch chi tiết bảng tiến độ theo ngày (sơ đồ Gantt)</w:t>
            </w:r>
          </w:p>
        </w:tc>
        <w:tc>
          <w:tcPr>
            <w:tcW w:w="1557" w:type="pct"/>
            <w:gridSpan w:val="2"/>
            <w:tcBorders>
              <w:top w:val="single" w:sz="4" w:space="0" w:color="auto"/>
              <w:bottom w:val="single" w:sz="4" w:space="0" w:color="auto"/>
            </w:tcBorders>
            <w:vAlign w:val="center"/>
          </w:tcPr>
          <w:p w14:paraId="4AD9899E" w14:textId="77777777" w:rsidR="00ED75DB" w:rsidRPr="00A70674" w:rsidRDefault="00ED75DB" w:rsidP="0004296D">
            <w:pPr>
              <w:rPr>
                <w:bCs/>
                <w:szCs w:val="28"/>
                <w:lang w:val="nl-NL"/>
              </w:rPr>
            </w:pPr>
            <w:r w:rsidRPr="00A70674">
              <w:rPr>
                <w:sz w:val="28"/>
                <w:szCs w:val="28"/>
                <w:lang w:val="nl-NL"/>
              </w:rPr>
              <w:t>Nhà thầu không lập bảng kế hoạch hoặc có lập bảng kế hoạch nhưng không đầy đủ, không phù hợp với thời gian nhà thầu đề xuất trong E-HSDT</w:t>
            </w:r>
          </w:p>
        </w:tc>
      </w:tr>
      <w:tr w:rsidR="00ED75DB" w:rsidRPr="00B76ADC" w14:paraId="478D5BE0" w14:textId="77777777" w:rsidTr="00ED75DB">
        <w:tc>
          <w:tcPr>
            <w:tcW w:w="232" w:type="pct"/>
            <w:tcBorders>
              <w:top w:val="single" w:sz="4" w:space="0" w:color="auto"/>
              <w:bottom w:val="single" w:sz="4" w:space="0" w:color="auto"/>
            </w:tcBorders>
            <w:vAlign w:val="center"/>
          </w:tcPr>
          <w:p w14:paraId="7B2B1CC0" w14:textId="77777777" w:rsidR="00ED75DB" w:rsidRPr="00A70674" w:rsidRDefault="00ED75DB" w:rsidP="0004296D">
            <w:pPr>
              <w:jc w:val="center"/>
              <w:rPr>
                <w:bCs/>
                <w:szCs w:val="28"/>
                <w:lang w:val="nl-NL"/>
              </w:rPr>
            </w:pPr>
            <w:r w:rsidRPr="00A70674">
              <w:rPr>
                <w:bCs/>
                <w:sz w:val="28"/>
                <w:szCs w:val="28"/>
                <w:lang w:val="nl-NL"/>
              </w:rPr>
              <w:t>2</w:t>
            </w:r>
          </w:p>
        </w:tc>
        <w:tc>
          <w:tcPr>
            <w:tcW w:w="1654" w:type="pct"/>
            <w:gridSpan w:val="2"/>
            <w:tcBorders>
              <w:top w:val="single" w:sz="4" w:space="0" w:color="auto"/>
              <w:bottom w:val="single" w:sz="4" w:space="0" w:color="auto"/>
            </w:tcBorders>
            <w:vAlign w:val="center"/>
          </w:tcPr>
          <w:p w14:paraId="3FFADDF2" w14:textId="77777777" w:rsidR="00ED75DB" w:rsidRPr="00A70674" w:rsidRDefault="00ED75DB" w:rsidP="0004296D">
            <w:pPr>
              <w:rPr>
                <w:szCs w:val="28"/>
                <w:lang w:val="nl-NL"/>
              </w:rPr>
            </w:pPr>
            <w:r w:rsidRPr="00A70674">
              <w:rPr>
                <w:sz w:val="28"/>
                <w:szCs w:val="28"/>
                <w:lang w:val="nl-NL"/>
              </w:rPr>
              <w:t>Tiến độ cung cấp hàng hóa tối đa</w:t>
            </w:r>
          </w:p>
        </w:tc>
        <w:tc>
          <w:tcPr>
            <w:tcW w:w="1557" w:type="pct"/>
            <w:tcBorders>
              <w:top w:val="single" w:sz="4" w:space="0" w:color="auto"/>
              <w:bottom w:val="single" w:sz="4" w:space="0" w:color="auto"/>
            </w:tcBorders>
            <w:vAlign w:val="center"/>
          </w:tcPr>
          <w:p w14:paraId="162171D8" w14:textId="005C1FF3" w:rsidR="00ED75DB" w:rsidRPr="00A70674" w:rsidRDefault="00ED75DB" w:rsidP="0004296D">
            <w:pPr>
              <w:rPr>
                <w:szCs w:val="28"/>
                <w:lang w:val="nl-NL"/>
              </w:rPr>
            </w:pPr>
            <w:r w:rsidRPr="00A70674">
              <w:rPr>
                <w:sz w:val="28"/>
                <w:szCs w:val="28"/>
                <w:lang w:val="nl-NL"/>
              </w:rPr>
              <w:t xml:space="preserve">Thời gian tối đa nhà thầu hoàn thành cung cấp hàng hóa ≤ </w:t>
            </w:r>
            <w:r>
              <w:rPr>
                <w:sz w:val="28"/>
                <w:szCs w:val="28"/>
                <w:lang w:val="nl-NL"/>
              </w:rPr>
              <w:t>100</w:t>
            </w:r>
            <w:r w:rsidRPr="00A70674">
              <w:rPr>
                <w:sz w:val="28"/>
                <w:szCs w:val="28"/>
                <w:lang w:val="nl-NL"/>
              </w:rPr>
              <w:t xml:space="preserve"> ngày</w:t>
            </w:r>
          </w:p>
          <w:p w14:paraId="1C1938A6" w14:textId="77777777" w:rsidR="00ED75DB" w:rsidRPr="00A70674" w:rsidRDefault="00ED75DB" w:rsidP="0004296D">
            <w:pPr>
              <w:rPr>
                <w:szCs w:val="28"/>
                <w:lang w:val="nl-NL"/>
              </w:rPr>
            </w:pPr>
          </w:p>
        </w:tc>
        <w:tc>
          <w:tcPr>
            <w:tcW w:w="1557" w:type="pct"/>
            <w:gridSpan w:val="2"/>
            <w:tcBorders>
              <w:top w:val="single" w:sz="4" w:space="0" w:color="auto"/>
              <w:bottom w:val="single" w:sz="4" w:space="0" w:color="auto"/>
            </w:tcBorders>
            <w:vAlign w:val="center"/>
          </w:tcPr>
          <w:p w14:paraId="0E9EEF3B" w14:textId="2641A7AF" w:rsidR="00ED75DB" w:rsidRPr="00A70674" w:rsidRDefault="00ED75DB" w:rsidP="0004296D">
            <w:pPr>
              <w:rPr>
                <w:szCs w:val="28"/>
                <w:lang w:val="nl-NL"/>
              </w:rPr>
            </w:pPr>
            <w:r w:rsidRPr="00A70674">
              <w:rPr>
                <w:sz w:val="28"/>
                <w:szCs w:val="28"/>
                <w:lang w:val="nl-NL"/>
              </w:rPr>
              <w:t xml:space="preserve">Thời gian tối đa nhà thầu hoàn thành cung cấp hàng hóa &gt; </w:t>
            </w:r>
            <w:r>
              <w:rPr>
                <w:sz w:val="28"/>
                <w:szCs w:val="28"/>
                <w:lang w:val="nl-NL"/>
              </w:rPr>
              <w:t>100</w:t>
            </w:r>
            <w:r w:rsidRPr="00A70674">
              <w:rPr>
                <w:sz w:val="28"/>
                <w:szCs w:val="28"/>
                <w:lang w:val="nl-NL"/>
              </w:rPr>
              <w:t xml:space="preserve"> ngày</w:t>
            </w:r>
          </w:p>
          <w:p w14:paraId="024C6362" w14:textId="77777777" w:rsidR="00ED75DB" w:rsidRPr="00A70674" w:rsidRDefault="00ED75DB" w:rsidP="0004296D">
            <w:pPr>
              <w:rPr>
                <w:szCs w:val="28"/>
                <w:lang w:val="nl-NL"/>
              </w:rPr>
            </w:pPr>
          </w:p>
        </w:tc>
      </w:tr>
      <w:tr w:rsidR="00ED75DB" w:rsidRPr="00B76ADC" w14:paraId="75117D85" w14:textId="77777777" w:rsidTr="00ED75DB">
        <w:tc>
          <w:tcPr>
            <w:tcW w:w="232" w:type="pct"/>
            <w:tcBorders>
              <w:top w:val="single" w:sz="4" w:space="0" w:color="auto"/>
              <w:bottom w:val="single" w:sz="4" w:space="0" w:color="auto"/>
            </w:tcBorders>
            <w:vAlign w:val="center"/>
          </w:tcPr>
          <w:p w14:paraId="150A7FD7" w14:textId="77777777" w:rsidR="00ED75DB" w:rsidRPr="00A70674" w:rsidRDefault="00ED75DB" w:rsidP="0004296D">
            <w:pPr>
              <w:jc w:val="center"/>
              <w:rPr>
                <w:bCs/>
                <w:szCs w:val="28"/>
                <w:lang w:val="nl-NL"/>
              </w:rPr>
            </w:pPr>
            <w:r w:rsidRPr="00A70674">
              <w:rPr>
                <w:bCs/>
                <w:sz w:val="28"/>
                <w:szCs w:val="28"/>
                <w:lang w:val="nl-NL"/>
              </w:rPr>
              <w:t>3</w:t>
            </w:r>
          </w:p>
        </w:tc>
        <w:tc>
          <w:tcPr>
            <w:tcW w:w="1654" w:type="pct"/>
            <w:gridSpan w:val="2"/>
            <w:tcBorders>
              <w:top w:val="single" w:sz="4" w:space="0" w:color="auto"/>
              <w:bottom w:val="single" w:sz="4" w:space="0" w:color="auto"/>
            </w:tcBorders>
            <w:vAlign w:val="center"/>
          </w:tcPr>
          <w:p w14:paraId="4ED70EF5" w14:textId="77777777" w:rsidR="00ED75DB" w:rsidRPr="00A70674" w:rsidRDefault="00ED75DB" w:rsidP="0004296D">
            <w:pPr>
              <w:rPr>
                <w:szCs w:val="28"/>
                <w:lang w:val="nl-NL"/>
              </w:rPr>
            </w:pPr>
            <w:r w:rsidRPr="00A70674">
              <w:rPr>
                <w:sz w:val="28"/>
                <w:szCs w:val="28"/>
                <w:lang w:val="vi-VN"/>
              </w:rPr>
              <w:t>Chấp nhận kiểm tra/kiểm thử trước khi giao hàng và phối hợp khắc phục kịp thời nếu có sai lệch.</w:t>
            </w:r>
          </w:p>
        </w:tc>
        <w:tc>
          <w:tcPr>
            <w:tcW w:w="1557" w:type="pct"/>
            <w:tcBorders>
              <w:top w:val="single" w:sz="4" w:space="0" w:color="auto"/>
              <w:bottom w:val="single" w:sz="4" w:space="0" w:color="auto"/>
            </w:tcBorders>
            <w:vAlign w:val="center"/>
          </w:tcPr>
          <w:p w14:paraId="2B659B28" w14:textId="77777777" w:rsidR="00ED75DB" w:rsidRPr="00A70674" w:rsidRDefault="00ED75DB" w:rsidP="0004296D">
            <w:pPr>
              <w:rPr>
                <w:szCs w:val="28"/>
                <w:lang w:val="nl-NL"/>
              </w:rPr>
            </w:pPr>
            <w:r w:rsidRPr="00A70674">
              <w:rPr>
                <w:sz w:val="28"/>
                <w:szCs w:val="28"/>
                <w:lang w:val="nl-NL"/>
              </w:rPr>
              <w:t>Nhà thầu có cam kết nội dung tiêu chí đánh giá này</w:t>
            </w:r>
          </w:p>
        </w:tc>
        <w:tc>
          <w:tcPr>
            <w:tcW w:w="1557" w:type="pct"/>
            <w:gridSpan w:val="2"/>
            <w:tcBorders>
              <w:top w:val="single" w:sz="4" w:space="0" w:color="auto"/>
              <w:bottom w:val="single" w:sz="4" w:space="0" w:color="auto"/>
            </w:tcBorders>
            <w:vAlign w:val="center"/>
          </w:tcPr>
          <w:p w14:paraId="73FE1250" w14:textId="77777777" w:rsidR="00ED75DB" w:rsidRPr="00A70674" w:rsidRDefault="00ED75DB" w:rsidP="0004296D">
            <w:pPr>
              <w:rPr>
                <w:szCs w:val="28"/>
                <w:lang w:val="nl-NL"/>
              </w:rPr>
            </w:pPr>
            <w:r w:rsidRPr="00A70674">
              <w:rPr>
                <w:sz w:val="28"/>
                <w:szCs w:val="28"/>
                <w:lang w:val="nl-NL"/>
              </w:rPr>
              <w:t>Nhà thầu không có cam kết hoặc có cam kết nhưng nội dung không đúng tiêu chí đánh giá này</w:t>
            </w:r>
          </w:p>
        </w:tc>
      </w:tr>
      <w:tr w:rsidR="00ED75DB" w:rsidRPr="00B76ADC" w14:paraId="18234CB2" w14:textId="77777777" w:rsidTr="00ED75DB">
        <w:trPr>
          <w:trHeight w:val="658"/>
        </w:trPr>
        <w:tc>
          <w:tcPr>
            <w:tcW w:w="232" w:type="pct"/>
            <w:tcBorders>
              <w:top w:val="single" w:sz="4" w:space="0" w:color="auto"/>
              <w:bottom w:val="single" w:sz="4" w:space="0" w:color="auto"/>
            </w:tcBorders>
            <w:vAlign w:val="center"/>
          </w:tcPr>
          <w:p w14:paraId="3B095E43" w14:textId="77777777" w:rsidR="00ED75DB" w:rsidRPr="00A70674" w:rsidRDefault="00ED75DB" w:rsidP="0004296D">
            <w:pPr>
              <w:jc w:val="center"/>
              <w:rPr>
                <w:b/>
                <w:szCs w:val="28"/>
                <w:lang w:val="nl-NL"/>
              </w:rPr>
            </w:pPr>
            <w:r w:rsidRPr="00A70674">
              <w:rPr>
                <w:b/>
                <w:spacing w:val="-10"/>
                <w:sz w:val="28"/>
                <w:szCs w:val="28"/>
                <w:lang w:val="nl-NL"/>
              </w:rPr>
              <w:t>V</w:t>
            </w:r>
          </w:p>
        </w:tc>
        <w:tc>
          <w:tcPr>
            <w:tcW w:w="1654" w:type="pct"/>
            <w:gridSpan w:val="2"/>
            <w:tcBorders>
              <w:top w:val="single" w:sz="4" w:space="0" w:color="auto"/>
              <w:bottom w:val="single" w:sz="4" w:space="0" w:color="auto"/>
            </w:tcBorders>
            <w:vAlign w:val="center"/>
          </w:tcPr>
          <w:p w14:paraId="71720F6C" w14:textId="77777777" w:rsidR="00ED75DB" w:rsidRPr="00A70674" w:rsidRDefault="00ED75DB" w:rsidP="0004296D">
            <w:pPr>
              <w:rPr>
                <w:b/>
                <w:szCs w:val="28"/>
                <w:lang w:val="nl-NL"/>
              </w:rPr>
            </w:pPr>
            <w:r w:rsidRPr="00A70674">
              <w:rPr>
                <w:b/>
                <w:spacing w:val="-10"/>
                <w:sz w:val="28"/>
                <w:szCs w:val="28"/>
                <w:lang w:val="nl-NL"/>
              </w:rPr>
              <w:t xml:space="preserve">Uy tín của nhà thầu </w:t>
            </w:r>
          </w:p>
        </w:tc>
        <w:tc>
          <w:tcPr>
            <w:tcW w:w="1557" w:type="pct"/>
            <w:tcBorders>
              <w:top w:val="single" w:sz="4" w:space="0" w:color="auto"/>
              <w:bottom w:val="single" w:sz="4" w:space="0" w:color="auto"/>
            </w:tcBorders>
            <w:vAlign w:val="center"/>
          </w:tcPr>
          <w:p w14:paraId="3FC68F55" w14:textId="77777777" w:rsidR="00ED75DB" w:rsidRPr="00A70674" w:rsidRDefault="00ED75DB" w:rsidP="0004296D">
            <w:pPr>
              <w:jc w:val="center"/>
              <w:rPr>
                <w:szCs w:val="28"/>
                <w:lang w:val="nl-NL"/>
              </w:rPr>
            </w:pPr>
          </w:p>
        </w:tc>
        <w:tc>
          <w:tcPr>
            <w:tcW w:w="1557" w:type="pct"/>
            <w:gridSpan w:val="2"/>
            <w:tcBorders>
              <w:top w:val="single" w:sz="4" w:space="0" w:color="auto"/>
              <w:bottom w:val="single" w:sz="4" w:space="0" w:color="auto"/>
            </w:tcBorders>
            <w:vAlign w:val="center"/>
          </w:tcPr>
          <w:p w14:paraId="3F757556" w14:textId="77777777" w:rsidR="00ED75DB" w:rsidRPr="00A70674" w:rsidRDefault="00ED75DB" w:rsidP="0004296D">
            <w:pPr>
              <w:jc w:val="center"/>
              <w:rPr>
                <w:bCs/>
                <w:szCs w:val="28"/>
                <w:lang w:val="nl-NL"/>
              </w:rPr>
            </w:pPr>
          </w:p>
        </w:tc>
      </w:tr>
      <w:tr w:rsidR="00ED75DB" w:rsidRPr="00B76ADC" w14:paraId="44BED134" w14:textId="77777777" w:rsidTr="00ED75DB">
        <w:tc>
          <w:tcPr>
            <w:tcW w:w="232" w:type="pct"/>
            <w:tcBorders>
              <w:top w:val="single" w:sz="4" w:space="0" w:color="auto"/>
              <w:bottom w:val="single" w:sz="4" w:space="0" w:color="auto"/>
            </w:tcBorders>
            <w:vAlign w:val="center"/>
          </w:tcPr>
          <w:p w14:paraId="1D420416" w14:textId="77777777" w:rsidR="00ED75DB" w:rsidRPr="00A70674" w:rsidRDefault="00ED75DB" w:rsidP="0004296D">
            <w:pPr>
              <w:jc w:val="center"/>
              <w:rPr>
                <w:bCs/>
                <w:spacing w:val="-10"/>
                <w:szCs w:val="28"/>
                <w:lang w:val="nl-NL"/>
              </w:rPr>
            </w:pPr>
            <w:r w:rsidRPr="00A70674">
              <w:rPr>
                <w:bCs/>
                <w:spacing w:val="-10"/>
                <w:sz w:val="28"/>
                <w:szCs w:val="28"/>
                <w:lang w:val="nl-NL"/>
              </w:rPr>
              <w:t>1</w:t>
            </w:r>
          </w:p>
        </w:tc>
        <w:tc>
          <w:tcPr>
            <w:tcW w:w="1654" w:type="pct"/>
            <w:gridSpan w:val="2"/>
            <w:tcBorders>
              <w:top w:val="single" w:sz="4" w:space="0" w:color="auto"/>
              <w:bottom w:val="single" w:sz="4" w:space="0" w:color="auto"/>
            </w:tcBorders>
            <w:vAlign w:val="center"/>
          </w:tcPr>
          <w:p w14:paraId="08A3750C" w14:textId="77777777" w:rsidR="00ED75DB" w:rsidRPr="00A70674" w:rsidRDefault="00ED75DB" w:rsidP="0004296D">
            <w:pPr>
              <w:rPr>
                <w:b/>
                <w:spacing w:val="-10"/>
                <w:szCs w:val="28"/>
                <w:lang w:val="nl-NL"/>
              </w:rPr>
            </w:pPr>
            <w:r w:rsidRPr="00A70674">
              <w:rPr>
                <w:sz w:val="28"/>
                <w:szCs w:val="28"/>
                <w:lang w:val="vi-VN"/>
              </w:rPr>
              <w:t xml:space="preserve">Nhà thầu không thuộc diện bị công bố không bảo đảm uy tín; </w:t>
            </w:r>
          </w:p>
        </w:tc>
        <w:tc>
          <w:tcPr>
            <w:tcW w:w="1557" w:type="pct"/>
            <w:tcBorders>
              <w:top w:val="single" w:sz="4" w:space="0" w:color="auto"/>
              <w:bottom w:val="single" w:sz="4" w:space="0" w:color="auto"/>
            </w:tcBorders>
            <w:vAlign w:val="center"/>
          </w:tcPr>
          <w:p w14:paraId="01CDF18E" w14:textId="77777777" w:rsidR="00ED75DB" w:rsidRPr="00A70674" w:rsidRDefault="00ED75DB" w:rsidP="0004296D">
            <w:pPr>
              <w:rPr>
                <w:bCs/>
                <w:spacing w:val="-10"/>
                <w:szCs w:val="28"/>
                <w:lang w:val="nl-NL"/>
              </w:rPr>
            </w:pPr>
            <w:r w:rsidRPr="00A70674">
              <w:rPr>
                <w:sz w:val="28"/>
                <w:szCs w:val="28"/>
                <w:lang w:val="nl-NL"/>
              </w:rPr>
              <w:t>Nhà thầu cam kết đáp ứng bảo đảm chính xác, trung thực theo  yêu cầu này</w:t>
            </w:r>
          </w:p>
        </w:tc>
        <w:tc>
          <w:tcPr>
            <w:tcW w:w="1557" w:type="pct"/>
            <w:gridSpan w:val="2"/>
            <w:tcBorders>
              <w:top w:val="single" w:sz="4" w:space="0" w:color="auto"/>
              <w:bottom w:val="single" w:sz="4" w:space="0" w:color="auto"/>
            </w:tcBorders>
            <w:vAlign w:val="center"/>
          </w:tcPr>
          <w:p w14:paraId="54B87DCC" w14:textId="77777777" w:rsidR="00ED75DB" w:rsidRPr="00A70674" w:rsidRDefault="00ED75DB" w:rsidP="0004296D">
            <w:pPr>
              <w:rPr>
                <w:bCs/>
                <w:spacing w:val="-10"/>
                <w:szCs w:val="28"/>
                <w:lang w:val="nl-NL"/>
              </w:rPr>
            </w:pPr>
            <w:r w:rsidRPr="00A70674">
              <w:rPr>
                <w:sz w:val="28"/>
                <w:szCs w:val="28"/>
                <w:lang w:val="nl-NL"/>
              </w:rPr>
              <w:t>Nhà thầu không cam kết đáp ứng bảo đảm chính xác, trung thực theo  yêu cầu này</w:t>
            </w:r>
          </w:p>
        </w:tc>
      </w:tr>
      <w:tr w:rsidR="00ED75DB" w:rsidRPr="00B76ADC" w14:paraId="657CC2ED" w14:textId="77777777" w:rsidTr="00ED75DB">
        <w:tc>
          <w:tcPr>
            <w:tcW w:w="232" w:type="pct"/>
            <w:tcBorders>
              <w:top w:val="single" w:sz="4" w:space="0" w:color="auto"/>
              <w:bottom w:val="single" w:sz="4" w:space="0" w:color="auto"/>
            </w:tcBorders>
            <w:vAlign w:val="center"/>
          </w:tcPr>
          <w:p w14:paraId="676C9D6B" w14:textId="77777777" w:rsidR="00ED75DB" w:rsidRPr="00A70674" w:rsidRDefault="00ED75DB" w:rsidP="0004296D">
            <w:pPr>
              <w:jc w:val="center"/>
              <w:rPr>
                <w:bCs/>
                <w:spacing w:val="-10"/>
                <w:szCs w:val="28"/>
                <w:lang w:val="nl-NL"/>
              </w:rPr>
            </w:pPr>
            <w:r w:rsidRPr="00A70674">
              <w:rPr>
                <w:bCs/>
                <w:spacing w:val="-10"/>
                <w:sz w:val="28"/>
                <w:szCs w:val="28"/>
                <w:lang w:val="nl-NL"/>
              </w:rPr>
              <w:t>2</w:t>
            </w:r>
          </w:p>
        </w:tc>
        <w:tc>
          <w:tcPr>
            <w:tcW w:w="1654" w:type="pct"/>
            <w:gridSpan w:val="2"/>
            <w:tcBorders>
              <w:top w:val="single" w:sz="4" w:space="0" w:color="auto"/>
              <w:bottom w:val="single" w:sz="4" w:space="0" w:color="auto"/>
            </w:tcBorders>
            <w:vAlign w:val="center"/>
          </w:tcPr>
          <w:p w14:paraId="4CDFF06E" w14:textId="77777777" w:rsidR="00ED75DB" w:rsidRPr="00A70674" w:rsidRDefault="00ED75DB" w:rsidP="0004296D">
            <w:pPr>
              <w:rPr>
                <w:szCs w:val="28"/>
                <w:lang w:val="vi-VN"/>
              </w:rPr>
            </w:pPr>
            <w:r w:rsidRPr="00A70674">
              <w:rPr>
                <w:sz w:val="28"/>
                <w:szCs w:val="28"/>
                <w:lang w:val="nl-NL"/>
              </w:rPr>
              <w:t xml:space="preserve">Nhà thâu </w:t>
            </w:r>
            <w:r w:rsidRPr="00A70674">
              <w:rPr>
                <w:sz w:val="28"/>
                <w:szCs w:val="28"/>
                <w:lang w:val="vi-VN"/>
              </w:rPr>
              <w:t>không có kết quả thực hiện hợp đồng bị công khai bất lợi.</w:t>
            </w:r>
          </w:p>
        </w:tc>
        <w:tc>
          <w:tcPr>
            <w:tcW w:w="1557" w:type="pct"/>
            <w:tcBorders>
              <w:top w:val="single" w:sz="4" w:space="0" w:color="auto"/>
              <w:bottom w:val="single" w:sz="4" w:space="0" w:color="auto"/>
            </w:tcBorders>
            <w:vAlign w:val="center"/>
          </w:tcPr>
          <w:p w14:paraId="46178EA4" w14:textId="77777777" w:rsidR="00ED75DB" w:rsidRPr="00A70674" w:rsidRDefault="00ED75DB" w:rsidP="0004296D">
            <w:pPr>
              <w:rPr>
                <w:szCs w:val="28"/>
                <w:lang w:val="nl-NL"/>
              </w:rPr>
            </w:pPr>
            <w:r w:rsidRPr="00A70674">
              <w:rPr>
                <w:sz w:val="28"/>
                <w:szCs w:val="28"/>
                <w:lang w:val="nl-NL"/>
              </w:rPr>
              <w:t>Nhà thầu cam kết đáp ứng</w:t>
            </w:r>
            <w:r w:rsidRPr="00A70674">
              <w:rPr>
                <w:sz w:val="28"/>
                <w:szCs w:val="28"/>
                <w:lang w:val="vi-VN"/>
              </w:rPr>
              <w:t xml:space="preserve"> </w:t>
            </w:r>
            <w:r w:rsidRPr="00A70674">
              <w:rPr>
                <w:sz w:val="28"/>
                <w:szCs w:val="28"/>
                <w:lang w:val="nl-NL"/>
              </w:rPr>
              <w:t>bảo đảm chính xác, trung thực theo  yêu cầu này</w:t>
            </w:r>
          </w:p>
        </w:tc>
        <w:tc>
          <w:tcPr>
            <w:tcW w:w="1557" w:type="pct"/>
            <w:gridSpan w:val="2"/>
            <w:tcBorders>
              <w:top w:val="single" w:sz="4" w:space="0" w:color="auto"/>
              <w:bottom w:val="single" w:sz="4" w:space="0" w:color="auto"/>
            </w:tcBorders>
            <w:vAlign w:val="center"/>
          </w:tcPr>
          <w:p w14:paraId="10C80BE3" w14:textId="77777777" w:rsidR="00ED75DB" w:rsidRPr="00A70674" w:rsidRDefault="00ED75DB" w:rsidP="0004296D">
            <w:pPr>
              <w:rPr>
                <w:szCs w:val="28"/>
                <w:lang w:val="nl-NL"/>
              </w:rPr>
            </w:pPr>
            <w:r w:rsidRPr="00A70674">
              <w:rPr>
                <w:sz w:val="28"/>
                <w:szCs w:val="28"/>
                <w:lang w:val="nl-NL"/>
              </w:rPr>
              <w:t>Nhà thầu không cam kết đáp ứng bảo đảm chính xác, trung thực theo  yêu cầu này</w:t>
            </w:r>
          </w:p>
        </w:tc>
      </w:tr>
      <w:tr w:rsidR="00ED75DB" w:rsidRPr="00B76ADC" w14:paraId="1F28890B" w14:textId="77777777" w:rsidTr="00ED75DB">
        <w:tc>
          <w:tcPr>
            <w:tcW w:w="232" w:type="pct"/>
            <w:tcBorders>
              <w:top w:val="single" w:sz="4" w:space="0" w:color="auto"/>
              <w:bottom w:val="single" w:sz="4" w:space="0" w:color="auto"/>
            </w:tcBorders>
            <w:vAlign w:val="center"/>
          </w:tcPr>
          <w:p w14:paraId="7E4EF887" w14:textId="77777777" w:rsidR="00ED75DB" w:rsidRPr="00A70674" w:rsidRDefault="00ED75DB" w:rsidP="0004296D">
            <w:pPr>
              <w:jc w:val="center"/>
              <w:rPr>
                <w:bCs/>
                <w:spacing w:val="-10"/>
                <w:szCs w:val="28"/>
                <w:lang w:val="nl-NL"/>
              </w:rPr>
            </w:pPr>
            <w:r w:rsidRPr="00A70674">
              <w:rPr>
                <w:bCs/>
                <w:spacing w:val="-10"/>
                <w:sz w:val="28"/>
                <w:szCs w:val="28"/>
                <w:lang w:val="nl-NL"/>
              </w:rPr>
              <w:t>3</w:t>
            </w:r>
          </w:p>
        </w:tc>
        <w:tc>
          <w:tcPr>
            <w:tcW w:w="1654" w:type="pct"/>
            <w:gridSpan w:val="2"/>
            <w:tcBorders>
              <w:top w:val="single" w:sz="4" w:space="0" w:color="auto"/>
              <w:bottom w:val="single" w:sz="4" w:space="0" w:color="auto"/>
            </w:tcBorders>
            <w:vAlign w:val="center"/>
          </w:tcPr>
          <w:p w14:paraId="36A14B9A" w14:textId="77777777" w:rsidR="00ED75DB" w:rsidRPr="00A70674" w:rsidRDefault="00ED75DB" w:rsidP="0004296D">
            <w:pPr>
              <w:rPr>
                <w:szCs w:val="28"/>
                <w:lang w:val="nl-NL"/>
              </w:rPr>
            </w:pPr>
            <w:r w:rsidRPr="00A70674">
              <w:rPr>
                <w:sz w:val="28"/>
                <w:szCs w:val="28"/>
                <w:lang w:val="vi-VN"/>
              </w:rPr>
              <w:t xml:space="preserve">Không đang bị cấm tham gia đấu thầu trên phạm vi hành chính có liên quan tại </w:t>
            </w:r>
            <w:r w:rsidRPr="00A70674">
              <w:rPr>
                <w:sz w:val="28"/>
                <w:szCs w:val="28"/>
                <w:lang w:val="vi-VN"/>
              </w:rPr>
              <w:lastRenderedPageBreak/>
              <w:t>thời điểm nộp HSDT.</w:t>
            </w:r>
          </w:p>
        </w:tc>
        <w:tc>
          <w:tcPr>
            <w:tcW w:w="1557" w:type="pct"/>
            <w:tcBorders>
              <w:top w:val="single" w:sz="4" w:space="0" w:color="auto"/>
              <w:bottom w:val="single" w:sz="4" w:space="0" w:color="auto"/>
            </w:tcBorders>
            <w:vAlign w:val="center"/>
          </w:tcPr>
          <w:p w14:paraId="64DE36D3" w14:textId="77777777" w:rsidR="00ED75DB" w:rsidRPr="00A70674" w:rsidRDefault="00ED75DB" w:rsidP="0004296D">
            <w:pPr>
              <w:rPr>
                <w:szCs w:val="28"/>
                <w:lang w:val="vi-VN"/>
              </w:rPr>
            </w:pPr>
            <w:r w:rsidRPr="00A70674">
              <w:rPr>
                <w:sz w:val="28"/>
                <w:szCs w:val="28"/>
                <w:lang w:val="nl-NL"/>
              </w:rPr>
              <w:lastRenderedPageBreak/>
              <w:t xml:space="preserve">Nhà thầu cam kết đáp ứng bảo đảm chính xác, trung thực theo  yêu cầu </w:t>
            </w:r>
            <w:r w:rsidRPr="00A70674">
              <w:rPr>
                <w:sz w:val="28"/>
                <w:szCs w:val="28"/>
                <w:lang w:val="nl-NL"/>
              </w:rPr>
              <w:lastRenderedPageBreak/>
              <w:t>này</w:t>
            </w:r>
          </w:p>
        </w:tc>
        <w:tc>
          <w:tcPr>
            <w:tcW w:w="1557" w:type="pct"/>
            <w:gridSpan w:val="2"/>
            <w:tcBorders>
              <w:top w:val="single" w:sz="4" w:space="0" w:color="auto"/>
              <w:bottom w:val="single" w:sz="4" w:space="0" w:color="auto"/>
            </w:tcBorders>
            <w:vAlign w:val="center"/>
          </w:tcPr>
          <w:p w14:paraId="3BEA1B5D" w14:textId="77777777" w:rsidR="00ED75DB" w:rsidRPr="00A70674" w:rsidRDefault="00ED75DB" w:rsidP="0004296D">
            <w:pPr>
              <w:rPr>
                <w:szCs w:val="28"/>
                <w:lang w:val="vi-VN"/>
              </w:rPr>
            </w:pPr>
            <w:r w:rsidRPr="00A70674">
              <w:rPr>
                <w:sz w:val="28"/>
                <w:szCs w:val="28"/>
                <w:lang w:val="nl-NL"/>
              </w:rPr>
              <w:lastRenderedPageBreak/>
              <w:t xml:space="preserve">Nhà thầu không cam kết đáp ứng bảo đảm chính xác, trung thực theo  yêu </w:t>
            </w:r>
            <w:r w:rsidRPr="00A70674">
              <w:rPr>
                <w:sz w:val="28"/>
                <w:szCs w:val="28"/>
                <w:lang w:val="nl-NL"/>
              </w:rPr>
              <w:lastRenderedPageBreak/>
              <w:t>cầu này</w:t>
            </w:r>
          </w:p>
        </w:tc>
      </w:tr>
    </w:tbl>
    <w:p w14:paraId="276798E2" w14:textId="0ACBE507" w:rsidR="002519EF" w:rsidRPr="00ED75DB" w:rsidRDefault="002519EF" w:rsidP="00146E2A">
      <w:pPr>
        <w:pStyle w:val="TOC1"/>
        <w:rPr>
          <w:lang w:val="vi-VN"/>
        </w:rPr>
      </w:pPr>
    </w:p>
    <w:sectPr w:rsidR="002519EF" w:rsidRPr="00ED75DB" w:rsidSect="00A80D6E">
      <w:footnotePr>
        <w:numRestart w:val="eachSect"/>
      </w:footnotePr>
      <w:pgSz w:w="16838" w:h="11906" w:orient="landscape" w:code="9"/>
      <w:pgMar w:top="1985" w:right="1418" w:bottom="85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4057F" w14:textId="77777777" w:rsidR="007F09EE" w:rsidRDefault="007F09EE" w:rsidP="0005772F">
      <w:r>
        <w:separator/>
      </w:r>
    </w:p>
  </w:endnote>
  <w:endnote w:type="continuationSeparator" w:id="0">
    <w:p w14:paraId="1F103D28" w14:textId="77777777" w:rsidR="007F09EE" w:rsidRDefault="007F09EE"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3"/>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DCD8D" w14:textId="77777777" w:rsidR="007F09EE" w:rsidRDefault="007F09EE" w:rsidP="0005772F">
      <w:r>
        <w:separator/>
      </w:r>
    </w:p>
  </w:footnote>
  <w:footnote w:type="continuationSeparator" w:id="0">
    <w:p w14:paraId="18696AF3" w14:textId="77777777" w:rsidR="007F09EE" w:rsidRDefault="007F09EE"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114C3A"/>
    <w:multiLevelType w:val="hybridMultilevel"/>
    <w:tmpl w:val="B5CE19EE"/>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13CBA"/>
    <w:multiLevelType w:val="hybridMultilevel"/>
    <w:tmpl w:val="F55698C4"/>
    <w:lvl w:ilvl="0" w:tplc="1C74F79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8D6715B"/>
    <w:multiLevelType w:val="hybridMultilevel"/>
    <w:tmpl w:val="CDD638DE"/>
    <w:lvl w:ilvl="0" w:tplc="0409000B">
      <w:start w:val="1"/>
      <w:numFmt w:val="bullet"/>
      <w:lvlText w:val=""/>
      <w:lvlJc w:val="left"/>
      <w:pPr>
        <w:ind w:left="1353" w:hanging="360"/>
      </w:pPr>
      <w:rPr>
        <w:rFonts w:ascii="Wingdings" w:hAnsi="Wingding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7"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15:restartNumberingAfterBreak="0">
    <w:nsid w:val="1E6C4555"/>
    <w:multiLevelType w:val="multilevel"/>
    <w:tmpl w:val="0CB62506"/>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4B26A0F"/>
    <w:multiLevelType w:val="hybridMultilevel"/>
    <w:tmpl w:val="CFC69ADE"/>
    <w:lvl w:ilvl="0" w:tplc="8E42F7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5032A20"/>
    <w:multiLevelType w:val="hybridMultilevel"/>
    <w:tmpl w:val="806664F4"/>
    <w:lvl w:ilvl="0" w:tplc="0409000B">
      <w:start w:val="1"/>
      <w:numFmt w:val="bullet"/>
      <w:lvlText w:val=""/>
      <w:lvlJc w:val="left"/>
      <w:pPr>
        <w:ind w:left="1647" w:hanging="360"/>
      </w:pPr>
      <w:rPr>
        <w:rFonts w:ascii="Wingdings" w:hAnsi="Wingdings"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2"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4" w15:restartNumberingAfterBreak="0">
    <w:nsid w:val="2F8C37C1"/>
    <w:multiLevelType w:val="hybridMultilevel"/>
    <w:tmpl w:val="7D86E42C"/>
    <w:lvl w:ilvl="0" w:tplc="6890EBF4">
      <w:start w:val="2"/>
      <w:numFmt w:val="bullet"/>
      <w:lvlText w:val="-"/>
      <w:lvlJc w:val="left"/>
      <w:pPr>
        <w:ind w:left="720" w:hanging="360"/>
      </w:pPr>
      <w:rPr>
        <w:rFonts w:ascii="Times New Roman" w:eastAsia="Times New Roman" w:hAnsi="Times New Roman" w:cs="Times New Roman" w:hint="default"/>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7447ED"/>
    <w:multiLevelType w:val="hybridMultilevel"/>
    <w:tmpl w:val="AAF29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1"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3" w15:restartNumberingAfterBreak="0">
    <w:nsid w:val="56F70DE9"/>
    <w:multiLevelType w:val="hybridMultilevel"/>
    <w:tmpl w:val="010462E0"/>
    <w:lvl w:ilvl="0" w:tplc="0409000B">
      <w:start w:val="1"/>
      <w:numFmt w:val="bullet"/>
      <w:lvlText w:val=""/>
      <w:lvlJc w:val="left"/>
      <w:pPr>
        <w:ind w:left="164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58E3481E"/>
    <w:multiLevelType w:val="hybridMultilevel"/>
    <w:tmpl w:val="6F8830A2"/>
    <w:lvl w:ilvl="0" w:tplc="E1DC3BC6">
      <w:start w:val="2"/>
      <w:numFmt w:val="bullet"/>
      <w:lvlText w:val="-"/>
      <w:lvlJc w:val="left"/>
      <w:pPr>
        <w:ind w:left="720" w:hanging="360"/>
      </w:pPr>
      <w:rPr>
        <w:rFonts w:ascii="Times New Roman" w:eastAsia="Times New Roman" w:hAnsi="Times New Roman" w:cs="Times New Roman" w:hint="default"/>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7"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4"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18"/>
  </w:num>
  <w:num w:numId="2">
    <w:abstractNumId w:val="21"/>
  </w:num>
  <w:num w:numId="3">
    <w:abstractNumId w:val="36"/>
  </w:num>
  <w:num w:numId="4">
    <w:abstractNumId w:val="9"/>
  </w:num>
  <w:num w:numId="5">
    <w:abstractNumId w:val="22"/>
  </w:num>
  <w:num w:numId="6">
    <w:abstractNumId w:val="29"/>
  </w:num>
  <w:num w:numId="7">
    <w:abstractNumId w:val="1"/>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2"/>
  </w:num>
  <w:num w:numId="11">
    <w:abstractNumId w:val="30"/>
  </w:num>
  <w:num w:numId="12">
    <w:abstractNumId w:val="34"/>
  </w:num>
  <w:num w:numId="13">
    <w:abstractNumId w:val="15"/>
  </w:num>
  <w:num w:numId="14">
    <w:abstractNumId w:val="27"/>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35"/>
  </w:num>
  <w:num w:numId="19">
    <w:abstractNumId w:val="5"/>
  </w:num>
  <w:num w:numId="20">
    <w:abstractNumId w:val="33"/>
  </w:num>
  <w:num w:numId="21">
    <w:abstractNumId w:val="25"/>
  </w:num>
  <w:num w:numId="22">
    <w:abstractNumId w:val="31"/>
  </w:num>
  <w:num w:numId="23">
    <w:abstractNumId w:val="20"/>
  </w:num>
  <w:num w:numId="24">
    <w:abstractNumId w:val="32"/>
  </w:num>
  <w:num w:numId="25">
    <w:abstractNumId w:val="26"/>
  </w:num>
  <w:num w:numId="26">
    <w:abstractNumId w:val="4"/>
  </w:num>
  <w:num w:numId="27">
    <w:abstractNumId w:val="19"/>
  </w:num>
  <w:num w:numId="28">
    <w:abstractNumId w:val="13"/>
  </w:num>
  <w:num w:numId="29">
    <w:abstractNumId w:val="37"/>
  </w:num>
  <w:num w:numId="30">
    <w:abstractNumId w:val="2"/>
  </w:num>
  <w:num w:numId="31">
    <w:abstractNumId w:val="16"/>
  </w:num>
  <w:num w:numId="32">
    <w:abstractNumId w:val="3"/>
  </w:num>
  <w:num w:numId="33">
    <w:abstractNumId w:val="8"/>
  </w:num>
  <w:num w:numId="34">
    <w:abstractNumId w:val="6"/>
  </w:num>
  <w:num w:numId="35">
    <w:abstractNumId w:val="10"/>
  </w:num>
  <w:num w:numId="36">
    <w:abstractNumId w:val="11"/>
  </w:num>
  <w:num w:numId="37">
    <w:abstractNumId w:val="23"/>
  </w:num>
  <w:num w:numId="38">
    <w:abstractNumId w:val="24"/>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772F"/>
    <w:rsid w:val="000007E7"/>
    <w:rsid w:val="00002192"/>
    <w:rsid w:val="00003137"/>
    <w:rsid w:val="00003C79"/>
    <w:rsid w:val="00003D2D"/>
    <w:rsid w:val="00005364"/>
    <w:rsid w:val="000058AB"/>
    <w:rsid w:val="00005E25"/>
    <w:rsid w:val="00006473"/>
    <w:rsid w:val="000104AD"/>
    <w:rsid w:val="0001053F"/>
    <w:rsid w:val="000124BC"/>
    <w:rsid w:val="00013366"/>
    <w:rsid w:val="00014004"/>
    <w:rsid w:val="00014F30"/>
    <w:rsid w:val="0001764B"/>
    <w:rsid w:val="000218E6"/>
    <w:rsid w:val="000228C0"/>
    <w:rsid w:val="00023FD8"/>
    <w:rsid w:val="00026941"/>
    <w:rsid w:val="000270AE"/>
    <w:rsid w:val="000307AF"/>
    <w:rsid w:val="000310A6"/>
    <w:rsid w:val="00031D78"/>
    <w:rsid w:val="0003230A"/>
    <w:rsid w:val="000436C1"/>
    <w:rsid w:val="0004396C"/>
    <w:rsid w:val="0004698B"/>
    <w:rsid w:val="000519AD"/>
    <w:rsid w:val="000541D6"/>
    <w:rsid w:val="0005506B"/>
    <w:rsid w:val="0005514B"/>
    <w:rsid w:val="0005772F"/>
    <w:rsid w:val="0006101F"/>
    <w:rsid w:val="00061970"/>
    <w:rsid w:val="00066E61"/>
    <w:rsid w:val="000748D0"/>
    <w:rsid w:val="00075ECA"/>
    <w:rsid w:val="00076299"/>
    <w:rsid w:val="00077AA3"/>
    <w:rsid w:val="00080646"/>
    <w:rsid w:val="000806D4"/>
    <w:rsid w:val="000824A2"/>
    <w:rsid w:val="0008419E"/>
    <w:rsid w:val="00084562"/>
    <w:rsid w:val="00084B51"/>
    <w:rsid w:val="000878AE"/>
    <w:rsid w:val="000879DA"/>
    <w:rsid w:val="000911F5"/>
    <w:rsid w:val="00093359"/>
    <w:rsid w:val="00093367"/>
    <w:rsid w:val="000933FF"/>
    <w:rsid w:val="00096DFF"/>
    <w:rsid w:val="00097578"/>
    <w:rsid w:val="000A0B13"/>
    <w:rsid w:val="000A0B22"/>
    <w:rsid w:val="000A17A2"/>
    <w:rsid w:val="000A6821"/>
    <w:rsid w:val="000A72C5"/>
    <w:rsid w:val="000B0D6A"/>
    <w:rsid w:val="000B1B0B"/>
    <w:rsid w:val="000B1B3F"/>
    <w:rsid w:val="000B20D6"/>
    <w:rsid w:val="000B2C35"/>
    <w:rsid w:val="000B6568"/>
    <w:rsid w:val="000B6C5D"/>
    <w:rsid w:val="000B7E31"/>
    <w:rsid w:val="000C134F"/>
    <w:rsid w:val="000C14AA"/>
    <w:rsid w:val="000C24F6"/>
    <w:rsid w:val="000C4A96"/>
    <w:rsid w:val="000C7CE7"/>
    <w:rsid w:val="000D1DF1"/>
    <w:rsid w:val="000D2F39"/>
    <w:rsid w:val="000D69C8"/>
    <w:rsid w:val="000D73BB"/>
    <w:rsid w:val="000E107D"/>
    <w:rsid w:val="000E128D"/>
    <w:rsid w:val="000E5DAB"/>
    <w:rsid w:val="000F09D9"/>
    <w:rsid w:val="000F0C40"/>
    <w:rsid w:val="000F0CD5"/>
    <w:rsid w:val="000F1E5D"/>
    <w:rsid w:val="000F2878"/>
    <w:rsid w:val="000F37FF"/>
    <w:rsid w:val="000F4D10"/>
    <w:rsid w:val="000F4EDD"/>
    <w:rsid w:val="000F5E84"/>
    <w:rsid w:val="001034AC"/>
    <w:rsid w:val="0010371E"/>
    <w:rsid w:val="001053A6"/>
    <w:rsid w:val="00107DE9"/>
    <w:rsid w:val="0011046D"/>
    <w:rsid w:val="00110EA9"/>
    <w:rsid w:val="00112F47"/>
    <w:rsid w:val="001130D8"/>
    <w:rsid w:val="00115CED"/>
    <w:rsid w:val="00124EA7"/>
    <w:rsid w:val="001270B1"/>
    <w:rsid w:val="00132B80"/>
    <w:rsid w:val="00132DCD"/>
    <w:rsid w:val="00134807"/>
    <w:rsid w:val="00134EA5"/>
    <w:rsid w:val="001365B6"/>
    <w:rsid w:val="00137A9F"/>
    <w:rsid w:val="00140A8B"/>
    <w:rsid w:val="00140C0D"/>
    <w:rsid w:val="001428B5"/>
    <w:rsid w:val="00142C56"/>
    <w:rsid w:val="00144DEC"/>
    <w:rsid w:val="00145A0A"/>
    <w:rsid w:val="00145A9C"/>
    <w:rsid w:val="00146E2A"/>
    <w:rsid w:val="00147992"/>
    <w:rsid w:val="001510D4"/>
    <w:rsid w:val="00151FA5"/>
    <w:rsid w:val="001549E0"/>
    <w:rsid w:val="00163A4E"/>
    <w:rsid w:val="00164FA1"/>
    <w:rsid w:val="001662A5"/>
    <w:rsid w:val="00166BF4"/>
    <w:rsid w:val="00170B3B"/>
    <w:rsid w:val="00170CA4"/>
    <w:rsid w:val="00175DB7"/>
    <w:rsid w:val="00182FDD"/>
    <w:rsid w:val="0018334F"/>
    <w:rsid w:val="0018668A"/>
    <w:rsid w:val="00193EB1"/>
    <w:rsid w:val="00195B5F"/>
    <w:rsid w:val="001A029C"/>
    <w:rsid w:val="001A06A9"/>
    <w:rsid w:val="001A1FE7"/>
    <w:rsid w:val="001A26D6"/>
    <w:rsid w:val="001A33AA"/>
    <w:rsid w:val="001A424B"/>
    <w:rsid w:val="001A7386"/>
    <w:rsid w:val="001B43BC"/>
    <w:rsid w:val="001B4C6F"/>
    <w:rsid w:val="001B6249"/>
    <w:rsid w:val="001B6A45"/>
    <w:rsid w:val="001B73E0"/>
    <w:rsid w:val="001C13C0"/>
    <w:rsid w:val="001C18AD"/>
    <w:rsid w:val="001C3F74"/>
    <w:rsid w:val="001C73B1"/>
    <w:rsid w:val="001C76D7"/>
    <w:rsid w:val="001D13C4"/>
    <w:rsid w:val="001D340B"/>
    <w:rsid w:val="001D3A15"/>
    <w:rsid w:val="001D62B0"/>
    <w:rsid w:val="001D6419"/>
    <w:rsid w:val="001D69F5"/>
    <w:rsid w:val="001D755E"/>
    <w:rsid w:val="001E0FAF"/>
    <w:rsid w:val="001E28A6"/>
    <w:rsid w:val="001E481C"/>
    <w:rsid w:val="001E6781"/>
    <w:rsid w:val="001F15C1"/>
    <w:rsid w:val="001F1D4C"/>
    <w:rsid w:val="001F36F3"/>
    <w:rsid w:val="001F3C9C"/>
    <w:rsid w:val="001F3F48"/>
    <w:rsid w:val="001F5CB8"/>
    <w:rsid w:val="001F6D66"/>
    <w:rsid w:val="002006A4"/>
    <w:rsid w:val="002042F9"/>
    <w:rsid w:val="0020594A"/>
    <w:rsid w:val="00207646"/>
    <w:rsid w:val="00214387"/>
    <w:rsid w:val="002155DB"/>
    <w:rsid w:val="00216A21"/>
    <w:rsid w:val="00220B3A"/>
    <w:rsid w:val="00220B76"/>
    <w:rsid w:val="002239BC"/>
    <w:rsid w:val="00226E78"/>
    <w:rsid w:val="00230DFB"/>
    <w:rsid w:val="00233C33"/>
    <w:rsid w:val="00233C5E"/>
    <w:rsid w:val="0023423B"/>
    <w:rsid w:val="00237AAA"/>
    <w:rsid w:val="00242214"/>
    <w:rsid w:val="00243A7C"/>
    <w:rsid w:val="00244E58"/>
    <w:rsid w:val="00251015"/>
    <w:rsid w:val="002519EF"/>
    <w:rsid w:val="00251D29"/>
    <w:rsid w:val="00253EE0"/>
    <w:rsid w:val="002547C0"/>
    <w:rsid w:val="00257D0C"/>
    <w:rsid w:val="002610A1"/>
    <w:rsid w:val="0026176A"/>
    <w:rsid w:val="00261D4F"/>
    <w:rsid w:val="00267229"/>
    <w:rsid w:val="0027461E"/>
    <w:rsid w:val="00275F8D"/>
    <w:rsid w:val="0027683D"/>
    <w:rsid w:val="00276F71"/>
    <w:rsid w:val="00281D28"/>
    <w:rsid w:val="00282E54"/>
    <w:rsid w:val="00284A29"/>
    <w:rsid w:val="002864EA"/>
    <w:rsid w:val="0029073C"/>
    <w:rsid w:val="00293041"/>
    <w:rsid w:val="00296F2D"/>
    <w:rsid w:val="002A57CC"/>
    <w:rsid w:val="002A5CAC"/>
    <w:rsid w:val="002A5D24"/>
    <w:rsid w:val="002A6144"/>
    <w:rsid w:val="002A7B93"/>
    <w:rsid w:val="002B0AF2"/>
    <w:rsid w:val="002B1C5F"/>
    <w:rsid w:val="002B317A"/>
    <w:rsid w:val="002C0989"/>
    <w:rsid w:val="002C20EE"/>
    <w:rsid w:val="002C3E62"/>
    <w:rsid w:val="002C3F14"/>
    <w:rsid w:val="002C4FD8"/>
    <w:rsid w:val="002C559E"/>
    <w:rsid w:val="002C6261"/>
    <w:rsid w:val="002D1F48"/>
    <w:rsid w:val="002D36B6"/>
    <w:rsid w:val="002D45BF"/>
    <w:rsid w:val="002D5208"/>
    <w:rsid w:val="002D7996"/>
    <w:rsid w:val="002E131B"/>
    <w:rsid w:val="002E1444"/>
    <w:rsid w:val="002E1886"/>
    <w:rsid w:val="002E1D4B"/>
    <w:rsid w:val="002E5678"/>
    <w:rsid w:val="002E567A"/>
    <w:rsid w:val="002E7D7C"/>
    <w:rsid w:val="002F0372"/>
    <w:rsid w:val="002F0975"/>
    <w:rsid w:val="002F297D"/>
    <w:rsid w:val="002F3010"/>
    <w:rsid w:val="002F3F3C"/>
    <w:rsid w:val="002F4325"/>
    <w:rsid w:val="002F466F"/>
    <w:rsid w:val="002F4F7E"/>
    <w:rsid w:val="002F5AB1"/>
    <w:rsid w:val="002F6692"/>
    <w:rsid w:val="002F71BF"/>
    <w:rsid w:val="002F7B90"/>
    <w:rsid w:val="00300430"/>
    <w:rsid w:val="003005A8"/>
    <w:rsid w:val="0030274D"/>
    <w:rsid w:val="00303544"/>
    <w:rsid w:val="00303E46"/>
    <w:rsid w:val="00304981"/>
    <w:rsid w:val="00306043"/>
    <w:rsid w:val="00307C01"/>
    <w:rsid w:val="00310227"/>
    <w:rsid w:val="00313425"/>
    <w:rsid w:val="003138D9"/>
    <w:rsid w:val="003146C6"/>
    <w:rsid w:val="003209DC"/>
    <w:rsid w:val="00320DFB"/>
    <w:rsid w:val="003229BC"/>
    <w:rsid w:val="00322AC6"/>
    <w:rsid w:val="00324078"/>
    <w:rsid w:val="003268D7"/>
    <w:rsid w:val="00334A51"/>
    <w:rsid w:val="0033652F"/>
    <w:rsid w:val="00337C87"/>
    <w:rsid w:val="003419A0"/>
    <w:rsid w:val="003423F4"/>
    <w:rsid w:val="00342552"/>
    <w:rsid w:val="00342C96"/>
    <w:rsid w:val="00342FB8"/>
    <w:rsid w:val="0034336E"/>
    <w:rsid w:val="003433ED"/>
    <w:rsid w:val="0034479B"/>
    <w:rsid w:val="00344894"/>
    <w:rsid w:val="003449CB"/>
    <w:rsid w:val="003479CE"/>
    <w:rsid w:val="00350B95"/>
    <w:rsid w:val="00353461"/>
    <w:rsid w:val="00355C0F"/>
    <w:rsid w:val="0035795C"/>
    <w:rsid w:val="0036363F"/>
    <w:rsid w:val="0036628B"/>
    <w:rsid w:val="00371173"/>
    <w:rsid w:val="00372410"/>
    <w:rsid w:val="00372C91"/>
    <w:rsid w:val="003754CB"/>
    <w:rsid w:val="00375DC5"/>
    <w:rsid w:val="00382A98"/>
    <w:rsid w:val="00383A09"/>
    <w:rsid w:val="00383B71"/>
    <w:rsid w:val="00390A03"/>
    <w:rsid w:val="00391625"/>
    <w:rsid w:val="00392CD6"/>
    <w:rsid w:val="00392E9B"/>
    <w:rsid w:val="003935E9"/>
    <w:rsid w:val="003954E7"/>
    <w:rsid w:val="0039598E"/>
    <w:rsid w:val="00396ADE"/>
    <w:rsid w:val="00396E36"/>
    <w:rsid w:val="00397C0B"/>
    <w:rsid w:val="003A035D"/>
    <w:rsid w:val="003A3642"/>
    <w:rsid w:val="003A4E89"/>
    <w:rsid w:val="003A581B"/>
    <w:rsid w:val="003A6B4B"/>
    <w:rsid w:val="003A71FB"/>
    <w:rsid w:val="003B062B"/>
    <w:rsid w:val="003B0C2E"/>
    <w:rsid w:val="003B213F"/>
    <w:rsid w:val="003B7C42"/>
    <w:rsid w:val="003C0431"/>
    <w:rsid w:val="003C1DBE"/>
    <w:rsid w:val="003C1E65"/>
    <w:rsid w:val="003D0C17"/>
    <w:rsid w:val="003D5105"/>
    <w:rsid w:val="003D7A03"/>
    <w:rsid w:val="003E2DB4"/>
    <w:rsid w:val="003E5607"/>
    <w:rsid w:val="003E60ED"/>
    <w:rsid w:val="003F00EF"/>
    <w:rsid w:val="003F0CFE"/>
    <w:rsid w:val="003F2EB1"/>
    <w:rsid w:val="003F2FAD"/>
    <w:rsid w:val="003F5EC7"/>
    <w:rsid w:val="003F629F"/>
    <w:rsid w:val="00405F6A"/>
    <w:rsid w:val="00406D3A"/>
    <w:rsid w:val="00407C8C"/>
    <w:rsid w:val="00410B65"/>
    <w:rsid w:val="00410BC3"/>
    <w:rsid w:val="004123FE"/>
    <w:rsid w:val="00413112"/>
    <w:rsid w:val="00413C91"/>
    <w:rsid w:val="00413D9F"/>
    <w:rsid w:val="00414DFF"/>
    <w:rsid w:val="0041667C"/>
    <w:rsid w:val="00417920"/>
    <w:rsid w:val="00417C8A"/>
    <w:rsid w:val="004218F9"/>
    <w:rsid w:val="00421A52"/>
    <w:rsid w:val="00421E32"/>
    <w:rsid w:val="004226D1"/>
    <w:rsid w:val="0042380E"/>
    <w:rsid w:val="00424734"/>
    <w:rsid w:val="00425C83"/>
    <w:rsid w:val="00426547"/>
    <w:rsid w:val="0043055E"/>
    <w:rsid w:val="0043066E"/>
    <w:rsid w:val="00431EBF"/>
    <w:rsid w:val="00432891"/>
    <w:rsid w:val="00432D81"/>
    <w:rsid w:val="00433A5D"/>
    <w:rsid w:val="00433F92"/>
    <w:rsid w:val="00434DE2"/>
    <w:rsid w:val="00435B30"/>
    <w:rsid w:val="0044080B"/>
    <w:rsid w:val="004433DA"/>
    <w:rsid w:val="00443F59"/>
    <w:rsid w:val="00445519"/>
    <w:rsid w:val="00445FCA"/>
    <w:rsid w:val="00446D77"/>
    <w:rsid w:val="00446DB0"/>
    <w:rsid w:val="00450B2B"/>
    <w:rsid w:val="004569FE"/>
    <w:rsid w:val="004661E3"/>
    <w:rsid w:val="00466827"/>
    <w:rsid w:val="0047020A"/>
    <w:rsid w:val="00472A7E"/>
    <w:rsid w:val="00472ACD"/>
    <w:rsid w:val="00473050"/>
    <w:rsid w:val="00473A28"/>
    <w:rsid w:val="004748E1"/>
    <w:rsid w:val="00476593"/>
    <w:rsid w:val="00477B0D"/>
    <w:rsid w:val="004813CE"/>
    <w:rsid w:val="004825A0"/>
    <w:rsid w:val="00482A4F"/>
    <w:rsid w:val="00483048"/>
    <w:rsid w:val="00483BB8"/>
    <w:rsid w:val="00484B37"/>
    <w:rsid w:val="00486DD8"/>
    <w:rsid w:val="00487B57"/>
    <w:rsid w:val="004927E9"/>
    <w:rsid w:val="00492C7F"/>
    <w:rsid w:val="00494A2E"/>
    <w:rsid w:val="0049764A"/>
    <w:rsid w:val="004A3910"/>
    <w:rsid w:val="004A5141"/>
    <w:rsid w:val="004A69EA"/>
    <w:rsid w:val="004A70C1"/>
    <w:rsid w:val="004A7ED9"/>
    <w:rsid w:val="004B18A7"/>
    <w:rsid w:val="004B352B"/>
    <w:rsid w:val="004B37E9"/>
    <w:rsid w:val="004B56EE"/>
    <w:rsid w:val="004B5DEE"/>
    <w:rsid w:val="004B65A1"/>
    <w:rsid w:val="004B7F08"/>
    <w:rsid w:val="004C0718"/>
    <w:rsid w:val="004C2C76"/>
    <w:rsid w:val="004C58E8"/>
    <w:rsid w:val="004C7EEA"/>
    <w:rsid w:val="004D06AA"/>
    <w:rsid w:val="004D15CE"/>
    <w:rsid w:val="004D2010"/>
    <w:rsid w:val="004D5022"/>
    <w:rsid w:val="004D53B1"/>
    <w:rsid w:val="004D5D6A"/>
    <w:rsid w:val="004E20C4"/>
    <w:rsid w:val="004E3656"/>
    <w:rsid w:val="004E4991"/>
    <w:rsid w:val="004F10E0"/>
    <w:rsid w:val="004F1676"/>
    <w:rsid w:val="004F17E1"/>
    <w:rsid w:val="004F1BE1"/>
    <w:rsid w:val="004F2264"/>
    <w:rsid w:val="004F4185"/>
    <w:rsid w:val="004F532C"/>
    <w:rsid w:val="004F63C9"/>
    <w:rsid w:val="005019D8"/>
    <w:rsid w:val="00501F20"/>
    <w:rsid w:val="00502B60"/>
    <w:rsid w:val="00505050"/>
    <w:rsid w:val="0050566D"/>
    <w:rsid w:val="00505B05"/>
    <w:rsid w:val="00505F3A"/>
    <w:rsid w:val="00507ABF"/>
    <w:rsid w:val="0051091C"/>
    <w:rsid w:val="00510ED6"/>
    <w:rsid w:val="00514486"/>
    <w:rsid w:val="00515E0F"/>
    <w:rsid w:val="00522A8E"/>
    <w:rsid w:val="00526920"/>
    <w:rsid w:val="00527BB0"/>
    <w:rsid w:val="005312E5"/>
    <w:rsid w:val="00531351"/>
    <w:rsid w:val="00533EBC"/>
    <w:rsid w:val="00535479"/>
    <w:rsid w:val="0053683B"/>
    <w:rsid w:val="005444CA"/>
    <w:rsid w:val="005460CA"/>
    <w:rsid w:val="0054630E"/>
    <w:rsid w:val="00546712"/>
    <w:rsid w:val="0054707C"/>
    <w:rsid w:val="0055294F"/>
    <w:rsid w:val="0055673B"/>
    <w:rsid w:val="005601AF"/>
    <w:rsid w:val="0056023E"/>
    <w:rsid w:val="00564069"/>
    <w:rsid w:val="00566780"/>
    <w:rsid w:val="00570D4E"/>
    <w:rsid w:val="00571FA2"/>
    <w:rsid w:val="00574C2E"/>
    <w:rsid w:val="005758F7"/>
    <w:rsid w:val="00577999"/>
    <w:rsid w:val="00577C0E"/>
    <w:rsid w:val="00577E42"/>
    <w:rsid w:val="0058133B"/>
    <w:rsid w:val="005837E1"/>
    <w:rsid w:val="00584E64"/>
    <w:rsid w:val="0058559E"/>
    <w:rsid w:val="00585859"/>
    <w:rsid w:val="005867A0"/>
    <w:rsid w:val="005910A5"/>
    <w:rsid w:val="00591AB0"/>
    <w:rsid w:val="0059275A"/>
    <w:rsid w:val="005949CD"/>
    <w:rsid w:val="0059544A"/>
    <w:rsid w:val="00595B7B"/>
    <w:rsid w:val="00595FC1"/>
    <w:rsid w:val="005969C7"/>
    <w:rsid w:val="005A0BA3"/>
    <w:rsid w:val="005A29E6"/>
    <w:rsid w:val="005A2B6D"/>
    <w:rsid w:val="005A2DCF"/>
    <w:rsid w:val="005A30F0"/>
    <w:rsid w:val="005A325A"/>
    <w:rsid w:val="005A5C93"/>
    <w:rsid w:val="005A748B"/>
    <w:rsid w:val="005A7D82"/>
    <w:rsid w:val="005B5B28"/>
    <w:rsid w:val="005B6DA2"/>
    <w:rsid w:val="005B6E47"/>
    <w:rsid w:val="005B6F8E"/>
    <w:rsid w:val="005C046E"/>
    <w:rsid w:val="005C1873"/>
    <w:rsid w:val="005C1A76"/>
    <w:rsid w:val="005C27BF"/>
    <w:rsid w:val="005C3A33"/>
    <w:rsid w:val="005C3A7E"/>
    <w:rsid w:val="005C5C36"/>
    <w:rsid w:val="005C5F9C"/>
    <w:rsid w:val="005C65A5"/>
    <w:rsid w:val="005C6834"/>
    <w:rsid w:val="005C746A"/>
    <w:rsid w:val="005D0E77"/>
    <w:rsid w:val="005D150E"/>
    <w:rsid w:val="005D2620"/>
    <w:rsid w:val="005D3A9B"/>
    <w:rsid w:val="005D4FCB"/>
    <w:rsid w:val="005E32F4"/>
    <w:rsid w:val="005E4A22"/>
    <w:rsid w:val="005E6C11"/>
    <w:rsid w:val="005F4798"/>
    <w:rsid w:val="005F5361"/>
    <w:rsid w:val="00600299"/>
    <w:rsid w:val="006035D5"/>
    <w:rsid w:val="00603865"/>
    <w:rsid w:val="0060591B"/>
    <w:rsid w:val="00605B24"/>
    <w:rsid w:val="006060D0"/>
    <w:rsid w:val="00610507"/>
    <w:rsid w:val="00612303"/>
    <w:rsid w:val="00612ADA"/>
    <w:rsid w:val="006171B8"/>
    <w:rsid w:val="0062190B"/>
    <w:rsid w:val="00621B9F"/>
    <w:rsid w:val="00623635"/>
    <w:rsid w:val="00626412"/>
    <w:rsid w:val="00626B9B"/>
    <w:rsid w:val="006304A6"/>
    <w:rsid w:val="00631BB5"/>
    <w:rsid w:val="00635011"/>
    <w:rsid w:val="00635A2C"/>
    <w:rsid w:val="00641488"/>
    <w:rsid w:val="00641530"/>
    <w:rsid w:val="00644E31"/>
    <w:rsid w:val="0064646E"/>
    <w:rsid w:val="00647316"/>
    <w:rsid w:val="0065019E"/>
    <w:rsid w:val="00652DED"/>
    <w:rsid w:val="006541AC"/>
    <w:rsid w:val="00654A27"/>
    <w:rsid w:val="00660DED"/>
    <w:rsid w:val="00661E25"/>
    <w:rsid w:val="006621C7"/>
    <w:rsid w:val="00663201"/>
    <w:rsid w:val="00664773"/>
    <w:rsid w:val="006662F1"/>
    <w:rsid w:val="00666A74"/>
    <w:rsid w:val="00666E6B"/>
    <w:rsid w:val="00670288"/>
    <w:rsid w:val="00673445"/>
    <w:rsid w:val="006759EA"/>
    <w:rsid w:val="006800BB"/>
    <w:rsid w:val="006805D4"/>
    <w:rsid w:val="00680C18"/>
    <w:rsid w:val="00681157"/>
    <w:rsid w:val="0068182C"/>
    <w:rsid w:val="00690F0B"/>
    <w:rsid w:val="006930FB"/>
    <w:rsid w:val="0069347F"/>
    <w:rsid w:val="00694B8E"/>
    <w:rsid w:val="006951D3"/>
    <w:rsid w:val="00695D83"/>
    <w:rsid w:val="00697A5F"/>
    <w:rsid w:val="006A01C7"/>
    <w:rsid w:val="006A29BF"/>
    <w:rsid w:val="006A4587"/>
    <w:rsid w:val="006A4F25"/>
    <w:rsid w:val="006B1A60"/>
    <w:rsid w:val="006B283A"/>
    <w:rsid w:val="006B5B4E"/>
    <w:rsid w:val="006B6300"/>
    <w:rsid w:val="006B72C9"/>
    <w:rsid w:val="006C0A66"/>
    <w:rsid w:val="006C1505"/>
    <w:rsid w:val="006C4974"/>
    <w:rsid w:val="006C4DF4"/>
    <w:rsid w:val="006C5A48"/>
    <w:rsid w:val="006D077E"/>
    <w:rsid w:val="006D0AEB"/>
    <w:rsid w:val="006D202C"/>
    <w:rsid w:val="006D2F35"/>
    <w:rsid w:val="006D3156"/>
    <w:rsid w:val="006D39CA"/>
    <w:rsid w:val="006D48B4"/>
    <w:rsid w:val="006D5A15"/>
    <w:rsid w:val="006D6D56"/>
    <w:rsid w:val="006D6DC6"/>
    <w:rsid w:val="006D7967"/>
    <w:rsid w:val="006E26A3"/>
    <w:rsid w:val="006E62BA"/>
    <w:rsid w:val="006F1841"/>
    <w:rsid w:val="006F4161"/>
    <w:rsid w:val="006F47D6"/>
    <w:rsid w:val="006F6BB1"/>
    <w:rsid w:val="007022D1"/>
    <w:rsid w:val="007023F3"/>
    <w:rsid w:val="00702C6C"/>
    <w:rsid w:val="007039B2"/>
    <w:rsid w:val="007040A7"/>
    <w:rsid w:val="0071125A"/>
    <w:rsid w:val="00712AB5"/>
    <w:rsid w:val="00720810"/>
    <w:rsid w:val="007264D6"/>
    <w:rsid w:val="00727AAD"/>
    <w:rsid w:val="007316C1"/>
    <w:rsid w:val="00732B01"/>
    <w:rsid w:val="0073425D"/>
    <w:rsid w:val="0073649B"/>
    <w:rsid w:val="007400CA"/>
    <w:rsid w:val="00740FBC"/>
    <w:rsid w:val="00741410"/>
    <w:rsid w:val="007414B1"/>
    <w:rsid w:val="00741849"/>
    <w:rsid w:val="00742D9A"/>
    <w:rsid w:val="007431F6"/>
    <w:rsid w:val="007465A1"/>
    <w:rsid w:val="00752003"/>
    <w:rsid w:val="0075288C"/>
    <w:rsid w:val="0075436A"/>
    <w:rsid w:val="0075621E"/>
    <w:rsid w:val="00763748"/>
    <w:rsid w:val="00766277"/>
    <w:rsid w:val="00766410"/>
    <w:rsid w:val="00767776"/>
    <w:rsid w:val="00770A85"/>
    <w:rsid w:val="007712DC"/>
    <w:rsid w:val="007738CC"/>
    <w:rsid w:val="00774190"/>
    <w:rsid w:val="007742B3"/>
    <w:rsid w:val="0077525D"/>
    <w:rsid w:val="007754ED"/>
    <w:rsid w:val="00775793"/>
    <w:rsid w:val="00777C24"/>
    <w:rsid w:val="00782AAD"/>
    <w:rsid w:val="007839FA"/>
    <w:rsid w:val="00787034"/>
    <w:rsid w:val="00790528"/>
    <w:rsid w:val="00794780"/>
    <w:rsid w:val="007A1E5E"/>
    <w:rsid w:val="007A465C"/>
    <w:rsid w:val="007A4A7F"/>
    <w:rsid w:val="007A5B93"/>
    <w:rsid w:val="007A6193"/>
    <w:rsid w:val="007A62B6"/>
    <w:rsid w:val="007A6C40"/>
    <w:rsid w:val="007B0413"/>
    <w:rsid w:val="007B1E4E"/>
    <w:rsid w:val="007B34D0"/>
    <w:rsid w:val="007B53FE"/>
    <w:rsid w:val="007B64E9"/>
    <w:rsid w:val="007B68DC"/>
    <w:rsid w:val="007B77F4"/>
    <w:rsid w:val="007C1988"/>
    <w:rsid w:val="007C22D3"/>
    <w:rsid w:val="007C266E"/>
    <w:rsid w:val="007C29EE"/>
    <w:rsid w:val="007C3F1F"/>
    <w:rsid w:val="007C4E05"/>
    <w:rsid w:val="007C66D2"/>
    <w:rsid w:val="007D059D"/>
    <w:rsid w:val="007D32ED"/>
    <w:rsid w:val="007D5A63"/>
    <w:rsid w:val="007D5DF4"/>
    <w:rsid w:val="007D70F9"/>
    <w:rsid w:val="007D7CC1"/>
    <w:rsid w:val="007D7F0B"/>
    <w:rsid w:val="007E0668"/>
    <w:rsid w:val="007E0729"/>
    <w:rsid w:val="007E3908"/>
    <w:rsid w:val="007E3D37"/>
    <w:rsid w:val="007E47F3"/>
    <w:rsid w:val="007E49B0"/>
    <w:rsid w:val="007E65DF"/>
    <w:rsid w:val="007F09EE"/>
    <w:rsid w:val="007F5852"/>
    <w:rsid w:val="007F5E8F"/>
    <w:rsid w:val="007F6BA2"/>
    <w:rsid w:val="00801856"/>
    <w:rsid w:val="00801867"/>
    <w:rsid w:val="00801A3D"/>
    <w:rsid w:val="00803B71"/>
    <w:rsid w:val="008044B5"/>
    <w:rsid w:val="008059EF"/>
    <w:rsid w:val="00805FB9"/>
    <w:rsid w:val="00806401"/>
    <w:rsid w:val="008108F5"/>
    <w:rsid w:val="008113F5"/>
    <w:rsid w:val="00813200"/>
    <w:rsid w:val="00813234"/>
    <w:rsid w:val="008148C9"/>
    <w:rsid w:val="008150B5"/>
    <w:rsid w:val="00815578"/>
    <w:rsid w:val="00820C65"/>
    <w:rsid w:val="008217E9"/>
    <w:rsid w:val="00821B26"/>
    <w:rsid w:val="00825E86"/>
    <w:rsid w:val="008272E3"/>
    <w:rsid w:val="008274BF"/>
    <w:rsid w:val="00830007"/>
    <w:rsid w:val="0083034E"/>
    <w:rsid w:val="00831E05"/>
    <w:rsid w:val="00834339"/>
    <w:rsid w:val="008348B4"/>
    <w:rsid w:val="00834987"/>
    <w:rsid w:val="00834BB9"/>
    <w:rsid w:val="008356CC"/>
    <w:rsid w:val="00841200"/>
    <w:rsid w:val="00842C2F"/>
    <w:rsid w:val="00844466"/>
    <w:rsid w:val="00845503"/>
    <w:rsid w:val="00847464"/>
    <w:rsid w:val="0085005B"/>
    <w:rsid w:val="00851030"/>
    <w:rsid w:val="00852E2D"/>
    <w:rsid w:val="00855B9B"/>
    <w:rsid w:val="00857C12"/>
    <w:rsid w:val="00860639"/>
    <w:rsid w:val="00861F77"/>
    <w:rsid w:val="0086211D"/>
    <w:rsid w:val="00866679"/>
    <w:rsid w:val="00866F81"/>
    <w:rsid w:val="00867303"/>
    <w:rsid w:val="00867FCE"/>
    <w:rsid w:val="00870855"/>
    <w:rsid w:val="0087313E"/>
    <w:rsid w:val="0087333F"/>
    <w:rsid w:val="00875034"/>
    <w:rsid w:val="0087675F"/>
    <w:rsid w:val="0087780E"/>
    <w:rsid w:val="008805ED"/>
    <w:rsid w:val="00883C39"/>
    <w:rsid w:val="0088482E"/>
    <w:rsid w:val="008921FB"/>
    <w:rsid w:val="0089310E"/>
    <w:rsid w:val="00894C56"/>
    <w:rsid w:val="008958D4"/>
    <w:rsid w:val="008A430E"/>
    <w:rsid w:val="008A614C"/>
    <w:rsid w:val="008A7006"/>
    <w:rsid w:val="008A77B6"/>
    <w:rsid w:val="008B1720"/>
    <w:rsid w:val="008B76D5"/>
    <w:rsid w:val="008C1DE1"/>
    <w:rsid w:val="008C3101"/>
    <w:rsid w:val="008C3454"/>
    <w:rsid w:val="008C59B9"/>
    <w:rsid w:val="008C5B2A"/>
    <w:rsid w:val="008C630D"/>
    <w:rsid w:val="008D05C0"/>
    <w:rsid w:val="008D59E4"/>
    <w:rsid w:val="008D5B2A"/>
    <w:rsid w:val="008D6A53"/>
    <w:rsid w:val="008D7E9C"/>
    <w:rsid w:val="008E344C"/>
    <w:rsid w:val="008E4800"/>
    <w:rsid w:val="008E48B4"/>
    <w:rsid w:val="008E6824"/>
    <w:rsid w:val="008F1003"/>
    <w:rsid w:val="008F1DED"/>
    <w:rsid w:val="008F400F"/>
    <w:rsid w:val="008F754A"/>
    <w:rsid w:val="009004D9"/>
    <w:rsid w:val="00901896"/>
    <w:rsid w:val="009033DE"/>
    <w:rsid w:val="00905A9D"/>
    <w:rsid w:val="009066AA"/>
    <w:rsid w:val="00910972"/>
    <w:rsid w:val="00910E7B"/>
    <w:rsid w:val="00912903"/>
    <w:rsid w:val="00914200"/>
    <w:rsid w:val="009149E6"/>
    <w:rsid w:val="00915FF4"/>
    <w:rsid w:val="00917790"/>
    <w:rsid w:val="0092003C"/>
    <w:rsid w:val="00923277"/>
    <w:rsid w:val="00926AEC"/>
    <w:rsid w:val="009348BB"/>
    <w:rsid w:val="00940477"/>
    <w:rsid w:val="00943D70"/>
    <w:rsid w:val="00944148"/>
    <w:rsid w:val="00945BC2"/>
    <w:rsid w:val="00952CC0"/>
    <w:rsid w:val="00953156"/>
    <w:rsid w:val="00955B32"/>
    <w:rsid w:val="009617CF"/>
    <w:rsid w:val="00964540"/>
    <w:rsid w:val="00965B9A"/>
    <w:rsid w:val="009706E6"/>
    <w:rsid w:val="00971577"/>
    <w:rsid w:val="00973083"/>
    <w:rsid w:val="00973CFA"/>
    <w:rsid w:val="009743EE"/>
    <w:rsid w:val="0097514E"/>
    <w:rsid w:val="00981A5B"/>
    <w:rsid w:val="00982550"/>
    <w:rsid w:val="00984AD2"/>
    <w:rsid w:val="009851E6"/>
    <w:rsid w:val="0099129A"/>
    <w:rsid w:val="00991EDE"/>
    <w:rsid w:val="00992272"/>
    <w:rsid w:val="00993061"/>
    <w:rsid w:val="0099367C"/>
    <w:rsid w:val="0099377A"/>
    <w:rsid w:val="00994C27"/>
    <w:rsid w:val="009A094A"/>
    <w:rsid w:val="009A0A76"/>
    <w:rsid w:val="009B4508"/>
    <w:rsid w:val="009B6F39"/>
    <w:rsid w:val="009C1534"/>
    <w:rsid w:val="009C1B58"/>
    <w:rsid w:val="009C3324"/>
    <w:rsid w:val="009C3E20"/>
    <w:rsid w:val="009C5F7F"/>
    <w:rsid w:val="009C67A3"/>
    <w:rsid w:val="009D3D1E"/>
    <w:rsid w:val="009D443E"/>
    <w:rsid w:val="009D4995"/>
    <w:rsid w:val="009D5B9C"/>
    <w:rsid w:val="009E53FC"/>
    <w:rsid w:val="009E5C5C"/>
    <w:rsid w:val="009E650C"/>
    <w:rsid w:val="009E6C33"/>
    <w:rsid w:val="009E7A5B"/>
    <w:rsid w:val="009E7F7F"/>
    <w:rsid w:val="009E7FE1"/>
    <w:rsid w:val="009F0357"/>
    <w:rsid w:val="009F1697"/>
    <w:rsid w:val="009F17DC"/>
    <w:rsid w:val="009F2DC8"/>
    <w:rsid w:val="009F64DD"/>
    <w:rsid w:val="00A01868"/>
    <w:rsid w:val="00A031D7"/>
    <w:rsid w:val="00A0689E"/>
    <w:rsid w:val="00A06C50"/>
    <w:rsid w:val="00A10BD5"/>
    <w:rsid w:val="00A142FC"/>
    <w:rsid w:val="00A15224"/>
    <w:rsid w:val="00A16CAF"/>
    <w:rsid w:val="00A2089A"/>
    <w:rsid w:val="00A22957"/>
    <w:rsid w:val="00A24016"/>
    <w:rsid w:val="00A241D8"/>
    <w:rsid w:val="00A25383"/>
    <w:rsid w:val="00A2666C"/>
    <w:rsid w:val="00A334BF"/>
    <w:rsid w:val="00A335FB"/>
    <w:rsid w:val="00A35B20"/>
    <w:rsid w:val="00A37414"/>
    <w:rsid w:val="00A4047E"/>
    <w:rsid w:val="00A40869"/>
    <w:rsid w:val="00A40F69"/>
    <w:rsid w:val="00A4164D"/>
    <w:rsid w:val="00A43354"/>
    <w:rsid w:val="00A43AD5"/>
    <w:rsid w:val="00A43C98"/>
    <w:rsid w:val="00A51389"/>
    <w:rsid w:val="00A51A0B"/>
    <w:rsid w:val="00A54C03"/>
    <w:rsid w:val="00A55AFF"/>
    <w:rsid w:val="00A56253"/>
    <w:rsid w:val="00A57344"/>
    <w:rsid w:val="00A609E5"/>
    <w:rsid w:val="00A60F8F"/>
    <w:rsid w:val="00A61BBE"/>
    <w:rsid w:val="00A620E4"/>
    <w:rsid w:val="00A6358B"/>
    <w:rsid w:val="00A6588F"/>
    <w:rsid w:val="00A664BB"/>
    <w:rsid w:val="00A6762D"/>
    <w:rsid w:val="00A70E53"/>
    <w:rsid w:val="00A7157B"/>
    <w:rsid w:val="00A7251A"/>
    <w:rsid w:val="00A7351C"/>
    <w:rsid w:val="00A7499B"/>
    <w:rsid w:val="00A77648"/>
    <w:rsid w:val="00A80D6E"/>
    <w:rsid w:val="00A838BA"/>
    <w:rsid w:val="00A83976"/>
    <w:rsid w:val="00A847FF"/>
    <w:rsid w:val="00A84DE6"/>
    <w:rsid w:val="00A87C50"/>
    <w:rsid w:val="00A90306"/>
    <w:rsid w:val="00A909FF"/>
    <w:rsid w:val="00A91771"/>
    <w:rsid w:val="00A91AD4"/>
    <w:rsid w:val="00A9252F"/>
    <w:rsid w:val="00A93097"/>
    <w:rsid w:val="00A95CC7"/>
    <w:rsid w:val="00A96806"/>
    <w:rsid w:val="00A9693E"/>
    <w:rsid w:val="00A96F34"/>
    <w:rsid w:val="00AA0341"/>
    <w:rsid w:val="00AA035B"/>
    <w:rsid w:val="00AA0778"/>
    <w:rsid w:val="00AA2814"/>
    <w:rsid w:val="00AA377E"/>
    <w:rsid w:val="00AA387C"/>
    <w:rsid w:val="00AA512D"/>
    <w:rsid w:val="00AA7253"/>
    <w:rsid w:val="00AB295D"/>
    <w:rsid w:val="00AB32FC"/>
    <w:rsid w:val="00AB4994"/>
    <w:rsid w:val="00AB65F6"/>
    <w:rsid w:val="00AC1477"/>
    <w:rsid w:val="00AC14E9"/>
    <w:rsid w:val="00AC2283"/>
    <w:rsid w:val="00AC294B"/>
    <w:rsid w:val="00AC29B1"/>
    <w:rsid w:val="00AD58EE"/>
    <w:rsid w:val="00AD59B0"/>
    <w:rsid w:val="00AF2995"/>
    <w:rsid w:val="00AF59E1"/>
    <w:rsid w:val="00B050F0"/>
    <w:rsid w:val="00B0730B"/>
    <w:rsid w:val="00B1009D"/>
    <w:rsid w:val="00B14DD4"/>
    <w:rsid w:val="00B15A5E"/>
    <w:rsid w:val="00B1675A"/>
    <w:rsid w:val="00B1731F"/>
    <w:rsid w:val="00B173D9"/>
    <w:rsid w:val="00B22FA5"/>
    <w:rsid w:val="00B24792"/>
    <w:rsid w:val="00B26D8D"/>
    <w:rsid w:val="00B27917"/>
    <w:rsid w:val="00B279C8"/>
    <w:rsid w:val="00B27E39"/>
    <w:rsid w:val="00B30662"/>
    <w:rsid w:val="00B30F37"/>
    <w:rsid w:val="00B31072"/>
    <w:rsid w:val="00B314F2"/>
    <w:rsid w:val="00B3192E"/>
    <w:rsid w:val="00B34100"/>
    <w:rsid w:val="00B35F38"/>
    <w:rsid w:val="00B3617C"/>
    <w:rsid w:val="00B37D33"/>
    <w:rsid w:val="00B40316"/>
    <w:rsid w:val="00B407C4"/>
    <w:rsid w:val="00B449E8"/>
    <w:rsid w:val="00B450B7"/>
    <w:rsid w:val="00B50F71"/>
    <w:rsid w:val="00B5233F"/>
    <w:rsid w:val="00B52699"/>
    <w:rsid w:val="00B52BEB"/>
    <w:rsid w:val="00B556EC"/>
    <w:rsid w:val="00B55A06"/>
    <w:rsid w:val="00B564BF"/>
    <w:rsid w:val="00B56705"/>
    <w:rsid w:val="00B56BA8"/>
    <w:rsid w:val="00B57A6A"/>
    <w:rsid w:val="00B60070"/>
    <w:rsid w:val="00B605D7"/>
    <w:rsid w:val="00B65085"/>
    <w:rsid w:val="00B65B7A"/>
    <w:rsid w:val="00B65DCB"/>
    <w:rsid w:val="00B662B8"/>
    <w:rsid w:val="00B6733E"/>
    <w:rsid w:val="00B72985"/>
    <w:rsid w:val="00B74BF7"/>
    <w:rsid w:val="00B767B1"/>
    <w:rsid w:val="00B768D7"/>
    <w:rsid w:val="00B76ADC"/>
    <w:rsid w:val="00B82D13"/>
    <w:rsid w:val="00B86418"/>
    <w:rsid w:val="00B865B6"/>
    <w:rsid w:val="00B90112"/>
    <w:rsid w:val="00B91160"/>
    <w:rsid w:val="00B93FBC"/>
    <w:rsid w:val="00BA0AC6"/>
    <w:rsid w:val="00BA158C"/>
    <w:rsid w:val="00BA29A0"/>
    <w:rsid w:val="00BA6484"/>
    <w:rsid w:val="00BB3EAA"/>
    <w:rsid w:val="00BB42BC"/>
    <w:rsid w:val="00BB44F9"/>
    <w:rsid w:val="00BB582A"/>
    <w:rsid w:val="00BB66D6"/>
    <w:rsid w:val="00BB7F3B"/>
    <w:rsid w:val="00BC251B"/>
    <w:rsid w:val="00BC36A8"/>
    <w:rsid w:val="00BC5EB6"/>
    <w:rsid w:val="00BC7121"/>
    <w:rsid w:val="00BC756F"/>
    <w:rsid w:val="00BC7A77"/>
    <w:rsid w:val="00BD1D5F"/>
    <w:rsid w:val="00BD21A6"/>
    <w:rsid w:val="00BD38B4"/>
    <w:rsid w:val="00BD4014"/>
    <w:rsid w:val="00BE01E8"/>
    <w:rsid w:val="00BE1B27"/>
    <w:rsid w:val="00BE1E3C"/>
    <w:rsid w:val="00BE38FB"/>
    <w:rsid w:val="00BE41A1"/>
    <w:rsid w:val="00BE4794"/>
    <w:rsid w:val="00BE4E21"/>
    <w:rsid w:val="00BE6C9B"/>
    <w:rsid w:val="00BE7EC6"/>
    <w:rsid w:val="00BF37B3"/>
    <w:rsid w:val="00BF4872"/>
    <w:rsid w:val="00BF6C4A"/>
    <w:rsid w:val="00C0260B"/>
    <w:rsid w:val="00C02B02"/>
    <w:rsid w:val="00C0365E"/>
    <w:rsid w:val="00C04339"/>
    <w:rsid w:val="00C05299"/>
    <w:rsid w:val="00C0652C"/>
    <w:rsid w:val="00C11C50"/>
    <w:rsid w:val="00C1272D"/>
    <w:rsid w:val="00C15F22"/>
    <w:rsid w:val="00C22E45"/>
    <w:rsid w:val="00C22EF4"/>
    <w:rsid w:val="00C234FE"/>
    <w:rsid w:val="00C23571"/>
    <w:rsid w:val="00C2563E"/>
    <w:rsid w:val="00C31C98"/>
    <w:rsid w:val="00C32412"/>
    <w:rsid w:val="00C339F9"/>
    <w:rsid w:val="00C3718B"/>
    <w:rsid w:val="00C37238"/>
    <w:rsid w:val="00C413AB"/>
    <w:rsid w:val="00C44432"/>
    <w:rsid w:val="00C44A09"/>
    <w:rsid w:val="00C473F7"/>
    <w:rsid w:val="00C507A3"/>
    <w:rsid w:val="00C53633"/>
    <w:rsid w:val="00C56F6A"/>
    <w:rsid w:val="00C60C6E"/>
    <w:rsid w:val="00C61CF1"/>
    <w:rsid w:val="00C641D8"/>
    <w:rsid w:val="00C70DCE"/>
    <w:rsid w:val="00C7129C"/>
    <w:rsid w:val="00C72513"/>
    <w:rsid w:val="00C72B0A"/>
    <w:rsid w:val="00C7409D"/>
    <w:rsid w:val="00C74D11"/>
    <w:rsid w:val="00C75D31"/>
    <w:rsid w:val="00C762E2"/>
    <w:rsid w:val="00C778A0"/>
    <w:rsid w:val="00C817F1"/>
    <w:rsid w:val="00C82699"/>
    <w:rsid w:val="00C82838"/>
    <w:rsid w:val="00C82F50"/>
    <w:rsid w:val="00C918ED"/>
    <w:rsid w:val="00C965D9"/>
    <w:rsid w:val="00C97568"/>
    <w:rsid w:val="00CA165A"/>
    <w:rsid w:val="00CA3170"/>
    <w:rsid w:val="00CA4EC4"/>
    <w:rsid w:val="00CA74C4"/>
    <w:rsid w:val="00CA7DEA"/>
    <w:rsid w:val="00CB21CA"/>
    <w:rsid w:val="00CC004D"/>
    <w:rsid w:val="00CC24C9"/>
    <w:rsid w:val="00CC2B5F"/>
    <w:rsid w:val="00CC359F"/>
    <w:rsid w:val="00CC48A8"/>
    <w:rsid w:val="00CC738D"/>
    <w:rsid w:val="00CC7CB0"/>
    <w:rsid w:val="00CD0366"/>
    <w:rsid w:val="00CD0CED"/>
    <w:rsid w:val="00CD41D3"/>
    <w:rsid w:val="00CD6E64"/>
    <w:rsid w:val="00CE01EB"/>
    <w:rsid w:val="00CE0432"/>
    <w:rsid w:val="00CE04F9"/>
    <w:rsid w:val="00CE159E"/>
    <w:rsid w:val="00CE15D2"/>
    <w:rsid w:val="00CE355F"/>
    <w:rsid w:val="00CE5F80"/>
    <w:rsid w:val="00CF16F8"/>
    <w:rsid w:val="00CF1819"/>
    <w:rsid w:val="00CF2298"/>
    <w:rsid w:val="00CF238B"/>
    <w:rsid w:val="00CF413B"/>
    <w:rsid w:val="00CF43FF"/>
    <w:rsid w:val="00CF6A21"/>
    <w:rsid w:val="00CF70F4"/>
    <w:rsid w:val="00CF7424"/>
    <w:rsid w:val="00D018D2"/>
    <w:rsid w:val="00D03AC6"/>
    <w:rsid w:val="00D05F85"/>
    <w:rsid w:val="00D11292"/>
    <w:rsid w:val="00D138C8"/>
    <w:rsid w:val="00D154BA"/>
    <w:rsid w:val="00D17879"/>
    <w:rsid w:val="00D209D7"/>
    <w:rsid w:val="00D20B10"/>
    <w:rsid w:val="00D2326D"/>
    <w:rsid w:val="00D23ECC"/>
    <w:rsid w:val="00D251D5"/>
    <w:rsid w:val="00D26243"/>
    <w:rsid w:val="00D309F4"/>
    <w:rsid w:val="00D31AB1"/>
    <w:rsid w:val="00D3367D"/>
    <w:rsid w:val="00D33CBD"/>
    <w:rsid w:val="00D40B2E"/>
    <w:rsid w:val="00D421F5"/>
    <w:rsid w:val="00D42427"/>
    <w:rsid w:val="00D442AF"/>
    <w:rsid w:val="00D45625"/>
    <w:rsid w:val="00D46C13"/>
    <w:rsid w:val="00D50D79"/>
    <w:rsid w:val="00D55142"/>
    <w:rsid w:val="00D552E4"/>
    <w:rsid w:val="00D56FC2"/>
    <w:rsid w:val="00D57DAA"/>
    <w:rsid w:val="00D60EB4"/>
    <w:rsid w:val="00D6205E"/>
    <w:rsid w:val="00D62F7A"/>
    <w:rsid w:val="00D675D7"/>
    <w:rsid w:val="00D67DED"/>
    <w:rsid w:val="00D705A3"/>
    <w:rsid w:val="00D7203C"/>
    <w:rsid w:val="00D77CBF"/>
    <w:rsid w:val="00D80240"/>
    <w:rsid w:val="00D80EA5"/>
    <w:rsid w:val="00D8397C"/>
    <w:rsid w:val="00D842FC"/>
    <w:rsid w:val="00D86EA9"/>
    <w:rsid w:val="00D871ED"/>
    <w:rsid w:val="00D923BB"/>
    <w:rsid w:val="00D929AD"/>
    <w:rsid w:val="00D936A6"/>
    <w:rsid w:val="00D95954"/>
    <w:rsid w:val="00D97F3E"/>
    <w:rsid w:val="00D97F83"/>
    <w:rsid w:val="00DA26A6"/>
    <w:rsid w:val="00DA4B5A"/>
    <w:rsid w:val="00DA71A8"/>
    <w:rsid w:val="00DA749D"/>
    <w:rsid w:val="00DA766E"/>
    <w:rsid w:val="00DA7671"/>
    <w:rsid w:val="00DB267E"/>
    <w:rsid w:val="00DB2950"/>
    <w:rsid w:val="00DB357A"/>
    <w:rsid w:val="00DB4008"/>
    <w:rsid w:val="00DB4BF5"/>
    <w:rsid w:val="00DB5FAE"/>
    <w:rsid w:val="00DB6169"/>
    <w:rsid w:val="00DB7561"/>
    <w:rsid w:val="00DB7E17"/>
    <w:rsid w:val="00DC194C"/>
    <w:rsid w:val="00DC2EDC"/>
    <w:rsid w:val="00DC44BA"/>
    <w:rsid w:val="00DC5191"/>
    <w:rsid w:val="00DC5EE9"/>
    <w:rsid w:val="00DC6527"/>
    <w:rsid w:val="00DC79EB"/>
    <w:rsid w:val="00DD09D6"/>
    <w:rsid w:val="00DD2109"/>
    <w:rsid w:val="00DD36F4"/>
    <w:rsid w:val="00DD5D6B"/>
    <w:rsid w:val="00DD711C"/>
    <w:rsid w:val="00DE2BE1"/>
    <w:rsid w:val="00DE6F66"/>
    <w:rsid w:val="00DF69E1"/>
    <w:rsid w:val="00DF76C2"/>
    <w:rsid w:val="00DF7BFF"/>
    <w:rsid w:val="00E000EE"/>
    <w:rsid w:val="00E00EA7"/>
    <w:rsid w:val="00E02535"/>
    <w:rsid w:val="00E03155"/>
    <w:rsid w:val="00E05905"/>
    <w:rsid w:val="00E13BC0"/>
    <w:rsid w:val="00E140ED"/>
    <w:rsid w:val="00E14801"/>
    <w:rsid w:val="00E149BC"/>
    <w:rsid w:val="00E20B1D"/>
    <w:rsid w:val="00E20BBF"/>
    <w:rsid w:val="00E221E4"/>
    <w:rsid w:val="00E22557"/>
    <w:rsid w:val="00E2291F"/>
    <w:rsid w:val="00E258DE"/>
    <w:rsid w:val="00E25C06"/>
    <w:rsid w:val="00E26262"/>
    <w:rsid w:val="00E30733"/>
    <w:rsid w:val="00E35861"/>
    <w:rsid w:val="00E36043"/>
    <w:rsid w:val="00E3685C"/>
    <w:rsid w:val="00E36974"/>
    <w:rsid w:val="00E36CB1"/>
    <w:rsid w:val="00E43038"/>
    <w:rsid w:val="00E436AA"/>
    <w:rsid w:val="00E43CEE"/>
    <w:rsid w:val="00E56510"/>
    <w:rsid w:val="00E56C8C"/>
    <w:rsid w:val="00E570C1"/>
    <w:rsid w:val="00E5794F"/>
    <w:rsid w:val="00E61222"/>
    <w:rsid w:val="00E61415"/>
    <w:rsid w:val="00E643C3"/>
    <w:rsid w:val="00E656C5"/>
    <w:rsid w:val="00E7037B"/>
    <w:rsid w:val="00E737D6"/>
    <w:rsid w:val="00E74B2E"/>
    <w:rsid w:val="00E75045"/>
    <w:rsid w:val="00E77061"/>
    <w:rsid w:val="00E77D8C"/>
    <w:rsid w:val="00E8146C"/>
    <w:rsid w:val="00E81774"/>
    <w:rsid w:val="00E83606"/>
    <w:rsid w:val="00E83A06"/>
    <w:rsid w:val="00E84170"/>
    <w:rsid w:val="00E932B0"/>
    <w:rsid w:val="00E942CD"/>
    <w:rsid w:val="00E94BCD"/>
    <w:rsid w:val="00E95B0D"/>
    <w:rsid w:val="00E97B66"/>
    <w:rsid w:val="00EA0237"/>
    <w:rsid w:val="00EA19F2"/>
    <w:rsid w:val="00EA3554"/>
    <w:rsid w:val="00EA5225"/>
    <w:rsid w:val="00EA5824"/>
    <w:rsid w:val="00EA5891"/>
    <w:rsid w:val="00EA6A7F"/>
    <w:rsid w:val="00EA6B32"/>
    <w:rsid w:val="00EA6C63"/>
    <w:rsid w:val="00EA6FFF"/>
    <w:rsid w:val="00EB349F"/>
    <w:rsid w:val="00EB35B8"/>
    <w:rsid w:val="00EB3E8B"/>
    <w:rsid w:val="00EB56FB"/>
    <w:rsid w:val="00EB622C"/>
    <w:rsid w:val="00EB69A7"/>
    <w:rsid w:val="00EC1C8C"/>
    <w:rsid w:val="00EC25D3"/>
    <w:rsid w:val="00EC2C61"/>
    <w:rsid w:val="00EC5096"/>
    <w:rsid w:val="00EC6642"/>
    <w:rsid w:val="00EC6FA0"/>
    <w:rsid w:val="00EC782C"/>
    <w:rsid w:val="00EC79D2"/>
    <w:rsid w:val="00ED109A"/>
    <w:rsid w:val="00ED2420"/>
    <w:rsid w:val="00ED4CD5"/>
    <w:rsid w:val="00ED4DE8"/>
    <w:rsid w:val="00ED75DB"/>
    <w:rsid w:val="00EE077E"/>
    <w:rsid w:val="00EE29D9"/>
    <w:rsid w:val="00EE2F0D"/>
    <w:rsid w:val="00EE4512"/>
    <w:rsid w:val="00EE517C"/>
    <w:rsid w:val="00EE53DD"/>
    <w:rsid w:val="00EE6413"/>
    <w:rsid w:val="00EE7D98"/>
    <w:rsid w:val="00EF0281"/>
    <w:rsid w:val="00EF49A9"/>
    <w:rsid w:val="00EF5384"/>
    <w:rsid w:val="00EF595F"/>
    <w:rsid w:val="00F00617"/>
    <w:rsid w:val="00F0071F"/>
    <w:rsid w:val="00F061F4"/>
    <w:rsid w:val="00F067FC"/>
    <w:rsid w:val="00F12230"/>
    <w:rsid w:val="00F1549C"/>
    <w:rsid w:val="00F15E9E"/>
    <w:rsid w:val="00F16BF7"/>
    <w:rsid w:val="00F16EE2"/>
    <w:rsid w:val="00F206A2"/>
    <w:rsid w:val="00F20D6F"/>
    <w:rsid w:val="00F210D6"/>
    <w:rsid w:val="00F2195A"/>
    <w:rsid w:val="00F24B16"/>
    <w:rsid w:val="00F25F60"/>
    <w:rsid w:val="00F27188"/>
    <w:rsid w:val="00F308A0"/>
    <w:rsid w:val="00F32C93"/>
    <w:rsid w:val="00F32D83"/>
    <w:rsid w:val="00F333EC"/>
    <w:rsid w:val="00F33CE1"/>
    <w:rsid w:val="00F3464E"/>
    <w:rsid w:val="00F34847"/>
    <w:rsid w:val="00F36A42"/>
    <w:rsid w:val="00F37C57"/>
    <w:rsid w:val="00F45998"/>
    <w:rsid w:val="00F465DA"/>
    <w:rsid w:val="00F53873"/>
    <w:rsid w:val="00F53A4A"/>
    <w:rsid w:val="00F541F7"/>
    <w:rsid w:val="00F548E7"/>
    <w:rsid w:val="00F57327"/>
    <w:rsid w:val="00F573D5"/>
    <w:rsid w:val="00F60A82"/>
    <w:rsid w:val="00F60ADC"/>
    <w:rsid w:val="00F60B33"/>
    <w:rsid w:val="00F6182A"/>
    <w:rsid w:val="00F635FD"/>
    <w:rsid w:val="00F64996"/>
    <w:rsid w:val="00F65A12"/>
    <w:rsid w:val="00F76F0C"/>
    <w:rsid w:val="00F82FD0"/>
    <w:rsid w:val="00F9065E"/>
    <w:rsid w:val="00F90E27"/>
    <w:rsid w:val="00F9222D"/>
    <w:rsid w:val="00F95BF6"/>
    <w:rsid w:val="00F964A2"/>
    <w:rsid w:val="00FA0BD5"/>
    <w:rsid w:val="00FA3898"/>
    <w:rsid w:val="00FA3A5F"/>
    <w:rsid w:val="00FA3EE4"/>
    <w:rsid w:val="00FA4251"/>
    <w:rsid w:val="00FA622A"/>
    <w:rsid w:val="00FB0132"/>
    <w:rsid w:val="00FB041E"/>
    <w:rsid w:val="00FB0E07"/>
    <w:rsid w:val="00FB715D"/>
    <w:rsid w:val="00FC0929"/>
    <w:rsid w:val="00FC36C1"/>
    <w:rsid w:val="00FC4371"/>
    <w:rsid w:val="00FC5935"/>
    <w:rsid w:val="00FD089A"/>
    <w:rsid w:val="00FD0D0F"/>
    <w:rsid w:val="00FD1888"/>
    <w:rsid w:val="00FD6C12"/>
    <w:rsid w:val="00FE03F2"/>
    <w:rsid w:val="00FE0BC6"/>
    <w:rsid w:val="00FE5B62"/>
    <w:rsid w:val="00FE663A"/>
    <w:rsid w:val="00FE7766"/>
    <w:rsid w:val="00FF0B39"/>
    <w:rsid w:val="00FF142D"/>
    <w:rsid w:val="00FF4032"/>
    <w:rsid w:val="00FF45F5"/>
    <w:rsid w:val="00FF584D"/>
    <w:rsid w:val="00FF643F"/>
    <w:rsid w:val="00FF76EE"/>
    <w:rsid w:val="00FF7D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93BD1"/>
  <w15:docId w15:val="{0708C06D-7D04-425C-97C5-68C4B2A7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0B0D6A"/>
    <w:pPr>
      <w:tabs>
        <w:tab w:val="right" w:leader="dot" w:pos="9062"/>
      </w:tabs>
      <w:spacing w:before="120"/>
      <w:ind w:firstLine="709"/>
    </w:pPr>
    <w:rPr>
      <w:rFonts w:eastAsia="Batang"/>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HeaderSectionV">
    <w:name w:val="Header.Section V"/>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05772F"/>
    <w:rPr>
      <w:lang w:val="en-US"/>
    </w:rPr>
  </w:style>
  <w:style w:type="paragraph" w:customStyle="1" w:styleId="SectionIXHeader">
    <w:name w:val="Section IX Header"/>
    <w:basedOn w:val="HeaderSectionV"/>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Heading2SectionV">
    <w:name w:val="Heading 2.Section V"/>
    <w:basedOn w:val="HeaderSectionV"/>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HeaderSectionVI">
    <w:name w:val="Header.Section VI"/>
    <w:basedOn w:val="HeaderSectionV"/>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table" w:styleId="TableGrid">
    <w:name w:val="Table Grid"/>
    <w:basedOn w:val="TableNormal"/>
    <w:uiPriority w:val="59"/>
    <w:rsid w:val="00421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82550"/>
    <w:rPr>
      <w:rFonts w:eastAsia="Times New Roman" w:cs="Times New Roman"/>
      <w:sz w:val="24"/>
      <w:szCs w:val="20"/>
      <w:lang w:val="en-US"/>
    </w:rPr>
  </w:style>
  <w:style w:type="character" w:customStyle="1" w:styleId="apple-converted-space">
    <w:name w:val="apple-converted-space"/>
    <w:basedOn w:val="DefaultParagraphFont"/>
    <w:rsid w:val="003423F4"/>
  </w:style>
  <w:style w:type="paragraph" w:customStyle="1" w:styleId="k">
    <w:name w:val="k"/>
    <w:basedOn w:val="BodyTextIndent"/>
    <w:rsid w:val="00CC738D"/>
    <w:pPr>
      <w:tabs>
        <w:tab w:val="clear" w:pos="1080"/>
      </w:tabs>
      <w:spacing w:before="60" w:after="60"/>
      <w:ind w:left="0" w:firstLine="720"/>
    </w:pPr>
    <w:rPr>
      <w:rFonts w:ascii=".VnTime" w:hAnsi=".VnTime"/>
      <w:sz w:val="28"/>
    </w:rPr>
  </w:style>
  <w:style w:type="paragraph" w:customStyle="1" w:styleId="TableParagraph">
    <w:name w:val="Table Paragraph"/>
    <w:basedOn w:val="Normal"/>
    <w:uiPriority w:val="1"/>
    <w:qFormat/>
    <w:rsid w:val="00F25F60"/>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62926692">
      <w:bodyDiv w:val="1"/>
      <w:marLeft w:val="0"/>
      <w:marRight w:val="0"/>
      <w:marTop w:val="0"/>
      <w:marBottom w:val="0"/>
      <w:divBdr>
        <w:top w:val="none" w:sz="0" w:space="0" w:color="auto"/>
        <w:left w:val="none" w:sz="0" w:space="0" w:color="auto"/>
        <w:bottom w:val="none" w:sz="0" w:space="0" w:color="auto"/>
        <w:right w:val="none" w:sz="0" w:space="0" w:color="auto"/>
      </w:divBdr>
    </w:div>
    <w:div w:id="1006126820">
      <w:bodyDiv w:val="1"/>
      <w:marLeft w:val="0"/>
      <w:marRight w:val="0"/>
      <w:marTop w:val="0"/>
      <w:marBottom w:val="0"/>
      <w:divBdr>
        <w:top w:val="none" w:sz="0" w:space="0" w:color="auto"/>
        <w:left w:val="none" w:sz="0" w:space="0" w:color="auto"/>
        <w:bottom w:val="none" w:sz="0" w:space="0" w:color="auto"/>
        <w:right w:val="none" w:sz="0" w:space="0" w:color="auto"/>
      </w:divBdr>
    </w:div>
    <w:div w:id="1292715045">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36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45CF5-3BA5-4E74-8821-B6049B290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1299</TotalTime>
  <Pages>1</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148</cp:revision>
  <cp:lastPrinted>2022-10-25T07:06:00Z</cp:lastPrinted>
  <dcterms:created xsi:type="dcterms:W3CDTF">2022-06-06T07:30:00Z</dcterms:created>
  <dcterms:modified xsi:type="dcterms:W3CDTF">2026-03-05T14:37:00Z</dcterms:modified>
</cp:coreProperties>
</file>