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F3" w:rsidRPr="003C5EF3" w:rsidRDefault="003C5EF3" w:rsidP="003C5EF3">
      <w:pPr>
        <w:pStyle w:val="Subtitle"/>
        <w:widowControl w:val="0"/>
        <w:spacing w:before="120" w:after="120" w:line="252" w:lineRule="auto"/>
        <w:outlineLvl w:val="1"/>
        <w:rPr>
          <w:rFonts w:asciiTheme="majorHAnsi" w:hAnsiTheme="majorHAnsi" w:cstheme="majorHAnsi"/>
          <w:sz w:val="26"/>
          <w:szCs w:val="26"/>
          <w:lang w:val="es-ES_tradnl"/>
        </w:rPr>
      </w:pPr>
      <w:r w:rsidRPr="003C5EF3">
        <w:rPr>
          <w:rFonts w:asciiTheme="majorHAnsi" w:hAnsiTheme="majorHAnsi" w:cstheme="majorHAnsi"/>
          <w:sz w:val="26"/>
          <w:szCs w:val="26"/>
          <w:lang w:val="es-ES_tradnl"/>
        </w:rPr>
        <w:t>Chương V. YÊU CẦU VỀ KỸ THUẬT</w:t>
      </w:r>
    </w:p>
    <w:p w:rsidR="003C5EF3" w:rsidRPr="003C5EF3" w:rsidRDefault="003C5EF3" w:rsidP="003C5EF3">
      <w:pPr>
        <w:pStyle w:val="Subtitle"/>
        <w:rPr>
          <w:rFonts w:asciiTheme="majorHAnsi" w:hAnsiTheme="majorHAnsi" w:cstheme="majorHAnsi"/>
          <w:sz w:val="26"/>
          <w:szCs w:val="26"/>
          <w:lang w:val="nl-NL"/>
        </w:rPr>
      </w:pPr>
    </w:p>
    <w:p w:rsidR="003C5EF3" w:rsidRPr="003C5EF3" w:rsidRDefault="003C5EF3" w:rsidP="003C5EF3">
      <w:pPr>
        <w:pStyle w:val="TOC1"/>
        <w:spacing w:line="264" w:lineRule="auto"/>
        <w:rPr>
          <w:sz w:val="26"/>
          <w:szCs w:val="26"/>
        </w:rPr>
      </w:pPr>
      <w:r w:rsidRPr="003C5EF3">
        <w:rPr>
          <w:sz w:val="26"/>
          <w:szCs w:val="26"/>
        </w:rPr>
        <w:t>Mục 1. Yêu cầu về kỹ thuật</w:t>
      </w:r>
    </w:p>
    <w:p w:rsidR="003C5EF3" w:rsidRPr="003C5EF3" w:rsidRDefault="003C5EF3" w:rsidP="003C5EF3">
      <w:pPr>
        <w:pStyle w:val="Mau"/>
        <w:keepNext w:val="0"/>
        <w:widowControl w:val="0"/>
        <w:spacing w:before="120" w:line="264" w:lineRule="auto"/>
        <w:ind w:firstLine="709"/>
        <w:jc w:val="both"/>
        <w:rPr>
          <w:rFonts w:ascii="Times New Roman" w:hAnsi="Times New Roman"/>
          <w:sz w:val="26"/>
          <w:szCs w:val="26"/>
          <w:u w:val="none"/>
          <w:lang w:val="it-IT"/>
        </w:rPr>
      </w:pPr>
      <w:r w:rsidRPr="003C5EF3">
        <w:rPr>
          <w:rFonts w:ascii="Times New Roman" w:hAnsi="Times New Roman"/>
          <w:sz w:val="26"/>
          <w:szCs w:val="26"/>
          <w:u w:val="none"/>
          <w:lang w:val="it-IT"/>
        </w:rPr>
        <w:t>1.1. Giới thiệu chung về dự toán mua sắm, gói thầu</w:t>
      </w:r>
    </w:p>
    <w:p w:rsidR="003C5EF3" w:rsidRPr="003C5EF3" w:rsidRDefault="003C5EF3" w:rsidP="003C5EF3">
      <w:pPr>
        <w:pStyle w:val="ListParagraph"/>
        <w:widowControl w:val="0"/>
        <w:numPr>
          <w:ilvl w:val="0"/>
          <w:numId w:val="1"/>
        </w:numPr>
        <w:autoSpaceDE w:val="0"/>
        <w:autoSpaceDN w:val="0"/>
        <w:adjustRightInd w:val="0"/>
        <w:spacing w:before="120" w:after="120"/>
        <w:ind w:right="53"/>
        <w:contextualSpacing w:val="0"/>
        <w:rPr>
          <w:bCs/>
          <w:sz w:val="26"/>
          <w:szCs w:val="26"/>
        </w:rPr>
      </w:pPr>
      <w:r w:rsidRPr="003C5EF3">
        <w:rPr>
          <w:sz w:val="26"/>
          <w:szCs w:val="26"/>
        </w:rPr>
        <w:t xml:space="preserve">Tên gói thầu: </w:t>
      </w:r>
      <w:r w:rsidRPr="003C5EF3">
        <w:rPr>
          <w:bCs/>
          <w:sz w:val="26"/>
          <w:szCs w:val="26"/>
        </w:rPr>
        <w:t>Gói thầu số 1: Mua vật tư cho khoa phẫu thuật thần kinh.</w:t>
      </w:r>
    </w:p>
    <w:p w:rsidR="003C5EF3" w:rsidRPr="003C5EF3" w:rsidRDefault="003C5EF3" w:rsidP="003C5EF3">
      <w:pPr>
        <w:pStyle w:val="ListParagraph"/>
        <w:widowControl w:val="0"/>
        <w:numPr>
          <w:ilvl w:val="0"/>
          <w:numId w:val="1"/>
        </w:numPr>
        <w:autoSpaceDE w:val="0"/>
        <w:autoSpaceDN w:val="0"/>
        <w:adjustRightInd w:val="0"/>
        <w:spacing w:before="120" w:after="120"/>
        <w:ind w:right="53"/>
        <w:contextualSpacing w:val="0"/>
        <w:rPr>
          <w:bCs/>
          <w:sz w:val="26"/>
          <w:szCs w:val="26"/>
        </w:rPr>
      </w:pPr>
      <w:r w:rsidRPr="003C5EF3">
        <w:rPr>
          <w:bCs/>
          <w:sz w:val="26"/>
          <w:szCs w:val="26"/>
        </w:rPr>
        <w:t>Tên dự toán mua sắm: Mua vật tư y tế năm 2026 - lần 1.</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rPr>
      </w:pPr>
      <w:r w:rsidRPr="003C5EF3">
        <w:rPr>
          <w:sz w:val="26"/>
          <w:szCs w:val="26"/>
        </w:rPr>
        <w:t xml:space="preserve">Chủ đầu tư: </w:t>
      </w:r>
      <w:r w:rsidRPr="003C5EF3">
        <w:rPr>
          <w:bCs/>
          <w:sz w:val="26"/>
          <w:szCs w:val="26"/>
        </w:rPr>
        <w:t>Bệnh viện đa khoa Xanh Pôn</w:t>
      </w:r>
      <w:r w:rsidRPr="003C5EF3">
        <w:rPr>
          <w:sz w:val="26"/>
          <w:szCs w:val="26"/>
        </w:rPr>
        <w:t>.</w:t>
      </w:r>
    </w:p>
    <w:p w:rsidR="003C5EF3" w:rsidRPr="003C5EF3" w:rsidRDefault="003C5EF3" w:rsidP="003C5EF3">
      <w:pPr>
        <w:pStyle w:val="ListParagraph"/>
        <w:numPr>
          <w:ilvl w:val="0"/>
          <w:numId w:val="1"/>
        </w:numPr>
        <w:spacing w:before="120" w:after="120"/>
        <w:contextualSpacing w:val="0"/>
        <w:rPr>
          <w:b/>
          <w:bCs/>
          <w:sz w:val="26"/>
          <w:szCs w:val="26"/>
          <w:lang w:bidi="en-US"/>
        </w:rPr>
      </w:pPr>
      <w:r w:rsidRPr="003C5EF3">
        <w:rPr>
          <w:sz w:val="26"/>
          <w:szCs w:val="26"/>
        </w:rPr>
        <w:t xml:space="preserve">Nguồn vốn: </w:t>
      </w:r>
      <w:r w:rsidRPr="003C5EF3">
        <w:rPr>
          <w:bCs/>
          <w:sz w:val="26"/>
          <w:szCs w:val="26"/>
        </w:rPr>
        <w:t>Nguồn thu hoạt động thường xuyên.</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lang w:val="es-ES"/>
        </w:rPr>
      </w:pPr>
      <w:r w:rsidRPr="003C5EF3">
        <w:rPr>
          <w:sz w:val="26"/>
          <w:szCs w:val="26"/>
          <w:lang w:val="es-ES"/>
        </w:rPr>
        <w:t>Giá gói thầu: 51.253.850.000 VND.</w:t>
      </w:r>
    </w:p>
    <w:p w:rsidR="003C5EF3" w:rsidRPr="003C5EF3" w:rsidRDefault="003C5EF3" w:rsidP="003C5EF3">
      <w:pPr>
        <w:pStyle w:val="ListParagraph"/>
        <w:tabs>
          <w:tab w:val="left" w:pos="2295"/>
        </w:tabs>
        <w:spacing w:before="120" w:after="120"/>
        <w:ind w:right="43"/>
        <w:contextualSpacing w:val="0"/>
        <w:rPr>
          <w:i/>
          <w:sz w:val="26"/>
          <w:szCs w:val="26"/>
          <w:lang w:val="es-ES"/>
        </w:rPr>
      </w:pPr>
      <w:r w:rsidRPr="003C5EF3">
        <w:rPr>
          <w:i/>
          <w:sz w:val="26"/>
          <w:szCs w:val="26"/>
          <w:lang w:val="es-ES"/>
        </w:rPr>
        <w:t xml:space="preserve">Giá trên đã bao gồm thuế GTGT, phí, lệ phí (nếu có) và các chi phí khác. </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lang w:val="es-ES"/>
        </w:rPr>
      </w:pPr>
      <w:r w:rsidRPr="003C5EF3">
        <w:rPr>
          <w:sz w:val="26"/>
          <w:szCs w:val="26"/>
          <w:lang w:val="es-ES"/>
        </w:rPr>
        <w:t>Thời gian thực hiện gói thầu là: 24 tháng.</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lang w:val="es-ES"/>
        </w:rPr>
      </w:pPr>
      <w:r w:rsidRPr="003C5EF3">
        <w:rPr>
          <w:sz w:val="26"/>
          <w:szCs w:val="26"/>
          <w:lang w:val="es-ES"/>
        </w:rPr>
        <w:t>Loại hợp đồng: Hợp đồng theo đơn giá cố định.</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lang w:val="es-ES"/>
        </w:rPr>
      </w:pPr>
      <w:r w:rsidRPr="003C5EF3">
        <w:rPr>
          <w:sz w:val="26"/>
          <w:szCs w:val="26"/>
          <w:lang w:val="es-ES"/>
        </w:rPr>
        <w:t>Hình thức lựa chọn nhà thầu: Đấu thầu rộng rãi trong nước, qua mạng, có nhiều phần lô.</w:t>
      </w:r>
    </w:p>
    <w:p w:rsidR="003C5EF3" w:rsidRPr="003C5EF3" w:rsidRDefault="003C5EF3" w:rsidP="003C5EF3">
      <w:pPr>
        <w:pStyle w:val="ListParagraph"/>
        <w:numPr>
          <w:ilvl w:val="0"/>
          <w:numId w:val="1"/>
        </w:numPr>
        <w:tabs>
          <w:tab w:val="left" w:pos="2295"/>
        </w:tabs>
        <w:spacing w:before="120" w:after="120"/>
        <w:ind w:right="43"/>
        <w:contextualSpacing w:val="0"/>
        <w:rPr>
          <w:sz w:val="26"/>
          <w:szCs w:val="26"/>
          <w:lang w:val="es-ES"/>
        </w:rPr>
      </w:pPr>
      <w:r w:rsidRPr="003C5EF3">
        <w:rPr>
          <w:sz w:val="26"/>
          <w:szCs w:val="26"/>
          <w:lang w:val="es-ES"/>
        </w:rPr>
        <w:t>Phương thức lựa chọn nhà thầu: Một giai đoạn, một túi hồ sơ.</w:t>
      </w:r>
    </w:p>
    <w:p w:rsidR="003C5EF3" w:rsidRPr="003C5EF3" w:rsidRDefault="003C5EF3" w:rsidP="003C5EF3">
      <w:pPr>
        <w:pStyle w:val="Mau"/>
        <w:keepNext w:val="0"/>
        <w:widowControl w:val="0"/>
        <w:spacing w:before="120" w:line="264" w:lineRule="auto"/>
        <w:ind w:firstLine="709"/>
        <w:jc w:val="both"/>
        <w:rPr>
          <w:rFonts w:ascii="Times New Roman" w:hAnsi="Times New Roman"/>
          <w:sz w:val="26"/>
          <w:szCs w:val="26"/>
          <w:u w:val="none"/>
          <w:lang w:val="it-IT"/>
        </w:rPr>
      </w:pPr>
      <w:r w:rsidRPr="003C5EF3">
        <w:rPr>
          <w:rFonts w:ascii="Times New Roman" w:hAnsi="Times New Roman"/>
          <w:sz w:val="26"/>
          <w:szCs w:val="26"/>
          <w:u w:val="none"/>
          <w:lang w:val="it-IT"/>
        </w:rPr>
        <w:t>1.2. Yêu cầu về kỹ thuật</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464"/>
        <w:gridCol w:w="3330"/>
        <w:gridCol w:w="1350"/>
        <w:gridCol w:w="1445"/>
      </w:tblGrid>
      <w:tr w:rsidR="003C5EF3" w:rsidRPr="003C5EF3" w:rsidTr="007E1A0E">
        <w:trPr>
          <w:tblHeader/>
        </w:trPr>
        <w:tc>
          <w:tcPr>
            <w:tcW w:w="776" w:type="dxa"/>
            <w:vMerge w:val="restart"/>
            <w:vAlign w:val="center"/>
          </w:tcPr>
          <w:p w:rsidR="003C5EF3" w:rsidRPr="003C5EF3" w:rsidRDefault="003C5EF3" w:rsidP="007E1A0E">
            <w:pPr>
              <w:spacing w:before="60" w:after="60"/>
              <w:jc w:val="center"/>
              <w:rPr>
                <w:b/>
                <w:sz w:val="26"/>
                <w:szCs w:val="26"/>
                <w:lang w:val="nl-NL"/>
              </w:rPr>
            </w:pPr>
            <w:r w:rsidRPr="003C5EF3">
              <w:rPr>
                <w:b/>
                <w:sz w:val="26"/>
                <w:szCs w:val="26"/>
                <w:lang w:val="nl-NL"/>
              </w:rPr>
              <w:t>STT</w:t>
            </w:r>
          </w:p>
        </w:tc>
        <w:tc>
          <w:tcPr>
            <w:tcW w:w="2464" w:type="dxa"/>
            <w:vMerge w:val="restart"/>
            <w:vAlign w:val="center"/>
          </w:tcPr>
          <w:p w:rsidR="003C5EF3" w:rsidRPr="003C5EF3" w:rsidRDefault="003C5EF3" w:rsidP="007E1A0E">
            <w:pPr>
              <w:spacing w:before="60" w:after="60"/>
              <w:jc w:val="center"/>
              <w:rPr>
                <w:b/>
                <w:sz w:val="26"/>
                <w:szCs w:val="26"/>
                <w:lang w:val="nl-NL"/>
              </w:rPr>
            </w:pPr>
            <w:r w:rsidRPr="003C5EF3">
              <w:rPr>
                <w:b/>
                <w:sz w:val="26"/>
                <w:szCs w:val="26"/>
                <w:lang w:val="nl-NL"/>
              </w:rPr>
              <w:t>Biểu mẫu</w:t>
            </w:r>
          </w:p>
        </w:tc>
        <w:tc>
          <w:tcPr>
            <w:tcW w:w="3330" w:type="dxa"/>
            <w:vMerge w:val="restart"/>
            <w:vAlign w:val="center"/>
          </w:tcPr>
          <w:p w:rsidR="003C5EF3" w:rsidRPr="003C5EF3" w:rsidRDefault="003C5EF3" w:rsidP="007E1A0E">
            <w:pPr>
              <w:spacing w:before="60" w:after="60"/>
              <w:jc w:val="center"/>
              <w:rPr>
                <w:b/>
                <w:sz w:val="26"/>
                <w:szCs w:val="26"/>
                <w:lang w:val="nl-NL"/>
              </w:rPr>
            </w:pPr>
            <w:r w:rsidRPr="003C5EF3">
              <w:rPr>
                <w:b/>
                <w:sz w:val="26"/>
                <w:szCs w:val="26"/>
                <w:lang w:val="nl-NL"/>
              </w:rPr>
              <w:t>Cách thức thực hiện</w:t>
            </w:r>
          </w:p>
        </w:tc>
        <w:tc>
          <w:tcPr>
            <w:tcW w:w="2795" w:type="dxa"/>
            <w:gridSpan w:val="2"/>
            <w:vAlign w:val="center"/>
          </w:tcPr>
          <w:p w:rsidR="003C5EF3" w:rsidRPr="003C5EF3" w:rsidRDefault="003C5EF3" w:rsidP="007E1A0E">
            <w:pPr>
              <w:spacing w:before="60" w:after="60"/>
              <w:jc w:val="center"/>
              <w:rPr>
                <w:b/>
                <w:sz w:val="26"/>
                <w:szCs w:val="26"/>
                <w:lang w:val="nl-NL"/>
              </w:rPr>
            </w:pPr>
            <w:r w:rsidRPr="003C5EF3">
              <w:rPr>
                <w:b/>
                <w:sz w:val="26"/>
                <w:szCs w:val="26"/>
                <w:lang w:val="nl-NL"/>
              </w:rPr>
              <w:t>Trách nhiệm thực hiện</w:t>
            </w:r>
          </w:p>
        </w:tc>
      </w:tr>
      <w:tr w:rsidR="003C5EF3" w:rsidRPr="003C5EF3" w:rsidTr="007E1A0E">
        <w:trPr>
          <w:trHeight w:val="662"/>
          <w:tblHeader/>
        </w:trPr>
        <w:tc>
          <w:tcPr>
            <w:tcW w:w="776" w:type="dxa"/>
            <w:vMerge/>
            <w:vAlign w:val="center"/>
          </w:tcPr>
          <w:p w:rsidR="003C5EF3" w:rsidRPr="003C5EF3" w:rsidRDefault="003C5EF3" w:rsidP="007E1A0E">
            <w:pPr>
              <w:spacing w:before="60" w:after="60"/>
              <w:jc w:val="center"/>
              <w:rPr>
                <w:b/>
                <w:sz w:val="26"/>
                <w:szCs w:val="26"/>
                <w:lang w:val="nl-NL"/>
              </w:rPr>
            </w:pPr>
          </w:p>
        </w:tc>
        <w:tc>
          <w:tcPr>
            <w:tcW w:w="2464" w:type="dxa"/>
            <w:vMerge/>
            <w:vAlign w:val="center"/>
          </w:tcPr>
          <w:p w:rsidR="003C5EF3" w:rsidRPr="003C5EF3" w:rsidRDefault="003C5EF3" w:rsidP="007E1A0E">
            <w:pPr>
              <w:spacing w:before="60" w:after="60"/>
              <w:jc w:val="center"/>
              <w:rPr>
                <w:b/>
                <w:sz w:val="26"/>
                <w:szCs w:val="26"/>
                <w:lang w:val="nl-NL"/>
              </w:rPr>
            </w:pPr>
          </w:p>
        </w:tc>
        <w:tc>
          <w:tcPr>
            <w:tcW w:w="3330" w:type="dxa"/>
            <w:vMerge/>
            <w:vAlign w:val="center"/>
          </w:tcPr>
          <w:p w:rsidR="003C5EF3" w:rsidRPr="003C5EF3" w:rsidRDefault="003C5EF3" w:rsidP="007E1A0E">
            <w:pPr>
              <w:spacing w:before="60" w:after="60"/>
              <w:jc w:val="center"/>
              <w:rPr>
                <w:b/>
                <w:sz w:val="26"/>
                <w:szCs w:val="26"/>
                <w:lang w:val="nl-NL"/>
              </w:rPr>
            </w:pPr>
          </w:p>
        </w:tc>
        <w:tc>
          <w:tcPr>
            <w:tcW w:w="1350" w:type="dxa"/>
            <w:vAlign w:val="center"/>
          </w:tcPr>
          <w:p w:rsidR="003C5EF3" w:rsidRPr="003C5EF3" w:rsidRDefault="003C5EF3" w:rsidP="007E1A0E">
            <w:pPr>
              <w:spacing w:before="60" w:after="60"/>
              <w:jc w:val="center"/>
              <w:rPr>
                <w:b/>
                <w:sz w:val="26"/>
                <w:szCs w:val="26"/>
                <w:lang w:val="nl-NL"/>
              </w:rPr>
            </w:pPr>
            <w:r w:rsidRPr="003C5EF3">
              <w:rPr>
                <w:b/>
                <w:sz w:val="26"/>
                <w:szCs w:val="26"/>
                <w:lang w:val="nl-NL"/>
              </w:rPr>
              <w:t>Chủ đầu tư</w:t>
            </w:r>
          </w:p>
        </w:tc>
        <w:tc>
          <w:tcPr>
            <w:tcW w:w="1445" w:type="dxa"/>
            <w:vAlign w:val="center"/>
          </w:tcPr>
          <w:p w:rsidR="003C5EF3" w:rsidRPr="003C5EF3" w:rsidRDefault="003C5EF3" w:rsidP="007E1A0E">
            <w:pPr>
              <w:spacing w:before="60" w:after="60"/>
              <w:jc w:val="center"/>
              <w:rPr>
                <w:b/>
                <w:sz w:val="26"/>
                <w:szCs w:val="26"/>
                <w:lang w:val="nl-NL"/>
              </w:rPr>
            </w:pPr>
            <w:r w:rsidRPr="003C5EF3">
              <w:rPr>
                <w:b/>
                <w:sz w:val="26"/>
                <w:szCs w:val="26"/>
                <w:lang w:val="nl-NL"/>
              </w:rPr>
              <w:t>Nhà thầu</w:t>
            </w:r>
          </w:p>
        </w:tc>
      </w:tr>
      <w:tr w:rsidR="003C5EF3" w:rsidRPr="003C5EF3" w:rsidTr="007E1A0E">
        <w:tc>
          <w:tcPr>
            <w:tcW w:w="776" w:type="dxa"/>
            <w:vAlign w:val="center"/>
          </w:tcPr>
          <w:p w:rsidR="003C5EF3" w:rsidRPr="003C5EF3" w:rsidRDefault="003C5EF3" w:rsidP="007E1A0E">
            <w:pPr>
              <w:spacing w:before="60" w:after="60"/>
              <w:jc w:val="center"/>
              <w:rPr>
                <w:sz w:val="26"/>
                <w:szCs w:val="26"/>
                <w:lang w:val="nl-NL"/>
              </w:rPr>
            </w:pPr>
            <w:r w:rsidRPr="003C5EF3">
              <w:rPr>
                <w:sz w:val="26"/>
                <w:szCs w:val="26"/>
                <w:lang w:val="nl-NL"/>
              </w:rPr>
              <w:t>1</w:t>
            </w:r>
          </w:p>
        </w:tc>
        <w:tc>
          <w:tcPr>
            <w:tcW w:w="2464" w:type="dxa"/>
            <w:vAlign w:val="center"/>
          </w:tcPr>
          <w:p w:rsidR="003C5EF3" w:rsidRPr="003C5EF3" w:rsidRDefault="003C5EF3" w:rsidP="007E1A0E">
            <w:pPr>
              <w:spacing w:before="60" w:after="60"/>
              <w:jc w:val="left"/>
              <w:rPr>
                <w:b/>
                <w:sz w:val="26"/>
                <w:szCs w:val="26"/>
                <w:lang w:val="nl-NL"/>
              </w:rPr>
            </w:pPr>
            <w:r w:rsidRPr="003C5EF3">
              <w:rPr>
                <w:sz w:val="26"/>
                <w:szCs w:val="26"/>
                <w:lang w:val="nl-NL"/>
              </w:rPr>
              <w:t>Mẫu A. Bảng tuyên bố đáp ứng kỹ thuật</w:t>
            </w:r>
          </w:p>
        </w:tc>
        <w:tc>
          <w:tcPr>
            <w:tcW w:w="3330" w:type="dxa"/>
          </w:tcPr>
          <w:p w:rsidR="003C5EF3" w:rsidRPr="003C5EF3" w:rsidRDefault="003C5EF3" w:rsidP="007E1A0E">
            <w:pPr>
              <w:spacing w:before="60" w:after="60"/>
              <w:rPr>
                <w:sz w:val="26"/>
                <w:szCs w:val="26"/>
                <w:lang w:val="nl-NL"/>
              </w:rPr>
            </w:pPr>
            <w:r w:rsidRPr="003C5EF3">
              <w:rPr>
                <w:sz w:val="26"/>
                <w:szCs w:val="26"/>
                <w:lang w:val="nl-NL"/>
              </w:rPr>
              <w:t>- File định dạng excel; và</w:t>
            </w:r>
          </w:p>
          <w:p w:rsidR="003C5EF3" w:rsidRPr="003C5EF3" w:rsidRDefault="003C5EF3" w:rsidP="007E1A0E">
            <w:pPr>
              <w:spacing w:before="60" w:after="60"/>
              <w:rPr>
                <w:sz w:val="26"/>
                <w:szCs w:val="26"/>
                <w:lang w:val="nl-NL"/>
              </w:rPr>
            </w:pPr>
            <w:r w:rsidRPr="003C5EF3">
              <w:rPr>
                <w:sz w:val="26"/>
                <w:szCs w:val="26"/>
                <w:lang w:val="nl-NL"/>
              </w:rPr>
              <w:t>- File scan đính kèm (ký, đóng dấu (nếu có) hoặc ký số)</w:t>
            </w:r>
          </w:p>
        </w:tc>
        <w:tc>
          <w:tcPr>
            <w:tcW w:w="1350" w:type="dxa"/>
            <w:vAlign w:val="center"/>
          </w:tcPr>
          <w:p w:rsidR="003C5EF3" w:rsidRPr="003C5EF3" w:rsidRDefault="003C5EF3" w:rsidP="007E1A0E">
            <w:pPr>
              <w:spacing w:before="60" w:after="60"/>
              <w:jc w:val="center"/>
              <w:rPr>
                <w:b/>
                <w:sz w:val="26"/>
                <w:szCs w:val="26"/>
                <w:lang w:val="nl-NL"/>
              </w:rPr>
            </w:pPr>
          </w:p>
        </w:tc>
        <w:tc>
          <w:tcPr>
            <w:tcW w:w="1445" w:type="dxa"/>
            <w:vAlign w:val="center"/>
          </w:tcPr>
          <w:p w:rsidR="003C5EF3" w:rsidRPr="003C5EF3" w:rsidRDefault="003C5EF3" w:rsidP="007E1A0E">
            <w:pPr>
              <w:spacing w:before="60" w:after="60"/>
              <w:jc w:val="center"/>
              <w:rPr>
                <w:b/>
                <w:sz w:val="26"/>
                <w:szCs w:val="26"/>
                <w:lang w:val="nl-NL"/>
              </w:rPr>
            </w:pPr>
            <w:r w:rsidRPr="003C5EF3">
              <w:rPr>
                <w:b/>
                <w:sz w:val="26"/>
                <w:szCs w:val="26"/>
                <w:lang w:val="nl-NL"/>
              </w:rPr>
              <w:t>X</w:t>
            </w:r>
          </w:p>
        </w:tc>
      </w:tr>
      <w:tr w:rsidR="003C5EF3" w:rsidRPr="003C5EF3" w:rsidTr="007E1A0E">
        <w:tc>
          <w:tcPr>
            <w:tcW w:w="776" w:type="dxa"/>
            <w:vAlign w:val="center"/>
          </w:tcPr>
          <w:p w:rsidR="003C5EF3" w:rsidRPr="003C5EF3" w:rsidRDefault="003C5EF3" w:rsidP="007E1A0E">
            <w:pPr>
              <w:spacing w:before="60" w:after="60"/>
              <w:jc w:val="center"/>
              <w:rPr>
                <w:sz w:val="26"/>
                <w:szCs w:val="26"/>
                <w:lang w:val="nl-NL"/>
              </w:rPr>
            </w:pPr>
            <w:r w:rsidRPr="003C5EF3">
              <w:rPr>
                <w:sz w:val="26"/>
                <w:szCs w:val="26"/>
                <w:lang w:val="nl-NL"/>
              </w:rPr>
              <w:t>2</w:t>
            </w:r>
          </w:p>
        </w:tc>
        <w:tc>
          <w:tcPr>
            <w:tcW w:w="2464" w:type="dxa"/>
            <w:vAlign w:val="center"/>
          </w:tcPr>
          <w:p w:rsidR="003C5EF3" w:rsidRPr="003C5EF3" w:rsidRDefault="003C5EF3" w:rsidP="007E1A0E">
            <w:pPr>
              <w:spacing w:before="60" w:after="60"/>
              <w:jc w:val="left"/>
              <w:rPr>
                <w:b/>
                <w:sz w:val="26"/>
                <w:szCs w:val="26"/>
                <w:lang w:val="nl-NL"/>
              </w:rPr>
            </w:pPr>
            <w:r w:rsidRPr="003C5EF3">
              <w:rPr>
                <w:sz w:val="26"/>
                <w:szCs w:val="26"/>
                <w:lang w:val="nl-NL"/>
              </w:rPr>
              <w:t>Mẫu B. Bản cam kết</w:t>
            </w:r>
          </w:p>
        </w:tc>
        <w:tc>
          <w:tcPr>
            <w:tcW w:w="3330" w:type="dxa"/>
          </w:tcPr>
          <w:p w:rsidR="003C5EF3" w:rsidRPr="003C5EF3" w:rsidRDefault="003C5EF3" w:rsidP="007E1A0E">
            <w:pPr>
              <w:spacing w:before="60" w:after="60"/>
              <w:rPr>
                <w:sz w:val="26"/>
                <w:szCs w:val="26"/>
                <w:lang w:val="nl-NL"/>
              </w:rPr>
            </w:pPr>
            <w:r w:rsidRPr="003C5EF3">
              <w:rPr>
                <w:sz w:val="26"/>
                <w:szCs w:val="26"/>
                <w:lang w:val="nl-NL"/>
              </w:rPr>
              <w:t>Scan và đính kèm  (ký, đóng dấu (nếu có) hoặc ký số)</w:t>
            </w:r>
          </w:p>
        </w:tc>
        <w:tc>
          <w:tcPr>
            <w:tcW w:w="1350" w:type="dxa"/>
            <w:vAlign w:val="center"/>
          </w:tcPr>
          <w:p w:rsidR="003C5EF3" w:rsidRPr="003C5EF3" w:rsidRDefault="003C5EF3" w:rsidP="007E1A0E">
            <w:pPr>
              <w:spacing w:before="60" w:after="60"/>
              <w:jc w:val="center"/>
              <w:rPr>
                <w:b/>
                <w:sz w:val="26"/>
                <w:szCs w:val="26"/>
                <w:lang w:val="nl-NL"/>
              </w:rPr>
            </w:pPr>
          </w:p>
        </w:tc>
        <w:tc>
          <w:tcPr>
            <w:tcW w:w="1445" w:type="dxa"/>
            <w:vAlign w:val="center"/>
          </w:tcPr>
          <w:p w:rsidR="003C5EF3" w:rsidRPr="003C5EF3" w:rsidRDefault="003C5EF3" w:rsidP="007E1A0E">
            <w:pPr>
              <w:spacing w:before="60" w:after="60"/>
              <w:jc w:val="center"/>
              <w:rPr>
                <w:b/>
                <w:sz w:val="26"/>
                <w:szCs w:val="26"/>
                <w:lang w:val="nl-NL"/>
              </w:rPr>
            </w:pPr>
            <w:r w:rsidRPr="003C5EF3">
              <w:rPr>
                <w:b/>
                <w:sz w:val="26"/>
                <w:szCs w:val="26"/>
                <w:lang w:val="nl-NL"/>
              </w:rPr>
              <w:t>X</w:t>
            </w:r>
          </w:p>
        </w:tc>
      </w:tr>
    </w:tbl>
    <w:p w:rsidR="003C5EF3" w:rsidRPr="003C5EF3" w:rsidRDefault="003C5EF3" w:rsidP="003C5EF3">
      <w:pPr>
        <w:widowControl w:val="0"/>
        <w:spacing w:before="120" w:after="120"/>
        <w:ind w:firstLine="709"/>
        <w:rPr>
          <w:b/>
          <w:i/>
          <w:spacing w:val="-2"/>
          <w:sz w:val="26"/>
          <w:szCs w:val="26"/>
          <w:lang w:val="nl-NL"/>
        </w:rPr>
      </w:pPr>
      <w:r w:rsidRPr="003C5EF3">
        <w:rPr>
          <w:b/>
          <w:i/>
          <w:spacing w:val="-2"/>
          <w:sz w:val="26"/>
          <w:szCs w:val="26"/>
          <w:lang w:val="nl-NL"/>
        </w:rPr>
        <w:t>1.2.1. Yêu cầu chung</w:t>
      </w:r>
    </w:p>
    <w:p w:rsidR="003C5EF3" w:rsidRPr="003C5EF3" w:rsidRDefault="003C5EF3" w:rsidP="003C5EF3">
      <w:pPr>
        <w:pStyle w:val="ListParagraph"/>
        <w:numPr>
          <w:ilvl w:val="0"/>
          <w:numId w:val="1"/>
        </w:numPr>
        <w:spacing w:before="120" w:after="120"/>
        <w:ind w:right="43"/>
        <w:contextualSpacing w:val="0"/>
        <w:rPr>
          <w:sz w:val="26"/>
          <w:szCs w:val="26"/>
          <w:lang w:val="es-ES"/>
        </w:rPr>
      </w:pPr>
      <w:r w:rsidRPr="003C5EF3">
        <w:rPr>
          <w:sz w:val="26"/>
          <w:szCs w:val="26"/>
          <w:lang w:val="es-ES"/>
        </w:rPr>
        <w:t xml:space="preserve">Mẫu A dưới đây được dùng để phục vụ việc đánh giá về kỹ thuật hàng hóa dự thầu của nhà thầu. Nhà thầu phải có bảng kê khai đáp ứng về kỹ thuật của hàng hóa chào thầu theo mẫu A và cung cấp file scan và </w:t>
      </w:r>
      <w:r w:rsidRPr="003C5EF3">
        <w:rPr>
          <w:b/>
          <w:bCs/>
          <w:sz w:val="26"/>
          <w:szCs w:val="26"/>
          <w:lang w:val="es-ES"/>
        </w:rPr>
        <w:t>file định dạng Excel</w:t>
      </w:r>
      <w:r w:rsidRPr="003C5EF3">
        <w:rPr>
          <w:sz w:val="26"/>
          <w:szCs w:val="26"/>
          <w:lang w:val="es-ES"/>
        </w:rPr>
        <w:t xml:space="preserve"> kèm E-HSDT. Nhà thầu tự chịu trách nhiệm về hậu quả hoặc sự bất lợi nếu không làm đúng theo quy định và trong trường hợp thống nhất giữa nội dung file Excel và file scan.</w:t>
      </w:r>
    </w:p>
    <w:p w:rsidR="003C5EF3" w:rsidRPr="003C5EF3" w:rsidRDefault="003C5EF3" w:rsidP="003C5EF3">
      <w:pPr>
        <w:tabs>
          <w:tab w:val="left" w:pos="2295"/>
        </w:tabs>
        <w:spacing w:before="120" w:after="120"/>
        <w:ind w:right="43"/>
        <w:rPr>
          <w:sz w:val="26"/>
          <w:szCs w:val="26"/>
          <w:lang w:val="es-ES"/>
        </w:rPr>
        <w:sectPr w:rsidR="003C5EF3" w:rsidRPr="003C5EF3" w:rsidSect="00801909">
          <w:footnotePr>
            <w:numRestart w:val="eachSect"/>
          </w:footnotePr>
          <w:pgSz w:w="11906" w:h="16838" w:code="9"/>
          <w:pgMar w:top="1134" w:right="1134" w:bottom="1134" w:left="1418" w:header="720" w:footer="720" w:gutter="0"/>
          <w:cols w:space="720"/>
          <w:docGrid w:linePitch="381"/>
        </w:sectPr>
      </w:pPr>
    </w:p>
    <w:p w:rsidR="003C5EF3" w:rsidRPr="003C5EF3" w:rsidRDefault="003C5EF3" w:rsidP="003C5EF3">
      <w:pPr>
        <w:spacing w:before="60" w:after="60"/>
        <w:jc w:val="right"/>
        <w:rPr>
          <w:b/>
          <w:i/>
          <w:sz w:val="26"/>
          <w:szCs w:val="26"/>
          <w:lang w:val="pt-BR"/>
        </w:rPr>
      </w:pPr>
      <w:r w:rsidRPr="003C5EF3">
        <w:rPr>
          <w:b/>
          <w:i/>
          <w:sz w:val="26"/>
          <w:szCs w:val="26"/>
          <w:lang w:val="pt-BR"/>
        </w:rPr>
        <w:lastRenderedPageBreak/>
        <w:t>Mẫu A</w:t>
      </w:r>
    </w:p>
    <w:p w:rsidR="003C5EF3" w:rsidRPr="003C5EF3" w:rsidRDefault="003C5EF3" w:rsidP="003C5EF3">
      <w:pPr>
        <w:spacing w:before="60" w:after="60"/>
        <w:jc w:val="center"/>
        <w:rPr>
          <w:b/>
          <w:sz w:val="26"/>
          <w:szCs w:val="26"/>
          <w:lang w:val="pt-BR"/>
        </w:rPr>
      </w:pPr>
      <w:r w:rsidRPr="003C5EF3">
        <w:rPr>
          <w:b/>
          <w:sz w:val="26"/>
          <w:szCs w:val="26"/>
          <w:lang w:val="pt-BR"/>
        </w:rPr>
        <w:t>BẢNG KÊ KHAI ĐÁP ỨNG KỸ THUẬT</w:t>
      </w:r>
    </w:p>
    <w:p w:rsidR="003C5EF3" w:rsidRPr="003C5EF3" w:rsidRDefault="003C5EF3" w:rsidP="003C5EF3">
      <w:pPr>
        <w:numPr>
          <w:ilvl w:val="0"/>
          <w:numId w:val="1"/>
        </w:numPr>
        <w:spacing w:before="60" w:after="60"/>
        <w:jc w:val="left"/>
        <w:rPr>
          <w:sz w:val="26"/>
          <w:szCs w:val="26"/>
          <w:lang w:val="pt-BR"/>
        </w:rPr>
      </w:pPr>
      <w:r w:rsidRPr="003C5EF3">
        <w:rPr>
          <w:sz w:val="26"/>
          <w:szCs w:val="26"/>
          <w:lang w:val="pt-BR"/>
        </w:rPr>
        <w:t>Tên nhà thầu: ....................................</w:t>
      </w:r>
    </w:p>
    <w:p w:rsidR="003C5EF3" w:rsidRPr="003C5EF3" w:rsidRDefault="003C5EF3" w:rsidP="003C5EF3">
      <w:pPr>
        <w:numPr>
          <w:ilvl w:val="0"/>
          <w:numId w:val="1"/>
        </w:numPr>
        <w:spacing w:before="60" w:after="60"/>
        <w:jc w:val="left"/>
        <w:rPr>
          <w:sz w:val="26"/>
          <w:szCs w:val="26"/>
          <w:lang w:val="pt-BR"/>
        </w:rPr>
      </w:pPr>
      <w:r w:rsidRPr="003C5EF3">
        <w:rPr>
          <w:sz w:val="26"/>
          <w:szCs w:val="26"/>
          <w:lang w:val="pt-BR"/>
        </w:rPr>
        <w:t>Địa chỉ: ..............................................</w:t>
      </w:r>
    </w:p>
    <w:p w:rsidR="003C5EF3" w:rsidRPr="003C5EF3" w:rsidRDefault="003C5EF3" w:rsidP="003C5EF3">
      <w:pPr>
        <w:numPr>
          <w:ilvl w:val="0"/>
          <w:numId w:val="1"/>
        </w:numPr>
        <w:spacing w:before="60" w:after="60"/>
        <w:jc w:val="left"/>
        <w:rPr>
          <w:sz w:val="26"/>
          <w:szCs w:val="26"/>
          <w:lang w:val="pt-BR"/>
        </w:rPr>
      </w:pPr>
      <w:r w:rsidRPr="003C5EF3">
        <w:rPr>
          <w:sz w:val="26"/>
          <w:szCs w:val="26"/>
          <w:lang w:val="pt-BR"/>
        </w:rPr>
        <w:t>Số điện thoại: .....................................</w:t>
      </w:r>
    </w:p>
    <w:p w:rsidR="003C5EF3" w:rsidRPr="003C5EF3" w:rsidRDefault="003C5EF3" w:rsidP="003C5EF3">
      <w:pPr>
        <w:numPr>
          <w:ilvl w:val="0"/>
          <w:numId w:val="1"/>
        </w:numPr>
        <w:spacing w:before="60" w:after="60"/>
        <w:jc w:val="left"/>
        <w:rPr>
          <w:sz w:val="26"/>
          <w:szCs w:val="26"/>
          <w:lang w:val="pt-BR"/>
        </w:rPr>
      </w:pPr>
      <w:r w:rsidRPr="003C5EF3">
        <w:rPr>
          <w:sz w:val="26"/>
          <w:szCs w:val="26"/>
          <w:lang w:val="pt-BR"/>
        </w:rPr>
        <w:t>Gói thầu: .........................................</w:t>
      </w:r>
    </w:p>
    <w:tbl>
      <w:tblPr>
        <w:tblW w:w="14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10"/>
        <w:gridCol w:w="990"/>
        <w:gridCol w:w="990"/>
        <w:gridCol w:w="720"/>
        <w:gridCol w:w="720"/>
        <w:gridCol w:w="990"/>
        <w:gridCol w:w="1080"/>
        <w:gridCol w:w="2070"/>
        <w:gridCol w:w="1530"/>
        <w:gridCol w:w="1170"/>
        <w:gridCol w:w="1142"/>
        <w:gridCol w:w="1862"/>
      </w:tblGrid>
      <w:tr w:rsidR="003C5EF3" w:rsidRPr="003C5EF3" w:rsidTr="007E1A0E">
        <w:trPr>
          <w:trHeight w:val="20"/>
          <w:tblHeader/>
        </w:trPr>
        <w:tc>
          <w:tcPr>
            <w:tcW w:w="540" w:type="dxa"/>
            <w:vAlign w:val="center"/>
          </w:tcPr>
          <w:p w:rsidR="003C5EF3" w:rsidRPr="003C5EF3" w:rsidRDefault="003C5EF3" w:rsidP="007E1A0E">
            <w:pPr>
              <w:spacing w:before="60" w:after="60"/>
              <w:ind w:left="-144" w:right="-144"/>
              <w:jc w:val="center"/>
              <w:rPr>
                <w:b/>
                <w:bCs/>
                <w:sz w:val="20"/>
              </w:rPr>
            </w:pPr>
            <w:r w:rsidRPr="003C5EF3">
              <w:rPr>
                <w:b/>
                <w:bCs/>
                <w:sz w:val="20"/>
              </w:rPr>
              <w:t>STT</w:t>
            </w:r>
          </w:p>
        </w:tc>
        <w:tc>
          <w:tcPr>
            <w:tcW w:w="810" w:type="dxa"/>
            <w:vAlign w:val="center"/>
          </w:tcPr>
          <w:p w:rsidR="003C5EF3" w:rsidRPr="003C5EF3" w:rsidRDefault="003C5EF3" w:rsidP="007E1A0E">
            <w:pPr>
              <w:spacing w:before="60" w:after="60"/>
              <w:jc w:val="center"/>
              <w:rPr>
                <w:b/>
                <w:bCs/>
                <w:sz w:val="20"/>
              </w:rPr>
            </w:pPr>
            <w:r w:rsidRPr="003C5EF3">
              <w:rPr>
                <w:b/>
                <w:bCs/>
                <w:sz w:val="20"/>
              </w:rPr>
              <w:t>STT phần</w:t>
            </w:r>
          </w:p>
        </w:tc>
        <w:tc>
          <w:tcPr>
            <w:tcW w:w="990" w:type="dxa"/>
            <w:vAlign w:val="center"/>
          </w:tcPr>
          <w:p w:rsidR="003C5EF3" w:rsidRPr="003C5EF3" w:rsidRDefault="003C5EF3" w:rsidP="007E1A0E">
            <w:pPr>
              <w:spacing w:before="60" w:after="60"/>
              <w:ind w:left="-72" w:right="-72"/>
              <w:jc w:val="center"/>
              <w:rPr>
                <w:b/>
                <w:bCs/>
                <w:sz w:val="20"/>
              </w:rPr>
            </w:pPr>
            <w:r w:rsidRPr="003C5EF3">
              <w:rPr>
                <w:b/>
                <w:bCs/>
                <w:sz w:val="20"/>
              </w:rPr>
              <w:t>Mã phần lô</w:t>
            </w:r>
          </w:p>
        </w:tc>
        <w:tc>
          <w:tcPr>
            <w:tcW w:w="990" w:type="dxa"/>
            <w:vAlign w:val="center"/>
          </w:tcPr>
          <w:p w:rsidR="003C5EF3" w:rsidRPr="003C5EF3" w:rsidRDefault="003C5EF3" w:rsidP="007E1A0E">
            <w:pPr>
              <w:spacing w:before="60" w:after="60"/>
              <w:ind w:left="-72" w:right="-72"/>
              <w:jc w:val="center"/>
              <w:rPr>
                <w:b/>
                <w:noProof/>
                <w:sz w:val="20"/>
              </w:rPr>
            </w:pPr>
            <w:r w:rsidRPr="003C5EF3">
              <w:rPr>
                <w:b/>
                <w:bCs/>
                <w:sz w:val="20"/>
              </w:rPr>
              <w:t>Tên phần (lô)</w:t>
            </w:r>
          </w:p>
        </w:tc>
        <w:tc>
          <w:tcPr>
            <w:tcW w:w="720" w:type="dxa"/>
            <w:vAlign w:val="center"/>
          </w:tcPr>
          <w:p w:rsidR="003C5EF3" w:rsidRPr="003C5EF3" w:rsidRDefault="003C5EF3" w:rsidP="007E1A0E">
            <w:pPr>
              <w:spacing w:before="60" w:after="60"/>
              <w:jc w:val="center"/>
              <w:rPr>
                <w:b/>
                <w:bCs/>
                <w:sz w:val="20"/>
              </w:rPr>
            </w:pPr>
            <w:r w:rsidRPr="003C5EF3">
              <w:rPr>
                <w:b/>
                <w:bCs/>
                <w:sz w:val="20"/>
              </w:rPr>
              <w:t>Danh mục hàng hóa</w:t>
            </w:r>
          </w:p>
        </w:tc>
        <w:tc>
          <w:tcPr>
            <w:tcW w:w="720" w:type="dxa"/>
            <w:vAlign w:val="center"/>
          </w:tcPr>
          <w:p w:rsidR="003C5EF3" w:rsidRPr="003C5EF3" w:rsidRDefault="003C5EF3" w:rsidP="007E1A0E">
            <w:pPr>
              <w:spacing w:before="60" w:after="60"/>
              <w:jc w:val="center"/>
              <w:rPr>
                <w:noProof/>
                <w:sz w:val="20"/>
              </w:rPr>
            </w:pPr>
            <w:r w:rsidRPr="003C5EF3">
              <w:rPr>
                <w:b/>
                <w:bCs/>
                <w:sz w:val="20"/>
              </w:rPr>
              <w:t>Quy cách đóng gói</w:t>
            </w:r>
          </w:p>
        </w:tc>
        <w:tc>
          <w:tcPr>
            <w:tcW w:w="990" w:type="dxa"/>
            <w:vAlign w:val="center"/>
          </w:tcPr>
          <w:p w:rsidR="003C5EF3" w:rsidRPr="003C5EF3" w:rsidRDefault="003C5EF3" w:rsidP="007E1A0E">
            <w:pPr>
              <w:spacing w:before="60" w:after="60"/>
              <w:jc w:val="center"/>
              <w:rPr>
                <w:b/>
                <w:bCs/>
                <w:sz w:val="20"/>
              </w:rPr>
            </w:pPr>
            <w:r w:rsidRPr="003C5EF3">
              <w:rPr>
                <w:b/>
                <w:bCs/>
                <w:sz w:val="20"/>
              </w:rPr>
              <w:t>Hạn sử dụng của hàng hóa</w:t>
            </w:r>
          </w:p>
        </w:tc>
        <w:tc>
          <w:tcPr>
            <w:tcW w:w="1080" w:type="dxa"/>
            <w:vAlign w:val="center"/>
          </w:tcPr>
          <w:p w:rsidR="003C5EF3" w:rsidRPr="003C5EF3" w:rsidRDefault="003C5EF3" w:rsidP="007E1A0E">
            <w:pPr>
              <w:spacing w:before="60" w:after="60"/>
              <w:jc w:val="center"/>
              <w:rPr>
                <w:b/>
                <w:bCs/>
                <w:sz w:val="20"/>
              </w:rPr>
            </w:pPr>
            <w:r w:rsidRPr="003C5EF3">
              <w:rPr>
                <w:b/>
                <w:bCs/>
                <w:sz w:val="20"/>
              </w:rPr>
              <w:t>Tiêu chuẩn sản xuất</w:t>
            </w:r>
          </w:p>
        </w:tc>
        <w:tc>
          <w:tcPr>
            <w:tcW w:w="2070" w:type="dxa"/>
            <w:vAlign w:val="center"/>
          </w:tcPr>
          <w:p w:rsidR="003C5EF3" w:rsidRPr="003C5EF3" w:rsidRDefault="003C5EF3" w:rsidP="007E1A0E">
            <w:pPr>
              <w:spacing w:before="60" w:after="60"/>
              <w:jc w:val="center"/>
              <w:rPr>
                <w:b/>
                <w:bCs/>
                <w:sz w:val="20"/>
              </w:rPr>
            </w:pPr>
            <w:r w:rsidRPr="003C5EF3">
              <w:rPr>
                <w:b/>
                <w:sz w:val="20"/>
              </w:rPr>
              <w:t>Phân loại trang thiết bị y tế</w:t>
            </w:r>
          </w:p>
        </w:tc>
        <w:tc>
          <w:tcPr>
            <w:tcW w:w="1530" w:type="dxa"/>
            <w:vAlign w:val="center"/>
          </w:tcPr>
          <w:p w:rsidR="003C5EF3" w:rsidRPr="003C5EF3" w:rsidRDefault="003C5EF3" w:rsidP="007E1A0E">
            <w:pPr>
              <w:spacing w:before="60" w:after="60"/>
              <w:jc w:val="center"/>
              <w:rPr>
                <w:b/>
                <w:bCs/>
                <w:sz w:val="20"/>
              </w:rPr>
            </w:pPr>
            <w:r w:rsidRPr="003C5EF3">
              <w:rPr>
                <w:b/>
                <w:bCs/>
                <w:sz w:val="20"/>
              </w:rPr>
              <w:t>Số công bố tiêu chuẩn hoặc Giấy phép lưu hành, Giấy phép nhập khẩu (nếu có)</w:t>
            </w:r>
          </w:p>
        </w:tc>
        <w:tc>
          <w:tcPr>
            <w:tcW w:w="1170" w:type="dxa"/>
            <w:vAlign w:val="center"/>
          </w:tcPr>
          <w:p w:rsidR="003C5EF3" w:rsidRPr="003C5EF3" w:rsidRDefault="003C5EF3" w:rsidP="007E1A0E">
            <w:pPr>
              <w:spacing w:before="60" w:after="60"/>
              <w:jc w:val="center"/>
              <w:rPr>
                <w:b/>
                <w:bCs/>
                <w:sz w:val="20"/>
              </w:rPr>
            </w:pPr>
            <w:r w:rsidRPr="003C5EF3">
              <w:rPr>
                <w:b/>
                <w:bCs/>
                <w:sz w:val="20"/>
              </w:rPr>
              <w:t>Tài liệu tham chiếu trong E-HSDT</w:t>
            </w:r>
          </w:p>
        </w:tc>
        <w:tc>
          <w:tcPr>
            <w:tcW w:w="1142" w:type="dxa"/>
            <w:vAlign w:val="center"/>
          </w:tcPr>
          <w:p w:rsidR="003C5EF3" w:rsidRPr="003C5EF3" w:rsidRDefault="003C5EF3" w:rsidP="007E1A0E">
            <w:pPr>
              <w:spacing w:before="60" w:after="60"/>
              <w:jc w:val="center"/>
              <w:rPr>
                <w:b/>
                <w:bCs/>
                <w:sz w:val="20"/>
              </w:rPr>
            </w:pPr>
            <w:r w:rsidRPr="003C5EF3">
              <w:rPr>
                <w:b/>
                <w:bCs/>
                <w:sz w:val="20"/>
              </w:rPr>
              <w:t>Mã vật tư y tế theo QĐ 5086/QĐ-BYT hoặc thông tư 04/2017/TT-BYT</w:t>
            </w:r>
          </w:p>
        </w:tc>
        <w:tc>
          <w:tcPr>
            <w:tcW w:w="1862" w:type="dxa"/>
            <w:vAlign w:val="center"/>
          </w:tcPr>
          <w:p w:rsidR="003C5EF3" w:rsidRPr="003C5EF3" w:rsidRDefault="003C5EF3" w:rsidP="007E1A0E">
            <w:pPr>
              <w:spacing w:before="60" w:after="60"/>
              <w:jc w:val="center"/>
              <w:rPr>
                <w:b/>
                <w:bCs/>
                <w:sz w:val="20"/>
              </w:rPr>
            </w:pPr>
            <w:r w:rsidRPr="003C5EF3">
              <w:rPr>
                <w:b/>
                <w:noProof/>
                <w:sz w:val="20"/>
              </w:rPr>
              <w:t>Tên theo QĐ 5086/QĐ-BYT (nếu đã được cấp) hoặc tên theo giấy phép lưu hành</w:t>
            </w:r>
          </w:p>
        </w:tc>
      </w:tr>
      <w:tr w:rsidR="003C5EF3" w:rsidRPr="003C5EF3" w:rsidTr="007E1A0E">
        <w:trPr>
          <w:trHeight w:val="20"/>
          <w:tblHeader/>
        </w:trPr>
        <w:tc>
          <w:tcPr>
            <w:tcW w:w="540" w:type="dxa"/>
            <w:vAlign w:val="center"/>
          </w:tcPr>
          <w:p w:rsidR="003C5EF3" w:rsidRPr="003C5EF3" w:rsidRDefault="003C5EF3" w:rsidP="007E1A0E">
            <w:pPr>
              <w:spacing w:before="60" w:after="60"/>
              <w:jc w:val="center"/>
              <w:rPr>
                <w:b/>
                <w:noProof/>
                <w:sz w:val="20"/>
              </w:rPr>
            </w:pPr>
            <w:r w:rsidRPr="003C5EF3">
              <w:rPr>
                <w:b/>
                <w:noProof/>
                <w:sz w:val="20"/>
              </w:rPr>
              <w:t>(1)</w:t>
            </w:r>
          </w:p>
        </w:tc>
        <w:tc>
          <w:tcPr>
            <w:tcW w:w="810" w:type="dxa"/>
            <w:vAlign w:val="center"/>
          </w:tcPr>
          <w:p w:rsidR="003C5EF3" w:rsidRPr="003C5EF3" w:rsidRDefault="003C5EF3" w:rsidP="007E1A0E">
            <w:pPr>
              <w:spacing w:before="60" w:after="60"/>
              <w:jc w:val="center"/>
              <w:rPr>
                <w:b/>
                <w:noProof/>
                <w:sz w:val="20"/>
              </w:rPr>
            </w:pPr>
            <w:r w:rsidRPr="003C5EF3">
              <w:rPr>
                <w:b/>
                <w:noProof/>
                <w:sz w:val="20"/>
              </w:rPr>
              <w:t>(2)</w:t>
            </w:r>
          </w:p>
        </w:tc>
        <w:tc>
          <w:tcPr>
            <w:tcW w:w="990" w:type="dxa"/>
            <w:vAlign w:val="center"/>
          </w:tcPr>
          <w:p w:rsidR="003C5EF3" w:rsidRPr="003C5EF3" w:rsidRDefault="003C5EF3" w:rsidP="007E1A0E">
            <w:pPr>
              <w:spacing w:before="60" w:after="60"/>
              <w:jc w:val="center"/>
              <w:rPr>
                <w:b/>
                <w:bCs/>
                <w:sz w:val="20"/>
              </w:rPr>
            </w:pPr>
            <w:r w:rsidRPr="003C5EF3">
              <w:rPr>
                <w:b/>
                <w:noProof/>
                <w:sz w:val="20"/>
              </w:rPr>
              <w:t>(3)</w:t>
            </w:r>
          </w:p>
        </w:tc>
        <w:tc>
          <w:tcPr>
            <w:tcW w:w="990" w:type="dxa"/>
            <w:vAlign w:val="center"/>
          </w:tcPr>
          <w:p w:rsidR="003C5EF3" w:rsidRPr="003C5EF3" w:rsidRDefault="003C5EF3" w:rsidP="007E1A0E">
            <w:pPr>
              <w:spacing w:before="60" w:after="60"/>
              <w:jc w:val="center"/>
              <w:rPr>
                <w:b/>
                <w:bCs/>
                <w:sz w:val="20"/>
              </w:rPr>
            </w:pPr>
            <w:r w:rsidRPr="003C5EF3">
              <w:rPr>
                <w:b/>
                <w:bCs/>
                <w:sz w:val="20"/>
              </w:rPr>
              <w:t>(4)</w:t>
            </w:r>
          </w:p>
        </w:tc>
        <w:tc>
          <w:tcPr>
            <w:tcW w:w="720" w:type="dxa"/>
            <w:vAlign w:val="center"/>
          </w:tcPr>
          <w:p w:rsidR="003C5EF3" w:rsidRPr="003C5EF3" w:rsidRDefault="003C5EF3" w:rsidP="007E1A0E">
            <w:pPr>
              <w:spacing w:before="60" w:after="60"/>
              <w:jc w:val="center"/>
              <w:rPr>
                <w:b/>
                <w:bCs/>
                <w:sz w:val="20"/>
              </w:rPr>
            </w:pPr>
            <w:r w:rsidRPr="003C5EF3">
              <w:rPr>
                <w:b/>
                <w:bCs/>
                <w:sz w:val="20"/>
              </w:rPr>
              <w:t>(5)</w:t>
            </w:r>
          </w:p>
        </w:tc>
        <w:tc>
          <w:tcPr>
            <w:tcW w:w="720" w:type="dxa"/>
            <w:vAlign w:val="center"/>
          </w:tcPr>
          <w:p w:rsidR="003C5EF3" w:rsidRPr="003C5EF3" w:rsidRDefault="003C5EF3" w:rsidP="007E1A0E">
            <w:pPr>
              <w:spacing w:before="60" w:after="60"/>
              <w:jc w:val="center"/>
              <w:rPr>
                <w:b/>
                <w:bCs/>
                <w:sz w:val="20"/>
              </w:rPr>
            </w:pPr>
            <w:r w:rsidRPr="003C5EF3">
              <w:rPr>
                <w:b/>
                <w:bCs/>
                <w:sz w:val="20"/>
              </w:rPr>
              <w:t>(6)</w:t>
            </w:r>
          </w:p>
        </w:tc>
        <w:tc>
          <w:tcPr>
            <w:tcW w:w="990" w:type="dxa"/>
            <w:vAlign w:val="center"/>
          </w:tcPr>
          <w:p w:rsidR="003C5EF3" w:rsidRPr="003C5EF3" w:rsidRDefault="003C5EF3" w:rsidP="007E1A0E">
            <w:pPr>
              <w:spacing w:before="60" w:after="60"/>
              <w:jc w:val="center"/>
              <w:rPr>
                <w:b/>
                <w:bCs/>
                <w:sz w:val="20"/>
              </w:rPr>
            </w:pPr>
            <w:r w:rsidRPr="003C5EF3">
              <w:rPr>
                <w:b/>
                <w:bCs/>
                <w:sz w:val="20"/>
              </w:rPr>
              <w:t>(7)</w:t>
            </w:r>
          </w:p>
        </w:tc>
        <w:tc>
          <w:tcPr>
            <w:tcW w:w="1080" w:type="dxa"/>
            <w:vAlign w:val="center"/>
          </w:tcPr>
          <w:p w:rsidR="003C5EF3" w:rsidRPr="003C5EF3" w:rsidRDefault="003C5EF3" w:rsidP="007E1A0E">
            <w:pPr>
              <w:spacing w:before="60" w:after="60"/>
              <w:jc w:val="center"/>
              <w:rPr>
                <w:b/>
                <w:bCs/>
                <w:sz w:val="20"/>
              </w:rPr>
            </w:pPr>
            <w:r w:rsidRPr="003C5EF3">
              <w:rPr>
                <w:b/>
                <w:bCs/>
                <w:sz w:val="20"/>
              </w:rPr>
              <w:t>(8)</w:t>
            </w:r>
          </w:p>
        </w:tc>
        <w:tc>
          <w:tcPr>
            <w:tcW w:w="2070" w:type="dxa"/>
            <w:vAlign w:val="center"/>
          </w:tcPr>
          <w:p w:rsidR="003C5EF3" w:rsidRPr="003C5EF3" w:rsidRDefault="003C5EF3" w:rsidP="007E1A0E">
            <w:pPr>
              <w:spacing w:before="60" w:after="60"/>
              <w:jc w:val="center"/>
              <w:rPr>
                <w:b/>
                <w:bCs/>
                <w:sz w:val="20"/>
              </w:rPr>
            </w:pPr>
            <w:r w:rsidRPr="003C5EF3">
              <w:rPr>
                <w:b/>
                <w:bCs/>
                <w:sz w:val="20"/>
              </w:rPr>
              <w:t>(9)</w:t>
            </w:r>
          </w:p>
        </w:tc>
        <w:tc>
          <w:tcPr>
            <w:tcW w:w="1530" w:type="dxa"/>
            <w:vAlign w:val="center"/>
          </w:tcPr>
          <w:p w:rsidR="003C5EF3" w:rsidRPr="003C5EF3" w:rsidRDefault="003C5EF3" w:rsidP="007E1A0E">
            <w:pPr>
              <w:spacing w:before="60" w:after="60"/>
              <w:jc w:val="center"/>
              <w:rPr>
                <w:b/>
                <w:bCs/>
                <w:sz w:val="20"/>
              </w:rPr>
            </w:pPr>
            <w:r w:rsidRPr="003C5EF3">
              <w:rPr>
                <w:b/>
                <w:bCs/>
                <w:sz w:val="20"/>
              </w:rPr>
              <w:t>(10)</w:t>
            </w:r>
          </w:p>
        </w:tc>
        <w:tc>
          <w:tcPr>
            <w:tcW w:w="1170" w:type="dxa"/>
            <w:vAlign w:val="center"/>
          </w:tcPr>
          <w:p w:rsidR="003C5EF3" w:rsidRPr="003C5EF3" w:rsidRDefault="003C5EF3" w:rsidP="007E1A0E">
            <w:pPr>
              <w:spacing w:before="60" w:after="60"/>
              <w:jc w:val="center"/>
              <w:rPr>
                <w:b/>
                <w:bCs/>
                <w:sz w:val="20"/>
              </w:rPr>
            </w:pPr>
            <w:r w:rsidRPr="003C5EF3">
              <w:rPr>
                <w:b/>
                <w:bCs/>
                <w:sz w:val="20"/>
              </w:rPr>
              <w:t>(11)</w:t>
            </w:r>
          </w:p>
        </w:tc>
        <w:tc>
          <w:tcPr>
            <w:tcW w:w="1142" w:type="dxa"/>
            <w:vAlign w:val="center"/>
          </w:tcPr>
          <w:p w:rsidR="003C5EF3" w:rsidRPr="003C5EF3" w:rsidRDefault="003C5EF3" w:rsidP="007E1A0E">
            <w:pPr>
              <w:spacing w:before="60" w:after="60"/>
              <w:jc w:val="center"/>
              <w:rPr>
                <w:b/>
                <w:bCs/>
                <w:sz w:val="20"/>
              </w:rPr>
            </w:pPr>
            <w:r w:rsidRPr="003C5EF3">
              <w:rPr>
                <w:b/>
                <w:bCs/>
                <w:sz w:val="20"/>
              </w:rPr>
              <w:t>(12)</w:t>
            </w:r>
          </w:p>
        </w:tc>
        <w:tc>
          <w:tcPr>
            <w:tcW w:w="1862" w:type="dxa"/>
            <w:vAlign w:val="center"/>
          </w:tcPr>
          <w:p w:rsidR="003C5EF3" w:rsidRPr="003C5EF3" w:rsidRDefault="003C5EF3" w:rsidP="007E1A0E">
            <w:pPr>
              <w:spacing w:before="60" w:after="60"/>
              <w:jc w:val="center"/>
              <w:rPr>
                <w:b/>
                <w:bCs/>
                <w:sz w:val="20"/>
              </w:rPr>
            </w:pPr>
            <w:r w:rsidRPr="003C5EF3">
              <w:rPr>
                <w:b/>
                <w:bCs/>
                <w:sz w:val="20"/>
              </w:rPr>
              <w:t>(13)</w:t>
            </w:r>
          </w:p>
        </w:tc>
      </w:tr>
      <w:tr w:rsidR="003C5EF3" w:rsidRPr="003C5EF3" w:rsidTr="007E1A0E">
        <w:trPr>
          <w:trHeight w:val="20"/>
        </w:trPr>
        <w:tc>
          <w:tcPr>
            <w:tcW w:w="540" w:type="dxa"/>
            <w:vAlign w:val="center"/>
          </w:tcPr>
          <w:p w:rsidR="003C5EF3" w:rsidRPr="003C5EF3" w:rsidRDefault="003C5EF3" w:rsidP="007E1A0E">
            <w:pPr>
              <w:spacing w:before="60" w:after="60"/>
              <w:ind w:left="-72" w:right="-72"/>
              <w:jc w:val="center"/>
              <w:rPr>
                <w:i/>
                <w:noProof/>
                <w:sz w:val="20"/>
              </w:rPr>
            </w:pPr>
            <w:r w:rsidRPr="003C5EF3">
              <w:rPr>
                <w:i/>
                <w:noProof/>
                <w:sz w:val="20"/>
              </w:rPr>
              <w:t>Điền STT liên lục</w:t>
            </w:r>
          </w:p>
        </w:tc>
        <w:tc>
          <w:tcPr>
            <w:tcW w:w="810" w:type="dxa"/>
          </w:tcPr>
          <w:p w:rsidR="003C5EF3" w:rsidRPr="003C5EF3" w:rsidRDefault="003C5EF3" w:rsidP="007E1A0E">
            <w:pPr>
              <w:spacing w:before="60" w:after="60"/>
              <w:ind w:left="-72" w:right="-72"/>
              <w:rPr>
                <w:i/>
                <w:noProof/>
                <w:sz w:val="20"/>
              </w:rPr>
            </w:pPr>
            <w:r w:rsidRPr="003C5EF3">
              <w:rPr>
                <w:i/>
                <w:noProof/>
                <w:sz w:val="20"/>
              </w:rPr>
              <w:t>Điền STT phần lô theo bảng yêu cầu kỹ thuật chi tiết 1.2.3 chương V</w:t>
            </w:r>
          </w:p>
        </w:tc>
        <w:tc>
          <w:tcPr>
            <w:tcW w:w="990" w:type="dxa"/>
          </w:tcPr>
          <w:p w:rsidR="003C5EF3" w:rsidRPr="003C5EF3" w:rsidRDefault="003C5EF3" w:rsidP="007E1A0E">
            <w:pPr>
              <w:spacing w:before="60" w:after="60"/>
              <w:rPr>
                <w:i/>
                <w:noProof/>
                <w:sz w:val="20"/>
              </w:rPr>
            </w:pPr>
            <w:r w:rsidRPr="003C5EF3">
              <w:rPr>
                <w:i/>
                <w:noProof/>
                <w:sz w:val="20"/>
              </w:rPr>
              <w:t>Điền thông tin thống nhất với Mẫu 12.1B Bảng giá webform</w:t>
            </w:r>
          </w:p>
        </w:tc>
        <w:tc>
          <w:tcPr>
            <w:tcW w:w="990" w:type="dxa"/>
          </w:tcPr>
          <w:p w:rsidR="003C5EF3" w:rsidRPr="003C5EF3" w:rsidRDefault="003C5EF3" w:rsidP="007E1A0E">
            <w:pPr>
              <w:spacing w:before="60" w:after="60"/>
              <w:rPr>
                <w:i/>
                <w:noProof/>
                <w:sz w:val="20"/>
              </w:rPr>
            </w:pPr>
            <w:r w:rsidRPr="003C5EF3">
              <w:rPr>
                <w:i/>
                <w:noProof/>
                <w:sz w:val="20"/>
              </w:rPr>
              <w:t>Điền thông tin thống nhất với Mẫu 12.1B Bảng giá webform</w:t>
            </w:r>
          </w:p>
        </w:tc>
        <w:tc>
          <w:tcPr>
            <w:tcW w:w="720" w:type="dxa"/>
          </w:tcPr>
          <w:p w:rsidR="003C5EF3" w:rsidRPr="003C5EF3" w:rsidRDefault="003C5EF3" w:rsidP="007E1A0E">
            <w:pPr>
              <w:spacing w:before="60" w:after="60"/>
              <w:jc w:val="center"/>
              <w:rPr>
                <w:i/>
                <w:noProof/>
                <w:sz w:val="20"/>
              </w:rPr>
            </w:pPr>
            <w:r w:rsidRPr="003C5EF3">
              <w:rPr>
                <w:i/>
                <w:noProof/>
                <w:sz w:val="20"/>
              </w:rPr>
              <w:t>Điền thông tin thống nhất với Bảng giá webform</w:t>
            </w:r>
          </w:p>
        </w:tc>
        <w:tc>
          <w:tcPr>
            <w:tcW w:w="720" w:type="dxa"/>
          </w:tcPr>
          <w:p w:rsidR="003C5EF3" w:rsidRPr="003C5EF3" w:rsidRDefault="003C5EF3" w:rsidP="007E1A0E">
            <w:pPr>
              <w:spacing w:before="60" w:after="60"/>
              <w:rPr>
                <w:noProof/>
                <w:sz w:val="20"/>
              </w:rPr>
            </w:pPr>
            <w:r w:rsidRPr="003C5EF3">
              <w:rPr>
                <w:i/>
                <w:noProof/>
                <w:sz w:val="20"/>
              </w:rPr>
              <w:t>Điền thông tin của hàng hóa dự thầu</w:t>
            </w:r>
          </w:p>
        </w:tc>
        <w:tc>
          <w:tcPr>
            <w:tcW w:w="990" w:type="dxa"/>
          </w:tcPr>
          <w:p w:rsidR="003C5EF3" w:rsidRPr="003C5EF3" w:rsidRDefault="003C5EF3" w:rsidP="007E1A0E">
            <w:pPr>
              <w:spacing w:before="60" w:after="60"/>
              <w:rPr>
                <w:i/>
                <w:iCs/>
                <w:noProof/>
                <w:sz w:val="20"/>
              </w:rPr>
            </w:pPr>
            <w:r w:rsidRPr="003C5EF3">
              <w:rPr>
                <w:i/>
                <w:noProof/>
                <w:sz w:val="20"/>
              </w:rPr>
              <w:t>Điền tổng thời hạn sử dụng của hàng hóa: tính từ ngày sản xuất đến ngày hết hạn.</w:t>
            </w:r>
          </w:p>
        </w:tc>
        <w:tc>
          <w:tcPr>
            <w:tcW w:w="1080" w:type="dxa"/>
          </w:tcPr>
          <w:p w:rsidR="003C5EF3" w:rsidRPr="003C5EF3" w:rsidRDefault="003C5EF3" w:rsidP="007E1A0E">
            <w:pPr>
              <w:spacing w:before="60" w:after="60"/>
              <w:rPr>
                <w:i/>
                <w:iCs/>
                <w:noProof/>
                <w:sz w:val="20"/>
              </w:rPr>
            </w:pPr>
            <w:r w:rsidRPr="003C5EF3">
              <w:rPr>
                <w:i/>
                <w:iCs/>
                <w:noProof/>
                <w:sz w:val="20"/>
              </w:rPr>
              <w:t>ISO 13485  hoặc CE hoặc FDA hoặc tiêu chuẩn khác (Trang … thuộc E-HSDT)</w:t>
            </w:r>
          </w:p>
        </w:tc>
        <w:tc>
          <w:tcPr>
            <w:tcW w:w="2070" w:type="dxa"/>
          </w:tcPr>
          <w:p w:rsidR="003C5EF3" w:rsidRPr="003C5EF3" w:rsidRDefault="003C5EF3" w:rsidP="007E1A0E">
            <w:pPr>
              <w:spacing w:before="60" w:after="60"/>
              <w:rPr>
                <w:i/>
                <w:iCs/>
                <w:noProof/>
                <w:sz w:val="20"/>
              </w:rPr>
            </w:pPr>
            <w:r w:rsidRPr="003C5EF3">
              <w:rPr>
                <w:i/>
                <w:iCs/>
                <w:noProof/>
                <w:sz w:val="20"/>
              </w:rPr>
              <w:t>Loại … theo Bảng kết quả phân loại số … (Trang … thuộc E-HSDT)</w:t>
            </w:r>
          </w:p>
          <w:p w:rsidR="003C5EF3" w:rsidRPr="003C5EF3" w:rsidRDefault="003C5EF3" w:rsidP="007E1A0E">
            <w:pPr>
              <w:spacing w:before="60" w:after="60"/>
              <w:rPr>
                <w:i/>
                <w:iCs/>
                <w:noProof/>
                <w:sz w:val="20"/>
              </w:rPr>
            </w:pPr>
            <w:r w:rsidRPr="003C5EF3">
              <w:rPr>
                <w:i/>
                <w:iCs/>
                <w:noProof/>
                <w:sz w:val="20"/>
              </w:rPr>
              <w:t>HOẶC</w:t>
            </w:r>
          </w:p>
          <w:p w:rsidR="003C5EF3" w:rsidRPr="003C5EF3" w:rsidRDefault="003C5EF3" w:rsidP="007E1A0E">
            <w:pPr>
              <w:spacing w:before="60" w:after="60"/>
              <w:rPr>
                <w:i/>
                <w:iCs/>
                <w:noProof/>
                <w:sz w:val="20"/>
              </w:rPr>
            </w:pPr>
            <w:r w:rsidRPr="003C5EF3">
              <w:rPr>
                <w:i/>
                <w:iCs/>
                <w:noProof/>
                <w:sz w:val="20"/>
              </w:rPr>
              <w:t>Không phải trang thiết bị y tế theo văn bản xác nhận ….(Trang … thuộc E-HSDT)</w:t>
            </w:r>
          </w:p>
        </w:tc>
        <w:tc>
          <w:tcPr>
            <w:tcW w:w="1530" w:type="dxa"/>
          </w:tcPr>
          <w:p w:rsidR="003C5EF3" w:rsidRPr="003C5EF3" w:rsidRDefault="003C5EF3" w:rsidP="007E1A0E">
            <w:pPr>
              <w:spacing w:before="60" w:after="60"/>
              <w:rPr>
                <w:i/>
                <w:iCs/>
                <w:noProof/>
                <w:sz w:val="20"/>
              </w:rPr>
            </w:pPr>
            <w:r w:rsidRPr="003C5EF3">
              <w:rPr>
                <w:i/>
                <w:iCs/>
                <w:noProof/>
                <w:sz w:val="20"/>
              </w:rPr>
              <w:t xml:space="preserve">Số … do … cấp, có thời hạn đến …  (Trang … thuộc E-HSDT) </w:t>
            </w:r>
          </w:p>
        </w:tc>
        <w:tc>
          <w:tcPr>
            <w:tcW w:w="1170" w:type="dxa"/>
          </w:tcPr>
          <w:p w:rsidR="003C5EF3" w:rsidRPr="003C5EF3" w:rsidRDefault="003C5EF3" w:rsidP="007E1A0E">
            <w:pPr>
              <w:spacing w:before="60" w:after="60"/>
              <w:rPr>
                <w:i/>
                <w:iCs/>
                <w:noProof/>
                <w:sz w:val="20"/>
              </w:rPr>
            </w:pPr>
            <w:r w:rsidRPr="003C5EF3">
              <w:rPr>
                <w:i/>
                <w:iCs/>
                <w:noProof/>
                <w:sz w:val="20"/>
              </w:rPr>
              <w:t>Trang ... của catalô hoặc tài liệu sử dụng hoặc các tài liệu khác thuộc E-HSDT</w:t>
            </w:r>
          </w:p>
        </w:tc>
        <w:tc>
          <w:tcPr>
            <w:tcW w:w="1142" w:type="dxa"/>
          </w:tcPr>
          <w:p w:rsidR="003C5EF3" w:rsidRPr="003C5EF3" w:rsidRDefault="003C5EF3" w:rsidP="007E1A0E">
            <w:pPr>
              <w:spacing w:before="60" w:after="60"/>
              <w:rPr>
                <w:i/>
                <w:iCs/>
                <w:noProof/>
                <w:sz w:val="20"/>
              </w:rPr>
            </w:pPr>
            <w:r w:rsidRPr="003C5EF3">
              <w:rPr>
                <w:i/>
                <w:noProof/>
                <w:sz w:val="20"/>
              </w:rPr>
              <w:t>Điền thông tin của hàng hóa dự thầu</w:t>
            </w:r>
          </w:p>
        </w:tc>
        <w:tc>
          <w:tcPr>
            <w:tcW w:w="1862" w:type="dxa"/>
          </w:tcPr>
          <w:p w:rsidR="003C5EF3" w:rsidRPr="003C5EF3" w:rsidRDefault="003C5EF3" w:rsidP="007E1A0E">
            <w:pPr>
              <w:spacing w:before="60" w:after="60"/>
              <w:rPr>
                <w:i/>
                <w:noProof/>
                <w:sz w:val="20"/>
              </w:rPr>
            </w:pPr>
            <w:r w:rsidRPr="003C5EF3">
              <w:rPr>
                <w:i/>
                <w:noProof/>
                <w:sz w:val="20"/>
              </w:rPr>
              <w:t>Điền tên theo QĐ 5086/QĐ-BYT (nếu đã được cấp).</w:t>
            </w:r>
          </w:p>
          <w:p w:rsidR="003C5EF3" w:rsidRPr="003C5EF3" w:rsidRDefault="003C5EF3" w:rsidP="007E1A0E">
            <w:pPr>
              <w:spacing w:before="60" w:after="60"/>
              <w:rPr>
                <w:i/>
                <w:noProof/>
                <w:sz w:val="20"/>
              </w:rPr>
            </w:pPr>
            <w:r w:rsidRPr="003C5EF3">
              <w:rPr>
                <w:i/>
                <w:noProof/>
                <w:sz w:val="20"/>
              </w:rPr>
              <w:t>HOẶC</w:t>
            </w:r>
          </w:p>
          <w:p w:rsidR="003C5EF3" w:rsidRPr="003C5EF3" w:rsidRDefault="003C5EF3" w:rsidP="007E1A0E">
            <w:pPr>
              <w:spacing w:before="60" w:after="60"/>
              <w:rPr>
                <w:i/>
                <w:noProof/>
                <w:sz w:val="20"/>
              </w:rPr>
            </w:pPr>
            <w:r w:rsidRPr="003C5EF3">
              <w:rPr>
                <w:i/>
                <w:noProof/>
                <w:sz w:val="20"/>
              </w:rPr>
              <w:t>Điền tên theo giấy phép lưu hành (số công bố tiêu chuẩn) (trường hợp chưa được cấp mã vật tư theo QĐ 5086/QĐ-BYT)</w:t>
            </w:r>
          </w:p>
        </w:tc>
      </w:tr>
      <w:tr w:rsidR="003C5EF3" w:rsidRPr="003C5EF3" w:rsidTr="007E1A0E">
        <w:trPr>
          <w:trHeight w:val="20"/>
        </w:trPr>
        <w:tc>
          <w:tcPr>
            <w:tcW w:w="540" w:type="dxa"/>
            <w:vAlign w:val="center"/>
          </w:tcPr>
          <w:p w:rsidR="003C5EF3" w:rsidRPr="003C5EF3" w:rsidRDefault="003C5EF3" w:rsidP="007E1A0E">
            <w:pPr>
              <w:spacing w:before="60" w:after="60"/>
              <w:jc w:val="center"/>
              <w:rPr>
                <w:noProof/>
                <w:sz w:val="20"/>
              </w:rPr>
            </w:pPr>
          </w:p>
        </w:tc>
        <w:tc>
          <w:tcPr>
            <w:tcW w:w="810" w:type="dxa"/>
          </w:tcPr>
          <w:p w:rsidR="003C5EF3" w:rsidRPr="003C5EF3" w:rsidRDefault="003C5EF3" w:rsidP="007E1A0E">
            <w:pPr>
              <w:spacing w:before="60" w:after="60"/>
              <w:jc w:val="center"/>
              <w:rPr>
                <w:noProof/>
                <w:sz w:val="20"/>
              </w:rPr>
            </w:pPr>
            <w:r w:rsidRPr="003C5EF3">
              <w:rPr>
                <w:noProof/>
                <w:sz w:val="20"/>
              </w:rPr>
              <w:t>…</w:t>
            </w:r>
          </w:p>
        </w:tc>
        <w:tc>
          <w:tcPr>
            <w:tcW w:w="990" w:type="dxa"/>
          </w:tcPr>
          <w:p w:rsidR="003C5EF3" w:rsidRPr="003C5EF3" w:rsidRDefault="003C5EF3" w:rsidP="007E1A0E">
            <w:pPr>
              <w:spacing w:before="60" w:after="60"/>
              <w:rPr>
                <w:noProof/>
                <w:sz w:val="20"/>
              </w:rPr>
            </w:pPr>
            <w:r w:rsidRPr="003C5EF3">
              <w:rPr>
                <w:noProof/>
                <w:sz w:val="20"/>
              </w:rPr>
              <w:t>…</w:t>
            </w:r>
          </w:p>
        </w:tc>
        <w:tc>
          <w:tcPr>
            <w:tcW w:w="990" w:type="dxa"/>
          </w:tcPr>
          <w:p w:rsidR="003C5EF3" w:rsidRPr="003C5EF3" w:rsidRDefault="003C5EF3" w:rsidP="007E1A0E">
            <w:pPr>
              <w:spacing w:before="60" w:after="60"/>
              <w:rPr>
                <w:noProof/>
                <w:sz w:val="20"/>
              </w:rPr>
            </w:pPr>
            <w:r w:rsidRPr="003C5EF3">
              <w:rPr>
                <w:noProof/>
                <w:sz w:val="20"/>
              </w:rPr>
              <w:t>…</w:t>
            </w:r>
          </w:p>
        </w:tc>
        <w:tc>
          <w:tcPr>
            <w:tcW w:w="720" w:type="dxa"/>
            <w:vAlign w:val="center"/>
          </w:tcPr>
          <w:p w:rsidR="003C5EF3" w:rsidRPr="003C5EF3" w:rsidRDefault="003C5EF3" w:rsidP="007E1A0E">
            <w:pPr>
              <w:spacing w:before="60" w:after="60"/>
              <w:jc w:val="center"/>
              <w:rPr>
                <w:noProof/>
                <w:sz w:val="20"/>
              </w:rPr>
            </w:pPr>
          </w:p>
        </w:tc>
        <w:tc>
          <w:tcPr>
            <w:tcW w:w="720" w:type="dxa"/>
          </w:tcPr>
          <w:p w:rsidR="003C5EF3" w:rsidRPr="003C5EF3" w:rsidRDefault="003C5EF3" w:rsidP="007E1A0E">
            <w:pPr>
              <w:spacing w:before="60" w:after="60"/>
              <w:rPr>
                <w:noProof/>
                <w:sz w:val="20"/>
              </w:rPr>
            </w:pPr>
            <w:r w:rsidRPr="003C5EF3">
              <w:rPr>
                <w:noProof/>
                <w:sz w:val="20"/>
              </w:rPr>
              <w:t>…</w:t>
            </w:r>
          </w:p>
        </w:tc>
        <w:tc>
          <w:tcPr>
            <w:tcW w:w="990" w:type="dxa"/>
          </w:tcPr>
          <w:p w:rsidR="003C5EF3" w:rsidRPr="003C5EF3" w:rsidRDefault="003C5EF3" w:rsidP="007E1A0E">
            <w:pPr>
              <w:spacing w:before="60" w:after="60"/>
              <w:rPr>
                <w:i/>
                <w:iCs/>
                <w:noProof/>
                <w:sz w:val="20"/>
              </w:rPr>
            </w:pPr>
            <w:r w:rsidRPr="003C5EF3">
              <w:rPr>
                <w:noProof/>
                <w:sz w:val="20"/>
              </w:rPr>
              <w:t>…</w:t>
            </w:r>
          </w:p>
        </w:tc>
        <w:tc>
          <w:tcPr>
            <w:tcW w:w="1080" w:type="dxa"/>
          </w:tcPr>
          <w:p w:rsidR="003C5EF3" w:rsidRPr="003C5EF3" w:rsidRDefault="003C5EF3" w:rsidP="007E1A0E">
            <w:pPr>
              <w:spacing w:before="60" w:after="60"/>
              <w:rPr>
                <w:i/>
                <w:iCs/>
                <w:noProof/>
                <w:sz w:val="20"/>
              </w:rPr>
            </w:pPr>
            <w:r w:rsidRPr="003C5EF3">
              <w:rPr>
                <w:noProof/>
                <w:sz w:val="20"/>
              </w:rPr>
              <w:t>…</w:t>
            </w:r>
          </w:p>
        </w:tc>
        <w:tc>
          <w:tcPr>
            <w:tcW w:w="2070" w:type="dxa"/>
          </w:tcPr>
          <w:p w:rsidR="003C5EF3" w:rsidRPr="003C5EF3" w:rsidRDefault="003C5EF3" w:rsidP="007E1A0E">
            <w:pPr>
              <w:spacing w:before="60" w:after="60"/>
              <w:rPr>
                <w:i/>
                <w:iCs/>
                <w:noProof/>
                <w:sz w:val="20"/>
              </w:rPr>
            </w:pPr>
            <w:r w:rsidRPr="003C5EF3">
              <w:rPr>
                <w:noProof/>
                <w:sz w:val="20"/>
              </w:rPr>
              <w:t>…</w:t>
            </w:r>
          </w:p>
        </w:tc>
        <w:tc>
          <w:tcPr>
            <w:tcW w:w="1530" w:type="dxa"/>
          </w:tcPr>
          <w:p w:rsidR="003C5EF3" w:rsidRPr="003C5EF3" w:rsidRDefault="003C5EF3" w:rsidP="007E1A0E">
            <w:pPr>
              <w:spacing w:before="60" w:after="60"/>
              <w:rPr>
                <w:i/>
                <w:iCs/>
                <w:noProof/>
                <w:sz w:val="20"/>
              </w:rPr>
            </w:pPr>
            <w:r w:rsidRPr="003C5EF3">
              <w:rPr>
                <w:noProof/>
                <w:sz w:val="20"/>
              </w:rPr>
              <w:t>…</w:t>
            </w:r>
          </w:p>
        </w:tc>
        <w:tc>
          <w:tcPr>
            <w:tcW w:w="1170" w:type="dxa"/>
          </w:tcPr>
          <w:p w:rsidR="003C5EF3" w:rsidRPr="003C5EF3" w:rsidRDefault="003C5EF3" w:rsidP="007E1A0E">
            <w:pPr>
              <w:spacing w:before="60" w:after="60"/>
              <w:rPr>
                <w:i/>
                <w:iCs/>
                <w:noProof/>
                <w:sz w:val="20"/>
              </w:rPr>
            </w:pPr>
            <w:r w:rsidRPr="003C5EF3">
              <w:rPr>
                <w:noProof/>
                <w:sz w:val="20"/>
              </w:rPr>
              <w:t>…</w:t>
            </w:r>
          </w:p>
        </w:tc>
        <w:tc>
          <w:tcPr>
            <w:tcW w:w="1142" w:type="dxa"/>
          </w:tcPr>
          <w:p w:rsidR="003C5EF3" w:rsidRPr="003C5EF3" w:rsidRDefault="003C5EF3" w:rsidP="007E1A0E">
            <w:pPr>
              <w:spacing w:before="60" w:after="60"/>
              <w:rPr>
                <w:noProof/>
                <w:sz w:val="20"/>
              </w:rPr>
            </w:pPr>
          </w:p>
        </w:tc>
        <w:tc>
          <w:tcPr>
            <w:tcW w:w="1862" w:type="dxa"/>
          </w:tcPr>
          <w:p w:rsidR="003C5EF3" w:rsidRPr="003C5EF3" w:rsidRDefault="003C5EF3" w:rsidP="007E1A0E">
            <w:pPr>
              <w:spacing w:before="60" w:after="60"/>
              <w:rPr>
                <w:noProof/>
                <w:sz w:val="20"/>
              </w:rPr>
            </w:pPr>
            <w:r w:rsidRPr="003C5EF3">
              <w:rPr>
                <w:noProof/>
                <w:sz w:val="20"/>
              </w:rPr>
              <w:t>…</w:t>
            </w:r>
          </w:p>
        </w:tc>
      </w:tr>
    </w:tbl>
    <w:p w:rsidR="003C5EF3" w:rsidRPr="003C5EF3" w:rsidRDefault="003C5EF3" w:rsidP="003C5EF3">
      <w:pPr>
        <w:spacing w:before="60" w:after="60"/>
        <w:ind w:left="709"/>
        <w:rPr>
          <w:rFonts w:asciiTheme="majorHAnsi" w:eastAsia="Calibri" w:hAnsiTheme="majorHAnsi" w:cstheme="majorHAnsi"/>
          <w:i/>
          <w:iCs/>
          <w:sz w:val="26"/>
          <w:szCs w:val="26"/>
        </w:rPr>
      </w:pPr>
    </w:p>
    <w:p w:rsidR="003C5EF3" w:rsidRPr="003C5EF3" w:rsidRDefault="003C5EF3" w:rsidP="003C5EF3">
      <w:pPr>
        <w:spacing w:before="120"/>
        <w:ind w:firstLine="720"/>
        <w:rPr>
          <w:rFonts w:asciiTheme="majorHAnsi" w:hAnsiTheme="majorHAnsi" w:cstheme="majorHAnsi"/>
          <w:bCs/>
          <w:sz w:val="26"/>
          <w:szCs w:val="26"/>
        </w:rPr>
      </w:pPr>
      <w:bookmarkStart w:id="0" w:name="_Hlk3555453"/>
      <w:r w:rsidRPr="003C5EF3">
        <w:rPr>
          <w:rFonts w:asciiTheme="majorHAnsi" w:hAnsiTheme="majorHAnsi" w:cstheme="majorHAnsi"/>
          <w:bCs/>
          <w:sz w:val="26"/>
          <w:szCs w:val="26"/>
        </w:rPr>
        <w:t xml:space="preserve">Nhà thầu cam đoan những nội dung kê khai trên là đúng sự thật và hoàn toàn chịu trách nhiệm với kê khai trên. </w:t>
      </w:r>
    </w:p>
    <w:p w:rsidR="003C5EF3" w:rsidRPr="003C5EF3" w:rsidRDefault="003C5EF3" w:rsidP="003C5EF3">
      <w:pPr>
        <w:spacing w:before="120"/>
        <w:ind w:firstLine="720"/>
        <w:rPr>
          <w:rFonts w:asciiTheme="majorHAnsi" w:hAnsiTheme="majorHAnsi" w:cstheme="majorHAnsi"/>
          <w:bCs/>
          <w:sz w:val="26"/>
          <w:szCs w:val="26"/>
        </w:rPr>
      </w:pPr>
      <w:r w:rsidRPr="003C5EF3">
        <w:rPr>
          <w:rFonts w:asciiTheme="majorHAnsi" w:hAnsiTheme="majorHAnsi" w:cstheme="majorHAnsi"/>
          <w:bCs/>
          <w:sz w:val="26"/>
          <w:szCs w:val="26"/>
        </w:rPr>
        <w:lastRenderedPageBreak/>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p w:rsidR="003C5EF3" w:rsidRPr="003C5EF3" w:rsidRDefault="003C5EF3" w:rsidP="003C5EF3">
      <w:pPr>
        <w:spacing w:before="120"/>
        <w:ind w:firstLine="720"/>
        <w:rPr>
          <w:rFonts w:asciiTheme="majorHAnsi" w:hAnsiTheme="majorHAnsi" w:cstheme="majorHAnsi"/>
          <w:bCs/>
          <w:sz w:val="26"/>
          <w:szCs w:val="26"/>
        </w:rPr>
      </w:pPr>
    </w:p>
    <w:tbl>
      <w:tblPr>
        <w:tblW w:w="0" w:type="auto"/>
        <w:tblLook w:val="04A0" w:firstRow="1" w:lastRow="0" w:firstColumn="1" w:lastColumn="0" w:noHBand="0" w:noVBand="1"/>
      </w:tblPr>
      <w:tblGrid>
        <w:gridCol w:w="7167"/>
        <w:gridCol w:w="7403"/>
      </w:tblGrid>
      <w:tr w:rsidR="003C5EF3" w:rsidRPr="003C5EF3" w:rsidTr="007E1A0E">
        <w:tc>
          <w:tcPr>
            <w:tcW w:w="7387" w:type="dxa"/>
          </w:tcPr>
          <w:p w:rsidR="003C5EF3" w:rsidRPr="003C5EF3" w:rsidRDefault="003C5EF3" w:rsidP="007E1A0E">
            <w:pPr>
              <w:rPr>
                <w:rFonts w:asciiTheme="majorHAnsi" w:hAnsiTheme="majorHAnsi" w:cstheme="majorHAnsi"/>
                <w:b/>
                <w:bCs/>
                <w:i/>
                <w:sz w:val="26"/>
                <w:szCs w:val="26"/>
              </w:rPr>
            </w:pPr>
          </w:p>
          <w:p w:rsidR="003C5EF3" w:rsidRPr="003C5EF3" w:rsidRDefault="003C5EF3" w:rsidP="007E1A0E">
            <w:pPr>
              <w:rPr>
                <w:rFonts w:asciiTheme="majorHAnsi" w:hAnsiTheme="majorHAnsi" w:cstheme="majorHAnsi"/>
                <w:b/>
                <w:bCs/>
                <w:sz w:val="26"/>
                <w:szCs w:val="26"/>
              </w:rPr>
            </w:pPr>
          </w:p>
        </w:tc>
        <w:tc>
          <w:tcPr>
            <w:tcW w:w="7543" w:type="dxa"/>
            <w:hideMark/>
          </w:tcPr>
          <w:p w:rsidR="003C5EF3" w:rsidRPr="003C5EF3" w:rsidRDefault="003C5EF3" w:rsidP="007E1A0E">
            <w:pPr>
              <w:spacing w:before="120"/>
              <w:ind w:firstLine="720"/>
              <w:jc w:val="right"/>
              <w:rPr>
                <w:rFonts w:asciiTheme="majorHAnsi" w:hAnsiTheme="majorHAnsi" w:cstheme="majorHAnsi"/>
                <w:bCs/>
                <w:i/>
                <w:sz w:val="26"/>
                <w:szCs w:val="26"/>
              </w:rPr>
            </w:pPr>
            <w:r w:rsidRPr="003C5EF3">
              <w:rPr>
                <w:rFonts w:asciiTheme="majorHAnsi" w:hAnsiTheme="majorHAnsi" w:cstheme="majorHAnsi"/>
                <w:bCs/>
                <w:i/>
                <w:sz w:val="26"/>
                <w:szCs w:val="26"/>
              </w:rPr>
              <w:t>....................., ngày.........tháng..........năm ......</w:t>
            </w:r>
          </w:p>
          <w:p w:rsidR="003C5EF3" w:rsidRPr="003C5EF3" w:rsidRDefault="003C5EF3" w:rsidP="007E1A0E">
            <w:pPr>
              <w:spacing w:before="120"/>
              <w:ind w:firstLine="720"/>
              <w:jc w:val="center"/>
              <w:rPr>
                <w:rFonts w:asciiTheme="majorHAnsi" w:hAnsiTheme="majorHAnsi" w:cstheme="majorHAnsi"/>
                <w:i/>
                <w:iCs/>
                <w:sz w:val="26"/>
                <w:szCs w:val="26"/>
              </w:rPr>
            </w:pPr>
            <w:r w:rsidRPr="003C5EF3">
              <w:rPr>
                <w:rFonts w:asciiTheme="majorHAnsi" w:hAnsiTheme="majorHAnsi" w:cstheme="majorHAnsi"/>
                <w:b/>
                <w:bCs/>
                <w:sz w:val="26"/>
                <w:szCs w:val="26"/>
              </w:rPr>
              <w:t>Đại diện hợp pháp của nhà thầu</w:t>
            </w:r>
          </w:p>
          <w:p w:rsidR="003C5EF3" w:rsidRPr="003C5EF3" w:rsidRDefault="003C5EF3" w:rsidP="007E1A0E">
            <w:pPr>
              <w:spacing w:before="120"/>
              <w:ind w:firstLine="720"/>
              <w:jc w:val="center"/>
              <w:rPr>
                <w:rFonts w:asciiTheme="majorHAnsi" w:hAnsiTheme="majorHAnsi" w:cstheme="majorHAnsi"/>
                <w:i/>
                <w:iCs/>
                <w:sz w:val="26"/>
                <w:szCs w:val="26"/>
              </w:rPr>
            </w:pPr>
            <w:r w:rsidRPr="003C5EF3">
              <w:rPr>
                <w:rFonts w:asciiTheme="majorHAnsi" w:hAnsiTheme="majorHAnsi" w:cstheme="majorHAnsi"/>
                <w:i/>
                <w:iCs/>
                <w:sz w:val="26"/>
                <w:szCs w:val="26"/>
              </w:rPr>
              <w:t>[Ghi tên, chức danh, ký tên và đóng dấu]</w:t>
            </w:r>
          </w:p>
        </w:tc>
      </w:tr>
      <w:bookmarkEnd w:id="0"/>
    </w:tbl>
    <w:p w:rsidR="003C5EF3" w:rsidRPr="003C5EF3" w:rsidRDefault="003C5EF3" w:rsidP="003C5EF3">
      <w:pPr>
        <w:spacing w:before="60" w:after="60"/>
        <w:ind w:left="709"/>
        <w:contextualSpacing/>
        <w:jc w:val="left"/>
        <w:rPr>
          <w:rFonts w:asciiTheme="majorHAnsi" w:hAnsiTheme="majorHAnsi" w:cstheme="majorHAnsi"/>
          <w:b/>
          <w:sz w:val="26"/>
          <w:szCs w:val="26"/>
        </w:rPr>
      </w:pPr>
    </w:p>
    <w:p w:rsidR="003C5EF3" w:rsidRPr="003C5EF3" w:rsidRDefault="003C5EF3" w:rsidP="003C5EF3">
      <w:pPr>
        <w:widowControl w:val="0"/>
        <w:spacing w:before="120" w:after="120" w:line="264" w:lineRule="auto"/>
        <w:ind w:firstLine="709"/>
        <w:rPr>
          <w:rFonts w:asciiTheme="majorHAnsi" w:hAnsiTheme="majorHAnsi" w:cstheme="majorHAnsi"/>
          <w:b/>
          <w:i/>
          <w:spacing w:val="-2"/>
          <w:sz w:val="26"/>
          <w:szCs w:val="26"/>
          <w:lang w:val="nl-NL"/>
        </w:rPr>
        <w:sectPr w:rsidR="003C5EF3" w:rsidRPr="003C5EF3" w:rsidSect="00801909">
          <w:footnotePr>
            <w:numRestart w:val="eachSect"/>
          </w:footnotePr>
          <w:pgSz w:w="16838" w:h="11906" w:orient="landscape" w:code="9"/>
          <w:pgMar w:top="1418" w:right="1134" w:bottom="1134" w:left="1134" w:header="720" w:footer="720" w:gutter="0"/>
          <w:cols w:space="720"/>
          <w:docGrid w:linePitch="381"/>
        </w:sectPr>
      </w:pPr>
    </w:p>
    <w:p w:rsidR="003C5EF3" w:rsidRPr="003C5EF3" w:rsidRDefault="003C5EF3" w:rsidP="003C5EF3">
      <w:pPr>
        <w:widowControl w:val="0"/>
        <w:spacing w:before="120" w:after="120" w:line="264" w:lineRule="auto"/>
        <w:ind w:firstLine="709"/>
        <w:rPr>
          <w:rFonts w:asciiTheme="majorHAnsi" w:hAnsiTheme="majorHAnsi" w:cstheme="majorHAnsi"/>
          <w:b/>
          <w:i/>
          <w:spacing w:val="-2"/>
          <w:sz w:val="26"/>
          <w:szCs w:val="26"/>
          <w:lang w:val="nl-NL"/>
        </w:rPr>
      </w:pPr>
      <w:r w:rsidRPr="003C5EF3">
        <w:rPr>
          <w:rFonts w:asciiTheme="majorHAnsi" w:hAnsiTheme="majorHAnsi" w:cstheme="majorHAnsi"/>
          <w:b/>
          <w:i/>
          <w:spacing w:val="-2"/>
          <w:sz w:val="26"/>
          <w:szCs w:val="26"/>
          <w:lang w:val="nl-NL"/>
        </w:rPr>
        <w:lastRenderedPageBreak/>
        <w:t xml:space="preserve">1.2.2. </w:t>
      </w:r>
      <w:r w:rsidRPr="003C5EF3">
        <w:rPr>
          <w:rFonts w:asciiTheme="majorHAnsi" w:hAnsiTheme="majorHAnsi" w:cstheme="majorHAnsi"/>
          <w:b/>
          <w:bCs/>
          <w:i/>
          <w:sz w:val="26"/>
          <w:szCs w:val="26"/>
        </w:rPr>
        <w:t xml:space="preserve">Cam kết dự thầu của nhà thầu </w:t>
      </w:r>
    </w:p>
    <w:p w:rsidR="003C5EF3" w:rsidRPr="003C5EF3" w:rsidRDefault="003C5EF3" w:rsidP="003C5EF3">
      <w:pPr>
        <w:spacing w:before="60" w:after="60"/>
        <w:jc w:val="right"/>
        <w:rPr>
          <w:rFonts w:asciiTheme="majorHAnsi" w:hAnsiTheme="majorHAnsi" w:cstheme="majorHAnsi"/>
          <w:b/>
          <w:i/>
          <w:sz w:val="26"/>
          <w:szCs w:val="26"/>
          <w:lang w:val="pt-BR"/>
        </w:rPr>
      </w:pPr>
      <w:r w:rsidRPr="003C5EF3">
        <w:rPr>
          <w:rFonts w:asciiTheme="majorHAnsi" w:hAnsiTheme="majorHAnsi" w:cstheme="majorHAnsi"/>
          <w:b/>
          <w:i/>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3C5EF3" w:rsidRPr="003C5EF3" w:rsidTr="007E1A0E">
        <w:trPr>
          <w:trHeight w:val="1"/>
        </w:trPr>
        <w:tc>
          <w:tcPr>
            <w:tcW w:w="9252" w:type="dxa"/>
            <w:tcMar>
              <w:left w:w="108" w:type="dxa"/>
              <w:right w:w="108" w:type="dxa"/>
            </w:tcMar>
          </w:tcPr>
          <w:p w:rsidR="003C5EF3" w:rsidRPr="003C5EF3" w:rsidRDefault="003C5EF3" w:rsidP="007E1A0E">
            <w:pPr>
              <w:jc w:val="center"/>
              <w:rPr>
                <w:rFonts w:asciiTheme="majorHAnsi" w:hAnsiTheme="majorHAnsi" w:cstheme="majorHAnsi"/>
                <w:b/>
                <w:sz w:val="26"/>
                <w:szCs w:val="26"/>
              </w:rPr>
            </w:pPr>
            <w:r w:rsidRPr="003C5EF3">
              <w:rPr>
                <w:rFonts w:asciiTheme="majorHAnsi" w:hAnsiTheme="majorHAnsi" w:cstheme="majorHAnsi"/>
                <w:b/>
                <w:sz w:val="26"/>
                <w:szCs w:val="26"/>
              </w:rPr>
              <w:t>CỘNG HÒA XÃ HỘI CHỦ NGHĨA VIỆT NAM</w:t>
            </w:r>
          </w:p>
          <w:p w:rsidR="003C5EF3" w:rsidRPr="003C5EF3" w:rsidRDefault="003C5EF3" w:rsidP="007E1A0E">
            <w:pPr>
              <w:jc w:val="center"/>
              <w:rPr>
                <w:rFonts w:asciiTheme="majorHAnsi" w:hAnsiTheme="majorHAnsi" w:cstheme="majorHAnsi"/>
                <w:b/>
                <w:sz w:val="26"/>
                <w:szCs w:val="26"/>
              </w:rPr>
            </w:pPr>
            <w:r w:rsidRPr="003C5EF3">
              <w:rPr>
                <w:rFonts w:asciiTheme="majorHAnsi" w:hAnsiTheme="majorHAnsi" w:cstheme="majorHAnsi"/>
                <w:b/>
                <w:sz w:val="26"/>
                <w:szCs w:val="26"/>
              </w:rPr>
              <w:t>Độc Lập – Tự Do – Hạnh Phúc</w:t>
            </w:r>
          </w:p>
          <w:p w:rsidR="003C5EF3" w:rsidRPr="003C5EF3" w:rsidRDefault="003C5EF3" w:rsidP="007E1A0E">
            <w:pPr>
              <w:jc w:val="center"/>
              <w:rPr>
                <w:rFonts w:asciiTheme="majorHAnsi" w:hAnsiTheme="majorHAnsi" w:cstheme="majorHAnsi"/>
                <w:i/>
                <w:sz w:val="26"/>
                <w:szCs w:val="26"/>
              </w:rPr>
            </w:pPr>
          </w:p>
          <w:p w:rsidR="003C5EF3" w:rsidRPr="003C5EF3" w:rsidRDefault="003C5EF3" w:rsidP="007E1A0E">
            <w:pPr>
              <w:jc w:val="right"/>
              <w:rPr>
                <w:rFonts w:asciiTheme="majorHAnsi" w:hAnsiTheme="majorHAnsi" w:cstheme="majorHAnsi"/>
                <w:sz w:val="26"/>
                <w:szCs w:val="26"/>
              </w:rPr>
            </w:pPr>
            <w:r w:rsidRPr="003C5EF3">
              <w:rPr>
                <w:rFonts w:asciiTheme="majorHAnsi" w:hAnsiTheme="majorHAnsi" w:cstheme="majorHAnsi"/>
                <w:i/>
                <w:sz w:val="26"/>
                <w:szCs w:val="26"/>
              </w:rPr>
              <w:t>…….., ngày    tháng    năm 2026</w:t>
            </w:r>
          </w:p>
        </w:tc>
      </w:tr>
    </w:tbl>
    <w:p w:rsidR="003C5EF3" w:rsidRPr="003C5EF3" w:rsidRDefault="003C5EF3" w:rsidP="003C5EF3">
      <w:pPr>
        <w:jc w:val="center"/>
        <w:rPr>
          <w:rFonts w:asciiTheme="majorHAnsi" w:hAnsiTheme="majorHAnsi" w:cstheme="majorHAnsi"/>
          <w:b/>
          <w:sz w:val="26"/>
          <w:szCs w:val="26"/>
        </w:rPr>
      </w:pPr>
    </w:p>
    <w:p w:rsidR="003C5EF3" w:rsidRPr="003C5EF3" w:rsidRDefault="003C5EF3" w:rsidP="003C5EF3">
      <w:pPr>
        <w:jc w:val="center"/>
        <w:rPr>
          <w:rFonts w:asciiTheme="majorHAnsi" w:hAnsiTheme="majorHAnsi" w:cstheme="majorHAnsi"/>
          <w:b/>
          <w:sz w:val="26"/>
          <w:szCs w:val="26"/>
        </w:rPr>
      </w:pPr>
      <w:r w:rsidRPr="003C5EF3">
        <w:rPr>
          <w:rFonts w:asciiTheme="majorHAnsi" w:hAnsiTheme="majorHAnsi" w:cstheme="majorHAnsi"/>
          <w:b/>
          <w:sz w:val="26"/>
          <w:szCs w:val="26"/>
        </w:rPr>
        <w:t>BẢN CAM KẾT</w:t>
      </w:r>
    </w:p>
    <w:p w:rsidR="003C5EF3" w:rsidRPr="003C5EF3" w:rsidRDefault="003C5EF3" w:rsidP="003C5EF3">
      <w:pPr>
        <w:jc w:val="center"/>
        <w:rPr>
          <w:rFonts w:asciiTheme="majorHAnsi" w:hAnsiTheme="majorHAnsi" w:cstheme="majorHAnsi"/>
          <w:b/>
          <w:sz w:val="26"/>
          <w:szCs w:val="26"/>
        </w:rPr>
      </w:pPr>
    </w:p>
    <w:p w:rsidR="003C5EF3" w:rsidRPr="003C5EF3" w:rsidRDefault="003C5EF3" w:rsidP="003C5EF3">
      <w:pPr>
        <w:spacing w:before="120" w:after="240"/>
        <w:ind w:left="-90" w:firstLine="90"/>
        <w:jc w:val="center"/>
        <w:rPr>
          <w:rFonts w:asciiTheme="majorHAnsi" w:hAnsiTheme="majorHAnsi" w:cstheme="majorHAnsi"/>
          <w:b/>
          <w:sz w:val="26"/>
          <w:szCs w:val="26"/>
        </w:rPr>
      </w:pPr>
      <w:r w:rsidRPr="003C5EF3">
        <w:rPr>
          <w:rFonts w:asciiTheme="majorHAnsi" w:hAnsiTheme="majorHAnsi" w:cstheme="majorHAnsi"/>
          <w:b/>
          <w:i/>
          <w:sz w:val="26"/>
          <w:szCs w:val="26"/>
        </w:rPr>
        <w:t>Kính gửi:</w:t>
      </w:r>
      <w:r w:rsidRPr="003C5EF3">
        <w:rPr>
          <w:rFonts w:asciiTheme="majorHAnsi" w:hAnsiTheme="majorHAnsi" w:cstheme="majorHAnsi"/>
          <w:sz w:val="26"/>
          <w:szCs w:val="26"/>
        </w:rPr>
        <w:t xml:space="preserve"> </w:t>
      </w:r>
      <w:r w:rsidRPr="003C5EF3">
        <w:rPr>
          <w:rFonts w:asciiTheme="majorHAnsi" w:hAnsiTheme="majorHAnsi" w:cstheme="majorHAnsi"/>
          <w:b/>
          <w:sz w:val="26"/>
          <w:szCs w:val="26"/>
        </w:rPr>
        <w:t>BỆNH VIỆN ĐA KHOA XANH PÔN (Sau đây gọi là Chủ đầu tư)</w:t>
      </w:r>
    </w:p>
    <w:p w:rsidR="003C5EF3" w:rsidRPr="003C5EF3" w:rsidRDefault="003C5EF3" w:rsidP="003C5EF3">
      <w:pPr>
        <w:spacing w:line="312" w:lineRule="auto"/>
        <w:ind w:firstLine="426"/>
        <w:rPr>
          <w:rFonts w:asciiTheme="majorHAnsi" w:hAnsiTheme="majorHAnsi" w:cstheme="majorHAnsi"/>
          <w:sz w:val="26"/>
          <w:szCs w:val="26"/>
        </w:rPr>
      </w:pPr>
    </w:p>
    <w:p w:rsidR="003C5EF3" w:rsidRPr="003C5EF3" w:rsidRDefault="003C5EF3" w:rsidP="003C5EF3">
      <w:pPr>
        <w:spacing w:line="312" w:lineRule="auto"/>
        <w:ind w:firstLine="426"/>
        <w:rPr>
          <w:rFonts w:asciiTheme="majorHAnsi" w:hAnsiTheme="majorHAnsi" w:cstheme="majorHAnsi"/>
          <w:b/>
          <w:sz w:val="26"/>
          <w:szCs w:val="26"/>
        </w:rPr>
      </w:pPr>
      <w:r w:rsidRPr="003C5EF3">
        <w:rPr>
          <w:rFonts w:asciiTheme="majorHAnsi" w:hAnsiTheme="majorHAnsi" w:cstheme="majorHAnsi"/>
          <w:sz w:val="26"/>
          <w:szCs w:val="26"/>
        </w:rPr>
        <w:t xml:space="preserve">Sau khi nghiên cứu E-HSMT Gói thầu: ….. do Bệnh viện đa khoa Xanh Pôn mời thầu, chúng tôi _____ </w:t>
      </w:r>
      <w:r w:rsidRPr="003C5EF3">
        <w:rPr>
          <w:rFonts w:asciiTheme="majorHAnsi" w:hAnsiTheme="majorHAnsi" w:cstheme="majorHAnsi"/>
          <w:i/>
          <w:sz w:val="26"/>
          <w:szCs w:val="26"/>
        </w:rPr>
        <w:t>[Ghi tên nhà thầu]</w:t>
      </w:r>
      <w:r w:rsidRPr="003C5EF3">
        <w:rPr>
          <w:rFonts w:asciiTheme="majorHAnsi" w:hAnsiTheme="majorHAnsi" w:cstheme="majorHAnsi"/>
          <w:sz w:val="26"/>
          <w:szCs w:val="26"/>
        </w:rPr>
        <w:t xml:space="preserve"> cam kết các nội dung sau đây: </w:t>
      </w:r>
    </w:p>
    <w:p w:rsidR="003C5EF3" w:rsidRPr="003C5EF3" w:rsidRDefault="003C5EF3" w:rsidP="003C5EF3">
      <w:pPr>
        <w:widowControl w:val="0"/>
        <w:spacing w:before="120" w:after="120" w:line="264" w:lineRule="auto"/>
        <w:jc w:val="center"/>
        <w:rPr>
          <w:rFonts w:asciiTheme="majorHAnsi" w:hAnsiTheme="majorHAnsi" w:cstheme="majorHAnsi"/>
          <w:b/>
          <w:spacing w:val="-2"/>
          <w:sz w:val="26"/>
          <w:szCs w:val="26"/>
          <w:lang w:val="nl-NL"/>
        </w:rPr>
      </w:pP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Nhà thầu cam kết đảm bảo tư cách hợp lệ theo quy định của Luật đấu thầu.</w:t>
      </w:r>
    </w:p>
    <w:p w:rsidR="003C5EF3" w:rsidRPr="003C5EF3" w:rsidRDefault="003C5EF3" w:rsidP="003C5EF3">
      <w:pPr>
        <w:pStyle w:val="ListParagraph"/>
        <w:numPr>
          <w:ilvl w:val="0"/>
          <w:numId w:val="4"/>
        </w:numPr>
        <w:spacing w:before="120" w:after="120"/>
        <w:contextualSpacing w:val="0"/>
        <w:rPr>
          <w:rFonts w:asciiTheme="majorHAnsi" w:hAnsiTheme="majorHAnsi" w:cstheme="majorHAnsi"/>
          <w:sz w:val="26"/>
          <w:szCs w:val="26"/>
        </w:rPr>
      </w:pPr>
      <w:r w:rsidRPr="003C5EF3">
        <w:rPr>
          <w:rFonts w:asciiTheme="majorHAnsi" w:hAnsiTheme="majorHAnsi" w:cstheme="majorHAnsi"/>
          <w:sz w:val="26"/>
          <w:szCs w:val="26"/>
        </w:rPr>
        <w:t>Kể từ 01/01/2023 đến thời điểm đóng thầu: Nhà thầu cam kết không có từ 02 hợp đồng cung cấp hàng hóa vi phạm theo quy định tại khoản 3, 5, 6 Điều 20 Nghị định số 214/2025/NĐ-CP ngày 04/08/2025.</w:t>
      </w:r>
    </w:p>
    <w:p w:rsidR="003C5EF3" w:rsidRPr="003C5EF3" w:rsidRDefault="003C5EF3" w:rsidP="003C5EF3">
      <w:pPr>
        <w:pStyle w:val="ListParagraph"/>
        <w:numPr>
          <w:ilvl w:val="0"/>
          <w:numId w:val="4"/>
        </w:numPr>
        <w:rPr>
          <w:rFonts w:asciiTheme="majorHAnsi" w:hAnsiTheme="majorHAnsi" w:cstheme="majorHAnsi"/>
          <w:sz w:val="26"/>
          <w:szCs w:val="26"/>
        </w:rPr>
      </w:pPr>
      <w:r w:rsidRPr="003C5EF3">
        <w:rPr>
          <w:rFonts w:asciiTheme="majorHAnsi" w:hAnsiTheme="majorHAnsi" w:cstheme="majorHAnsi"/>
          <w:sz w:val="26"/>
          <w:szCs w:val="26"/>
        </w:rPr>
        <w:t>Cam kết không vi phạm pháp luật về BHXH, BHYT, không có nợ BHXH, không trốn đóng, tham gia BHXH đầy đủ cho người lao động theo văn bản số 15/KH-UBND ngày 10/01/2025 của UBND TP Hà Nội (tính đến thời điểm đóng thầu).</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rsidR="003C5EF3" w:rsidRPr="003C5EF3" w:rsidRDefault="003C5EF3" w:rsidP="003C5EF3">
      <w:pPr>
        <w:pStyle w:val="ListParagraph"/>
        <w:numPr>
          <w:ilvl w:val="0"/>
          <w:numId w:val="4"/>
        </w:numPr>
        <w:rPr>
          <w:rFonts w:asciiTheme="majorHAnsi" w:hAnsiTheme="majorHAnsi" w:cstheme="majorHAnsi"/>
          <w:sz w:val="26"/>
          <w:szCs w:val="26"/>
        </w:rPr>
      </w:pPr>
      <w:r w:rsidRPr="003C5EF3">
        <w:rPr>
          <w:rFonts w:asciiTheme="majorHAnsi" w:hAnsiTheme="majorHAnsi" w:cstheme="majorHAnsi"/>
          <w:sz w:val="26"/>
          <w:szCs w:val="26"/>
        </w:rPr>
        <w:t>Cam kết hàng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Nhà thầu cam kết các mặt hàng dự thầu được kê khai và niêm yết giá trang thiết bị y tế theo quy định tại Nghị định 98/2021/NĐ-CP và các văn bản sửa đổi (07/2023, 04/2025), được ban hành trên cơ sở  Luật Giá số 16/2023/QH15. Cam kết giá dự thầu của hàng hoá tuân thủ quy định của Luật giá, Nghị định hướng dẫn và các văn bản khác còn hiệu lực.</w:t>
      </w:r>
    </w:p>
    <w:p w:rsidR="003C5EF3" w:rsidRPr="003C5EF3" w:rsidRDefault="003C5EF3" w:rsidP="003C5EF3">
      <w:pPr>
        <w:pStyle w:val="ListParagraph"/>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Cung cấp tài liệu chứng minh khi có yêu cầu của Chủ đầu tư, Chủ đầu tư.</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Bệnh viện, mọi chi phí vận chuyển do nhà cung cấp chịu.</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lastRenderedPageBreak/>
        <w:t>Đối với các loại vật tư có nhiều size (nhiều cỡ): Nhà thầu cam kết đặt cơ số dự trữ tại Bệnh viện khi có yêu cầu và hỗ trợ Bệnh viện đổi size trong quá trình sử dụng hàng hoá của nhà thầu cung cấp khi Bệnh viện yêu cầu đến khi hết số lượng trong kho Bệnh viện.</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Trường hợp hàng hóa dự thầu yêu cầu cần có thiết bị (trợ cụ) để sử dụng, Nhà thầu cam kết cung cấp thiết bị (trợ cụ) để sử dụng hàng hóa dự thầu theo yêu cầu của Chủ đầu tư. Thiết bị cung cấp đảm bảo mới 100%, được lưu hành và kiểm định đạt về an toàn và tính năng kỹ thuật bởi Tổ chức kiểm định hoạt động hợp pháp trước khi đưa vào sử dụng, đảm bảo tuân thủ đầy đủ theo các quy định pháp luật hiện hành.</w:t>
      </w:r>
    </w:p>
    <w:p w:rsidR="003C5EF3" w:rsidRPr="003C5EF3" w:rsidRDefault="003C5EF3" w:rsidP="003C5EF3">
      <w:pPr>
        <w:pStyle w:val="ListParagraph"/>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Nhà thầu cam kết không thu phí sử dụng thiết bị (trợ cụ), tự chi trả chi phí duy tu, bảo dưỡng, sửa chữa, hiệu chuẩn thiết bị (trợ cụ). Chỉ thu tiền bán hàng hóa theo kết quả đấu thầu, không khoán số lượng bệnh nhân thực hiện dịch vụ. Trong thời gian cho Bệnh viện mượn thiết bị (trợ cụ) để sử dụng hàng hoá trúng thầu, cam kết không cho cơ sở y tế khác mượn sử dụng chung.</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giao thành nhiều đợt trong suốt thời gian thực hiện hợp đồng theo yêu cầu của Chủ đầu tư, cụ thể:cung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 (bằng fax, email hoặc điện thoại).</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bảo hành 1 đổi 1 đối với trường hợp sau:</w:t>
      </w:r>
    </w:p>
    <w:p w:rsidR="003C5EF3" w:rsidRPr="003C5EF3" w:rsidRDefault="003C5EF3" w:rsidP="003C5EF3">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3C5EF3">
        <w:rPr>
          <w:rFonts w:asciiTheme="majorHAnsi" w:hAnsiTheme="majorHAnsi" w:cstheme="majorHAnsi"/>
          <w:sz w:val="26"/>
          <w:szCs w:val="26"/>
        </w:rPr>
        <w:t>Hàng hóa kiểm tra và thử nghiệm không phù hợp với đặc tính kỹ thuật đã chào thầu;</w:t>
      </w:r>
    </w:p>
    <w:p w:rsidR="003C5EF3" w:rsidRPr="003C5EF3" w:rsidRDefault="003C5EF3" w:rsidP="003C5EF3">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3C5EF3">
        <w:rPr>
          <w:rFonts w:asciiTheme="majorHAnsi" w:hAnsiTheme="majorHAnsi" w:cstheme="majorHAnsi"/>
          <w:sz w:val="26"/>
          <w:szCs w:val="26"/>
        </w:rPr>
        <w:t>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hạn dùng của hàng hóa tính từ thời điểm cung ứng đến Bệnh viện đảm bảo:</w:t>
      </w:r>
    </w:p>
    <w:p w:rsidR="003C5EF3" w:rsidRPr="003C5EF3" w:rsidRDefault="003C5EF3" w:rsidP="003C5EF3">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3C5EF3">
        <w:rPr>
          <w:rFonts w:asciiTheme="majorHAnsi" w:hAnsiTheme="majorHAnsi" w:cstheme="majorHAnsi"/>
          <w:sz w:val="26"/>
          <w:szCs w:val="26"/>
        </w:rPr>
        <w:t xml:space="preserve">Tối thiểu còn 24 tháng đối với những mặt hàng có tổng thời hạn sử dụng ≥36 tháng; </w:t>
      </w:r>
    </w:p>
    <w:p w:rsidR="003C5EF3" w:rsidRPr="003C5EF3" w:rsidRDefault="003C5EF3" w:rsidP="003C5EF3">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3C5EF3">
        <w:rPr>
          <w:rFonts w:asciiTheme="majorHAnsi" w:hAnsiTheme="majorHAnsi" w:cstheme="majorHAnsi"/>
          <w:sz w:val="26"/>
          <w:szCs w:val="26"/>
        </w:rPr>
        <w:t>Có thời hạn tối thiểu còn ½ thời hạn sử dụng đối với những mặt hàng có tổng thời hạn sử dụng &lt;36 tháng.</w:t>
      </w:r>
    </w:p>
    <w:p w:rsidR="003C5EF3" w:rsidRPr="003C5EF3" w:rsidRDefault="003C5EF3" w:rsidP="003C5EF3">
      <w:pPr>
        <w:pStyle w:val="ListParagraph"/>
        <w:widowControl w:val="0"/>
        <w:numPr>
          <w:ilvl w:val="0"/>
          <w:numId w:val="2"/>
        </w:numPr>
        <w:spacing w:before="120" w:after="120"/>
        <w:ind w:left="1080"/>
        <w:contextualSpacing w:val="0"/>
        <w:rPr>
          <w:rFonts w:asciiTheme="majorHAnsi" w:hAnsiTheme="majorHAnsi" w:cstheme="majorHAnsi"/>
          <w:sz w:val="26"/>
          <w:szCs w:val="26"/>
        </w:rPr>
      </w:pPr>
      <w:r w:rsidRPr="003C5EF3">
        <w:rPr>
          <w:rFonts w:asciiTheme="majorHAnsi" w:hAnsiTheme="majorHAnsi" w:cstheme="majorHAnsi"/>
          <w:sz w:val="26"/>
          <w:szCs w:val="26"/>
        </w:rPr>
        <w:t>Đối với hàng hóa không ghi nhãn ngày sản xuất hoặc hạn dùng, năm sản xuất phải từ 2025 trở đi. Trường hợp khác, nhà thầu phải có văn bản giải trình và chịu trách nhiệm trước pháp luật về chất lượng và an toàn sản phẩm.</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cung cấp trung thực và đầy đủ hồ sơ hải quan (Trong đó bao gồm có: Chứng nhận xuất xứ, chứng nhận chất lượng (đối với hàng hóa nhập khẩu) ….) khi có yêu cầu của Chủ đầu tư, Chủ đầu tư.</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Cam kết các tài liệu trong hồ sơ dự thầu này đều trung thực, hợp pháp. Chúng tôi cam kết xuất trình bản gốc tài liệu (có hợp pháp hóa lãnh sự) để Chủ đầu tư đối chiếu đối với tất cả các bản sao tài liệu khi có yêu cầu. Nếu có dấu hiệu gian lận hoặc không trung thực thì E-HSDT xem như không hợp lệ.</w:t>
      </w:r>
    </w:p>
    <w:p w:rsidR="003C5EF3" w:rsidRPr="003C5EF3" w:rsidRDefault="003C5EF3" w:rsidP="003C5EF3">
      <w:pPr>
        <w:pStyle w:val="ListParagraph"/>
        <w:numPr>
          <w:ilvl w:val="0"/>
          <w:numId w:val="4"/>
        </w:numPr>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lastRenderedPageBreak/>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3C5EF3" w:rsidRPr="003C5EF3" w:rsidRDefault="003C5EF3" w:rsidP="003C5EF3">
      <w:pPr>
        <w:pStyle w:val="ListParagraph"/>
        <w:numPr>
          <w:ilvl w:val="0"/>
          <w:numId w:val="4"/>
        </w:numPr>
        <w:spacing w:before="120" w:after="120"/>
        <w:ind w:right="43"/>
        <w:rPr>
          <w:rFonts w:asciiTheme="majorHAnsi" w:hAnsiTheme="majorHAnsi" w:cstheme="majorHAnsi"/>
          <w:sz w:val="26"/>
          <w:szCs w:val="26"/>
        </w:rPr>
      </w:pPr>
      <w:r w:rsidRPr="003C5EF3">
        <w:rPr>
          <w:rFonts w:asciiTheme="majorHAnsi" w:hAnsiTheme="majorHAnsi" w:cstheme="majorHAnsi"/>
          <w:sz w:val="26"/>
          <w:szCs w:val="26"/>
        </w:rPr>
        <w:t>Nhà thầu cam kết ký kết phụ lục hợp đồng phần tùy chọn mua thêm theo hợp đồng đã ký sau khi có quyết định phê duyệt dự toán tùy chọn mua thêm của Chủ đầu tư.</w:t>
      </w:r>
    </w:p>
    <w:p w:rsidR="003C5EF3" w:rsidRPr="003C5EF3" w:rsidRDefault="003C5EF3" w:rsidP="003C5EF3">
      <w:pPr>
        <w:pStyle w:val="ListParagraph"/>
        <w:spacing w:before="120" w:after="120"/>
        <w:ind w:right="43"/>
        <w:contextualSpacing w:val="0"/>
        <w:rPr>
          <w:rFonts w:asciiTheme="majorHAnsi" w:hAnsiTheme="majorHAnsi" w:cstheme="majorHAnsi"/>
          <w:sz w:val="26"/>
          <w:szCs w:val="26"/>
        </w:rPr>
      </w:pPr>
      <w:r w:rsidRPr="003C5EF3">
        <w:rPr>
          <w:rFonts w:asciiTheme="majorHAnsi" w:hAnsiTheme="majorHAnsi" w:cstheme="majorHAnsi"/>
          <w:sz w:val="26"/>
          <w:szCs w:val="26"/>
        </w:rPr>
        <w:t>Danh mục, số lượng, giá trị tùy chọn mua thêm theo quyết định phê duyệt dự toán tùy chọn mua thêm của Chủ đầu tư.</w:t>
      </w:r>
    </w:p>
    <w:p w:rsidR="003C5EF3" w:rsidRPr="003C5EF3" w:rsidRDefault="003C5EF3" w:rsidP="003C5EF3">
      <w:pPr>
        <w:widowControl w:val="0"/>
        <w:spacing w:before="120" w:after="120"/>
        <w:rPr>
          <w:rFonts w:asciiTheme="majorHAnsi" w:hAnsiTheme="majorHAnsi" w:cstheme="majorHAnsi"/>
          <w:spacing w:val="-2"/>
          <w:sz w:val="26"/>
          <w:szCs w:val="26"/>
          <w:lang w:val="nl-NL"/>
        </w:rPr>
      </w:pPr>
      <w:r w:rsidRPr="003C5EF3">
        <w:rPr>
          <w:rFonts w:asciiTheme="majorHAnsi" w:hAnsiTheme="majorHAnsi" w:cstheme="majorHAnsi"/>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rsidR="003C5EF3" w:rsidRPr="003C5EF3" w:rsidRDefault="003C5EF3" w:rsidP="003C5EF3">
      <w:pPr>
        <w:widowControl w:val="0"/>
        <w:spacing w:before="120" w:after="120"/>
        <w:ind w:firstLine="709"/>
        <w:rPr>
          <w:rFonts w:asciiTheme="majorHAnsi" w:hAnsiTheme="majorHAnsi" w:cstheme="majorHAnsi"/>
          <w:b/>
          <w:i/>
          <w:spacing w:val="-2"/>
          <w:sz w:val="26"/>
          <w:szCs w:val="26"/>
          <w:lang w:val="nl-NL"/>
        </w:rPr>
      </w:pPr>
    </w:p>
    <w:tbl>
      <w:tblPr>
        <w:tblW w:w="0" w:type="auto"/>
        <w:tblInd w:w="720" w:type="dxa"/>
        <w:tblCellMar>
          <w:left w:w="10" w:type="dxa"/>
          <w:right w:w="10" w:type="dxa"/>
        </w:tblCellMar>
        <w:tblLook w:val="04A0" w:firstRow="1" w:lastRow="0" w:firstColumn="1" w:lastColumn="0" w:noHBand="0" w:noVBand="1"/>
      </w:tblPr>
      <w:tblGrid>
        <w:gridCol w:w="1741"/>
        <w:gridCol w:w="6610"/>
      </w:tblGrid>
      <w:tr w:rsidR="003C5EF3" w:rsidRPr="003C5EF3" w:rsidTr="007E1A0E">
        <w:trPr>
          <w:trHeight w:val="1"/>
        </w:trPr>
        <w:tc>
          <w:tcPr>
            <w:tcW w:w="1800" w:type="dxa"/>
            <w:shd w:val="clear" w:color="000000" w:fill="FFFFFF"/>
            <w:tcMar>
              <w:left w:w="108" w:type="dxa"/>
              <w:right w:w="108" w:type="dxa"/>
            </w:tcMar>
          </w:tcPr>
          <w:p w:rsidR="003C5EF3" w:rsidRPr="003C5EF3" w:rsidRDefault="003C5EF3" w:rsidP="007E1A0E">
            <w:pPr>
              <w:spacing w:line="276" w:lineRule="auto"/>
              <w:rPr>
                <w:rFonts w:asciiTheme="majorHAnsi" w:eastAsia="Calibri" w:hAnsiTheme="majorHAnsi" w:cstheme="majorHAnsi"/>
                <w:sz w:val="26"/>
                <w:szCs w:val="26"/>
              </w:rPr>
            </w:pPr>
          </w:p>
        </w:tc>
        <w:tc>
          <w:tcPr>
            <w:tcW w:w="6834" w:type="dxa"/>
            <w:shd w:val="clear" w:color="000000" w:fill="FFFFFF"/>
            <w:tcMar>
              <w:left w:w="108" w:type="dxa"/>
              <w:right w:w="108" w:type="dxa"/>
            </w:tcMar>
          </w:tcPr>
          <w:p w:rsidR="003C5EF3" w:rsidRPr="003C5EF3" w:rsidRDefault="003C5EF3" w:rsidP="007E1A0E">
            <w:pPr>
              <w:spacing w:before="120"/>
              <w:jc w:val="center"/>
              <w:rPr>
                <w:rFonts w:asciiTheme="majorHAnsi" w:hAnsiTheme="majorHAnsi" w:cstheme="majorHAnsi"/>
                <w:i/>
                <w:iCs/>
                <w:sz w:val="26"/>
                <w:szCs w:val="26"/>
              </w:rPr>
            </w:pPr>
            <w:r w:rsidRPr="003C5EF3">
              <w:rPr>
                <w:rFonts w:asciiTheme="majorHAnsi" w:hAnsiTheme="majorHAnsi" w:cstheme="majorHAnsi"/>
                <w:b/>
                <w:bCs/>
                <w:sz w:val="26"/>
                <w:szCs w:val="26"/>
              </w:rPr>
              <w:t>Đại diện hợp pháp của nhà thầu</w:t>
            </w:r>
          </w:p>
          <w:p w:rsidR="003C5EF3" w:rsidRPr="003C5EF3" w:rsidRDefault="003C5EF3" w:rsidP="007E1A0E">
            <w:pPr>
              <w:spacing w:line="276" w:lineRule="auto"/>
              <w:jc w:val="center"/>
              <w:rPr>
                <w:rFonts w:asciiTheme="majorHAnsi" w:hAnsiTheme="majorHAnsi" w:cstheme="majorHAnsi"/>
                <w:sz w:val="26"/>
                <w:szCs w:val="26"/>
              </w:rPr>
            </w:pPr>
            <w:r w:rsidRPr="003C5EF3">
              <w:rPr>
                <w:rFonts w:asciiTheme="majorHAnsi" w:hAnsiTheme="majorHAnsi" w:cstheme="majorHAnsi"/>
                <w:i/>
                <w:iCs/>
                <w:sz w:val="26"/>
                <w:szCs w:val="26"/>
              </w:rPr>
              <w:t>[Ghi tên, chức danh, ký tên và đóng dấu]</w:t>
            </w:r>
          </w:p>
        </w:tc>
      </w:tr>
    </w:tbl>
    <w:p w:rsidR="003C5EF3" w:rsidRPr="003C5EF3" w:rsidRDefault="003C5EF3" w:rsidP="003C5EF3">
      <w:pPr>
        <w:spacing w:before="120"/>
        <w:ind w:firstLine="720"/>
        <w:rPr>
          <w:rFonts w:asciiTheme="majorHAnsi" w:hAnsiTheme="majorHAnsi" w:cstheme="majorHAnsi"/>
          <w:bCs/>
          <w:i/>
          <w:sz w:val="26"/>
          <w:szCs w:val="26"/>
        </w:rPr>
      </w:pPr>
    </w:p>
    <w:p w:rsidR="003C5EF3" w:rsidRPr="003C5EF3" w:rsidRDefault="003C5EF3" w:rsidP="003C5EF3">
      <w:pPr>
        <w:widowControl w:val="0"/>
        <w:spacing w:before="120" w:after="120" w:line="264" w:lineRule="auto"/>
        <w:ind w:firstLine="709"/>
        <w:rPr>
          <w:rFonts w:asciiTheme="majorHAnsi" w:hAnsiTheme="majorHAnsi" w:cstheme="majorHAnsi"/>
          <w:b/>
          <w:i/>
          <w:spacing w:val="-2"/>
          <w:sz w:val="26"/>
          <w:szCs w:val="26"/>
          <w:lang w:val="nl-NL"/>
        </w:rPr>
        <w:sectPr w:rsidR="003C5EF3" w:rsidRPr="003C5EF3"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3C5EF3" w:rsidRPr="003C5EF3" w:rsidRDefault="003C5EF3" w:rsidP="003C5EF3">
      <w:pPr>
        <w:widowControl w:val="0"/>
        <w:spacing w:before="120" w:after="120" w:line="264" w:lineRule="auto"/>
        <w:ind w:firstLine="709"/>
        <w:rPr>
          <w:rFonts w:asciiTheme="majorHAnsi" w:hAnsiTheme="majorHAnsi" w:cstheme="majorHAnsi"/>
          <w:b/>
          <w:i/>
          <w:spacing w:val="-2"/>
          <w:sz w:val="26"/>
          <w:szCs w:val="26"/>
          <w:lang w:val="nl-NL"/>
        </w:rPr>
      </w:pPr>
      <w:r w:rsidRPr="003C5EF3">
        <w:rPr>
          <w:rFonts w:asciiTheme="majorHAnsi" w:hAnsiTheme="majorHAnsi" w:cstheme="majorHAnsi"/>
          <w:b/>
          <w:i/>
          <w:spacing w:val="-2"/>
          <w:sz w:val="26"/>
          <w:szCs w:val="26"/>
          <w:lang w:val="nl-NL"/>
        </w:rPr>
        <w:lastRenderedPageBreak/>
        <w:t>1.2.3. Yêu cầu kỹ thuật chi tiết</w:t>
      </w:r>
    </w:p>
    <w:p w:rsidR="003C5EF3" w:rsidRPr="003C5EF3" w:rsidRDefault="003C5EF3" w:rsidP="003C5EF3">
      <w:pPr>
        <w:widowControl w:val="0"/>
        <w:spacing w:before="120" w:after="120" w:line="264" w:lineRule="auto"/>
        <w:ind w:firstLine="709"/>
        <w:rPr>
          <w:rFonts w:asciiTheme="majorHAnsi" w:hAnsiTheme="majorHAnsi" w:cstheme="majorHAnsi"/>
          <w:b/>
          <w:i/>
          <w:spacing w:val="-2"/>
          <w:sz w:val="26"/>
          <w:szCs w:val="26"/>
          <w:lang w:val="nl-NL"/>
        </w:rPr>
      </w:pPr>
      <w:r w:rsidRPr="003C5EF3">
        <w:rPr>
          <w:rFonts w:ascii="Segoe UI Emoji" w:eastAsia="Quattrocento Sans" w:hAnsi="Segoe UI Emoji" w:cs="Segoe UI Emoji"/>
          <w:sz w:val="26"/>
          <w:szCs w:val="26"/>
        </w:rPr>
        <w:t>⚠</w:t>
      </w:r>
      <w:r w:rsidRPr="003C5EF3">
        <w:rPr>
          <w:rFonts w:asciiTheme="majorHAnsi" w:eastAsia="Quattrocento Sans" w:hAnsiTheme="majorHAnsi" w:cstheme="majorHAnsi"/>
          <w:sz w:val="26"/>
          <w:szCs w:val="26"/>
        </w:rPr>
        <w:t>️</w:t>
      </w:r>
      <w:r w:rsidRPr="003C5EF3">
        <w:rPr>
          <w:rFonts w:asciiTheme="majorHAnsi" w:hAnsiTheme="majorHAnsi" w:cstheme="majorHAnsi"/>
          <w:sz w:val="26"/>
          <w:szCs w:val="26"/>
        </w:rPr>
        <w:t xml:space="preserve"> TOÀN BỘ CÁC TÀI LIỆU ĐÍNH KÈM HỒ SƠ DỰ THẦU NHÀ THẦU PHẢI ƯU TIÊN TỐI ĐA SỬ DỤNG CÁC FILE MỀM TÀI LIỆU GỐC LÀ FILE PDF GỐC – KHÔNG SỬ DỤNG HOẶC HẠN CHẾ TỐI ĐA SỬ DỤNG CÁC FILE SCAN TỪ BẢN CỨNG/ SCAN TỪ BẢN IN DO VẤN ĐỀ DUNG LƯỢNG VÀ CHẤT LƯỢNG HIỂN THỊ CŨNG NHƯ CÁC HẠN CHẾ VỀ TIẾP CẬN NỘI DUNG RẤT KHÓ KHĂN CỦA BẢN SCAN TỪ BẢN CỨNG/ SCAN TỪ BẢN IN.</w:t>
      </w:r>
    </w:p>
    <w:p w:rsidR="003C5EF3" w:rsidRPr="003C5EF3" w:rsidRDefault="003C5EF3" w:rsidP="003C5EF3">
      <w:pPr>
        <w:pStyle w:val="ListParagraph"/>
        <w:numPr>
          <w:ilvl w:val="0"/>
          <w:numId w:val="1"/>
        </w:numPr>
        <w:spacing w:before="120" w:after="120"/>
        <w:ind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Tài liệu sử dụng trong E-HSDT:</w:t>
      </w:r>
    </w:p>
    <w:p w:rsidR="003C5EF3" w:rsidRPr="003C5EF3" w:rsidRDefault="003C5EF3" w:rsidP="003C5EF3">
      <w:pPr>
        <w:pStyle w:val="ListParagraph"/>
        <w:numPr>
          <w:ilvl w:val="1"/>
          <w:numId w:val="1"/>
        </w:numPr>
        <w:spacing w:before="120" w:after="120"/>
        <w:ind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 xml:space="preserve">Nhà thầu cung cấp file scan (màu) từ bản gốc hoặc bản sao chứng thực của cơ quan chức năng theo quy định của pháp luật. </w:t>
      </w:r>
    </w:p>
    <w:p w:rsidR="003C5EF3" w:rsidRPr="003C5EF3" w:rsidRDefault="003C5EF3" w:rsidP="003C5EF3">
      <w:pPr>
        <w:pStyle w:val="ListParagraph"/>
        <w:spacing w:before="120" w:after="120"/>
        <w:ind w:left="1440"/>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 xml:space="preserve">Tài liệu kỹ thuật miêu tả các chức năng, thông số kỹ thuật của chủng loại hàng hóa đề nghị Nhà thầu đánh dấu (highlight) vào các thông số cụ thể để chứng minh thông số kỹ thuật dự thầu. </w:t>
      </w:r>
    </w:p>
    <w:p w:rsidR="003C5EF3" w:rsidRPr="003C5EF3" w:rsidRDefault="003C5EF3" w:rsidP="003C5EF3">
      <w:pPr>
        <w:pStyle w:val="ListParagraph"/>
        <w:spacing w:before="120" w:after="120"/>
        <w:ind w:left="1440"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Nếu tài liệu kỹ thuật tham chiếu không phải là tiếng Anh thì phải có bản dịch được chứng thực. Cho phép chỉ cần dịch những nội dung được trích yếu để chứng minh việc hàng hóa dự thầu đáp ứng yêu cầu của E-HSMT. Nhà thầu chịu trách nhiệm pháp lý về tính chính xác của nội dung dịch thuật khi phát hành. Trong trường hợp có sự sai khác giữa bản dịch và bản gốc thì Chủ đầu tư sẽ đánh giá dựa vào bản gốc.</w:t>
      </w:r>
    </w:p>
    <w:p w:rsidR="003C5EF3" w:rsidRPr="003C5EF3" w:rsidRDefault="003C5EF3" w:rsidP="003C5EF3">
      <w:pPr>
        <w:pStyle w:val="ListParagraph"/>
        <w:spacing w:before="120" w:after="120"/>
        <w:ind w:left="1440"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Trường hợp cần thiết, Chủ đầu tư có thể yêu cầu  bổ sung Bản phát hành có xác nhận, đóng dấu của Hãng sản xuất hoặc Hãng chủ sở hữu hoặc Chủ sở hữu số lưu hành trang thiết bị y tế kèm bản dịch thuật công chứng của cơ quan có thẩm quyền.</w:t>
      </w:r>
    </w:p>
    <w:p w:rsidR="003C5EF3" w:rsidRPr="003C5EF3" w:rsidRDefault="003C5EF3" w:rsidP="003C5EF3">
      <w:pPr>
        <w:pStyle w:val="ListParagraph"/>
        <w:numPr>
          <w:ilvl w:val="1"/>
          <w:numId w:val="1"/>
        </w:numPr>
        <w:spacing w:before="120" w:after="120"/>
        <w:ind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Đối với tài liệu là thư xác nhận của hãng sản xuất:</w:t>
      </w:r>
    </w:p>
    <w:p w:rsidR="003C5EF3" w:rsidRPr="003C5EF3" w:rsidRDefault="003C5EF3" w:rsidP="003C5EF3">
      <w:pPr>
        <w:pStyle w:val="ListParagraph"/>
        <w:spacing w:before="120" w:after="120"/>
        <w:ind w:left="1440" w:right="43"/>
        <w:rPr>
          <w:rFonts w:asciiTheme="majorHAnsi" w:hAnsiTheme="majorHAnsi" w:cstheme="majorHAnsi"/>
          <w:sz w:val="26"/>
          <w:szCs w:val="26"/>
          <w:lang w:val="es-ES"/>
        </w:rPr>
      </w:pPr>
      <w:r w:rsidRPr="003C5EF3">
        <w:rPr>
          <w:rFonts w:asciiTheme="majorHAnsi" w:hAnsiTheme="majorHAnsi" w:cstheme="majorHAnsi"/>
          <w:sz w:val="26"/>
          <w:szCs w:val="26"/>
          <w:lang w:val="es-ES"/>
        </w:rPr>
        <w:t>+ Hàng hóa nhập khẩu: Nhà thầu cung cấp bản tài liệu được chứng nhận lãnh sự tại quốc gia cấp và hợp pháp hóa lãnh sự tại cơ quan đại diện ngoại giao của Việt Nam theo quy định tại Nghị định số 111/2011/NĐ-CP ngày 5 tháng 12 năm 2011 của Chính phủ.</w:t>
      </w:r>
    </w:p>
    <w:p w:rsidR="003C5EF3" w:rsidRPr="003C5EF3" w:rsidRDefault="003C5EF3" w:rsidP="003C5EF3">
      <w:pPr>
        <w:pStyle w:val="ListParagraph"/>
        <w:spacing w:before="120" w:after="120"/>
        <w:ind w:left="1440" w:right="43"/>
        <w:rPr>
          <w:rFonts w:asciiTheme="majorHAnsi" w:hAnsiTheme="majorHAnsi" w:cstheme="majorHAnsi"/>
          <w:sz w:val="26"/>
          <w:szCs w:val="26"/>
          <w:lang w:val="es-ES"/>
        </w:rPr>
      </w:pPr>
      <w:r w:rsidRPr="003C5EF3">
        <w:rPr>
          <w:rFonts w:asciiTheme="majorHAnsi" w:hAnsiTheme="majorHAnsi" w:cstheme="majorHAnsi"/>
          <w:sz w:val="26"/>
          <w:szCs w:val="26"/>
          <w:lang w:val="es-ES"/>
        </w:rPr>
        <w:t>+ Hàng hóa sản xuất trong nước: Nhà thầu cung cấp tài liệu bản gốc được đại diện pháp luật của Hãng sản xuất ký, đóng dấu (hoặc ký điện tử).</w:t>
      </w:r>
    </w:p>
    <w:p w:rsidR="003C5EF3" w:rsidRPr="003C5EF3" w:rsidRDefault="003C5EF3" w:rsidP="003C5EF3">
      <w:pPr>
        <w:pStyle w:val="ListParagraph"/>
        <w:spacing w:before="120" w:after="120"/>
        <w:ind w:left="1440"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Tài liệu không đáp ứng quy định nêu trên sẽ được coi là không hợp lệ và không được đưa vào đánh giá.</w:t>
      </w:r>
    </w:p>
    <w:p w:rsidR="003C5EF3" w:rsidRPr="003C5EF3" w:rsidRDefault="003C5EF3" w:rsidP="003C5EF3">
      <w:pPr>
        <w:pStyle w:val="ListParagraph"/>
        <w:numPr>
          <w:ilvl w:val="1"/>
          <w:numId w:val="1"/>
        </w:numPr>
        <w:spacing w:before="120" w:after="120"/>
        <w:ind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3C5EF3" w:rsidRPr="003C5EF3" w:rsidRDefault="003C5EF3" w:rsidP="003C5EF3">
      <w:pPr>
        <w:pStyle w:val="ListParagraph"/>
        <w:numPr>
          <w:ilvl w:val="1"/>
          <w:numId w:val="1"/>
        </w:numPr>
        <w:spacing w:before="120" w:after="120"/>
        <w:ind w:right="43"/>
        <w:contextualSpacing w:val="0"/>
        <w:rPr>
          <w:rFonts w:asciiTheme="majorHAnsi" w:hAnsiTheme="majorHAnsi" w:cstheme="majorHAnsi"/>
          <w:sz w:val="26"/>
          <w:szCs w:val="26"/>
          <w:lang w:val="es-ES"/>
        </w:rPr>
      </w:pPr>
      <w:r w:rsidRPr="003C5EF3">
        <w:rPr>
          <w:rFonts w:asciiTheme="majorHAnsi" w:hAnsiTheme="majorHAnsi" w:cstheme="majorHAnsi"/>
          <w:sz w:val="26"/>
          <w:szCs w:val="26"/>
          <w:lang w:val="es-ES"/>
        </w:rPr>
        <w:lastRenderedPageBreak/>
        <w:t>Đối với giấy chứng nhận đạt tiêu chuẩn chất lượng (ví dụ: ISO 13485,…): Nhà thầu cung cấp file scan màu từ bản gốc hoặc bản sao có chứng thực hoặc bản sao có đóng dấu xác nhận của tổ chức đứng tên số lưu hành hoặc nhà nhập khẩu.</w:t>
      </w:r>
    </w:p>
    <w:p w:rsidR="003C5EF3" w:rsidRPr="003C5EF3" w:rsidRDefault="003C5EF3" w:rsidP="003C5EF3">
      <w:pPr>
        <w:spacing w:before="120" w:after="120"/>
        <w:ind w:left="1080" w:right="43"/>
        <w:rPr>
          <w:rFonts w:asciiTheme="majorHAnsi" w:hAnsiTheme="majorHAnsi" w:cstheme="majorHAnsi"/>
          <w:sz w:val="26"/>
          <w:szCs w:val="26"/>
          <w:lang w:val="es-ES"/>
        </w:rPr>
      </w:pPr>
      <w:r w:rsidRPr="003C5EF3">
        <w:rPr>
          <w:rFonts w:asciiTheme="majorHAnsi" w:hAnsiTheme="majorHAnsi" w:cstheme="majorHAnsi"/>
          <w:sz w:val="26"/>
          <w:szCs w:val="26"/>
          <w:lang w:val="es-ES"/>
        </w:rPr>
        <w:t>Trong mọi trường hợp, nhà thầu chịu hoàn toàn trách nhiệm pháp lý về tính hợp lệ, trung thực, chính xác của tất cả tài liệu cung cấp.</w:t>
      </w:r>
    </w:p>
    <w:p w:rsidR="003C5EF3" w:rsidRPr="003C5EF3" w:rsidRDefault="003C5EF3" w:rsidP="003C5EF3">
      <w:pPr>
        <w:pStyle w:val="ListParagraph"/>
        <w:numPr>
          <w:ilvl w:val="0"/>
          <w:numId w:val="3"/>
        </w:numPr>
        <w:spacing w:line="312" w:lineRule="auto"/>
        <w:ind w:left="720" w:right="43"/>
        <w:rPr>
          <w:rFonts w:asciiTheme="majorHAnsi" w:hAnsiTheme="majorHAnsi" w:cstheme="majorHAnsi"/>
          <w:b/>
          <w:sz w:val="26"/>
          <w:szCs w:val="26"/>
          <w:lang w:val="pt-BR"/>
        </w:rPr>
      </w:pPr>
      <w:r w:rsidRPr="003C5EF3">
        <w:rPr>
          <w:rFonts w:asciiTheme="majorHAnsi" w:hAnsiTheme="majorHAnsi" w:cstheme="majorHAnsi"/>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14617" w:type="dxa"/>
        <w:tblInd w:w="-3" w:type="dxa"/>
        <w:tblLayout w:type="fixed"/>
        <w:tblCellMar>
          <w:left w:w="0" w:type="dxa"/>
          <w:right w:w="0" w:type="dxa"/>
        </w:tblCellMar>
        <w:tblLook w:val="04A0" w:firstRow="1" w:lastRow="0" w:firstColumn="1" w:lastColumn="0" w:noHBand="0" w:noVBand="1"/>
      </w:tblPr>
      <w:tblGrid>
        <w:gridCol w:w="810"/>
        <w:gridCol w:w="1558"/>
        <w:gridCol w:w="1558"/>
        <w:gridCol w:w="1682"/>
        <w:gridCol w:w="5732"/>
        <w:gridCol w:w="993"/>
        <w:gridCol w:w="1033"/>
        <w:gridCol w:w="1251"/>
      </w:tblGrid>
      <w:tr w:rsidR="003C5EF3" w:rsidRPr="003C5EF3" w:rsidTr="007E1A0E">
        <w:trPr>
          <w:trHeight w:val="20"/>
          <w:tblHeader/>
        </w:trPr>
        <w:tc>
          <w:tcPr>
            <w:tcW w:w="810" w:type="dxa"/>
            <w:vMerge w:val="restart"/>
            <w:tcBorders>
              <w:top w:val="single" w:sz="2" w:space="0" w:color="000000"/>
              <w:left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eastAsia="SimSun" w:hAnsiTheme="majorHAnsi" w:cstheme="majorHAnsi"/>
                <w:b/>
                <w:szCs w:val="24"/>
                <w:lang w:eastAsia="zh-CN" w:bidi="ar"/>
              </w:rPr>
            </w:pPr>
            <w:r w:rsidRPr="003C5EF3">
              <w:rPr>
                <w:rFonts w:asciiTheme="majorHAnsi" w:eastAsia="SimSun" w:hAnsiTheme="majorHAnsi" w:cstheme="majorHAnsi"/>
                <w:b/>
                <w:szCs w:val="24"/>
                <w:lang w:eastAsia="zh-CN" w:bidi="ar"/>
              </w:rPr>
              <w:t>STT phần lô</w:t>
            </w:r>
          </w:p>
        </w:tc>
        <w:tc>
          <w:tcPr>
            <w:tcW w:w="1558" w:type="dxa"/>
            <w:vMerge w:val="restart"/>
            <w:tcBorders>
              <w:top w:val="single" w:sz="2" w:space="0" w:color="000000"/>
              <w:left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eastAsia="SimSun" w:hAnsiTheme="majorHAnsi" w:cstheme="majorHAnsi"/>
                <w:b/>
                <w:szCs w:val="24"/>
                <w:lang w:eastAsia="zh-CN" w:bidi="ar"/>
              </w:rPr>
            </w:pPr>
            <w:r w:rsidRPr="003C5EF3">
              <w:rPr>
                <w:rFonts w:asciiTheme="majorHAnsi" w:eastAsia="SimSun" w:hAnsiTheme="majorHAnsi" w:cstheme="majorHAnsi"/>
                <w:b/>
                <w:szCs w:val="24"/>
                <w:lang w:eastAsia="zh-CN" w:bidi="ar"/>
              </w:rPr>
              <w:t>Mã phần lô</w:t>
            </w:r>
          </w:p>
        </w:tc>
        <w:tc>
          <w:tcPr>
            <w:tcW w:w="1558" w:type="dxa"/>
            <w:vMerge w:val="restart"/>
            <w:tcBorders>
              <w:top w:val="single" w:sz="2" w:space="0" w:color="000000"/>
              <w:left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eastAsia="SimSun" w:hAnsiTheme="majorHAnsi" w:cstheme="majorHAnsi"/>
                <w:b/>
                <w:szCs w:val="24"/>
                <w:lang w:eastAsia="zh-CN" w:bidi="ar"/>
              </w:rPr>
            </w:pPr>
            <w:r w:rsidRPr="003C5EF3">
              <w:rPr>
                <w:rFonts w:asciiTheme="majorHAnsi" w:hAnsiTheme="majorHAnsi" w:cstheme="majorHAnsi"/>
                <w:b/>
                <w:szCs w:val="24"/>
              </w:rPr>
              <w:t>Tên phần lô</w:t>
            </w:r>
          </w:p>
        </w:tc>
        <w:tc>
          <w:tcPr>
            <w:tcW w:w="8407" w:type="dxa"/>
            <w:gridSpan w:val="3"/>
            <w:tcBorders>
              <w:top w:val="single" w:sz="2" w:space="0" w:color="000000"/>
              <w:left w:val="single" w:sz="2" w:space="0" w:color="000000"/>
              <w:right w:val="single" w:sz="2" w:space="0" w:color="000000"/>
            </w:tcBorders>
          </w:tcPr>
          <w:p w:rsidR="003C5EF3" w:rsidRPr="003C5EF3" w:rsidRDefault="003C5EF3" w:rsidP="007E1A0E">
            <w:pPr>
              <w:spacing w:before="60" w:after="60"/>
              <w:jc w:val="center"/>
              <w:textAlignment w:val="center"/>
              <w:rPr>
                <w:rFonts w:asciiTheme="majorHAnsi" w:hAnsiTheme="majorHAnsi" w:cstheme="majorHAnsi"/>
                <w:b/>
                <w:szCs w:val="24"/>
              </w:rPr>
            </w:pPr>
            <w:r w:rsidRPr="003C5EF3">
              <w:rPr>
                <w:rFonts w:asciiTheme="majorHAnsi" w:eastAsia="SimSun" w:hAnsiTheme="majorHAnsi" w:cstheme="majorHAnsi"/>
                <w:b/>
                <w:szCs w:val="24"/>
                <w:lang w:eastAsia="zh-CN" w:bidi="ar"/>
              </w:rPr>
              <w:t>YÊU CẦU</w:t>
            </w:r>
          </w:p>
        </w:tc>
        <w:tc>
          <w:tcPr>
            <w:tcW w:w="2284" w:type="dxa"/>
            <w:gridSpan w:val="2"/>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b/>
                <w:szCs w:val="24"/>
              </w:rPr>
            </w:pPr>
            <w:r w:rsidRPr="003C5EF3">
              <w:rPr>
                <w:rFonts w:asciiTheme="majorHAnsi" w:hAnsiTheme="majorHAnsi" w:cstheme="majorHAnsi"/>
                <w:b/>
                <w:szCs w:val="24"/>
              </w:rPr>
              <w:t>Mức độ đáp ứng</w:t>
            </w:r>
          </w:p>
        </w:tc>
      </w:tr>
      <w:tr w:rsidR="003C5EF3" w:rsidRPr="003C5EF3" w:rsidTr="007E1A0E">
        <w:trPr>
          <w:trHeight w:val="20"/>
          <w:tblHeader/>
        </w:trPr>
        <w:tc>
          <w:tcPr>
            <w:tcW w:w="810" w:type="dxa"/>
            <w:vMerge/>
            <w:tcBorders>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b/>
                <w:szCs w:val="24"/>
              </w:rPr>
            </w:pPr>
          </w:p>
        </w:tc>
        <w:tc>
          <w:tcPr>
            <w:tcW w:w="1558" w:type="dxa"/>
            <w:vMerge/>
            <w:tcBorders>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b/>
                <w:szCs w:val="24"/>
              </w:rPr>
            </w:pPr>
          </w:p>
        </w:tc>
        <w:tc>
          <w:tcPr>
            <w:tcW w:w="1558" w:type="dxa"/>
            <w:vMerge/>
            <w:tcBorders>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b/>
                <w:szCs w:val="24"/>
              </w:rPr>
            </w:pP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tcPr>
          <w:p w:rsidR="003C5EF3" w:rsidRPr="003C5EF3" w:rsidRDefault="003C5EF3" w:rsidP="007E1A0E">
            <w:pPr>
              <w:spacing w:before="60" w:after="60"/>
              <w:jc w:val="center"/>
              <w:textAlignment w:val="center"/>
              <w:rPr>
                <w:rFonts w:asciiTheme="majorHAnsi" w:hAnsiTheme="majorHAnsi" w:cstheme="majorHAnsi"/>
                <w:b/>
                <w:bCs/>
                <w:szCs w:val="24"/>
              </w:rPr>
            </w:pPr>
            <w:r w:rsidRPr="003C5EF3">
              <w:rPr>
                <w:rFonts w:asciiTheme="majorHAnsi" w:hAnsiTheme="majorHAnsi" w:cstheme="majorHAnsi"/>
                <w:b/>
                <w:bCs/>
                <w:szCs w:val="24"/>
              </w:rPr>
              <w:t>Danh mục hàng hóa</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b/>
                <w:bCs/>
                <w:szCs w:val="24"/>
              </w:rPr>
            </w:pPr>
            <w:r w:rsidRPr="003C5EF3">
              <w:rPr>
                <w:rFonts w:asciiTheme="majorHAnsi" w:hAnsiTheme="majorHAnsi" w:cstheme="majorHAnsi"/>
                <w:b/>
                <w:bCs/>
                <w:szCs w:val="24"/>
              </w:rPr>
              <w:t>Thông số kỹ thuật tối thiểu</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b/>
                <w:szCs w:val="24"/>
              </w:rPr>
            </w:pPr>
            <w:r w:rsidRPr="003C5EF3">
              <w:rPr>
                <w:rFonts w:asciiTheme="majorHAnsi" w:hAnsiTheme="majorHAnsi" w:cstheme="majorHAnsi"/>
                <w:b/>
                <w:szCs w:val="24"/>
              </w:rPr>
              <w:t>Xuất xứ</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eastAsia="SimSun" w:hAnsiTheme="majorHAnsi" w:cstheme="majorHAnsi"/>
                <w:b/>
                <w:szCs w:val="24"/>
                <w:lang w:eastAsia="zh-CN" w:bidi="ar"/>
              </w:rPr>
            </w:pPr>
            <w:r w:rsidRPr="003C5EF3">
              <w:rPr>
                <w:rFonts w:asciiTheme="majorHAnsi" w:hAnsiTheme="majorHAnsi" w:cstheme="majorHAnsi"/>
                <w:b/>
                <w:szCs w:val="24"/>
              </w:rPr>
              <w:t>Đạt</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eastAsia="SimSun" w:hAnsiTheme="majorHAnsi" w:cstheme="majorHAnsi"/>
                <w:b/>
                <w:szCs w:val="24"/>
                <w:lang w:eastAsia="zh-CN" w:bidi="ar"/>
              </w:rPr>
            </w:pPr>
            <w:r w:rsidRPr="003C5EF3">
              <w:rPr>
                <w:rFonts w:asciiTheme="majorHAnsi" w:hAnsiTheme="majorHAnsi" w:cstheme="majorHAnsi"/>
                <w:b/>
                <w:szCs w:val="24"/>
              </w:rPr>
              <w:t>Không đạt</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PP2600065965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1</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b/>
                <w:bCs/>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b/>
                <w:bCs/>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b/>
                <w:bCs/>
                <w:szCs w:val="24"/>
              </w:rPr>
            </w:pPr>
            <w:r w:rsidRPr="003C5EF3">
              <w:rPr>
                <w:rFonts w:asciiTheme="majorHAnsi" w:hAnsiTheme="majorHAnsi" w:cstheme="majorHAnsi"/>
                <w:szCs w:val="24"/>
              </w:rPr>
              <w:t>Lưỡi bào (mài) kim cương</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b/>
                <w:bCs/>
                <w:szCs w:val="24"/>
              </w:rPr>
            </w:pPr>
            <w:r w:rsidRPr="003C5EF3">
              <w:rPr>
                <w:rFonts w:asciiTheme="majorHAnsi" w:hAnsiTheme="majorHAnsi" w:cstheme="majorHAnsi"/>
                <w:szCs w:val="24"/>
              </w:rPr>
              <w:t>Lưỡi bào (mài) đầu tròn phủ kim cương. Thân dài ≥ 260mm, đường kính ngoài nằm trong khoảng 3.5mm- 4.5mm, đường kính đầu nằm trong khoảng 3.5mm- 4.5mm.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1.2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bào (mài) rãnh khế</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bào (mài) hình rãnh khế, đường kính đầu nằm trong khoảng 3.5mm - 4.5mm, chiều dài làm &gt; 250mm.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1.3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đốt bằng sóng RF (đốt điểm)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đốt sử dụng trong phẫu thuật cột sống bằng sóng RF, loại dùng 1 lần, loại đốt điểm. Đường kính đầu ≤ 2.5mm, chiều dài làm việc ≥ 380mm. Đầu dao đốt có thể uốn được. Lắp sẵn với tay cầm.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1.4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đốt bằng sóng RF (lan tỏa)</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Đầu đốt sử dụng trong phẫu thuật cột sống bằng sóng RF, dùng một lần, loại đốt lan tỏa. Là loại đầu tròn, lưỡng cực. Chiều dài làm việc trong khoảng 270mm - 300mm, đường kính đầu ≥ 2.5mm. Phần đầu đốt có thể xoay ≥ 320 độ. Lắp </w:t>
            </w:r>
            <w:r w:rsidRPr="003C5EF3">
              <w:rPr>
                <w:rFonts w:asciiTheme="majorHAnsi" w:hAnsiTheme="majorHAnsi" w:cstheme="majorHAnsi"/>
                <w:szCs w:val="24"/>
              </w:rPr>
              <w:lastRenderedPageBreak/>
              <w:t>sẵn với tay cầm.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1.5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trong nội soi</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cho nội soi chạy bằng máy: Chiều dài ≥ 3m.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PP2600065966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2</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2.1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mài tròn kim cương cho nội soi cột sống</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Lưỡi mài kim cương, đường kính có tối thiểu 2 cỡ</w:t>
            </w:r>
            <w:r w:rsidRPr="003C5EF3">
              <w:rPr>
                <w:rFonts w:asciiTheme="majorHAnsi" w:hAnsiTheme="majorHAnsi" w:cstheme="majorHAnsi"/>
                <w:szCs w:val="24"/>
              </w:rPr>
              <w:br/>
              <w:t xml:space="preserve">+ Đường kính ≥ 3mm </w:t>
            </w:r>
            <w:r w:rsidRPr="003C5EF3">
              <w:rPr>
                <w:rFonts w:asciiTheme="majorHAnsi" w:hAnsiTheme="majorHAnsi" w:cstheme="majorHAnsi"/>
                <w:szCs w:val="24"/>
              </w:rPr>
              <w:br/>
              <w:t>+ Đường kính ≥ 3.7mm</w:t>
            </w:r>
            <w:r w:rsidRPr="003C5EF3">
              <w:rPr>
                <w:rFonts w:asciiTheme="majorHAnsi" w:hAnsiTheme="majorHAnsi" w:cstheme="majorHAnsi"/>
                <w:szCs w:val="24"/>
              </w:rPr>
              <w:br/>
              <w:t xml:space="preserve"> Chiều dài ≥ 350mm, dùng với vỏ ngoài đường kính ≥ 4mm </w:t>
            </w:r>
            <w:r w:rsidRPr="003C5EF3">
              <w:rPr>
                <w:rFonts w:asciiTheme="majorHAnsi" w:hAnsiTheme="majorHAnsi" w:cstheme="majorHAnsi"/>
                <w:szCs w:val="24"/>
              </w:rPr>
              <w:br/>
              <w:t xml:space="preserve">Tiêu chuẩn chất lượng EC.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2.2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mài tròn rãnh khế cho nội soi cột sống</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Lưỡi mài rãnh khế đường kính ≥ 3mm, dài ≥ 350mm dùng với vỏ ngoài đường kính ≥ 4mm </w:t>
            </w:r>
            <w:r w:rsidRPr="003C5EF3">
              <w:rPr>
                <w:rFonts w:asciiTheme="majorHAnsi" w:hAnsiTheme="majorHAnsi" w:cstheme="majorHAnsi"/>
                <w:szCs w:val="24"/>
              </w:rPr>
              <w:br/>
              <w:t xml:space="preserve">Tiêu chuẩn chất lượng EC.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2.3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đốt bằng sóng Radio</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Đường kính lõi ≤ 2.5mm, chiều dài ≥  350mm, dùng với bộ tay cầm lưỡng cực tháo lắp được. Tiệt trùng sẵn, dùng 1 lần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2.4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trong nội soi</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Bộ dây bơm nước chất liệu PVC có chạc chữ Y cho 2 đường nước vào, dài ≥ 3m, dùng cho phẫu thuật nội soi cột sống. Loại sử dụng một lần, tiệt trùng sẵn.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PP2600065967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3</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3.1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bào (mài) kim cương</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bào (mài) đầu tròn phủ kim cương. Chiều dài dụng cụ trong khoảng từ 130mm đến 140mm. Đường kính đầu nằm trong khoảng từ 1mm đến 5mm. Có tấm chắn bảo vệ dây thần kinh khi làm việc.</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3.2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Lưỡi cắt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Lưỡi cắt đầu tròn hoặc đầu Oval, có rãnh khế. Chiều dài dụng cụ trong khoảng từ 130mm đến 140mm. Đường kính đầu nằm trong khoảng từ 1mm đến 5mm. Có tấm chắn bảo vệ dây thần kinh khi khoan cắt.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3.3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cắt, đốt bằng sóng RF</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Lưỡi cắt, đốt sử dụng trong phẫu thuật cột sống bằng sóng RF. Sử dụng để cắt và cầm máu cùng lúc, nhiệt độ đầu đốt điều chỉnh trong khoảng từ 40 độ đến 70 độ. Đầu đốt có tối thiểu 5 loại hình dạng khác nhau, trong đó bắt buộc có loại 90 độ. Đường kính thân có tối thiểu 2 kích thước trong khoảng từ 3.0mm - 4.0 mm, chiều dài làm việc trong khoảng từ 130mm -220mm.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3.4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trong nội soi</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cho nội soi chạy bằng máy: Chiều dài ≥ 3m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PP2600065968</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4</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4.1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bào (mài) kim cương</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xml:space="preserve">Lưỡi bào (mài) đầu tròn phủ kim cương. Chiều dài lưỡi dao trong khoảng từ 30mm đến 50mm. Đường kính đầu có tối thiểu 4 cỡ nằm trong khoảng từ 1 mm đến 6 mm. </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4.2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cắt, đốt bằng sóng RF loại 1</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cắt, đốt sử dụng trong phẫu thuật cột sống bằng sóng RF. Nhiệt độ đầu đốt điều chỉnh trong khoảng từ 40 độ C đến 70 độ C. Đầu đốt có tối thiểu 2 loại 90 độ và 70 độ. Đường kính đầu trong khoảng từ 1mm đến 6mm.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4.3</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cắt, đốt bằng sóng RF loại 2</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Lưỡi cắt, đốt sử dụng trong phẫu thuật cột sống bằng sóng RF. Đầu đốt tạo với thân chính góc ≤ 30 độ. Nhiệt độ đầu đốt điều chỉnh trong khoảng từ 40 độ đến 70 độ</w:t>
            </w:r>
            <w:r w:rsidRPr="003C5EF3">
              <w:rPr>
                <w:rFonts w:asciiTheme="majorHAnsi" w:hAnsiTheme="majorHAnsi" w:cstheme="majorHAnsi"/>
                <w:szCs w:val="24"/>
              </w:rPr>
              <w:br/>
              <w:t>Đường kính đầu trong khoảng từ 2.5mm - 3.0 mm, chiều dài làm việc trong khoảng từ 100mm -150mm.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4.4</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trong nội soi</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Dây dẫn nước cho nội soi chạy bằng máy: Chiều dài ≥ 3m</w:t>
            </w:r>
            <w:r w:rsidRPr="003C5EF3">
              <w:rPr>
                <w:rFonts w:asciiTheme="majorHAnsi" w:hAnsiTheme="majorHAnsi" w:cstheme="majorHAnsi"/>
                <w:szCs w:val="24"/>
              </w:rPr>
              <w:br/>
              <w:t>Yêu cầu: Cung cấp trợ cụ đi kèm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PP2600065969</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5</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5.1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 kích thước 150mm x 150mm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w:t>
            </w:r>
            <w:r w:rsidRPr="003C5EF3">
              <w:rPr>
                <w:rFonts w:asciiTheme="majorHAnsi" w:hAnsiTheme="majorHAnsi" w:cstheme="majorHAnsi"/>
                <w:szCs w:val="24"/>
              </w:rPr>
              <w:br/>
              <w:t>- Kích thước ≥ 150x150mm, độ dày: 0.6mm, có thể uốn 3 chiều (3D), lỗ bắt vít dạng chìm cho phép vít phẳng với bề mặt lưới.</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r>
            <w:r w:rsidRPr="003C5EF3">
              <w:rPr>
                <w:rFonts w:asciiTheme="majorHAnsi" w:hAnsiTheme="majorHAnsi" w:cstheme="majorHAnsi"/>
                <w:szCs w:val="24"/>
              </w:rPr>
              <w:lastRenderedPageBreak/>
              <w:t>- Tương thích với Vít tự khoan đường kính 2.0mm</w:t>
            </w:r>
            <w:r w:rsidRPr="003C5EF3">
              <w:rPr>
                <w:rFonts w:asciiTheme="majorHAnsi" w:hAnsiTheme="majorHAnsi" w:cstheme="majorHAnsi"/>
                <w:szCs w:val="24"/>
              </w:rPr>
              <w:br/>
              <w:t>- Cung cấp kèm dịch vụ uốn tạo hình 3D.</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5.2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r w:rsidRPr="003C5EF3">
              <w:rPr>
                <w:rFonts w:asciiTheme="majorHAnsi" w:hAnsiTheme="majorHAnsi" w:cstheme="majorHAnsi"/>
                <w:szCs w:val="24"/>
              </w:rPr>
              <w:br/>
              <w:t>- Đường kính 2.0mm, chiều dài: 2 cỡ 5mm và 6mm</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t>- Tương thích với Miếng vá khuyết sọ</w:t>
            </w:r>
            <w:r w:rsidRPr="003C5EF3">
              <w:rPr>
                <w:rFonts w:asciiTheme="majorHAnsi" w:hAnsiTheme="majorHAnsi" w:cstheme="majorHAnsi"/>
                <w:szCs w:val="24"/>
              </w:rPr>
              <w:br/>
              <w:t>- Cung cấp trợ cụ kèm theo</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6</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PP2600065970</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6</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6.1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 kích thước 200mm x 200mm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w:t>
            </w:r>
            <w:r w:rsidRPr="003C5EF3">
              <w:rPr>
                <w:rFonts w:asciiTheme="majorHAnsi" w:hAnsiTheme="majorHAnsi" w:cstheme="majorHAnsi"/>
                <w:szCs w:val="24"/>
              </w:rPr>
              <w:br/>
              <w:t>- Kích thước ≥ 200x200mm, độ dày 0.6mm, có thể uốn 3 chiều (3D), lỗ bắt vít dạng chìm cho phép vít phẳng với bề mặt lưới.</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t>- Tương thích với Vít tự khoan đường kính 2.0mm</w:t>
            </w:r>
            <w:r w:rsidRPr="003C5EF3">
              <w:rPr>
                <w:rFonts w:asciiTheme="majorHAnsi" w:hAnsiTheme="majorHAnsi" w:cstheme="majorHAnsi"/>
                <w:szCs w:val="24"/>
              </w:rPr>
              <w:br/>
              <w:t>- Cung cấp kèm dịch vụ uốn tạo hình 3D.</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6.2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r w:rsidRPr="003C5EF3">
              <w:rPr>
                <w:rFonts w:asciiTheme="majorHAnsi" w:hAnsiTheme="majorHAnsi" w:cstheme="majorHAnsi"/>
                <w:szCs w:val="24"/>
              </w:rPr>
              <w:br/>
              <w:t>- Đường kính 2.0mm, chiều dài: 2 cỡ 5mm và 6mm</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t>- Tương thích với Miếng vá khuyết sọ</w:t>
            </w:r>
            <w:r w:rsidRPr="003C5EF3">
              <w:rPr>
                <w:rFonts w:asciiTheme="majorHAnsi" w:hAnsiTheme="majorHAnsi" w:cstheme="majorHAnsi"/>
                <w:szCs w:val="24"/>
              </w:rPr>
              <w:br/>
              <w:t>- Cung cấp trợ cụ kèm theo</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7</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PP2600065971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Phần 7</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 </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lastRenderedPageBreak/>
              <w:t>7.1</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b/>
                <w:bCs/>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 kích thước 90mmx90mm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Miếng vá khuyết sọ:</w:t>
            </w:r>
            <w:r w:rsidRPr="003C5EF3">
              <w:rPr>
                <w:rFonts w:asciiTheme="majorHAnsi" w:hAnsiTheme="majorHAnsi" w:cstheme="majorHAnsi"/>
                <w:szCs w:val="24"/>
              </w:rPr>
              <w:br/>
              <w:t>- Kích thước ≥ 90x90mm, độ dày 0.6mm, có thể uốn 3 chiều (3D), lỗ bắt vít dạng chìm cho phép vít phẳng với bề mặt lưới.</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t>- Tương thích với Vít tự khoan đường kính 2.0mm</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r w:rsidR="003C5EF3" w:rsidRPr="003C5EF3" w:rsidTr="007E1A0E">
        <w:trPr>
          <w:trHeight w:val="20"/>
        </w:trPr>
        <w:tc>
          <w:tcPr>
            <w:tcW w:w="8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7.2</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3C5EF3" w:rsidRPr="003C5EF3" w:rsidRDefault="003C5EF3" w:rsidP="007E1A0E">
            <w:pPr>
              <w:spacing w:before="60" w:after="60"/>
              <w:jc w:val="center"/>
              <w:textAlignment w:val="center"/>
              <w:rPr>
                <w:rFonts w:asciiTheme="majorHAnsi" w:hAnsiTheme="majorHAnsi" w:cstheme="majorHAnsi"/>
                <w:b/>
                <w:bCs/>
                <w:szCs w:val="24"/>
              </w:rPr>
            </w:pPr>
            <w:r w:rsidRPr="003C5EF3">
              <w:rPr>
                <w:rFonts w:asciiTheme="majorHAnsi" w:hAnsiTheme="majorHAnsi" w:cstheme="majorHAnsi"/>
                <w:b/>
                <w:bCs/>
                <w:szCs w:val="24"/>
              </w:rPr>
              <w:t> </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15" w:type="dxa"/>
              <w:left w:w="15" w:type="dxa"/>
              <w:right w:w="15" w:type="dxa"/>
            </w:tcMar>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 </w:t>
            </w:r>
          </w:p>
        </w:tc>
        <w:tc>
          <w:tcPr>
            <w:tcW w:w="1682" w:type="dxa"/>
            <w:tcBorders>
              <w:top w:val="single" w:sz="2" w:space="0" w:color="000000"/>
              <w:left w:val="single" w:sz="2" w:space="0" w:color="000000"/>
              <w:bottom w:val="single" w:sz="2" w:space="0" w:color="000000"/>
              <w:right w:val="single" w:sz="2" w:space="0" w:color="000000"/>
            </w:tcBorders>
            <w:tcMar>
              <w:top w:w="15" w:type="dxa"/>
              <w:left w:w="15" w:type="dxa"/>
              <w:right w:w="15" w:type="dxa"/>
            </w:tcMar>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p>
        </w:tc>
        <w:tc>
          <w:tcPr>
            <w:tcW w:w="5732"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left"/>
              <w:textAlignment w:val="center"/>
              <w:rPr>
                <w:rFonts w:asciiTheme="majorHAnsi" w:hAnsiTheme="majorHAnsi" w:cstheme="majorHAnsi"/>
                <w:szCs w:val="24"/>
              </w:rPr>
            </w:pPr>
            <w:r w:rsidRPr="003C5EF3">
              <w:rPr>
                <w:rFonts w:asciiTheme="majorHAnsi" w:hAnsiTheme="majorHAnsi" w:cstheme="majorHAnsi"/>
                <w:szCs w:val="24"/>
              </w:rPr>
              <w:t>Vít tự khoan đường kính 2.0mm:</w:t>
            </w:r>
            <w:r w:rsidRPr="003C5EF3">
              <w:rPr>
                <w:rFonts w:asciiTheme="majorHAnsi" w:hAnsiTheme="majorHAnsi" w:cstheme="majorHAnsi"/>
                <w:szCs w:val="24"/>
              </w:rPr>
              <w:br/>
              <w:t>- Đường kính 2.0mm, chiều dài: 2 cỡ 5mm và 6mm</w:t>
            </w:r>
            <w:r w:rsidRPr="003C5EF3">
              <w:rPr>
                <w:rFonts w:asciiTheme="majorHAnsi" w:hAnsiTheme="majorHAnsi" w:cstheme="majorHAnsi"/>
                <w:szCs w:val="24"/>
              </w:rPr>
              <w:br/>
              <w:t>- Chất liệu Titanium hoặc hợp kim Titanium</w:t>
            </w:r>
            <w:r w:rsidRPr="003C5EF3">
              <w:rPr>
                <w:rFonts w:asciiTheme="majorHAnsi" w:hAnsiTheme="majorHAnsi" w:cstheme="majorHAnsi"/>
                <w:szCs w:val="24"/>
              </w:rPr>
              <w:br/>
              <w:t>- Tương thích với Miếng vá khuyết sọ</w:t>
            </w:r>
            <w:r w:rsidRPr="003C5EF3">
              <w:rPr>
                <w:rFonts w:asciiTheme="majorHAnsi" w:hAnsiTheme="majorHAnsi" w:cstheme="majorHAnsi"/>
                <w:szCs w:val="24"/>
              </w:rPr>
              <w:br/>
              <w:t>- Cung cấp trợ cụ kèm theo</w:t>
            </w:r>
          </w:p>
        </w:tc>
        <w:tc>
          <w:tcPr>
            <w:tcW w:w="99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G7</w:t>
            </w:r>
          </w:p>
        </w:tc>
        <w:tc>
          <w:tcPr>
            <w:tcW w:w="1033"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Đáp ứng yêu cầu</w:t>
            </w:r>
          </w:p>
        </w:tc>
        <w:tc>
          <w:tcPr>
            <w:tcW w:w="1251" w:type="dxa"/>
            <w:tcBorders>
              <w:top w:val="single" w:sz="2" w:space="0" w:color="000000"/>
              <w:left w:val="single" w:sz="2" w:space="0" w:color="000000"/>
              <w:bottom w:val="single" w:sz="2" w:space="0" w:color="000000"/>
              <w:right w:val="single" w:sz="2" w:space="0" w:color="000000"/>
            </w:tcBorders>
            <w:vAlign w:val="center"/>
          </w:tcPr>
          <w:p w:rsidR="003C5EF3" w:rsidRPr="003C5EF3" w:rsidRDefault="003C5EF3" w:rsidP="007E1A0E">
            <w:pPr>
              <w:spacing w:before="60" w:after="60"/>
              <w:jc w:val="center"/>
              <w:textAlignment w:val="center"/>
              <w:rPr>
                <w:rFonts w:asciiTheme="majorHAnsi" w:hAnsiTheme="majorHAnsi" w:cstheme="majorHAnsi"/>
                <w:szCs w:val="24"/>
              </w:rPr>
            </w:pPr>
            <w:r w:rsidRPr="003C5EF3">
              <w:rPr>
                <w:rFonts w:asciiTheme="majorHAnsi" w:hAnsiTheme="majorHAnsi" w:cstheme="majorHAnsi"/>
                <w:szCs w:val="24"/>
              </w:rPr>
              <w:t>Không đáp ứng yêu cầu</w:t>
            </w:r>
          </w:p>
        </w:tc>
      </w:tr>
    </w:tbl>
    <w:p w:rsidR="003C5EF3" w:rsidRPr="003C5EF3" w:rsidRDefault="003C5EF3" w:rsidP="003C5EF3">
      <w:pPr>
        <w:spacing w:before="60" w:after="60" w:line="276" w:lineRule="auto"/>
        <w:rPr>
          <w:sz w:val="28"/>
          <w:szCs w:val="28"/>
          <w:lang w:val="es-ES"/>
        </w:rPr>
      </w:pPr>
      <w:r w:rsidRPr="003C5EF3">
        <w:rPr>
          <w:b/>
          <w:sz w:val="28"/>
          <w:szCs w:val="28"/>
          <w:u w:val="single"/>
          <w:lang w:val="es-ES"/>
        </w:rPr>
        <w:t>Ghi chú:</w:t>
      </w:r>
      <w:r w:rsidRPr="003C5EF3">
        <w:rPr>
          <w:sz w:val="28"/>
          <w:szCs w:val="28"/>
          <w:lang w:val="es-ES"/>
        </w:rPr>
        <w:t xml:space="preserve"> </w:t>
      </w:r>
    </w:p>
    <w:p w:rsidR="003C5EF3" w:rsidRPr="003C5EF3" w:rsidRDefault="003C5EF3" w:rsidP="003C5EF3">
      <w:pPr>
        <w:spacing w:before="40" w:after="40" w:line="276" w:lineRule="auto"/>
        <w:ind w:firstLine="720"/>
        <w:rPr>
          <w:sz w:val="28"/>
          <w:szCs w:val="28"/>
          <w:lang w:val="es-ES"/>
        </w:rPr>
      </w:pPr>
      <w:r w:rsidRPr="003C5EF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3C5EF3" w:rsidRPr="003C5EF3" w:rsidRDefault="003C5EF3" w:rsidP="003C5EF3">
      <w:pPr>
        <w:spacing w:before="40" w:after="40" w:line="276" w:lineRule="auto"/>
        <w:ind w:firstLine="720"/>
        <w:rPr>
          <w:bCs/>
          <w:sz w:val="28"/>
          <w:szCs w:val="28"/>
          <w:lang w:val="es-ES"/>
        </w:rPr>
      </w:pPr>
      <w:r w:rsidRPr="003C5EF3">
        <w:rPr>
          <w:bCs/>
          <w:sz w:val="28"/>
          <w:szCs w:val="28"/>
          <w:lang w:val="es-ES"/>
        </w:rPr>
        <w:t xml:space="preserve">- Trường hợp Nhà thầu chào hàng hoá với tính năng, công nghệ “tương đương” hoặc “tốt hơn” </w:t>
      </w:r>
      <w:r w:rsidRPr="003C5EF3">
        <w:rPr>
          <w:bCs/>
          <w:i/>
          <w:iCs/>
          <w:sz w:val="28"/>
          <w:szCs w:val="28"/>
          <w:lang w:val="es-ES"/>
        </w:rPr>
        <w:t>(kể cả trường hợp khác biệt về đơn vị đo lường)</w:t>
      </w:r>
      <w:r w:rsidRPr="003C5EF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3C5EF3" w:rsidRPr="003C5EF3" w:rsidRDefault="003C5EF3" w:rsidP="003C5EF3">
      <w:pPr>
        <w:spacing w:before="40" w:after="40" w:line="276" w:lineRule="auto"/>
        <w:ind w:firstLine="720"/>
        <w:rPr>
          <w:bCs/>
          <w:sz w:val="28"/>
          <w:szCs w:val="28"/>
          <w:lang w:val="es-ES"/>
        </w:rPr>
      </w:pPr>
      <w:r w:rsidRPr="003C5EF3">
        <w:rPr>
          <w:bCs/>
          <w:sz w:val="28"/>
          <w:szCs w:val="28"/>
          <w:lang w:val="es-ES"/>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rsidR="003C5EF3" w:rsidRPr="003C5EF3" w:rsidRDefault="003C5EF3" w:rsidP="003C5EF3">
      <w:pPr>
        <w:spacing w:before="40" w:after="40" w:line="276" w:lineRule="auto"/>
        <w:ind w:firstLine="720"/>
        <w:rPr>
          <w:bCs/>
          <w:i/>
          <w:sz w:val="28"/>
          <w:szCs w:val="28"/>
          <w:lang w:val="es-ES"/>
        </w:rPr>
      </w:pPr>
      <w:r w:rsidRPr="003C5EF3">
        <w:rPr>
          <w:bCs/>
          <w:sz w:val="28"/>
          <w:szCs w:val="28"/>
          <w:lang w:val="es-ES"/>
        </w:rPr>
        <w:t>- Đối với mặt hàng là trang thiết bị y tế nhà thầu cần cung cấp một trong các tài liệu sau: Số công bố tiêu chuẩn áp dụng trang thiết bị y tế hoặc Giấy phép lưu hành hoặc Giấy phép nhập khẩu còn hiệu lực hoặc tương đương</w:t>
      </w:r>
      <w:r w:rsidRPr="003C5EF3">
        <w:rPr>
          <w:bCs/>
          <w:i/>
          <w:sz w:val="28"/>
          <w:szCs w:val="28"/>
          <w:lang w:val="es-ES"/>
        </w:rPr>
        <w:t>.</w:t>
      </w:r>
    </w:p>
    <w:p w:rsidR="003C5EF3" w:rsidRPr="003C5EF3" w:rsidRDefault="003C5EF3" w:rsidP="003C5EF3">
      <w:pPr>
        <w:spacing w:before="40" w:after="40" w:line="276" w:lineRule="auto"/>
        <w:ind w:firstLine="720"/>
        <w:rPr>
          <w:bCs/>
          <w:sz w:val="28"/>
          <w:szCs w:val="28"/>
          <w:lang w:val="es-ES"/>
        </w:rPr>
      </w:pPr>
      <w:r w:rsidRPr="003C5EF3">
        <w:rPr>
          <w:bCs/>
          <w:sz w:val="28"/>
          <w:szCs w:val="28"/>
          <w:lang w:val="es-ES"/>
        </w:rPr>
        <w:lastRenderedPageBreak/>
        <w:t>Trường hợp nhà thầu xác định hàng hóa tham dự không phải là trang thiết bị y tế theo quy định tại Nghị định 98/2021/NĐ-CP, được sửa đổi bổ sung bởi Nghị định 07/2023/NĐ-CP và Nghị định 04/2025/NĐ-CP thì nhà thầu cần cung cấp tài liệu chứng minh như văn bản xác nhận của chủ sở hữu hoặc đại lý phân phối chính thức tại Việt Nam hoặc các tài liệu khác có giá trị tương đương.</w:t>
      </w:r>
    </w:p>
    <w:p w:rsidR="003C5EF3" w:rsidRPr="003C5EF3" w:rsidRDefault="003C5EF3" w:rsidP="003C5EF3">
      <w:pPr>
        <w:spacing w:before="40" w:after="40" w:line="276" w:lineRule="auto"/>
        <w:ind w:firstLine="720"/>
        <w:rPr>
          <w:bCs/>
          <w:sz w:val="28"/>
          <w:szCs w:val="28"/>
          <w:lang w:val="es-ES"/>
        </w:rPr>
      </w:pPr>
      <w:r w:rsidRPr="003C5EF3">
        <w:rPr>
          <w:bCs/>
          <w:sz w:val="28"/>
          <w:szCs w:val="28"/>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rsidR="003C5EF3" w:rsidRPr="003C5EF3" w:rsidRDefault="003C5EF3" w:rsidP="003C5EF3">
      <w:pPr>
        <w:pStyle w:val="SectionVIHeader"/>
        <w:widowControl w:val="0"/>
        <w:spacing w:after="120" w:line="264" w:lineRule="auto"/>
        <w:ind w:firstLine="709"/>
        <w:jc w:val="both"/>
        <w:rPr>
          <w:rFonts w:asciiTheme="majorHAnsi" w:hAnsiTheme="majorHAnsi" w:cstheme="majorHAnsi"/>
          <w:sz w:val="28"/>
          <w:szCs w:val="28"/>
          <w:lang w:val="nl-NL"/>
        </w:rPr>
      </w:pPr>
    </w:p>
    <w:p w:rsidR="003C5EF3" w:rsidRPr="003C5EF3" w:rsidRDefault="003C5EF3" w:rsidP="003C5EF3">
      <w:pPr>
        <w:spacing w:before="120" w:after="120" w:line="264" w:lineRule="auto"/>
        <w:ind w:firstLine="709"/>
        <w:rPr>
          <w:rFonts w:asciiTheme="majorHAnsi" w:hAnsiTheme="majorHAnsi" w:cstheme="majorHAnsi"/>
          <w:b/>
          <w:i/>
          <w:sz w:val="28"/>
          <w:szCs w:val="28"/>
          <w:lang w:val="nl-NL"/>
        </w:rPr>
        <w:sectPr w:rsidR="003C5EF3" w:rsidRPr="003C5EF3" w:rsidSect="00911B2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rsidR="003C5EF3" w:rsidRPr="003C5EF3" w:rsidRDefault="003C5EF3" w:rsidP="003C5EF3">
      <w:pPr>
        <w:pStyle w:val="Mau"/>
        <w:keepNext w:val="0"/>
        <w:widowControl w:val="0"/>
        <w:spacing w:before="120" w:line="264" w:lineRule="auto"/>
        <w:ind w:firstLine="709"/>
        <w:jc w:val="both"/>
        <w:rPr>
          <w:rFonts w:ascii="Times New Roman" w:hAnsi="Times New Roman"/>
          <w:u w:val="none"/>
          <w:lang w:val="it-IT"/>
        </w:rPr>
      </w:pPr>
      <w:r w:rsidRPr="003C5EF3">
        <w:rPr>
          <w:rFonts w:ascii="Times New Roman" w:hAnsi="Times New Roman"/>
          <w:u w:val="none"/>
          <w:lang w:val="it-IT"/>
        </w:rPr>
        <w:lastRenderedPageBreak/>
        <w:t>1.3. Các yêu cầu khác</w:t>
      </w:r>
    </w:p>
    <w:p w:rsidR="003C5EF3" w:rsidRPr="003C5EF3" w:rsidRDefault="003C5EF3" w:rsidP="003C5EF3">
      <w:pPr>
        <w:widowControl w:val="0"/>
        <w:tabs>
          <w:tab w:val="left" w:pos="669"/>
        </w:tabs>
        <w:autoSpaceDE w:val="0"/>
        <w:autoSpaceDN w:val="0"/>
        <w:spacing w:before="120" w:line="278" w:lineRule="auto"/>
        <w:rPr>
          <w:sz w:val="28"/>
          <w:szCs w:val="28"/>
        </w:rPr>
      </w:pPr>
      <w:r w:rsidRPr="003C5EF3">
        <w:rPr>
          <w:b/>
          <w:sz w:val="28"/>
          <w:szCs w:val="28"/>
        </w:rPr>
        <w:t xml:space="preserve">QUY CÁCH E-HSDT: </w:t>
      </w:r>
      <w:r w:rsidRPr="003C5EF3">
        <w:rPr>
          <w:sz w:val="28"/>
          <w:szCs w:val="28"/>
        </w:rPr>
        <w:t>Nhà thầu sắp xếp E-HSDT vào các Folder và nén thành 1 File đính kèm trên Hệ thống.</w:t>
      </w:r>
    </w:p>
    <w:p w:rsidR="003C5EF3" w:rsidRPr="003C5EF3" w:rsidRDefault="003C5EF3" w:rsidP="003C5EF3">
      <w:pPr>
        <w:pStyle w:val="ListParagraph"/>
        <w:widowControl w:val="0"/>
        <w:numPr>
          <w:ilvl w:val="2"/>
          <w:numId w:val="6"/>
        </w:numPr>
        <w:tabs>
          <w:tab w:val="left" w:pos="954"/>
        </w:tabs>
        <w:autoSpaceDE w:val="0"/>
        <w:autoSpaceDN w:val="0"/>
        <w:spacing w:before="55" w:line="276" w:lineRule="auto"/>
        <w:contextualSpacing w:val="0"/>
        <w:rPr>
          <w:sz w:val="28"/>
          <w:szCs w:val="28"/>
        </w:rPr>
      </w:pPr>
      <w:r w:rsidRPr="003C5EF3">
        <w:rPr>
          <w:sz w:val="28"/>
          <w:szCs w:val="28"/>
        </w:rPr>
        <w:t xml:space="preserve">Để không xảy ra tình trạng lỗi file khi giải nén, Nhà thầu vui lòng đặt </w:t>
      </w:r>
      <w:r w:rsidRPr="003C5EF3">
        <w:rPr>
          <w:spacing w:val="-3"/>
          <w:sz w:val="28"/>
          <w:szCs w:val="28"/>
        </w:rPr>
        <w:t xml:space="preserve">tên </w:t>
      </w:r>
      <w:r w:rsidRPr="003C5EF3">
        <w:rPr>
          <w:sz w:val="28"/>
          <w:szCs w:val="28"/>
        </w:rPr>
        <w:t>File hoặc Folder theo tiếng Việt không có dấu.</w:t>
      </w:r>
    </w:p>
    <w:p w:rsidR="003C5EF3" w:rsidRPr="003C5EF3" w:rsidRDefault="003C5EF3" w:rsidP="003C5EF3">
      <w:pPr>
        <w:pStyle w:val="ListParagraph"/>
        <w:widowControl w:val="0"/>
        <w:numPr>
          <w:ilvl w:val="2"/>
          <w:numId w:val="6"/>
        </w:numPr>
        <w:tabs>
          <w:tab w:val="left" w:pos="954"/>
        </w:tabs>
        <w:autoSpaceDE w:val="0"/>
        <w:autoSpaceDN w:val="0"/>
        <w:spacing w:before="59"/>
        <w:contextualSpacing w:val="0"/>
        <w:rPr>
          <w:sz w:val="28"/>
          <w:szCs w:val="28"/>
        </w:rPr>
      </w:pPr>
      <w:r w:rsidRPr="003C5EF3">
        <w:rPr>
          <w:sz w:val="28"/>
          <w:szCs w:val="28"/>
        </w:rPr>
        <w:t>Đối với nhà thầu Liêndanh:</w:t>
      </w:r>
    </w:p>
    <w:p w:rsidR="003C5EF3" w:rsidRPr="003C5EF3" w:rsidRDefault="003C5EF3" w:rsidP="003C5EF3">
      <w:pPr>
        <w:pStyle w:val="ListParagraph"/>
        <w:widowControl w:val="0"/>
        <w:numPr>
          <w:ilvl w:val="3"/>
          <w:numId w:val="6"/>
        </w:numPr>
        <w:tabs>
          <w:tab w:val="left" w:pos="1235"/>
        </w:tabs>
        <w:autoSpaceDE w:val="0"/>
        <w:autoSpaceDN w:val="0"/>
        <w:spacing w:before="60" w:line="276" w:lineRule="auto"/>
        <w:contextualSpacing w:val="0"/>
        <w:rPr>
          <w:sz w:val="28"/>
          <w:szCs w:val="28"/>
        </w:rPr>
      </w:pPr>
      <w:r w:rsidRPr="003C5EF3">
        <w:rPr>
          <w:sz w:val="28"/>
          <w:szCs w:val="28"/>
        </w:rPr>
        <w:t>Nhà thầu chỉ đổi phần “</w:t>
      </w:r>
      <w:r w:rsidRPr="003C5EF3">
        <w:rPr>
          <w:b/>
          <w:sz w:val="28"/>
          <w:szCs w:val="28"/>
        </w:rPr>
        <w:t>Tennhathau</w:t>
      </w:r>
      <w:r w:rsidRPr="003C5EF3">
        <w:rPr>
          <w:sz w:val="28"/>
          <w:szCs w:val="28"/>
        </w:rPr>
        <w:t>” theo tên của các thành viên liên danh và đính kèm các tài liệu dự thầu của riêng từng thành viên theo phần công việc đảm nhận đã quy định tại Thỏa thuận liên danh.</w:t>
      </w:r>
    </w:p>
    <w:p w:rsidR="003C5EF3" w:rsidRPr="003C5EF3" w:rsidRDefault="003C5EF3" w:rsidP="003C5EF3">
      <w:pPr>
        <w:pStyle w:val="ListParagraph"/>
        <w:widowControl w:val="0"/>
        <w:numPr>
          <w:ilvl w:val="2"/>
          <w:numId w:val="6"/>
        </w:numPr>
        <w:tabs>
          <w:tab w:val="left" w:pos="954"/>
        </w:tabs>
        <w:autoSpaceDE w:val="0"/>
        <w:autoSpaceDN w:val="0"/>
        <w:spacing w:before="59"/>
        <w:contextualSpacing w:val="0"/>
        <w:rPr>
          <w:sz w:val="28"/>
          <w:szCs w:val="28"/>
        </w:rPr>
      </w:pPr>
      <w:r w:rsidRPr="003C5EF3">
        <w:rPr>
          <w:sz w:val="28"/>
          <w:szCs w:val="28"/>
        </w:rPr>
        <w:t>Cách đặt tên các Folder như sau:</w:t>
      </w:r>
    </w:p>
    <w:p w:rsidR="003C5EF3" w:rsidRPr="003C5EF3" w:rsidRDefault="003C5EF3" w:rsidP="003C5EF3">
      <w:pPr>
        <w:pStyle w:val="ListParagraph"/>
        <w:widowControl w:val="0"/>
        <w:numPr>
          <w:ilvl w:val="0"/>
          <w:numId w:val="5"/>
        </w:numPr>
        <w:tabs>
          <w:tab w:val="left" w:pos="1379"/>
        </w:tabs>
        <w:autoSpaceDE w:val="0"/>
        <w:autoSpaceDN w:val="0"/>
        <w:spacing w:before="110" w:line="276" w:lineRule="auto"/>
        <w:contextualSpacing w:val="0"/>
        <w:rPr>
          <w:sz w:val="28"/>
          <w:szCs w:val="28"/>
        </w:rPr>
      </w:pPr>
      <w:r w:rsidRPr="003C5EF3">
        <w:rPr>
          <w:b/>
          <w:sz w:val="28"/>
          <w:szCs w:val="28"/>
        </w:rPr>
        <w:t xml:space="preserve">TT_Tennhathau: </w:t>
      </w:r>
      <w:r w:rsidRPr="003C5EF3">
        <w:rPr>
          <w:sz w:val="28"/>
          <w:szCs w:val="28"/>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3C5EF3" w:rsidRPr="003C5EF3" w:rsidTr="007E1A0E">
        <w:trPr>
          <w:trHeight w:val="297"/>
        </w:trPr>
        <w:tc>
          <w:tcPr>
            <w:tcW w:w="810" w:type="dxa"/>
            <w:shd w:val="clear" w:color="auto" w:fill="E7E6E6" w:themeFill="background2"/>
            <w:vAlign w:val="center"/>
          </w:tcPr>
          <w:p w:rsidR="003C5EF3" w:rsidRPr="003C5EF3" w:rsidRDefault="003C5EF3" w:rsidP="007E1A0E">
            <w:pPr>
              <w:pStyle w:val="TableParagraph"/>
              <w:spacing w:before="120" w:after="120"/>
              <w:ind w:left="86" w:right="80"/>
              <w:jc w:val="center"/>
              <w:rPr>
                <w:b/>
                <w:sz w:val="28"/>
                <w:szCs w:val="28"/>
              </w:rPr>
            </w:pPr>
            <w:r w:rsidRPr="003C5EF3">
              <w:rPr>
                <w:b/>
                <w:sz w:val="28"/>
                <w:szCs w:val="28"/>
              </w:rPr>
              <w:t>STT</w:t>
            </w:r>
          </w:p>
        </w:tc>
        <w:tc>
          <w:tcPr>
            <w:tcW w:w="1599" w:type="dxa"/>
            <w:shd w:val="clear" w:color="auto" w:fill="E7E6E6" w:themeFill="background2"/>
            <w:vAlign w:val="center"/>
          </w:tcPr>
          <w:p w:rsidR="003C5EF3" w:rsidRPr="003C5EF3" w:rsidRDefault="003C5EF3" w:rsidP="007E1A0E">
            <w:pPr>
              <w:pStyle w:val="TableParagraph"/>
              <w:spacing w:before="120" w:after="120"/>
              <w:ind w:left="169"/>
              <w:jc w:val="center"/>
              <w:rPr>
                <w:b/>
                <w:sz w:val="28"/>
                <w:szCs w:val="28"/>
              </w:rPr>
            </w:pPr>
            <w:r w:rsidRPr="003C5EF3">
              <w:rPr>
                <w:b/>
                <w:sz w:val="28"/>
                <w:szCs w:val="28"/>
              </w:rPr>
              <w:t>File / Folder</w:t>
            </w:r>
          </w:p>
        </w:tc>
        <w:tc>
          <w:tcPr>
            <w:tcW w:w="7041" w:type="dxa"/>
            <w:shd w:val="clear" w:color="auto" w:fill="E7E6E6" w:themeFill="background2"/>
            <w:vAlign w:val="center"/>
          </w:tcPr>
          <w:p w:rsidR="003C5EF3" w:rsidRPr="003C5EF3" w:rsidRDefault="003C5EF3" w:rsidP="007E1A0E">
            <w:pPr>
              <w:pStyle w:val="TableParagraph"/>
              <w:spacing w:before="120" w:after="120"/>
              <w:ind w:left="17" w:right="14"/>
              <w:jc w:val="center"/>
              <w:rPr>
                <w:b/>
                <w:sz w:val="28"/>
                <w:szCs w:val="28"/>
              </w:rPr>
            </w:pPr>
            <w:r w:rsidRPr="003C5EF3">
              <w:rPr>
                <w:b/>
                <w:sz w:val="28"/>
                <w:szCs w:val="28"/>
              </w:rPr>
              <w:t>Nội dung</w:t>
            </w:r>
          </w:p>
        </w:tc>
      </w:tr>
      <w:tr w:rsidR="003C5EF3" w:rsidRPr="003C5EF3" w:rsidTr="007E1A0E">
        <w:trPr>
          <w:trHeight w:val="294"/>
        </w:trPr>
        <w:tc>
          <w:tcPr>
            <w:tcW w:w="810" w:type="dxa"/>
            <w:tcBorders>
              <w:bottom w:val="dotted" w:sz="4" w:space="0" w:color="000000"/>
            </w:tcBorders>
          </w:tcPr>
          <w:p w:rsidR="003C5EF3" w:rsidRPr="003C5EF3" w:rsidRDefault="003C5EF3" w:rsidP="007E1A0E">
            <w:pPr>
              <w:pStyle w:val="TableParagraph"/>
              <w:spacing w:before="18"/>
              <w:ind w:left="153" w:right="67"/>
              <w:jc w:val="center"/>
              <w:rPr>
                <w:sz w:val="28"/>
                <w:szCs w:val="28"/>
              </w:rPr>
            </w:pPr>
            <w:r w:rsidRPr="003C5EF3">
              <w:rPr>
                <w:sz w:val="28"/>
                <w:szCs w:val="28"/>
              </w:rPr>
              <w:t>A1.</w:t>
            </w:r>
          </w:p>
        </w:tc>
        <w:tc>
          <w:tcPr>
            <w:tcW w:w="1599" w:type="dxa"/>
            <w:tcBorders>
              <w:bottom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GPDK</w:t>
            </w:r>
          </w:p>
        </w:tc>
        <w:tc>
          <w:tcPr>
            <w:tcW w:w="7041" w:type="dxa"/>
            <w:tcBorders>
              <w:bottom w:val="dotted" w:sz="4" w:space="0" w:color="000000"/>
            </w:tcBorders>
          </w:tcPr>
          <w:p w:rsidR="003C5EF3" w:rsidRPr="003C5EF3" w:rsidRDefault="003C5EF3" w:rsidP="007E1A0E">
            <w:pPr>
              <w:pStyle w:val="TableParagraph"/>
              <w:spacing w:before="18"/>
              <w:ind w:left="105"/>
              <w:rPr>
                <w:sz w:val="28"/>
                <w:szCs w:val="28"/>
              </w:rPr>
            </w:pPr>
            <w:r w:rsidRPr="003C5EF3">
              <w:rPr>
                <w:sz w:val="28"/>
                <w:szCs w:val="28"/>
              </w:rPr>
              <w:t>Giấy chứng nhận đăng ký doanh nghiệp.</w:t>
            </w:r>
          </w:p>
        </w:tc>
      </w:tr>
      <w:tr w:rsidR="003C5EF3" w:rsidRPr="003C5EF3" w:rsidTr="007E1A0E">
        <w:trPr>
          <w:trHeight w:val="297"/>
        </w:trPr>
        <w:tc>
          <w:tcPr>
            <w:tcW w:w="810" w:type="dxa"/>
            <w:tcBorders>
              <w:top w:val="dotted" w:sz="4" w:space="0" w:color="000000"/>
              <w:bottom w:val="dotted" w:sz="4" w:space="0" w:color="000000"/>
            </w:tcBorders>
          </w:tcPr>
          <w:p w:rsidR="003C5EF3" w:rsidRPr="003C5EF3" w:rsidRDefault="003C5EF3" w:rsidP="007E1A0E">
            <w:pPr>
              <w:pStyle w:val="TableParagraph"/>
              <w:spacing w:before="18"/>
              <w:ind w:left="153" w:right="67"/>
              <w:jc w:val="center"/>
              <w:rPr>
                <w:sz w:val="28"/>
                <w:szCs w:val="28"/>
              </w:rPr>
            </w:pPr>
            <w:r w:rsidRPr="003C5EF3">
              <w:rPr>
                <w:sz w:val="28"/>
                <w:szCs w:val="28"/>
              </w:rPr>
              <w:t>A2.</w:t>
            </w:r>
          </w:p>
        </w:tc>
        <w:tc>
          <w:tcPr>
            <w:tcW w:w="1599" w:type="dxa"/>
            <w:tcBorders>
              <w:top w:val="dotted" w:sz="4" w:space="0" w:color="000000"/>
              <w:bottom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MB_TTBYT</w:t>
            </w:r>
          </w:p>
        </w:tc>
        <w:tc>
          <w:tcPr>
            <w:tcW w:w="7041" w:type="dxa"/>
            <w:tcBorders>
              <w:top w:val="dotted" w:sz="4" w:space="0" w:color="000000"/>
              <w:bottom w:val="dotted" w:sz="4" w:space="0" w:color="000000"/>
            </w:tcBorders>
          </w:tcPr>
          <w:p w:rsidR="003C5EF3" w:rsidRPr="003C5EF3" w:rsidRDefault="003C5EF3" w:rsidP="007E1A0E">
            <w:pPr>
              <w:pStyle w:val="TableParagraph"/>
              <w:spacing w:before="18"/>
              <w:ind w:left="105"/>
              <w:jc w:val="both"/>
              <w:rPr>
                <w:sz w:val="28"/>
                <w:szCs w:val="28"/>
              </w:rPr>
            </w:pPr>
            <w:r w:rsidRPr="003C5EF3">
              <w:rPr>
                <w:sz w:val="28"/>
                <w:szCs w:val="28"/>
              </w:rPr>
              <w:t>Phiếu tiếp nhận</w:t>
            </w:r>
            <w:r w:rsidRPr="003C5EF3">
              <w:rPr>
                <w:sz w:val="28"/>
                <w:szCs w:val="28"/>
                <w:lang w:val="en-US"/>
              </w:rPr>
              <w:t>/ Hồ sơ</w:t>
            </w:r>
            <w:r w:rsidRPr="003C5EF3">
              <w:rPr>
                <w:sz w:val="28"/>
                <w:szCs w:val="28"/>
              </w:rPr>
              <w:t xml:space="preserve"> công bố </w:t>
            </w:r>
            <w:r w:rsidRPr="003C5EF3">
              <w:rPr>
                <w:sz w:val="28"/>
                <w:szCs w:val="28"/>
                <w:lang w:val="en-US"/>
              </w:rPr>
              <w:t>đủ điều kiện mua bán trang thiết bị y tế</w:t>
            </w:r>
          </w:p>
        </w:tc>
      </w:tr>
      <w:tr w:rsidR="003C5EF3" w:rsidRPr="003C5EF3" w:rsidTr="007E1A0E">
        <w:trPr>
          <w:trHeight w:val="570"/>
        </w:trPr>
        <w:tc>
          <w:tcPr>
            <w:tcW w:w="810" w:type="dxa"/>
            <w:tcBorders>
              <w:top w:val="dotted" w:sz="4" w:space="0" w:color="000000"/>
              <w:bottom w:val="dotted" w:sz="4" w:space="0" w:color="000000"/>
            </w:tcBorders>
          </w:tcPr>
          <w:p w:rsidR="003C5EF3" w:rsidRPr="003C5EF3" w:rsidRDefault="003C5EF3" w:rsidP="007E1A0E">
            <w:pPr>
              <w:pStyle w:val="TableParagraph"/>
              <w:spacing w:before="18"/>
              <w:ind w:left="153" w:right="67"/>
              <w:jc w:val="center"/>
              <w:rPr>
                <w:sz w:val="28"/>
                <w:szCs w:val="28"/>
              </w:rPr>
            </w:pPr>
            <w:r w:rsidRPr="003C5EF3">
              <w:rPr>
                <w:sz w:val="28"/>
                <w:szCs w:val="28"/>
              </w:rPr>
              <w:t>A3.</w:t>
            </w:r>
          </w:p>
        </w:tc>
        <w:tc>
          <w:tcPr>
            <w:tcW w:w="1599" w:type="dxa"/>
            <w:tcBorders>
              <w:top w:val="dotted" w:sz="4" w:space="0" w:color="000000"/>
              <w:bottom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CAMKET</w:t>
            </w:r>
          </w:p>
        </w:tc>
        <w:tc>
          <w:tcPr>
            <w:tcW w:w="7041" w:type="dxa"/>
            <w:tcBorders>
              <w:top w:val="dotted" w:sz="4" w:space="0" w:color="000000"/>
              <w:bottom w:val="dotted" w:sz="4" w:space="0" w:color="000000"/>
            </w:tcBorders>
          </w:tcPr>
          <w:p w:rsidR="003C5EF3" w:rsidRPr="003C5EF3" w:rsidRDefault="003C5EF3" w:rsidP="007E1A0E">
            <w:pPr>
              <w:pStyle w:val="TableParagraph"/>
              <w:spacing w:before="18"/>
              <w:ind w:left="105"/>
              <w:jc w:val="both"/>
              <w:rPr>
                <w:sz w:val="28"/>
                <w:szCs w:val="28"/>
                <w:lang w:val="en-US"/>
              </w:rPr>
            </w:pPr>
            <w:r w:rsidRPr="003C5EF3">
              <w:rPr>
                <w:sz w:val="28"/>
                <w:szCs w:val="28"/>
                <w:lang w:val="en-US"/>
              </w:rPr>
              <w:t>- Mẫu B – Bản cam kết</w:t>
            </w:r>
          </w:p>
          <w:p w:rsidR="003C5EF3" w:rsidRPr="003C5EF3" w:rsidRDefault="003C5EF3" w:rsidP="007E1A0E">
            <w:pPr>
              <w:pStyle w:val="TableParagraph"/>
              <w:spacing w:before="18"/>
              <w:ind w:left="105"/>
              <w:jc w:val="both"/>
              <w:rPr>
                <w:sz w:val="28"/>
                <w:szCs w:val="28"/>
              </w:rPr>
            </w:pPr>
            <w:r w:rsidRPr="003C5EF3">
              <w:rPr>
                <w:sz w:val="28"/>
                <w:szCs w:val="28"/>
                <w:lang w:val="en-US"/>
              </w:rPr>
              <w:t xml:space="preserve">- </w:t>
            </w:r>
            <w:r w:rsidRPr="003C5EF3">
              <w:rPr>
                <w:sz w:val="28"/>
                <w:szCs w:val="28"/>
              </w:rPr>
              <w:t>Cam kết của nhà thầu</w:t>
            </w:r>
            <w:r w:rsidRPr="003C5EF3">
              <w:rPr>
                <w:sz w:val="28"/>
                <w:szCs w:val="28"/>
                <w:lang w:val="en-US"/>
              </w:rPr>
              <w:t xml:space="preserve"> (nếu có)</w:t>
            </w:r>
            <w:r w:rsidRPr="003C5EF3">
              <w:rPr>
                <w:sz w:val="28"/>
                <w:szCs w:val="28"/>
              </w:rPr>
              <w:t>.</w:t>
            </w:r>
          </w:p>
        </w:tc>
      </w:tr>
      <w:tr w:rsidR="003C5EF3" w:rsidRPr="003C5EF3" w:rsidTr="007E1A0E">
        <w:trPr>
          <w:trHeight w:val="297"/>
        </w:trPr>
        <w:tc>
          <w:tcPr>
            <w:tcW w:w="810" w:type="dxa"/>
            <w:tcBorders>
              <w:top w:val="dotted" w:sz="4" w:space="0" w:color="000000"/>
              <w:bottom w:val="dotted" w:sz="4" w:space="0" w:color="000000"/>
            </w:tcBorders>
          </w:tcPr>
          <w:p w:rsidR="003C5EF3" w:rsidRPr="003C5EF3" w:rsidRDefault="003C5EF3" w:rsidP="007E1A0E">
            <w:pPr>
              <w:pStyle w:val="TableParagraph"/>
              <w:spacing w:before="18"/>
              <w:ind w:left="153" w:right="67"/>
              <w:jc w:val="center"/>
              <w:rPr>
                <w:sz w:val="28"/>
                <w:szCs w:val="28"/>
              </w:rPr>
            </w:pPr>
            <w:r w:rsidRPr="003C5EF3">
              <w:rPr>
                <w:sz w:val="28"/>
                <w:szCs w:val="28"/>
              </w:rPr>
              <w:t>A4.</w:t>
            </w:r>
          </w:p>
        </w:tc>
        <w:tc>
          <w:tcPr>
            <w:tcW w:w="1599" w:type="dxa"/>
            <w:tcBorders>
              <w:top w:val="dotted" w:sz="4" w:space="0" w:color="000000"/>
              <w:bottom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HH_UD</w:t>
            </w:r>
          </w:p>
        </w:tc>
        <w:tc>
          <w:tcPr>
            <w:tcW w:w="7041" w:type="dxa"/>
            <w:tcBorders>
              <w:top w:val="dotted" w:sz="4" w:space="0" w:color="000000"/>
              <w:bottom w:val="dotted" w:sz="4" w:space="0" w:color="000000"/>
            </w:tcBorders>
          </w:tcPr>
          <w:p w:rsidR="003C5EF3" w:rsidRPr="003C5EF3" w:rsidRDefault="003C5EF3" w:rsidP="007E1A0E">
            <w:pPr>
              <w:pStyle w:val="TableParagraph"/>
              <w:spacing w:before="18"/>
              <w:ind w:left="105"/>
              <w:jc w:val="both"/>
              <w:rPr>
                <w:sz w:val="28"/>
                <w:szCs w:val="28"/>
              </w:rPr>
            </w:pPr>
            <w:r w:rsidRPr="003C5EF3">
              <w:rPr>
                <w:sz w:val="28"/>
                <w:szCs w:val="28"/>
              </w:rPr>
              <w:t>Bảng kê khai chi phí sản xuất trong nước đối với hàng hóa được hưởng ưu đãi (nếu có) (kèm tài liệu chứng minh)</w:t>
            </w:r>
          </w:p>
        </w:tc>
      </w:tr>
    </w:tbl>
    <w:p w:rsidR="003C5EF3" w:rsidRPr="003C5EF3" w:rsidRDefault="003C5EF3" w:rsidP="003C5EF3">
      <w:pPr>
        <w:pStyle w:val="ListParagraph"/>
        <w:widowControl w:val="0"/>
        <w:numPr>
          <w:ilvl w:val="0"/>
          <w:numId w:val="5"/>
        </w:numPr>
        <w:tabs>
          <w:tab w:val="left" w:pos="1379"/>
        </w:tabs>
        <w:autoSpaceDE w:val="0"/>
        <w:autoSpaceDN w:val="0"/>
        <w:spacing w:before="74" w:line="278" w:lineRule="auto"/>
        <w:contextualSpacing w:val="0"/>
        <w:rPr>
          <w:sz w:val="28"/>
          <w:szCs w:val="28"/>
        </w:rPr>
      </w:pPr>
      <w:r w:rsidRPr="003C5EF3">
        <w:rPr>
          <w:b/>
          <w:sz w:val="28"/>
          <w:szCs w:val="28"/>
        </w:rPr>
        <w:t xml:space="preserve">NLKN_Tennhathau: </w:t>
      </w:r>
      <w:r w:rsidRPr="003C5EF3">
        <w:rPr>
          <w:sz w:val="28"/>
          <w:szCs w:val="28"/>
        </w:rPr>
        <w:t>là Folder chứa các thông tin về năng lực kinh nghiệm của Nhà thầu, và các mục con sẽ được đánh dấu là B1, B2,…</w:t>
      </w:r>
    </w:p>
    <w:p w:rsidR="003C5EF3" w:rsidRPr="003C5EF3" w:rsidRDefault="003C5EF3" w:rsidP="003C5EF3">
      <w:pPr>
        <w:pStyle w:val="ListParagraph"/>
        <w:widowControl w:val="0"/>
        <w:tabs>
          <w:tab w:val="left" w:pos="1379"/>
        </w:tabs>
        <w:autoSpaceDE w:val="0"/>
        <w:autoSpaceDN w:val="0"/>
        <w:spacing w:before="74" w:line="278" w:lineRule="auto"/>
        <w:ind w:left="1378"/>
        <w:contextualSpacing w:val="0"/>
        <w:rPr>
          <w:sz w:val="28"/>
          <w:szCs w:val="28"/>
        </w:rPr>
      </w:pPr>
      <w:r w:rsidRPr="003C5EF3">
        <w:rPr>
          <w:sz w:val="28"/>
          <w:szCs w:val="28"/>
        </w:rPr>
        <w:t>Đề nghị nhà thầu tách riêng từng file của từng năm tài chính, không gộp chung tất cả báo cáo tài chính 03 năm vào 1 file.</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3C5EF3" w:rsidRPr="003C5EF3" w:rsidTr="007E1A0E">
        <w:trPr>
          <w:trHeight w:val="316"/>
          <w:tblHeader/>
        </w:trPr>
        <w:tc>
          <w:tcPr>
            <w:tcW w:w="810" w:type="dxa"/>
            <w:shd w:val="clear" w:color="auto" w:fill="E7E6E6"/>
            <w:vAlign w:val="center"/>
          </w:tcPr>
          <w:p w:rsidR="003C5EF3" w:rsidRPr="003C5EF3" w:rsidRDefault="003C5EF3" w:rsidP="007E1A0E">
            <w:pPr>
              <w:pStyle w:val="TableParagraph"/>
              <w:spacing w:before="16"/>
              <w:ind w:left="86" w:right="80"/>
              <w:jc w:val="center"/>
              <w:rPr>
                <w:b/>
                <w:sz w:val="28"/>
                <w:szCs w:val="28"/>
              </w:rPr>
            </w:pPr>
            <w:r w:rsidRPr="003C5EF3">
              <w:rPr>
                <w:b/>
                <w:sz w:val="28"/>
                <w:szCs w:val="28"/>
              </w:rPr>
              <w:t>STT</w:t>
            </w:r>
          </w:p>
        </w:tc>
        <w:tc>
          <w:tcPr>
            <w:tcW w:w="1940" w:type="dxa"/>
            <w:shd w:val="clear" w:color="auto" w:fill="E7E6E6"/>
            <w:vAlign w:val="center"/>
          </w:tcPr>
          <w:p w:rsidR="003C5EF3" w:rsidRPr="003C5EF3" w:rsidRDefault="003C5EF3" w:rsidP="007E1A0E">
            <w:pPr>
              <w:pStyle w:val="TableParagraph"/>
              <w:spacing w:before="16"/>
              <w:ind w:left="287"/>
              <w:jc w:val="center"/>
              <w:rPr>
                <w:b/>
                <w:sz w:val="28"/>
                <w:szCs w:val="28"/>
              </w:rPr>
            </w:pPr>
            <w:r w:rsidRPr="003C5EF3">
              <w:rPr>
                <w:b/>
                <w:sz w:val="28"/>
                <w:szCs w:val="28"/>
              </w:rPr>
              <w:t>File / Folder</w:t>
            </w:r>
          </w:p>
        </w:tc>
        <w:tc>
          <w:tcPr>
            <w:tcW w:w="6700" w:type="dxa"/>
            <w:shd w:val="clear" w:color="auto" w:fill="E7E6E6"/>
            <w:vAlign w:val="center"/>
          </w:tcPr>
          <w:p w:rsidR="003C5EF3" w:rsidRPr="003C5EF3" w:rsidRDefault="003C5EF3" w:rsidP="007E1A0E">
            <w:pPr>
              <w:pStyle w:val="TableParagraph"/>
              <w:spacing w:before="120" w:after="120"/>
              <w:ind w:left="64" w:right="104"/>
              <w:jc w:val="center"/>
              <w:rPr>
                <w:b/>
                <w:sz w:val="28"/>
                <w:szCs w:val="28"/>
              </w:rPr>
            </w:pPr>
            <w:r w:rsidRPr="003C5EF3">
              <w:rPr>
                <w:b/>
                <w:sz w:val="28"/>
                <w:szCs w:val="28"/>
              </w:rPr>
              <w:t>Nội dung</w:t>
            </w:r>
          </w:p>
        </w:tc>
      </w:tr>
      <w:tr w:rsidR="003C5EF3" w:rsidRPr="003C5EF3" w:rsidTr="007E1A0E">
        <w:trPr>
          <w:trHeight w:val="316"/>
        </w:trPr>
        <w:tc>
          <w:tcPr>
            <w:tcW w:w="810" w:type="dxa"/>
            <w:tcBorders>
              <w:bottom w:val="dotted" w:sz="4" w:space="0" w:color="000000"/>
            </w:tcBorders>
          </w:tcPr>
          <w:p w:rsidR="003C5EF3" w:rsidRPr="003C5EF3" w:rsidRDefault="003C5EF3" w:rsidP="007E1A0E">
            <w:pPr>
              <w:pStyle w:val="TableParagraph"/>
              <w:spacing w:before="16"/>
              <w:ind w:left="153" w:right="80"/>
              <w:jc w:val="center"/>
              <w:rPr>
                <w:sz w:val="28"/>
                <w:szCs w:val="28"/>
              </w:rPr>
            </w:pPr>
            <w:r w:rsidRPr="003C5EF3">
              <w:rPr>
                <w:sz w:val="28"/>
                <w:szCs w:val="28"/>
              </w:rPr>
              <w:t>B1.</w:t>
            </w:r>
          </w:p>
        </w:tc>
        <w:tc>
          <w:tcPr>
            <w:tcW w:w="1940" w:type="dxa"/>
            <w:tcBorders>
              <w:bottom w:val="dotted" w:sz="4" w:space="0" w:color="000000"/>
            </w:tcBorders>
          </w:tcPr>
          <w:p w:rsidR="003C5EF3" w:rsidRPr="003C5EF3" w:rsidRDefault="003C5EF3" w:rsidP="007E1A0E">
            <w:pPr>
              <w:pStyle w:val="TableParagraph"/>
              <w:spacing w:before="16"/>
              <w:ind w:left="107"/>
              <w:rPr>
                <w:sz w:val="28"/>
                <w:szCs w:val="28"/>
              </w:rPr>
            </w:pPr>
            <w:r w:rsidRPr="003C5EF3">
              <w:rPr>
                <w:sz w:val="28"/>
                <w:szCs w:val="28"/>
              </w:rPr>
              <w:t>BCTC_20….</w:t>
            </w:r>
          </w:p>
        </w:tc>
        <w:tc>
          <w:tcPr>
            <w:tcW w:w="6700" w:type="dxa"/>
            <w:tcBorders>
              <w:bottom w:val="dotted" w:sz="4" w:space="0" w:color="000000"/>
            </w:tcBorders>
          </w:tcPr>
          <w:p w:rsidR="003C5EF3" w:rsidRPr="003C5EF3" w:rsidRDefault="003C5EF3" w:rsidP="007E1A0E">
            <w:pPr>
              <w:pStyle w:val="TableParagraph"/>
              <w:spacing w:before="16"/>
              <w:ind w:left="106"/>
              <w:jc w:val="both"/>
              <w:rPr>
                <w:sz w:val="28"/>
                <w:szCs w:val="28"/>
                <w:lang w:val="en-US"/>
              </w:rPr>
            </w:pPr>
            <w:r w:rsidRPr="003C5EF3">
              <w:rPr>
                <w:sz w:val="28"/>
                <w:szCs w:val="28"/>
              </w:rPr>
              <w:t>File Báo cáo tài chính + thuyết minh BCTC.</w:t>
            </w:r>
            <w:r w:rsidRPr="003C5EF3">
              <w:rPr>
                <w:sz w:val="28"/>
                <w:szCs w:val="28"/>
                <w:lang w:val="en-US"/>
              </w:rPr>
              <w:t xml:space="preserve"> Kèm theo là bản chụp được chứng thực một trong các tài liệu theo hướng dẫn tại Mẫu số 08 – Chương IV</w:t>
            </w:r>
          </w:p>
        </w:tc>
      </w:tr>
      <w:tr w:rsidR="003C5EF3" w:rsidRPr="003C5EF3" w:rsidTr="007E1A0E">
        <w:trPr>
          <w:trHeight w:val="592"/>
        </w:trPr>
        <w:tc>
          <w:tcPr>
            <w:tcW w:w="810" w:type="dxa"/>
            <w:tcBorders>
              <w:top w:val="dotted" w:sz="4" w:space="0" w:color="000000"/>
              <w:bottom w:val="dotted" w:sz="4" w:space="0" w:color="000000"/>
            </w:tcBorders>
          </w:tcPr>
          <w:p w:rsidR="003C5EF3" w:rsidRPr="003C5EF3" w:rsidRDefault="003C5EF3" w:rsidP="007E1A0E">
            <w:pPr>
              <w:pStyle w:val="TableParagraph"/>
              <w:spacing w:before="16"/>
              <w:ind w:left="153" w:right="80"/>
              <w:jc w:val="center"/>
              <w:rPr>
                <w:sz w:val="28"/>
                <w:szCs w:val="28"/>
              </w:rPr>
            </w:pPr>
            <w:r w:rsidRPr="003C5EF3">
              <w:rPr>
                <w:sz w:val="28"/>
                <w:szCs w:val="28"/>
              </w:rPr>
              <w:t>B2.</w:t>
            </w:r>
          </w:p>
        </w:tc>
        <w:tc>
          <w:tcPr>
            <w:tcW w:w="1940" w:type="dxa"/>
            <w:tcBorders>
              <w:top w:val="dotted" w:sz="4" w:space="0" w:color="000000"/>
              <w:bottom w:val="dotted" w:sz="4" w:space="0" w:color="000000"/>
            </w:tcBorders>
          </w:tcPr>
          <w:p w:rsidR="003C5EF3" w:rsidRPr="003C5EF3" w:rsidRDefault="003C5EF3" w:rsidP="007E1A0E">
            <w:pPr>
              <w:pStyle w:val="TableParagraph"/>
              <w:spacing w:before="16"/>
              <w:ind w:left="107"/>
              <w:rPr>
                <w:sz w:val="28"/>
                <w:szCs w:val="28"/>
              </w:rPr>
            </w:pPr>
            <w:r w:rsidRPr="003C5EF3">
              <w:rPr>
                <w:sz w:val="28"/>
                <w:szCs w:val="28"/>
              </w:rPr>
              <w:t>XN_THUE</w:t>
            </w:r>
          </w:p>
        </w:tc>
        <w:tc>
          <w:tcPr>
            <w:tcW w:w="6700" w:type="dxa"/>
            <w:tcBorders>
              <w:top w:val="dotted" w:sz="4" w:space="0" w:color="000000"/>
              <w:bottom w:val="dotted" w:sz="4" w:space="0" w:color="000000"/>
            </w:tcBorders>
          </w:tcPr>
          <w:p w:rsidR="003C5EF3" w:rsidRPr="003C5EF3" w:rsidRDefault="003C5EF3" w:rsidP="007E1A0E">
            <w:pPr>
              <w:pStyle w:val="TableParagraph"/>
              <w:spacing w:before="13"/>
              <w:ind w:left="106"/>
              <w:rPr>
                <w:sz w:val="28"/>
                <w:szCs w:val="28"/>
                <w:lang w:val="en-US"/>
              </w:rPr>
            </w:pPr>
            <w:r w:rsidRPr="003C5EF3">
              <w:rPr>
                <w:sz w:val="28"/>
                <w:szCs w:val="28"/>
                <w:lang w:val="en-US"/>
              </w:rPr>
              <w:t>- Tờ khai thuế TNDN năm tài chính gần nhất</w:t>
            </w:r>
          </w:p>
          <w:p w:rsidR="003C5EF3" w:rsidRPr="003C5EF3" w:rsidRDefault="003C5EF3" w:rsidP="007E1A0E">
            <w:pPr>
              <w:pStyle w:val="TableParagraph"/>
              <w:spacing w:before="13"/>
              <w:ind w:left="106"/>
              <w:jc w:val="both"/>
              <w:rPr>
                <w:sz w:val="28"/>
                <w:szCs w:val="28"/>
              </w:rPr>
            </w:pPr>
            <w:r w:rsidRPr="003C5EF3">
              <w:rPr>
                <w:sz w:val="28"/>
                <w:szCs w:val="28"/>
                <w:lang w:val="en-US"/>
              </w:rPr>
              <w:t xml:space="preserve">- </w:t>
            </w:r>
            <w:r w:rsidRPr="003C5EF3">
              <w:rPr>
                <w:sz w:val="28"/>
                <w:szCs w:val="28"/>
              </w:rPr>
              <w:t>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3C5EF3" w:rsidRPr="003C5EF3" w:rsidTr="007E1A0E">
        <w:trPr>
          <w:trHeight w:val="313"/>
        </w:trPr>
        <w:tc>
          <w:tcPr>
            <w:tcW w:w="9450" w:type="dxa"/>
            <w:gridSpan w:val="3"/>
            <w:tcBorders>
              <w:top w:val="dotted" w:sz="4" w:space="0" w:color="000000"/>
              <w:bottom w:val="dotted" w:sz="4" w:space="0" w:color="000000"/>
            </w:tcBorders>
            <w:shd w:val="clear" w:color="auto" w:fill="E7E6E6"/>
          </w:tcPr>
          <w:p w:rsidR="003C5EF3" w:rsidRPr="003C5EF3" w:rsidRDefault="003C5EF3" w:rsidP="007E1A0E">
            <w:pPr>
              <w:pStyle w:val="TableParagraph"/>
              <w:spacing w:before="16"/>
              <w:ind w:left="105"/>
              <w:rPr>
                <w:b/>
                <w:sz w:val="28"/>
                <w:szCs w:val="28"/>
              </w:rPr>
            </w:pPr>
            <w:r w:rsidRPr="003C5EF3">
              <w:rPr>
                <w:b/>
                <w:sz w:val="28"/>
                <w:szCs w:val="28"/>
              </w:rPr>
              <w:t>Nhà thầu là thương mại hoặc là tự sản xuất, chỉ chọn theo B3 hoặc B4.</w:t>
            </w:r>
          </w:p>
        </w:tc>
      </w:tr>
      <w:tr w:rsidR="003C5EF3" w:rsidRPr="003C5EF3" w:rsidTr="007E1A0E">
        <w:trPr>
          <w:trHeight w:val="1163"/>
        </w:trPr>
        <w:tc>
          <w:tcPr>
            <w:tcW w:w="810" w:type="dxa"/>
            <w:tcBorders>
              <w:top w:val="dotted" w:sz="4" w:space="0" w:color="000000"/>
              <w:bottom w:val="dotted" w:sz="4" w:space="0" w:color="000000"/>
            </w:tcBorders>
          </w:tcPr>
          <w:p w:rsidR="003C5EF3" w:rsidRPr="003C5EF3" w:rsidRDefault="003C5EF3" w:rsidP="007E1A0E">
            <w:pPr>
              <w:pStyle w:val="TableParagraph"/>
              <w:spacing w:before="18"/>
              <w:ind w:left="153" w:right="80"/>
              <w:jc w:val="center"/>
              <w:rPr>
                <w:sz w:val="28"/>
                <w:szCs w:val="28"/>
              </w:rPr>
            </w:pPr>
            <w:r w:rsidRPr="003C5EF3">
              <w:rPr>
                <w:sz w:val="28"/>
                <w:szCs w:val="28"/>
              </w:rPr>
              <w:lastRenderedPageBreak/>
              <w:t>B3.</w:t>
            </w:r>
          </w:p>
        </w:tc>
        <w:tc>
          <w:tcPr>
            <w:tcW w:w="1940" w:type="dxa"/>
            <w:tcBorders>
              <w:top w:val="dotted" w:sz="4" w:space="0" w:color="000000"/>
              <w:bottom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HDTT_So.20….</w:t>
            </w:r>
          </w:p>
        </w:tc>
        <w:tc>
          <w:tcPr>
            <w:tcW w:w="6700" w:type="dxa"/>
            <w:tcBorders>
              <w:top w:val="dotted" w:sz="4" w:space="0" w:color="000000"/>
              <w:bottom w:val="dotted" w:sz="4" w:space="0" w:color="000000"/>
            </w:tcBorders>
          </w:tcPr>
          <w:p w:rsidR="003C5EF3" w:rsidRPr="003C5EF3" w:rsidRDefault="003C5EF3" w:rsidP="007E1A0E">
            <w:pPr>
              <w:pStyle w:val="TableParagraph"/>
              <w:spacing w:before="18"/>
              <w:ind w:left="106" w:right="7"/>
              <w:jc w:val="both"/>
              <w:rPr>
                <w:sz w:val="28"/>
                <w:szCs w:val="28"/>
              </w:rPr>
            </w:pPr>
            <w:r w:rsidRPr="003C5EF3">
              <w:rPr>
                <w:sz w:val="28"/>
                <w:szCs w:val="28"/>
                <w:u w:val="single"/>
              </w:rPr>
              <w:t xml:space="preserve">Nhà thầu </w:t>
            </w:r>
            <w:r w:rsidRPr="003C5EF3">
              <w:rPr>
                <w:sz w:val="28"/>
                <w:szCs w:val="28"/>
                <w:u w:val="single"/>
                <w:lang w:val="en-US"/>
              </w:rPr>
              <w:t>kê khai Mẫu số 05A</w:t>
            </w:r>
            <w:r w:rsidRPr="003C5EF3">
              <w:rPr>
                <w:sz w:val="28"/>
                <w:szCs w:val="28"/>
                <w:u w:val="single"/>
              </w:rPr>
              <w:t>:</w:t>
            </w:r>
            <w:r w:rsidRPr="003C5EF3">
              <w:rPr>
                <w:sz w:val="28"/>
                <w:szCs w:val="28"/>
              </w:rPr>
              <w:t xml:space="preserve"> Bản scan Hợp đồng, Biên bản nghiệm thu hoặc thanh lý có danh mục hàng hóa đã thực hiện</w:t>
            </w:r>
            <w:r w:rsidRPr="003C5EF3">
              <w:rPr>
                <w:sz w:val="28"/>
                <w:szCs w:val="28"/>
                <w:lang w:val="en-US"/>
              </w:rPr>
              <w:t xml:space="preserve"> </w:t>
            </w:r>
            <w:r w:rsidRPr="003C5EF3">
              <w:rPr>
                <w:sz w:val="28"/>
                <w:szCs w:val="28"/>
              </w:rPr>
              <w:t>theo hợp đồng kê khai</w:t>
            </w:r>
            <w:r w:rsidRPr="003C5EF3">
              <w:rPr>
                <w:sz w:val="28"/>
                <w:szCs w:val="28"/>
                <w:lang w:val="en-US"/>
              </w:rPr>
              <w:t xml:space="preserve">, kèm hóa đơn GTGT </w:t>
            </w:r>
            <w:r w:rsidRPr="003C5EF3">
              <w:rPr>
                <w:i/>
                <w:iCs/>
                <w:sz w:val="28"/>
                <w:szCs w:val="28"/>
                <w:lang w:val="en-US"/>
              </w:rPr>
              <w:t>(với trường hợp biên bản nghiệm thu/thanh lý không thể hiện giá trị hoàn thành của hàng hóa tương tự hoặc hợp đồng mua bán giữa hai công ty</w:t>
            </w:r>
            <w:r w:rsidRPr="003C5EF3">
              <w:rPr>
                <w:i/>
                <w:iCs/>
                <w:sz w:val="28"/>
                <w:szCs w:val="28"/>
              </w:rPr>
              <w:t>)</w:t>
            </w:r>
          </w:p>
        </w:tc>
      </w:tr>
      <w:tr w:rsidR="003C5EF3" w:rsidRPr="003C5EF3" w:rsidTr="007E1A0E">
        <w:trPr>
          <w:trHeight w:val="1166"/>
        </w:trPr>
        <w:tc>
          <w:tcPr>
            <w:tcW w:w="810" w:type="dxa"/>
            <w:tcBorders>
              <w:top w:val="dotted" w:sz="4" w:space="0" w:color="000000"/>
            </w:tcBorders>
          </w:tcPr>
          <w:p w:rsidR="003C5EF3" w:rsidRPr="003C5EF3" w:rsidRDefault="003C5EF3" w:rsidP="007E1A0E">
            <w:pPr>
              <w:pStyle w:val="TableParagraph"/>
              <w:spacing w:before="19"/>
              <w:ind w:left="153" w:right="80"/>
              <w:jc w:val="center"/>
              <w:rPr>
                <w:sz w:val="28"/>
                <w:szCs w:val="28"/>
              </w:rPr>
            </w:pPr>
            <w:r w:rsidRPr="003C5EF3">
              <w:rPr>
                <w:sz w:val="28"/>
                <w:szCs w:val="28"/>
              </w:rPr>
              <w:t>B4.</w:t>
            </w:r>
          </w:p>
        </w:tc>
        <w:tc>
          <w:tcPr>
            <w:tcW w:w="1940" w:type="dxa"/>
            <w:tcBorders>
              <w:top w:val="dotted" w:sz="4" w:space="0" w:color="000000"/>
            </w:tcBorders>
          </w:tcPr>
          <w:p w:rsidR="003C5EF3" w:rsidRPr="003C5EF3" w:rsidRDefault="003C5EF3" w:rsidP="007E1A0E">
            <w:pPr>
              <w:pStyle w:val="TableParagraph"/>
              <w:spacing w:before="19"/>
              <w:ind w:left="107"/>
              <w:rPr>
                <w:sz w:val="28"/>
                <w:szCs w:val="28"/>
              </w:rPr>
            </w:pPr>
            <w:r w:rsidRPr="003C5EF3">
              <w:rPr>
                <w:sz w:val="28"/>
                <w:szCs w:val="28"/>
              </w:rPr>
              <w:t>NLSX_Ma.phan</w:t>
            </w:r>
          </w:p>
        </w:tc>
        <w:tc>
          <w:tcPr>
            <w:tcW w:w="6700" w:type="dxa"/>
            <w:tcBorders>
              <w:top w:val="dotted" w:sz="4" w:space="0" w:color="000000"/>
            </w:tcBorders>
          </w:tcPr>
          <w:p w:rsidR="003C5EF3" w:rsidRPr="003C5EF3" w:rsidRDefault="003C5EF3" w:rsidP="007E1A0E">
            <w:pPr>
              <w:pStyle w:val="TableParagraph"/>
              <w:spacing w:before="19"/>
              <w:ind w:left="106"/>
              <w:jc w:val="both"/>
              <w:rPr>
                <w:sz w:val="28"/>
                <w:szCs w:val="28"/>
              </w:rPr>
            </w:pPr>
            <w:r w:rsidRPr="003C5EF3">
              <w:rPr>
                <w:sz w:val="28"/>
                <w:szCs w:val="28"/>
                <w:u w:val="single"/>
              </w:rPr>
              <w:t xml:space="preserve">Nhà thầu </w:t>
            </w:r>
            <w:r w:rsidRPr="003C5EF3">
              <w:rPr>
                <w:sz w:val="28"/>
                <w:szCs w:val="28"/>
                <w:u w:val="single"/>
                <w:lang w:val="en-US"/>
              </w:rPr>
              <w:t xml:space="preserve"> kê khai mẫu số 05B (</w:t>
            </w:r>
            <w:r w:rsidRPr="003C5EF3">
              <w:rPr>
                <w:sz w:val="28"/>
                <w:szCs w:val="28"/>
                <w:u w:val="single"/>
              </w:rPr>
              <w:t>là nhà sản xuất ra hàng hóa dự thầu</w:t>
            </w:r>
            <w:r w:rsidRPr="003C5EF3">
              <w:rPr>
                <w:sz w:val="28"/>
                <w:szCs w:val="28"/>
                <w:u w:val="single"/>
                <w:lang w:val="en-US"/>
              </w:rPr>
              <w:t>)</w:t>
            </w:r>
            <w:r w:rsidRPr="003C5EF3">
              <w:rPr>
                <w:sz w:val="28"/>
                <w:szCs w:val="28"/>
                <w:u w:val="single"/>
              </w:rPr>
              <w:t>:</w:t>
            </w:r>
          </w:p>
          <w:p w:rsidR="003C5EF3" w:rsidRPr="003C5EF3" w:rsidRDefault="003C5EF3" w:rsidP="007E1A0E">
            <w:pPr>
              <w:pStyle w:val="TableParagraph"/>
              <w:spacing w:before="16"/>
              <w:ind w:left="106" w:right="97"/>
              <w:jc w:val="both"/>
              <w:rPr>
                <w:sz w:val="28"/>
                <w:szCs w:val="28"/>
              </w:rPr>
            </w:pPr>
            <w:r w:rsidRPr="003C5EF3">
              <w:rPr>
                <w:sz w:val="28"/>
                <w:szCs w:val="28"/>
              </w:rPr>
              <w:t>Cung cấp tài liệu chứng minh năng lực sản xuất hàng hóa (theo những gì nhà thầu kê khai về nhà xưởng, thiết bị, công suất đầu ra – sản lượng,...)</w:t>
            </w:r>
          </w:p>
        </w:tc>
      </w:tr>
      <w:tr w:rsidR="003C5EF3" w:rsidRPr="003C5EF3" w:rsidTr="007E1A0E">
        <w:trPr>
          <w:trHeight w:val="313"/>
        </w:trPr>
        <w:tc>
          <w:tcPr>
            <w:tcW w:w="9450" w:type="dxa"/>
            <w:gridSpan w:val="3"/>
            <w:shd w:val="clear" w:color="auto" w:fill="E7E6E6"/>
          </w:tcPr>
          <w:p w:rsidR="003C5EF3" w:rsidRPr="003C5EF3" w:rsidRDefault="003C5EF3" w:rsidP="007E1A0E">
            <w:pPr>
              <w:pStyle w:val="TableParagraph"/>
              <w:spacing w:before="16"/>
              <w:ind w:left="105"/>
              <w:rPr>
                <w:b/>
                <w:sz w:val="28"/>
                <w:szCs w:val="28"/>
              </w:rPr>
            </w:pPr>
            <w:r w:rsidRPr="003C5EF3">
              <w:rPr>
                <w:b/>
                <w:sz w:val="28"/>
                <w:szCs w:val="28"/>
              </w:rPr>
              <w:t>Không thuộc trường hợp B3 và B4, Nhà thầu thực hiện theo B5.</w:t>
            </w:r>
          </w:p>
        </w:tc>
      </w:tr>
      <w:tr w:rsidR="003C5EF3" w:rsidRPr="003C5EF3" w:rsidTr="007E1A0E">
        <w:trPr>
          <w:trHeight w:val="316"/>
        </w:trPr>
        <w:tc>
          <w:tcPr>
            <w:tcW w:w="810" w:type="dxa"/>
            <w:vMerge w:val="restart"/>
          </w:tcPr>
          <w:p w:rsidR="003C5EF3" w:rsidRPr="003C5EF3" w:rsidRDefault="003C5EF3" w:rsidP="007E1A0E">
            <w:pPr>
              <w:pStyle w:val="TableParagraph"/>
              <w:spacing w:before="18"/>
              <w:ind w:left="196"/>
              <w:rPr>
                <w:sz w:val="28"/>
                <w:szCs w:val="28"/>
              </w:rPr>
            </w:pPr>
            <w:r w:rsidRPr="003C5EF3">
              <w:rPr>
                <w:sz w:val="28"/>
                <w:szCs w:val="28"/>
              </w:rPr>
              <w:t>B5.</w:t>
            </w:r>
          </w:p>
        </w:tc>
        <w:tc>
          <w:tcPr>
            <w:tcW w:w="8640" w:type="dxa"/>
            <w:gridSpan w:val="2"/>
          </w:tcPr>
          <w:p w:rsidR="003C5EF3" w:rsidRPr="003C5EF3" w:rsidRDefault="003C5EF3" w:rsidP="007E1A0E">
            <w:pPr>
              <w:pStyle w:val="TableParagraph"/>
              <w:spacing w:before="18"/>
              <w:ind w:left="107"/>
              <w:rPr>
                <w:b/>
                <w:sz w:val="28"/>
                <w:szCs w:val="28"/>
              </w:rPr>
            </w:pPr>
            <w:r w:rsidRPr="003C5EF3">
              <w:rPr>
                <w:b/>
                <w:sz w:val="28"/>
                <w:szCs w:val="28"/>
              </w:rPr>
              <w:t>Nhà thầu tham dự cả hàng hóa thương mại và hàng hóa tự sản xuất.</w:t>
            </w:r>
          </w:p>
        </w:tc>
      </w:tr>
      <w:tr w:rsidR="003C5EF3" w:rsidRPr="003C5EF3" w:rsidTr="007E1A0E">
        <w:trPr>
          <w:trHeight w:val="1163"/>
        </w:trPr>
        <w:tc>
          <w:tcPr>
            <w:tcW w:w="810" w:type="dxa"/>
            <w:vMerge/>
            <w:tcBorders>
              <w:top w:val="nil"/>
            </w:tcBorders>
          </w:tcPr>
          <w:p w:rsidR="003C5EF3" w:rsidRPr="003C5EF3" w:rsidRDefault="003C5EF3" w:rsidP="007E1A0E">
            <w:pPr>
              <w:rPr>
                <w:sz w:val="28"/>
                <w:szCs w:val="28"/>
              </w:rPr>
            </w:pPr>
          </w:p>
        </w:tc>
        <w:tc>
          <w:tcPr>
            <w:tcW w:w="1940" w:type="dxa"/>
            <w:tcBorders>
              <w:bottom w:val="dotted" w:sz="4" w:space="0" w:color="000000"/>
            </w:tcBorders>
          </w:tcPr>
          <w:p w:rsidR="003C5EF3" w:rsidRPr="003C5EF3" w:rsidRDefault="003C5EF3" w:rsidP="007E1A0E">
            <w:pPr>
              <w:pStyle w:val="TableParagraph"/>
              <w:spacing w:before="16"/>
              <w:ind w:left="107"/>
              <w:rPr>
                <w:sz w:val="28"/>
                <w:szCs w:val="28"/>
              </w:rPr>
            </w:pPr>
            <w:r w:rsidRPr="003C5EF3">
              <w:rPr>
                <w:sz w:val="28"/>
                <w:szCs w:val="28"/>
              </w:rPr>
              <w:t>HDTT_So.20….</w:t>
            </w:r>
          </w:p>
        </w:tc>
        <w:tc>
          <w:tcPr>
            <w:tcW w:w="6700" w:type="dxa"/>
            <w:tcBorders>
              <w:bottom w:val="dotted" w:sz="4" w:space="0" w:color="000000"/>
            </w:tcBorders>
          </w:tcPr>
          <w:p w:rsidR="003C5EF3" w:rsidRPr="003C5EF3" w:rsidRDefault="003C5EF3" w:rsidP="007E1A0E">
            <w:pPr>
              <w:pStyle w:val="TableParagraph"/>
              <w:spacing w:before="16"/>
              <w:ind w:left="106"/>
              <w:jc w:val="both"/>
              <w:rPr>
                <w:sz w:val="28"/>
                <w:szCs w:val="28"/>
              </w:rPr>
            </w:pPr>
            <w:r w:rsidRPr="003C5EF3">
              <w:rPr>
                <w:sz w:val="28"/>
                <w:szCs w:val="28"/>
                <w:u w:val="single"/>
              </w:rPr>
              <w:t xml:space="preserve">Đối với các hàng hóa </w:t>
            </w:r>
            <w:r w:rsidRPr="003C5EF3">
              <w:rPr>
                <w:sz w:val="28"/>
                <w:szCs w:val="28"/>
                <w:u w:val="single"/>
                <w:lang w:val="en-US"/>
              </w:rPr>
              <w:t>kê khai Mẫu số 05A</w:t>
            </w:r>
            <w:r w:rsidRPr="003C5EF3">
              <w:rPr>
                <w:sz w:val="28"/>
                <w:szCs w:val="28"/>
                <w:u w:val="single"/>
              </w:rPr>
              <w:t>:</w:t>
            </w:r>
          </w:p>
          <w:p w:rsidR="003C5EF3" w:rsidRPr="003C5EF3" w:rsidRDefault="003C5EF3" w:rsidP="007E1A0E">
            <w:pPr>
              <w:pStyle w:val="TableParagraph"/>
              <w:spacing w:before="19"/>
              <w:ind w:left="106" w:right="97"/>
              <w:jc w:val="both"/>
              <w:rPr>
                <w:sz w:val="28"/>
                <w:szCs w:val="28"/>
              </w:rPr>
            </w:pPr>
            <w:r w:rsidRPr="003C5EF3">
              <w:rPr>
                <w:sz w:val="28"/>
                <w:szCs w:val="28"/>
              </w:rPr>
              <w:t>Bản scan Hợp đồng, Biên bản nghiệm thu hoặc thanh lý có danh mục hàng hóa đã thực hiện</w:t>
            </w:r>
            <w:r w:rsidRPr="003C5EF3">
              <w:rPr>
                <w:sz w:val="28"/>
                <w:szCs w:val="28"/>
                <w:lang w:val="en-US"/>
              </w:rPr>
              <w:t xml:space="preserve"> </w:t>
            </w:r>
            <w:r w:rsidRPr="003C5EF3">
              <w:rPr>
                <w:sz w:val="28"/>
                <w:szCs w:val="28"/>
              </w:rPr>
              <w:t>theo hợp đồng kê khai</w:t>
            </w:r>
            <w:r w:rsidRPr="003C5EF3">
              <w:rPr>
                <w:sz w:val="28"/>
                <w:szCs w:val="28"/>
                <w:lang w:val="en-US"/>
              </w:rPr>
              <w:t xml:space="preserve">, kèm hóa đơn GTGT </w:t>
            </w:r>
            <w:r w:rsidRPr="003C5EF3">
              <w:rPr>
                <w:i/>
                <w:iCs/>
                <w:sz w:val="28"/>
                <w:szCs w:val="28"/>
                <w:lang w:val="en-US"/>
              </w:rPr>
              <w:t>(với trường hợp biên bản nghiệm thu/thanh lý không thể hiện giá trị hoàn thành của hàng hóa tương tự hoặc hợp đồng mua bán giữa hai công ty</w:t>
            </w:r>
            <w:r w:rsidRPr="003C5EF3">
              <w:rPr>
                <w:i/>
                <w:iCs/>
                <w:sz w:val="28"/>
                <w:szCs w:val="28"/>
              </w:rPr>
              <w:t>)</w:t>
            </w:r>
          </w:p>
        </w:tc>
      </w:tr>
      <w:tr w:rsidR="003C5EF3" w:rsidRPr="003C5EF3" w:rsidTr="007E1A0E">
        <w:trPr>
          <w:trHeight w:val="1166"/>
        </w:trPr>
        <w:tc>
          <w:tcPr>
            <w:tcW w:w="810" w:type="dxa"/>
            <w:vMerge/>
            <w:tcBorders>
              <w:top w:val="nil"/>
            </w:tcBorders>
          </w:tcPr>
          <w:p w:rsidR="003C5EF3" w:rsidRPr="003C5EF3" w:rsidRDefault="003C5EF3" w:rsidP="007E1A0E">
            <w:pPr>
              <w:rPr>
                <w:sz w:val="28"/>
                <w:szCs w:val="28"/>
              </w:rPr>
            </w:pPr>
          </w:p>
        </w:tc>
        <w:tc>
          <w:tcPr>
            <w:tcW w:w="1940" w:type="dxa"/>
            <w:tcBorders>
              <w:top w:val="dotted" w:sz="4" w:space="0" w:color="000000"/>
            </w:tcBorders>
          </w:tcPr>
          <w:p w:rsidR="003C5EF3" w:rsidRPr="003C5EF3" w:rsidRDefault="003C5EF3" w:rsidP="007E1A0E">
            <w:pPr>
              <w:pStyle w:val="TableParagraph"/>
              <w:spacing w:before="18"/>
              <w:ind w:left="107"/>
              <w:rPr>
                <w:sz w:val="28"/>
                <w:szCs w:val="28"/>
              </w:rPr>
            </w:pPr>
            <w:r w:rsidRPr="003C5EF3">
              <w:rPr>
                <w:sz w:val="28"/>
                <w:szCs w:val="28"/>
              </w:rPr>
              <w:t>NLSX_Ma.phan</w:t>
            </w:r>
          </w:p>
        </w:tc>
        <w:tc>
          <w:tcPr>
            <w:tcW w:w="6700" w:type="dxa"/>
            <w:tcBorders>
              <w:top w:val="dotted" w:sz="4" w:space="0" w:color="000000"/>
            </w:tcBorders>
          </w:tcPr>
          <w:p w:rsidR="003C5EF3" w:rsidRPr="003C5EF3" w:rsidRDefault="003C5EF3" w:rsidP="007E1A0E">
            <w:pPr>
              <w:pStyle w:val="TableParagraph"/>
              <w:spacing w:before="18"/>
              <w:ind w:left="106"/>
              <w:jc w:val="both"/>
              <w:rPr>
                <w:sz w:val="28"/>
                <w:szCs w:val="28"/>
              </w:rPr>
            </w:pPr>
            <w:r w:rsidRPr="003C5EF3">
              <w:rPr>
                <w:sz w:val="28"/>
                <w:szCs w:val="28"/>
                <w:u w:val="single"/>
              </w:rPr>
              <w:t xml:space="preserve">Đối với các hàng hóa </w:t>
            </w:r>
            <w:r w:rsidRPr="003C5EF3">
              <w:rPr>
                <w:sz w:val="28"/>
                <w:szCs w:val="28"/>
                <w:u w:val="single"/>
                <w:lang w:val="en-US"/>
              </w:rPr>
              <w:t>kê khai Mẫu số 05B</w:t>
            </w:r>
            <w:r w:rsidRPr="003C5EF3">
              <w:rPr>
                <w:sz w:val="28"/>
                <w:szCs w:val="28"/>
                <w:u w:val="single"/>
              </w:rPr>
              <w:t xml:space="preserve"> </w:t>
            </w:r>
            <w:r w:rsidRPr="003C5EF3">
              <w:rPr>
                <w:sz w:val="28"/>
                <w:szCs w:val="28"/>
                <w:u w:val="single"/>
                <w:lang w:val="en-US"/>
              </w:rPr>
              <w:t>(</w:t>
            </w:r>
            <w:r w:rsidRPr="003C5EF3">
              <w:rPr>
                <w:sz w:val="28"/>
                <w:szCs w:val="28"/>
                <w:u w:val="single"/>
              </w:rPr>
              <w:t>do Nhà thầu sản xuất</w:t>
            </w:r>
            <w:r w:rsidRPr="003C5EF3">
              <w:rPr>
                <w:sz w:val="28"/>
                <w:szCs w:val="28"/>
                <w:u w:val="single"/>
                <w:lang w:val="en-US"/>
              </w:rPr>
              <w:t>)</w:t>
            </w:r>
            <w:r w:rsidRPr="003C5EF3">
              <w:rPr>
                <w:sz w:val="28"/>
                <w:szCs w:val="28"/>
                <w:u w:val="single"/>
              </w:rPr>
              <w:t>:</w:t>
            </w:r>
          </w:p>
          <w:p w:rsidR="003C5EF3" w:rsidRPr="003C5EF3" w:rsidRDefault="003C5EF3" w:rsidP="007E1A0E">
            <w:pPr>
              <w:pStyle w:val="TableParagraph"/>
              <w:spacing w:before="17"/>
              <w:ind w:left="106" w:right="97"/>
              <w:jc w:val="both"/>
              <w:rPr>
                <w:sz w:val="28"/>
                <w:szCs w:val="28"/>
              </w:rPr>
            </w:pPr>
            <w:r w:rsidRPr="003C5EF3">
              <w:rPr>
                <w:sz w:val="28"/>
                <w:szCs w:val="28"/>
              </w:rPr>
              <w:t>Cung cấp tài liệu chứng minh năng lực sản xuất hàng hóa (theo những gì nhà thầu kê khai về nhà xưởng, thiết bị, công suất đầu ra – sản</w:t>
            </w:r>
            <w:r w:rsidRPr="003C5EF3">
              <w:rPr>
                <w:sz w:val="28"/>
                <w:szCs w:val="28"/>
                <w:lang w:val="en-US"/>
              </w:rPr>
              <w:t xml:space="preserve"> </w:t>
            </w:r>
            <w:r w:rsidRPr="003C5EF3">
              <w:rPr>
                <w:sz w:val="28"/>
                <w:szCs w:val="28"/>
              </w:rPr>
              <w:t>lượng)</w:t>
            </w:r>
          </w:p>
        </w:tc>
      </w:tr>
    </w:tbl>
    <w:p w:rsidR="003C5EF3" w:rsidRPr="003C5EF3" w:rsidRDefault="003C5EF3" w:rsidP="003C5EF3">
      <w:pPr>
        <w:pStyle w:val="ListParagraph"/>
        <w:widowControl w:val="0"/>
        <w:numPr>
          <w:ilvl w:val="0"/>
          <w:numId w:val="5"/>
        </w:numPr>
        <w:tabs>
          <w:tab w:val="left" w:pos="1379"/>
        </w:tabs>
        <w:autoSpaceDE w:val="0"/>
        <w:autoSpaceDN w:val="0"/>
        <w:spacing w:before="55" w:line="276" w:lineRule="auto"/>
        <w:contextualSpacing w:val="0"/>
        <w:rPr>
          <w:sz w:val="28"/>
          <w:szCs w:val="28"/>
        </w:rPr>
      </w:pPr>
      <w:r w:rsidRPr="003C5EF3">
        <w:rPr>
          <w:b/>
          <w:sz w:val="28"/>
          <w:szCs w:val="28"/>
        </w:rPr>
        <w:t xml:space="preserve">KT_HANG: </w:t>
      </w:r>
      <w:r w:rsidRPr="003C5EF3">
        <w:rPr>
          <w:sz w:val="28"/>
          <w:szCs w:val="28"/>
        </w:rPr>
        <w:t>là Folder chứa các thông tin về Kỹ thuật của hàng hóa dự thầu, và các mục con sẽ được đánh dấu là C1, C2,…</w:t>
      </w:r>
    </w:p>
    <w:p w:rsidR="003C5EF3" w:rsidRPr="003C5EF3" w:rsidRDefault="003C5EF3" w:rsidP="003C5EF3">
      <w:pPr>
        <w:spacing w:before="59" w:line="278" w:lineRule="auto"/>
        <w:ind w:left="1440" w:hanging="62"/>
        <w:rPr>
          <w:b/>
          <w:sz w:val="28"/>
          <w:szCs w:val="28"/>
        </w:rPr>
      </w:pPr>
      <w:r w:rsidRPr="003C5EF3">
        <w:rPr>
          <w:sz w:val="28"/>
          <w:szCs w:val="28"/>
        </w:rPr>
        <w:t xml:space="preserve">- Tài liệu kỹ thuật của các hàng hóa </w:t>
      </w:r>
      <w:r w:rsidRPr="003C5EF3">
        <w:rPr>
          <w:b/>
          <w:sz w:val="28"/>
          <w:szCs w:val="28"/>
        </w:rPr>
        <w:t xml:space="preserve">cùng Hãng SX </w:t>
      </w:r>
      <w:r w:rsidRPr="003C5EF3">
        <w:rPr>
          <w:sz w:val="28"/>
          <w:szCs w:val="28"/>
        </w:rPr>
        <w:t xml:space="preserve">được đặt trong cùng </w:t>
      </w:r>
      <w:r w:rsidRPr="003C5EF3">
        <w:rPr>
          <w:b/>
          <w:sz w:val="28"/>
          <w:szCs w:val="28"/>
        </w:rPr>
        <w:t>1 Folder.</w:t>
      </w:r>
    </w:p>
    <w:p w:rsidR="003C5EF3" w:rsidRPr="003C5EF3" w:rsidRDefault="003C5EF3" w:rsidP="003C5EF3">
      <w:pPr>
        <w:spacing w:before="59" w:line="278" w:lineRule="auto"/>
        <w:ind w:left="1440" w:hanging="62"/>
        <w:rPr>
          <w:b/>
          <w:sz w:val="28"/>
          <w:szCs w:val="28"/>
        </w:rPr>
      </w:pPr>
      <w:r w:rsidRPr="003C5EF3">
        <w:rPr>
          <w:b/>
          <w:sz w:val="28"/>
          <w:szCs w:val="28"/>
        </w:rPr>
        <w:t xml:space="preserve">- </w:t>
      </w:r>
      <w:r w:rsidRPr="003C5EF3">
        <w:rPr>
          <w:sz w:val="28"/>
          <w:szCs w:val="28"/>
        </w:rPr>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3C5EF3" w:rsidRPr="003C5EF3" w:rsidTr="007E1A0E">
        <w:trPr>
          <w:trHeight w:val="316"/>
          <w:tblHeader/>
        </w:trPr>
        <w:tc>
          <w:tcPr>
            <w:tcW w:w="810" w:type="dxa"/>
            <w:shd w:val="clear" w:color="auto" w:fill="E7E6E6"/>
            <w:vAlign w:val="center"/>
          </w:tcPr>
          <w:p w:rsidR="003C5EF3" w:rsidRPr="003C5EF3" w:rsidRDefault="003C5EF3" w:rsidP="007E1A0E">
            <w:pPr>
              <w:pStyle w:val="TableParagraph"/>
              <w:spacing w:before="120" w:after="120"/>
              <w:ind w:left="86" w:right="80"/>
              <w:jc w:val="center"/>
              <w:rPr>
                <w:b/>
                <w:sz w:val="28"/>
                <w:szCs w:val="28"/>
              </w:rPr>
            </w:pPr>
            <w:r w:rsidRPr="003C5EF3">
              <w:rPr>
                <w:b/>
                <w:sz w:val="28"/>
                <w:szCs w:val="28"/>
              </w:rPr>
              <w:t>STT</w:t>
            </w:r>
          </w:p>
        </w:tc>
        <w:tc>
          <w:tcPr>
            <w:tcW w:w="1980" w:type="dxa"/>
            <w:shd w:val="clear" w:color="auto" w:fill="E7E6E6"/>
            <w:vAlign w:val="center"/>
          </w:tcPr>
          <w:p w:rsidR="003C5EF3" w:rsidRPr="003C5EF3" w:rsidRDefault="003C5EF3" w:rsidP="007E1A0E">
            <w:pPr>
              <w:pStyle w:val="TableParagraph"/>
              <w:spacing w:before="120" w:after="120"/>
              <w:ind w:left="169"/>
              <w:jc w:val="center"/>
              <w:rPr>
                <w:b/>
                <w:sz w:val="28"/>
                <w:szCs w:val="28"/>
              </w:rPr>
            </w:pPr>
            <w:r w:rsidRPr="003C5EF3">
              <w:rPr>
                <w:b/>
                <w:sz w:val="28"/>
                <w:szCs w:val="28"/>
              </w:rPr>
              <w:t>Folder</w:t>
            </w:r>
          </w:p>
        </w:tc>
        <w:tc>
          <w:tcPr>
            <w:tcW w:w="6660" w:type="dxa"/>
            <w:shd w:val="clear" w:color="auto" w:fill="E7E6E6"/>
            <w:vAlign w:val="center"/>
          </w:tcPr>
          <w:p w:rsidR="003C5EF3" w:rsidRPr="003C5EF3" w:rsidRDefault="003C5EF3" w:rsidP="007E1A0E">
            <w:pPr>
              <w:pStyle w:val="TableParagraph"/>
              <w:spacing w:before="120" w:after="120"/>
              <w:ind w:left="-73" w:right="104"/>
              <w:jc w:val="center"/>
              <w:rPr>
                <w:b/>
                <w:sz w:val="28"/>
                <w:szCs w:val="28"/>
              </w:rPr>
            </w:pPr>
            <w:r w:rsidRPr="003C5EF3">
              <w:rPr>
                <w:b/>
                <w:sz w:val="28"/>
                <w:szCs w:val="28"/>
              </w:rPr>
              <w:t xml:space="preserve">Nội </w:t>
            </w:r>
            <w:r w:rsidRPr="003C5EF3">
              <w:rPr>
                <w:b/>
                <w:sz w:val="28"/>
                <w:szCs w:val="28"/>
                <w:lang w:val="en-US"/>
              </w:rPr>
              <w:t>d</w:t>
            </w:r>
            <w:r w:rsidRPr="003C5EF3">
              <w:rPr>
                <w:b/>
                <w:sz w:val="28"/>
                <w:szCs w:val="28"/>
              </w:rPr>
              <w:t>ung</w:t>
            </w:r>
          </w:p>
        </w:tc>
      </w:tr>
      <w:tr w:rsidR="003C5EF3" w:rsidRPr="003C5EF3" w:rsidTr="007E1A0E">
        <w:trPr>
          <w:trHeight w:val="1164"/>
        </w:trPr>
        <w:tc>
          <w:tcPr>
            <w:tcW w:w="810" w:type="dxa"/>
            <w:tcBorders>
              <w:bottom w:val="dotted" w:sz="4" w:space="0" w:color="000000"/>
            </w:tcBorders>
          </w:tcPr>
          <w:p w:rsidR="003C5EF3" w:rsidRPr="003C5EF3" w:rsidRDefault="003C5EF3" w:rsidP="007E1A0E">
            <w:pPr>
              <w:pStyle w:val="TableParagraph"/>
              <w:spacing w:before="13"/>
              <w:ind w:left="153" w:right="99"/>
              <w:jc w:val="center"/>
              <w:rPr>
                <w:sz w:val="28"/>
                <w:szCs w:val="28"/>
              </w:rPr>
            </w:pPr>
            <w:r w:rsidRPr="003C5EF3">
              <w:rPr>
                <w:sz w:val="28"/>
                <w:szCs w:val="28"/>
              </w:rPr>
              <w:t>C1.</w:t>
            </w:r>
          </w:p>
        </w:tc>
        <w:tc>
          <w:tcPr>
            <w:tcW w:w="1980" w:type="dxa"/>
            <w:tcBorders>
              <w:bottom w:val="dotted" w:sz="4" w:space="0" w:color="000000"/>
            </w:tcBorders>
          </w:tcPr>
          <w:p w:rsidR="003C5EF3" w:rsidRPr="003C5EF3" w:rsidRDefault="003C5EF3" w:rsidP="007E1A0E">
            <w:pPr>
              <w:pStyle w:val="TableParagraph"/>
              <w:spacing w:before="15"/>
              <w:ind w:left="107"/>
              <w:rPr>
                <w:sz w:val="28"/>
                <w:szCs w:val="28"/>
              </w:rPr>
            </w:pPr>
            <w:r w:rsidRPr="003C5EF3">
              <w:rPr>
                <w:sz w:val="28"/>
                <w:szCs w:val="28"/>
              </w:rPr>
              <w:t>DUKT_SoTT</w:t>
            </w:r>
          </w:p>
        </w:tc>
        <w:tc>
          <w:tcPr>
            <w:tcW w:w="6660" w:type="dxa"/>
            <w:tcBorders>
              <w:bottom w:val="dotted" w:sz="4" w:space="0" w:color="000000"/>
            </w:tcBorders>
          </w:tcPr>
          <w:p w:rsidR="003C5EF3" w:rsidRPr="003C5EF3" w:rsidRDefault="003C5EF3" w:rsidP="007E1A0E">
            <w:pPr>
              <w:pStyle w:val="TableParagraph"/>
              <w:spacing w:before="15"/>
              <w:ind w:left="105"/>
              <w:jc w:val="both"/>
              <w:rPr>
                <w:sz w:val="28"/>
                <w:szCs w:val="28"/>
              </w:rPr>
            </w:pPr>
            <w:r w:rsidRPr="003C5EF3">
              <w:rPr>
                <w:sz w:val="28"/>
                <w:szCs w:val="28"/>
                <w:lang w:val="en-US"/>
              </w:rPr>
              <w:t xml:space="preserve">MẪU A - </w:t>
            </w:r>
            <w:r w:rsidRPr="003C5EF3">
              <w:rPr>
                <w:sz w:val="28"/>
                <w:szCs w:val="28"/>
              </w:rPr>
              <w:t xml:space="preserve">Bảng </w:t>
            </w:r>
            <w:r w:rsidRPr="003C5EF3">
              <w:rPr>
                <w:sz w:val="28"/>
                <w:szCs w:val="28"/>
                <w:lang w:val="en-US"/>
              </w:rPr>
              <w:t xml:space="preserve">tuyên bố </w:t>
            </w:r>
            <w:r w:rsidRPr="003C5EF3">
              <w:rPr>
                <w:sz w:val="28"/>
                <w:szCs w:val="28"/>
              </w:rPr>
              <w:t>đáp ứng kỹ thuật.</w:t>
            </w:r>
          </w:p>
          <w:p w:rsidR="003C5EF3" w:rsidRPr="003C5EF3" w:rsidRDefault="003C5EF3" w:rsidP="007E1A0E">
            <w:pPr>
              <w:pStyle w:val="TableParagraph"/>
              <w:spacing w:before="17"/>
              <w:ind w:left="105" w:right="98"/>
              <w:jc w:val="both"/>
              <w:rPr>
                <w:sz w:val="28"/>
                <w:szCs w:val="28"/>
                <w:lang w:val="en-US"/>
              </w:rPr>
            </w:pPr>
            <w:r w:rsidRPr="003C5EF3">
              <w:rPr>
                <w:sz w:val="28"/>
                <w:szCs w:val="28"/>
              </w:rPr>
              <w:t>Nhà thầu làm Bản</w:t>
            </w:r>
            <w:r w:rsidRPr="003C5EF3">
              <w:rPr>
                <w:sz w:val="28"/>
                <w:szCs w:val="28"/>
                <w:lang w:val="en-US"/>
              </w:rPr>
              <w:t xml:space="preserve">g tuyên bố </w:t>
            </w:r>
            <w:r w:rsidRPr="003C5EF3">
              <w:rPr>
                <w:sz w:val="28"/>
                <w:szCs w:val="28"/>
              </w:rPr>
              <w:t xml:space="preserve">đáp ứng </w:t>
            </w:r>
            <w:r w:rsidRPr="003C5EF3">
              <w:rPr>
                <w:sz w:val="28"/>
                <w:szCs w:val="28"/>
                <w:lang w:val="en-US"/>
              </w:rPr>
              <w:t xml:space="preserve">kỹ thuật </w:t>
            </w:r>
            <w:r w:rsidRPr="003C5EF3">
              <w:rPr>
                <w:sz w:val="28"/>
                <w:szCs w:val="28"/>
              </w:rPr>
              <w:t>và chịu trách nhiệm về tính trung thự</w:t>
            </w:r>
            <w:r w:rsidRPr="003C5EF3">
              <w:rPr>
                <w:sz w:val="28"/>
                <w:szCs w:val="28"/>
                <w:lang w:val="en-US"/>
              </w:rPr>
              <w:t>c</w:t>
            </w:r>
            <w:r w:rsidRPr="003C5EF3">
              <w:rPr>
                <w:sz w:val="28"/>
                <w:szCs w:val="28"/>
              </w:rPr>
              <w:t xml:space="preserve">, chính xác với các thông tin </w:t>
            </w:r>
            <w:r w:rsidRPr="003C5EF3">
              <w:rPr>
                <w:sz w:val="28"/>
                <w:szCs w:val="28"/>
              </w:rPr>
              <w:lastRenderedPageBreak/>
              <w:t>do Nhà thầu kê khai</w:t>
            </w:r>
            <w:r w:rsidRPr="003C5EF3">
              <w:rPr>
                <w:sz w:val="28"/>
                <w:szCs w:val="28"/>
                <w:lang w:val="en-US"/>
              </w:rPr>
              <w:t>.</w:t>
            </w:r>
          </w:p>
        </w:tc>
      </w:tr>
      <w:tr w:rsidR="003C5EF3" w:rsidRPr="003C5EF3" w:rsidTr="007E1A0E">
        <w:trPr>
          <w:trHeight w:val="592"/>
        </w:trPr>
        <w:tc>
          <w:tcPr>
            <w:tcW w:w="810" w:type="dxa"/>
            <w:tcBorders>
              <w:top w:val="dotted" w:sz="4" w:space="0" w:color="000000"/>
              <w:bottom w:val="dotted" w:sz="4" w:space="0" w:color="000000"/>
            </w:tcBorders>
          </w:tcPr>
          <w:p w:rsidR="003C5EF3" w:rsidRPr="003C5EF3" w:rsidRDefault="003C5EF3" w:rsidP="007E1A0E">
            <w:pPr>
              <w:pStyle w:val="TableParagraph"/>
              <w:spacing w:before="13"/>
              <w:ind w:left="153" w:right="99"/>
              <w:jc w:val="center"/>
              <w:rPr>
                <w:sz w:val="28"/>
                <w:szCs w:val="28"/>
              </w:rPr>
            </w:pPr>
            <w:r w:rsidRPr="003C5EF3">
              <w:rPr>
                <w:sz w:val="28"/>
                <w:szCs w:val="28"/>
              </w:rPr>
              <w:lastRenderedPageBreak/>
              <w:t>C2.</w:t>
            </w:r>
          </w:p>
        </w:tc>
        <w:tc>
          <w:tcPr>
            <w:tcW w:w="1980" w:type="dxa"/>
            <w:tcBorders>
              <w:top w:val="dotted" w:sz="4" w:space="0" w:color="000000"/>
              <w:bottom w:val="dotted" w:sz="4" w:space="0" w:color="000000"/>
            </w:tcBorders>
          </w:tcPr>
          <w:p w:rsidR="003C5EF3" w:rsidRPr="003C5EF3" w:rsidRDefault="003C5EF3" w:rsidP="007E1A0E">
            <w:pPr>
              <w:pStyle w:val="TableParagraph"/>
              <w:spacing w:before="15"/>
              <w:ind w:left="107"/>
              <w:rPr>
                <w:sz w:val="28"/>
                <w:szCs w:val="28"/>
              </w:rPr>
            </w:pPr>
            <w:r w:rsidRPr="003C5EF3">
              <w:rPr>
                <w:sz w:val="28"/>
                <w:szCs w:val="28"/>
              </w:rPr>
              <w:t>ISO…….</w:t>
            </w:r>
          </w:p>
        </w:tc>
        <w:tc>
          <w:tcPr>
            <w:tcW w:w="6660" w:type="dxa"/>
            <w:tcBorders>
              <w:top w:val="dotted" w:sz="4" w:space="0" w:color="000000"/>
              <w:bottom w:val="dotted" w:sz="4" w:space="0" w:color="000000"/>
            </w:tcBorders>
          </w:tcPr>
          <w:p w:rsidR="003C5EF3" w:rsidRPr="003C5EF3" w:rsidRDefault="003C5EF3" w:rsidP="007E1A0E">
            <w:pPr>
              <w:pStyle w:val="TableParagraph"/>
              <w:spacing w:before="13"/>
              <w:ind w:left="105"/>
              <w:rPr>
                <w:sz w:val="28"/>
                <w:szCs w:val="28"/>
              </w:rPr>
            </w:pPr>
            <w:r w:rsidRPr="003C5EF3">
              <w:rPr>
                <w:sz w:val="28"/>
                <w:szCs w:val="28"/>
              </w:rPr>
              <w:t>Chứng nhận chất lượng còn hiệu lực: ISO 13485 hoặc tương đương theo yêu cầu (nếu có)</w:t>
            </w:r>
            <w:r w:rsidRPr="003C5EF3">
              <w:rPr>
                <w:sz w:val="28"/>
                <w:szCs w:val="28"/>
                <w:lang w:val="en-US"/>
              </w:rPr>
              <w:t xml:space="preserve"> như CE, FDA,…</w:t>
            </w:r>
            <w:r w:rsidRPr="003C5EF3">
              <w:rPr>
                <w:sz w:val="28"/>
                <w:szCs w:val="28"/>
              </w:rPr>
              <w:t>.</w:t>
            </w:r>
          </w:p>
        </w:tc>
      </w:tr>
      <w:tr w:rsidR="003C5EF3" w:rsidRPr="003C5EF3" w:rsidTr="007E1A0E">
        <w:trPr>
          <w:trHeight w:val="570"/>
        </w:trPr>
        <w:tc>
          <w:tcPr>
            <w:tcW w:w="810" w:type="dxa"/>
            <w:tcBorders>
              <w:top w:val="dotted" w:sz="4" w:space="0" w:color="000000"/>
              <w:bottom w:val="dotted" w:sz="4" w:space="0" w:color="000000"/>
            </w:tcBorders>
          </w:tcPr>
          <w:p w:rsidR="003C5EF3" w:rsidRPr="003C5EF3" w:rsidRDefault="003C5EF3" w:rsidP="007E1A0E">
            <w:pPr>
              <w:pStyle w:val="TableParagraph"/>
              <w:spacing w:before="13"/>
              <w:ind w:left="153" w:right="99"/>
              <w:jc w:val="center"/>
              <w:rPr>
                <w:sz w:val="28"/>
                <w:szCs w:val="28"/>
              </w:rPr>
            </w:pPr>
            <w:r w:rsidRPr="003C5EF3">
              <w:rPr>
                <w:sz w:val="28"/>
                <w:szCs w:val="28"/>
              </w:rPr>
              <w:t>C3.</w:t>
            </w:r>
          </w:p>
        </w:tc>
        <w:tc>
          <w:tcPr>
            <w:tcW w:w="1980" w:type="dxa"/>
            <w:tcBorders>
              <w:top w:val="dotted" w:sz="4" w:space="0" w:color="000000"/>
              <w:bottom w:val="dotted" w:sz="4" w:space="0" w:color="000000"/>
            </w:tcBorders>
          </w:tcPr>
          <w:p w:rsidR="003C5EF3" w:rsidRPr="003C5EF3" w:rsidRDefault="003C5EF3" w:rsidP="007E1A0E">
            <w:pPr>
              <w:pStyle w:val="TableParagraph"/>
              <w:spacing w:before="15"/>
              <w:ind w:left="107"/>
              <w:rPr>
                <w:sz w:val="28"/>
                <w:szCs w:val="28"/>
              </w:rPr>
            </w:pPr>
            <w:r w:rsidRPr="003C5EF3">
              <w:rPr>
                <w:sz w:val="28"/>
                <w:szCs w:val="28"/>
              </w:rPr>
              <w:t>PTNSX</w:t>
            </w:r>
          </w:p>
        </w:tc>
        <w:tc>
          <w:tcPr>
            <w:tcW w:w="6660" w:type="dxa"/>
            <w:tcBorders>
              <w:top w:val="dotted" w:sz="4" w:space="0" w:color="000000"/>
              <w:bottom w:val="dotted" w:sz="4" w:space="0" w:color="000000"/>
            </w:tcBorders>
          </w:tcPr>
          <w:p w:rsidR="003C5EF3" w:rsidRPr="003C5EF3" w:rsidRDefault="003C5EF3" w:rsidP="007E1A0E">
            <w:pPr>
              <w:pStyle w:val="TableParagraph"/>
              <w:spacing w:before="13"/>
              <w:ind w:left="105" w:right="58"/>
              <w:rPr>
                <w:sz w:val="28"/>
                <w:szCs w:val="28"/>
              </w:rPr>
            </w:pPr>
            <w:r w:rsidRPr="003C5EF3">
              <w:rPr>
                <w:sz w:val="28"/>
                <w:szCs w:val="28"/>
              </w:rPr>
              <w:t>Phiếu tiếp nhận đủ điều kiện sản xuất (Đối với hàng sản xuất tại Việt Nam)</w:t>
            </w:r>
          </w:p>
        </w:tc>
      </w:tr>
      <w:tr w:rsidR="003C5EF3" w:rsidRPr="003C5EF3" w:rsidTr="007E1A0E">
        <w:trPr>
          <w:trHeight w:val="1992"/>
        </w:trPr>
        <w:tc>
          <w:tcPr>
            <w:tcW w:w="810" w:type="dxa"/>
            <w:tcBorders>
              <w:top w:val="dotted" w:sz="4" w:space="0" w:color="000000"/>
              <w:bottom w:val="dotted" w:sz="4" w:space="0" w:color="000000"/>
            </w:tcBorders>
          </w:tcPr>
          <w:p w:rsidR="003C5EF3" w:rsidRPr="003C5EF3" w:rsidRDefault="003C5EF3" w:rsidP="007E1A0E">
            <w:pPr>
              <w:pStyle w:val="TableParagraph"/>
              <w:spacing w:before="13"/>
              <w:ind w:left="153" w:right="99"/>
              <w:jc w:val="center"/>
              <w:rPr>
                <w:sz w:val="28"/>
                <w:szCs w:val="28"/>
              </w:rPr>
            </w:pPr>
            <w:r w:rsidRPr="003C5EF3">
              <w:rPr>
                <w:sz w:val="28"/>
                <w:szCs w:val="28"/>
              </w:rPr>
              <w:t>C4.</w:t>
            </w:r>
          </w:p>
        </w:tc>
        <w:tc>
          <w:tcPr>
            <w:tcW w:w="1980" w:type="dxa"/>
            <w:tcBorders>
              <w:top w:val="dotted" w:sz="4" w:space="0" w:color="000000"/>
              <w:bottom w:val="dotted" w:sz="4" w:space="0" w:color="000000"/>
            </w:tcBorders>
          </w:tcPr>
          <w:p w:rsidR="003C5EF3" w:rsidRPr="003C5EF3" w:rsidRDefault="003C5EF3" w:rsidP="007E1A0E">
            <w:pPr>
              <w:pStyle w:val="TableParagraph"/>
              <w:spacing w:before="15"/>
              <w:ind w:left="107"/>
              <w:rPr>
                <w:sz w:val="28"/>
                <w:szCs w:val="28"/>
              </w:rPr>
            </w:pPr>
            <w:r w:rsidRPr="003C5EF3">
              <w:rPr>
                <w:sz w:val="28"/>
                <w:szCs w:val="28"/>
              </w:rPr>
              <w:t>TLKT_SoTT</w:t>
            </w:r>
          </w:p>
        </w:tc>
        <w:tc>
          <w:tcPr>
            <w:tcW w:w="6660" w:type="dxa"/>
            <w:tcBorders>
              <w:top w:val="dotted" w:sz="4" w:space="0" w:color="000000"/>
              <w:bottom w:val="dotted" w:sz="4" w:space="0" w:color="000000"/>
            </w:tcBorders>
          </w:tcPr>
          <w:p w:rsidR="003C5EF3" w:rsidRPr="003C5EF3" w:rsidRDefault="003C5EF3" w:rsidP="007E1A0E">
            <w:pPr>
              <w:pStyle w:val="TableParagraph"/>
              <w:spacing w:before="13"/>
              <w:ind w:left="385" w:right="98" w:hanging="284"/>
              <w:jc w:val="both"/>
              <w:rPr>
                <w:sz w:val="28"/>
                <w:szCs w:val="28"/>
              </w:rPr>
            </w:pPr>
            <w:r w:rsidRPr="003C5EF3">
              <w:rPr>
                <w:sz w:val="28"/>
                <w:szCs w:val="28"/>
              </w:rPr>
              <w:t xml:space="preserve">+ </w:t>
            </w:r>
            <w:r w:rsidRPr="003C5EF3">
              <w:rPr>
                <w:spacing w:val="-4"/>
                <w:sz w:val="28"/>
                <w:szCs w:val="28"/>
              </w:rPr>
              <w:t xml:space="preserve">Catalô/ Brochure /Datasheet </w:t>
            </w:r>
            <w:r w:rsidRPr="003C5EF3">
              <w:rPr>
                <w:sz w:val="28"/>
                <w:szCs w:val="28"/>
              </w:rPr>
              <w:t xml:space="preserve">hoặc </w:t>
            </w:r>
            <w:r w:rsidRPr="003C5EF3">
              <w:rPr>
                <w:spacing w:val="-4"/>
                <w:sz w:val="28"/>
                <w:szCs w:val="28"/>
              </w:rPr>
              <w:t xml:space="preserve">các </w:t>
            </w:r>
            <w:r w:rsidRPr="003C5EF3">
              <w:rPr>
                <w:spacing w:val="-3"/>
                <w:sz w:val="28"/>
                <w:szCs w:val="28"/>
              </w:rPr>
              <w:t xml:space="preserve">tài </w:t>
            </w:r>
            <w:r w:rsidRPr="003C5EF3">
              <w:rPr>
                <w:spacing w:val="-4"/>
                <w:sz w:val="28"/>
                <w:szCs w:val="28"/>
              </w:rPr>
              <w:t xml:space="preserve">liệu </w:t>
            </w:r>
            <w:r w:rsidRPr="003C5EF3">
              <w:rPr>
                <w:spacing w:val="-3"/>
                <w:sz w:val="28"/>
                <w:szCs w:val="28"/>
              </w:rPr>
              <w:t xml:space="preserve">khác </w:t>
            </w:r>
            <w:r w:rsidRPr="003C5EF3">
              <w:rPr>
                <w:spacing w:val="-4"/>
                <w:sz w:val="28"/>
                <w:szCs w:val="28"/>
              </w:rPr>
              <w:t xml:space="preserve">chứng minh </w:t>
            </w:r>
            <w:r w:rsidRPr="003C5EF3">
              <w:rPr>
                <w:spacing w:val="-3"/>
                <w:sz w:val="28"/>
                <w:szCs w:val="28"/>
              </w:rPr>
              <w:t xml:space="preserve">thông </w:t>
            </w:r>
            <w:r w:rsidRPr="003C5EF3">
              <w:rPr>
                <w:sz w:val="28"/>
                <w:szCs w:val="28"/>
              </w:rPr>
              <w:t xml:space="preserve">số dự </w:t>
            </w:r>
            <w:r w:rsidRPr="003C5EF3">
              <w:rPr>
                <w:spacing w:val="-4"/>
                <w:sz w:val="28"/>
                <w:szCs w:val="28"/>
              </w:rPr>
              <w:t xml:space="preserve">thầu, </w:t>
            </w:r>
            <w:r w:rsidRPr="003C5EF3">
              <w:rPr>
                <w:spacing w:val="-3"/>
                <w:sz w:val="28"/>
                <w:szCs w:val="28"/>
              </w:rPr>
              <w:t xml:space="preserve">kèm Bản </w:t>
            </w:r>
            <w:r w:rsidRPr="003C5EF3">
              <w:rPr>
                <w:spacing w:val="-4"/>
                <w:sz w:val="28"/>
                <w:szCs w:val="28"/>
              </w:rPr>
              <w:t>dịch sang tiếng Việt.</w:t>
            </w:r>
          </w:p>
          <w:p w:rsidR="003C5EF3" w:rsidRPr="003C5EF3" w:rsidRDefault="003C5EF3" w:rsidP="007E1A0E">
            <w:pPr>
              <w:pStyle w:val="TableParagraph"/>
              <w:spacing w:before="16"/>
              <w:ind w:left="102"/>
              <w:jc w:val="both"/>
              <w:rPr>
                <w:sz w:val="28"/>
                <w:szCs w:val="28"/>
              </w:rPr>
            </w:pPr>
            <w:r w:rsidRPr="003C5EF3">
              <w:rPr>
                <w:sz w:val="28"/>
                <w:szCs w:val="28"/>
              </w:rPr>
              <w:t>+ Bảng kết quả phân loại trang thiết bị y tế</w:t>
            </w:r>
          </w:p>
          <w:p w:rsidR="003C5EF3" w:rsidRPr="003C5EF3" w:rsidRDefault="003C5EF3" w:rsidP="007E1A0E">
            <w:pPr>
              <w:pStyle w:val="TableParagraph"/>
              <w:spacing w:before="19"/>
              <w:ind w:left="385" w:right="96" w:hanging="284"/>
              <w:jc w:val="both"/>
              <w:rPr>
                <w:sz w:val="28"/>
                <w:szCs w:val="28"/>
                <w:lang w:val="en-US"/>
              </w:rPr>
            </w:pPr>
            <w:r w:rsidRPr="003C5EF3">
              <w:rPr>
                <w:sz w:val="28"/>
                <w:szCs w:val="28"/>
              </w:rPr>
              <w:t xml:space="preserve">+ PTN tiêu chuẩn áp dụng hàng hóa thuộc loại A, B. Hoặc Hàng hóa thuộc loại C, D: Giấy lưu hành hoặc Giấy phép nhập khẩu hoặc </w:t>
            </w:r>
            <w:r w:rsidRPr="003C5EF3">
              <w:rPr>
                <w:sz w:val="28"/>
                <w:szCs w:val="28"/>
                <w:lang w:val="en-US"/>
              </w:rPr>
              <w:t>Bảng kết quả phân loại TTBYT (hàng hoá không thuộc danh mục phải xin GPNK)</w:t>
            </w:r>
          </w:p>
          <w:p w:rsidR="003C5EF3" w:rsidRPr="003C5EF3" w:rsidRDefault="003C5EF3" w:rsidP="007E1A0E">
            <w:pPr>
              <w:pStyle w:val="TableParagraph"/>
              <w:spacing w:before="19"/>
              <w:ind w:left="385" w:right="96" w:hanging="284"/>
              <w:jc w:val="both"/>
              <w:rPr>
                <w:sz w:val="28"/>
                <w:szCs w:val="28"/>
                <w:lang w:val="en-US"/>
              </w:rPr>
            </w:pPr>
            <w:r w:rsidRPr="003C5EF3">
              <w:rPr>
                <w:sz w:val="28"/>
                <w:szCs w:val="28"/>
                <w:lang w:val="en-US"/>
              </w:rPr>
              <w:t xml:space="preserve">+ </w:t>
            </w:r>
            <w:r w:rsidRPr="003C5EF3">
              <w:rPr>
                <w:sz w:val="28"/>
                <w:szCs w:val="28"/>
              </w:rPr>
              <w:t>Tờ khai hải quan</w:t>
            </w:r>
            <w:r w:rsidRPr="003C5EF3">
              <w:rPr>
                <w:sz w:val="28"/>
                <w:szCs w:val="28"/>
                <w:lang w:val="en-US"/>
              </w:rPr>
              <w:t xml:space="preserve"> (nếu có)</w:t>
            </w:r>
            <w:r w:rsidRPr="003C5EF3">
              <w:rPr>
                <w:sz w:val="28"/>
                <w:szCs w:val="28"/>
              </w:rPr>
              <w:t>.</w:t>
            </w:r>
          </w:p>
          <w:p w:rsidR="003C5EF3" w:rsidRPr="003C5EF3" w:rsidRDefault="003C5EF3" w:rsidP="007E1A0E">
            <w:pPr>
              <w:pStyle w:val="TableParagraph"/>
              <w:spacing w:before="19"/>
              <w:ind w:left="385" w:right="96" w:hanging="284"/>
              <w:jc w:val="both"/>
              <w:rPr>
                <w:sz w:val="28"/>
                <w:szCs w:val="28"/>
                <w:lang w:val="en-US"/>
              </w:rPr>
            </w:pPr>
            <w:r w:rsidRPr="003C5EF3">
              <w:rPr>
                <w:sz w:val="28"/>
                <w:szCs w:val="28"/>
                <w:lang w:val="en-US"/>
              </w:rPr>
              <w:t>+ Các tài liệu khác (nếu có)</w:t>
            </w:r>
          </w:p>
        </w:tc>
      </w:tr>
    </w:tbl>
    <w:p w:rsidR="003C5EF3" w:rsidRPr="003C5EF3" w:rsidRDefault="003C5EF3" w:rsidP="003C5EF3">
      <w:pPr>
        <w:tabs>
          <w:tab w:val="left" w:pos="2295"/>
        </w:tabs>
        <w:spacing w:before="120" w:after="120"/>
        <w:ind w:left="720" w:right="43"/>
        <w:contextualSpacing/>
        <w:rPr>
          <w:sz w:val="28"/>
          <w:szCs w:val="28"/>
          <w:lang w:val="pt-BR"/>
        </w:rPr>
      </w:pPr>
    </w:p>
    <w:p w:rsidR="003C5EF3" w:rsidRPr="003C5EF3" w:rsidRDefault="003C5EF3" w:rsidP="003C5EF3">
      <w:pPr>
        <w:pStyle w:val="TOC1"/>
        <w:spacing w:line="264" w:lineRule="auto"/>
        <w:rPr>
          <w:rFonts w:ascii="Times New Roman" w:hAnsi="Times New Roman" w:cs="Times New Roman"/>
        </w:rPr>
      </w:pPr>
      <w:r w:rsidRPr="003C5EF3">
        <w:rPr>
          <w:rFonts w:ascii="Times New Roman" w:hAnsi="Times New Roman" w:cs="Times New Roman"/>
        </w:rPr>
        <w:t>Mục 2. Bản vẽ</w:t>
      </w:r>
    </w:p>
    <w:p w:rsidR="003C5EF3" w:rsidRPr="003C5EF3" w:rsidRDefault="003C5EF3" w:rsidP="003C5EF3">
      <w:pPr>
        <w:spacing w:before="120" w:after="120" w:line="264" w:lineRule="auto"/>
        <w:ind w:firstLine="709"/>
        <w:rPr>
          <w:spacing w:val="-4"/>
          <w:sz w:val="28"/>
          <w:szCs w:val="28"/>
          <w:lang w:val="nl-NL"/>
        </w:rPr>
      </w:pPr>
      <w:r w:rsidRPr="003C5EF3">
        <w:rPr>
          <w:spacing w:val="-4"/>
          <w:sz w:val="28"/>
          <w:szCs w:val="28"/>
          <w:lang w:val="nl-NL"/>
        </w:rPr>
        <w:t>Không áp dụng.</w:t>
      </w:r>
    </w:p>
    <w:p w:rsidR="003C5EF3" w:rsidRPr="003C5EF3" w:rsidRDefault="003C5EF3" w:rsidP="003C5EF3">
      <w:pPr>
        <w:spacing w:before="120" w:after="120" w:line="264" w:lineRule="auto"/>
        <w:ind w:firstLine="709"/>
        <w:rPr>
          <w:spacing w:val="-4"/>
          <w:sz w:val="28"/>
          <w:szCs w:val="28"/>
          <w:lang w:val="nl-NL"/>
        </w:rPr>
      </w:pPr>
    </w:p>
    <w:p w:rsidR="003C5EF3" w:rsidRPr="003C5EF3" w:rsidRDefault="003C5EF3" w:rsidP="003C5EF3">
      <w:pPr>
        <w:pStyle w:val="TOC1"/>
        <w:spacing w:line="264" w:lineRule="auto"/>
        <w:rPr>
          <w:rFonts w:ascii="Times New Roman" w:hAnsi="Times New Roman" w:cs="Times New Roman"/>
        </w:rPr>
      </w:pPr>
      <w:r w:rsidRPr="003C5EF3">
        <w:rPr>
          <w:rFonts w:ascii="Times New Roman" w:hAnsi="Times New Roman" w:cs="Times New Roman"/>
        </w:rPr>
        <w:t>Mục 3. Kiểm tra và thử nghiệm</w:t>
      </w:r>
    </w:p>
    <w:p w:rsidR="003C5EF3" w:rsidRPr="003C5EF3" w:rsidRDefault="003C5EF3" w:rsidP="003C5EF3">
      <w:pPr>
        <w:spacing w:after="200" w:line="276" w:lineRule="auto"/>
        <w:ind w:firstLine="709"/>
        <w:rPr>
          <w:sz w:val="28"/>
        </w:rPr>
      </w:pPr>
      <w:bookmarkStart w:id="1" w:name="_Hlk201311222"/>
      <w:r w:rsidRPr="003C5EF3">
        <w:rPr>
          <w:sz w:val="28"/>
        </w:rPr>
        <w:t xml:space="preserve">Bên mời thầu có quyền yêu cầu kiểm tra, thử nghiệm hàng hóa được cung cấp để đảm bảo hàng hóa đó có đặc tính kỹ thuật phù hợp với yêu cầu của hợp đồng. Các kiểm tra và thử nghiệm cần tiến hành gồm có: </w:t>
      </w:r>
    </w:p>
    <w:p w:rsidR="003C5EF3" w:rsidRPr="003C5EF3" w:rsidRDefault="003C5EF3" w:rsidP="003C5EF3">
      <w:pPr>
        <w:spacing w:after="200" w:line="276" w:lineRule="auto"/>
        <w:ind w:firstLine="709"/>
        <w:rPr>
          <w:sz w:val="28"/>
        </w:rPr>
      </w:pPr>
      <w:r w:rsidRPr="003C5EF3">
        <w:rPr>
          <w:sz w:val="28"/>
        </w:rPr>
        <w:t>- Nội dung kiểm tra: kiểm tra chi tiết từng mặt hàng về chủng loại, số lượng, chất lượng theo đúng các đặc tính kỹ thuật của hàng hóa nêu trong hợp đồng.</w:t>
      </w:r>
    </w:p>
    <w:p w:rsidR="003C5EF3" w:rsidRPr="003C5EF3" w:rsidRDefault="003C5EF3" w:rsidP="003C5EF3">
      <w:pPr>
        <w:spacing w:after="200" w:line="276" w:lineRule="auto"/>
        <w:ind w:firstLine="709"/>
        <w:rPr>
          <w:sz w:val="28"/>
        </w:rPr>
      </w:pPr>
      <w:r w:rsidRPr="003C5EF3">
        <w:rPr>
          <w:sz w:val="28"/>
        </w:rPr>
        <w:t>- Thời gian kiểm tra: Ngay sau khi hàng hoá được giao tới địa điểm nhận của chủ đầu tư</w:t>
      </w:r>
      <w:r w:rsidRPr="003C5EF3">
        <w:rPr>
          <w:spacing w:val="-2"/>
          <w:sz w:val="28"/>
          <w:szCs w:val="28"/>
          <w:lang w:val="nl-NL"/>
        </w:rPr>
        <w:t xml:space="preserve"> hoặc khi có yêu cầu của Chủ đầu tư</w:t>
      </w:r>
      <w:r w:rsidRPr="003C5EF3">
        <w:rPr>
          <w:sz w:val="28"/>
        </w:rPr>
        <w:t>.</w:t>
      </w:r>
    </w:p>
    <w:p w:rsidR="003C5EF3" w:rsidRPr="003C5EF3" w:rsidRDefault="003C5EF3" w:rsidP="003C5EF3">
      <w:pPr>
        <w:spacing w:after="200" w:line="276" w:lineRule="auto"/>
        <w:ind w:firstLine="709"/>
        <w:rPr>
          <w:sz w:val="28"/>
        </w:rPr>
      </w:pPr>
      <w:r w:rsidRPr="003C5EF3">
        <w:rPr>
          <w:sz w:val="28"/>
        </w:rPr>
        <w:t>- Địa điểm kiểm tra: Bệnh viện đa khoa Xanh Pôn.</w:t>
      </w:r>
    </w:p>
    <w:p w:rsidR="0049797A" w:rsidRPr="003C5EF3" w:rsidRDefault="003C5EF3" w:rsidP="003C5EF3">
      <w:r w:rsidRPr="003C5EF3">
        <w:rPr>
          <w:sz w:val="28"/>
        </w:rPr>
        <w:tab/>
        <w:t xml:space="preserve">Trường hợp hàng hóa không phù hợp với đặc tính kỹ thuật theo hợp đồng thì Bệnh viện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Bệnh viện có quyền tổ chức việc thay thế hay điều chỉnh nếu thấy cần thiết, mọi rủi ro và chi phí liên quan do Nhà thầu chịu. Việc thực hiện kiểm tra, thử nghiệm </w:t>
      </w:r>
      <w:r w:rsidRPr="003C5EF3">
        <w:rPr>
          <w:sz w:val="28"/>
        </w:rPr>
        <w:lastRenderedPageBreak/>
        <w:t>hàng hóa của Bên mời thầu không dẫn đến miễn trừ nghĩa vụ bảo hành hay các nghĩa vụ khác theo hợp đồng của Nhà thầu.</w:t>
      </w:r>
      <w:bookmarkStart w:id="2" w:name="_GoBack"/>
      <w:bookmarkEnd w:id="1"/>
      <w:bookmarkEnd w:id="2"/>
    </w:p>
    <w:sectPr w:rsidR="0049797A" w:rsidRPr="003C5EF3" w:rsidSect="0016785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Segoe UI Emoji">
    <w:panose1 w:val="020B0502040204020203"/>
    <w:charset w:val="00"/>
    <w:family w:val="swiss"/>
    <w:pitch w:val="variable"/>
    <w:sig w:usb0="00000003" w:usb1="02000000" w:usb2="00000000" w:usb3="00000000" w:csb0="00000001" w:csb1="00000000"/>
  </w:font>
  <w:font w:name="Quattrocento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4"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F3"/>
    <w:rsid w:val="0016785F"/>
    <w:rsid w:val="003C5EF3"/>
    <w:rsid w:val="004979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70905-53D5-421F-9D0C-DDC7A383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EF3"/>
    <w:pPr>
      <w:spacing w:after="0" w:line="240" w:lineRule="auto"/>
      <w:jc w:val="both"/>
    </w:pPr>
    <w:rPr>
      <w:rFonts w:eastAsia="Times New Roman" w:cs="Times New Roman"/>
      <w:b w:val="0"/>
      <w:sz w:val="24"/>
      <w:szCs w:val="20"/>
      <w:lang w:val="en-US"/>
    </w:rPr>
  </w:style>
  <w:style w:type="paragraph" w:styleId="Heading4">
    <w:name w:val="heading 4"/>
    <w:basedOn w:val="Normal"/>
    <w:next w:val="Normal"/>
    <w:link w:val="Heading4Char"/>
    <w:uiPriority w:val="9"/>
    <w:semiHidden/>
    <w:unhideWhenUsed/>
    <w:qFormat/>
    <w:rsid w:val="003C5E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C5EF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Subtitle">
    <w:name w:val="Subtitle"/>
    <w:basedOn w:val="Normal"/>
    <w:link w:val="SubtitleChar"/>
    <w:qFormat/>
    <w:rsid w:val="003C5EF3"/>
    <w:pPr>
      <w:jc w:val="center"/>
    </w:pPr>
    <w:rPr>
      <w:b/>
      <w:sz w:val="44"/>
    </w:rPr>
  </w:style>
  <w:style w:type="character" w:customStyle="1" w:styleId="SubtitleChar">
    <w:name w:val="Subtitle Char"/>
    <w:basedOn w:val="DefaultParagraphFont"/>
    <w:link w:val="Subtitle"/>
    <w:rsid w:val="003C5EF3"/>
    <w:rPr>
      <w:rFonts w:eastAsia="Times New Roman" w:cs="Times New Roman"/>
      <w:sz w:val="44"/>
      <w:szCs w:val="20"/>
      <w:lang w:val="en-US"/>
    </w:rPr>
  </w:style>
  <w:style w:type="paragraph" w:customStyle="1" w:styleId="SectionVIHeader">
    <w:name w:val="Section VI. Header"/>
    <w:basedOn w:val="Normal"/>
    <w:rsid w:val="003C5EF3"/>
    <w:pPr>
      <w:spacing w:before="120" w:after="240"/>
      <w:jc w:val="center"/>
    </w:pPr>
    <w:rPr>
      <w:b/>
      <w:sz w:val="36"/>
    </w:rPr>
  </w:style>
  <w:style w:type="paragraph" w:customStyle="1" w:styleId="Mau">
    <w:name w:val="Mau"/>
    <w:basedOn w:val="Heading4"/>
    <w:rsid w:val="003C5EF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3C5E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qFormat/>
    <w:rsid w:val="003C5EF3"/>
    <w:rPr>
      <w:rFonts w:eastAsia="Times New Roman" w:cs="Times New Roman"/>
      <w:b w:val="0"/>
      <w:sz w:val="24"/>
      <w:szCs w:val="20"/>
      <w:lang w:val="en-US"/>
    </w:rPr>
  </w:style>
  <w:style w:type="paragraph" w:customStyle="1" w:styleId="TableParagraph">
    <w:name w:val="Table Paragraph"/>
    <w:basedOn w:val="Normal"/>
    <w:uiPriority w:val="1"/>
    <w:qFormat/>
    <w:rsid w:val="003C5EF3"/>
    <w:pPr>
      <w:widowControl w:val="0"/>
      <w:autoSpaceDE w:val="0"/>
      <w:autoSpaceDN w:val="0"/>
      <w:jc w:val="left"/>
    </w:pPr>
    <w:rPr>
      <w:sz w:val="22"/>
      <w:szCs w:val="22"/>
      <w:lang w:val="vi" w:eastAsia="vi"/>
    </w:rPr>
  </w:style>
  <w:style w:type="character" w:customStyle="1" w:styleId="Heading4Char">
    <w:name w:val="Heading 4 Char"/>
    <w:basedOn w:val="DefaultParagraphFont"/>
    <w:link w:val="Heading4"/>
    <w:uiPriority w:val="9"/>
    <w:semiHidden/>
    <w:rsid w:val="003C5EF3"/>
    <w:rPr>
      <w:rFonts w:asciiTheme="majorHAnsi" w:eastAsiaTheme="majorEastAsia" w:hAnsiTheme="majorHAnsi" w:cstheme="majorBidi"/>
      <w:b w:val="0"/>
      <w:i/>
      <w:iCs/>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4095</Words>
  <Characters>23347</Characters>
  <Application>Microsoft Office Word</Application>
  <DocSecurity>0</DocSecurity>
  <Lines>194</Lines>
  <Paragraphs>54</Paragraphs>
  <ScaleCrop>false</ScaleCrop>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2026-03-03T10:19:00Z</dcterms:created>
  <dcterms:modified xsi:type="dcterms:W3CDTF">2026-03-03T10:20:00Z</dcterms:modified>
</cp:coreProperties>
</file>