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058" w:rsidRPr="00A81058" w:rsidRDefault="00A81058" w:rsidP="00A81058">
      <w:pPr>
        <w:widowControl w:val="0"/>
        <w:spacing w:before="120" w:after="120" w:line="264" w:lineRule="auto"/>
        <w:jc w:val="center"/>
        <w:outlineLvl w:val="1"/>
        <w:rPr>
          <w:szCs w:val="28"/>
        </w:rPr>
      </w:pPr>
      <w:bookmarkStart w:id="0" w:name="_Hlk212018095"/>
      <w:bookmarkStart w:id="1" w:name="_Hlk216970355"/>
      <w:r w:rsidRPr="00A81058">
        <w:rPr>
          <w:b/>
          <w:szCs w:val="28"/>
        </w:rPr>
        <w:t>Chương V. YÊU CẦU VỀ KỸ THUẬT</w:t>
      </w:r>
    </w:p>
    <w:p w:rsidR="00A81058" w:rsidRPr="00A81058" w:rsidRDefault="00A81058" w:rsidP="00A81058">
      <w:pPr>
        <w:pStyle w:val="Subtitle"/>
        <w:rPr>
          <w:color w:val="auto"/>
        </w:rPr>
      </w:pPr>
    </w:p>
    <w:p w:rsidR="00A81058" w:rsidRPr="00A81058" w:rsidRDefault="00A81058" w:rsidP="00A81058">
      <w:pPr>
        <w:pStyle w:val="SectionVIHeader"/>
        <w:widowControl w:val="0"/>
        <w:spacing w:after="120" w:line="264" w:lineRule="auto"/>
        <w:ind w:firstLine="709"/>
        <w:jc w:val="both"/>
        <w:rPr>
          <w:sz w:val="28"/>
          <w:szCs w:val="28"/>
        </w:rPr>
      </w:pPr>
      <w:r w:rsidRPr="00A81058">
        <w:rPr>
          <w:sz w:val="28"/>
          <w:szCs w:val="28"/>
        </w:rPr>
        <w:t>Mục 1. Yêu cầu về kỹ thuật</w:t>
      </w:r>
    </w:p>
    <w:p w:rsidR="00A81058" w:rsidRPr="00A81058" w:rsidRDefault="00A81058" w:rsidP="00A81058">
      <w:pPr>
        <w:widowControl w:val="0"/>
        <w:spacing w:before="120" w:after="120" w:line="264" w:lineRule="auto"/>
        <w:ind w:firstLine="709"/>
        <w:rPr>
          <w:b/>
          <w:i/>
          <w:szCs w:val="28"/>
        </w:rPr>
      </w:pPr>
      <w:r w:rsidRPr="00A81058">
        <w:rPr>
          <w:b/>
          <w:i/>
          <w:szCs w:val="28"/>
        </w:rPr>
        <w:t>1.1. Giới thiệu chung về dự án/dự toán mua sắm, gói thầu</w:t>
      </w:r>
    </w:p>
    <w:p w:rsidR="00A81058" w:rsidRPr="00A81058" w:rsidRDefault="00A81058" w:rsidP="00A81058">
      <w:pPr>
        <w:widowControl w:val="0"/>
        <w:spacing w:before="120" w:after="120" w:line="264" w:lineRule="auto"/>
        <w:ind w:firstLine="709"/>
        <w:rPr>
          <w:iCs/>
          <w:szCs w:val="28"/>
        </w:rPr>
      </w:pPr>
      <w:r w:rsidRPr="00A81058">
        <w:rPr>
          <w:iCs/>
          <w:szCs w:val="28"/>
        </w:rPr>
        <w:t>- Tên gói thầu: Gói thầu số 02: Mua sắm xe ô tô phục vụ công tác chung của Cơ quan Ủy ban Kiểm tra Tỉnh ủy.</w:t>
      </w:r>
    </w:p>
    <w:p w:rsidR="00A81058" w:rsidRPr="00A81058" w:rsidRDefault="00A81058" w:rsidP="00A81058">
      <w:pPr>
        <w:widowControl w:val="0"/>
        <w:spacing w:before="120" w:after="120" w:line="264" w:lineRule="auto"/>
        <w:ind w:firstLine="709"/>
        <w:rPr>
          <w:iCs/>
          <w:szCs w:val="28"/>
        </w:rPr>
      </w:pPr>
      <w:r w:rsidRPr="00A81058">
        <w:rPr>
          <w:iCs/>
          <w:szCs w:val="28"/>
        </w:rPr>
        <w:t>- Chủ đầu tư: Cơ quan Ủy ban Kiểm tra Tỉnh ủy</w:t>
      </w:r>
    </w:p>
    <w:p w:rsidR="00A81058" w:rsidRPr="00A81058" w:rsidRDefault="00A81058" w:rsidP="00A81058">
      <w:pPr>
        <w:widowControl w:val="0"/>
        <w:spacing w:before="120" w:after="120" w:line="264" w:lineRule="auto"/>
        <w:ind w:firstLine="709"/>
        <w:rPr>
          <w:iCs/>
          <w:szCs w:val="28"/>
        </w:rPr>
      </w:pPr>
      <w:r w:rsidRPr="00A81058">
        <w:rPr>
          <w:iCs/>
          <w:szCs w:val="28"/>
        </w:rPr>
        <w:t>- Nguồn vốn: Nguồn vốn ngân sách nhà nước.</w:t>
      </w:r>
    </w:p>
    <w:p w:rsidR="00A81058" w:rsidRPr="00A81058" w:rsidRDefault="00A81058" w:rsidP="00A81058">
      <w:pPr>
        <w:widowControl w:val="0"/>
        <w:spacing w:before="120" w:after="120" w:line="264" w:lineRule="auto"/>
        <w:ind w:firstLine="709"/>
        <w:rPr>
          <w:iCs/>
          <w:szCs w:val="28"/>
        </w:rPr>
      </w:pPr>
      <w:r w:rsidRPr="00A81058">
        <w:rPr>
          <w:iCs/>
          <w:szCs w:val="28"/>
        </w:rPr>
        <w:t>- Hình thức lựa chọn nhà thầu: Chào hàng cạnh tranh</w:t>
      </w:r>
    </w:p>
    <w:p w:rsidR="00A81058" w:rsidRPr="00A81058" w:rsidRDefault="00A81058" w:rsidP="00A81058">
      <w:pPr>
        <w:widowControl w:val="0"/>
        <w:spacing w:before="120" w:after="120" w:line="264" w:lineRule="auto"/>
        <w:ind w:firstLine="709"/>
        <w:rPr>
          <w:iCs/>
          <w:szCs w:val="28"/>
        </w:rPr>
      </w:pPr>
      <w:r w:rsidRPr="00A81058">
        <w:rPr>
          <w:iCs/>
          <w:szCs w:val="28"/>
        </w:rPr>
        <w:t>- Phương thức lựa chọn nhà thầu: Một giai đoạn, một túi hồ sơ.</w:t>
      </w:r>
    </w:p>
    <w:p w:rsidR="00A81058" w:rsidRPr="00A81058" w:rsidRDefault="00A81058" w:rsidP="00A81058">
      <w:pPr>
        <w:widowControl w:val="0"/>
        <w:spacing w:before="120" w:after="120" w:line="264" w:lineRule="auto"/>
        <w:ind w:firstLine="709"/>
        <w:rPr>
          <w:iCs/>
          <w:szCs w:val="28"/>
        </w:rPr>
      </w:pPr>
      <w:r w:rsidRPr="00A81058">
        <w:rPr>
          <w:iCs/>
          <w:szCs w:val="28"/>
        </w:rPr>
        <w:t>- Thời gian bắt đầu tổ chức lựa chọn nhà thầu: Quý I năm 2026.</w:t>
      </w:r>
    </w:p>
    <w:p w:rsidR="00A81058" w:rsidRPr="00A81058" w:rsidRDefault="00A81058" w:rsidP="00A81058">
      <w:pPr>
        <w:widowControl w:val="0"/>
        <w:spacing w:before="120" w:after="120" w:line="264" w:lineRule="auto"/>
        <w:ind w:firstLine="709"/>
        <w:rPr>
          <w:iCs/>
          <w:szCs w:val="28"/>
        </w:rPr>
      </w:pPr>
      <w:r w:rsidRPr="00A81058">
        <w:rPr>
          <w:iCs/>
          <w:szCs w:val="28"/>
        </w:rPr>
        <w:t>- Thời gian thực hiện gói thầu: 20 ngày.</w:t>
      </w:r>
    </w:p>
    <w:p w:rsidR="00A81058" w:rsidRPr="00A81058" w:rsidRDefault="00A81058" w:rsidP="00A81058">
      <w:pPr>
        <w:widowControl w:val="0"/>
        <w:spacing w:before="120" w:after="120" w:line="264" w:lineRule="auto"/>
        <w:ind w:firstLine="709"/>
        <w:rPr>
          <w:iCs/>
          <w:szCs w:val="28"/>
        </w:rPr>
      </w:pPr>
      <w:r w:rsidRPr="00A81058">
        <w:rPr>
          <w:iCs/>
          <w:szCs w:val="28"/>
        </w:rPr>
        <w:t>- Loại hợp đồng: Trọn gói.</w:t>
      </w:r>
    </w:p>
    <w:p w:rsidR="00A81058" w:rsidRPr="00A81058" w:rsidRDefault="00A81058" w:rsidP="00A81058">
      <w:pPr>
        <w:widowControl w:val="0"/>
        <w:spacing w:before="120" w:after="120" w:line="264" w:lineRule="auto"/>
        <w:ind w:firstLine="709"/>
        <w:rPr>
          <w:b/>
          <w:i/>
          <w:szCs w:val="28"/>
        </w:rPr>
      </w:pPr>
      <w:r w:rsidRPr="00A81058">
        <w:rPr>
          <w:b/>
          <w:i/>
          <w:szCs w:val="28"/>
        </w:rPr>
        <w:t>1.2. Yêu cầu về kỹ thuật</w:t>
      </w:r>
    </w:p>
    <w:bookmarkEnd w:id="0"/>
    <w:p w:rsidR="00A81058" w:rsidRPr="00A81058" w:rsidRDefault="00A81058" w:rsidP="00A81058">
      <w:pPr>
        <w:pStyle w:val="BodyText"/>
        <w:spacing w:before="169" w:line="292" w:lineRule="auto"/>
        <w:ind w:right="289" w:firstLine="664"/>
        <w:rPr>
          <w:sz w:val="28"/>
          <w:szCs w:val="28"/>
        </w:rPr>
      </w:pPr>
      <w:r w:rsidRPr="00A81058">
        <w:rPr>
          <w:sz w:val="28"/>
          <w:szCs w:val="28"/>
        </w:rPr>
        <w:t>Yêu cầu về kỹ thuật bao gồm yêu cầu về kỹ thuật chung và yêu cầu về kỹ thuật chi tiết đối với hàng hóa thuộc phạm</w:t>
      </w:r>
      <w:r w:rsidRPr="00A81058">
        <w:rPr>
          <w:spacing w:val="-2"/>
          <w:sz w:val="28"/>
          <w:szCs w:val="28"/>
        </w:rPr>
        <w:t xml:space="preserve"> </w:t>
      </w:r>
      <w:r w:rsidRPr="00A81058">
        <w:rPr>
          <w:sz w:val="28"/>
          <w:szCs w:val="28"/>
        </w:rPr>
        <w:t>vi cung cấp của gói thầu, cụ thể:</w:t>
      </w:r>
    </w:p>
    <w:p w:rsidR="00A81058" w:rsidRPr="00A81058" w:rsidRDefault="00A81058" w:rsidP="00A81058">
      <w:pPr>
        <w:pStyle w:val="ListParagraph"/>
        <w:widowControl w:val="0"/>
        <w:numPr>
          <w:ilvl w:val="0"/>
          <w:numId w:val="3"/>
        </w:numPr>
        <w:tabs>
          <w:tab w:val="left" w:pos="1157"/>
        </w:tabs>
        <w:autoSpaceDE w:val="0"/>
        <w:autoSpaceDN w:val="0"/>
        <w:spacing w:before="110" w:after="0" w:line="240" w:lineRule="auto"/>
        <w:contextualSpacing w:val="0"/>
        <w:jc w:val="both"/>
        <w:rPr>
          <w:i/>
          <w:szCs w:val="28"/>
        </w:rPr>
      </w:pPr>
      <w:r w:rsidRPr="00A81058">
        <w:rPr>
          <w:i/>
          <w:szCs w:val="28"/>
        </w:rPr>
        <w:t>Yêu</w:t>
      </w:r>
      <w:r w:rsidRPr="00A81058">
        <w:rPr>
          <w:i/>
          <w:spacing w:val="-2"/>
          <w:szCs w:val="28"/>
        </w:rPr>
        <w:t xml:space="preserve"> </w:t>
      </w:r>
      <w:r w:rsidRPr="00A81058">
        <w:rPr>
          <w:i/>
          <w:szCs w:val="28"/>
        </w:rPr>
        <w:t>cầu</w:t>
      </w:r>
      <w:r w:rsidRPr="00A81058">
        <w:rPr>
          <w:i/>
          <w:spacing w:val="-5"/>
          <w:szCs w:val="28"/>
        </w:rPr>
        <w:t xml:space="preserve"> </w:t>
      </w:r>
      <w:r w:rsidRPr="00A81058">
        <w:rPr>
          <w:i/>
          <w:szCs w:val="28"/>
        </w:rPr>
        <w:t>về</w:t>
      </w:r>
      <w:r w:rsidRPr="00A81058">
        <w:rPr>
          <w:i/>
          <w:spacing w:val="-6"/>
          <w:szCs w:val="28"/>
        </w:rPr>
        <w:t xml:space="preserve"> </w:t>
      </w:r>
      <w:r w:rsidRPr="00A81058">
        <w:rPr>
          <w:i/>
          <w:szCs w:val="28"/>
        </w:rPr>
        <w:t>kỹ</w:t>
      </w:r>
      <w:r w:rsidRPr="00A81058">
        <w:rPr>
          <w:i/>
          <w:spacing w:val="-6"/>
          <w:szCs w:val="28"/>
        </w:rPr>
        <w:t xml:space="preserve"> </w:t>
      </w:r>
      <w:r w:rsidRPr="00A81058">
        <w:rPr>
          <w:i/>
          <w:szCs w:val="28"/>
        </w:rPr>
        <w:t>thuật</w:t>
      </w:r>
      <w:r w:rsidRPr="00A81058">
        <w:rPr>
          <w:i/>
          <w:spacing w:val="-7"/>
          <w:szCs w:val="28"/>
        </w:rPr>
        <w:t xml:space="preserve"> </w:t>
      </w:r>
      <w:r w:rsidRPr="00A81058">
        <w:rPr>
          <w:i/>
          <w:spacing w:val="-2"/>
          <w:szCs w:val="28"/>
        </w:rPr>
        <w:t>chung:</w:t>
      </w:r>
    </w:p>
    <w:p w:rsidR="00A81058" w:rsidRPr="00A81058" w:rsidRDefault="00A81058" w:rsidP="00A81058">
      <w:pPr>
        <w:pStyle w:val="ListParagraph"/>
        <w:widowControl w:val="0"/>
        <w:numPr>
          <w:ilvl w:val="0"/>
          <w:numId w:val="1"/>
        </w:numPr>
        <w:tabs>
          <w:tab w:val="left" w:pos="1073"/>
        </w:tabs>
        <w:autoSpaceDE w:val="0"/>
        <w:autoSpaceDN w:val="0"/>
        <w:spacing w:before="177" w:after="0" w:line="292" w:lineRule="auto"/>
        <w:ind w:right="291" w:firstLine="664"/>
        <w:contextualSpacing w:val="0"/>
        <w:jc w:val="both"/>
        <w:rPr>
          <w:szCs w:val="28"/>
        </w:rPr>
      </w:pPr>
      <w:r w:rsidRPr="00A81058">
        <w:rPr>
          <w:szCs w:val="28"/>
        </w:rPr>
        <w:t>Yêu cầu về chất lượng: Các sản phẩm nhà thầu cung cấp phải là chính</w:t>
      </w:r>
      <w:r w:rsidRPr="00A81058">
        <w:rPr>
          <w:spacing w:val="80"/>
          <w:szCs w:val="28"/>
        </w:rPr>
        <w:t xml:space="preserve"> </w:t>
      </w:r>
      <w:r w:rsidRPr="00A81058">
        <w:rPr>
          <w:szCs w:val="28"/>
        </w:rPr>
        <w:t>hãng,</w:t>
      </w:r>
      <w:r w:rsidRPr="00A81058">
        <w:rPr>
          <w:spacing w:val="40"/>
          <w:szCs w:val="28"/>
        </w:rPr>
        <w:t xml:space="preserve"> </w:t>
      </w:r>
      <w:r w:rsidRPr="00A81058">
        <w:rPr>
          <w:szCs w:val="28"/>
        </w:rPr>
        <w:t>mới</w:t>
      </w:r>
      <w:r w:rsidRPr="00A81058">
        <w:rPr>
          <w:spacing w:val="40"/>
          <w:szCs w:val="28"/>
        </w:rPr>
        <w:t xml:space="preserve"> </w:t>
      </w:r>
      <w:r w:rsidRPr="00A81058">
        <w:rPr>
          <w:szCs w:val="28"/>
        </w:rPr>
        <w:t>100%,</w:t>
      </w:r>
      <w:r w:rsidRPr="00A81058">
        <w:rPr>
          <w:spacing w:val="40"/>
          <w:szCs w:val="28"/>
        </w:rPr>
        <w:t xml:space="preserve"> </w:t>
      </w:r>
      <w:r w:rsidRPr="00A81058">
        <w:rPr>
          <w:szCs w:val="28"/>
        </w:rPr>
        <w:t>chưa qua sử dụng và có</w:t>
      </w:r>
      <w:r w:rsidRPr="00A81058">
        <w:rPr>
          <w:spacing w:val="40"/>
          <w:szCs w:val="28"/>
        </w:rPr>
        <w:t xml:space="preserve"> </w:t>
      </w:r>
      <w:r w:rsidRPr="00A81058">
        <w:rPr>
          <w:szCs w:val="28"/>
        </w:rPr>
        <w:t>nguồn gốc, xuất</w:t>
      </w:r>
      <w:r w:rsidRPr="00A81058">
        <w:rPr>
          <w:spacing w:val="40"/>
          <w:szCs w:val="28"/>
        </w:rPr>
        <w:t xml:space="preserve"> </w:t>
      </w:r>
      <w:r w:rsidRPr="00A81058">
        <w:rPr>
          <w:szCs w:val="28"/>
        </w:rPr>
        <w:t>xứ,</w:t>
      </w:r>
      <w:r w:rsidRPr="00A81058">
        <w:rPr>
          <w:spacing w:val="40"/>
          <w:szCs w:val="28"/>
        </w:rPr>
        <w:t xml:space="preserve"> </w:t>
      </w:r>
      <w:r w:rsidRPr="00A81058">
        <w:rPr>
          <w:szCs w:val="28"/>
        </w:rPr>
        <w:t>năm sản xuất rõ ràng, đúng chủng loại và các yêu cầu kỹ thuật như trong E-HSMT và sản xuất từ năm 2025 trở đi;</w:t>
      </w:r>
    </w:p>
    <w:p w:rsidR="00A81058" w:rsidRPr="00A81058" w:rsidRDefault="00A81058" w:rsidP="00A81058">
      <w:pPr>
        <w:pStyle w:val="ListParagraph"/>
        <w:widowControl w:val="0"/>
        <w:numPr>
          <w:ilvl w:val="0"/>
          <w:numId w:val="2"/>
        </w:numPr>
        <w:tabs>
          <w:tab w:val="left" w:pos="899"/>
        </w:tabs>
        <w:autoSpaceDE w:val="0"/>
        <w:autoSpaceDN w:val="0"/>
        <w:spacing w:before="108" w:after="0" w:line="290" w:lineRule="auto"/>
        <w:ind w:right="301" w:firstLine="530"/>
        <w:contextualSpacing w:val="0"/>
        <w:jc w:val="both"/>
        <w:rPr>
          <w:szCs w:val="28"/>
        </w:rPr>
      </w:pPr>
      <w:r w:rsidRPr="00A81058">
        <w:rPr>
          <w:szCs w:val="28"/>
        </w:rPr>
        <w:t>Yêu cầu về phạm</w:t>
      </w:r>
      <w:r w:rsidRPr="00A81058">
        <w:rPr>
          <w:spacing w:val="-1"/>
          <w:szCs w:val="28"/>
        </w:rPr>
        <w:t xml:space="preserve"> </w:t>
      </w:r>
      <w:r w:rsidRPr="00A81058">
        <w:rPr>
          <w:szCs w:val="28"/>
        </w:rPr>
        <w:t>vi cung cấp: Hàng hoá được cung cấp phải đủ về số lượng, đúng về chủng loại, màu sắc theo yêu cầu của E-HSMT.</w:t>
      </w:r>
    </w:p>
    <w:p w:rsidR="00A81058" w:rsidRPr="00A81058" w:rsidRDefault="00A81058" w:rsidP="00A81058">
      <w:pPr>
        <w:pStyle w:val="ListParagraph"/>
        <w:widowControl w:val="0"/>
        <w:numPr>
          <w:ilvl w:val="0"/>
          <w:numId w:val="2"/>
        </w:numPr>
        <w:tabs>
          <w:tab w:val="left" w:pos="920"/>
        </w:tabs>
        <w:autoSpaceDE w:val="0"/>
        <w:autoSpaceDN w:val="0"/>
        <w:spacing w:before="82" w:after="0" w:line="290" w:lineRule="auto"/>
        <w:ind w:right="294" w:firstLine="530"/>
        <w:contextualSpacing w:val="0"/>
        <w:jc w:val="both"/>
        <w:rPr>
          <w:spacing w:val="-8"/>
          <w:szCs w:val="28"/>
        </w:rPr>
      </w:pPr>
      <w:r w:rsidRPr="00A81058">
        <w:rPr>
          <w:spacing w:val="-8"/>
          <w:szCs w:val="28"/>
        </w:rPr>
        <w:t>Yêu cầu về lắp đặt: Nhà thầu phải vận chuyển, bàn giao đến địa điểm Chủ đầu tư yêu cầu. Trong quá trình thực hiện công việc liên quan gói thầu, phải theo hướng dẫn, khuyến cáo và đáp ứng yêu kỹ thuật của Nhà sản xuất. Toàn bộ chi phí liên quan đến việc cung cấp, vận chuyển hàng hóa do nhà thầu chi trả.</w:t>
      </w:r>
    </w:p>
    <w:p w:rsidR="00A81058" w:rsidRPr="00A81058" w:rsidRDefault="00A81058" w:rsidP="00A81058">
      <w:pPr>
        <w:pStyle w:val="ListParagraph"/>
        <w:widowControl w:val="0"/>
        <w:numPr>
          <w:ilvl w:val="0"/>
          <w:numId w:val="2"/>
        </w:numPr>
        <w:tabs>
          <w:tab w:val="left" w:pos="933"/>
        </w:tabs>
        <w:autoSpaceDE w:val="0"/>
        <w:autoSpaceDN w:val="0"/>
        <w:spacing w:before="178" w:after="0" w:line="278" w:lineRule="auto"/>
        <w:ind w:right="298" w:firstLine="530"/>
        <w:contextualSpacing w:val="0"/>
        <w:jc w:val="both"/>
        <w:rPr>
          <w:szCs w:val="28"/>
        </w:rPr>
      </w:pPr>
      <w:r w:rsidRPr="00A81058">
        <w:rPr>
          <w:szCs w:val="28"/>
        </w:rPr>
        <w:t>Yêu cầu về thời</w:t>
      </w:r>
      <w:r w:rsidRPr="00A81058">
        <w:rPr>
          <w:spacing w:val="40"/>
          <w:szCs w:val="28"/>
        </w:rPr>
        <w:t xml:space="preserve"> </w:t>
      </w:r>
      <w:r w:rsidRPr="00A81058">
        <w:rPr>
          <w:szCs w:val="28"/>
        </w:rPr>
        <w:t>gian bảo hành: Nhà thầu phải ghi rõ</w:t>
      </w:r>
      <w:r w:rsidRPr="00A81058">
        <w:rPr>
          <w:spacing w:val="40"/>
          <w:szCs w:val="28"/>
        </w:rPr>
        <w:t xml:space="preserve"> </w:t>
      </w:r>
      <w:r w:rsidRPr="00A81058">
        <w:rPr>
          <w:szCs w:val="28"/>
        </w:rPr>
        <w:t>thời gian bảo</w:t>
      </w:r>
      <w:r w:rsidRPr="00A81058">
        <w:rPr>
          <w:spacing w:val="40"/>
          <w:szCs w:val="28"/>
        </w:rPr>
        <w:t xml:space="preserve"> </w:t>
      </w:r>
      <w:r w:rsidRPr="00A81058">
        <w:rPr>
          <w:szCs w:val="28"/>
        </w:rPr>
        <w:t>hành hàng hóa. Thời gian bảo hành tất cả các sản phẩm nhà thầu cung cấp phải đáp ứng thời gian yêu cầu về bảo được quy định tại Chương</w:t>
      </w:r>
      <w:r w:rsidRPr="00A81058">
        <w:rPr>
          <w:spacing w:val="29"/>
          <w:szCs w:val="28"/>
        </w:rPr>
        <w:t xml:space="preserve"> </w:t>
      </w:r>
      <w:r w:rsidRPr="00A81058">
        <w:rPr>
          <w:szCs w:val="28"/>
        </w:rPr>
        <w:t>V</w:t>
      </w:r>
      <w:r w:rsidRPr="00A81058">
        <w:rPr>
          <w:spacing w:val="23"/>
          <w:szCs w:val="28"/>
        </w:rPr>
        <w:t xml:space="preserve"> </w:t>
      </w:r>
      <w:r w:rsidRPr="00A81058">
        <w:rPr>
          <w:szCs w:val="28"/>
        </w:rPr>
        <w:t>E-HSMT</w:t>
      </w:r>
      <w:r w:rsidRPr="00A81058">
        <w:rPr>
          <w:spacing w:val="23"/>
          <w:szCs w:val="28"/>
        </w:rPr>
        <w:t xml:space="preserve"> </w:t>
      </w:r>
      <w:r w:rsidRPr="00A81058">
        <w:rPr>
          <w:szCs w:val="28"/>
        </w:rPr>
        <w:t>tính</w:t>
      </w:r>
      <w:r w:rsidRPr="00A81058">
        <w:rPr>
          <w:spacing w:val="23"/>
          <w:szCs w:val="28"/>
        </w:rPr>
        <w:t xml:space="preserve"> </w:t>
      </w:r>
      <w:r w:rsidRPr="00A81058">
        <w:rPr>
          <w:szCs w:val="28"/>
        </w:rPr>
        <w:t>từ</w:t>
      </w:r>
      <w:r w:rsidRPr="00A81058">
        <w:rPr>
          <w:spacing w:val="26"/>
          <w:szCs w:val="28"/>
        </w:rPr>
        <w:t xml:space="preserve"> </w:t>
      </w:r>
      <w:r w:rsidRPr="00A81058">
        <w:rPr>
          <w:szCs w:val="28"/>
        </w:rPr>
        <w:t>ngày bàn</w:t>
      </w:r>
      <w:r w:rsidRPr="00A81058">
        <w:rPr>
          <w:spacing w:val="26"/>
          <w:szCs w:val="28"/>
        </w:rPr>
        <w:t xml:space="preserve"> </w:t>
      </w:r>
      <w:r w:rsidRPr="00A81058">
        <w:rPr>
          <w:szCs w:val="28"/>
        </w:rPr>
        <w:t>giao</w:t>
      </w:r>
      <w:r w:rsidRPr="00A81058">
        <w:rPr>
          <w:spacing w:val="23"/>
          <w:szCs w:val="28"/>
        </w:rPr>
        <w:t xml:space="preserve"> </w:t>
      </w:r>
      <w:r w:rsidRPr="00A81058">
        <w:rPr>
          <w:szCs w:val="28"/>
        </w:rPr>
        <w:t>đưa</w:t>
      </w:r>
      <w:r w:rsidRPr="00A81058">
        <w:rPr>
          <w:spacing w:val="23"/>
          <w:szCs w:val="28"/>
        </w:rPr>
        <w:t xml:space="preserve"> </w:t>
      </w:r>
      <w:r w:rsidRPr="00A81058">
        <w:rPr>
          <w:szCs w:val="28"/>
        </w:rPr>
        <w:t>vào</w:t>
      </w:r>
      <w:r w:rsidRPr="00A81058">
        <w:rPr>
          <w:spacing w:val="23"/>
          <w:szCs w:val="28"/>
        </w:rPr>
        <w:t xml:space="preserve"> </w:t>
      </w:r>
      <w:r w:rsidRPr="00A81058">
        <w:rPr>
          <w:szCs w:val="28"/>
        </w:rPr>
        <w:t>sử</w:t>
      </w:r>
      <w:r w:rsidRPr="00A81058">
        <w:rPr>
          <w:spacing w:val="22"/>
          <w:szCs w:val="28"/>
        </w:rPr>
        <w:t xml:space="preserve"> </w:t>
      </w:r>
      <w:r w:rsidRPr="00A81058">
        <w:rPr>
          <w:szCs w:val="28"/>
        </w:rPr>
        <w:t>dụng. Có</w:t>
      </w:r>
      <w:r w:rsidRPr="00A81058">
        <w:rPr>
          <w:spacing w:val="23"/>
          <w:szCs w:val="28"/>
        </w:rPr>
        <w:t xml:space="preserve"> </w:t>
      </w:r>
      <w:r w:rsidRPr="00A81058">
        <w:rPr>
          <w:szCs w:val="28"/>
        </w:rPr>
        <w:t>đội</w:t>
      </w:r>
      <w:r w:rsidRPr="00A81058">
        <w:rPr>
          <w:spacing w:val="23"/>
          <w:szCs w:val="28"/>
        </w:rPr>
        <w:t xml:space="preserve"> </w:t>
      </w:r>
      <w:r w:rsidRPr="00A81058">
        <w:rPr>
          <w:szCs w:val="28"/>
        </w:rPr>
        <w:t>ngũ</w:t>
      </w:r>
      <w:r w:rsidRPr="00A81058">
        <w:rPr>
          <w:spacing w:val="23"/>
          <w:szCs w:val="28"/>
        </w:rPr>
        <w:t xml:space="preserve"> </w:t>
      </w:r>
      <w:r w:rsidRPr="00A81058">
        <w:rPr>
          <w:szCs w:val="28"/>
        </w:rPr>
        <w:t>kỹ thuật hỗ trợ triển khai và xử lý các vấn đề phát sinh trong quá trình sử dụng.</w:t>
      </w:r>
    </w:p>
    <w:p w:rsidR="00A81058" w:rsidRPr="00A81058" w:rsidRDefault="00A81058" w:rsidP="00A81058">
      <w:pPr>
        <w:pStyle w:val="ListParagraph"/>
        <w:widowControl w:val="0"/>
        <w:numPr>
          <w:ilvl w:val="0"/>
          <w:numId w:val="2"/>
        </w:numPr>
        <w:tabs>
          <w:tab w:val="left" w:pos="920"/>
        </w:tabs>
        <w:autoSpaceDE w:val="0"/>
        <w:autoSpaceDN w:val="0"/>
        <w:spacing w:before="119" w:after="0" w:line="278" w:lineRule="auto"/>
        <w:ind w:right="296" w:firstLine="530"/>
        <w:contextualSpacing w:val="0"/>
        <w:jc w:val="both"/>
        <w:rPr>
          <w:szCs w:val="28"/>
        </w:rPr>
      </w:pPr>
      <w:r w:rsidRPr="00A81058">
        <w:rPr>
          <w:szCs w:val="28"/>
        </w:rPr>
        <w:lastRenderedPageBreak/>
        <w:t>Nhà thầu phải có đầy đủ chứng từ chứng minh nguồn gốc xuất xứ của sản phẩm, cung cấp giấy chứng nhận xuất xưởng (đối với sản phẩm sản xuất trong nước),</w:t>
      </w:r>
      <w:r w:rsidRPr="00A81058">
        <w:rPr>
          <w:spacing w:val="40"/>
          <w:szCs w:val="28"/>
        </w:rPr>
        <w:t xml:space="preserve"> </w:t>
      </w:r>
      <w:r w:rsidRPr="00A81058">
        <w:rPr>
          <w:szCs w:val="28"/>
        </w:rPr>
        <w:t>giấy chứng</w:t>
      </w:r>
      <w:r w:rsidRPr="00A81058">
        <w:rPr>
          <w:spacing w:val="38"/>
          <w:szCs w:val="28"/>
        </w:rPr>
        <w:t xml:space="preserve"> </w:t>
      </w:r>
      <w:r w:rsidRPr="00A81058">
        <w:rPr>
          <w:szCs w:val="28"/>
        </w:rPr>
        <w:t>nhận</w:t>
      </w:r>
      <w:r w:rsidRPr="00A81058">
        <w:rPr>
          <w:spacing w:val="38"/>
          <w:szCs w:val="28"/>
        </w:rPr>
        <w:t xml:space="preserve"> </w:t>
      </w:r>
      <w:r w:rsidRPr="00A81058">
        <w:rPr>
          <w:szCs w:val="28"/>
        </w:rPr>
        <w:t>nguồn</w:t>
      </w:r>
      <w:r w:rsidRPr="00A81058">
        <w:rPr>
          <w:spacing w:val="38"/>
          <w:szCs w:val="28"/>
        </w:rPr>
        <w:t xml:space="preserve"> </w:t>
      </w:r>
      <w:r w:rsidRPr="00A81058">
        <w:rPr>
          <w:szCs w:val="28"/>
        </w:rPr>
        <w:t>gốc xuất xứ và chứng</w:t>
      </w:r>
      <w:r w:rsidRPr="00A81058">
        <w:rPr>
          <w:spacing w:val="38"/>
          <w:szCs w:val="28"/>
        </w:rPr>
        <w:t xml:space="preserve"> </w:t>
      </w:r>
      <w:r w:rsidRPr="00A81058">
        <w:rPr>
          <w:szCs w:val="28"/>
        </w:rPr>
        <w:t>nhận</w:t>
      </w:r>
      <w:r w:rsidRPr="00A81058">
        <w:rPr>
          <w:spacing w:val="38"/>
          <w:szCs w:val="28"/>
        </w:rPr>
        <w:t xml:space="preserve"> </w:t>
      </w:r>
      <w:r w:rsidRPr="00A81058">
        <w:rPr>
          <w:szCs w:val="28"/>
        </w:rPr>
        <w:t>chất</w:t>
      </w:r>
      <w:r w:rsidRPr="00A81058">
        <w:rPr>
          <w:spacing w:val="38"/>
          <w:szCs w:val="28"/>
        </w:rPr>
        <w:t xml:space="preserve"> </w:t>
      </w:r>
      <w:r w:rsidRPr="00A81058">
        <w:rPr>
          <w:szCs w:val="28"/>
        </w:rPr>
        <w:t>lượng</w:t>
      </w:r>
      <w:r w:rsidRPr="00A81058">
        <w:rPr>
          <w:spacing w:val="38"/>
          <w:szCs w:val="28"/>
        </w:rPr>
        <w:t xml:space="preserve"> </w:t>
      </w:r>
      <w:r w:rsidRPr="00A81058">
        <w:rPr>
          <w:szCs w:val="28"/>
        </w:rPr>
        <w:t>(CO/CQ) nếu sản phẩm là hàng hóa nhập khẩu khi giao hàng.</w:t>
      </w:r>
    </w:p>
    <w:p w:rsidR="00A81058" w:rsidRPr="00A81058" w:rsidRDefault="00A81058" w:rsidP="00A81058">
      <w:pPr>
        <w:pStyle w:val="ListParagraph"/>
        <w:widowControl w:val="0"/>
        <w:numPr>
          <w:ilvl w:val="0"/>
          <w:numId w:val="3"/>
        </w:numPr>
        <w:tabs>
          <w:tab w:val="left" w:pos="1172"/>
        </w:tabs>
        <w:autoSpaceDE w:val="0"/>
        <w:autoSpaceDN w:val="0"/>
        <w:spacing w:before="118" w:after="0" w:line="240" w:lineRule="auto"/>
        <w:ind w:left="1171" w:hanging="283"/>
        <w:contextualSpacing w:val="0"/>
        <w:jc w:val="both"/>
        <w:rPr>
          <w:i/>
          <w:szCs w:val="28"/>
        </w:rPr>
      </w:pPr>
      <w:r w:rsidRPr="00A81058">
        <w:rPr>
          <w:i/>
          <w:szCs w:val="28"/>
        </w:rPr>
        <w:t>Yêu</w:t>
      </w:r>
      <w:r w:rsidRPr="00A81058">
        <w:rPr>
          <w:i/>
          <w:spacing w:val="3"/>
          <w:szCs w:val="28"/>
        </w:rPr>
        <w:t xml:space="preserve"> </w:t>
      </w:r>
      <w:r w:rsidRPr="00A81058">
        <w:rPr>
          <w:i/>
          <w:szCs w:val="28"/>
        </w:rPr>
        <w:t>cầu</w:t>
      </w:r>
      <w:r w:rsidRPr="00A81058">
        <w:rPr>
          <w:i/>
          <w:spacing w:val="6"/>
          <w:szCs w:val="28"/>
        </w:rPr>
        <w:t xml:space="preserve"> </w:t>
      </w:r>
      <w:r w:rsidRPr="00A81058">
        <w:rPr>
          <w:i/>
          <w:szCs w:val="28"/>
        </w:rPr>
        <w:t>về</w:t>
      </w:r>
      <w:r w:rsidRPr="00A81058">
        <w:rPr>
          <w:i/>
          <w:spacing w:val="2"/>
          <w:szCs w:val="28"/>
        </w:rPr>
        <w:t xml:space="preserve"> </w:t>
      </w:r>
      <w:r w:rsidRPr="00A81058">
        <w:rPr>
          <w:i/>
          <w:szCs w:val="28"/>
        </w:rPr>
        <w:t>kỹ</w:t>
      </w:r>
      <w:r w:rsidRPr="00A81058">
        <w:rPr>
          <w:i/>
          <w:spacing w:val="1"/>
          <w:szCs w:val="28"/>
        </w:rPr>
        <w:t xml:space="preserve"> </w:t>
      </w:r>
      <w:r w:rsidRPr="00A81058">
        <w:rPr>
          <w:i/>
          <w:szCs w:val="28"/>
        </w:rPr>
        <w:t>thuật</w:t>
      </w:r>
      <w:r w:rsidRPr="00A81058">
        <w:rPr>
          <w:i/>
          <w:spacing w:val="4"/>
          <w:szCs w:val="28"/>
        </w:rPr>
        <w:t xml:space="preserve"> </w:t>
      </w:r>
      <w:r w:rsidRPr="00A81058">
        <w:rPr>
          <w:i/>
          <w:szCs w:val="28"/>
        </w:rPr>
        <w:t>cụ</w:t>
      </w:r>
      <w:r w:rsidRPr="00A81058">
        <w:rPr>
          <w:i/>
          <w:spacing w:val="1"/>
          <w:szCs w:val="28"/>
        </w:rPr>
        <w:t xml:space="preserve"> </w:t>
      </w:r>
      <w:r w:rsidRPr="00A81058">
        <w:rPr>
          <w:i/>
          <w:spacing w:val="-4"/>
          <w:szCs w:val="28"/>
        </w:rPr>
        <w:t>thể:</w:t>
      </w:r>
    </w:p>
    <w:p w:rsidR="00A81058" w:rsidRPr="00A81058" w:rsidRDefault="00A81058" w:rsidP="00A81058">
      <w:pPr>
        <w:pStyle w:val="BodyText"/>
        <w:spacing w:before="181" w:line="271" w:lineRule="auto"/>
        <w:ind w:right="298" w:firstLine="676"/>
        <w:rPr>
          <w:sz w:val="28"/>
          <w:szCs w:val="28"/>
        </w:rPr>
      </w:pPr>
      <w:r w:rsidRPr="00A81058">
        <w:rPr>
          <w:sz w:val="28"/>
          <w:szCs w:val="28"/>
        </w:rPr>
        <w:t>Yêu cầu nhà thầu có bảng tuyên bố hàng hóa chào thầu đáp ứng các thông số kỹ</w:t>
      </w:r>
      <w:r w:rsidRPr="00A81058">
        <w:rPr>
          <w:spacing w:val="-3"/>
          <w:sz w:val="28"/>
          <w:szCs w:val="28"/>
        </w:rPr>
        <w:t xml:space="preserve"> </w:t>
      </w:r>
      <w:r w:rsidRPr="00A81058">
        <w:rPr>
          <w:sz w:val="28"/>
          <w:szCs w:val="28"/>
        </w:rPr>
        <w:t>thuật so với yêu cầu của Chủ đầu tư đưa ra</w:t>
      </w:r>
      <w:r w:rsidRPr="00A81058">
        <w:rPr>
          <w:spacing w:val="-1"/>
          <w:sz w:val="28"/>
          <w:szCs w:val="28"/>
        </w:rPr>
        <w:t xml:space="preserve"> </w:t>
      </w:r>
      <w:r w:rsidRPr="00A81058">
        <w:rPr>
          <w:sz w:val="28"/>
          <w:szCs w:val="28"/>
        </w:rPr>
        <w:t>dưới đây. Nhà thầu phải chịu toàn bộ trách nhiệm về tính chính xác của</w:t>
      </w:r>
      <w:r w:rsidRPr="00A81058">
        <w:rPr>
          <w:spacing w:val="40"/>
          <w:sz w:val="28"/>
          <w:szCs w:val="28"/>
        </w:rPr>
        <w:t xml:space="preserve"> </w:t>
      </w:r>
      <w:r w:rsidRPr="00A81058">
        <w:rPr>
          <w:sz w:val="28"/>
          <w:szCs w:val="28"/>
        </w:rPr>
        <w:t>các thông tin</w:t>
      </w:r>
      <w:r w:rsidRPr="00A81058">
        <w:rPr>
          <w:spacing w:val="40"/>
          <w:sz w:val="28"/>
          <w:szCs w:val="28"/>
        </w:rPr>
        <w:t xml:space="preserve"> </w:t>
      </w:r>
      <w:r w:rsidRPr="00A81058">
        <w:rPr>
          <w:sz w:val="28"/>
          <w:szCs w:val="28"/>
        </w:rPr>
        <w:t>đưa ra tại bảng tuyên bố.</w:t>
      </w:r>
      <w:r w:rsidRPr="00A81058">
        <w:rPr>
          <w:spacing w:val="40"/>
          <w:sz w:val="28"/>
          <w:szCs w:val="28"/>
        </w:rPr>
        <w:t xml:space="preserve"> </w:t>
      </w:r>
      <w:r w:rsidRPr="00A81058">
        <w:rPr>
          <w:sz w:val="28"/>
          <w:szCs w:val="28"/>
        </w:rPr>
        <w:t>Trường hợp hàng hóa</w:t>
      </w:r>
      <w:r w:rsidRPr="00A81058">
        <w:rPr>
          <w:spacing w:val="30"/>
          <w:sz w:val="28"/>
          <w:szCs w:val="28"/>
        </w:rPr>
        <w:t xml:space="preserve"> </w:t>
      </w:r>
      <w:r w:rsidRPr="00A81058">
        <w:rPr>
          <w:sz w:val="28"/>
          <w:szCs w:val="28"/>
        </w:rPr>
        <w:t>sau khi bàn giao không đúng với thông số nhà thầu đưa ra</w:t>
      </w:r>
      <w:r w:rsidRPr="00A81058">
        <w:rPr>
          <w:spacing w:val="80"/>
          <w:sz w:val="28"/>
          <w:szCs w:val="28"/>
        </w:rPr>
        <w:t xml:space="preserve"> </w:t>
      </w:r>
      <w:r w:rsidRPr="00A81058">
        <w:rPr>
          <w:sz w:val="28"/>
          <w:szCs w:val="28"/>
        </w:rPr>
        <w:t>khi tham dự thầu thì nhà thầu sẽ bị coi là gian lận theo quy định tại điểm 4, điều 89 Luật đấu thầu.</w:t>
      </w:r>
    </w:p>
    <w:p w:rsidR="00A81058" w:rsidRPr="00A81058" w:rsidRDefault="00A81058" w:rsidP="00A81058">
      <w:pPr>
        <w:spacing w:before="89" w:line="266" w:lineRule="auto"/>
        <w:ind w:right="293" w:firstLine="676"/>
        <w:rPr>
          <w:szCs w:val="28"/>
        </w:rPr>
      </w:pPr>
      <w:r w:rsidRPr="00A81058">
        <w:rPr>
          <w:b/>
          <w:i/>
          <w:szCs w:val="28"/>
        </w:rPr>
        <w:t>Bất kỳ thương hiệu, nhãn hiệu nào (nếu có) trong bảng yêu cầu kỹ thuật đều mang tính chất minh họa các tiêu chuẩn chất lượng, tính năng kỹ thuật yêu cầu</w:t>
      </w:r>
      <w:r w:rsidRPr="00A81058">
        <w:rPr>
          <w:szCs w:val="28"/>
        </w:rPr>
        <w:t>. Nhà thầu có thể lựa chọn dự thầu hàng hóa có nguồn gốc, xuất xứ, nhà sản xuất, thương hiệu phù hợp với điều kiện cung cấp nhưng phải đảm bảo yêu cầu có thông</w:t>
      </w:r>
      <w:r w:rsidRPr="00A81058">
        <w:rPr>
          <w:spacing w:val="-2"/>
          <w:szCs w:val="28"/>
        </w:rPr>
        <w:t xml:space="preserve"> </w:t>
      </w:r>
      <w:r w:rsidRPr="00A81058">
        <w:rPr>
          <w:szCs w:val="28"/>
        </w:rPr>
        <w:t>số</w:t>
      </w:r>
      <w:r w:rsidRPr="00A81058">
        <w:rPr>
          <w:spacing w:val="-2"/>
          <w:szCs w:val="28"/>
        </w:rPr>
        <w:t xml:space="preserve"> </w:t>
      </w:r>
      <w:r w:rsidRPr="00A81058">
        <w:rPr>
          <w:szCs w:val="28"/>
        </w:rPr>
        <w:t>kỹ</w:t>
      </w:r>
      <w:r w:rsidRPr="00A81058">
        <w:rPr>
          <w:spacing w:val="-10"/>
          <w:szCs w:val="28"/>
        </w:rPr>
        <w:t xml:space="preserve"> </w:t>
      </w:r>
      <w:r w:rsidRPr="00A81058">
        <w:rPr>
          <w:szCs w:val="28"/>
        </w:rPr>
        <w:t>thuật,</w:t>
      </w:r>
      <w:r w:rsidRPr="00A81058">
        <w:rPr>
          <w:spacing w:val="-2"/>
          <w:szCs w:val="28"/>
        </w:rPr>
        <w:t xml:space="preserve"> </w:t>
      </w:r>
      <w:r w:rsidRPr="00A81058">
        <w:rPr>
          <w:szCs w:val="28"/>
        </w:rPr>
        <w:t>tiêu</w:t>
      </w:r>
      <w:r w:rsidRPr="00A81058">
        <w:rPr>
          <w:spacing w:val="-2"/>
          <w:szCs w:val="28"/>
        </w:rPr>
        <w:t xml:space="preserve"> </w:t>
      </w:r>
      <w:r w:rsidRPr="00A81058">
        <w:rPr>
          <w:szCs w:val="28"/>
        </w:rPr>
        <w:t>chuẩn</w:t>
      </w:r>
      <w:r w:rsidRPr="00A81058">
        <w:rPr>
          <w:spacing w:val="-2"/>
          <w:szCs w:val="28"/>
        </w:rPr>
        <w:t xml:space="preserve"> </w:t>
      </w:r>
      <w:r w:rsidRPr="00A81058">
        <w:rPr>
          <w:szCs w:val="28"/>
        </w:rPr>
        <w:t>công</w:t>
      </w:r>
      <w:r w:rsidRPr="00A81058">
        <w:rPr>
          <w:spacing w:val="-4"/>
          <w:szCs w:val="28"/>
        </w:rPr>
        <w:t xml:space="preserve"> </w:t>
      </w:r>
      <w:r w:rsidRPr="00A81058">
        <w:rPr>
          <w:szCs w:val="28"/>
        </w:rPr>
        <w:t xml:space="preserve">nghệ </w:t>
      </w:r>
      <w:r w:rsidRPr="00A81058">
        <w:rPr>
          <w:b/>
          <w:i/>
          <w:szCs w:val="28"/>
        </w:rPr>
        <w:t>“tương đương”</w:t>
      </w:r>
      <w:r w:rsidRPr="00A81058">
        <w:rPr>
          <w:b/>
          <w:i/>
          <w:spacing w:val="-4"/>
          <w:szCs w:val="28"/>
        </w:rPr>
        <w:t xml:space="preserve"> </w:t>
      </w:r>
      <w:r w:rsidRPr="00A81058">
        <w:rPr>
          <w:szCs w:val="28"/>
        </w:rPr>
        <w:t>hoặc</w:t>
      </w:r>
      <w:r w:rsidRPr="00A81058">
        <w:rPr>
          <w:spacing w:val="-3"/>
          <w:szCs w:val="28"/>
        </w:rPr>
        <w:t xml:space="preserve"> </w:t>
      </w:r>
      <w:r w:rsidRPr="00A81058">
        <w:rPr>
          <w:szCs w:val="28"/>
        </w:rPr>
        <w:t>tốt hơn</w:t>
      </w:r>
      <w:r w:rsidRPr="00A81058">
        <w:rPr>
          <w:spacing w:val="-4"/>
          <w:szCs w:val="28"/>
        </w:rPr>
        <w:t xml:space="preserve"> </w:t>
      </w:r>
      <w:r w:rsidRPr="00A81058">
        <w:rPr>
          <w:szCs w:val="28"/>
        </w:rPr>
        <w:t>so</w:t>
      </w:r>
      <w:r w:rsidRPr="00A81058">
        <w:rPr>
          <w:spacing w:val="-4"/>
          <w:szCs w:val="28"/>
        </w:rPr>
        <w:t xml:space="preserve"> </w:t>
      </w:r>
      <w:r w:rsidRPr="00A81058">
        <w:rPr>
          <w:szCs w:val="28"/>
        </w:rPr>
        <w:t>với</w:t>
      </w:r>
      <w:r w:rsidRPr="00A81058">
        <w:rPr>
          <w:spacing w:val="-1"/>
          <w:szCs w:val="28"/>
        </w:rPr>
        <w:t xml:space="preserve"> </w:t>
      </w:r>
      <w:r w:rsidRPr="00A81058">
        <w:rPr>
          <w:szCs w:val="28"/>
        </w:rPr>
        <w:t>các yêu cầu cụ thể ở dưới và cung cấp tài liệu chứng minh sự đáp ứng tốt hơn của hàng hóa chào thầu so với yêu cầu của E-HSMT.</w:t>
      </w:r>
    </w:p>
    <w:p w:rsidR="00A81058" w:rsidRPr="00A81058" w:rsidRDefault="00A81058" w:rsidP="00A81058">
      <w:pPr>
        <w:widowControl w:val="0"/>
        <w:spacing w:before="120" w:after="120" w:line="264" w:lineRule="auto"/>
        <w:ind w:firstLine="709"/>
        <w:rPr>
          <w:i/>
          <w:spacing w:val="-2"/>
          <w:szCs w:val="28"/>
        </w:rPr>
      </w:pPr>
      <w:r w:rsidRPr="00A81058">
        <w:rPr>
          <w:i/>
          <w:spacing w:val="-2"/>
          <w:szCs w:val="28"/>
        </w:rPr>
        <w:t xml:space="preserve">Tóm tắt thông số kỹ thuật của hàng hóa, dịch vụ liên quan. Hàng hóa, dịch vụ liên quan phải tuân thủ các thông số kỹ thuật và tiêu chuẩn sau đây: </w:t>
      </w:r>
    </w:p>
    <w:tbl>
      <w:tblPr>
        <w:tblW w:w="5140" w:type="pct"/>
        <w:tblInd w:w="-200" w:type="dxa"/>
        <w:shd w:val="clear" w:color="auto" w:fill="FFFFFF"/>
        <w:tblCellMar>
          <w:left w:w="0" w:type="dxa"/>
          <w:right w:w="0" w:type="dxa"/>
        </w:tblCellMar>
        <w:tblLook w:val="04A0" w:firstRow="1" w:lastRow="0" w:firstColumn="1" w:lastColumn="0" w:noHBand="0" w:noVBand="1"/>
      </w:tblPr>
      <w:tblGrid>
        <w:gridCol w:w="4428"/>
        <w:gridCol w:w="5168"/>
      </w:tblGrid>
      <w:tr w:rsidR="00A81058" w:rsidRPr="00A81058" w:rsidTr="00D90E7F">
        <w:trPr>
          <w:trHeight w:val="552"/>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b/>
                <w:bCs/>
                <w:szCs w:val="28"/>
              </w:rPr>
            </w:pPr>
            <w:r w:rsidRPr="00A81058">
              <w:rPr>
                <w:b/>
                <w:bCs/>
                <w:szCs w:val="28"/>
              </w:rPr>
              <w:t>Danh mục</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b/>
                <w:szCs w:val="28"/>
              </w:rPr>
            </w:pPr>
            <w:r w:rsidRPr="00A81058">
              <w:rPr>
                <w:b/>
                <w:szCs w:val="28"/>
                <w:bdr w:val="none" w:sz="0" w:space="0" w:color="auto" w:frame="1"/>
              </w:rPr>
              <w:t>Thông số kỹ thuật</w:t>
            </w:r>
          </w:p>
        </w:tc>
      </w:tr>
      <w:tr w:rsidR="00A81058" w:rsidRPr="00A81058" w:rsidTr="00D90E7F">
        <w:trPr>
          <w:trHeight w:val="377"/>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b/>
                <w:bCs/>
                <w:szCs w:val="28"/>
                <w:bdr w:val="none" w:sz="0" w:space="0" w:color="auto" w:frame="1"/>
              </w:rPr>
            </w:pPr>
            <w:r w:rsidRPr="00A81058">
              <w:rPr>
                <w:b/>
                <w:bCs/>
                <w:szCs w:val="28"/>
                <w:bdr w:val="none" w:sz="0" w:space="0" w:color="auto" w:frame="1"/>
              </w:rPr>
              <w:t>Động cơ và Tính năng vận hành</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b/>
                <w:szCs w:val="28"/>
                <w:bdr w:val="none" w:sz="0" w:space="0" w:color="auto" w:frame="1"/>
              </w:rPr>
            </w:pPr>
          </w:p>
        </w:tc>
      </w:tr>
      <w:tr w:rsidR="00A81058" w:rsidRPr="00A81058" w:rsidTr="00D90E7F">
        <w:trPr>
          <w:trHeight w:val="552"/>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rPr>
            </w:pPr>
            <w:r w:rsidRPr="00A81058">
              <w:rPr>
                <w:szCs w:val="28"/>
                <w:bdr w:val="none" w:sz="0" w:space="0" w:color="auto" w:frame="1"/>
              </w:rPr>
              <w:t>Động cơ</w:t>
            </w:r>
          </w:p>
          <w:p w:rsidR="00A81058" w:rsidRPr="00A81058" w:rsidRDefault="00A81058" w:rsidP="00D90E7F">
            <w:pPr>
              <w:jc w:val="center"/>
              <w:textAlignment w:val="baseline"/>
              <w:rPr>
                <w:szCs w:val="28"/>
              </w:rPr>
            </w:pPr>
            <w:r w:rsidRPr="00A81058">
              <w:rPr>
                <w:szCs w:val="28"/>
                <w:bdr w:val="none" w:sz="0" w:space="0" w:color="auto" w:frame="1"/>
              </w:rPr>
              <w:t xml:space="preserve">           </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rPr>
            </w:pPr>
            <w:r w:rsidRPr="00A81058">
              <w:rPr>
                <w:szCs w:val="28"/>
                <w:bdr w:val="none" w:sz="0" w:space="0" w:color="auto" w:frame="1"/>
                <w:lang w:val="vi-VN"/>
              </w:rPr>
              <w:t xml:space="preserve"> Bi </w:t>
            </w:r>
            <w:r w:rsidRPr="00A81058">
              <w:rPr>
                <w:szCs w:val="28"/>
                <w:bdr w:val="none" w:sz="0" w:space="0" w:color="auto" w:frame="1"/>
              </w:rPr>
              <w:t>Turbo Diesel 2.0L i4 TDCi</w:t>
            </w:r>
            <w:r w:rsidRPr="00A81058">
              <w:rPr>
                <w:szCs w:val="28"/>
                <w:bdr w:val="none" w:sz="0" w:space="0" w:color="auto" w:frame="1"/>
              </w:rPr>
              <w:br/>
              <w:t>Trục cam kép, có làm mát khí nạp</w:t>
            </w:r>
          </w:p>
        </w:tc>
      </w:tr>
      <w:tr w:rsidR="00A81058" w:rsidRPr="00A81058" w:rsidTr="00D90E7F">
        <w:tc>
          <w:tcPr>
            <w:tcW w:w="2307"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Dung tích xilanh (cc)</w:t>
            </w:r>
          </w:p>
        </w:tc>
        <w:tc>
          <w:tcPr>
            <w:tcW w:w="269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1996</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Công suất cực đại (Ps/rpm)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lang w:val="vi-VN"/>
              </w:rPr>
              <w:t>2</w:t>
            </w:r>
            <w:r w:rsidRPr="00A81058">
              <w:rPr>
                <w:szCs w:val="28"/>
                <w:bdr w:val="none" w:sz="0" w:space="0" w:color="auto" w:frame="1"/>
              </w:rPr>
              <w:t>09.8(</w:t>
            </w:r>
            <w:r w:rsidRPr="00A81058">
              <w:rPr>
                <w:szCs w:val="28"/>
                <w:bdr w:val="none" w:sz="0" w:space="0" w:color="auto" w:frame="1"/>
                <w:lang w:val="vi-VN"/>
              </w:rPr>
              <w:t>154,</w:t>
            </w:r>
            <w:r w:rsidRPr="00A81058">
              <w:rPr>
                <w:szCs w:val="28"/>
                <w:bdr w:val="none" w:sz="0" w:space="0" w:color="auto" w:frame="1"/>
              </w:rPr>
              <w:t>3 kW)/3</w:t>
            </w:r>
            <w:r w:rsidRPr="00A81058">
              <w:rPr>
                <w:szCs w:val="28"/>
                <w:bdr w:val="none" w:sz="0" w:space="0" w:color="auto" w:frame="1"/>
                <w:lang w:val="vi-VN"/>
              </w:rPr>
              <w:t>75</w:t>
            </w:r>
            <w:r w:rsidRPr="00A81058">
              <w:rPr>
                <w:szCs w:val="28"/>
                <w:bdr w:val="none" w:sz="0" w:space="0" w:color="auto" w:frame="1"/>
              </w:rPr>
              <w:t>0</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Momen xoắn cực đại (Nm/rpm)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lang w:val="vi-VN"/>
              </w:rPr>
              <w:t>500</w:t>
            </w:r>
            <w:r w:rsidRPr="00A81058">
              <w:rPr>
                <w:szCs w:val="28"/>
                <w:bdr w:val="none" w:sz="0" w:space="0" w:color="auto" w:frame="1"/>
              </w:rPr>
              <w:t>/1750-2</w:t>
            </w:r>
            <w:r w:rsidRPr="00A81058">
              <w:rPr>
                <w:szCs w:val="28"/>
                <w:bdr w:val="none" w:sz="0" w:space="0" w:color="auto" w:frame="1"/>
                <w:lang w:val="vi-VN"/>
              </w:rPr>
              <w:t>0</w:t>
            </w:r>
            <w:r w:rsidRPr="00A81058">
              <w:rPr>
                <w:szCs w:val="28"/>
                <w:bdr w:val="none" w:sz="0" w:space="0" w:color="auto" w:frame="1"/>
              </w:rPr>
              <w:t>00</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Hệ thống truyền động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rPr>
              <w:t>Dẫn động 2 cầu bán thời gian</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Hệ thống kiểm soát đường địa hình</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Hộp số</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 xml:space="preserve">Số tự động </w:t>
            </w:r>
            <w:r w:rsidRPr="00A81058">
              <w:rPr>
                <w:szCs w:val="28"/>
                <w:bdr w:val="none" w:sz="0" w:space="0" w:color="auto" w:frame="1"/>
                <w:lang w:val="vi-VN"/>
              </w:rPr>
              <w:t>10</w:t>
            </w:r>
            <w:r w:rsidRPr="00A81058">
              <w:rPr>
                <w:szCs w:val="28"/>
                <w:bdr w:val="none" w:sz="0" w:space="0" w:color="auto" w:frame="1"/>
              </w:rPr>
              <w:t xml:space="preserve"> cấp điện tử</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Trợ lực lái</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Trợ lực lái điện</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Năm sản xuất</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2025</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b/>
                <w:bCs/>
                <w:szCs w:val="28"/>
                <w:bdr w:val="none" w:sz="0" w:space="0" w:color="auto" w:frame="1"/>
              </w:rPr>
              <w:lastRenderedPageBreak/>
              <w:t>Kích thước và Trọng lượng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 </w:t>
            </w:r>
          </w:p>
        </w:tc>
      </w:tr>
      <w:tr w:rsidR="00A81058" w:rsidRPr="00A81058" w:rsidTr="00D90E7F">
        <w:trPr>
          <w:trHeight w:val="453"/>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Dài x Rộng x Cao (mm)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4914</w:t>
            </w:r>
            <w:r w:rsidRPr="00A81058">
              <w:rPr>
                <w:szCs w:val="28"/>
                <w:bdr w:val="none" w:sz="0" w:space="0" w:color="auto" w:frame="1"/>
                <w:lang w:val="vi-VN"/>
              </w:rPr>
              <w:t xml:space="preserve"> x</w:t>
            </w:r>
            <w:r w:rsidRPr="00A81058">
              <w:rPr>
                <w:szCs w:val="28"/>
                <w:bdr w:val="none" w:sz="0" w:space="0" w:color="auto" w:frame="1"/>
              </w:rPr>
              <w:t xml:space="preserve"> 1923</w:t>
            </w:r>
            <w:r w:rsidRPr="00A81058">
              <w:rPr>
                <w:szCs w:val="28"/>
                <w:bdr w:val="none" w:sz="0" w:space="0" w:color="auto" w:frame="1"/>
                <w:lang w:val="vi-VN"/>
              </w:rPr>
              <w:t xml:space="preserve"> x </w:t>
            </w:r>
            <w:r w:rsidRPr="00A81058">
              <w:rPr>
                <w:szCs w:val="28"/>
                <w:bdr w:val="none" w:sz="0" w:space="0" w:color="auto" w:frame="1"/>
              </w:rPr>
              <w:t>1842</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lang w:val="vi-VN"/>
              </w:rPr>
            </w:pPr>
            <w:r w:rsidRPr="00A81058">
              <w:rPr>
                <w:szCs w:val="28"/>
                <w:bdr w:val="none" w:sz="0" w:space="0" w:color="auto" w:frame="1"/>
                <w:lang w:val="vi-VN"/>
              </w:rPr>
              <w:t>Khoảng sáng gầm xe (mm)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200</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lang w:val="vi-VN"/>
              </w:rPr>
            </w:pPr>
            <w:r w:rsidRPr="00A81058">
              <w:rPr>
                <w:szCs w:val="28"/>
                <w:bdr w:val="none" w:sz="0" w:space="0" w:color="auto" w:frame="1"/>
                <w:lang w:val="vi-VN"/>
              </w:rPr>
              <w:t>Chiều dài cơ sở (mm)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rPr>
              <w:t>2900</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Dung tích thùng nhiên liệu (L)</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80L</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b/>
                <w:szCs w:val="28"/>
                <w:bdr w:val="none" w:sz="0" w:space="0" w:color="auto" w:frame="1"/>
              </w:rPr>
            </w:pPr>
            <w:r w:rsidRPr="00A81058">
              <w:rPr>
                <w:b/>
                <w:bCs/>
                <w:szCs w:val="28"/>
                <w:bdr w:val="none" w:sz="0" w:space="0" w:color="auto" w:frame="1"/>
              </w:rPr>
              <w:t>Hệ thống treo</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 </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Hệ thống treo trước</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Hệ thống treo độc lập, lò xo trụ và thanh cân bằng</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Hệ thống treo sau</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rPr>
              <w:t>Hệ thống treo sau sử dụng lò xo trụ, ống giảm chấn lớn và thanh ổn định liên kết kiểu Watts Linkage</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b/>
                <w:bCs/>
                <w:szCs w:val="28"/>
                <w:bdr w:val="none" w:sz="0" w:space="0" w:color="auto" w:frame="1"/>
              </w:rPr>
              <w:t>Hệ thống phanh</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 </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Phanh trước và sau</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Phanh đĩa</w:t>
            </w:r>
          </w:p>
        </w:tc>
      </w:tr>
      <w:tr w:rsidR="00A81058" w:rsidRPr="00A81058" w:rsidTr="00D90E7F">
        <w:trPr>
          <w:trHeight w:val="626"/>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Phanh tay điện tử</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Cỡ lốp</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lang w:val="vi-VN"/>
              </w:rPr>
            </w:pPr>
            <w:r w:rsidRPr="00A81058">
              <w:rPr>
                <w:szCs w:val="28"/>
                <w:bdr w:val="none" w:sz="0" w:space="0" w:color="auto" w:frame="1"/>
              </w:rPr>
              <w:t>255/55R20</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Bánh xe</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Vành hợp kim nhôm 20”</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b/>
                <w:bCs/>
                <w:szCs w:val="28"/>
                <w:bdr w:val="none" w:sz="0" w:space="0" w:color="auto" w:frame="1"/>
              </w:rPr>
              <w:t>Trang thiết bị an toàn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 </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Túi khí phía trước</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Túi khí bên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Túi khí rèm dọc hai bên trần xe</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Túi khí đầu gối người lái</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Camera</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Camera 360</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Cảm biến hỗ trợ đỗ xe</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 xml:space="preserve">                        Cảm biến trước &amp; sau</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lang w:val="vi-VN"/>
              </w:rPr>
              <w:t>Hệ thống chống bó cứng phanh &amp; Phân phối lực phanh điện tử</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Hệ thống cân bằng điện tử</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Hệ thống hỗ trợ khởi hành ngang dốc</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Hệ thống kiểm soát đổ đèo</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Có</w:t>
            </w:r>
          </w:p>
        </w:tc>
      </w:tr>
      <w:tr w:rsidR="00A81058" w:rsidRPr="00A81058" w:rsidTr="00D90E7F">
        <w:tc>
          <w:tcPr>
            <w:tcW w:w="2307" w:type="pct"/>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lang w:val="vi-VN"/>
              </w:rPr>
            </w:pPr>
            <w:r w:rsidRPr="00A81058">
              <w:rPr>
                <w:szCs w:val="28"/>
                <w:bdr w:val="none" w:sz="0" w:space="0" w:color="auto" w:frame="1"/>
              </w:rPr>
              <w:lastRenderedPageBreak/>
              <w:t>Hệ thống kiểm soát tốc độ</w:t>
            </w:r>
          </w:p>
        </w:tc>
        <w:tc>
          <w:tcPr>
            <w:tcW w:w="2693" w:type="pc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Tự động</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Hệ thống cảnh báo điểm mù kết hợp cảnh báo xe cắt ngang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lang w:val="vi-VN"/>
              </w:rPr>
            </w:pPr>
            <w:r w:rsidRPr="00A81058">
              <w:rPr>
                <w:szCs w:val="28"/>
                <w:bdr w:val="none" w:sz="0" w:space="0" w:color="auto" w:frame="1"/>
                <w:lang w:val="vi-VN"/>
              </w:rPr>
              <w:t>Hệ thống cảnh báo lệch làn và hỗ trợ duy trì làn đường/LKA&amp;L</w:t>
            </w:r>
            <w:r w:rsidRPr="00A81058">
              <w:rPr>
                <w:szCs w:val="28"/>
                <w:bdr w:val="none" w:sz="0" w:space="0" w:color="auto" w:frame="1"/>
              </w:rPr>
              <w:t>DW</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Hệ thống cảnh báo va chạm</w:t>
            </w:r>
            <w:r w:rsidRPr="00A81058">
              <w:rPr>
                <w:szCs w:val="28"/>
                <w:bdr w:val="none" w:sz="0" w:space="0" w:color="auto" w:frame="1"/>
                <w:lang w:val="vi-VN"/>
              </w:rPr>
              <w:t xml:space="preserve"> </w:t>
            </w:r>
            <w:r w:rsidRPr="00A81058">
              <w:rPr>
                <w:szCs w:val="28"/>
                <w:bdr w:val="none" w:sz="0" w:space="0" w:color="auto" w:frame="1"/>
              </w:rPr>
              <w:t>và Hỗ trợ phanh khẩn cấp khi gặp chướng ngại vật phía trước</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rPr>
              <w:t>Có</w:t>
            </w:r>
          </w:p>
        </w:tc>
      </w:tr>
      <w:tr w:rsidR="00A81058" w:rsidRPr="00A81058" w:rsidTr="00D90E7F">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Hệ thống kiểm soát áp suất lốp</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rPr>
              <w:t>Có</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lang w:val="vi-VN"/>
              </w:rPr>
            </w:pPr>
            <w:r w:rsidRPr="00A81058">
              <w:rPr>
                <w:szCs w:val="28"/>
                <w:bdr w:val="none" w:sz="0" w:space="0" w:color="auto" w:frame="1"/>
              </w:rPr>
              <w:t>Hệ thống chống trộm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lang w:val="vi-VN"/>
              </w:rPr>
            </w:pPr>
            <w:r w:rsidRPr="00A81058">
              <w:rPr>
                <w:szCs w:val="28"/>
              </w:rPr>
              <w:t>Có</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b/>
                <w:szCs w:val="28"/>
                <w:bdr w:val="none" w:sz="0" w:space="0" w:color="auto" w:frame="1"/>
              </w:rPr>
              <w:t>Trang thiết bị ngoại thất</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Đèn phía trước</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lang w:val="vi-VN"/>
              </w:rPr>
              <w:t>LED Matrix, tự động bật đèn, tự động bật đèn chiếu góc</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Đèn pha chống chói tự động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rPr>
            </w:pPr>
            <w:r w:rsidRPr="00A81058">
              <w:rPr>
                <w:szCs w:val="28"/>
              </w:rPr>
              <w:t>Có</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Gạt mưa tự động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Có</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b/>
                <w:szCs w:val="28"/>
                <w:bdr w:val="none" w:sz="0" w:space="0" w:color="auto" w:frame="1"/>
              </w:rPr>
            </w:pPr>
            <w:r w:rsidRPr="00A81058">
              <w:rPr>
                <w:szCs w:val="28"/>
                <w:bdr w:val="none" w:sz="0" w:space="0" w:color="auto" w:frame="1"/>
              </w:rPr>
              <w:t>Đèn sương mù</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bdr w:val="none" w:sz="0" w:space="0" w:color="auto" w:frame="1"/>
              </w:rPr>
              <w:t>Có</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Gương chiếu hậu điều chỉnh điện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lang w:val="vi-VN"/>
              </w:rPr>
            </w:pPr>
            <w:r w:rsidRPr="00A81058">
              <w:rPr>
                <w:szCs w:val="28"/>
                <w:bdr w:val="none" w:sz="0" w:space="0" w:color="auto" w:frame="1"/>
              </w:rPr>
              <w:t>Gập điện</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rPr>
              <w:t>Cửa sổ trời toàn cảnh Panorama</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rPr>
            </w:pPr>
            <w:r w:rsidRPr="00A81058">
              <w:rPr>
                <w:szCs w:val="28"/>
                <w:bdr w:val="none" w:sz="0" w:space="0" w:color="auto" w:frame="1"/>
              </w:rPr>
              <w:t>Có</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Cửa hậu đóng/mở điện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rPr>
            </w:pPr>
            <w:r w:rsidRPr="00A81058">
              <w:rPr>
                <w:szCs w:val="28"/>
              </w:rPr>
              <w:t>Có</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b/>
                <w:szCs w:val="28"/>
                <w:bdr w:val="none" w:sz="0" w:space="0" w:color="auto" w:frame="1"/>
              </w:rPr>
              <w:t>Trang thiết bị bên trong xe</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Khởi động bằng nút bấm</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Có</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Chìa khóa thông minh</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Có</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lang w:val="vi-VN"/>
              </w:rPr>
            </w:pPr>
            <w:r w:rsidRPr="00A81058">
              <w:rPr>
                <w:szCs w:val="28"/>
                <w:bdr w:val="none" w:sz="0" w:space="0" w:color="auto" w:frame="1"/>
              </w:rPr>
              <w:t>Điều hòa nhiệt độ</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lang w:val="vi-VN"/>
              </w:rPr>
              <w:t>Tự động 2 vùng khí hậu</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b/>
                <w:szCs w:val="28"/>
                <w:bdr w:val="none" w:sz="0" w:space="0" w:color="auto" w:frame="1"/>
              </w:rPr>
            </w:pPr>
            <w:r w:rsidRPr="00A81058">
              <w:rPr>
                <w:szCs w:val="28"/>
                <w:bdr w:val="none" w:sz="0" w:space="0" w:color="auto" w:frame="1"/>
              </w:rPr>
              <w:t>Vật liệu ghế</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rPr>
              <w:t>Da</w:t>
            </w:r>
            <w:r w:rsidRPr="00A81058">
              <w:rPr>
                <w:szCs w:val="28"/>
                <w:lang w:val="vi-VN"/>
              </w:rPr>
              <w:t xml:space="preserve"> </w:t>
            </w:r>
            <w:r w:rsidRPr="00A81058">
              <w:rPr>
                <w:szCs w:val="28"/>
              </w:rPr>
              <w:t xml:space="preserve">Vinyl tổng hợp </w:t>
            </w:r>
          </w:p>
        </w:tc>
      </w:tr>
      <w:tr w:rsidR="00A81058" w:rsidRPr="00A81058" w:rsidTr="00D90E7F">
        <w:trPr>
          <w:trHeight w:val="345"/>
        </w:trPr>
        <w:tc>
          <w:tcPr>
            <w:tcW w:w="2307"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bdr w:val="none" w:sz="0" w:space="0" w:color="auto" w:frame="1"/>
              </w:rPr>
              <w:t>Tay lái bọc da</w:t>
            </w:r>
          </w:p>
        </w:tc>
        <w:tc>
          <w:tcPr>
            <w:tcW w:w="2693"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rPr>
              <w:t>Có</w:t>
            </w:r>
          </w:p>
        </w:tc>
      </w:tr>
      <w:tr w:rsidR="00A81058" w:rsidRPr="00A81058" w:rsidTr="00D90E7F">
        <w:trPr>
          <w:trHeight w:val="345"/>
        </w:trPr>
        <w:tc>
          <w:tcPr>
            <w:tcW w:w="2307"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rPr>
              <w:t>Điều chỉnh hàng ghế trước</w:t>
            </w:r>
          </w:p>
        </w:tc>
        <w:tc>
          <w:tcPr>
            <w:tcW w:w="2693"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rPr>
              <w:t>Ghê lái và ghế khách chỉnh</w:t>
            </w:r>
            <w:r w:rsidRPr="00A81058">
              <w:rPr>
                <w:szCs w:val="28"/>
                <w:lang w:val="vi-VN"/>
              </w:rPr>
              <w:t xml:space="preserve"> điện </w:t>
            </w:r>
            <w:r w:rsidRPr="00A81058">
              <w:rPr>
                <w:szCs w:val="28"/>
              </w:rPr>
              <w:t>8 hướng</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Hàng ghế thứ ba gập điện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lang w:val="vi-VN"/>
              </w:rPr>
            </w:pPr>
            <w:r w:rsidRPr="00A81058">
              <w:rPr>
                <w:szCs w:val="28"/>
                <w:bdr w:val="none" w:sz="0" w:space="0" w:color="auto" w:frame="1"/>
              </w:rPr>
              <w:t>Có</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Gương chiếu hậu trong</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Tự động điều chỉnh 2 chế độ ngày/đêm</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lang w:val="vi-VN"/>
              </w:rPr>
              <w:lastRenderedPageBreak/>
              <w:t>Cửa kính điều khiển điện</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lang w:val="vi-VN"/>
              </w:rPr>
            </w:pPr>
            <w:r w:rsidRPr="00A81058">
              <w:rPr>
                <w:szCs w:val="28"/>
                <w:bdr w:val="none" w:sz="0" w:space="0" w:color="auto" w:frame="1"/>
                <w:lang w:val="vi-VN"/>
              </w:rPr>
              <w:t xml:space="preserve"> Có (1 chạm lên xuống tích hợp chức năng chống kẹt </w:t>
            </w:r>
            <w:r w:rsidRPr="00A81058">
              <w:rPr>
                <w:szCs w:val="28"/>
                <w:bdr w:val="none" w:sz="0" w:space="0" w:color="auto" w:frame="1"/>
              </w:rPr>
              <w:t>cho cả 2 hàng ghế</w:t>
            </w:r>
            <w:r w:rsidRPr="00A81058">
              <w:rPr>
                <w:szCs w:val="28"/>
                <w:bdr w:val="none" w:sz="0" w:space="0" w:color="auto" w:frame="1"/>
                <w:lang w:val="vi-VN"/>
              </w:rPr>
              <w:t>)</w:t>
            </w:r>
          </w:p>
        </w:tc>
      </w:tr>
      <w:tr w:rsidR="00A81058" w:rsidRPr="00A81058" w:rsidTr="00D90E7F">
        <w:trPr>
          <w:trHeight w:val="345"/>
        </w:trPr>
        <w:tc>
          <w:tcPr>
            <w:tcW w:w="23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textAlignment w:val="baseline"/>
              <w:rPr>
                <w:szCs w:val="28"/>
              </w:rPr>
            </w:pPr>
            <w:r w:rsidRPr="00A81058">
              <w:rPr>
                <w:szCs w:val="28"/>
                <w:bdr w:val="none" w:sz="0" w:space="0" w:color="auto" w:frame="1"/>
              </w:rPr>
              <w:t>Hệ thống âm thanh</w:t>
            </w:r>
          </w:p>
        </w:tc>
        <w:tc>
          <w:tcPr>
            <w:tcW w:w="269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81058" w:rsidRPr="00A81058" w:rsidRDefault="00A81058" w:rsidP="00D90E7F">
            <w:pPr>
              <w:jc w:val="center"/>
              <w:textAlignment w:val="baseline"/>
              <w:rPr>
                <w:szCs w:val="28"/>
              </w:rPr>
            </w:pPr>
            <w:r w:rsidRPr="00A81058">
              <w:rPr>
                <w:szCs w:val="28"/>
                <w:bdr w:val="none" w:sz="0" w:space="0" w:color="auto" w:frame="1"/>
              </w:rPr>
              <w:t>AM/FM,MP3và Ipod &amp; USB, Bluetooth</w:t>
            </w:r>
          </w:p>
        </w:tc>
      </w:tr>
      <w:tr w:rsidR="00A81058" w:rsidRPr="00A81058" w:rsidTr="00D90E7F">
        <w:trPr>
          <w:trHeight w:val="345"/>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rPr>
              <w:t xml:space="preserve">Bảng </w:t>
            </w:r>
            <w:r w:rsidRPr="00A81058">
              <w:rPr>
                <w:rFonts w:hint="eastAsia"/>
                <w:szCs w:val="28"/>
              </w:rPr>
              <w:t>đ</w:t>
            </w:r>
            <w:r w:rsidRPr="00A81058">
              <w:rPr>
                <w:szCs w:val="28"/>
              </w:rPr>
              <w:t xml:space="preserve">ồng hồ tốc </w:t>
            </w:r>
            <w:r w:rsidRPr="00A81058">
              <w:rPr>
                <w:rFonts w:hint="eastAsia"/>
                <w:szCs w:val="28"/>
              </w:rPr>
              <w:t>đ</w:t>
            </w:r>
            <w:r w:rsidRPr="00A81058">
              <w:rPr>
                <w:szCs w:val="28"/>
              </w:rPr>
              <w:t>ộ</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rPr>
              <w:t>Màn hình 12”</w:t>
            </w:r>
          </w:p>
        </w:tc>
      </w:tr>
      <w:tr w:rsidR="00A81058" w:rsidRPr="00A81058" w:rsidTr="00D90E7F">
        <w:trPr>
          <w:trHeight w:val="345"/>
        </w:trPr>
        <w:tc>
          <w:tcPr>
            <w:tcW w:w="2307"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rPr>
              <w:t>Sạc không dây</w:t>
            </w:r>
          </w:p>
        </w:tc>
        <w:tc>
          <w:tcPr>
            <w:tcW w:w="2693"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rPr>
              <w:t>Có</w:t>
            </w:r>
          </w:p>
        </w:tc>
      </w:tr>
      <w:tr w:rsidR="00A81058" w:rsidRPr="00A81058" w:rsidTr="00D90E7F">
        <w:trPr>
          <w:trHeight w:val="345"/>
        </w:trPr>
        <w:tc>
          <w:tcPr>
            <w:tcW w:w="23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lang w:val="vi-VN"/>
              </w:rPr>
            </w:pPr>
            <w:r w:rsidRPr="00A81058">
              <w:rPr>
                <w:szCs w:val="28"/>
                <w:lang w:val="vi-VN"/>
              </w:rPr>
              <w:t>Điều khiển âm thanh trên tay lái</w:t>
            </w:r>
          </w:p>
        </w:tc>
        <w:tc>
          <w:tcPr>
            <w:tcW w:w="26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lang w:val="vi-VN"/>
              </w:rPr>
            </w:pPr>
            <w:r w:rsidRPr="00A81058">
              <w:rPr>
                <w:szCs w:val="28"/>
              </w:rPr>
              <w:t>Có</w:t>
            </w:r>
          </w:p>
        </w:tc>
      </w:tr>
      <w:tr w:rsidR="00A81058" w:rsidRPr="00A81058" w:rsidTr="00D90E7F">
        <w:trPr>
          <w:trHeight w:val="67"/>
        </w:trPr>
        <w:tc>
          <w:tcPr>
            <w:tcW w:w="23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bdr w:val="none" w:sz="0" w:space="0" w:color="auto" w:frame="1"/>
              </w:rPr>
            </w:pPr>
            <w:r w:rsidRPr="00A81058">
              <w:rPr>
                <w:szCs w:val="28"/>
              </w:rPr>
              <w:t>Bộ đồ nghề theo tiêu chuẩn của nhà sản xuất</w:t>
            </w:r>
          </w:p>
        </w:tc>
        <w:tc>
          <w:tcPr>
            <w:tcW w:w="26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bdr w:val="none" w:sz="0" w:space="0" w:color="auto" w:frame="1"/>
              </w:rPr>
            </w:pPr>
            <w:r w:rsidRPr="00A81058">
              <w:rPr>
                <w:szCs w:val="28"/>
              </w:rPr>
              <w:t xml:space="preserve">Có </w:t>
            </w:r>
          </w:p>
        </w:tc>
      </w:tr>
      <w:tr w:rsidR="00A81058" w:rsidRPr="00A81058" w:rsidTr="00D90E7F">
        <w:trPr>
          <w:trHeight w:val="67"/>
        </w:trPr>
        <w:tc>
          <w:tcPr>
            <w:tcW w:w="23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rPr>
            </w:pPr>
            <w:r w:rsidRPr="00A81058">
              <w:rPr>
                <w:b/>
                <w:szCs w:val="28"/>
              </w:rPr>
              <w:t>Bảo hành, bảo trì</w:t>
            </w:r>
          </w:p>
        </w:tc>
        <w:tc>
          <w:tcPr>
            <w:tcW w:w="26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rPr>
            </w:pPr>
          </w:p>
        </w:tc>
      </w:tr>
      <w:tr w:rsidR="00A81058" w:rsidRPr="00A81058" w:rsidTr="00D90E7F">
        <w:trPr>
          <w:trHeight w:val="67"/>
        </w:trPr>
        <w:tc>
          <w:tcPr>
            <w:tcW w:w="23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rPr>
            </w:pPr>
            <w:r w:rsidRPr="00A81058">
              <w:rPr>
                <w:bCs/>
                <w:szCs w:val="28"/>
              </w:rPr>
              <w:t>Bảo hành</w:t>
            </w:r>
          </w:p>
        </w:tc>
        <w:tc>
          <w:tcPr>
            <w:tcW w:w="26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rPr>
            </w:pPr>
            <w:r w:rsidRPr="00A81058">
              <w:rPr>
                <w:bCs/>
                <w:szCs w:val="28"/>
              </w:rPr>
              <w:t>Bảo hành 36 tháng hoặc 100.000 km (tùy theo điều kiện nào đến trước) kể từ ngày giao xe.</w:t>
            </w:r>
          </w:p>
        </w:tc>
      </w:tr>
      <w:tr w:rsidR="00A81058" w:rsidRPr="00A81058" w:rsidTr="00D90E7F">
        <w:trPr>
          <w:trHeight w:val="67"/>
        </w:trPr>
        <w:tc>
          <w:tcPr>
            <w:tcW w:w="230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81058" w:rsidRPr="00A81058" w:rsidRDefault="00A81058" w:rsidP="00D90E7F">
            <w:pPr>
              <w:textAlignment w:val="baseline"/>
              <w:rPr>
                <w:szCs w:val="28"/>
              </w:rPr>
            </w:pPr>
            <w:r w:rsidRPr="00A81058">
              <w:rPr>
                <w:bCs/>
                <w:szCs w:val="28"/>
              </w:rPr>
              <w:t>Kiểm tra kĩ thuật</w:t>
            </w:r>
          </w:p>
        </w:tc>
        <w:tc>
          <w:tcPr>
            <w:tcW w:w="2693"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81058" w:rsidRPr="00A81058" w:rsidRDefault="00A81058" w:rsidP="00D90E7F">
            <w:pPr>
              <w:jc w:val="center"/>
              <w:textAlignment w:val="baseline"/>
              <w:rPr>
                <w:szCs w:val="28"/>
              </w:rPr>
            </w:pPr>
            <w:r w:rsidRPr="00A81058">
              <w:rPr>
                <w:bCs/>
                <w:szCs w:val="28"/>
              </w:rPr>
              <w:t>Kiểm tra (miễn phí tiền công) khi xe chạy 1.000 km, 50.000 km, 100.000 km.</w:t>
            </w:r>
          </w:p>
        </w:tc>
      </w:tr>
    </w:tbl>
    <w:p w:rsidR="00A81058" w:rsidRPr="00A81058" w:rsidRDefault="00A81058" w:rsidP="00A81058">
      <w:pPr>
        <w:spacing w:before="40" w:after="40" w:line="264" w:lineRule="auto"/>
        <w:ind w:firstLine="709"/>
        <w:rPr>
          <w:b/>
          <w:bCs/>
          <w:iCs/>
          <w:spacing w:val="-2"/>
          <w:szCs w:val="28"/>
        </w:rPr>
      </w:pPr>
      <w:r w:rsidRPr="00A81058">
        <w:rPr>
          <w:b/>
          <w:bCs/>
          <w:iCs/>
          <w:spacing w:val="-2"/>
          <w:szCs w:val="28"/>
        </w:rPr>
        <w:t>1.3. Các yêu cầu khác</w:t>
      </w:r>
    </w:p>
    <w:p w:rsidR="00A81058" w:rsidRPr="00A81058" w:rsidRDefault="00A81058" w:rsidP="00A81058">
      <w:pPr>
        <w:spacing w:before="40" w:after="40" w:line="264" w:lineRule="auto"/>
        <w:ind w:firstLine="709"/>
        <w:rPr>
          <w:iCs/>
          <w:spacing w:val="-2"/>
          <w:szCs w:val="28"/>
        </w:rPr>
      </w:pPr>
      <w:r w:rsidRPr="00A81058">
        <w:rPr>
          <w:iCs/>
          <w:spacing w:val="-2"/>
          <w:szCs w:val="28"/>
        </w:rPr>
        <w:t>a. Phạm vi công việc</w:t>
      </w:r>
    </w:p>
    <w:p w:rsidR="00A81058" w:rsidRPr="00A81058" w:rsidRDefault="00A81058" w:rsidP="00A81058">
      <w:pPr>
        <w:spacing w:before="40" w:after="40" w:line="264" w:lineRule="auto"/>
        <w:ind w:firstLine="709"/>
        <w:rPr>
          <w:iCs/>
          <w:spacing w:val="-2"/>
          <w:szCs w:val="28"/>
        </w:rPr>
      </w:pPr>
      <w:r w:rsidRPr="00A81058">
        <w:rPr>
          <w:iCs/>
          <w:spacing w:val="-2"/>
          <w:szCs w:val="28"/>
        </w:rPr>
        <w:t>Phạm vi công việc của nhà thầu bao gồm (nhưng không hạn chế) các nội dung sau:</w:t>
      </w:r>
    </w:p>
    <w:p w:rsidR="00A81058" w:rsidRPr="00A81058" w:rsidRDefault="00A81058" w:rsidP="00A81058">
      <w:pPr>
        <w:spacing w:before="40" w:after="40" w:line="264" w:lineRule="auto"/>
        <w:ind w:firstLine="709"/>
        <w:rPr>
          <w:iCs/>
          <w:spacing w:val="-2"/>
          <w:szCs w:val="28"/>
        </w:rPr>
      </w:pPr>
      <w:r w:rsidRPr="00A81058">
        <w:rPr>
          <w:iCs/>
          <w:spacing w:val="-2"/>
          <w:szCs w:val="28"/>
        </w:rPr>
        <w:t xml:space="preserve"> - Bảo quản, thử nghiệm, vận hành thử, nghiệm thu, bàn giao hàng hóa;</w:t>
      </w:r>
    </w:p>
    <w:p w:rsidR="00A81058" w:rsidRPr="00A81058" w:rsidRDefault="00A81058" w:rsidP="00A81058">
      <w:pPr>
        <w:spacing w:before="40" w:after="40" w:line="264" w:lineRule="auto"/>
        <w:ind w:firstLine="709"/>
        <w:rPr>
          <w:iCs/>
          <w:spacing w:val="-2"/>
          <w:szCs w:val="28"/>
        </w:rPr>
      </w:pPr>
      <w:r w:rsidRPr="00A81058">
        <w:rPr>
          <w:iCs/>
          <w:spacing w:val="-2"/>
          <w:szCs w:val="28"/>
        </w:rPr>
        <w:t>- Bảo hành hàng hóa theo hợp đồng;</w:t>
      </w:r>
    </w:p>
    <w:p w:rsidR="00A81058" w:rsidRPr="00A81058" w:rsidRDefault="00A81058" w:rsidP="00A81058">
      <w:pPr>
        <w:spacing w:before="40" w:after="40" w:line="264" w:lineRule="auto"/>
        <w:ind w:firstLine="709"/>
        <w:rPr>
          <w:iCs/>
          <w:spacing w:val="-2"/>
          <w:szCs w:val="28"/>
        </w:rPr>
      </w:pPr>
      <w:r w:rsidRPr="00A81058">
        <w:rPr>
          <w:iCs/>
          <w:spacing w:val="-2"/>
          <w:szCs w:val="28"/>
        </w:rPr>
        <w:t>- Đào tạo và hướng dẫn sử dụng vận hành xe.</w:t>
      </w:r>
    </w:p>
    <w:p w:rsidR="00A81058" w:rsidRPr="00A81058" w:rsidRDefault="00A81058" w:rsidP="00A81058">
      <w:pPr>
        <w:spacing w:before="40" w:after="40" w:line="264" w:lineRule="auto"/>
        <w:ind w:firstLine="709"/>
        <w:rPr>
          <w:iCs/>
          <w:spacing w:val="-2"/>
          <w:szCs w:val="28"/>
        </w:rPr>
      </w:pPr>
      <w:r w:rsidRPr="00A81058">
        <w:rPr>
          <w:iCs/>
          <w:spacing w:val="-2"/>
          <w:szCs w:val="28"/>
        </w:rPr>
        <w:t>b. Tài liệu chứng minh tính hợp lệ và chất lượng của hàng hóa</w:t>
      </w:r>
    </w:p>
    <w:p w:rsidR="00A81058" w:rsidRPr="00A81058" w:rsidRDefault="00A81058" w:rsidP="00A81058">
      <w:pPr>
        <w:spacing w:before="40" w:after="40" w:line="264" w:lineRule="auto"/>
        <w:ind w:firstLine="709"/>
        <w:rPr>
          <w:iCs/>
          <w:spacing w:val="-2"/>
          <w:szCs w:val="28"/>
        </w:rPr>
      </w:pPr>
      <w:r w:rsidRPr="00A81058">
        <w:rPr>
          <w:iCs/>
          <w:spacing w:val="-2"/>
          <w:szCs w:val="28"/>
        </w:rPr>
        <w:t>Nhà thầu phải cung cấp trong E-HSDT các tài liệu sau:</w:t>
      </w:r>
    </w:p>
    <w:p w:rsidR="00A81058" w:rsidRPr="00A81058" w:rsidRDefault="00A81058" w:rsidP="00A81058">
      <w:pPr>
        <w:spacing w:before="40" w:after="40" w:line="264" w:lineRule="auto"/>
        <w:ind w:firstLine="709"/>
        <w:rPr>
          <w:iCs/>
          <w:spacing w:val="-2"/>
          <w:szCs w:val="28"/>
        </w:rPr>
      </w:pPr>
      <w:r w:rsidRPr="00A81058">
        <w:rPr>
          <w:iCs/>
          <w:spacing w:val="-2"/>
          <w:szCs w:val="28"/>
        </w:rPr>
        <w:t>- Nhà thầu phải cung cấp catalogue, tài liệu kỹ thuật có đầy đủ nội dung chứng minh các đặc tính, thông số kỹ thuật chào thầu đối với các thiết bị nhập khẩu, ngôn ngữ sử dụng phải là Tiếng Việt.</w:t>
      </w:r>
    </w:p>
    <w:p w:rsidR="00A81058" w:rsidRPr="00A81058" w:rsidRDefault="00A81058" w:rsidP="00A81058">
      <w:pPr>
        <w:spacing w:before="40" w:after="40" w:line="264" w:lineRule="auto"/>
        <w:ind w:firstLine="709"/>
        <w:rPr>
          <w:iCs/>
          <w:spacing w:val="-2"/>
          <w:szCs w:val="28"/>
        </w:rPr>
      </w:pPr>
      <w:r w:rsidRPr="00A81058">
        <w:rPr>
          <w:iCs/>
          <w:spacing w:val="-2"/>
          <w:szCs w:val="28"/>
        </w:rPr>
        <w:t>- Bản cam kết cung cấp cho bên mua các tài liệu, chứng từ sau:</w:t>
      </w:r>
    </w:p>
    <w:p w:rsidR="00A81058" w:rsidRPr="00A81058" w:rsidRDefault="00A81058" w:rsidP="00A81058">
      <w:pPr>
        <w:spacing w:before="40" w:after="40" w:line="264" w:lineRule="auto"/>
        <w:ind w:firstLine="709"/>
        <w:rPr>
          <w:iCs/>
          <w:spacing w:val="-2"/>
          <w:szCs w:val="28"/>
        </w:rPr>
      </w:pPr>
      <w:r w:rsidRPr="00A81058">
        <w:rPr>
          <w:iCs/>
          <w:spacing w:val="-2"/>
          <w:szCs w:val="28"/>
        </w:rPr>
        <w:t>+ Bản gốc hóa đơn thương mại hợp lệ (Invoice).</w:t>
      </w:r>
    </w:p>
    <w:p w:rsidR="00A81058" w:rsidRPr="00A81058" w:rsidRDefault="00A81058" w:rsidP="00A81058">
      <w:pPr>
        <w:spacing w:before="40" w:after="40" w:line="264" w:lineRule="auto"/>
        <w:ind w:firstLine="709"/>
        <w:rPr>
          <w:iCs/>
          <w:spacing w:val="-2"/>
          <w:szCs w:val="28"/>
        </w:rPr>
      </w:pPr>
      <w:r w:rsidRPr="00A81058">
        <w:rPr>
          <w:iCs/>
          <w:spacing w:val="-2"/>
          <w:szCs w:val="28"/>
        </w:rPr>
        <w:t>c. Dịch vụ hỗ trợ hàng hóa</w:t>
      </w:r>
    </w:p>
    <w:p w:rsidR="00A81058" w:rsidRPr="00A81058" w:rsidRDefault="00A81058" w:rsidP="00A81058">
      <w:pPr>
        <w:spacing w:before="40" w:after="40" w:line="264" w:lineRule="auto"/>
        <w:ind w:firstLine="709"/>
        <w:rPr>
          <w:iCs/>
          <w:spacing w:val="-2"/>
          <w:szCs w:val="28"/>
        </w:rPr>
      </w:pPr>
      <w:r w:rsidRPr="00A81058">
        <w:rPr>
          <w:iCs/>
          <w:spacing w:val="-2"/>
          <w:szCs w:val="28"/>
        </w:rPr>
        <w:t>Các hồ sơ tài liệu sau đây Nhà thầu phải cung cấp trong quá trình thực hiện hợp đồng:</w:t>
      </w:r>
    </w:p>
    <w:p w:rsidR="00A81058" w:rsidRPr="00A81058" w:rsidRDefault="00A81058" w:rsidP="00A81058">
      <w:pPr>
        <w:spacing w:before="40" w:after="40" w:line="264" w:lineRule="auto"/>
        <w:ind w:firstLine="709"/>
        <w:rPr>
          <w:iCs/>
          <w:spacing w:val="-2"/>
          <w:szCs w:val="28"/>
        </w:rPr>
      </w:pPr>
      <w:r w:rsidRPr="00A81058">
        <w:rPr>
          <w:iCs/>
          <w:spacing w:val="-2"/>
          <w:szCs w:val="28"/>
        </w:rPr>
        <w:t>- Hướng dẫn vận hành: Cung cấp các thông tin cần thiết cho người không quen thuộc với hàng hóa có thể hiểu biết và vận hành được.</w:t>
      </w:r>
    </w:p>
    <w:p w:rsidR="00A81058" w:rsidRPr="00A81058" w:rsidRDefault="00A81058" w:rsidP="00A81058">
      <w:pPr>
        <w:spacing w:before="40" w:after="40" w:line="264" w:lineRule="auto"/>
        <w:ind w:firstLine="709"/>
        <w:rPr>
          <w:iCs/>
          <w:spacing w:val="-2"/>
          <w:szCs w:val="28"/>
        </w:rPr>
      </w:pPr>
      <w:r w:rsidRPr="00A81058">
        <w:rPr>
          <w:iCs/>
          <w:spacing w:val="-2"/>
          <w:szCs w:val="28"/>
        </w:rPr>
        <w:t>- Hướng dẫn bảo trì: Cung cấp kế hoạch bảo trì và phương pháp bảo trì.</w:t>
      </w:r>
    </w:p>
    <w:p w:rsidR="00A81058" w:rsidRPr="00A81058" w:rsidRDefault="00A81058" w:rsidP="00A81058">
      <w:pPr>
        <w:spacing w:before="40" w:after="40" w:line="264" w:lineRule="auto"/>
        <w:ind w:firstLine="709"/>
        <w:rPr>
          <w:iCs/>
          <w:spacing w:val="-2"/>
          <w:szCs w:val="28"/>
        </w:rPr>
      </w:pPr>
      <w:r w:rsidRPr="00A81058">
        <w:rPr>
          <w:iCs/>
          <w:spacing w:val="-2"/>
          <w:szCs w:val="28"/>
        </w:rPr>
        <w:t>d. Nghiệm thu bàn giao</w:t>
      </w:r>
    </w:p>
    <w:p w:rsidR="00A81058" w:rsidRPr="00A81058" w:rsidRDefault="00A81058" w:rsidP="00A81058">
      <w:pPr>
        <w:spacing w:before="40" w:after="40" w:line="264" w:lineRule="auto"/>
        <w:ind w:firstLine="709"/>
        <w:rPr>
          <w:iCs/>
          <w:spacing w:val="-2"/>
          <w:szCs w:val="28"/>
        </w:rPr>
      </w:pPr>
      <w:r w:rsidRPr="00A81058">
        <w:rPr>
          <w:iCs/>
          <w:spacing w:val="-2"/>
          <w:szCs w:val="28"/>
        </w:rPr>
        <w:lastRenderedPageBreak/>
        <w:t>- Công việc chỉ được coi là hoàn thành khi Nhà thầu nhận được biên bản nghiệm thu bàn giao đưa vào sử dụng.</w:t>
      </w:r>
    </w:p>
    <w:p w:rsidR="00A81058" w:rsidRPr="00A81058" w:rsidRDefault="00A81058" w:rsidP="00A81058">
      <w:pPr>
        <w:spacing w:before="40" w:after="40" w:line="264" w:lineRule="auto"/>
        <w:ind w:firstLine="709"/>
        <w:rPr>
          <w:iCs/>
          <w:spacing w:val="-2"/>
          <w:szCs w:val="28"/>
        </w:rPr>
      </w:pPr>
      <w:r w:rsidRPr="00A81058">
        <w:rPr>
          <w:iCs/>
          <w:spacing w:val="-2"/>
          <w:szCs w:val="28"/>
        </w:rPr>
        <w:t>- Mọi thủ tục nghiệm thu bàn giao được thực hiện theo đúng qui định của Pháp luật.</w:t>
      </w:r>
    </w:p>
    <w:p w:rsidR="00A81058" w:rsidRPr="00A81058" w:rsidRDefault="00A81058" w:rsidP="00A81058">
      <w:pPr>
        <w:spacing w:before="40" w:after="40" w:line="264" w:lineRule="auto"/>
        <w:ind w:firstLine="709"/>
        <w:rPr>
          <w:iCs/>
          <w:spacing w:val="-2"/>
          <w:szCs w:val="28"/>
        </w:rPr>
      </w:pPr>
      <w:r w:rsidRPr="00A81058">
        <w:rPr>
          <w:iCs/>
          <w:spacing w:val="-2"/>
          <w:szCs w:val="28"/>
        </w:rPr>
        <w:t>- Nhà thầu bằng chi phí của mình phải chuẩn bị và nộp một số bộ hồ sơ thanh toán gồm:</w:t>
      </w:r>
    </w:p>
    <w:p w:rsidR="00A81058" w:rsidRPr="00A81058" w:rsidRDefault="00A81058" w:rsidP="00A81058">
      <w:pPr>
        <w:spacing w:before="40" w:after="40" w:line="264" w:lineRule="auto"/>
        <w:ind w:firstLine="709"/>
        <w:rPr>
          <w:iCs/>
          <w:spacing w:val="-2"/>
          <w:szCs w:val="28"/>
        </w:rPr>
      </w:pPr>
      <w:r w:rsidRPr="00A81058">
        <w:rPr>
          <w:iCs/>
          <w:spacing w:val="-2"/>
          <w:szCs w:val="28"/>
        </w:rPr>
        <w:t>+ Các tài liệu – văn bản theo quy định.</w:t>
      </w:r>
    </w:p>
    <w:p w:rsidR="00A81058" w:rsidRPr="00A81058" w:rsidRDefault="00A81058" w:rsidP="00A81058">
      <w:pPr>
        <w:spacing w:before="40" w:after="40" w:line="264" w:lineRule="auto"/>
        <w:ind w:firstLine="709"/>
        <w:rPr>
          <w:iCs/>
          <w:spacing w:val="-2"/>
          <w:szCs w:val="28"/>
        </w:rPr>
      </w:pPr>
      <w:r w:rsidRPr="00A81058">
        <w:rPr>
          <w:iCs/>
          <w:spacing w:val="-2"/>
          <w:szCs w:val="28"/>
        </w:rPr>
        <w:t xml:space="preserve"> + Biên bản kiểm tra nghiệm thu bàn giao.</w:t>
      </w:r>
    </w:p>
    <w:p w:rsidR="00A81058" w:rsidRPr="00A81058" w:rsidRDefault="00A81058" w:rsidP="00A81058">
      <w:pPr>
        <w:spacing w:before="40" w:after="40" w:line="264" w:lineRule="auto"/>
        <w:ind w:firstLine="709"/>
        <w:rPr>
          <w:iCs/>
          <w:spacing w:val="-2"/>
          <w:szCs w:val="28"/>
        </w:rPr>
      </w:pPr>
      <w:r w:rsidRPr="00A81058">
        <w:rPr>
          <w:iCs/>
          <w:spacing w:val="-2"/>
          <w:szCs w:val="28"/>
        </w:rPr>
        <w:t>e. Điều khoản thanh toán:</w:t>
      </w:r>
    </w:p>
    <w:p w:rsidR="00A81058" w:rsidRPr="00A81058" w:rsidRDefault="00A81058" w:rsidP="00A81058">
      <w:pPr>
        <w:spacing w:before="40" w:after="40" w:line="264" w:lineRule="auto"/>
        <w:ind w:firstLine="709"/>
        <w:rPr>
          <w:iCs/>
          <w:spacing w:val="-2"/>
          <w:szCs w:val="28"/>
        </w:rPr>
      </w:pPr>
      <w:r w:rsidRPr="00A81058">
        <w:rPr>
          <w:iCs/>
          <w:spacing w:val="-2"/>
          <w:szCs w:val="28"/>
        </w:rPr>
        <w:t>-Thanh toán theo điều kiện cụ thể của Hợp đồng theo E-HSMT</w:t>
      </w:r>
    </w:p>
    <w:p w:rsidR="00A81058" w:rsidRPr="00A81058" w:rsidRDefault="00A81058" w:rsidP="00A81058">
      <w:pPr>
        <w:spacing w:before="40" w:after="40" w:line="264" w:lineRule="auto"/>
        <w:ind w:firstLine="709"/>
        <w:rPr>
          <w:b/>
          <w:bCs/>
          <w:iCs/>
          <w:spacing w:val="-2"/>
          <w:szCs w:val="28"/>
        </w:rPr>
      </w:pPr>
      <w:r w:rsidRPr="00A81058">
        <w:rPr>
          <w:b/>
          <w:bCs/>
          <w:iCs/>
          <w:spacing w:val="-2"/>
          <w:szCs w:val="28"/>
        </w:rPr>
        <w:t>Mục 2. Bản vẽ</w:t>
      </w:r>
    </w:p>
    <w:p w:rsidR="00A81058" w:rsidRPr="00A81058" w:rsidRDefault="00A81058" w:rsidP="00A81058">
      <w:pPr>
        <w:spacing w:before="40" w:after="40" w:line="264" w:lineRule="auto"/>
        <w:ind w:firstLine="709"/>
        <w:rPr>
          <w:iCs/>
          <w:spacing w:val="-2"/>
          <w:szCs w:val="28"/>
        </w:rPr>
      </w:pPr>
      <w:r w:rsidRPr="00A81058">
        <w:rPr>
          <w:iCs/>
          <w:spacing w:val="-2"/>
          <w:szCs w:val="28"/>
        </w:rPr>
        <w:t>Không có bản vẽ.</w:t>
      </w:r>
    </w:p>
    <w:p w:rsidR="00A81058" w:rsidRPr="00A81058" w:rsidRDefault="00A81058" w:rsidP="00A81058">
      <w:pPr>
        <w:spacing w:before="40" w:after="40" w:line="264" w:lineRule="auto"/>
        <w:ind w:firstLine="709"/>
        <w:rPr>
          <w:b/>
          <w:bCs/>
          <w:iCs/>
          <w:spacing w:val="-2"/>
          <w:szCs w:val="28"/>
        </w:rPr>
      </w:pPr>
      <w:r w:rsidRPr="00A81058">
        <w:rPr>
          <w:b/>
          <w:bCs/>
          <w:iCs/>
          <w:spacing w:val="-2"/>
          <w:szCs w:val="28"/>
        </w:rPr>
        <w:t>Mục 3. Kiểm tra và thử nghiệm</w:t>
      </w:r>
    </w:p>
    <w:p w:rsidR="00A81058" w:rsidRPr="00A81058" w:rsidRDefault="00A81058" w:rsidP="00A81058">
      <w:pPr>
        <w:spacing w:before="40" w:after="40" w:line="264" w:lineRule="auto"/>
        <w:ind w:firstLine="709"/>
        <w:rPr>
          <w:iCs/>
          <w:spacing w:val="-2"/>
          <w:szCs w:val="28"/>
        </w:rPr>
      </w:pPr>
      <w:r w:rsidRPr="00A81058">
        <w:rPr>
          <w:iCs/>
          <w:spacing w:val="-2"/>
          <w:szCs w:val="28"/>
        </w:rPr>
        <w:t>Các kiểm tra và thử nghiệm cần tiến hành gồm có:</w:t>
      </w:r>
    </w:p>
    <w:p w:rsidR="00A81058" w:rsidRPr="00A81058" w:rsidRDefault="00A81058" w:rsidP="00A81058">
      <w:pPr>
        <w:spacing w:before="40" w:after="40" w:line="264" w:lineRule="auto"/>
        <w:ind w:firstLine="709"/>
        <w:rPr>
          <w:iCs/>
          <w:szCs w:val="28"/>
        </w:rPr>
      </w:pPr>
      <w:r w:rsidRPr="00A81058">
        <w:rPr>
          <w:iCs/>
          <w:spacing w:val="-2"/>
          <w:szCs w:val="28"/>
        </w:rPr>
        <w:t>Chủ đầu tư sẽ kiểm tra thông số kỹ thuật, chức năng của hàng hóa, vận hành thử chạy tốt mới tiến hành nghiệm thu hàng hóa. Bất kỳ hàng hóa nào qua kiểm tra, thử nghiệm mà không phù hợp với đặc tính kỹ thuật theo hợp đồng thì Bên mời thầu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và nhà thầu phải chịu toàn bộ chi phí bồi thường theo yêu cầu của Chủ đầu tư.</w:t>
      </w:r>
      <w:bookmarkEnd w:id="1"/>
    </w:p>
    <w:p w:rsidR="00AE2802" w:rsidRPr="00A81058" w:rsidRDefault="00AE2802">
      <w:pPr>
        <w:rPr>
          <w:szCs w:val="28"/>
        </w:rPr>
      </w:pPr>
    </w:p>
    <w:sectPr w:rsidR="00AE2802" w:rsidRPr="00A81058"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7ABE"/>
    <w:multiLevelType w:val="hybridMultilevel"/>
    <w:tmpl w:val="22E4E9B2"/>
    <w:lvl w:ilvl="0" w:tplc="015EC1C0">
      <w:numFmt w:val="bullet"/>
      <w:lvlText w:val="-"/>
      <w:lvlJc w:val="left"/>
      <w:pPr>
        <w:ind w:left="212" w:hanging="156"/>
      </w:pPr>
      <w:rPr>
        <w:rFonts w:ascii="Times New Roman" w:eastAsia="Times New Roman" w:hAnsi="Times New Roman" w:cs="Times New Roman" w:hint="default"/>
        <w:b w:val="0"/>
        <w:bCs w:val="0"/>
        <w:i w:val="0"/>
        <w:iCs w:val="0"/>
        <w:w w:val="101"/>
        <w:sz w:val="26"/>
        <w:szCs w:val="26"/>
        <w:lang w:val="vi" w:eastAsia="en-US" w:bidi="ar-SA"/>
      </w:rPr>
    </w:lvl>
    <w:lvl w:ilvl="1" w:tplc="57BAD544">
      <w:numFmt w:val="bullet"/>
      <w:lvlText w:val="-"/>
      <w:lvlJc w:val="left"/>
      <w:pPr>
        <w:ind w:left="212" w:hanging="154"/>
      </w:pPr>
      <w:rPr>
        <w:rFonts w:ascii="Times New Roman" w:eastAsia="Times New Roman" w:hAnsi="Times New Roman" w:cs="Times New Roman" w:hint="default"/>
        <w:b w:val="0"/>
        <w:bCs w:val="0"/>
        <w:i w:val="0"/>
        <w:iCs w:val="0"/>
        <w:w w:val="101"/>
        <w:sz w:val="26"/>
        <w:szCs w:val="26"/>
        <w:lang w:val="vi" w:eastAsia="en-US" w:bidi="ar-SA"/>
      </w:rPr>
    </w:lvl>
    <w:lvl w:ilvl="2" w:tplc="4650E0D4">
      <w:numFmt w:val="bullet"/>
      <w:lvlText w:val="•"/>
      <w:lvlJc w:val="left"/>
      <w:pPr>
        <w:ind w:left="2036" w:hanging="154"/>
      </w:pPr>
      <w:rPr>
        <w:rFonts w:hint="default"/>
        <w:lang w:val="vi" w:eastAsia="en-US" w:bidi="ar-SA"/>
      </w:rPr>
    </w:lvl>
    <w:lvl w:ilvl="3" w:tplc="9F46DBB2">
      <w:numFmt w:val="bullet"/>
      <w:lvlText w:val="•"/>
      <w:lvlJc w:val="left"/>
      <w:pPr>
        <w:ind w:left="2944" w:hanging="154"/>
      </w:pPr>
      <w:rPr>
        <w:rFonts w:hint="default"/>
        <w:lang w:val="vi" w:eastAsia="en-US" w:bidi="ar-SA"/>
      </w:rPr>
    </w:lvl>
    <w:lvl w:ilvl="4" w:tplc="D1FA0FB0">
      <w:numFmt w:val="bullet"/>
      <w:lvlText w:val="•"/>
      <w:lvlJc w:val="left"/>
      <w:pPr>
        <w:ind w:left="3852" w:hanging="154"/>
      </w:pPr>
      <w:rPr>
        <w:rFonts w:hint="default"/>
        <w:lang w:val="vi" w:eastAsia="en-US" w:bidi="ar-SA"/>
      </w:rPr>
    </w:lvl>
    <w:lvl w:ilvl="5" w:tplc="52725382">
      <w:numFmt w:val="bullet"/>
      <w:lvlText w:val="•"/>
      <w:lvlJc w:val="left"/>
      <w:pPr>
        <w:ind w:left="4760" w:hanging="154"/>
      </w:pPr>
      <w:rPr>
        <w:rFonts w:hint="default"/>
        <w:lang w:val="vi" w:eastAsia="en-US" w:bidi="ar-SA"/>
      </w:rPr>
    </w:lvl>
    <w:lvl w:ilvl="6" w:tplc="1CB485D4">
      <w:numFmt w:val="bullet"/>
      <w:lvlText w:val="•"/>
      <w:lvlJc w:val="left"/>
      <w:pPr>
        <w:ind w:left="5668" w:hanging="154"/>
      </w:pPr>
      <w:rPr>
        <w:rFonts w:hint="default"/>
        <w:lang w:val="vi" w:eastAsia="en-US" w:bidi="ar-SA"/>
      </w:rPr>
    </w:lvl>
    <w:lvl w:ilvl="7" w:tplc="7C044466">
      <w:numFmt w:val="bullet"/>
      <w:lvlText w:val="•"/>
      <w:lvlJc w:val="left"/>
      <w:pPr>
        <w:ind w:left="6576" w:hanging="154"/>
      </w:pPr>
      <w:rPr>
        <w:rFonts w:hint="default"/>
        <w:lang w:val="vi" w:eastAsia="en-US" w:bidi="ar-SA"/>
      </w:rPr>
    </w:lvl>
    <w:lvl w:ilvl="8" w:tplc="70AE4F5C">
      <w:numFmt w:val="bullet"/>
      <w:lvlText w:val="•"/>
      <w:lvlJc w:val="left"/>
      <w:pPr>
        <w:ind w:left="7484" w:hanging="154"/>
      </w:pPr>
      <w:rPr>
        <w:rFonts w:hint="default"/>
        <w:lang w:val="vi" w:eastAsia="en-US" w:bidi="ar-SA"/>
      </w:rPr>
    </w:lvl>
  </w:abstractNum>
  <w:abstractNum w:abstractNumId="1" w15:restartNumberingAfterBreak="0">
    <w:nsid w:val="371B424A"/>
    <w:multiLevelType w:val="hybridMultilevel"/>
    <w:tmpl w:val="BBAC30FA"/>
    <w:lvl w:ilvl="0" w:tplc="5D1C4E50">
      <w:numFmt w:val="bullet"/>
      <w:lvlText w:val="-"/>
      <w:lvlJc w:val="left"/>
      <w:pPr>
        <w:ind w:left="212" w:hanging="175"/>
      </w:pPr>
      <w:rPr>
        <w:rFonts w:ascii="Times New Roman" w:eastAsia="Times New Roman" w:hAnsi="Times New Roman" w:cs="Times New Roman" w:hint="default"/>
        <w:b w:val="0"/>
        <w:bCs w:val="0"/>
        <w:i w:val="0"/>
        <w:iCs w:val="0"/>
        <w:w w:val="101"/>
        <w:sz w:val="26"/>
        <w:szCs w:val="26"/>
        <w:lang w:val="vi" w:eastAsia="en-US" w:bidi="ar-SA"/>
      </w:rPr>
    </w:lvl>
    <w:lvl w:ilvl="1" w:tplc="A0B826F6">
      <w:numFmt w:val="bullet"/>
      <w:lvlText w:val="•"/>
      <w:lvlJc w:val="left"/>
      <w:pPr>
        <w:ind w:left="1026" w:hanging="175"/>
      </w:pPr>
      <w:rPr>
        <w:rFonts w:hint="default"/>
        <w:lang w:val="vi" w:eastAsia="en-US" w:bidi="ar-SA"/>
      </w:rPr>
    </w:lvl>
    <w:lvl w:ilvl="2" w:tplc="F21A6856">
      <w:numFmt w:val="bullet"/>
      <w:lvlText w:val="•"/>
      <w:lvlJc w:val="left"/>
      <w:pPr>
        <w:ind w:left="2036" w:hanging="175"/>
      </w:pPr>
      <w:rPr>
        <w:rFonts w:hint="default"/>
        <w:lang w:val="vi" w:eastAsia="en-US" w:bidi="ar-SA"/>
      </w:rPr>
    </w:lvl>
    <w:lvl w:ilvl="3" w:tplc="4A8E9BF2">
      <w:numFmt w:val="bullet"/>
      <w:lvlText w:val="•"/>
      <w:lvlJc w:val="left"/>
      <w:pPr>
        <w:ind w:left="2944" w:hanging="175"/>
      </w:pPr>
      <w:rPr>
        <w:rFonts w:hint="default"/>
        <w:lang w:val="vi" w:eastAsia="en-US" w:bidi="ar-SA"/>
      </w:rPr>
    </w:lvl>
    <w:lvl w:ilvl="4" w:tplc="3E44FFDA">
      <w:numFmt w:val="bullet"/>
      <w:lvlText w:val="•"/>
      <w:lvlJc w:val="left"/>
      <w:pPr>
        <w:ind w:left="3852" w:hanging="175"/>
      </w:pPr>
      <w:rPr>
        <w:rFonts w:hint="default"/>
        <w:lang w:val="vi" w:eastAsia="en-US" w:bidi="ar-SA"/>
      </w:rPr>
    </w:lvl>
    <w:lvl w:ilvl="5" w:tplc="F3443534">
      <w:numFmt w:val="bullet"/>
      <w:lvlText w:val="•"/>
      <w:lvlJc w:val="left"/>
      <w:pPr>
        <w:ind w:left="4760" w:hanging="175"/>
      </w:pPr>
      <w:rPr>
        <w:rFonts w:hint="default"/>
        <w:lang w:val="vi" w:eastAsia="en-US" w:bidi="ar-SA"/>
      </w:rPr>
    </w:lvl>
    <w:lvl w:ilvl="6" w:tplc="57748BE2">
      <w:numFmt w:val="bullet"/>
      <w:lvlText w:val="•"/>
      <w:lvlJc w:val="left"/>
      <w:pPr>
        <w:ind w:left="5668" w:hanging="175"/>
      </w:pPr>
      <w:rPr>
        <w:rFonts w:hint="default"/>
        <w:lang w:val="vi" w:eastAsia="en-US" w:bidi="ar-SA"/>
      </w:rPr>
    </w:lvl>
    <w:lvl w:ilvl="7" w:tplc="E47E39D8">
      <w:numFmt w:val="bullet"/>
      <w:lvlText w:val="•"/>
      <w:lvlJc w:val="left"/>
      <w:pPr>
        <w:ind w:left="6576" w:hanging="175"/>
      </w:pPr>
      <w:rPr>
        <w:rFonts w:hint="default"/>
        <w:lang w:val="vi" w:eastAsia="en-US" w:bidi="ar-SA"/>
      </w:rPr>
    </w:lvl>
    <w:lvl w:ilvl="8" w:tplc="668A245E">
      <w:numFmt w:val="bullet"/>
      <w:lvlText w:val="•"/>
      <w:lvlJc w:val="left"/>
      <w:pPr>
        <w:ind w:left="7484" w:hanging="175"/>
      </w:pPr>
      <w:rPr>
        <w:rFonts w:hint="default"/>
        <w:lang w:val="vi" w:eastAsia="en-US" w:bidi="ar-SA"/>
      </w:rPr>
    </w:lvl>
  </w:abstractNum>
  <w:abstractNum w:abstractNumId="2" w15:restartNumberingAfterBreak="0">
    <w:nsid w:val="79713AA7"/>
    <w:multiLevelType w:val="hybridMultilevel"/>
    <w:tmpl w:val="CBDE7786"/>
    <w:lvl w:ilvl="0" w:tplc="E9C49D8A">
      <w:start w:val="1"/>
      <w:numFmt w:val="lowerLetter"/>
      <w:lvlText w:val="%1)"/>
      <w:lvlJc w:val="left"/>
      <w:pPr>
        <w:ind w:left="1156" w:hanging="280"/>
      </w:pPr>
      <w:rPr>
        <w:rFonts w:ascii="Times New Roman" w:eastAsia="Times New Roman" w:hAnsi="Times New Roman" w:cs="Times New Roman" w:hint="default"/>
        <w:b w:val="0"/>
        <w:bCs w:val="0"/>
        <w:i/>
        <w:iCs/>
        <w:w w:val="101"/>
        <w:sz w:val="26"/>
        <w:szCs w:val="26"/>
        <w:lang w:val="vi" w:eastAsia="en-US" w:bidi="ar-SA"/>
      </w:rPr>
    </w:lvl>
    <w:lvl w:ilvl="1" w:tplc="676408AC">
      <w:numFmt w:val="bullet"/>
      <w:lvlText w:val="•"/>
      <w:lvlJc w:val="left"/>
      <w:pPr>
        <w:ind w:left="1974" w:hanging="280"/>
      </w:pPr>
      <w:rPr>
        <w:rFonts w:hint="default"/>
        <w:lang w:val="vi" w:eastAsia="en-US" w:bidi="ar-SA"/>
      </w:rPr>
    </w:lvl>
    <w:lvl w:ilvl="2" w:tplc="0DD4E004">
      <w:numFmt w:val="bullet"/>
      <w:lvlText w:val="•"/>
      <w:lvlJc w:val="left"/>
      <w:pPr>
        <w:ind w:left="2788" w:hanging="280"/>
      </w:pPr>
      <w:rPr>
        <w:rFonts w:hint="default"/>
        <w:lang w:val="vi" w:eastAsia="en-US" w:bidi="ar-SA"/>
      </w:rPr>
    </w:lvl>
    <w:lvl w:ilvl="3" w:tplc="BD2A9868">
      <w:numFmt w:val="bullet"/>
      <w:lvlText w:val="•"/>
      <w:lvlJc w:val="left"/>
      <w:pPr>
        <w:ind w:left="3602" w:hanging="280"/>
      </w:pPr>
      <w:rPr>
        <w:rFonts w:hint="default"/>
        <w:lang w:val="vi" w:eastAsia="en-US" w:bidi="ar-SA"/>
      </w:rPr>
    </w:lvl>
    <w:lvl w:ilvl="4" w:tplc="6380AF5C">
      <w:numFmt w:val="bullet"/>
      <w:lvlText w:val="•"/>
      <w:lvlJc w:val="left"/>
      <w:pPr>
        <w:ind w:left="4416" w:hanging="280"/>
      </w:pPr>
      <w:rPr>
        <w:rFonts w:hint="default"/>
        <w:lang w:val="vi" w:eastAsia="en-US" w:bidi="ar-SA"/>
      </w:rPr>
    </w:lvl>
    <w:lvl w:ilvl="5" w:tplc="D754547E">
      <w:numFmt w:val="bullet"/>
      <w:lvlText w:val="•"/>
      <w:lvlJc w:val="left"/>
      <w:pPr>
        <w:ind w:left="5230" w:hanging="280"/>
      </w:pPr>
      <w:rPr>
        <w:rFonts w:hint="default"/>
        <w:lang w:val="vi" w:eastAsia="en-US" w:bidi="ar-SA"/>
      </w:rPr>
    </w:lvl>
    <w:lvl w:ilvl="6" w:tplc="D1682736">
      <w:numFmt w:val="bullet"/>
      <w:lvlText w:val="•"/>
      <w:lvlJc w:val="left"/>
      <w:pPr>
        <w:ind w:left="6044" w:hanging="280"/>
      </w:pPr>
      <w:rPr>
        <w:rFonts w:hint="default"/>
        <w:lang w:val="vi" w:eastAsia="en-US" w:bidi="ar-SA"/>
      </w:rPr>
    </w:lvl>
    <w:lvl w:ilvl="7" w:tplc="A798DC4A">
      <w:numFmt w:val="bullet"/>
      <w:lvlText w:val="•"/>
      <w:lvlJc w:val="left"/>
      <w:pPr>
        <w:ind w:left="6858" w:hanging="280"/>
      </w:pPr>
      <w:rPr>
        <w:rFonts w:hint="default"/>
        <w:lang w:val="vi" w:eastAsia="en-US" w:bidi="ar-SA"/>
      </w:rPr>
    </w:lvl>
    <w:lvl w:ilvl="8" w:tplc="96B671C8">
      <w:numFmt w:val="bullet"/>
      <w:lvlText w:val="•"/>
      <w:lvlJc w:val="left"/>
      <w:pPr>
        <w:ind w:left="7672" w:hanging="280"/>
      </w:pPr>
      <w:rPr>
        <w:rFonts w:hint="default"/>
        <w:lang w:val="vi" w:eastAsia="en-US" w:bidi="ar-SA"/>
      </w:rPr>
    </w:lvl>
  </w:abstractNum>
  <w:num w:numId="1" w16cid:durableId="1408771943">
    <w:abstractNumId w:val="1"/>
  </w:num>
  <w:num w:numId="2" w16cid:durableId="1558468724">
    <w:abstractNumId w:val="0"/>
  </w:num>
  <w:num w:numId="3" w16cid:durableId="38090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58"/>
    <w:rsid w:val="00255C5E"/>
    <w:rsid w:val="008C69DB"/>
    <w:rsid w:val="00A81058"/>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17B95-8F34-4653-8F73-0CD7D5E3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0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0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05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810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8105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810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10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10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10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0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05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810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810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810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10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10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10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1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8105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A8105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81058"/>
    <w:pPr>
      <w:spacing w:before="160"/>
      <w:jc w:val="center"/>
    </w:pPr>
    <w:rPr>
      <w:i/>
      <w:iCs/>
      <w:color w:val="404040" w:themeColor="text1" w:themeTint="BF"/>
    </w:rPr>
  </w:style>
  <w:style w:type="character" w:customStyle="1" w:styleId="QuoteChar">
    <w:name w:val="Quote Char"/>
    <w:basedOn w:val="DefaultParagraphFont"/>
    <w:link w:val="Quote"/>
    <w:uiPriority w:val="29"/>
    <w:rsid w:val="00A81058"/>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A81058"/>
    <w:pPr>
      <w:ind w:left="720"/>
      <w:contextualSpacing/>
    </w:pPr>
  </w:style>
  <w:style w:type="character" w:styleId="IntenseEmphasis">
    <w:name w:val="Intense Emphasis"/>
    <w:basedOn w:val="DefaultParagraphFont"/>
    <w:uiPriority w:val="21"/>
    <w:qFormat/>
    <w:rsid w:val="00A81058"/>
    <w:rPr>
      <w:i/>
      <w:iCs/>
      <w:color w:val="2F5496" w:themeColor="accent1" w:themeShade="BF"/>
    </w:rPr>
  </w:style>
  <w:style w:type="paragraph" w:styleId="IntenseQuote">
    <w:name w:val="Intense Quote"/>
    <w:basedOn w:val="Normal"/>
    <w:next w:val="Normal"/>
    <w:link w:val="IntenseQuoteChar"/>
    <w:uiPriority w:val="30"/>
    <w:qFormat/>
    <w:rsid w:val="00A81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058"/>
    <w:rPr>
      <w:i/>
      <w:iCs/>
      <w:color w:val="2F5496" w:themeColor="accent1" w:themeShade="BF"/>
    </w:rPr>
  </w:style>
  <w:style w:type="character" w:styleId="IntenseReference">
    <w:name w:val="Intense Reference"/>
    <w:basedOn w:val="DefaultParagraphFont"/>
    <w:uiPriority w:val="32"/>
    <w:qFormat/>
    <w:rsid w:val="00A81058"/>
    <w:rPr>
      <w:b/>
      <w:bCs/>
      <w:smallCaps/>
      <w:color w:val="2F5496" w:themeColor="accent1" w:themeShade="BF"/>
      <w:spacing w:val="5"/>
    </w:rPr>
  </w:style>
  <w:style w:type="paragraph" w:styleId="BodyText">
    <w:name w:val="Body Text"/>
    <w:basedOn w:val="Normal"/>
    <w:link w:val="BodyTextChar"/>
    <w:rsid w:val="00A81058"/>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basedOn w:val="DefaultParagraphFont"/>
    <w:link w:val="BodyText"/>
    <w:rsid w:val="00A81058"/>
    <w:rPr>
      <w:rFonts w:eastAsia="Times New Roman" w:cs="Times New Roman"/>
      <w:spacing w:val="-4"/>
      <w:kern w:val="0"/>
      <w:sz w:val="24"/>
      <w:szCs w:val="20"/>
      <w14:ligatures w14:val="none"/>
    </w:rPr>
  </w:style>
  <w:style w:type="paragraph" w:customStyle="1" w:styleId="SectionVIHeader">
    <w:name w:val="Section VI. Header"/>
    <w:basedOn w:val="Normal"/>
    <w:rsid w:val="00A81058"/>
    <w:pPr>
      <w:spacing w:before="120" w:after="240" w:line="240" w:lineRule="auto"/>
      <w:jc w:val="center"/>
    </w:pPr>
    <w:rPr>
      <w:rFonts w:eastAsia="Times New Roman" w:cs="Times New Roman"/>
      <w:b/>
      <w:kern w:val="0"/>
      <w:sz w:val="36"/>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A81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2026-03-02T08:06:00Z</dcterms:created>
  <dcterms:modified xsi:type="dcterms:W3CDTF">2026-03-02T08:06:00Z</dcterms:modified>
</cp:coreProperties>
</file>