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52D" w:rsidRPr="00E8709A" w:rsidRDefault="005D252D" w:rsidP="001878D6">
      <w:pPr>
        <w:pStyle w:val="Title"/>
        <w:shd w:val="clear" w:color="auto" w:fill="FFFFFF" w:themeFill="background1"/>
        <w:ind w:left="360"/>
        <w:rPr>
          <w:rFonts w:ascii="Times New Roman" w:hAnsi="Times New Roman"/>
          <w:sz w:val="28"/>
          <w:szCs w:val="28"/>
          <w:lang w:val="es-ES"/>
        </w:rPr>
      </w:pPr>
      <w:bookmarkStart w:id="0" w:name="_Toc238976804"/>
      <w:bookmarkStart w:id="1" w:name="_Toc195895617"/>
      <w:bookmarkStart w:id="2" w:name="_Toc458072225"/>
      <w:bookmarkStart w:id="3" w:name="_Toc154510932"/>
      <w:r w:rsidRPr="00E8709A">
        <w:rPr>
          <w:rFonts w:ascii="Times New Roman" w:hAnsi="Times New Roman"/>
          <w:sz w:val="28"/>
          <w:szCs w:val="28"/>
          <w:lang w:val="es-ES"/>
        </w:rPr>
        <w:t>PHẦN 2. ĐIỀU KHOẢN THAM CHIẾU</w:t>
      </w:r>
      <w:r w:rsidRPr="00E8709A">
        <w:rPr>
          <w:rFonts w:ascii="Times New Roman" w:hAnsi="Times New Roman"/>
          <w:sz w:val="28"/>
          <w:szCs w:val="28"/>
          <w:lang w:val="es-ES"/>
        </w:rPr>
        <w:br w:type="textWrapping" w:clear="all"/>
      </w:r>
      <w:bookmarkStart w:id="4" w:name="_Toc196214556"/>
      <w:r w:rsidRPr="00E8709A">
        <w:rPr>
          <w:rFonts w:ascii="Times New Roman" w:hAnsi="Times New Roman"/>
          <w:sz w:val="28"/>
          <w:szCs w:val="28"/>
          <w:lang w:val="es-ES"/>
        </w:rPr>
        <w:t>CHƯƠNG V. ĐIỀU KHOẢN THAM CHIẾU</w:t>
      </w:r>
    </w:p>
    <w:p w:rsidR="00BE19B6" w:rsidRPr="00BE19B6" w:rsidRDefault="00BE19B6" w:rsidP="001878D6">
      <w:pPr>
        <w:widowControl w:val="0"/>
        <w:tabs>
          <w:tab w:val="left" w:pos="851"/>
        </w:tabs>
        <w:spacing w:beforeLines="60" w:before="144" w:afterLines="60" w:after="144" w:line="276" w:lineRule="auto"/>
        <w:ind w:left="360"/>
        <w:rPr>
          <w:b/>
          <w:bCs/>
          <w:sz w:val="28"/>
          <w:szCs w:val="28"/>
          <w:lang w:val="it-IT"/>
        </w:rPr>
      </w:pPr>
      <w:bookmarkStart w:id="5" w:name="_Toc196214557"/>
      <w:bookmarkEnd w:id="0"/>
      <w:bookmarkEnd w:id="1"/>
      <w:bookmarkEnd w:id="4"/>
    </w:p>
    <w:p w:rsidR="00495928" w:rsidRPr="00EC133F" w:rsidRDefault="00495928" w:rsidP="001878D6">
      <w:pPr>
        <w:widowControl w:val="0"/>
        <w:numPr>
          <w:ilvl w:val="0"/>
          <w:numId w:val="22"/>
        </w:numPr>
        <w:spacing w:beforeLines="60" w:before="144" w:afterLines="60" w:after="144" w:line="276" w:lineRule="auto"/>
        <w:ind w:left="360"/>
        <w:rPr>
          <w:b/>
          <w:bCs/>
          <w:sz w:val="28"/>
          <w:szCs w:val="28"/>
          <w:lang w:val="it-IT"/>
        </w:rPr>
      </w:pPr>
      <w:r w:rsidRPr="00EC133F">
        <w:rPr>
          <w:b/>
          <w:sz w:val="28"/>
          <w:szCs w:val="28"/>
          <w:lang w:val="it-IT"/>
        </w:rPr>
        <w:t>GIỚI THIỆU</w:t>
      </w:r>
    </w:p>
    <w:p w:rsidR="00495928" w:rsidRPr="00EC133F" w:rsidRDefault="00495928" w:rsidP="001878D6">
      <w:pPr>
        <w:widowControl w:val="0"/>
        <w:numPr>
          <w:ilvl w:val="1"/>
          <w:numId w:val="23"/>
        </w:numPr>
        <w:spacing w:beforeLines="60" w:before="144" w:afterLines="60" w:after="144" w:line="276" w:lineRule="auto"/>
        <w:ind w:left="360"/>
        <w:rPr>
          <w:b/>
          <w:sz w:val="28"/>
          <w:szCs w:val="28"/>
          <w:lang w:val="it-IT"/>
        </w:rPr>
      </w:pPr>
      <w:r w:rsidRPr="00EC133F">
        <w:rPr>
          <w:b/>
          <w:sz w:val="28"/>
          <w:szCs w:val="28"/>
          <w:lang w:val="it-IT"/>
        </w:rPr>
        <w:t>Cơ sở pháp lý</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Luật Xây dựng số 50/2014/QH13 do Quốc hội khóa XIII thông qua ngày 18/6/2014; Luật Xây dựng sửa đổi, bổ sung số 62/2020/QH14 do Quốc hội khóa XIV thông qua ngày 17/6/2020;</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Căn cứ Nghị định số 10/2021/NĐ-CP ngày 09/02/2021 của Chính phủ về quản lý chi phí đầu tư xây dựng;</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Căn cứ Nghị định số 15/2021/NĐ-CP ngày 03/3/2021 của Chính phủ về quy định chi tiết một số nội dung về quản lý dự án đầu tư xây dựng;</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Căn cứ Nghị định số 31/2021/NĐ-CP ngày 26/3/2021 của Chính phủ về quy định chi tiết và hướng dẫn thi hành một số điều của Luật Đầu tư và các Thông tư liên quan, hướng dẫn;</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 xml:space="preserve">Căn cứ </w:t>
      </w:r>
      <w:r w:rsidRPr="00EC133F">
        <w:rPr>
          <w:sz w:val="28"/>
          <w:szCs w:val="28"/>
          <w:lang w:val="it-IT"/>
        </w:rPr>
        <w:tab/>
        <w:t>Nghị định số 62/2025/NĐ-CP ngày 04/3/2025 của Chính phủ quy định chi tiết thi hành Luật Điện lực về bảo vệ công trình điện lực và an toàn trong lĩnh vực điện lực;</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Căn cứ Nghị định số 35/2023/NĐ-CP ngày 20/6/2023 của Chính phủ về việc sửa đổi, bổ sung một số điều của các Nghị định thuộc lĩnh vực quản lý nhà nước của Bộ Xây dựng;</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Căn cứ Thông tư số 11/2021/TT-BXD ngày 31/8/2021 của Bộ Xây dựng về việc hướng dẫn xác định và quản lý chi phí đầu tư xây dựng;</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 xml:space="preserve">Căn cứ Thông tư số 14/2023/TT-BXD ngày 29/12/2023 của Bộ Xây dựng về việc sửa đổi, bổ sung một số điều của Thông tư số 11/2021/TT-BXD ngày 31/8/2021; </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Căn cứ Thông tư số 12/2021/TT-BXD ngày 31/8/2021 của Bộ Xây dựng về việc ban hành định mức xây dựng;</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Quyết định 789/QĐ-EVN ngày 10/6/2025 về việc ban hành qui định về công tác đầu tư xây dựng trong Tập đoàn Điện Lực Việt Nam;</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Quyết định số 921/QĐ-EVNNPT ngày 1/6/2025 về việc ban hành qui định về công tác khảo sát, thiết kế lưới điện trong Tổng công ty Truyền tải điện Quốc gia;</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vi-VN"/>
        </w:rPr>
        <w:lastRenderedPageBreak/>
        <w:t>Quyết định số 768/QĐ-TTg ngày 15/04/2025 của Thủ tướng Chính phủ về việc phê duyệt điều chỉnh Quy hoạch phát triển điện lực quốc gia thời kỳ 2021 – 2030, tầm nhìn đến năm 2050</w:t>
      </w:r>
      <w:r w:rsidRPr="00EC133F">
        <w:rPr>
          <w:sz w:val="28"/>
          <w:szCs w:val="28"/>
          <w:lang w:val="it-IT"/>
        </w:rPr>
        <w:t>;</w:t>
      </w:r>
    </w:p>
    <w:p w:rsidR="00495928" w:rsidRDefault="00495928" w:rsidP="001878D6">
      <w:pPr>
        <w:widowControl w:val="0"/>
        <w:numPr>
          <w:ilvl w:val="6"/>
          <w:numId w:val="21"/>
        </w:numPr>
        <w:spacing w:beforeLines="60" w:before="144" w:afterLines="60" w:after="144" w:line="276" w:lineRule="auto"/>
        <w:ind w:left="360"/>
        <w:rPr>
          <w:sz w:val="28"/>
          <w:szCs w:val="28"/>
          <w:lang w:val="it-IT"/>
        </w:rPr>
      </w:pPr>
      <w:r w:rsidRPr="00EC133F">
        <w:rPr>
          <w:sz w:val="28"/>
          <w:szCs w:val="28"/>
          <w:lang w:val="it-IT"/>
        </w:rPr>
        <w:t>Quyết định 551/QĐ-EVNNPT ngày 14/5/2021 của Tổng công ty Truyền tải điện Quốc gia về việc ban hành hướng dẫn Quy trình các thỏa thuận pháp lý khi lập thiết kế các dự án Đường dây và Trạm biến áp truyền tải điện trong Tổng công ty Truyền tải điện Quốc gia;</w:t>
      </w:r>
    </w:p>
    <w:p w:rsidR="00B44781" w:rsidRPr="00DB66AF" w:rsidRDefault="00B44781" w:rsidP="001878D6">
      <w:pPr>
        <w:widowControl w:val="0"/>
        <w:numPr>
          <w:ilvl w:val="6"/>
          <w:numId w:val="21"/>
        </w:numPr>
        <w:spacing w:beforeLines="60" w:before="144" w:afterLines="60" w:after="144" w:line="276" w:lineRule="auto"/>
        <w:ind w:left="360"/>
        <w:rPr>
          <w:sz w:val="28"/>
          <w:szCs w:val="28"/>
          <w:lang w:val="it-IT"/>
        </w:rPr>
      </w:pPr>
      <w:r w:rsidRPr="00DB66AF">
        <w:rPr>
          <w:sz w:val="28"/>
          <w:szCs w:val="28"/>
          <w:lang w:val="it-IT"/>
        </w:rPr>
        <w:t>Căn cứ Quyết định số 233/QĐ-EVNNPT ngày 01/2/2026 của Tổng giám đốc EVNNPT về việc phê duyệt Nhiệm vụ và dự toán chi phí tư vấn khảo sát xây dựng, lập báo cáo nghiên cứu khả thi đầu tư xây dựng, thiết kế bản vẽ thi công – dự toán, hồ sơ mời thầu dự án Nâng khả năng tải đường dây 220kV Hàm Thuận – Đa My – Xuân Lộc</w:t>
      </w:r>
      <w:r w:rsidRPr="00DB66AF">
        <w:rPr>
          <w:sz w:val="28"/>
          <w:szCs w:val="28"/>
          <w:lang w:val="it-IT"/>
        </w:rPr>
        <w:t>.</w:t>
      </w:r>
    </w:p>
    <w:p w:rsidR="00F8020D" w:rsidRDefault="00F8020D" w:rsidP="00F8020D">
      <w:pPr>
        <w:widowControl w:val="0"/>
        <w:tabs>
          <w:tab w:val="left" w:pos="851"/>
        </w:tabs>
        <w:spacing w:beforeLines="60" w:before="144" w:afterLines="60" w:after="144" w:line="276" w:lineRule="auto"/>
        <w:ind w:left="360"/>
        <w:rPr>
          <w:b/>
          <w:sz w:val="28"/>
          <w:szCs w:val="28"/>
          <w:lang w:val="it-IT"/>
        </w:rPr>
      </w:pPr>
    </w:p>
    <w:p w:rsidR="00495928" w:rsidRPr="00EC133F" w:rsidRDefault="00495928" w:rsidP="001878D6">
      <w:pPr>
        <w:widowControl w:val="0"/>
        <w:numPr>
          <w:ilvl w:val="1"/>
          <w:numId w:val="23"/>
        </w:numPr>
        <w:spacing w:beforeLines="60" w:before="144" w:afterLines="60" w:after="144" w:line="276" w:lineRule="auto"/>
        <w:ind w:left="360"/>
        <w:rPr>
          <w:b/>
          <w:sz w:val="28"/>
          <w:szCs w:val="28"/>
          <w:lang w:val="it-IT"/>
        </w:rPr>
      </w:pPr>
      <w:r w:rsidRPr="00EC133F">
        <w:rPr>
          <w:b/>
          <w:sz w:val="28"/>
          <w:szCs w:val="28"/>
          <w:lang w:val="it-IT"/>
        </w:rPr>
        <w:t>Thông tin gói thầu</w:t>
      </w:r>
    </w:p>
    <w:p w:rsidR="0012734A" w:rsidRDefault="00495928" w:rsidP="0012734A">
      <w:pPr>
        <w:widowControl w:val="0"/>
        <w:numPr>
          <w:ilvl w:val="6"/>
          <w:numId w:val="21"/>
        </w:numPr>
        <w:spacing w:beforeLines="60" w:before="144" w:afterLines="60" w:after="144" w:line="276" w:lineRule="auto"/>
        <w:ind w:left="360"/>
        <w:rPr>
          <w:b/>
          <w:sz w:val="28"/>
          <w:szCs w:val="28"/>
          <w:lang w:val="it-IT"/>
        </w:rPr>
      </w:pPr>
      <w:r w:rsidRPr="00EC133F">
        <w:rPr>
          <w:b/>
          <w:sz w:val="28"/>
          <w:szCs w:val="28"/>
          <w:lang w:val="it-IT"/>
        </w:rPr>
        <w:t>Tên dự án:</w:t>
      </w:r>
      <w:r w:rsidRPr="00EC133F">
        <w:rPr>
          <w:sz w:val="28"/>
          <w:szCs w:val="28"/>
          <w:lang w:val="it-IT"/>
        </w:rPr>
        <w:t xml:space="preserve"> </w:t>
      </w:r>
      <w:r w:rsidR="00DB66AF" w:rsidRPr="00DB66AF">
        <w:rPr>
          <w:sz w:val="28"/>
          <w:szCs w:val="28"/>
          <w:lang w:val="it-IT"/>
        </w:rPr>
        <w:t>Nâng khả năng tải đường dây 220kV Hàm Thuận – Đa My – Xuân Lộc</w:t>
      </w:r>
      <w:r w:rsidRPr="00EC133F">
        <w:rPr>
          <w:sz w:val="28"/>
          <w:szCs w:val="28"/>
          <w:lang w:val="it-IT"/>
        </w:rPr>
        <w:t>.</w:t>
      </w:r>
    </w:p>
    <w:p w:rsidR="00495928" w:rsidRPr="0012734A" w:rsidRDefault="00495928" w:rsidP="0012734A">
      <w:pPr>
        <w:widowControl w:val="0"/>
        <w:numPr>
          <w:ilvl w:val="6"/>
          <w:numId w:val="21"/>
        </w:numPr>
        <w:spacing w:beforeLines="60" w:before="144" w:afterLines="60" w:after="144" w:line="276" w:lineRule="auto"/>
        <w:ind w:left="360"/>
        <w:rPr>
          <w:b/>
          <w:sz w:val="28"/>
          <w:szCs w:val="28"/>
          <w:lang w:val="it-IT"/>
        </w:rPr>
      </w:pPr>
      <w:r w:rsidRPr="0012734A">
        <w:rPr>
          <w:b/>
          <w:sz w:val="28"/>
          <w:szCs w:val="28"/>
          <w:lang w:val="it-IT"/>
        </w:rPr>
        <w:t>Tên gói thầu:</w:t>
      </w:r>
      <w:r w:rsidRPr="0012734A">
        <w:rPr>
          <w:sz w:val="28"/>
          <w:szCs w:val="28"/>
          <w:lang w:val="it-IT"/>
        </w:rPr>
        <w:t xml:space="preserve"> </w:t>
      </w:r>
      <w:r w:rsidR="0012734A" w:rsidRPr="0012734A">
        <w:rPr>
          <w:sz w:val="28"/>
          <w:szCs w:val="28"/>
          <w:lang w:val="it-IT"/>
        </w:rPr>
        <w:t>Gói thầu số 2: Cung cấp dịch vụ tư vấn giám sát công tác khảo sát phục vụ lập BCNCKT và thiết kế bản vẽ thi công; tư vấn thẩm tra BCNCKT và thiết kế bản vẽ thi công - dự toán xây dựng công trình</w:t>
      </w:r>
      <w:r w:rsidRPr="0012734A">
        <w:rPr>
          <w:sz w:val="28"/>
          <w:szCs w:val="28"/>
          <w:lang w:val="it-IT"/>
        </w:rPr>
        <w:t xml:space="preserve">.  </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b/>
          <w:sz w:val="28"/>
          <w:szCs w:val="28"/>
          <w:lang w:val="it-IT"/>
        </w:rPr>
        <w:t>Chủ đầu tư:</w:t>
      </w:r>
      <w:r w:rsidRPr="00EC133F">
        <w:rPr>
          <w:sz w:val="28"/>
          <w:szCs w:val="28"/>
          <w:lang w:val="it-IT"/>
        </w:rPr>
        <w:t xml:space="preserve"> Tổng công ty Truyền tải điện Quốc gia (EVNNPT).</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b/>
          <w:sz w:val="28"/>
          <w:szCs w:val="28"/>
          <w:lang w:val="it-IT"/>
        </w:rPr>
        <w:t>Đơn vị Quản lý dự án:</w:t>
      </w:r>
      <w:r w:rsidRPr="00EC133F">
        <w:rPr>
          <w:sz w:val="28"/>
          <w:szCs w:val="28"/>
          <w:lang w:val="it-IT"/>
        </w:rPr>
        <w:t xml:space="preserve"> Ban Quản lý dự án các công trình Điện miền Nam – Chi nhánh Tổng công ty Truyền tải điện Quốc gia (SPMB).</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b/>
          <w:sz w:val="28"/>
          <w:szCs w:val="28"/>
          <w:lang w:val="it-IT"/>
        </w:rPr>
        <w:t>Nguồn vốn:</w:t>
      </w:r>
      <w:r w:rsidRPr="00EC133F">
        <w:rPr>
          <w:sz w:val="28"/>
          <w:szCs w:val="28"/>
          <w:lang w:val="it-IT"/>
        </w:rPr>
        <w:t xml:space="preserve"> Vốn EVNNPT.</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b/>
          <w:sz w:val="28"/>
          <w:szCs w:val="28"/>
          <w:lang w:val="it-IT"/>
        </w:rPr>
        <w:t>Thời gian thực hiện dự án:</w:t>
      </w:r>
      <w:r w:rsidRPr="00EC133F">
        <w:rPr>
          <w:sz w:val="28"/>
          <w:szCs w:val="28"/>
          <w:lang w:val="it-IT"/>
        </w:rPr>
        <w:t xml:space="preserve"> 202</w:t>
      </w:r>
      <w:r w:rsidR="009D4931">
        <w:rPr>
          <w:sz w:val="28"/>
          <w:szCs w:val="28"/>
          <w:lang w:val="it-IT"/>
        </w:rPr>
        <w:t>6</w:t>
      </w:r>
      <w:r w:rsidRPr="003969B5">
        <w:rPr>
          <w:sz w:val="28"/>
          <w:szCs w:val="28"/>
          <w:lang w:val="it-IT"/>
        </w:rPr>
        <w:t>-202</w:t>
      </w:r>
      <w:r w:rsidR="009D4931">
        <w:rPr>
          <w:sz w:val="28"/>
          <w:szCs w:val="28"/>
          <w:lang w:val="it-IT"/>
        </w:rPr>
        <w:t>7</w:t>
      </w:r>
      <w:r w:rsidRPr="00EC133F">
        <w:rPr>
          <w:sz w:val="28"/>
          <w:szCs w:val="28"/>
          <w:lang w:val="it-IT"/>
        </w:rPr>
        <w:t>.</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b/>
          <w:sz w:val="28"/>
          <w:szCs w:val="28"/>
          <w:lang w:val="it-IT"/>
        </w:rPr>
        <w:t xml:space="preserve">Thời gian thực hiện </w:t>
      </w:r>
      <w:r w:rsidR="009D4931">
        <w:rPr>
          <w:b/>
          <w:sz w:val="28"/>
          <w:szCs w:val="28"/>
          <w:lang w:val="it-IT"/>
        </w:rPr>
        <w:t>gói thầu</w:t>
      </w:r>
      <w:r w:rsidRPr="00EC133F">
        <w:rPr>
          <w:b/>
          <w:sz w:val="28"/>
          <w:szCs w:val="28"/>
          <w:lang w:val="it-IT"/>
        </w:rPr>
        <w:t>:</w:t>
      </w:r>
      <w:r w:rsidRPr="00EC133F">
        <w:rPr>
          <w:sz w:val="28"/>
          <w:szCs w:val="28"/>
          <w:lang w:val="it-IT"/>
        </w:rPr>
        <w:t xml:space="preserve"> </w:t>
      </w:r>
      <w:r w:rsidR="009D4931">
        <w:rPr>
          <w:sz w:val="28"/>
          <w:szCs w:val="28"/>
          <w:lang w:val="it-IT"/>
        </w:rPr>
        <w:t>30</w:t>
      </w:r>
      <w:r w:rsidRPr="003969B5">
        <w:rPr>
          <w:sz w:val="28"/>
          <w:szCs w:val="28"/>
          <w:lang w:val="it-IT"/>
        </w:rPr>
        <w:t>0 ngày</w:t>
      </w:r>
      <w:r w:rsidRPr="00EC133F">
        <w:rPr>
          <w:sz w:val="28"/>
          <w:szCs w:val="28"/>
          <w:lang w:val="it-IT"/>
        </w:rPr>
        <w:t xml:space="preserve"> </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b/>
          <w:sz w:val="28"/>
          <w:szCs w:val="28"/>
          <w:lang w:val="it-IT"/>
        </w:rPr>
        <w:t>Hình thức lựa chọn nhà thầu:</w:t>
      </w:r>
      <w:r w:rsidRPr="00EC133F">
        <w:rPr>
          <w:sz w:val="28"/>
          <w:szCs w:val="28"/>
          <w:lang w:val="it-IT"/>
        </w:rPr>
        <w:t xml:space="preserve"> Đấu thầu rộng rãi trong nước. </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b/>
          <w:sz w:val="28"/>
          <w:szCs w:val="28"/>
          <w:lang w:val="it-IT"/>
        </w:rPr>
        <w:t>Phương thức lựa chọn nhà thầu:</w:t>
      </w:r>
      <w:r w:rsidRPr="00EC133F">
        <w:rPr>
          <w:sz w:val="28"/>
          <w:szCs w:val="28"/>
          <w:lang w:val="it-IT"/>
        </w:rPr>
        <w:t xml:space="preserve"> 1 giai đoạn, 2 túi hồ sơ.</w:t>
      </w:r>
    </w:p>
    <w:p w:rsidR="00495928" w:rsidRPr="00EC133F" w:rsidRDefault="00495928" w:rsidP="001878D6">
      <w:pPr>
        <w:widowControl w:val="0"/>
        <w:numPr>
          <w:ilvl w:val="6"/>
          <w:numId w:val="21"/>
        </w:numPr>
        <w:spacing w:beforeLines="60" w:before="144" w:afterLines="60" w:after="144" w:line="276" w:lineRule="auto"/>
        <w:ind w:left="360"/>
        <w:rPr>
          <w:sz w:val="28"/>
          <w:szCs w:val="28"/>
          <w:lang w:val="it-IT"/>
        </w:rPr>
      </w:pPr>
      <w:r w:rsidRPr="00EC133F">
        <w:rPr>
          <w:b/>
          <w:sz w:val="28"/>
          <w:szCs w:val="28"/>
          <w:lang w:val="it-IT"/>
        </w:rPr>
        <w:t>Loại hợp đồng:</w:t>
      </w:r>
      <w:r w:rsidRPr="00EC133F">
        <w:rPr>
          <w:sz w:val="28"/>
          <w:szCs w:val="28"/>
          <w:lang w:val="it-IT"/>
        </w:rPr>
        <w:t xml:space="preserve"> </w:t>
      </w:r>
      <w:r w:rsidR="00962D55">
        <w:rPr>
          <w:sz w:val="28"/>
          <w:szCs w:val="28"/>
          <w:lang w:val="it-IT"/>
        </w:rPr>
        <w:t>Trọn gói</w:t>
      </w:r>
    </w:p>
    <w:p w:rsidR="00F8020D" w:rsidRDefault="00F8020D" w:rsidP="00F8020D">
      <w:pPr>
        <w:widowControl w:val="0"/>
        <w:tabs>
          <w:tab w:val="left" w:pos="851"/>
        </w:tabs>
        <w:spacing w:beforeLines="60" w:before="144" w:afterLines="60" w:after="144" w:line="276" w:lineRule="auto"/>
        <w:ind w:left="360"/>
        <w:rPr>
          <w:b/>
          <w:sz w:val="28"/>
          <w:szCs w:val="28"/>
          <w:lang w:val="it-IT"/>
        </w:rPr>
      </w:pPr>
    </w:p>
    <w:p w:rsidR="00495928" w:rsidRPr="00EC133F" w:rsidRDefault="00495928" w:rsidP="001878D6">
      <w:pPr>
        <w:widowControl w:val="0"/>
        <w:numPr>
          <w:ilvl w:val="1"/>
          <w:numId w:val="23"/>
        </w:numPr>
        <w:spacing w:beforeLines="60" w:before="144" w:afterLines="60" w:after="144" w:line="276" w:lineRule="auto"/>
        <w:ind w:left="360"/>
        <w:rPr>
          <w:b/>
          <w:sz w:val="28"/>
          <w:szCs w:val="28"/>
          <w:lang w:val="it-IT"/>
        </w:rPr>
      </w:pPr>
      <w:r w:rsidRPr="00EC133F">
        <w:rPr>
          <w:b/>
          <w:sz w:val="28"/>
          <w:szCs w:val="28"/>
          <w:lang w:val="it-IT"/>
        </w:rPr>
        <w:t>Tóm tắt dự án</w:t>
      </w:r>
    </w:p>
    <w:p w:rsidR="00495928" w:rsidRPr="00EC133F" w:rsidRDefault="00495928" w:rsidP="001878D6">
      <w:pPr>
        <w:widowControl w:val="0"/>
        <w:numPr>
          <w:ilvl w:val="2"/>
          <w:numId w:val="23"/>
        </w:numPr>
        <w:spacing w:beforeLines="60" w:before="144" w:afterLines="60" w:after="144" w:line="276" w:lineRule="auto"/>
        <w:ind w:left="360"/>
        <w:rPr>
          <w:b/>
          <w:i/>
          <w:sz w:val="28"/>
          <w:szCs w:val="28"/>
          <w:lang w:val="it-IT"/>
        </w:rPr>
      </w:pPr>
      <w:r w:rsidRPr="00EC133F">
        <w:rPr>
          <w:b/>
          <w:i/>
          <w:sz w:val="28"/>
          <w:szCs w:val="28"/>
          <w:lang w:val="it-IT"/>
        </w:rPr>
        <w:t>Mục tiêu của dự án</w:t>
      </w:r>
    </w:p>
    <w:p w:rsidR="00ED4BBE" w:rsidRPr="00E83412" w:rsidRDefault="00ED4BBE" w:rsidP="00ED4BBE">
      <w:pPr>
        <w:widowControl w:val="0"/>
        <w:numPr>
          <w:ilvl w:val="6"/>
          <w:numId w:val="21"/>
        </w:numPr>
        <w:spacing w:beforeLines="60" w:before="144" w:afterLines="60" w:after="144" w:line="276" w:lineRule="auto"/>
        <w:ind w:left="360"/>
        <w:rPr>
          <w:color w:val="000000" w:themeColor="text1"/>
          <w:sz w:val="28"/>
          <w:szCs w:val="28"/>
          <w:lang w:val="vi-VN"/>
        </w:rPr>
      </w:pPr>
      <w:r w:rsidRPr="00E83412">
        <w:rPr>
          <w:color w:val="000000" w:themeColor="text1"/>
          <w:sz w:val="28"/>
          <w:szCs w:val="28"/>
          <w:lang w:val="vi-VN"/>
        </w:rPr>
        <w:lastRenderedPageBreak/>
        <w:t>Tăng cường khả năng truyền tải cho đường dây hiện hữu đã vận hành lâu năm, hiện đang vận hành đầy tải không đáp ứng nhu cầu chuyển tải công suất;</w:t>
      </w:r>
    </w:p>
    <w:p w:rsidR="00ED4BBE" w:rsidRPr="00E83412" w:rsidRDefault="00ED4BBE" w:rsidP="00ED4BBE">
      <w:pPr>
        <w:widowControl w:val="0"/>
        <w:numPr>
          <w:ilvl w:val="6"/>
          <w:numId w:val="21"/>
        </w:numPr>
        <w:spacing w:beforeLines="60" w:before="144" w:afterLines="60" w:after="144" w:line="276" w:lineRule="auto"/>
        <w:ind w:left="360"/>
        <w:rPr>
          <w:color w:val="000000" w:themeColor="text1"/>
          <w:sz w:val="28"/>
          <w:szCs w:val="28"/>
          <w:lang w:val="vi-VN"/>
        </w:rPr>
      </w:pPr>
      <w:r w:rsidRPr="00E83412">
        <w:rPr>
          <w:color w:val="000000" w:themeColor="text1"/>
          <w:sz w:val="28"/>
          <w:szCs w:val="28"/>
          <w:lang w:val="vi-VN"/>
        </w:rPr>
        <w:t>Đáp ứng giải tỏa công suất nguồn năng lượng tái tạo của khu vực, đáp ứng nhu cầu tăng trưởng phụ tải phục vụ phát triển kinh tế, xã hội khu vực;</w:t>
      </w:r>
    </w:p>
    <w:p w:rsidR="00980EE0" w:rsidRPr="00980EE0" w:rsidRDefault="00ED4BBE" w:rsidP="00ED4BBE">
      <w:pPr>
        <w:widowControl w:val="0"/>
        <w:numPr>
          <w:ilvl w:val="6"/>
          <w:numId w:val="21"/>
        </w:numPr>
        <w:spacing w:beforeLines="60" w:before="144" w:afterLines="60" w:after="144" w:line="276" w:lineRule="auto"/>
        <w:ind w:left="360"/>
        <w:rPr>
          <w:sz w:val="28"/>
          <w:szCs w:val="28"/>
          <w:lang w:val="vi-VN"/>
        </w:rPr>
      </w:pPr>
      <w:r w:rsidRPr="00E83412">
        <w:rPr>
          <w:color w:val="000000" w:themeColor="text1"/>
          <w:sz w:val="28"/>
          <w:szCs w:val="28"/>
          <w:lang w:val="vi-VN"/>
        </w:rPr>
        <w:t>Tăng cường tính ổn định cho hệ thống điện khu vực, đảm bảo vận hành trong chế độ N-1</w:t>
      </w:r>
      <w:r w:rsidRPr="00EE75AD">
        <w:rPr>
          <w:color w:val="000000" w:themeColor="text1"/>
          <w:sz w:val="28"/>
          <w:szCs w:val="28"/>
          <w:lang w:val="vi-VN"/>
        </w:rPr>
        <w:t>.</w:t>
      </w:r>
    </w:p>
    <w:p w:rsidR="00495928" w:rsidRPr="006425A4" w:rsidRDefault="00495928" w:rsidP="001878D6">
      <w:pPr>
        <w:widowControl w:val="0"/>
        <w:numPr>
          <w:ilvl w:val="2"/>
          <w:numId w:val="23"/>
        </w:numPr>
        <w:spacing w:beforeLines="60" w:before="144" w:afterLines="60" w:after="144" w:line="276" w:lineRule="auto"/>
        <w:ind w:left="360"/>
        <w:rPr>
          <w:b/>
          <w:i/>
          <w:color w:val="000000" w:themeColor="text1"/>
          <w:sz w:val="28"/>
          <w:szCs w:val="28"/>
          <w:lang w:val="it-IT"/>
        </w:rPr>
      </w:pPr>
      <w:r w:rsidRPr="006425A4">
        <w:rPr>
          <w:b/>
          <w:i/>
          <w:color w:val="000000" w:themeColor="text1"/>
          <w:sz w:val="28"/>
          <w:szCs w:val="28"/>
          <w:lang w:val="it-IT"/>
        </w:rPr>
        <w:t>Địa điểm xây dựng</w:t>
      </w:r>
    </w:p>
    <w:p w:rsidR="00734165" w:rsidRPr="00E83412" w:rsidRDefault="00734165" w:rsidP="00734165">
      <w:pPr>
        <w:widowControl w:val="0"/>
        <w:spacing w:beforeLines="60" w:before="144" w:afterLines="60" w:after="144" w:line="276" w:lineRule="auto"/>
        <w:ind w:left="360" w:firstLine="709"/>
        <w:rPr>
          <w:color w:val="000000" w:themeColor="text1"/>
          <w:sz w:val="28"/>
          <w:szCs w:val="28"/>
          <w:lang w:val="it-IT"/>
        </w:rPr>
      </w:pPr>
      <w:r w:rsidRPr="00E83412">
        <w:rPr>
          <w:color w:val="000000" w:themeColor="text1"/>
          <w:sz w:val="28"/>
          <w:szCs w:val="28"/>
          <w:lang w:val="it-IT"/>
        </w:rPr>
        <w:t>Đường dây 220kV Hàm Thuận – Đa My – Long Thành đã được xây dựng và đưa vào vận hành trên 20 năm. Sau đó, các TBA 220kV Xuân Lộc, TBA 220kV Long Khánh được xây dựng đấu nối vào Đường dây 220kV Hàm Thuận – Đa My – Long Thành hình thành nên Đường dây 220kV Hàm Thuận – Đa My – Xuân Lộc và Đường dây 220kV Xuân Lộc – Long Khánh – Long Thành.</w:t>
      </w:r>
    </w:p>
    <w:p w:rsidR="00734165" w:rsidRPr="00734165" w:rsidRDefault="00734165" w:rsidP="00734165">
      <w:pPr>
        <w:widowControl w:val="0"/>
        <w:numPr>
          <w:ilvl w:val="0"/>
          <w:numId w:val="27"/>
        </w:numPr>
        <w:tabs>
          <w:tab w:val="left" w:pos="993"/>
        </w:tabs>
        <w:spacing w:beforeLines="60" w:before="144" w:afterLines="60" w:after="144" w:line="276" w:lineRule="auto"/>
        <w:ind w:left="360" w:firstLine="709"/>
        <w:rPr>
          <w:sz w:val="28"/>
          <w:szCs w:val="26"/>
          <w:lang w:val="it-IT"/>
        </w:rPr>
      </w:pPr>
      <w:r w:rsidRPr="00734165">
        <w:rPr>
          <w:sz w:val="28"/>
          <w:szCs w:val="26"/>
          <w:lang w:val="it-IT"/>
        </w:rPr>
        <w:t>Đường dây 220kV Hàm Thuận – Đa My – Xuân Lộc có tổng chiều dài các đoạn tuyến 02 mạch là khoảng 95km, gồm 238 vị trí cột. Trong đó, đoạn từ NMTĐ Hàm Thuận đến trụ T154 thuộc quản lý vận hành của Đội truyền tải điện Lâm  Đồng (trước đây là Truyền tải điện Bình Thuận) – Công ty Truyền tải Điện 3 và đoạn trụ T154 đến trụ TBA 220kV Xuân Lộc thuộc quản lý vận hành của Đội truyền tải điện Đồng Nai (trước đây là Truyền tải điện Miền đông 1) – Công ty Truyền tải Điện 4.</w:t>
      </w:r>
    </w:p>
    <w:p w:rsidR="00734165" w:rsidRPr="00734165" w:rsidRDefault="00734165" w:rsidP="00734165">
      <w:pPr>
        <w:widowControl w:val="0"/>
        <w:numPr>
          <w:ilvl w:val="0"/>
          <w:numId w:val="27"/>
        </w:numPr>
        <w:tabs>
          <w:tab w:val="left" w:pos="993"/>
        </w:tabs>
        <w:spacing w:beforeLines="60" w:before="144" w:afterLines="60" w:after="144" w:line="276" w:lineRule="auto"/>
        <w:ind w:left="360" w:firstLine="709"/>
        <w:rPr>
          <w:sz w:val="28"/>
          <w:szCs w:val="26"/>
          <w:lang w:val="it-IT"/>
        </w:rPr>
      </w:pPr>
      <w:r w:rsidRPr="00734165">
        <w:rPr>
          <w:sz w:val="28"/>
          <w:szCs w:val="26"/>
          <w:lang w:val="it-IT"/>
        </w:rPr>
        <w:t xml:space="preserve">Tỉnh Lâm Đồng (dài khoảng 67,5km): tuyến đi qua các xã La Dạ, Đồng Kho, Tánh Linh, Suối Kiết (trước đây là xã Đa Mi, xã La Dạ, huyện Hàm Thuận Bắc, tỉnh Bình Thuận; xã La Ngâu, Đồng Kho, Đức Bình, Đức Thuận, Gia Huynh và Thị trấn Lạc Tánh, huyện Tánh Linh, tỉnh Bình Thuận); </w:t>
      </w:r>
    </w:p>
    <w:p w:rsidR="006E43A5" w:rsidRPr="00734165" w:rsidRDefault="00734165" w:rsidP="00734165">
      <w:pPr>
        <w:widowControl w:val="0"/>
        <w:numPr>
          <w:ilvl w:val="0"/>
          <w:numId w:val="27"/>
        </w:numPr>
        <w:tabs>
          <w:tab w:val="left" w:pos="993"/>
        </w:tabs>
        <w:spacing w:beforeLines="60" w:before="144" w:afterLines="60" w:after="144" w:line="276" w:lineRule="auto"/>
        <w:ind w:left="360" w:firstLine="709"/>
        <w:rPr>
          <w:color w:val="000000" w:themeColor="text1"/>
          <w:sz w:val="28"/>
          <w:szCs w:val="28"/>
          <w:lang w:val="it-IT"/>
        </w:rPr>
      </w:pPr>
      <w:r w:rsidRPr="00734165">
        <w:rPr>
          <w:sz w:val="28"/>
          <w:szCs w:val="26"/>
          <w:lang w:val="it-IT"/>
        </w:rPr>
        <w:t>Tỉnh Đồng</w:t>
      </w:r>
      <w:r w:rsidRPr="000B22BE">
        <w:rPr>
          <w:color w:val="000000" w:themeColor="text1"/>
          <w:sz w:val="28"/>
          <w:szCs w:val="28"/>
          <w:lang w:val="it-IT"/>
        </w:rPr>
        <w:t xml:space="preserve"> Nai (dài khoảng 27,5km): tuyến đi qua xã Xuân Thành và xã Xuân Lộc, tỉnh Đồng Nai (trước đây là xã Xuân Thành, Xuân Trường, Xuân Hiệp, Suối Cát, Thị trấn Gia Ray, huyện Xuân Lộc, tỉnh Đồng Nai).</w:t>
      </w:r>
    </w:p>
    <w:p w:rsidR="00495928" w:rsidRDefault="00495928" w:rsidP="001878D6">
      <w:pPr>
        <w:widowControl w:val="0"/>
        <w:numPr>
          <w:ilvl w:val="2"/>
          <w:numId w:val="23"/>
        </w:numPr>
        <w:spacing w:beforeLines="60" w:before="144" w:afterLines="60" w:after="144" w:line="276" w:lineRule="auto"/>
        <w:ind w:left="360"/>
        <w:rPr>
          <w:b/>
          <w:i/>
          <w:color w:val="000000" w:themeColor="text1"/>
          <w:sz w:val="28"/>
          <w:szCs w:val="28"/>
          <w:lang w:val="it-IT"/>
        </w:rPr>
      </w:pPr>
      <w:r w:rsidRPr="006425A4">
        <w:rPr>
          <w:b/>
          <w:i/>
          <w:color w:val="000000" w:themeColor="text1"/>
          <w:sz w:val="28"/>
          <w:szCs w:val="28"/>
          <w:lang w:val="it-IT"/>
        </w:rPr>
        <w:t>Quy mô dự án</w:t>
      </w:r>
    </w:p>
    <w:p w:rsidR="00E72C1F" w:rsidRPr="00E83412" w:rsidRDefault="00E72C1F" w:rsidP="00E72C1F">
      <w:pPr>
        <w:widowControl w:val="0"/>
        <w:spacing w:before="60" w:after="60"/>
        <w:ind w:firstLine="360"/>
        <w:rPr>
          <w:color w:val="000000" w:themeColor="text1"/>
          <w:sz w:val="28"/>
          <w:szCs w:val="28"/>
          <w:lang w:val="vi-VN"/>
        </w:rPr>
      </w:pPr>
      <w:bookmarkStart w:id="6" w:name="_Hlk86939475"/>
      <w:r w:rsidRPr="00E83412">
        <w:rPr>
          <w:color w:val="000000" w:themeColor="text1"/>
          <w:sz w:val="28"/>
          <w:szCs w:val="28"/>
          <w:lang w:val="vi-VN"/>
        </w:rPr>
        <w:t>Dự án Nâng khả năng tải ĐD 220 kV Hàm Thuận – Đa My – Xuân Lộc dự kiến với quy mô như sau:</w:t>
      </w:r>
    </w:p>
    <w:p w:rsidR="00E72C1F" w:rsidRPr="00E72C1F" w:rsidRDefault="00E72C1F" w:rsidP="00E72C1F">
      <w:pPr>
        <w:widowControl w:val="0"/>
        <w:numPr>
          <w:ilvl w:val="0"/>
          <w:numId w:val="27"/>
        </w:numPr>
        <w:tabs>
          <w:tab w:val="left" w:pos="993"/>
        </w:tabs>
        <w:spacing w:beforeLines="60" w:before="144" w:afterLines="60" w:after="144" w:line="276" w:lineRule="auto"/>
        <w:ind w:left="360" w:firstLine="709"/>
        <w:rPr>
          <w:sz w:val="28"/>
          <w:szCs w:val="26"/>
          <w:lang w:val="it-IT"/>
        </w:rPr>
      </w:pPr>
      <w:r w:rsidRPr="00E72C1F">
        <w:rPr>
          <w:sz w:val="28"/>
          <w:szCs w:val="26"/>
          <w:lang w:val="it-IT"/>
        </w:rPr>
        <w:t>Thay dây dẫn của ĐD 220 kV Hàm Thuận – Đa My – Xuân Lộc hiện có, với tổng chiều dài tuyến đường dây 02 mạch khoảng 95km;</w:t>
      </w:r>
    </w:p>
    <w:p w:rsidR="00D240AE" w:rsidRPr="007071E5" w:rsidRDefault="00E72C1F" w:rsidP="007071E5">
      <w:pPr>
        <w:widowControl w:val="0"/>
        <w:numPr>
          <w:ilvl w:val="0"/>
          <w:numId w:val="27"/>
        </w:numPr>
        <w:tabs>
          <w:tab w:val="left" w:pos="993"/>
        </w:tabs>
        <w:spacing w:beforeLines="60" w:before="144" w:afterLines="60" w:after="144" w:line="276" w:lineRule="auto"/>
        <w:ind w:left="360" w:firstLine="709"/>
        <w:rPr>
          <w:color w:val="000000" w:themeColor="text1"/>
          <w:sz w:val="28"/>
          <w:szCs w:val="28"/>
          <w:lang w:val="vi-VN"/>
        </w:rPr>
      </w:pPr>
      <w:r w:rsidRPr="00E72C1F">
        <w:rPr>
          <w:sz w:val="28"/>
          <w:szCs w:val="26"/>
          <w:lang w:val="it-IT"/>
        </w:rPr>
        <w:t>Thực</w:t>
      </w:r>
      <w:r w:rsidRPr="00E72C1F">
        <w:rPr>
          <w:color w:val="000000" w:themeColor="text1"/>
          <w:sz w:val="28"/>
          <w:szCs w:val="28"/>
          <w:lang w:val="vi-VN"/>
        </w:rPr>
        <w:t xml:space="preserve"> hiện thay thế các thiết bị vật liệu (đối với các thiết bị vật liệu không đáp ứng vận hành) tại ngăn đường dây của các trạm biến áp 220 kV Xuân Lộc, SPP </w:t>
      </w:r>
      <w:r w:rsidRPr="00E72C1F">
        <w:rPr>
          <w:color w:val="000000" w:themeColor="text1"/>
          <w:sz w:val="28"/>
          <w:szCs w:val="28"/>
          <w:lang w:val="vi-VN"/>
        </w:rPr>
        <w:lastRenderedPageBreak/>
        <w:t>220 kV NMTĐ Hàm Thuận, SPP 220 kV NMTĐ Đa My để phù hợp với khả năng tải ĐD 220kV Hàm Thuận – Đa My – Xuân Lộc sau khi cải tạo. Đối với các thiết bị vật liệu tại SPP 220 kV NMTĐ Hàm Thuận, SPP 220 kV NMTĐ Đa My do Tổng Công ty phát điện 1 (EVNGENCO1) quản lý vận hành, do đó, việc thay thế do (EVNGENCO1) thực hiện đầu tư.</w:t>
      </w:r>
      <w:bookmarkEnd w:id="6"/>
    </w:p>
    <w:bookmarkEnd w:id="2"/>
    <w:bookmarkEnd w:id="3"/>
    <w:bookmarkEnd w:id="5"/>
    <w:p w:rsidR="005D252D" w:rsidRPr="009606FE" w:rsidRDefault="005D252D" w:rsidP="001878D6">
      <w:pPr>
        <w:widowControl w:val="0"/>
        <w:numPr>
          <w:ilvl w:val="1"/>
          <w:numId w:val="23"/>
        </w:numPr>
        <w:spacing w:beforeLines="60" w:before="144" w:afterLines="60" w:after="144" w:line="276" w:lineRule="auto"/>
        <w:ind w:left="360"/>
        <w:rPr>
          <w:b/>
          <w:bCs/>
          <w:color w:val="000000" w:themeColor="text1"/>
          <w:sz w:val="28"/>
          <w:szCs w:val="28"/>
          <w:lang w:val="vi-VN"/>
        </w:rPr>
      </w:pPr>
      <w:r w:rsidRPr="009606FE">
        <w:rPr>
          <w:b/>
          <w:bCs/>
          <w:color w:val="000000" w:themeColor="text1"/>
          <w:sz w:val="28"/>
          <w:szCs w:val="28"/>
          <w:lang w:val="vi-VN"/>
        </w:rPr>
        <w:t>Mục đích tuyển chọn nhà thầu</w:t>
      </w:r>
    </w:p>
    <w:p w:rsidR="005D252D" w:rsidRPr="009606FE" w:rsidRDefault="005D252D" w:rsidP="001878D6">
      <w:pPr>
        <w:spacing w:beforeLines="60" w:before="144" w:afterLines="60" w:after="144" w:line="276" w:lineRule="auto"/>
        <w:ind w:left="360" w:firstLine="720"/>
        <w:rPr>
          <w:bCs/>
          <w:color w:val="000000" w:themeColor="text1"/>
          <w:sz w:val="28"/>
          <w:szCs w:val="28"/>
          <w:lang w:val="vi-VN"/>
        </w:rPr>
      </w:pPr>
      <w:r w:rsidRPr="009606FE">
        <w:rPr>
          <w:color w:val="000000" w:themeColor="text1"/>
          <w:sz w:val="28"/>
          <w:szCs w:val="28"/>
          <w:lang w:val="vi-VN"/>
        </w:rPr>
        <w:t xml:space="preserve">Nhằm lựa chọn nhà thầu Cung cấp dịch vụ tư vấn giám sát công tác khảo sát giai đoạn </w:t>
      </w:r>
      <w:r w:rsidR="001210AE" w:rsidRPr="001210AE">
        <w:rPr>
          <w:color w:val="000000" w:themeColor="text1"/>
          <w:sz w:val="28"/>
          <w:szCs w:val="28"/>
          <w:lang w:val="vi-VN"/>
        </w:rPr>
        <w:t xml:space="preserve">BCNCKT, </w:t>
      </w:r>
      <w:r w:rsidRPr="009606FE">
        <w:rPr>
          <w:color w:val="000000" w:themeColor="text1"/>
          <w:sz w:val="28"/>
          <w:szCs w:val="28"/>
          <w:lang w:val="vi-VN"/>
        </w:rPr>
        <w:t>TK</w:t>
      </w:r>
      <w:r w:rsidR="00853D7E" w:rsidRPr="00853D7E">
        <w:rPr>
          <w:color w:val="000000" w:themeColor="text1"/>
          <w:sz w:val="28"/>
          <w:szCs w:val="28"/>
          <w:lang w:val="vi-VN"/>
        </w:rPr>
        <w:t>BVTC</w:t>
      </w:r>
      <w:r w:rsidRPr="009606FE">
        <w:rPr>
          <w:color w:val="000000" w:themeColor="text1"/>
          <w:sz w:val="28"/>
          <w:szCs w:val="28"/>
          <w:lang w:val="vi-VN"/>
        </w:rPr>
        <w:t xml:space="preserve">; tư vấn thẩm tra </w:t>
      </w:r>
      <w:r w:rsidR="001210AE" w:rsidRPr="001210AE">
        <w:rPr>
          <w:color w:val="000000" w:themeColor="text1"/>
          <w:sz w:val="28"/>
          <w:szCs w:val="28"/>
          <w:lang w:val="vi-VN"/>
        </w:rPr>
        <w:t>BCNCKT,</w:t>
      </w:r>
      <w:r w:rsidR="001210AE" w:rsidRPr="009606FE">
        <w:rPr>
          <w:color w:val="000000" w:themeColor="text1"/>
          <w:sz w:val="28"/>
          <w:szCs w:val="28"/>
          <w:lang w:val="vi-VN"/>
        </w:rPr>
        <w:t xml:space="preserve"> </w:t>
      </w:r>
      <w:r w:rsidRPr="009606FE">
        <w:rPr>
          <w:color w:val="000000" w:themeColor="text1"/>
          <w:sz w:val="28"/>
          <w:szCs w:val="28"/>
          <w:lang w:val="vi-VN"/>
        </w:rPr>
        <w:t xml:space="preserve">thiết kế </w:t>
      </w:r>
      <w:r w:rsidR="00853D7E" w:rsidRPr="00853D7E">
        <w:rPr>
          <w:color w:val="000000" w:themeColor="text1"/>
          <w:sz w:val="28"/>
          <w:szCs w:val="28"/>
          <w:lang w:val="vi-VN"/>
        </w:rPr>
        <w:t xml:space="preserve">BVTC </w:t>
      </w:r>
      <w:r w:rsidRPr="009606FE">
        <w:rPr>
          <w:color w:val="000000" w:themeColor="text1"/>
          <w:sz w:val="28"/>
          <w:szCs w:val="28"/>
          <w:lang w:val="vi-VN"/>
        </w:rPr>
        <w:t xml:space="preserve">- dự toán xây dựng công trình </w:t>
      </w:r>
      <w:r w:rsidRPr="00E8709A">
        <w:rPr>
          <w:color w:val="000000" w:themeColor="text1"/>
          <w:sz w:val="28"/>
          <w:szCs w:val="28"/>
          <w:lang w:val="vi-VN"/>
        </w:rPr>
        <w:t xml:space="preserve">dự án </w:t>
      </w:r>
      <w:r w:rsidR="00853D7E" w:rsidRPr="00853D7E">
        <w:rPr>
          <w:color w:val="000000" w:themeColor="text1"/>
          <w:sz w:val="28"/>
          <w:szCs w:val="28"/>
          <w:lang w:val="vi-VN"/>
        </w:rPr>
        <w:t>Nâng khả năng tải ĐD 220 kV Hàm Thuận – Đa My – Xuân Lộc</w:t>
      </w:r>
      <w:r w:rsidRPr="009606FE">
        <w:rPr>
          <w:color w:val="000000" w:themeColor="text1"/>
          <w:sz w:val="28"/>
          <w:szCs w:val="28"/>
          <w:lang w:val="vi-VN"/>
        </w:rPr>
        <w:t>, có năng lực và kinh nghiệm, có giải pháp kỹ thuật phù hợp được quy định tại E-HSMT này để thực hiện gói thầu, dự án đảm bảo chất lượng và tiến độ công trình</w:t>
      </w:r>
      <w:r w:rsidRPr="009606FE">
        <w:rPr>
          <w:bCs/>
          <w:color w:val="000000" w:themeColor="text1"/>
          <w:sz w:val="28"/>
          <w:szCs w:val="28"/>
          <w:lang w:val="vi-VN"/>
        </w:rPr>
        <w:t>.</w:t>
      </w:r>
    </w:p>
    <w:p w:rsidR="005D252D" w:rsidRDefault="005D252D" w:rsidP="001878D6">
      <w:pPr>
        <w:tabs>
          <w:tab w:val="left" w:pos="720"/>
        </w:tabs>
        <w:spacing w:beforeLines="60" w:before="144" w:afterLines="60" w:after="144" w:line="276" w:lineRule="auto"/>
        <w:ind w:left="360" w:hanging="284"/>
        <w:rPr>
          <w:b/>
          <w:color w:val="000000" w:themeColor="text1"/>
          <w:sz w:val="28"/>
          <w:szCs w:val="28"/>
          <w:lang w:val="vi-VN"/>
        </w:rPr>
      </w:pPr>
    </w:p>
    <w:p w:rsidR="005D252D" w:rsidRPr="009606FE" w:rsidRDefault="005D252D" w:rsidP="001878D6">
      <w:pPr>
        <w:tabs>
          <w:tab w:val="left" w:pos="720"/>
        </w:tabs>
        <w:spacing w:beforeLines="60" w:before="144" w:afterLines="60" w:after="144" w:line="276" w:lineRule="auto"/>
        <w:ind w:left="360" w:hanging="284"/>
        <w:rPr>
          <w:b/>
          <w:bCs/>
          <w:color w:val="000000" w:themeColor="text1"/>
          <w:sz w:val="28"/>
          <w:szCs w:val="28"/>
          <w:lang w:val="vi-VN"/>
        </w:rPr>
      </w:pPr>
      <w:r w:rsidRPr="009606FE">
        <w:rPr>
          <w:b/>
          <w:color w:val="000000" w:themeColor="text1"/>
          <w:sz w:val="28"/>
          <w:szCs w:val="28"/>
          <w:lang w:val="vi-VN"/>
        </w:rPr>
        <w:t>II. Phạm vi công việc:</w:t>
      </w:r>
    </w:p>
    <w:p w:rsidR="005D252D" w:rsidRPr="009606FE" w:rsidRDefault="005D252D" w:rsidP="001878D6">
      <w:pPr>
        <w:tabs>
          <w:tab w:val="left" w:pos="720"/>
        </w:tabs>
        <w:spacing w:beforeLines="60" w:before="144" w:afterLines="60" w:after="144" w:line="276" w:lineRule="auto"/>
        <w:ind w:left="360" w:hanging="284"/>
        <w:jc w:val="left"/>
        <w:rPr>
          <w:bCs/>
          <w:color w:val="000000" w:themeColor="text1"/>
          <w:sz w:val="28"/>
          <w:szCs w:val="28"/>
          <w:lang w:val="vi-VN"/>
        </w:rPr>
      </w:pPr>
      <w:r w:rsidRPr="009606FE">
        <w:rPr>
          <w:b/>
          <w:bCs/>
          <w:color w:val="000000" w:themeColor="text1"/>
          <w:sz w:val="28"/>
          <w:szCs w:val="28"/>
          <w:lang w:val="vi-VN"/>
        </w:rPr>
        <w:t>1.  Nội dung công việc chủ yếu của Gói thầu:</w:t>
      </w:r>
    </w:p>
    <w:p w:rsidR="005D252D" w:rsidRPr="00E84091" w:rsidRDefault="005D252D" w:rsidP="001878D6">
      <w:pPr>
        <w:pStyle w:val="BodyTextlist1"/>
        <w:numPr>
          <w:ilvl w:val="0"/>
          <w:numId w:val="10"/>
        </w:numPr>
        <w:spacing w:beforeLines="60" w:before="144" w:afterLines="60" w:after="144" w:line="276" w:lineRule="auto"/>
        <w:ind w:left="360"/>
        <w:rPr>
          <w:lang w:val="vi-VN"/>
        </w:rPr>
      </w:pPr>
      <w:r w:rsidRPr="00E84091">
        <w:rPr>
          <w:lang w:val="vi-VN"/>
        </w:rPr>
        <w:t xml:space="preserve">Giám sát khảo sát </w:t>
      </w:r>
      <w:r w:rsidR="00814B5A" w:rsidRPr="00E84091">
        <w:rPr>
          <w:lang w:val="vi-VN"/>
        </w:rPr>
        <w:t xml:space="preserve">BCNCKT, </w:t>
      </w:r>
      <w:r w:rsidRPr="00E84091">
        <w:rPr>
          <w:lang w:val="vi-VN"/>
        </w:rPr>
        <w:t>TK</w:t>
      </w:r>
      <w:r w:rsidR="00C47C62" w:rsidRPr="00C47C62">
        <w:rPr>
          <w:lang w:val="vi-VN"/>
        </w:rPr>
        <w:t>BVTC</w:t>
      </w:r>
      <w:r w:rsidRPr="00E84091">
        <w:rPr>
          <w:lang w:val="vi-VN"/>
        </w:rPr>
        <w:t>;</w:t>
      </w:r>
    </w:p>
    <w:p w:rsidR="005D252D" w:rsidRPr="00E84091" w:rsidRDefault="005D252D" w:rsidP="001878D6">
      <w:pPr>
        <w:pStyle w:val="BodyTextlist1"/>
        <w:numPr>
          <w:ilvl w:val="0"/>
          <w:numId w:val="10"/>
        </w:numPr>
        <w:spacing w:beforeLines="60" w:before="144" w:afterLines="60" w:after="144" w:line="276" w:lineRule="auto"/>
        <w:ind w:left="360"/>
        <w:rPr>
          <w:lang w:val="vi-VN"/>
        </w:rPr>
      </w:pPr>
      <w:r w:rsidRPr="00E84091">
        <w:rPr>
          <w:lang w:val="vi-VN"/>
        </w:rPr>
        <w:t xml:space="preserve">Thẩm tra hồ sơ </w:t>
      </w:r>
      <w:r w:rsidR="00814B5A" w:rsidRPr="00E84091">
        <w:rPr>
          <w:lang w:val="vi-VN"/>
        </w:rPr>
        <w:t xml:space="preserve">BCNCKT, </w:t>
      </w:r>
      <w:r w:rsidRPr="00E84091">
        <w:rPr>
          <w:lang w:val="vi-VN"/>
        </w:rPr>
        <w:t>TK</w:t>
      </w:r>
      <w:r w:rsidR="00C47C62" w:rsidRPr="00F63FE4">
        <w:rPr>
          <w:lang w:val="vi-VN"/>
        </w:rPr>
        <w:t>BVTC</w:t>
      </w:r>
      <w:r w:rsidRPr="00E84091">
        <w:rPr>
          <w:lang w:val="vi-VN"/>
        </w:rPr>
        <w:t>-DT.</w:t>
      </w:r>
    </w:p>
    <w:p w:rsidR="005D252D" w:rsidRPr="00F45E37" w:rsidRDefault="005D252D" w:rsidP="001878D6">
      <w:pPr>
        <w:spacing w:beforeLines="60" w:before="144" w:afterLines="60" w:after="144" w:line="276" w:lineRule="auto"/>
        <w:ind w:left="360"/>
        <w:rPr>
          <w:b/>
          <w:bCs/>
          <w:color w:val="000000" w:themeColor="text1"/>
          <w:sz w:val="28"/>
          <w:szCs w:val="28"/>
          <w:lang w:val="vi-VN"/>
        </w:rPr>
      </w:pPr>
      <w:r w:rsidRPr="00F45E37">
        <w:rPr>
          <w:b/>
          <w:bCs/>
          <w:color w:val="000000" w:themeColor="text1"/>
          <w:sz w:val="28"/>
          <w:szCs w:val="28"/>
          <w:lang w:val="vi-VN"/>
        </w:rPr>
        <w:t>2. Các nhiệm vụ cụ thể do nhà thầu phải tiến hành trong thời gian thực hiện hợp đồng tư vấn.</w:t>
      </w:r>
    </w:p>
    <w:p w:rsidR="00F94A6B" w:rsidRPr="00E84091" w:rsidRDefault="00B17540" w:rsidP="001878D6">
      <w:pPr>
        <w:spacing w:beforeLines="60" w:before="144" w:afterLines="60" w:after="144" w:line="276" w:lineRule="auto"/>
        <w:ind w:left="360"/>
        <w:rPr>
          <w:b/>
          <w:sz w:val="28"/>
          <w:szCs w:val="28"/>
          <w:lang w:val="vi-VN"/>
        </w:rPr>
      </w:pPr>
      <w:bookmarkStart w:id="7" w:name="_Toc527994221"/>
      <w:bookmarkStart w:id="8" w:name="_Toc81039786"/>
      <w:bookmarkStart w:id="9" w:name="_Toc55912571"/>
      <w:bookmarkStart w:id="10" w:name="_Toc527998641"/>
      <w:r w:rsidRPr="0056049A">
        <w:rPr>
          <w:b/>
          <w:sz w:val="28"/>
          <w:szCs w:val="28"/>
          <w:lang w:val="vi-VN"/>
        </w:rPr>
        <w:t xml:space="preserve">2.1 </w:t>
      </w:r>
      <w:r w:rsidR="00C00842" w:rsidRPr="00BC08F1">
        <w:rPr>
          <w:b/>
          <w:sz w:val="28"/>
          <w:szCs w:val="28"/>
          <w:lang w:val="vi-VN"/>
        </w:rPr>
        <w:t>Nhiệm vụ g</w:t>
      </w:r>
      <w:r w:rsidR="00F94A6B" w:rsidRPr="00F94A6B">
        <w:rPr>
          <w:b/>
          <w:sz w:val="28"/>
          <w:szCs w:val="28"/>
          <w:lang w:val="vi-VN"/>
        </w:rPr>
        <w:t>iám sát khảo sát BCNCKT</w:t>
      </w:r>
      <w:r w:rsidR="00E84091">
        <w:rPr>
          <w:b/>
          <w:sz w:val="28"/>
          <w:szCs w:val="28"/>
          <w:lang w:val="vi-VN"/>
        </w:rPr>
        <w:t>/TK</w:t>
      </w:r>
      <w:r w:rsidR="00F63FE4" w:rsidRPr="00A810F1">
        <w:rPr>
          <w:b/>
          <w:sz w:val="28"/>
          <w:szCs w:val="28"/>
          <w:lang w:val="vi-VN"/>
        </w:rPr>
        <w:t>BVTC</w:t>
      </w:r>
      <w:r w:rsidR="00E84091" w:rsidRPr="00E84091">
        <w:rPr>
          <w:b/>
          <w:sz w:val="28"/>
          <w:szCs w:val="28"/>
          <w:lang w:val="vi-VN"/>
        </w:rPr>
        <w:t>:</w:t>
      </w:r>
    </w:p>
    <w:p w:rsidR="00F94A6B" w:rsidRPr="00F94A6B" w:rsidRDefault="00F94A6B" w:rsidP="001878D6">
      <w:pPr>
        <w:spacing w:beforeLines="60" w:before="144" w:afterLines="60" w:after="144" w:line="276" w:lineRule="auto"/>
        <w:ind w:left="360"/>
        <w:rPr>
          <w:sz w:val="28"/>
          <w:szCs w:val="28"/>
          <w:lang w:val="vi-VN"/>
        </w:rPr>
      </w:pPr>
      <w:r w:rsidRPr="00F94A6B">
        <w:rPr>
          <w:b/>
          <w:sz w:val="28"/>
          <w:szCs w:val="28"/>
          <w:lang w:val="vi-VN"/>
        </w:rPr>
        <w:t>-</w:t>
      </w:r>
      <w:r w:rsidRPr="00F94A6B">
        <w:rPr>
          <w:b/>
          <w:sz w:val="28"/>
          <w:szCs w:val="28"/>
          <w:lang w:val="vi-VN"/>
        </w:rPr>
        <w:tab/>
      </w:r>
      <w:r w:rsidRPr="00F94A6B">
        <w:rPr>
          <w:sz w:val="28"/>
          <w:szCs w:val="28"/>
          <w:lang w:val="vi-VN"/>
        </w:rPr>
        <w:t>Nội dung công việc công tác tư vấn giám sát khảo sát xây dựng của dự án.</w:t>
      </w:r>
    </w:p>
    <w:p w:rsidR="00F94A6B" w:rsidRPr="009A0C6B" w:rsidRDefault="00F94A6B" w:rsidP="001878D6">
      <w:pPr>
        <w:spacing w:beforeLines="60" w:before="144" w:afterLines="60" w:after="144" w:line="276" w:lineRule="auto"/>
        <w:ind w:left="360"/>
        <w:rPr>
          <w:sz w:val="28"/>
          <w:szCs w:val="28"/>
          <w:lang w:val="vi-VN"/>
        </w:rPr>
      </w:pPr>
      <w:r w:rsidRPr="00F94A6B">
        <w:rPr>
          <w:sz w:val="28"/>
          <w:szCs w:val="28"/>
          <w:lang w:val="vi-VN"/>
        </w:rPr>
        <w:t>-</w:t>
      </w:r>
      <w:r w:rsidRPr="00F94A6B">
        <w:rPr>
          <w:sz w:val="28"/>
          <w:szCs w:val="28"/>
          <w:lang w:val="vi-VN"/>
        </w:rPr>
        <w:tab/>
        <w:t>Nhà thầu tuân thủ các qui định, qui trình trong quá trình thực hiện dịch vụ tư vấn giám sát khảo sát theo Điều 32 và các điều khoản liên quan của Nghị định số 175/2024/NĐ-CP ngày 30/12/2024; và Quyết định số 921/QĐ-EVNNPT ngày 10/6/2025 của Tổng Công ty Truyền tải điện Quốc gia về việc ban hành Quy định về công tác khảo sát, thiết kế lưới điện trong EVNNPT</w:t>
      </w:r>
      <w:r w:rsidR="009A0C6B" w:rsidRPr="009A0C6B">
        <w:rPr>
          <w:sz w:val="28"/>
          <w:szCs w:val="28"/>
          <w:lang w:val="vi-VN"/>
        </w:rPr>
        <w:t>.</w:t>
      </w:r>
    </w:p>
    <w:p w:rsidR="00F94A6B" w:rsidRPr="00D30EB5" w:rsidRDefault="0056049A" w:rsidP="001878D6">
      <w:pPr>
        <w:spacing w:beforeLines="60" w:before="144" w:afterLines="60" w:after="144" w:line="276" w:lineRule="auto"/>
        <w:ind w:left="360"/>
        <w:rPr>
          <w:b/>
          <w:sz w:val="28"/>
          <w:szCs w:val="28"/>
          <w:lang w:val="vi-VN"/>
        </w:rPr>
      </w:pPr>
      <w:r w:rsidRPr="00D30EB5">
        <w:rPr>
          <w:b/>
          <w:sz w:val="28"/>
          <w:szCs w:val="28"/>
          <w:lang w:val="vi-VN"/>
        </w:rPr>
        <w:t xml:space="preserve">2.2 </w:t>
      </w:r>
      <w:r w:rsidR="00BC08F1" w:rsidRPr="00BC08F1">
        <w:rPr>
          <w:b/>
          <w:sz w:val="28"/>
          <w:szCs w:val="28"/>
          <w:lang w:val="vi-VN"/>
        </w:rPr>
        <w:t>Nhiệm vụ</w:t>
      </w:r>
      <w:r w:rsidR="00BC08F1" w:rsidRPr="00D30EB5">
        <w:rPr>
          <w:b/>
          <w:sz w:val="28"/>
          <w:szCs w:val="28"/>
          <w:lang w:val="vi-VN"/>
        </w:rPr>
        <w:t xml:space="preserve"> t</w:t>
      </w:r>
      <w:r w:rsidR="00F94A6B" w:rsidRPr="00D30EB5">
        <w:rPr>
          <w:b/>
          <w:sz w:val="28"/>
          <w:szCs w:val="28"/>
          <w:lang w:val="vi-VN"/>
        </w:rPr>
        <w:t>hẩm tra BCNCKT:</w:t>
      </w:r>
    </w:p>
    <w:p w:rsidR="00F94A6B" w:rsidRPr="00D30EB5" w:rsidRDefault="00F94A6B" w:rsidP="001878D6">
      <w:pPr>
        <w:spacing w:beforeLines="60" w:before="144" w:afterLines="60" w:after="144" w:line="276" w:lineRule="auto"/>
        <w:ind w:left="360"/>
        <w:rPr>
          <w:sz w:val="28"/>
          <w:szCs w:val="28"/>
          <w:lang w:val="vi-VN"/>
        </w:rPr>
      </w:pPr>
      <w:r w:rsidRPr="00D30EB5">
        <w:rPr>
          <w:b/>
          <w:sz w:val="28"/>
          <w:szCs w:val="28"/>
          <w:lang w:val="vi-VN"/>
        </w:rPr>
        <w:t>-</w:t>
      </w:r>
      <w:r w:rsidRPr="00D30EB5">
        <w:rPr>
          <w:b/>
          <w:sz w:val="28"/>
          <w:szCs w:val="28"/>
          <w:lang w:val="vi-VN"/>
        </w:rPr>
        <w:tab/>
      </w:r>
      <w:r w:rsidRPr="00D30EB5">
        <w:rPr>
          <w:sz w:val="28"/>
          <w:szCs w:val="28"/>
          <w:lang w:val="vi-VN"/>
        </w:rPr>
        <w:t xml:space="preserve">Thẩm tra phục vụ công tác thẩm định dự án, thiết kế và dự toán xây dựng theo quy định hiện hành của pháp luật, cụ thể thực hiện theo quy định tại Điều 58 Luật Xây Dựng số 50/2014/QH13 và luật số 62/2020/QH14 về việc sửa đổi, bổ sung một số điều của Luật Xây dựng, Điều 83 Luật Xây dựng 2014; Điều 13 Nghị định 10/2021/ND-CP; Điều 7 Nghị định 10/2021/NĐ-CP ngày 09/02/2021 đối với Thẩm </w:t>
      </w:r>
      <w:r w:rsidRPr="00D30EB5">
        <w:rPr>
          <w:sz w:val="28"/>
          <w:szCs w:val="28"/>
          <w:lang w:val="vi-VN"/>
        </w:rPr>
        <w:lastRenderedPageBreak/>
        <w:t xml:space="preserve">tra Tổng mức đầu tư Xây dựng, Nghị định số 175/2024/NĐ-CP ngày 30/12/2024; Thông tư 11/2021/TT-BXD ngày 31/08/2021; Quyết định số 63/QĐ-EVN ngày 14/01/2021 về việc ban hành Quy định về nội dung, trình tự thực hiện công tác thẩm tra, thẩm định các dự án đầu tư xây dựng lưới điện từ 220kV đến 500kV áp dụng trong EVN và các quy định pháp luật khác. </w:t>
      </w:r>
    </w:p>
    <w:p w:rsidR="00F94A6B" w:rsidRPr="00D30EB5" w:rsidRDefault="00F94A6B" w:rsidP="001878D6">
      <w:pPr>
        <w:spacing w:beforeLines="60" w:before="144" w:afterLines="60" w:after="144" w:line="276" w:lineRule="auto"/>
        <w:ind w:left="360"/>
        <w:rPr>
          <w:sz w:val="28"/>
          <w:szCs w:val="28"/>
          <w:lang w:val="vi-VN"/>
        </w:rPr>
      </w:pPr>
      <w:r w:rsidRPr="00D30EB5">
        <w:rPr>
          <w:sz w:val="28"/>
          <w:szCs w:val="28"/>
          <w:lang w:val="vi-VN"/>
        </w:rPr>
        <w:t>-</w:t>
      </w:r>
      <w:r w:rsidRPr="00D30EB5">
        <w:rPr>
          <w:sz w:val="28"/>
          <w:szCs w:val="28"/>
          <w:lang w:val="vi-VN"/>
        </w:rPr>
        <w:tab/>
        <w:t>Nhà thầu tuân thủ các qui định, qui trình trong quá trình thực hiện dịch vụ tư vấn thẩm tra như quyết định số 63/QĐ-EVN ngày 14/01/2021 của EVN.</w:t>
      </w:r>
    </w:p>
    <w:bookmarkEnd w:id="7"/>
    <w:bookmarkEnd w:id="8"/>
    <w:bookmarkEnd w:id="9"/>
    <w:bookmarkEnd w:id="10"/>
    <w:p w:rsidR="005D252D" w:rsidRPr="00731444" w:rsidRDefault="005D252D" w:rsidP="001878D6">
      <w:pPr>
        <w:spacing w:beforeLines="60" w:before="144" w:afterLines="60" w:after="144" w:line="276" w:lineRule="auto"/>
        <w:ind w:left="360"/>
        <w:rPr>
          <w:rFonts w:ascii="Times" w:hAnsi="Times" w:cs="Times"/>
          <w:b/>
          <w:bCs/>
          <w:color w:val="000000" w:themeColor="text1"/>
          <w:sz w:val="28"/>
          <w:szCs w:val="28"/>
          <w:lang w:val="vi-VN"/>
        </w:rPr>
      </w:pPr>
      <w:r w:rsidRPr="00731444">
        <w:rPr>
          <w:b/>
          <w:bCs/>
          <w:color w:val="000000" w:themeColor="text1"/>
          <w:sz w:val="28"/>
          <w:szCs w:val="28"/>
          <w:lang w:val="vi-VN"/>
        </w:rPr>
        <w:t>2.</w:t>
      </w:r>
      <w:r w:rsidR="00471652" w:rsidRPr="00D30EB5">
        <w:rPr>
          <w:b/>
          <w:bCs/>
          <w:color w:val="000000" w:themeColor="text1"/>
          <w:sz w:val="28"/>
          <w:szCs w:val="28"/>
          <w:lang w:val="vi-VN"/>
        </w:rPr>
        <w:t>3</w:t>
      </w:r>
      <w:r w:rsidRPr="00731444">
        <w:rPr>
          <w:b/>
          <w:bCs/>
          <w:color w:val="000000" w:themeColor="text1"/>
          <w:sz w:val="28"/>
          <w:szCs w:val="28"/>
          <w:lang w:val="vi-VN"/>
        </w:rPr>
        <w:t>. Nhiệm vụ thẩm tra TK</w:t>
      </w:r>
      <w:r w:rsidR="00A810F1" w:rsidRPr="006112B6">
        <w:rPr>
          <w:b/>
          <w:bCs/>
          <w:color w:val="000000" w:themeColor="text1"/>
          <w:sz w:val="28"/>
          <w:szCs w:val="28"/>
          <w:lang w:val="vi-VN"/>
        </w:rPr>
        <w:t>BVTC</w:t>
      </w:r>
      <w:r w:rsidRPr="00731444">
        <w:rPr>
          <w:b/>
          <w:bCs/>
          <w:color w:val="000000" w:themeColor="text1"/>
          <w:sz w:val="28"/>
          <w:szCs w:val="28"/>
          <w:lang w:val="vi-VN"/>
        </w:rPr>
        <w:t>-DT:</w:t>
      </w:r>
    </w:p>
    <w:p w:rsidR="005D252D" w:rsidRPr="009735E0" w:rsidRDefault="005D252D" w:rsidP="001878D6">
      <w:pPr>
        <w:pStyle w:val="BodyTextIndent2"/>
        <w:tabs>
          <w:tab w:val="clear" w:pos="720"/>
        </w:tabs>
        <w:overflowPunct w:val="0"/>
        <w:autoSpaceDE w:val="0"/>
        <w:autoSpaceDN w:val="0"/>
        <w:adjustRightInd w:val="0"/>
        <w:spacing w:beforeLines="60" w:before="144" w:afterLines="60" w:after="144" w:line="276" w:lineRule="auto"/>
        <w:ind w:left="360" w:firstLine="284"/>
        <w:jc w:val="both"/>
        <w:textAlignment w:val="baseline"/>
        <w:rPr>
          <w:sz w:val="28"/>
          <w:szCs w:val="28"/>
          <w:lang w:val="vi-VN"/>
        </w:rPr>
      </w:pPr>
      <w:r w:rsidRPr="009735E0">
        <w:rPr>
          <w:sz w:val="28"/>
          <w:szCs w:val="28"/>
          <w:lang w:val="vi-VN"/>
        </w:rPr>
        <w:t>a. Thẩm tra phục vụ công tác thẩm định dự án, thiết kế và dự toán xây dựng theo quy định hiện hành của pháp luật, cụ thể thực hiện theo quy định tại Luật Xây dựng số 50/2014/QH13  và Luật số 62/2020/QH14 v/v sửa đổi, bổ sung một số điều của Luật Xây dựng; Điều 83 Luật Xây dựng 2014 và khoản 25 Điều 1 Luật sửa đổi, bổ sung một số điều của Luật Xây dựng 2020 đối với TKKT/TKBVTC; Điều 13 Nghị định 10/2021/NĐ-CP đối với DT; Nghị định 06/2021/NĐ-CP ngày 26/01/2021 của Chính phủ; Nghị định 15/2021/NĐ-CP ngày 3/3/2021, Thông tư 11/2021/TT-BXD ngày 31/8/2021 và các quy định pháp luật có liên quan.</w:t>
      </w:r>
    </w:p>
    <w:p w:rsidR="005D252D" w:rsidRPr="009735E0" w:rsidRDefault="005D252D" w:rsidP="001878D6">
      <w:pPr>
        <w:pStyle w:val="BodyTextIndent2"/>
        <w:tabs>
          <w:tab w:val="clear" w:pos="720"/>
        </w:tabs>
        <w:overflowPunct w:val="0"/>
        <w:autoSpaceDE w:val="0"/>
        <w:autoSpaceDN w:val="0"/>
        <w:adjustRightInd w:val="0"/>
        <w:spacing w:beforeLines="60" w:before="144" w:afterLines="60" w:after="144" w:line="276" w:lineRule="auto"/>
        <w:ind w:left="360" w:firstLine="284"/>
        <w:jc w:val="both"/>
        <w:textAlignment w:val="baseline"/>
        <w:rPr>
          <w:sz w:val="28"/>
          <w:szCs w:val="28"/>
          <w:lang w:val="vi-VN"/>
        </w:rPr>
      </w:pPr>
      <w:r w:rsidRPr="009735E0">
        <w:rPr>
          <w:sz w:val="28"/>
          <w:szCs w:val="28"/>
          <w:lang w:val="vi-VN"/>
        </w:rPr>
        <w:t>b.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rsidR="005D252D" w:rsidRPr="009606FE" w:rsidRDefault="005D252D" w:rsidP="001878D6">
      <w:pPr>
        <w:pStyle w:val="BodyTextIndent2"/>
        <w:tabs>
          <w:tab w:val="clear" w:pos="720"/>
        </w:tabs>
        <w:overflowPunct w:val="0"/>
        <w:autoSpaceDE w:val="0"/>
        <w:autoSpaceDN w:val="0"/>
        <w:adjustRightInd w:val="0"/>
        <w:spacing w:beforeLines="60" w:before="144" w:afterLines="60" w:after="144" w:line="276" w:lineRule="auto"/>
        <w:ind w:left="360" w:firstLine="284"/>
        <w:jc w:val="both"/>
        <w:textAlignment w:val="baseline"/>
        <w:rPr>
          <w:rFonts w:ascii="Times" w:hAnsi="Times" w:cs="Times"/>
          <w:sz w:val="28"/>
          <w:szCs w:val="28"/>
          <w:lang w:val="vi-VN"/>
        </w:rPr>
      </w:pPr>
      <w:r w:rsidRPr="009735E0">
        <w:rPr>
          <w:sz w:val="28"/>
          <w:szCs w:val="28"/>
          <w:lang w:val="vi-VN"/>
        </w:rPr>
        <w:t>c.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w:t>
      </w:r>
      <w:r w:rsidRPr="009606FE">
        <w:rPr>
          <w:rFonts w:ascii="Times" w:hAnsi="Times" w:cs="Times"/>
          <w:sz w:val="28"/>
          <w:szCs w:val="28"/>
          <w:lang w:val="vi-VN"/>
        </w:rPr>
        <w:t>.</w:t>
      </w:r>
    </w:p>
    <w:p w:rsidR="005D252D" w:rsidRPr="009735E0" w:rsidRDefault="005D252D" w:rsidP="001878D6">
      <w:pPr>
        <w:pStyle w:val="BodyTextIndent2"/>
        <w:tabs>
          <w:tab w:val="clear" w:pos="720"/>
        </w:tabs>
        <w:overflowPunct w:val="0"/>
        <w:autoSpaceDE w:val="0"/>
        <w:autoSpaceDN w:val="0"/>
        <w:adjustRightInd w:val="0"/>
        <w:spacing w:beforeLines="60" w:before="144" w:afterLines="60" w:after="144" w:line="276" w:lineRule="auto"/>
        <w:ind w:left="360" w:firstLine="284"/>
        <w:jc w:val="both"/>
        <w:textAlignment w:val="baseline"/>
        <w:rPr>
          <w:sz w:val="28"/>
          <w:szCs w:val="28"/>
          <w:lang w:val="vi-VN"/>
        </w:rPr>
      </w:pPr>
      <w:r w:rsidRPr="009606FE">
        <w:rPr>
          <w:sz w:val="28"/>
          <w:szCs w:val="28"/>
          <w:lang w:val="vi-VN"/>
        </w:rPr>
        <w:t xml:space="preserve">d. </w:t>
      </w:r>
      <w:r w:rsidRPr="009735E0">
        <w:rPr>
          <w:sz w:val="28"/>
          <w:szCs w:val="28"/>
          <w:lang w:val="vi-VN"/>
        </w:rPr>
        <w:t>Có phương án kiến nghị, đề xuất cụ thể để đơn vị tư vấn thiết kế hoàn thiện hồ sơ dự án.</w:t>
      </w:r>
    </w:p>
    <w:p w:rsidR="005D252D" w:rsidRDefault="005D252D" w:rsidP="001878D6">
      <w:pPr>
        <w:pStyle w:val="BodyTextIndent2"/>
        <w:tabs>
          <w:tab w:val="clear" w:pos="720"/>
        </w:tabs>
        <w:overflowPunct w:val="0"/>
        <w:autoSpaceDE w:val="0"/>
        <w:autoSpaceDN w:val="0"/>
        <w:adjustRightInd w:val="0"/>
        <w:spacing w:beforeLines="60" w:before="144" w:afterLines="60" w:after="144" w:line="276" w:lineRule="auto"/>
        <w:ind w:left="360" w:firstLine="284"/>
        <w:jc w:val="both"/>
        <w:textAlignment w:val="baseline"/>
        <w:rPr>
          <w:sz w:val="28"/>
          <w:szCs w:val="28"/>
          <w:lang w:val="vi-VN"/>
        </w:rPr>
      </w:pPr>
      <w:r w:rsidRPr="009606FE">
        <w:rPr>
          <w:sz w:val="28"/>
          <w:szCs w:val="28"/>
          <w:lang w:val="vi-VN"/>
        </w:rPr>
        <w:t xml:space="preserve">e. </w:t>
      </w:r>
      <w:r w:rsidRPr="009735E0">
        <w:rPr>
          <w:sz w:val="28"/>
          <w:szCs w:val="28"/>
          <w:lang w:val="vi-VN"/>
        </w:rPr>
        <w:t>Đơn vị tư vấn thẩm tra phải có đầy đủ các phần mềm tính toán liên quan để thực hiện tính toán đối chứng độc lập</w:t>
      </w:r>
      <w:r w:rsidRPr="009606FE">
        <w:rPr>
          <w:sz w:val="28"/>
          <w:szCs w:val="28"/>
          <w:lang w:val="vi-VN"/>
        </w:rPr>
        <w:t>.</w:t>
      </w:r>
    </w:p>
    <w:p w:rsidR="00866CFF" w:rsidRPr="00866CFF" w:rsidRDefault="00866CFF" w:rsidP="001878D6">
      <w:pPr>
        <w:spacing w:beforeLines="60" w:before="144" w:afterLines="60" w:after="144" w:line="276" w:lineRule="auto"/>
        <w:ind w:left="360"/>
        <w:rPr>
          <w:b/>
          <w:sz w:val="28"/>
          <w:szCs w:val="28"/>
          <w:lang w:val="vi-VN"/>
        </w:rPr>
      </w:pPr>
      <w:r w:rsidRPr="00866CFF">
        <w:rPr>
          <w:b/>
          <w:sz w:val="28"/>
          <w:szCs w:val="28"/>
          <w:lang w:val="vi-VN"/>
        </w:rPr>
        <w:t>2.</w:t>
      </w:r>
      <w:r w:rsidR="00471652" w:rsidRPr="00471652">
        <w:rPr>
          <w:b/>
          <w:sz w:val="28"/>
          <w:szCs w:val="28"/>
          <w:lang w:val="vi-VN"/>
        </w:rPr>
        <w:t>4</w:t>
      </w:r>
      <w:r w:rsidRPr="00866CFF">
        <w:rPr>
          <w:b/>
          <w:sz w:val="28"/>
          <w:szCs w:val="28"/>
          <w:lang w:val="vi-VN"/>
        </w:rPr>
        <w:t xml:space="preserve"> Biên chế hồ sơ thẩm tra: </w:t>
      </w:r>
    </w:p>
    <w:p w:rsidR="00866CFF" w:rsidRPr="00B804C2" w:rsidRDefault="00866CFF" w:rsidP="001878D6">
      <w:pPr>
        <w:pStyle w:val="BodyTextIndent2"/>
        <w:tabs>
          <w:tab w:val="clear" w:pos="720"/>
        </w:tabs>
        <w:overflowPunct w:val="0"/>
        <w:autoSpaceDE w:val="0"/>
        <w:autoSpaceDN w:val="0"/>
        <w:adjustRightInd w:val="0"/>
        <w:spacing w:beforeLines="60" w:before="144" w:afterLines="60" w:after="144" w:line="276" w:lineRule="auto"/>
        <w:ind w:left="360" w:firstLine="284"/>
        <w:jc w:val="both"/>
        <w:textAlignment w:val="baseline"/>
        <w:rPr>
          <w:sz w:val="28"/>
          <w:lang w:val="vi-VN"/>
        </w:rPr>
      </w:pPr>
      <w:r w:rsidRPr="00B804C2">
        <w:rPr>
          <w:sz w:val="28"/>
          <w:lang w:val="vi-VN"/>
        </w:rPr>
        <w:lastRenderedPageBreak/>
        <w:t>Hồ sơ thẩm tra BCNCKT</w:t>
      </w:r>
      <w:r w:rsidR="00B804C2" w:rsidRPr="00B804C2">
        <w:rPr>
          <w:sz w:val="28"/>
          <w:lang w:val="vi-VN"/>
        </w:rPr>
        <w:t>/TK</w:t>
      </w:r>
      <w:r w:rsidR="00271CE5" w:rsidRPr="00271CE5">
        <w:rPr>
          <w:sz w:val="28"/>
          <w:lang w:val="vi-VN"/>
        </w:rPr>
        <w:t>B</w:t>
      </w:r>
      <w:r w:rsidR="006112B6" w:rsidRPr="006112B6">
        <w:rPr>
          <w:sz w:val="28"/>
          <w:lang w:val="vi-VN"/>
        </w:rPr>
        <w:t>VTC</w:t>
      </w:r>
      <w:r w:rsidRPr="00B804C2">
        <w:rPr>
          <w:sz w:val="28"/>
          <w:lang w:val="vi-VN"/>
        </w:rPr>
        <w:t xml:space="preserve"> dự toán xây dựng công trình dự án được biên chế thành 01 tập (thực hiện theo các quy định pháp luật đầu tư xây dựng hiện hành).</w:t>
      </w:r>
    </w:p>
    <w:p w:rsidR="00866CFF" w:rsidRPr="00471652" w:rsidRDefault="00866CFF" w:rsidP="001878D6">
      <w:pPr>
        <w:spacing w:beforeLines="60" w:before="144" w:afterLines="60" w:after="144" w:line="276" w:lineRule="auto"/>
        <w:ind w:left="360"/>
        <w:rPr>
          <w:b/>
          <w:sz w:val="28"/>
          <w:szCs w:val="28"/>
          <w:lang w:val="vi-VN"/>
        </w:rPr>
      </w:pPr>
      <w:r w:rsidRPr="00471652">
        <w:rPr>
          <w:b/>
          <w:sz w:val="28"/>
          <w:szCs w:val="28"/>
          <w:lang w:val="vi-VN"/>
        </w:rPr>
        <w:t>2.</w:t>
      </w:r>
      <w:r w:rsidR="00471652" w:rsidRPr="00471652">
        <w:rPr>
          <w:b/>
          <w:sz w:val="28"/>
          <w:szCs w:val="28"/>
          <w:lang w:val="vi-VN"/>
        </w:rPr>
        <w:t>5</w:t>
      </w:r>
      <w:r w:rsidRPr="00471652">
        <w:rPr>
          <w:b/>
          <w:sz w:val="28"/>
          <w:szCs w:val="28"/>
          <w:lang w:val="vi-VN"/>
        </w:rPr>
        <w:t xml:space="preserve"> Yêu cầu về định dạng và việc cấp tài liệu lưu trữ</w:t>
      </w:r>
    </w:p>
    <w:p w:rsidR="00866CFF" w:rsidRPr="00D30EB5" w:rsidRDefault="00866CFF" w:rsidP="001878D6">
      <w:pPr>
        <w:spacing w:beforeLines="60" w:before="144" w:afterLines="60" w:after="144" w:line="276" w:lineRule="auto"/>
        <w:ind w:left="360"/>
        <w:rPr>
          <w:sz w:val="28"/>
          <w:szCs w:val="28"/>
          <w:lang w:val="vi-VN"/>
        </w:rPr>
      </w:pPr>
      <w:r w:rsidRPr="00D30EB5">
        <w:rPr>
          <w:sz w:val="28"/>
          <w:szCs w:val="28"/>
          <w:lang w:val="vi-VN"/>
        </w:rPr>
        <w:t xml:space="preserve">- Toàn bộ những hồ sơ, tài liệu in trên giấy khi được các cơ quan chức năng thẩm duyệt, Bên B phải giao cho Bên A ít nhất 01 bản gốc, 02 bản sao và 01 </w:t>
      </w:r>
      <w:r w:rsidR="005778AF">
        <w:rPr>
          <w:sz w:val="28"/>
          <w:szCs w:val="28"/>
          <w:lang w:val="vi-VN"/>
        </w:rPr>
        <w:t>US</w:t>
      </w:r>
      <w:r w:rsidR="005778AF" w:rsidRPr="005778AF">
        <w:rPr>
          <w:sz w:val="28"/>
          <w:szCs w:val="28"/>
          <w:lang w:val="vi-VN"/>
        </w:rPr>
        <w:t>B</w:t>
      </w:r>
      <w:r w:rsidRPr="00D30EB5">
        <w:rPr>
          <w:sz w:val="28"/>
          <w:szCs w:val="28"/>
          <w:lang w:val="vi-VN"/>
        </w:rPr>
        <w:t xml:space="preserve"> để lưu trữ.</w:t>
      </w:r>
    </w:p>
    <w:p w:rsidR="00866CFF" w:rsidRPr="00D30EB5" w:rsidRDefault="00866CFF" w:rsidP="001878D6">
      <w:pPr>
        <w:spacing w:beforeLines="60" w:before="144" w:afterLines="60" w:after="144" w:line="276" w:lineRule="auto"/>
        <w:ind w:left="360"/>
        <w:rPr>
          <w:sz w:val="28"/>
          <w:szCs w:val="28"/>
          <w:lang w:val="vi-VN"/>
        </w:rPr>
      </w:pPr>
      <w:r w:rsidRPr="00D30EB5">
        <w:rPr>
          <w:sz w:val="28"/>
          <w:szCs w:val="28"/>
          <w:lang w:val="vi-VN"/>
        </w:rPr>
        <w:t>- Yêu cầu về định dạng Hồ sơ như sau:</w:t>
      </w:r>
    </w:p>
    <w:p w:rsidR="00866CFF" w:rsidRPr="003E2433" w:rsidRDefault="00866CFF" w:rsidP="00CB7A6C">
      <w:pPr>
        <w:pStyle w:val="BodyTextIndent2"/>
        <w:numPr>
          <w:ilvl w:val="4"/>
          <w:numId w:val="31"/>
        </w:numPr>
        <w:overflowPunct w:val="0"/>
        <w:autoSpaceDE w:val="0"/>
        <w:autoSpaceDN w:val="0"/>
        <w:adjustRightInd w:val="0"/>
        <w:spacing w:beforeLines="60" w:before="144" w:afterLines="60" w:after="144" w:line="276" w:lineRule="auto"/>
        <w:ind w:left="720" w:hanging="283"/>
        <w:jc w:val="both"/>
        <w:textAlignment w:val="baseline"/>
        <w:rPr>
          <w:sz w:val="28"/>
          <w:szCs w:val="28"/>
          <w:lang w:val="vi-VN"/>
        </w:rPr>
      </w:pPr>
      <w:r w:rsidRPr="003E2433">
        <w:rPr>
          <w:sz w:val="28"/>
          <w:szCs w:val="28"/>
          <w:lang w:val="vi-VN"/>
        </w:rPr>
        <w:t>Định dạng hồ sơ, tài liệu của dự án:</w:t>
      </w:r>
    </w:p>
    <w:p w:rsidR="00866CFF" w:rsidRPr="003E2433" w:rsidRDefault="00866CFF" w:rsidP="00CB7A6C">
      <w:pPr>
        <w:pStyle w:val="ListParagraph"/>
        <w:numPr>
          <w:ilvl w:val="0"/>
          <w:numId w:val="32"/>
        </w:numPr>
        <w:spacing w:beforeLines="60" w:before="144" w:afterLines="60" w:after="144" w:line="276" w:lineRule="auto"/>
        <w:ind w:left="720" w:hanging="283"/>
        <w:contextualSpacing w:val="0"/>
        <w:rPr>
          <w:bCs/>
          <w:spacing w:val="4"/>
          <w:sz w:val="28"/>
          <w:szCs w:val="28"/>
          <w:lang w:val="vi-VN"/>
        </w:rPr>
      </w:pPr>
      <w:r w:rsidRPr="003E2433">
        <w:rPr>
          <w:bCs/>
          <w:spacing w:val="4"/>
          <w:sz w:val="28"/>
          <w:szCs w:val="28"/>
          <w:lang w:val="vi-VN"/>
        </w:rPr>
        <w:t>Bản in trên giấy được ký, đóng dấu và phát hành theo quy định.</w:t>
      </w:r>
    </w:p>
    <w:p w:rsidR="00866CFF" w:rsidRPr="003E2433" w:rsidRDefault="00866CFF" w:rsidP="00CB7A6C">
      <w:pPr>
        <w:pStyle w:val="ListParagraph"/>
        <w:numPr>
          <w:ilvl w:val="0"/>
          <w:numId w:val="32"/>
        </w:numPr>
        <w:spacing w:beforeLines="60" w:before="144" w:afterLines="60" w:after="144" w:line="276" w:lineRule="auto"/>
        <w:ind w:left="720" w:hanging="283"/>
        <w:contextualSpacing w:val="0"/>
        <w:rPr>
          <w:bCs/>
          <w:spacing w:val="4"/>
          <w:sz w:val="28"/>
          <w:szCs w:val="28"/>
          <w:lang w:val="vi-VN"/>
        </w:rPr>
      </w:pPr>
      <w:r w:rsidRPr="003E2433">
        <w:rPr>
          <w:bCs/>
          <w:spacing w:val="4"/>
          <w:sz w:val="28"/>
          <w:szCs w:val="28"/>
          <w:lang w:val="vi-VN"/>
        </w:rPr>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rsidR="00866CFF" w:rsidRPr="003E2433" w:rsidRDefault="00866CFF" w:rsidP="00CB7A6C">
      <w:pPr>
        <w:pStyle w:val="ListParagraph"/>
        <w:numPr>
          <w:ilvl w:val="0"/>
          <w:numId w:val="32"/>
        </w:numPr>
        <w:spacing w:beforeLines="60" w:before="144" w:afterLines="60" w:after="144" w:line="276" w:lineRule="auto"/>
        <w:ind w:left="720" w:hanging="283"/>
        <w:contextualSpacing w:val="0"/>
        <w:rPr>
          <w:bCs/>
          <w:spacing w:val="4"/>
          <w:sz w:val="28"/>
          <w:szCs w:val="28"/>
          <w:lang w:val="vi-VN"/>
        </w:rPr>
      </w:pPr>
      <w:r w:rsidRPr="003E2433">
        <w:rPr>
          <w:bCs/>
          <w:spacing w:val="4"/>
          <w:sz w:val="28"/>
          <w:szCs w:val="28"/>
          <w:lang w:val="vi-VN"/>
        </w:rPr>
        <w:t>Nhà thầu trúng thầu cung cấp bộ hồ sơ điện tử (scan thành file pdf: Hợp đồng, Phụ lục hợp đồng, hồ sơ thanh toán, biên bản nghiệm khối lượng hoàn thành, …..) kèm theo bộ hồ sơ giấy”.</w:t>
      </w:r>
    </w:p>
    <w:p w:rsidR="00866CFF" w:rsidRPr="003E2433" w:rsidRDefault="00866CFF" w:rsidP="00CB7A6C">
      <w:pPr>
        <w:pStyle w:val="BodyTextIndent2"/>
        <w:numPr>
          <w:ilvl w:val="4"/>
          <w:numId w:val="31"/>
        </w:numPr>
        <w:overflowPunct w:val="0"/>
        <w:autoSpaceDE w:val="0"/>
        <w:autoSpaceDN w:val="0"/>
        <w:adjustRightInd w:val="0"/>
        <w:spacing w:beforeLines="60" w:before="144" w:afterLines="60" w:after="144" w:line="276" w:lineRule="auto"/>
        <w:ind w:left="720" w:hanging="283"/>
        <w:jc w:val="both"/>
        <w:textAlignment w:val="baseline"/>
        <w:rPr>
          <w:sz w:val="28"/>
          <w:szCs w:val="28"/>
          <w:lang w:val="vi-VN"/>
        </w:rPr>
      </w:pPr>
      <w:r w:rsidRPr="003E2433">
        <w:rPr>
          <w:sz w:val="28"/>
          <w:szCs w:val="28"/>
          <w:lang w:val="vi-VN"/>
        </w:rPr>
        <w:t>Hồ sơ giao nộp:</w:t>
      </w:r>
    </w:p>
    <w:p w:rsidR="00866CFF" w:rsidRPr="003E2433" w:rsidRDefault="00866CFF" w:rsidP="00CB7A6C">
      <w:pPr>
        <w:pStyle w:val="ListParagraph"/>
        <w:numPr>
          <w:ilvl w:val="0"/>
          <w:numId w:val="32"/>
        </w:numPr>
        <w:spacing w:beforeLines="60" w:before="144" w:afterLines="60" w:after="144" w:line="276" w:lineRule="auto"/>
        <w:ind w:left="720" w:hanging="283"/>
        <w:contextualSpacing w:val="0"/>
        <w:rPr>
          <w:bCs/>
          <w:spacing w:val="4"/>
          <w:sz w:val="28"/>
          <w:szCs w:val="28"/>
          <w:lang w:val="vi-VN"/>
        </w:rPr>
      </w:pPr>
      <w:r w:rsidRPr="003E2433">
        <w:rPr>
          <w:bCs/>
          <w:spacing w:val="4"/>
          <w:sz w:val="28"/>
          <w:szCs w:val="28"/>
          <w:lang w:val="vi-VN"/>
        </w:rPr>
        <w:t>Lần 1: để Khách hàng góp ý: 08 bộ.</w:t>
      </w:r>
    </w:p>
    <w:p w:rsidR="00866CFF" w:rsidRPr="003E2433" w:rsidRDefault="00866CFF" w:rsidP="00CB7A6C">
      <w:pPr>
        <w:pStyle w:val="ListParagraph"/>
        <w:numPr>
          <w:ilvl w:val="0"/>
          <w:numId w:val="32"/>
        </w:numPr>
        <w:spacing w:beforeLines="60" w:before="144" w:afterLines="60" w:after="144" w:line="276" w:lineRule="auto"/>
        <w:ind w:left="720" w:hanging="283"/>
        <w:rPr>
          <w:bCs/>
          <w:spacing w:val="4"/>
          <w:sz w:val="28"/>
          <w:szCs w:val="28"/>
          <w:lang w:val="vi-VN"/>
        </w:rPr>
      </w:pPr>
      <w:r w:rsidRPr="003E2433">
        <w:rPr>
          <w:bCs/>
          <w:spacing w:val="4"/>
          <w:sz w:val="28"/>
          <w:szCs w:val="28"/>
          <w:lang w:val="vi-VN"/>
        </w:rPr>
        <w:t>Lần 2: hiệu chỉnh để trình duyệt: 05 bộ.</w:t>
      </w:r>
    </w:p>
    <w:p w:rsidR="00866CFF" w:rsidRPr="009606FE" w:rsidRDefault="003B5471" w:rsidP="001878D6">
      <w:pPr>
        <w:pStyle w:val="BodyTextIndent2"/>
        <w:tabs>
          <w:tab w:val="clear" w:pos="720"/>
          <w:tab w:val="left" w:pos="2160"/>
        </w:tabs>
        <w:overflowPunct w:val="0"/>
        <w:autoSpaceDE w:val="0"/>
        <w:autoSpaceDN w:val="0"/>
        <w:adjustRightInd w:val="0"/>
        <w:spacing w:beforeLines="60" w:before="144" w:afterLines="60" w:after="144" w:line="276" w:lineRule="auto"/>
        <w:ind w:left="360" w:firstLine="284"/>
        <w:jc w:val="both"/>
        <w:textAlignment w:val="baseline"/>
        <w:rPr>
          <w:sz w:val="28"/>
          <w:szCs w:val="28"/>
          <w:lang w:val="vi-VN"/>
        </w:rPr>
      </w:pPr>
      <w:r>
        <w:rPr>
          <w:sz w:val="28"/>
          <w:szCs w:val="28"/>
          <w:lang w:val="vi-VN"/>
        </w:rPr>
        <w:tab/>
      </w:r>
    </w:p>
    <w:p w:rsidR="00DA4437" w:rsidRPr="00DA4437" w:rsidRDefault="00DA4437" w:rsidP="001878D6">
      <w:pPr>
        <w:pStyle w:val="BodyTextIndent2"/>
        <w:overflowPunct w:val="0"/>
        <w:autoSpaceDE w:val="0"/>
        <w:autoSpaceDN w:val="0"/>
        <w:adjustRightInd w:val="0"/>
        <w:spacing w:line="360" w:lineRule="exact"/>
        <w:ind w:left="360" w:firstLine="0"/>
        <w:jc w:val="both"/>
        <w:textAlignment w:val="baseline"/>
        <w:rPr>
          <w:b/>
          <w:bCs/>
          <w:sz w:val="28"/>
          <w:szCs w:val="28"/>
          <w:lang w:val="vi-VN"/>
        </w:rPr>
      </w:pPr>
      <w:r w:rsidRPr="00DA4437">
        <w:rPr>
          <w:b/>
          <w:sz w:val="28"/>
          <w:szCs w:val="28"/>
          <w:lang w:val="vi-VN"/>
        </w:rPr>
        <w:t>3.  Báo cáo và thời gian thực hiện:</w:t>
      </w:r>
    </w:p>
    <w:p w:rsidR="00866CFF" w:rsidRDefault="00866CFF" w:rsidP="001878D6">
      <w:pPr>
        <w:pStyle w:val="BodyTextIndent2"/>
        <w:overflowPunct w:val="0"/>
        <w:autoSpaceDE w:val="0"/>
        <w:autoSpaceDN w:val="0"/>
        <w:adjustRightInd w:val="0"/>
        <w:spacing w:line="360" w:lineRule="exact"/>
        <w:ind w:left="360" w:firstLine="0"/>
        <w:jc w:val="both"/>
        <w:textAlignment w:val="baseline"/>
        <w:rPr>
          <w:b/>
          <w:sz w:val="28"/>
          <w:szCs w:val="28"/>
          <w:lang w:val="vi-VN"/>
        </w:rPr>
      </w:pPr>
    </w:p>
    <w:p w:rsidR="00DA4437" w:rsidRPr="00DA4437" w:rsidRDefault="00DA4437" w:rsidP="001878D6">
      <w:pPr>
        <w:pStyle w:val="BodyTextIndent2"/>
        <w:overflowPunct w:val="0"/>
        <w:autoSpaceDE w:val="0"/>
        <w:autoSpaceDN w:val="0"/>
        <w:adjustRightInd w:val="0"/>
        <w:spacing w:line="360" w:lineRule="exact"/>
        <w:ind w:left="360" w:firstLine="0"/>
        <w:jc w:val="both"/>
        <w:textAlignment w:val="baseline"/>
        <w:rPr>
          <w:sz w:val="28"/>
          <w:szCs w:val="28"/>
          <w:lang w:val="vi-VN"/>
        </w:rPr>
      </w:pPr>
      <w:r w:rsidRPr="00DA4437">
        <w:rPr>
          <w:b/>
          <w:sz w:val="28"/>
          <w:szCs w:val="28"/>
          <w:lang w:val="vi-VN"/>
        </w:rPr>
        <w:t xml:space="preserve">3.1. Tư vấn thực hiện công việc thẩm tra </w:t>
      </w:r>
      <w:r w:rsidR="00866CFF" w:rsidRPr="00866CFF">
        <w:rPr>
          <w:b/>
          <w:sz w:val="28"/>
          <w:szCs w:val="28"/>
          <w:lang w:val="vi-VN"/>
        </w:rPr>
        <w:t>BCNCKT/</w:t>
      </w:r>
      <w:r w:rsidRPr="00DA4437">
        <w:rPr>
          <w:b/>
          <w:sz w:val="28"/>
          <w:szCs w:val="28"/>
          <w:lang w:val="vi-VN"/>
        </w:rPr>
        <w:t>TK</w:t>
      </w:r>
      <w:r w:rsidR="00A82FBD" w:rsidRPr="00A82FBD">
        <w:rPr>
          <w:b/>
          <w:sz w:val="28"/>
          <w:szCs w:val="28"/>
          <w:lang w:val="vi-VN"/>
        </w:rPr>
        <w:t>BVTC</w:t>
      </w:r>
      <w:r w:rsidRPr="00DA4437">
        <w:rPr>
          <w:b/>
          <w:sz w:val="28"/>
          <w:szCs w:val="28"/>
          <w:lang w:val="vi-VN"/>
        </w:rPr>
        <w:t>-TDT phải đệ trình cho bên A báo cáo chi tiết nội dung, tiến độ công việc theo qui định.</w:t>
      </w:r>
    </w:p>
    <w:p w:rsidR="00866CFF" w:rsidRDefault="00866CFF" w:rsidP="001878D6">
      <w:pPr>
        <w:pStyle w:val="BodyTextIndent2"/>
        <w:overflowPunct w:val="0"/>
        <w:autoSpaceDE w:val="0"/>
        <w:autoSpaceDN w:val="0"/>
        <w:adjustRightInd w:val="0"/>
        <w:spacing w:line="360" w:lineRule="exact"/>
        <w:ind w:left="360" w:firstLine="0"/>
        <w:jc w:val="both"/>
        <w:textAlignment w:val="baseline"/>
        <w:rPr>
          <w:b/>
          <w:sz w:val="28"/>
          <w:szCs w:val="28"/>
          <w:lang w:val="vi-VN"/>
        </w:rPr>
      </w:pPr>
    </w:p>
    <w:p w:rsidR="00DA4437" w:rsidRPr="00DA4437" w:rsidRDefault="00DA4437" w:rsidP="001878D6">
      <w:pPr>
        <w:pStyle w:val="BodyTextIndent2"/>
        <w:overflowPunct w:val="0"/>
        <w:autoSpaceDE w:val="0"/>
        <w:autoSpaceDN w:val="0"/>
        <w:adjustRightInd w:val="0"/>
        <w:spacing w:line="360" w:lineRule="exact"/>
        <w:ind w:left="360" w:firstLine="0"/>
        <w:jc w:val="both"/>
        <w:textAlignment w:val="baseline"/>
        <w:rPr>
          <w:sz w:val="28"/>
          <w:szCs w:val="28"/>
          <w:lang w:val="vi-VN"/>
        </w:rPr>
      </w:pPr>
      <w:r w:rsidRPr="00DA4437">
        <w:rPr>
          <w:b/>
          <w:sz w:val="28"/>
          <w:szCs w:val="28"/>
          <w:lang w:val="vi-VN"/>
        </w:rPr>
        <w:t>3.2. TVGS phải đệ trình cho bên A các báo cáo tiến độ công việc hàng tuần và hàng tháng như sau</w:t>
      </w:r>
      <w:r w:rsidRPr="00DA4437">
        <w:rPr>
          <w:sz w:val="28"/>
          <w:szCs w:val="28"/>
          <w:lang w:val="vi-VN"/>
        </w:rPr>
        <w:t>:</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firstLine="0"/>
        <w:jc w:val="both"/>
        <w:textAlignment w:val="baseline"/>
        <w:rPr>
          <w:sz w:val="28"/>
          <w:szCs w:val="28"/>
          <w:lang w:val="vi-VN"/>
        </w:rPr>
      </w:pPr>
      <w:r w:rsidRPr="00DA4437">
        <w:rPr>
          <w:sz w:val="28"/>
          <w:szCs w:val="28"/>
          <w:lang w:val="vi-VN"/>
        </w:rPr>
        <w:t>Chậm nhất vào 14h thứ 3 hàng tuần kể từ ngày hợp đồng có hiệu lực, TVGS phải nộp cho bên A báo cáo tình hình thực hiện công việc trong tuần bao gồm nhưng không giới hạn các nội dung;</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firstLine="0"/>
        <w:jc w:val="both"/>
        <w:textAlignment w:val="baseline"/>
        <w:rPr>
          <w:sz w:val="28"/>
          <w:szCs w:val="28"/>
          <w:lang w:val="vi-VN"/>
        </w:rPr>
      </w:pPr>
      <w:r w:rsidRPr="00DA4437">
        <w:rPr>
          <w:sz w:val="28"/>
          <w:szCs w:val="28"/>
          <w:lang w:val="vi-VN"/>
        </w:rPr>
        <w:t>Các hoạt động, công việc đã được thực hiện và hoàn thành trong tuần trước các hoạt động sẽ được thực hiện và hoàn thành trong tuần của Báo cáo;</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firstLine="0"/>
        <w:jc w:val="both"/>
        <w:textAlignment w:val="baseline"/>
        <w:rPr>
          <w:sz w:val="28"/>
          <w:szCs w:val="28"/>
          <w:lang w:val="vi-VN"/>
        </w:rPr>
      </w:pPr>
      <w:r w:rsidRPr="00DA4437">
        <w:rPr>
          <w:sz w:val="28"/>
          <w:szCs w:val="28"/>
          <w:lang w:val="vi-VN"/>
        </w:rPr>
        <w:lastRenderedPageBreak/>
        <w:t>Các giấy tờ, công văn giao dịch, các kết quả công việc trong tuần trước như kết quả điều tra, khảo sát, thí nghiệm...;</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firstLine="0"/>
        <w:jc w:val="both"/>
        <w:textAlignment w:val="baseline"/>
        <w:rPr>
          <w:sz w:val="28"/>
          <w:szCs w:val="28"/>
          <w:lang w:val="vi-VN"/>
        </w:rPr>
      </w:pPr>
      <w:r w:rsidRPr="00DA4437">
        <w:rPr>
          <w:sz w:val="28"/>
          <w:szCs w:val="28"/>
          <w:lang w:val="vi-VN"/>
        </w:rPr>
        <w:t xml:space="preserve">Nhật ký giám sát hàng ngày bằng các hình ảnh trên công trường và cập nhật vào địa chỉ e-QLĐTXD do </w:t>
      </w:r>
      <w:r w:rsidR="002306B7">
        <w:rPr>
          <w:sz w:val="28"/>
          <w:szCs w:val="28"/>
          <w:lang w:val="vi-VN"/>
        </w:rPr>
        <w:t>Chủ đầu tư</w:t>
      </w:r>
      <w:r w:rsidRPr="00DA4437">
        <w:rPr>
          <w:sz w:val="28"/>
          <w:szCs w:val="28"/>
          <w:lang w:val="vi-VN"/>
        </w:rPr>
        <w:t xml:space="preserve"> cung cấp;</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firstLine="0"/>
        <w:jc w:val="both"/>
        <w:textAlignment w:val="baseline"/>
        <w:rPr>
          <w:sz w:val="28"/>
          <w:szCs w:val="28"/>
          <w:lang w:val="vi-VN"/>
        </w:rPr>
      </w:pPr>
      <w:r w:rsidRPr="00DA4437">
        <w:rPr>
          <w:sz w:val="28"/>
          <w:szCs w:val="28"/>
          <w:lang w:val="vi-VN"/>
        </w:rPr>
        <w:t>Xem xét nhiệm vụ và phương án kỹ thuật khảo sát xây dựng, các tiêu chuẩn về khảo sát xây dựng do tư vấn khảo sát lập và đệ trình Chủ đầu tư phê duyệt;</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firstLine="0"/>
        <w:jc w:val="both"/>
        <w:textAlignment w:val="baseline"/>
        <w:rPr>
          <w:sz w:val="28"/>
          <w:szCs w:val="28"/>
          <w:lang w:val="vi-VN"/>
        </w:rPr>
      </w:pPr>
      <w:r w:rsidRPr="00DA4437">
        <w:rPr>
          <w:sz w:val="28"/>
          <w:szCs w:val="28"/>
          <w:lang w:val="vi-VN"/>
        </w:rPr>
        <w:t>Các vấn đề khác mà bên A yêu cầu TVGS phải báo cáo;</w:t>
      </w:r>
    </w:p>
    <w:p w:rsidR="00866CFF" w:rsidRDefault="00866CFF" w:rsidP="001878D6">
      <w:pPr>
        <w:pStyle w:val="BodyTextIndent2"/>
        <w:overflowPunct w:val="0"/>
        <w:autoSpaceDE w:val="0"/>
        <w:autoSpaceDN w:val="0"/>
        <w:adjustRightInd w:val="0"/>
        <w:spacing w:line="360" w:lineRule="exact"/>
        <w:ind w:left="360" w:firstLine="0"/>
        <w:jc w:val="both"/>
        <w:textAlignment w:val="baseline"/>
        <w:rPr>
          <w:b/>
          <w:sz w:val="28"/>
          <w:szCs w:val="28"/>
          <w:lang w:val="vi-VN"/>
        </w:rPr>
      </w:pPr>
    </w:p>
    <w:p w:rsidR="00DA4437" w:rsidRPr="00DA4437" w:rsidRDefault="00DA4437" w:rsidP="001878D6">
      <w:pPr>
        <w:pStyle w:val="BodyTextIndent2"/>
        <w:overflowPunct w:val="0"/>
        <w:autoSpaceDE w:val="0"/>
        <w:autoSpaceDN w:val="0"/>
        <w:adjustRightInd w:val="0"/>
        <w:spacing w:line="360" w:lineRule="exact"/>
        <w:ind w:left="360" w:firstLine="0"/>
        <w:jc w:val="both"/>
        <w:textAlignment w:val="baseline"/>
        <w:rPr>
          <w:b/>
          <w:sz w:val="28"/>
          <w:szCs w:val="28"/>
          <w:lang w:val="vi-VN"/>
        </w:rPr>
      </w:pPr>
      <w:r w:rsidRPr="00DA4437">
        <w:rPr>
          <w:b/>
          <w:sz w:val="28"/>
          <w:szCs w:val="28"/>
          <w:lang w:val="vi-VN"/>
        </w:rPr>
        <w:t>3.3 TVGS phải nộp các báo cáo tháng cho bên A chậm nhất vào ngày 24 của tháng thực hiện. Báo cáo tháng của TVGS phải bao gồm các nội dung sau:</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Mô tả tóm tắt tình trạng thực hiện công việc cùng các chi tiết hạng mục công việc được thực hiện, chỉ rõ tiến độ đã đạt được và các vấn đề khó khăn phát sinh (nếu có) và các biện pháp và tình hình khắc phục;</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Các biểu đồ tiến độ cộng dồn hàng tháng, chỉ rõ việc hoàn thành thực tế so với kế hoạch đã lập ra, mô tả tỷ lệ phần trăm (%) khối lượng công việc đạt được;</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Các giấy tờ, công văn giao dịch, các kết quả của việc thực hiện công việc trong tháng trước như kết quả điều tra, khảo sát, thí nghiệm...;</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Tình hình thực hiện các hạng mục công việc cơ bản và quan trọng;</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 xml:space="preserve">Các báo cáo sự cố, an toàn; </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Mô tả các khiếm khuyết chưa được khắc phục;</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Các vấn đề khác mà bên A yêu cầu TVGS phải báo cáo.</w:t>
      </w:r>
    </w:p>
    <w:p w:rsidR="00866CFF" w:rsidRDefault="00866CFF" w:rsidP="001878D6">
      <w:pPr>
        <w:tabs>
          <w:tab w:val="num" w:pos="1425"/>
        </w:tabs>
        <w:spacing w:line="360" w:lineRule="exact"/>
        <w:ind w:left="360"/>
        <w:rPr>
          <w:b/>
          <w:bCs/>
          <w:sz w:val="28"/>
          <w:szCs w:val="28"/>
          <w:lang w:val="vi-VN"/>
        </w:rPr>
      </w:pPr>
    </w:p>
    <w:p w:rsidR="00DA4437" w:rsidRPr="00DA4437" w:rsidRDefault="00DA4437" w:rsidP="001878D6">
      <w:pPr>
        <w:tabs>
          <w:tab w:val="num" w:pos="1425"/>
        </w:tabs>
        <w:spacing w:line="360" w:lineRule="exact"/>
        <w:ind w:left="360"/>
        <w:rPr>
          <w:b/>
          <w:bCs/>
          <w:sz w:val="28"/>
          <w:szCs w:val="28"/>
          <w:lang w:val="vi-VN"/>
        </w:rPr>
      </w:pPr>
      <w:r w:rsidRPr="00DA4437">
        <w:rPr>
          <w:b/>
          <w:bCs/>
          <w:sz w:val="28"/>
          <w:szCs w:val="28"/>
          <w:lang w:val="vi-VN"/>
        </w:rPr>
        <w:t>3.4 Kinh nghiệm và nhân sự của nhà thầu</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Nhà thầu đề xuất nhân sự cần thiết cho gói thầu và cho từng vị trí theo yêu cầu tại Chương III của E-HSMT</w:t>
      </w:r>
    </w:p>
    <w:p w:rsid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Thực hiện cập nhật đầy đủ nhật ký thi công điện tử và hồ sơ nghiệm thu điện tử trên phần mềm đầu tư xây dựng IMIS 2.0 (</w:t>
      </w:r>
      <w:hyperlink r:id="rId5" w:history="1">
        <w:r w:rsidRPr="00DA4437">
          <w:rPr>
            <w:sz w:val="28"/>
            <w:szCs w:val="28"/>
            <w:lang w:val="vi-VN"/>
          </w:rPr>
          <w:t>https://imis.evn.com.vn</w:t>
        </w:r>
      </w:hyperlink>
      <w:r w:rsidRPr="00DA4437">
        <w:rPr>
          <w:sz w:val="28"/>
          <w:szCs w:val="28"/>
          <w:lang w:val="vi-VN"/>
        </w:rPr>
        <w:t>) theo quyết định số 631/QĐ-EVN ngày 20/04/2022 và Văn bản hướng dẫn số 1446/EVNNPT-QLXD ngày 25/04/2022.</w:t>
      </w:r>
    </w:p>
    <w:p w:rsidR="00074EC5" w:rsidRPr="00DA4437" w:rsidRDefault="00074EC5" w:rsidP="00074EC5">
      <w:pPr>
        <w:pStyle w:val="BodyTextIndent2"/>
        <w:tabs>
          <w:tab w:val="clear" w:pos="720"/>
        </w:tabs>
        <w:overflowPunct w:val="0"/>
        <w:autoSpaceDE w:val="0"/>
        <w:autoSpaceDN w:val="0"/>
        <w:adjustRightInd w:val="0"/>
        <w:spacing w:line="360" w:lineRule="exact"/>
        <w:ind w:left="360" w:firstLine="0"/>
        <w:jc w:val="both"/>
        <w:textAlignment w:val="baseline"/>
        <w:rPr>
          <w:sz w:val="28"/>
          <w:szCs w:val="28"/>
          <w:lang w:val="vi-VN"/>
        </w:rPr>
      </w:pPr>
    </w:p>
    <w:p w:rsidR="00DA4437" w:rsidRPr="00DA4437" w:rsidRDefault="00DA4437" w:rsidP="001878D6">
      <w:pPr>
        <w:spacing w:line="360" w:lineRule="exact"/>
        <w:ind w:left="360"/>
        <w:rPr>
          <w:b/>
          <w:bCs/>
          <w:sz w:val="28"/>
          <w:szCs w:val="28"/>
          <w:lang w:val="vi-VN"/>
        </w:rPr>
      </w:pPr>
      <w:r w:rsidRPr="00DA4437">
        <w:rPr>
          <w:b/>
          <w:bCs/>
          <w:sz w:val="28"/>
          <w:szCs w:val="28"/>
          <w:lang w:val="vi-VN"/>
        </w:rPr>
        <w:t>3.</w:t>
      </w:r>
      <w:r w:rsidR="00074EC5" w:rsidRPr="00074EC5">
        <w:rPr>
          <w:b/>
          <w:bCs/>
          <w:sz w:val="28"/>
          <w:szCs w:val="28"/>
          <w:lang w:val="vi-VN"/>
        </w:rPr>
        <w:t>5</w:t>
      </w:r>
      <w:r w:rsidRPr="00DA4437">
        <w:rPr>
          <w:b/>
          <w:bCs/>
          <w:sz w:val="28"/>
          <w:szCs w:val="28"/>
          <w:lang w:val="vi-VN"/>
        </w:rPr>
        <w:t xml:space="preserve"> Số lượng báo cáo và thời gian giao nộp:</w:t>
      </w:r>
    </w:p>
    <w:p w:rsidR="00500E76" w:rsidRPr="00DA4437" w:rsidRDefault="0022589B" w:rsidP="001878D6">
      <w:pPr>
        <w:pStyle w:val="BodyTextIndent2"/>
        <w:tabs>
          <w:tab w:val="left" w:pos="284"/>
        </w:tabs>
        <w:overflowPunct w:val="0"/>
        <w:autoSpaceDE w:val="0"/>
        <w:autoSpaceDN w:val="0"/>
        <w:adjustRightInd w:val="0"/>
        <w:spacing w:line="360" w:lineRule="exact"/>
        <w:ind w:left="360"/>
        <w:jc w:val="both"/>
        <w:textAlignment w:val="baseline"/>
        <w:rPr>
          <w:sz w:val="28"/>
          <w:szCs w:val="28"/>
          <w:lang w:val="vi-VN"/>
        </w:rPr>
      </w:pPr>
      <w:r>
        <w:rPr>
          <w:sz w:val="28"/>
          <w:szCs w:val="28"/>
          <w:lang w:val="vi-VN"/>
        </w:rPr>
        <w:tab/>
      </w:r>
      <w:r w:rsidR="00DA4437" w:rsidRPr="00DA4437">
        <w:rPr>
          <w:sz w:val="28"/>
          <w:szCs w:val="28"/>
          <w:lang w:val="vi-VN"/>
        </w:rPr>
        <w:t xml:space="preserve">Tiến độ thực hiện gói thầu là </w:t>
      </w:r>
      <w:r w:rsidR="009B0FFB" w:rsidRPr="009B0FFB">
        <w:rPr>
          <w:sz w:val="28"/>
          <w:szCs w:val="28"/>
          <w:lang w:val="vi-VN"/>
        </w:rPr>
        <w:t>30</w:t>
      </w:r>
      <w:r w:rsidR="00DA4437" w:rsidRPr="00DA4437">
        <w:rPr>
          <w:sz w:val="28"/>
          <w:szCs w:val="28"/>
          <w:lang w:val="vi-VN"/>
        </w:rPr>
        <w:t xml:space="preserve">0 ngày, trong đó với các mốc tiến độ </w:t>
      </w:r>
      <w:r w:rsidR="00500E76">
        <w:rPr>
          <w:sz w:val="28"/>
          <w:szCs w:val="28"/>
          <w:lang w:val="vi-VN"/>
        </w:rPr>
        <w:t>của dự án</w:t>
      </w:r>
    </w:p>
    <w:p w:rsidR="00DA4437" w:rsidRPr="00DA4437" w:rsidRDefault="00500E76" w:rsidP="001878D6">
      <w:pPr>
        <w:pStyle w:val="BodyTextIndent2"/>
        <w:numPr>
          <w:ilvl w:val="0"/>
          <w:numId w:val="34"/>
        </w:numPr>
        <w:overflowPunct w:val="0"/>
        <w:autoSpaceDE w:val="0"/>
        <w:autoSpaceDN w:val="0"/>
        <w:adjustRightInd w:val="0"/>
        <w:spacing w:line="360" w:lineRule="exact"/>
        <w:ind w:left="360" w:firstLine="0"/>
        <w:jc w:val="both"/>
        <w:textAlignment w:val="baseline"/>
        <w:rPr>
          <w:sz w:val="28"/>
          <w:szCs w:val="28"/>
          <w:lang w:val="vi-VN"/>
        </w:rPr>
      </w:pPr>
      <w:r w:rsidRPr="00500E76">
        <w:rPr>
          <w:sz w:val="28"/>
          <w:szCs w:val="28"/>
          <w:lang w:val="vi-VN"/>
        </w:rPr>
        <w:t xml:space="preserve">Giám sát khảo sát phù hợp tiến độ gói BCNCKT/TKKT </w:t>
      </w:r>
    </w:p>
    <w:p w:rsidR="00DA4437" w:rsidRPr="00DA4437" w:rsidRDefault="00DA4437" w:rsidP="001878D6">
      <w:pPr>
        <w:pStyle w:val="BodyTextIndent2"/>
        <w:numPr>
          <w:ilvl w:val="0"/>
          <w:numId w:val="34"/>
        </w:numPr>
        <w:overflowPunct w:val="0"/>
        <w:autoSpaceDE w:val="0"/>
        <w:autoSpaceDN w:val="0"/>
        <w:adjustRightInd w:val="0"/>
        <w:spacing w:line="360" w:lineRule="exact"/>
        <w:ind w:left="360" w:firstLine="0"/>
        <w:jc w:val="both"/>
        <w:textAlignment w:val="baseline"/>
        <w:rPr>
          <w:sz w:val="28"/>
          <w:szCs w:val="28"/>
          <w:lang w:val="vi-VN"/>
        </w:rPr>
      </w:pPr>
      <w:r w:rsidRPr="00DA4437">
        <w:rPr>
          <w:sz w:val="28"/>
          <w:szCs w:val="28"/>
          <w:lang w:val="vi-VN"/>
        </w:rPr>
        <w:t>Thẩm tra BCNCKT: 20 ngày kể từ ngày tư vấn thẩm tra nhận đầy đủ hồ sơ BCNCKT</w:t>
      </w:r>
    </w:p>
    <w:p w:rsidR="00DA4437" w:rsidRPr="00DA4437" w:rsidRDefault="00DA4437" w:rsidP="001878D6">
      <w:pPr>
        <w:pStyle w:val="BodyTextIndent2"/>
        <w:numPr>
          <w:ilvl w:val="0"/>
          <w:numId w:val="34"/>
        </w:numPr>
        <w:overflowPunct w:val="0"/>
        <w:autoSpaceDE w:val="0"/>
        <w:autoSpaceDN w:val="0"/>
        <w:adjustRightInd w:val="0"/>
        <w:spacing w:line="360" w:lineRule="exact"/>
        <w:ind w:left="360" w:firstLine="0"/>
        <w:jc w:val="both"/>
        <w:textAlignment w:val="baseline"/>
        <w:rPr>
          <w:sz w:val="28"/>
          <w:szCs w:val="28"/>
          <w:lang w:val="vi-VN"/>
        </w:rPr>
      </w:pPr>
      <w:r w:rsidRPr="00DA4437">
        <w:rPr>
          <w:sz w:val="28"/>
          <w:szCs w:val="28"/>
          <w:lang w:val="vi-VN"/>
        </w:rPr>
        <w:t>Thẩm tra TK</w:t>
      </w:r>
      <w:r w:rsidR="00B923DB">
        <w:rPr>
          <w:sz w:val="28"/>
          <w:szCs w:val="28"/>
          <w:lang w:val="vi-VN"/>
        </w:rPr>
        <w:t>B</w:t>
      </w:r>
      <w:r w:rsidR="00B923DB" w:rsidRPr="00B923DB">
        <w:rPr>
          <w:sz w:val="28"/>
          <w:szCs w:val="28"/>
          <w:lang w:val="vi-VN"/>
        </w:rPr>
        <w:t>VTC</w:t>
      </w:r>
      <w:r w:rsidRPr="00DA4437">
        <w:rPr>
          <w:sz w:val="28"/>
          <w:szCs w:val="28"/>
          <w:lang w:val="vi-VN"/>
        </w:rPr>
        <w:t xml:space="preserve">-TDT: </w:t>
      </w:r>
      <w:r w:rsidR="00074EC5" w:rsidRPr="00074EC5">
        <w:rPr>
          <w:sz w:val="28"/>
          <w:szCs w:val="28"/>
          <w:lang w:val="vi-VN"/>
        </w:rPr>
        <w:t>20</w:t>
      </w:r>
      <w:r w:rsidRPr="00DA4437">
        <w:rPr>
          <w:sz w:val="28"/>
          <w:szCs w:val="28"/>
          <w:lang w:val="vi-VN"/>
        </w:rPr>
        <w:t xml:space="preserve"> ngày kể từ ngày khi tư vấn nhận đầy đủ hồ sơ TK</w:t>
      </w:r>
      <w:r w:rsidR="00B923DB" w:rsidRPr="00B923DB">
        <w:rPr>
          <w:sz w:val="28"/>
          <w:szCs w:val="28"/>
          <w:lang w:val="vi-VN"/>
        </w:rPr>
        <w:t>BVTC</w:t>
      </w:r>
      <w:bookmarkStart w:id="11" w:name="_GoBack"/>
      <w:bookmarkEnd w:id="11"/>
      <w:r w:rsidRPr="00DA4437">
        <w:rPr>
          <w:sz w:val="28"/>
          <w:szCs w:val="28"/>
          <w:lang w:val="vi-VN"/>
        </w:rPr>
        <w:t>-TDT;</w:t>
      </w:r>
    </w:p>
    <w:p w:rsidR="00DA4437" w:rsidRPr="00DA4437" w:rsidRDefault="00DA4437" w:rsidP="001878D6">
      <w:pPr>
        <w:pStyle w:val="BodyTextIndent2"/>
        <w:numPr>
          <w:ilvl w:val="0"/>
          <w:numId w:val="34"/>
        </w:numPr>
        <w:overflowPunct w:val="0"/>
        <w:autoSpaceDE w:val="0"/>
        <w:autoSpaceDN w:val="0"/>
        <w:adjustRightInd w:val="0"/>
        <w:spacing w:line="360" w:lineRule="exact"/>
        <w:ind w:left="360" w:firstLine="0"/>
        <w:jc w:val="both"/>
        <w:textAlignment w:val="baseline"/>
        <w:rPr>
          <w:sz w:val="28"/>
          <w:szCs w:val="28"/>
          <w:lang w:val="vi-VN"/>
        </w:rPr>
      </w:pPr>
      <w:r w:rsidRPr="00DA4437">
        <w:rPr>
          <w:sz w:val="28"/>
          <w:szCs w:val="28"/>
          <w:lang w:val="vi-VN"/>
        </w:rPr>
        <w:lastRenderedPageBreak/>
        <w:t>Tư vấn phải lập bảng tiến độ thực hiện chi tiết cho gói thầu bằng phần mềm Microsoft Project kèm trong HSDT;</w:t>
      </w:r>
    </w:p>
    <w:p w:rsidR="00DA4437" w:rsidRPr="00DA4437" w:rsidRDefault="00DA4437" w:rsidP="001878D6">
      <w:pPr>
        <w:pStyle w:val="BodyTextIndent2"/>
        <w:numPr>
          <w:ilvl w:val="0"/>
          <w:numId w:val="34"/>
        </w:numPr>
        <w:overflowPunct w:val="0"/>
        <w:autoSpaceDE w:val="0"/>
        <w:autoSpaceDN w:val="0"/>
        <w:adjustRightInd w:val="0"/>
        <w:spacing w:line="360" w:lineRule="exact"/>
        <w:ind w:left="360" w:firstLine="0"/>
        <w:jc w:val="both"/>
        <w:textAlignment w:val="baseline"/>
        <w:rPr>
          <w:sz w:val="28"/>
          <w:szCs w:val="28"/>
          <w:lang w:val="vi-VN"/>
        </w:rPr>
      </w:pPr>
      <w:r w:rsidRPr="00DA4437">
        <w:rPr>
          <w:sz w:val="28"/>
          <w:szCs w:val="28"/>
          <w:lang w:val="vi-VN"/>
        </w:rPr>
        <w:t xml:space="preserve">Tài liệu giao nộp là các hồ sơ bản giấy và kèm USB dữ liệu cho </w:t>
      </w:r>
      <w:r w:rsidR="00E66EE0" w:rsidRPr="00E66EE0">
        <w:rPr>
          <w:sz w:val="28"/>
          <w:szCs w:val="28"/>
          <w:lang w:val="vi-VN"/>
        </w:rPr>
        <w:t>chủ đầu tư</w:t>
      </w:r>
      <w:r w:rsidRPr="00DA4437">
        <w:rPr>
          <w:sz w:val="28"/>
          <w:szCs w:val="28"/>
          <w:lang w:val="vi-VN"/>
        </w:rPr>
        <w:t>.</w:t>
      </w:r>
    </w:p>
    <w:p w:rsidR="003B6994" w:rsidRDefault="003B6994" w:rsidP="001878D6">
      <w:pPr>
        <w:pStyle w:val="Heading3"/>
        <w:keepNext/>
        <w:numPr>
          <w:ilvl w:val="2"/>
          <w:numId w:val="0"/>
        </w:numPr>
        <w:tabs>
          <w:tab w:val="left" w:pos="-7290"/>
          <w:tab w:val="left" w:pos="549"/>
          <w:tab w:val="num" w:pos="1620"/>
        </w:tabs>
        <w:suppressAutoHyphens w:val="0"/>
        <w:spacing w:before="0" w:after="0" w:line="360" w:lineRule="exact"/>
        <w:ind w:left="360" w:hanging="266"/>
        <w:jc w:val="both"/>
        <w:rPr>
          <w:szCs w:val="28"/>
          <w:lang w:val="vi-VN"/>
        </w:rPr>
      </w:pPr>
    </w:p>
    <w:p w:rsidR="00DA4437" w:rsidRPr="00DA4437" w:rsidRDefault="00DA4437" w:rsidP="001878D6">
      <w:pPr>
        <w:pStyle w:val="Heading3"/>
        <w:keepNext/>
        <w:numPr>
          <w:ilvl w:val="2"/>
          <w:numId w:val="0"/>
        </w:numPr>
        <w:tabs>
          <w:tab w:val="left" w:pos="-7290"/>
          <w:tab w:val="left" w:pos="549"/>
          <w:tab w:val="num" w:pos="1620"/>
        </w:tabs>
        <w:suppressAutoHyphens w:val="0"/>
        <w:spacing w:before="0" w:after="0" w:line="360" w:lineRule="exact"/>
        <w:ind w:left="360" w:hanging="266"/>
        <w:jc w:val="both"/>
        <w:rPr>
          <w:szCs w:val="28"/>
          <w:lang w:val="vi-VN"/>
        </w:rPr>
      </w:pPr>
      <w:r w:rsidRPr="00DA4437">
        <w:rPr>
          <w:szCs w:val="28"/>
          <w:lang w:val="vi-VN"/>
        </w:rPr>
        <w:t xml:space="preserve">TRÁCH NHIỆM </w:t>
      </w:r>
      <w:r w:rsidR="003B6994" w:rsidRPr="00E018B2">
        <w:rPr>
          <w:szCs w:val="28"/>
          <w:lang w:val="vi-VN"/>
        </w:rPr>
        <w:t>CHỦ ĐẦU TƯ</w:t>
      </w:r>
      <w:r w:rsidRPr="00DA4437">
        <w:rPr>
          <w:szCs w:val="28"/>
          <w:lang w:val="vi-VN"/>
        </w:rPr>
        <w:t>:</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Phối hợp chặt chẽ và tạo điều kiện thuận lợi cho Tư vấn giám sát trong quá trình thực hiện hợp đồng;</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Cung cấp cho Tư vấn những văn bản, tài liệu có liên quan đến dự án (nếu có);</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Giám sát, kiểm tra Tư vấn thực hiện Dịch vụ;</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jc w:val="both"/>
        <w:textAlignment w:val="baseline"/>
        <w:rPr>
          <w:sz w:val="28"/>
          <w:szCs w:val="28"/>
          <w:lang w:val="vi-VN"/>
        </w:rPr>
      </w:pPr>
      <w:r w:rsidRPr="00DA4437">
        <w:rPr>
          <w:sz w:val="28"/>
          <w:szCs w:val="28"/>
          <w:lang w:val="vi-VN"/>
        </w:rPr>
        <w:t>Tổ chức kiểm tra thẩm tra, nghiệm thu, thanh toán chi phí tư vấn tư vấn đầy đủ, kịp thời;</w:t>
      </w:r>
    </w:p>
    <w:p w:rsidR="003B6994" w:rsidRPr="00D30EB5" w:rsidRDefault="003B6994" w:rsidP="001878D6">
      <w:pPr>
        <w:pStyle w:val="Heading3"/>
        <w:keepNext/>
        <w:numPr>
          <w:ilvl w:val="2"/>
          <w:numId w:val="0"/>
        </w:numPr>
        <w:tabs>
          <w:tab w:val="left" w:pos="-7290"/>
          <w:tab w:val="left" w:pos="549"/>
          <w:tab w:val="num" w:pos="1620"/>
        </w:tabs>
        <w:suppressAutoHyphens w:val="0"/>
        <w:spacing w:before="0" w:after="0" w:line="360" w:lineRule="exact"/>
        <w:ind w:left="360" w:hanging="266"/>
        <w:jc w:val="both"/>
        <w:rPr>
          <w:szCs w:val="28"/>
          <w:lang w:val="vi-VN"/>
        </w:rPr>
      </w:pPr>
    </w:p>
    <w:p w:rsidR="00DA4437" w:rsidRPr="00DA4437" w:rsidRDefault="00DA4437" w:rsidP="001878D6">
      <w:pPr>
        <w:pStyle w:val="Heading3"/>
        <w:keepNext/>
        <w:numPr>
          <w:ilvl w:val="2"/>
          <w:numId w:val="0"/>
        </w:numPr>
        <w:tabs>
          <w:tab w:val="left" w:pos="-7290"/>
          <w:tab w:val="left" w:pos="549"/>
          <w:tab w:val="num" w:pos="1620"/>
        </w:tabs>
        <w:suppressAutoHyphens w:val="0"/>
        <w:spacing w:before="0" w:after="0" w:line="360" w:lineRule="exact"/>
        <w:ind w:left="360" w:hanging="266"/>
        <w:jc w:val="both"/>
        <w:rPr>
          <w:szCs w:val="28"/>
        </w:rPr>
      </w:pPr>
      <w:r w:rsidRPr="00DA4437">
        <w:rPr>
          <w:szCs w:val="28"/>
        </w:rPr>
        <w:t>TRÁCH NHIỆM CỦA NHÀ THẦU</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Nhà thầu Tư vấn thẩm tra dự án và thiết kế, dự toán xây dựng công trình theo quy định của pháp luật;</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 xml:space="preserve">Tuân thủ quy định về quyền, trách nhiệm của cơ quan, tổ chức thẩm định theo quy định tại </w:t>
      </w:r>
      <w:bookmarkStart w:id="12" w:name="dc_18"/>
      <w:r w:rsidRPr="00DA4437">
        <w:rPr>
          <w:sz w:val="28"/>
          <w:szCs w:val="28"/>
        </w:rPr>
        <w:t>Điều 71 và Điều 87 của Luật Xây dựng</w:t>
      </w:r>
      <w:bookmarkEnd w:id="12"/>
      <w:r w:rsidRPr="00DA4437">
        <w:rPr>
          <w:sz w:val="28"/>
          <w:szCs w:val="28"/>
        </w:rPr>
        <w:t>;</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Tư vấn thẩm tra phải chịu trách nhiệm liên quan đến chất lượng của hồ sơ do Tư vấn thiết kế lập.</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Tư vấn thẩm tra phải chịu trách nhiệm nếu trong quá trình triển khai dự án xảy ra các vướng mắc đối với việc lựa chọn VTTB, các phát sinh do lỗi thiết kế gây ra ảnh hưởng đến kinh phí và tiến độ. Những sai sót, vướng mắc, do các đơn vị tư vấn, tùy theo từng tính chất đơn vị tư vấn sẽ bị xử lý theo các điều khoản hợp đồng tư vấn đã ký kết, theo quy định của EVN, EVNNPT và các qui định của pháp luật hiện hành.</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 xml:space="preserve">Nhà thầu phải đệ trình cho đại diện </w:t>
      </w:r>
      <w:r w:rsidR="002306B7">
        <w:rPr>
          <w:sz w:val="28"/>
          <w:szCs w:val="28"/>
        </w:rPr>
        <w:t>Chủ đầu tư</w:t>
      </w:r>
      <w:r w:rsidRPr="00DA4437">
        <w:rPr>
          <w:sz w:val="28"/>
          <w:szCs w:val="28"/>
        </w:rPr>
        <w:t xml:space="preserve"> đầy đủ, chi tiết về chương trình, kế hoạch thực hiện bao gồm cả kế hoạch về nhân lực, sơ đồ tổ chức… sẽ sử dụng cho việc thực hiện dự án;</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Đảm bảo huy động và bố trí nhân sự để thực hiện dịch vụ;</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 xml:space="preserve">Nộp báo cáo cho </w:t>
      </w:r>
      <w:r w:rsidR="00E018B2">
        <w:rPr>
          <w:sz w:val="28"/>
          <w:szCs w:val="28"/>
        </w:rPr>
        <w:t>chủ đầu tư</w:t>
      </w:r>
      <w:r w:rsidRPr="00DA4437">
        <w:rPr>
          <w:sz w:val="28"/>
          <w:szCs w:val="28"/>
        </w:rPr>
        <w:t xml:space="preserve"> trong thời hạn và theo các hình thức được nêu trong Mục 4 nêu trên:</w:t>
      </w:r>
    </w:p>
    <w:p w:rsidR="00DA4437" w:rsidRPr="00DA4437" w:rsidRDefault="00DA4437" w:rsidP="001878D6">
      <w:pPr>
        <w:pStyle w:val="BodyText"/>
        <w:numPr>
          <w:ilvl w:val="0"/>
          <w:numId w:val="33"/>
        </w:numPr>
        <w:suppressAutoHyphens w:val="0"/>
        <w:spacing w:line="360" w:lineRule="exact"/>
        <w:ind w:left="360" w:right="0"/>
        <w:contextualSpacing/>
        <w:rPr>
          <w:sz w:val="28"/>
          <w:szCs w:val="28"/>
        </w:rPr>
      </w:pPr>
      <w:r w:rsidRPr="00DA4437">
        <w:rPr>
          <w:sz w:val="28"/>
          <w:szCs w:val="28"/>
        </w:rPr>
        <w:t xml:space="preserve">Nhà thầu phải nộp báo cáo tình hình thực hiện các nhiệm vụ của gói thầu 1 lần/1 tuần (vào ngày thứ ba đầu tuần) và kịp thời phản ánh cho </w:t>
      </w:r>
      <w:r w:rsidR="002306B7">
        <w:rPr>
          <w:sz w:val="28"/>
          <w:szCs w:val="28"/>
        </w:rPr>
        <w:t>Chủ đầu tư</w:t>
      </w:r>
      <w:r w:rsidRPr="00DA4437">
        <w:rPr>
          <w:sz w:val="28"/>
          <w:szCs w:val="28"/>
        </w:rPr>
        <w:t xml:space="preserve"> những vướng mắc, phát sinh trong quá trình thực hiện hợp đồng. </w:t>
      </w:r>
    </w:p>
    <w:p w:rsidR="00DA4437" w:rsidRPr="00DA4437" w:rsidRDefault="00DA4437" w:rsidP="001878D6">
      <w:pPr>
        <w:pStyle w:val="BodyText"/>
        <w:numPr>
          <w:ilvl w:val="0"/>
          <w:numId w:val="33"/>
        </w:numPr>
        <w:suppressAutoHyphens w:val="0"/>
        <w:spacing w:line="360" w:lineRule="exact"/>
        <w:ind w:left="360" w:right="0"/>
        <w:contextualSpacing/>
        <w:rPr>
          <w:sz w:val="28"/>
          <w:szCs w:val="28"/>
        </w:rPr>
      </w:pPr>
      <w:r w:rsidRPr="00DA4437">
        <w:rPr>
          <w:sz w:val="28"/>
          <w:szCs w:val="28"/>
        </w:rPr>
        <w:t xml:space="preserve">Trong thời gian thực hiện công việc tư vấn, khi có văn bản yêu cầu của </w:t>
      </w:r>
      <w:r w:rsidR="002306B7">
        <w:rPr>
          <w:sz w:val="28"/>
          <w:szCs w:val="28"/>
        </w:rPr>
        <w:t>Chủ đầu tư</w:t>
      </w:r>
      <w:r w:rsidRPr="00DA4437">
        <w:rPr>
          <w:sz w:val="28"/>
          <w:szCs w:val="28"/>
        </w:rPr>
        <w:t xml:space="preserve">, nhà thầu phải có báo cáo bằng văn bản cho </w:t>
      </w:r>
      <w:r w:rsidR="00F54DCE">
        <w:rPr>
          <w:sz w:val="28"/>
          <w:szCs w:val="28"/>
        </w:rPr>
        <w:t>chủ đầu tư</w:t>
      </w:r>
      <w:r w:rsidRPr="00DA4437">
        <w:rPr>
          <w:sz w:val="28"/>
          <w:szCs w:val="28"/>
        </w:rPr>
        <w:t xml:space="preserve"> được biết về khối lượng, chất lượng, tiến độ thực hiện của các hạng mục của dự án.</w:t>
      </w:r>
    </w:p>
    <w:p w:rsidR="00DA4437" w:rsidRPr="00DA4437" w:rsidRDefault="00DA4437" w:rsidP="001878D6">
      <w:pPr>
        <w:pStyle w:val="BodyText"/>
        <w:numPr>
          <w:ilvl w:val="0"/>
          <w:numId w:val="33"/>
        </w:numPr>
        <w:suppressAutoHyphens w:val="0"/>
        <w:spacing w:line="360" w:lineRule="exact"/>
        <w:ind w:left="360" w:right="0"/>
        <w:contextualSpacing/>
        <w:rPr>
          <w:sz w:val="28"/>
          <w:szCs w:val="28"/>
        </w:rPr>
      </w:pPr>
      <w:r w:rsidRPr="00DA4437">
        <w:rPr>
          <w:sz w:val="28"/>
          <w:szCs w:val="28"/>
        </w:rPr>
        <w:lastRenderedPageBreak/>
        <w:t xml:space="preserve">Có trách nhiệm bảo vệ và giải trình các tài liệu, hồ sơ do Nhà thầu lập trong phạm vi của hợp đồng trước các cơ quan và hội đồng nghiệm thu của các cấp có thẩm quyền, các cơ quan kiểm toán,... theo yêu cầu của </w:t>
      </w:r>
      <w:r w:rsidR="00F54DCE">
        <w:rPr>
          <w:sz w:val="28"/>
          <w:szCs w:val="28"/>
        </w:rPr>
        <w:t>chủ đầu tư</w:t>
      </w:r>
      <w:r w:rsidRPr="00DA4437">
        <w:rPr>
          <w:sz w:val="28"/>
          <w:szCs w:val="28"/>
        </w:rPr>
        <w:t>;</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Tạo điều kiện thuận lợi để Chủ đầu tư kiểm tra, giám sát, đôn đốc thực hiện hợp đồng;</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Chịu trách nhiệm trước Chủ đầu tư, trước pháp luật về thực hiện đúng thủ tục đầu tư xây dựng cho các phần việc do tư vấn thẩm định, về chất lượng sản phẩm tư vấn của mình trong hồ sơ tư vấn, chịu sự kiểm tra thường xuyên của chủ đầu tư và cơ quan quản lý nhà nước về đầu tư xây dựng;</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Xây dựng hệ thống quản lý chất lượng phù hợp theo Quyết định số 01/QĐ-EVN ngày 03/01/2023 về việc ban hành Bộ quy trình quản lý chất lượng nội bộ Ban QLDA và Bộ quy trình quản lý chất lượng dự án đầu tư xây dựng khối truyền tải điện</w:t>
      </w:r>
      <w:r w:rsidR="00196C38">
        <w:rPr>
          <w:sz w:val="28"/>
          <w:szCs w:val="28"/>
        </w:rPr>
        <w:t>.</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Lập bảng tổng hợp so sánh giữa các khối lượng chính trong thiết kế do đơn vị tư vấn thiết kế lập và khối lượng do tư vấn thẩm tra kiến nghị làm cơ sở cho CĐT xem xét quyết định.</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rPr>
      </w:pPr>
      <w:r w:rsidRPr="00DA4437">
        <w:rPr>
          <w:sz w:val="28"/>
          <w:szCs w:val="28"/>
        </w:rPr>
        <w:t xml:space="preserve">Yêu cầu đơn vị tư vấn thiết kế chỉnh sửa, hoàn thiện hồ sơ </w:t>
      </w:r>
      <w:r w:rsidR="002306B7">
        <w:rPr>
          <w:sz w:val="28"/>
          <w:szCs w:val="28"/>
        </w:rPr>
        <w:t xml:space="preserve">BCNCKT, </w:t>
      </w:r>
      <w:r w:rsidRPr="00DA4437">
        <w:rPr>
          <w:sz w:val="28"/>
          <w:szCs w:val="28"/>
        </w:rPr>
        <w:t>TKKT, TKBVTC-DT theo ý kiến thẩm định tại báo cáo thẩm tra và được các bên thống nhất, trước khi ban hành báo cáo thẩm định.</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lang w:val="vi-VN"/>
        </w:rPr>
      </w:pPr>
      <w:r w:rsidRPr="00DA4437">
        <w:rPr>
          <w:sz w:val="28"/>
          <w:szCs w:val="28"/>
          <w:lang w:val="vi-VN"/>
        </w:rPr>
        <w:t>Hiện tại dự toán của gói thầu được duyệt với thuế VAT là 10% nên nhà thầu vẫn chào thuế VAT là 10% (để đưa về một mặt bằng giá so sánh khi đánh giá). Tỉ lệ % thuế VAT được thanh toán theo hướng dẫn của cấp có thẩm quyền tại thời điểm thực hiện được nghiệm thu thanh toán.</w:t>
      </w:r>
    </w:p>
    <w:p w:rsidR="00DA4437" w:rsidRPr="00DA4437" w:rsidRDefault="00DA4437" w:rsidP="001878D6">
      <w:pPr>
        <w:pStyle w:val="BodyTextIndent2"/>
        <w:numPr>
          <w:ilvl w:val="0"/>
          <w:numId w:val="34"/>
        </w:numPr>
        <w:tabs>
          <w:tab w:val="clear" w:pos="690"/>
          <w:tab w:val="num" w:pos="426"/>
        </w:tabs>
        <w:overflowPunct w:val="0"/>
        <w:autoSpaceDE w:val="0"/>
        <w:autoSpaceDN w:val="0"/>
        <w:adjustRightInd w:val="0"/>
        <w:spacing w:line="360" w:lineRule="exact"/>
        <w:ind w:left="360" w:hanging="426"/>
        <w:contextualSpacing/>
        <w:jc w:val="both"/>
        <w:textAlignment w:val="baseline"/>
        <w:rPr>
          <w:sz w:val="28"/>
          <w:szCs w:val="28"/>
          <w:lang w:val="vi-VN"/>
        </w:rPr>
      </w:pPr>
      <w:r w:rsidRPr="00DA4437">
        <w:rPr>
          <w:sz w:val="28"/>
          <w:szCs w:val="28"/>
          <w:lang w:val="vi-VN"/>
        </w:rPr>
        <w:t>Thực hiện các trách nhiệm khác theo quy định.</w:t>
      </w:r>
    </w:p>
    <w:p w:rsidR="00DA4437" w:rsidRDefault="00DA4437" w:rsidP="001878D6">
      <w:pPr>
        <w:spacing w:beforeLines="60" w:before="144" w:afterLines="60" w:after="144" w:line="276" w:lineRule="auto"/>
        <w:ind w:left="360"/>
        <w:rPr>
          <w:b/>
          <w:bCs/>
          <w:color w:val="000000" w:themeColor="text1"/>
          <w:spacing w:val="-12"/>
          <w:sz w:val="28"/>
          <w:szCs w:val="28"/>
          <w:lang w:val="vi-VN"/>
        </w:rPr>
      </w:pPr>
    </w:p>
    <w:p w:rsidR="00DA4437" w:rsidRDefault="00DA4437" w:rsidP="001878D6">
      <w:pPr>
        <w:spacing w:beforeLines="60" w:before="144" w:afterLines="60" w:after="144" w:line="276" w:lineRule="auto"/>
        <w:ind w:left="360"/>
        <w:rPr>
          <w:b/>
          <w:bCs/>
          <w:color w:val="000000" w:themeColor="text1"/>
          <w:spacing w:val="-12"/>
          <w:sz w:val="28"/>
          <w:szCs w:val="28"/>
          <w:lang w:val="vi-VN"/>
        </w:rPr>
      </w:pPr>
    </w:p>
    <w:p w:rsidR="00DA4437" w:rsidRDefault="00DA4437" w:rsidP="001878D6">
      <w:pPr>
        <w:spacing w:beforeLines="60" w:before="144" w:afterLines="60" w:after="144" w:line="276" w:lineRule="auto"/>
        <w:ind w:left="360"/>
        <w:rPr>
          <w:b/>
          <w:bCs/>
          <w:color w:val="000000" w:themeColor="text1"/>
          <w:spacing w:val="-12"/>
          <w:sz w:val="28"/>
          <w:szCs w:val="28"/>
          <w:lang w:val="vi-VN"/>
        </w:rPr>
      </w:pPr>
    </w:p>
    <w:sectPr w:rsidR="00DA4437" w:rsidSect="001878D6">
      <w:pgSz w:w="12240" w:h="15840"/>
      <w:pgMar w:top="90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0BE3824"/>
    <w:multiLevelType w:val="hybridMultilevel"/>
    <w:tmpl w:val="E5B052B6"/>
    <w:lvl w:ilvl="0" w:tplc="95FC69D6">
      <w:start w:val="4"/>
      <w:numFmt w:val="bullet"/>
      <w:lvlText w:val="-"/>
      <w:lvlJc w:val="left"/>
      <w:pPr>
        <w:ind w:left="786" w:hanging="360"/>
      </w:pPr>
      <w:rPr>
        <w:rFonts w:ascii="Arial" w:eastAsia="DengXian" w:hAnsi="Arial" w:cs="Arial" w:hint="default"/>
      </w:rPr>
    </w:lvl>
    <w:lvl w:ilvl="1" w:tplc="FFFFFFFF">
      <w:numFmt w:val="bullet"/>
      <w:lvlText w:val=""/>
      <w:lvlJc w:val="left"/>
      <w:pPr>
        <w:ind w:left="1440" w:hanging="360"/>
      </w:pPr>
      <w:rPr>
        <w:rFonts w:ascii="Symbol" w:eastAsia="Times New Roman" w:hAnsi="Symbol" w:cs="Times New Roman" w:hint="default"/>
        <w:sz w:val="27"/>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9422F7"/>
    <w:multiLevelType w:val="hybridMultilevel"/>
    <w:tmpl w:val="AE56BD5E"/>
    <w:lvl w:ilvl="0" w:tplc="4AF889B2">
      <w:start w:val="1"/>
      <w:numFmt w:val="bullet"/>
      <w:lvlText w:val="-"/>
      <w:lvlJc w:val="left"/>
      <w:pPr>
        <w:tabs>
          <w:tab w:val="num" w:pos="764"/>
        </w:tabs>
        <w:ind w:left="764" w:hanging="414"/>
      </w:pPr>
      <w:rPr>
        <w:rFonts w:ascii="Times New Roman" w:hAnsi="Times New Roman" w:cs="Times New Roman" w:hint="default"/>
      </w:rPr>
    </w:lvl>
    <w:lvl w:ilvl="1" w:tplc="FFFFFFFF">
      <w:start w:val="1"/>
      <w:numFmt w:val="bullet"/>
      <w:lvlText w:val="o"/>
      <w:lvlJc w:val="left"/>
      <w:pPr>
        <w:tabs>
          <w:tab w:val="num" w:pos="1070"/>
        </w:tabs>
        <w:ind w:left="1070" w:hanging="360"/>
      </w:pPr>
      <w:rPr>
        <w:rFonts w:ascii="Courier New" w:hAnsi="Courier New" w:hint="default"/>
      </w:rPr>
    </w:lvl>
    <w:lvl w:ilvl="2" w:tplc="FFFFFFFF">
      <w:start w:val="1"/>
      <w:numFmt w:val="bullet"/>
      <w:lvlText w:val="-"/>
      <w:lvlJc w:val="left"/>
      <w:pPr>
        <w:tabs>
          <w:tab w:val="num" w:pos="1790"/>
        </w:tabs>
        <w:ind w:left="1790" w:hanging="360"/>
      </w:pPr>
      <w:rPr>
        <w:rFonts w:ascii="Times New Roman" w:eastAsia="Times New Roman" w:hAnsi="Times New Roman" w:cs="Times New Roman" w:hint="default"/>
      </w:rPr>
    </w:lvl>
    <w:lvl w:ilvl="3" w:tplc="FFFFFFFF" w:tentative="1">
      <w:start w:val="1"/>
      <w:numFmt w:val="bullet"/>
      <w:lvlText w:val=""/>
      <w:lvlJc w:val="left"/>
      <w:pPr>
        <w:tabs>
          <w:tab w:val="num" w:pos="2510"/>
        </w:tabs>
        <w:ind w:left="2510" w:hanging="360"/>
      </w:pPr>
      <w:rPr>
        <w:rFonts w:ascii="Symbol" w:hAnsi="Symbol" w:hint="default"/>
      </w:rPr>
    </w:lvl>
    <w:lvl w:ilvl="4" w:tplc="FFFFFFFF" w:tentative="1">
      <w:start w:val="1"/>
      <w:numFmt w:val="bullet"/>
      <w:lvlText w:val="o"/>
      <w:lvlJc w:val="left"/>
      <w:pPr>
        <w:tabs>
          <w:tab w:val="num" w:pos="3230"/>
        </w:tabs>
        <w:ind w:left="3230" w:hanging="360"/>
      </w:pPr>
      <w:rPr>
        <w:rFonts w:ascii="Courier New" w:hAnsi="Courier New" w:hint="default"/>
      </w:rPr>
    </w:lvl>
    <w:lvl w:ilvl="5" w:tplc="FFFFFFFF">
      <w:start w:val="1"/>
      <w:numFmt w:val="bullet"/>
      <w:lvlText w:val=""/>
      <w:lvlJc w:val="left"/>
      <w:pPr>
        <w:tabs>
          <w:tab w:val="num" w:pos="3950"/>
        </w:tabs>
        <w:ind w:left="3950" w:hanging="360"/>
      </w:pPr>
      <w:rPr>
        <w:rFonts w:ascii="Wingdings" w:hAnsi="Wingdings" w:hint="default"/>
      </w:rPr>
    </w:lvl>
    <w:lvl w:ilvl="6" w:tplc="FFFFFFFF">
      <w:start w:val="1"/>
      <w:numFmt w:val="bullet"/>
      <w:lvlText w:val=""/>
      <w:lvlJc w:val="left"/>
      <w:pPr>
        <w:tabs>
          <w:tab w:val="num" w:pos="4670"/>
        </w:tabs>
        <w:ind w:left="4670" w:hanging="360"/>
      </w:pPr>
      <w:rPr>
        <w:rFonts w:ascii="Symbol" w:hAnsi="Symbol" w:hint="default"/>
      </w:rPr>
    </w:lvl>
    <w:lvl w:ilvl="7" w:tplc="FFFFFFFF">
      <w:start w:val="1"/>
      <w:numFmt w:val="bullet"/>
      <w:lvlText w:val="o"/>
      <w:lvlJc w:val="left"/>
      <w:pPr>
        <w:tabs>
          <w:tab w:val="num" w:pos="5390"/>
        </w:tabs>
        <w:ind w:left="5390" w:hanging="360"/>
      </w:pPr>
      <w:rPr>
        <w:rFonts w:ascii="Courier New" w:hAnsi="Courier New" w:hint="default"/>
      </w:rPr>
    </w:lvl>
    <w:lvl w:ilvl="8" w:tplc="FFFFFFFF">
      <w:start w:val="1"/>
      <w:numFmt w:val="bullet"/>
      <w:lvlText w:val=""/>
      <w:lvlJc w:val="left"/>
      <w:pPr>
        <w:tabs>
          <w:tab w:val="num" w:pos="6110"/>
        </w:tabs>
        <w:ind w:left="6110" w:hanging="360"/>
      </w:pPr>
      <w:rPr>
        <w:rFonts w:ascii="Wingdings" w:hAnsi="Wingdings" w:hint="default"/>
      </w:rPr>
    </w:lvl>
  </w:abstractNum>
  <w:abstractNum w:abstractNumId="3" w15:restartNumberingAfterBreak="0">
    <w:nsid w:val="03E64CF7"/>
    <w:multiLevelType w:val="hybridMultilevel"/>
    <w:tmpl w:val="6368FAF8"/>
    <w:lvl w:ilvl="0" w:tplc="9DBA805C">
      <w:start w:val="1"/>
      <w:numFmt w:val="lowerLetter"/>
      <w:lvlText w:val="%1."/>
      <w:lvlJc w:val="left"/>
      <w:pPr>
        <w:ind w:left="502" w:hanging="360"/>
      </w:pPr>
      <w:rPr>
        <w:rFonts w:hint="default"/>
        <w:b/>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04FF6798"/>
    <w:multiLevelType w:val="hybridMultilevel"/>
    <w:tmpl w:val="22463902"/>
    <w:lvl w:ilvl="0" w:tplc="4CF846DC">
      <w:start w:val="1"/>
      <w:numFmt w:val="bullet"/>
      <w:lvlText w:val="+"/>
      <w:lvlJc w:val="left"/>
      <w:pPr>
        <w:tabs>
          <w:tab w:val="num" w:pos="2520"/>
        </w:tabs>
        <w:ind w:left="2520" w:hanging="360"/>
      </w:pPr>
      <w:rPr>
        <w:rFonts w:ascii="Times New Roman" w:hAnsi="Times New Roman" w:cs="Times New Roman" w:hint="default"/>
        <w:b/>
        <w:color w:val="auto"/>
        <w:sz w:val="26"/>
        <w:szCs w:val="26"/>
      </w:rPr>
    </w:lvl>
    <w:lvl w:ilvl="1" w:tplc="FFFFFFFF">
      <w:start w:val="1"/>
      <w:numFmt w:val="lowerLetter"/>
      <w:lvlText w:val="%2)"/>
      <w:lvlJc w:val="left"/>
      <w:pPr>
        <w:tabs>
          <w:tab w:val="num" w:pos="2995"/>
        </w:tabs>
        <w:ind w:left="2995" w:hanging="360"/>
      </w:pPr>
      <w:rPr>
        <w:rFonts w:hint="default"/>
      </w:rPr>
    </w:lvl>
    <w:lvl w:ilvl="2" w:tplc="FFFFFFFF" w:tentative="1">
      <w:start w:val="1"/>
      <w:numFmt w:val="lowerRoman"/>
      <w:lvlText w:val="%3."/>
      <w:lvlJc w:val="right"/>
      <w:pPr>
        <w:tabs>
          <w:tab w:val="num" w:pos="3715"/>
        </w:tabs>
        <w:ind w:left="3715" w:hanging="180"/>
      </w:pPr>
    </w:lvl>
    <w:lvl w:ilvl="3" w:tplc="FFFFFFFF" w:tentative="1">
      <w:start w:val="1"/>
      <w:numFmt w:val="decimal"/>
      <w:lvlText w:val="%4."/>
      <w:lvlJc w:val="left"/>
      <w:pPr>
        <w:tabs>
          <w:tab w:val="num" w:pos="4435"/>
        </w:tabs>
        <w:ind w:left="4435" w:hanging="360"/>
      </w:pPr>
    </w:lvl>
    <w:lvl w:ilvl="4" w:tplc="FFFFFFFF" w:tentative="1">
      <w:start w:val="1"/>
      <w:numFmt w:val="lowerLetter"/>
      <w:lvlText w:val="%5."/>
      <w:lvlJc w:val="left"/>
      <w:pPr>
        <w:tabs>
          <w:tab w:val="num" w:pos="5155"/>
        </w:tabs>
        <w:ind w:left="5155" w:hanging="360"/>
      </w:pPr>
    </w:lvl>
    <w:lvl w:ilvl="5" w:tplc="FFFFFFFF" w:tentative="1">
      <w:start w:val="1"/>
      <w:numFmt w:val="lowerRoman"/>
      <w:lvlText w:val="%6."/>
      <w:lvlJc w:val="right"/>
      <w:pPr>
        <w:tabs>
          <w:tab w:val="num" w:pos="5875"/>
        </w:tabs>
        <w:ind w:left="5875" w:hanging="180"/>
      </w:pPr>
    </w:lvl>
    <w:lvl w:ilvl="6" w:tplc="FFFFFFFF" w:tentative="1">
      <w:start w:val="1"/>
      <w:numFmt w:val="decimal"/>
      <w:lvlText w:val="%7."/>
      <w:lvlJc w:val="left"/>
      <w:pPr>
        <w:tabs>
          <w:tab w:val="num" w:pos="6595"/>
        </w:tabs>
        <w:ind w:left="6595" w:hanging="360"/>
      </w:pPr>
    </w:lvl>
    <w:lvl w:ilvl="7" w:tplc="FFFFFFFF" w:tentative="1">
      <w:start w:val="1"/>
      <w:numFmt w:val="lowerLetter"/>
      <w:lvlText w:val="%8."/>
      <w:lvlJc w:val="left"/>
      <w:pPr>
        <w:tabs>
          <w:tab w:val="num" w:pos="7315"/>
        </w:tabs>
        <w:ind w:left="7315" w:hanging="360"/>
      </w:pPr>
    </w:lvl>
    <w:lvl w:ilvl="8" w:tplc="FFFFFFFF" w:tentative="1">
      <w:start w:val="1"/>
      <w:numFmt w:val="lowerRoman"/>
      <w:lvlText w:val="%9."/>
      <w:lvlJc w:val="right"/>
      <w:pPr>
        <w:tabs>
          <w:tab w:val="num" w:pos="8035"/>
        </w:tabs>
        <w:ind w:left="8035" w:hanging="180"/>
      </w:pPr>
    </w:lvl>
  </w:abstractNum>
  <w:abstractNum w:abstractNumId="5" w15:restartNumberingAfterBreak="0">
    <w:nsid w:val="05A25031"/>
    <w:multiLevelType w:val="hybridMultilevel"/>
    <w:tmpl w:val="520E6678"/>
    <w:lvl w:ilvl="0" w:tplc="E9B8CF04">
      <w:numFmt w:val="bullet"/>
      <w:lvlText w:val="-"/>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F0EF1"/>
    <w:multiLevelType w:val="hybridMultilevel"/>
    <w:tmpl w:val="C8C848E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0F7E02A6"/>
    <w:multiLevelType w:val="hybridMultilevel"/>
    <w:tmpl w:val="3938996E"/>
    <w:lvl w:ilvl="0" w:tplc="96966052">
      <w:start w:val="1"/>
      <w:numFmt w:val="bullet"/>
      <w:lvlText w:val=""/>
      <w:lvlJc w:val="left"/>
      <w:pPr>
        <w:tabs>
          <w:tab w:val="num" w:pos="1418"/>
        </w:tabs>
        <w:ind w:left="1418" w:hanging="284"/>
      </w:pPr>
      <w:rPr>
        <w:rFonts w:ascii="Symbol" w:hAnsi="Symbol" w:hint="default"/>
        <w:color w:val="auto"/>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5489A"/>
    <w:multiLevelType w:val="multilevel"/>
    <w:tmpl w:val="12D4AB10"/>
    <w:lvl w:ilvl="0">
      <w:numFmt w:val="bullet"/>
      <w:pStyle w:val="HOATHI"/>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640E78"/>
    <w:multiLevelType w:val="hybridMultilevel"/>
    <w:tmpl w:val="6396E4AE"/>
    <w:lvl w:ilvl="0" w:tplc="B9100C18">
      <w:start w:val="1"/>
      <w:numFmt w:val="low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2" w15:restartNumberingAfterBreak="0">
    <w:nsid w:val="17181F42"/>
    <w:multiLevelType w:val="multilevel"/>
    <w:tmpl w:val="46744C88"/>
    <w:lvl w:ilvl="0">
      <w:numFmt w:val="bullet"/>
      <w:pStyle w:val="Dau-"/>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3" w15:restartNumberingAfterBreak="0">
    <w:nsid w:val="177A58A3"/>
    <w:multiLevelType w:val="hybridMultilevel"/>
    <w:tmpl w:val="944EDD72"/>
    <w:lvl w:ilvl="0" w:tplc="437C6876">
      <w:start w:val="6"/>
      <w:numFmt w:val="bullet"/>
      <w:lvlText w:val="-"/>
      <w:lvlJc w:val="left"/>
      <w:pPr>
        <w:tabs>
          <w:tab w:val="num" w:pos="690"/>
        </w:tabs>
        <w:ind w:left="690" w:hanging="360"/>
      </w:pPr>
      <w:rPr>
        <w:rFonts w:ascii="Times New Roman" w:hAnsi="Times New Roman" w:cs="Times New Roman" w:hint="default"/>
      </w:rPr>
    </w:lvl>
    <w:lvl w:ilvl="1" w:tplc="04090019">
      <w:start w:val="1"/>
      <w:numFmt w:val="lowerLetter"/>
      <w:lvlText w:val="%2."/>
      <w:lvlJc w:val="left"/>
      <w:pPr>
        <w:tabs>
          <w:tab w:val="num" w:pos="914"/>
        </w:tabs>
        <w:ind w:left="914" w:hanging="360"/>
      </w:pPr>
      <w:rPr>
        <w:rFonts w:hint="default"/>
      </w:rPr>
    </w:lvl>
    <w:lvl w:ilvl="2" w:tplc="0409001B">
      <w:start w:val="1"/>
      <w:numFmt w:val="bullet"/>
      <w:lvlText w:val=""/>
      <w:lvlJc w:val="left"/>
      <w:pPr>
        <w:tabs>
          <w:tab w:val="num" w:pos="1634"/>
        </w:tabs>
        <w:ind w:left="1634" w:hanging="360"/>
      </w:pPr>
      <w:rPr>
        <w:rFonts w:ascii="Wingdings" w:hAnsi="Wingdings" w:hint="default"/>
      </w:rPr>
    </w:lvl>
    <w:lvl w:ilvl="3" w:tplc="0409000F">
      <w:start w:val="1"/>
      <w:numFmt w:val="bullet"/>
      <w:lvlText w:val=""/>
      <w:lvlJc w:val="left"/>
      <w:pPr>
        <w:tabs>
          <w:tab w:val="num" w:pos="2354"/>
        </w:tabs>
        <w:ind w:left="2354" w:hanging="360"/>
      </w:pPr>
      <w:rPr>
        <w:rFonts w:ascii="Symbol" w:hAnsi="Symbol" w:hint="default"/>
      </w:rPr>
    </w:lvl>
    <w:lvl w:ilvl="4" w:tplc="04090019" w:tentative="1">
      <w:start w:val="1"/>
      <w:numFmt w:val="bullet"/>
      <w:lvlText w:val="o"/>
      <w:lvlJc w:val="left"/>
      <w:pPr>
        <w:tabs>
          <w:tab w:val="num" w:pos="3074"/>
        </w:tabs>
        <w:ind w:left="3074" w:hanging="360"/>
      </w:pPr>
      <w:rPr>
        <w:rFonts w:ascii="Courier New" w:hAnsi="Courier New" w:cs="Courier New" w:hint="default"/>
      </w:rPr>
    </w:lvl>
    <w:lvl w:ilvl="5" w:tplc="0409001B" w:tentative="1">
      <w:start w:val="1"/>
      <w:numFmt w:val="bullet"/>
      <w:lvlText w:val=""/>
      <w:lvlJc w:val="left"/>
      <w:pPr>
        <w:tabs>
          <w:tab w:val="num" w:pos="3794"/>
        </w:tabs>
        <w:ind w:left="3794" w:hanging="360"/>
      </w:pPr>
      <w:rPr>
        <w:rFonts w:ascii="Wingdings" w:hAnsi="Wingdings" w:hint="default"/>
      </w:rPr>
    </w:lvl>
    <w:lvl w:ilvl="6" w:tplc="0409000F" w:tentative="1">
      <w:start w:val="1"/>
      <w:numFmt w:val="bullet"/>
      <w:lvlText w:val=""/>
      <w:lvlJc w:val="left"/>
      <w:pPr>
        <w:tabs>
          <w:tab w:val="num" w:pos="4514"/>
        </w:tabs>
        <w:ind w:left="4514" w:hanging="360"/>
      </w:pPr>
      <w:rPr>
        <w:rFonts w:ascii="Symbol" w:hAnsi="Symbol" w:hint="default"/>
      </w:rPr>
    </w:lvl>
    <w:lvl w:ilvl="7" w:tplc="04090019" w:tentative="1">
      <w:start w:val="1"/>
      <w:numFmt w:val="bullet"/>
      <w:lvlText w:val="o"/>
      <w:lvlJc w:val="left"/>
      <w:pPr>
        <w:tabs>
          <w:tab w:val="num" w:pos="5234"/>
        </w:tabs>
        <w:ind w:left="5234" w:hanging="360"/>
      </w:pPr>
      <w:rPr>
        <w:rFonts w:ascii="Courier New" w:hAnsi="Courier New" w:cs="Courier New" w:hint="default"/>
      </w:rPr>
    </w:lvl>
    <w:lvl w:ilvl="8" w:tplc="0409001B" w:tentative="1">
      <w:start w:val="1"/>
      <w:numFmt w:val="bullet"/>
      <w:lvlText w:val=""/>
      <w:lvlJc w:val="left"/>
      <w:pPr>
        <w:tabs>
          <w:tab w:val="num" w:pos="5954"/>
        </w:tabs>
        <w:ind w:left="5954" w:hanging="360"/>
      </w:pPr>
      <w:rPr>
        <w:rFonts w:ascii="Wingdings" w:hAnsi="Wingdings" w:hint="default"/>
      </w:rPr>
    </w:lvl>
  </w:abstractNum>
  <w:abstractNum w:abstractNumId="14" w15:restartNumberingAfterBreak="0">
    <w:nsid w:val="1BE856AC"/>
    <w:multiLevelType w:val="hybridMultilevel"/>
    <w:tmpl w:val="1EFC16F6"/>
    <w:lvl w:ilvl="0" w:tplc="FFFFFFFF">
      <w:start w:val="1"/>
      <w:numFmt w:val="bullet"/>
      <w:lvlText w:val=""/>
      <w:lvlJc w:val="left"/>
      <w:pPr>
        <w:ind w:left="720" w:hanging="360"/>
      </w:pPr>
      <w:rPr>
        <w:rFonts w:ascii="Wingdings" w:hAnsi="Wingding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EB24FC"/>
    <w:multiLevelType w:val="multilevel"/>
    <w:tmpl w:val="1CEB24FC"/>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0000FF"/>
      </w:rPr>
    </w:lvl>
    <w:lvl w:ilvl="8">
      <w:start w:val="1"/>
      <w:numFmt w:val="none"/>
      <w:lvlText w:val=""/>
      <w:lvlJc w:val="left"/>
      <w:pPr>
        <w:tabs>
          <w:tab w:val="left" w:pos="851"/>
        </w:tabs>
        <w:ind w:left="851" w:firstLine="0"/>
      </w:pPr>
      <w:rPr>
        <w:rFonts w:cs="Times New Roman" w:hint="default"/>
      </w:rPr>
    </w:lvl>
  </w:abstractNum>
  <w:abstractNum w:abstractNumId="16" w15:restartNumberingAfterBreak="0">
    <w:nsid w:val="2FF9280F"/>
    <w:multiLevelType w:val="hybridMultilevel"/>
    <w:tmpl w:val="EB580EF4"/>
    <w:lvl w:ilvl="0" w:tplc="FE60323C">
      <w:start w:val="1"/>
      <w:numFmt w:val="bullet"/>
      <w:lvlText w:val="+"/>
      <w:lvlJc w:val="left"/>
      <w:pPr>
        <w:ind w:left="1146" w:hanging="360"/>
      </w:pPr>
      <w:rPr>
        <w:rFonts w:ascii="Times New Roman" w:hAnsi="Times New Roman" w:cs="Times New Roman" w:hint="default"/>
        <w:b/>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B71F6F"/>
    <w:multiLevelType w:val="hybridMultilevel"/>
    <w:tmpl w:val="33221CC6"/>
    <w:lvl w:ilvl="0" w:tplc="58AC3E48">
      <w:numFmt w:val="bullet"/>
      <w:lvlText w:val="-"/>
      <w:lvlJc w:val="left"/>
      <w:pPr>
        <w:ind w:left="989" w:hanging="360"/>
      </w:pPr>
      <w:rPr>
        <w:rFonts w:ascii="Times New Roman" w:eastAsia="Times New Roman" w:hAnsi="Times New Roman" w:cs="Times New Roman" w:hint="default"/>
        <w:color w:val="auto"/>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9" w15:restartNumberingAfterBreak="0">
    <w:nsid w:val="3722444A"/>
    <w:multiLevelType w:val="hybridMultilevel"/>
    <w:tmpl w:val="DCBE175E"/>
    <w:lvl w:ilvl="0" w:tplc="17100C0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17100C02">
      <w:start w:val="1"/>
      <w:numFmt w:val="bullet"/>
      <w:lvlText w:val="+"/>
      <w:lvlJc w:val="left"/>
      <w:pPr>
        <w:ind w:left="4167" w:hanging="360"/>
      </w:pPr>
      <w:rPr>
        <w:rFonts w:ascii="Times New Roman"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BF37480"/>
    <w:multiLevelType w:val="hybridMultilevel"/>
    <w:tmpl w:val="AA34366E"/>
    <w:lvl w:ilvl="0" w:tplc="FFFFFFFF">
      <w:numFmt w:val="bullet"/>
      <w:lvlText w:val="-"/>
      <w:lvlJc w:val="left"/>
      <w:pPr>
        <w:tabs>
          <w:tab w:val="num" w:pos="1267"/>
        </w:tabs>
        <w:ind w:left="1267" w:hanging="360"/>
      </w:pPr>
      <w:rPr>
        <w:rFonts w:ascii="Times New Roman" w:eastAsia="Times New Roman" w:hAnsi="Times New Roman" w:cs="Times New Roman" w:hint="default"/>
        <w:b/>
        <w:i w:val="0"/>
        <w:sz w:val="26"/>
        <w:szCs w:val="26"/>
        <w:lang w:val="vi-VN"/>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22" w15:restartNumberingAfterBreak="0">
    <w:nsid w:val="4D2300DD"/>
    <w:multiLevelType w:val="multilevel"/>
    <w:tmpl w:val="4D2300DD"/>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23" w15:restartNumberingAfterBreak="0">
    <w:nsid w:val="4FD31FEE"/>
    <w:multiLevelType w:val="hybridMultilevel"/>
    <w:tmpl w:val="38E045BC"/>
    <w:lvl w:ilvl="0" w:tplc="A4061F20">
      <w:start w:val="1"/>
      <w:numFmt w:val="bullet"/>
      <w:lvlText w:val="-"/>
      <w:lvlJc w:val="left"/>
      <w:pPr>
        <w:tabs>
          <w:tab w:val="num" w:pos="1440"/>
        </w:tabs>
        <w:ind w:left="1440" w:hanging="360"/>
      </w:pPr>
      <w:rPr>
        <w:rFonts w:ascii="Times New Roman" w:hAnsi="Times New Roman" w:cs="Times New Roman" w:hint="default"/>
        <w:sz w:val="24"/>
        <w:szCs w:val="24"/>
      </w:rPr>
    </w:lvl>
    <w:lvl w:ilvl="1" w:tplc="FE60323C">
      <w:start w:val="1"/>
      <w:numFmt w:val="bullet"/>
      <w:lvlText w:val="+"/>
      <w:lvlJc w:val="left"/>
      <w:pPr>
        <w:tabs>
          <w:tab w:val="num" w:pos="1440"/>
        </w:tabs>
        <w:ind w:left="1440" w:hanging="360"/>
      </w:pPr>
      <w:rPr>
        <w:rFonts w:ascii="Times New Roman" w:hAnsi="Times New Roman" w:cs="Times New Roman" w:hint="default"/>
        <w:b/>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270FFB"/>
    <w:multiLevelType w:val="hybridMultilevel"/>
    <w:tmpl w:val="7584E27E"/>
    <w:lvl w:ilvl="0" w:tplc="941A4406">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04E2F"/>
    <w:multiLevelType w:val="multilevel"/>
    <w:tmpl w:val="D8A6E35A"/>
    <w:lvl w:ilvl="0">
      <w:start w:val="1"/>
      <w:numFmt w:val="decimal"/>
      <w:lvlText w:val="%1"/>
      <w:lvlJc w:val="left"/>
      <w:pPr>
        <w:tabs>
          <w:tab w:val="left" w:pos="851"/>
        </w:tabs>
        <w:ind w:left="851" w:hanging="851"/>
      </w:pPr>
      <w:rPr>
        <w:rFonts w:cs="Times New Roman" w:hint="default"/>
      </w:rPr>
    </w:lvl>
    <w:lvl w:ilvl="1">
      <w:start w:val="3"/>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pPr>
      <w:rPr>
        <w:rFonts w:cs="Times New Roman" w:hint="default"/>
      </w:rPr>
    </w:lvl>
  </w:abstractNum>
  <w:abstractNum w:abstractNumId="27" w15:restartNumberingAfterBreak="0">
    <w:nsid w:val="5EF65161"/>
    <w:multiLevelType w:val="hybridMultilevel"/>
    <w:tmpl w:val="6C8EFF7E"/>
    <w:lvl w:ilvl="0" w:tplc="0AA0193C">
      <w:start w:val="1"/>
      <w:numFmt w:val="bullet"/>
      <w:lvlText w:val="+"/>
      <w:lvlJc w:val="left"/>
      <w:pPr>
        <w:tabs>
          <w:tab w:val="num" w:pos="2520"/>
        </w:tabs>
        <w:ind w:left="2520" w:hanging="360"/>
      </w:pPr>
      <w:rPr>
        <w:rFonts w:ascii="Times New Roman" w:hAnsi="Times New Roman" w:cs="Times New Roman" w:hint="default"/>
        <w:b/>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254A5"/>
    <w:multiLevelType w:val="hybridMultilevel"/>
    <w:tmpl w:val="2474DD4E"/>
    <w:lvl w:ilvl="0" w:tplc="58D2E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E54AD"/>
    <w:multiLevelType w:val="hybridMultilevel"/>
    <w:tmpl w:val="EB442D5E"/>
    <w:lvl w:ilvl="0" w:tplc="C1DCABD8">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0" w15:restartNumberingAfterBreak="0">
    <w:nsid w:val="64265791"/>
    <w:multiLevelType w:val="multilevel"/>
    <w:tmpl w:val="FB76A7C4"/>
    <w:lvl w:ilvl="0">
      <w:numFmt w:val="bullet"/>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31" w15:restartNumberingAfterBreak="0">
    <w:nsid w:val="6C582BFB"/>
    <w:multiLevelType w:val="hybridMultilevel"/>
    <w:tmpl w:val="0D98F7F2"/>
    <w:lvl w:ilvl="0" w:tplc="9BF8FCD8">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708D3152"/>
    <w:multiLevelType w:val="multilevel"/>
    <w:tmpl w:val="A3B84176"/>
    <w:lvl w:ilvl="0">
      <w:numFmt w:val="bullet"/>
      <w:lvlText w:val="-"/>
      <w:lvlJc w:val="left"/>
      <w:pPr>
        <w:ind w:left="720" w:hanging="360"/>
      </w:pPr>
      <w:rPr>
        <w:rFonts w:ascii="Times New Roman" w:eastAsia="Times New Roman" w:hAnsi="Times New Roman" w:cs="Times New Roman" w:hint="default"/>
        <w:b/>
        <w:color w:val="auto"/>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8EB139E"/>
    <w:multiLevelType w:val="multilevel"/>
    <w:tmpl w:val="47EECAA0"/>
    <w:lvl w:ilvl="0">
      <w:start w:val="1"/>
      <w:numFmt w:val="decimal"/>
      <w:lvlText w:val="%1."/>
      <w:lvlJc w:val="left"/>
      <w:pPr>
        <w:ind w:left="360" w:hanging="360"/>
      </w:pPr>
      <w:rPr>
        <w:rFonts w:hint="default"/>
        <w:b w:val="0"/>
        <w:i w:val="0"/>
        <w:color w:val="auto"/>
      </w:rPr>
    </w:lvl>
    <w:lvl w:ilvl="1">
      <w:start w:val="1"/>
      <w:numFmt w:val="decimal"/>
      <w:lvlText w:val="%2."/>
      <w:lvlJc w:val="left"/>
      <w:pPr>
        <w:ind w:left="792" w:hanging="432"/>
      </w:pPr>
      <w:rPr>
        <w:rFonts w:hint="default"/>
        <w:b w:val="0"/>
        <w:i w:val="0"/>
        <w:sz w:val="28"/>
        <w:szCs w:val="22"/>
      </w:rPr>
    </w:lvl>
    <w:lvl w:ilvl="2">
      <w:start w:val="1"/>
      <w:numFmt w:val="decimal"/>
      <w:lvlText w:val="%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8"/>
  </w:num>
  <w:num w:numId="3">
    <w:abstractNumId w:val="25"/>
  </w:num>
  <w:num w:numId="4">
    <w:abstractNumId w:val="17"/>
  </w:num>
  <w:num w:numId="5">
    <w:abstractNumId w:val="10"/>
  </w:num>
  <w:num w:numId="6">
    <w:abstractNumId w:val="29"/>
  </w:num>
  <w:num w:numId="7">
    <w:abstractNumId w:val="27"/>
  </w:num>
  <w:num w:numId="8">
    <w:abstractNumId w:val="23"/>
  </w:num>
  <w:num w:numId="9">
    <w:abstractNumId w:val="0"/>
  </w:num>
  <w:num w:numId="10">
    <w:abstractNumId w:val="5"/>
  </w:num>
  <w:num w:numId="11">
    <w:abstractNumId w:val="24"/>
  </w:num>
  <w:num w:numId="12">
    <w:abstractNumId w:val="2"/>
  </w:num>
  <w:num w:numId="13">
    <w:abstractNumId w:val="16"/>
  </w:num>
  <w:num w:numId="14">
    <w:abstractNumId w:val="33"/>
  </w:num>
  <w:num w:numId="15">
    <w:abstractNumId w:val="30"/>
  </w:num>
  <w:num w:numId="16">
    <w:abstractNumId w:val="32"/>
  </w:num>
  <w:num w:numId="17">
    <w:abstractNumId w:val="12"/>
  </w:num>
  <w:num w:numId="18">
    <w:abstractNumId w:val="28"/>
  </w:num>
  <w:num w:numId="19">
    <w:abstractNumId w:val="3"/>
  </w:num>
  <w:num w:numId="20">
    <w:abstractNumId w:val="7"/>
  </w:num>
  <w:num w:numId="21">
    <w:abstractNumId w:val="15"/>
  </w:num>
  <w:num w:numId="22">
    <w:abstractNumId w:val="26"/>
  </w:num>
  <w:num w:numId="23">
    <w:abstractNumId w:val="22"/>
  </w:num>
  <w:num w:numId="24">
    <w:abstractNumId w:val="9"/>
  </w:num>
  <w:num w:numId="25">
    <w:abstractNumId w:val="21"/>
  </w:num>
  <w:num w:numId="26">
    <w:abstractNumId w:val="14"/>
  </w:num>
  <w:num w:numId="27">
    <w:abstractNumId w:val="1"/>
  </w:num>
  <w:num w:numId="28">
    <w:abstractNumId w:val="18"/>
  </w:num>
  <w:num w:numId="29">
    <w:abstractNumId w:val="31"/>
  </w:num>
  <w:num w:numId="30">
    <w:abstractNumId w:val="11"/>
  </w:num>
  <w:num w:numId="31">
    <w:abstractNumId w:val="19"/>
  </w:num>
  <w:num w:numId="32">
    <w:abstractNumId w:val="6"/>
  </w:num>
  <w:num w:numId="33">
    <w:abstractNumId w:val="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2D"/>
    <w:rsid w:val="00020E11"/>
    <w:rsid w:val="0002202A"/>
    <w:rsid w:val="00036812"/>
    <w:rsid w:val="00074EC5"/>
    <w:rsid w:val="001210AE"/>
    <w:rsid w:val="0012734A"/>
    <w:rsid w:val="001878D6"/>
    <w:rsid w:val="00196C38"/>
    <w:rsid w:val="0022589B"/>
    <w:rsid w:val="002306B7"/>
    <w:rsid w:val="00271CE5"/>
    <w:rsid w:val="002738B8"/>
    <w:rsid w:val="002F01F3"/>
    <w:rsid w:val="002F2A3E"/>
    <w:rsid w:val="003136F5"/>
    <w:rsid w:val="0039051B"/>
    <w:rsid w:val="003B5471"/>
    <w:rsid w:val="003B6994"/>
    <w:rsid w:val="00471652"/>
    <w:rsid w:val="00495928"/>
    <w:rsid w:val="00500E76"/>
    <w:rsid w:val="0056049A"/>
    <w:rsid w:val="005778AF"/>
    <w:rsid w:val="005B5C1F"/>
    <w:rsid w:val="005D252D"/>
    <w:rsid w:val="005F5D4A"/>
    <w:rsid w:val="006112B6"/>
    <w:rsid w:val="0062454F"/>
    <w:rsid w:val="006424B1"/>
    <w:rsid w:val="00644193"/>
    <w:rsid w:val="006647B9"/>
    <w:rsid w:val="006E43A5"/>
    <w:rsid w:val="006E76D9"/>
    <w:rsid w:val="007071E5"/>
    <w:rsid w:val="00731444"/>
    <w:rsid w:val="00734165"/>
    <w:rsid w:val="00737373"/>
    <w:rsid w:val="007A5226"/>
    <w:rsid w:val="007B202A"/>
    <w:rsid w:val="00814B5A"/>
    <w:rsid w:val="00825DF5"/>
    <w:rsid w:val="00853D7E"/>
    <w:rsid w:val="00855D4C"/>
    <w:rsid w:val="00866CFF"/>
    <w:rsid w:val="00922521"/>
    <w:rsid w:val="009440EA"/>
    <w:rsid w:val="00962D55"/>
    <w:rsid w:val="00980EE0"/>
    <w:rsid w:val="009A0C6B"/>
    <w:rsid w:val="009B0FFB"/>
    <w:rsid w:val="009D4931"/>
    <w:rsid w:val="00A16037"/>
    <w:rsid w:val="00A16BFD"/>
    <w:rsid w:val="00A31B8B"/>
    <w:rsid w:val="00A810F1"/>
    <w:rsid w:val="00A82FBD"/>
    <w:rsid w:val="00A91406"/>
    <w:rsid w:val="00AB1755"/>
    <w:rsid w:val="00AC2408"/>
    <w:rsid w:val="00B17540"/>
    <w:rsid w:val="00B35E1D"/>
    <w:rsid w:val="00B44781"/>
    <w:rsid w:val="00B804C2"/>
    <w:rsid w:val="00B923DB"/>
    <w:rsid w:val="00B92709"/>
    <w:rsid w:val="00BC08F1"/>
    <w:rsid w:val="00BE19B6"/>
    <w:rsid w:val="00BE2C75"/>
    <w:rsid w:val="00C00842"/>
    <w:rsid w:val="00C47C62"/>
    <w:rsid w:val="00C86013"/>
    <w:rsid w:val="00CA2A31"/>
    <w:rsid w:val="00CB7A6C"/>
    <w:rsid w:val="00CF0C7A"/>
    <w:rsid w:val="00CF743F"/>
    <w:rsid w:val="00D240AE"/>
    <w:rsid w:val="00D30EB5"/>
    <w:rsid w:val="00DA4437"/>
    <w:rsid w:val="00DB66AF"/>
    <w:rsid w:val="00DD37D4"/>
    <w:rsid w:val="00DE5EF8"/>
    <w:rsid w:val="00E018B2"/>
    <w:rsid w:val="00E03273"/>
    <w:rsid w:val="00E66EE0"/>
    <w:rsid w:val="00E67FB6"/>
    <w:rsid w:val="00E72C1F"/>
    <w:rsid w:val="00E84091"/>
    <w:rsid w:val="00EB5C28"/>
    <w:rsid w:val="00ED4BBE"/>
    <w:rsid w:val="00F5181A"/>
    <w:rsid w:val="00F54DCE"/>
    <w:rsid w:val="00F63FE4"/>
    <w:rsid w:val="00F8020D"/>
    <w:rsid w:val="00F94A6B"/>
    <w:rsid w:val="00FF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B535"/>
  <w15:chartTrackingRefBased/>
  <w15:docId w15:val="{718C1ABF-5610-4C20-A1A3-E03C42B3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52D"/>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5D252D"/>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5D252D"/>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5D252D"/>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5D252D"/>
    <w:pPr>
      <w:keepNext/>
      <w:spacing w:after="200"/>
      <w:ind w:left="1422" w:right="18" w:hanging="457"/>
      <w:outlineLvl w:val="3"/>
    </w:pPr>
    <w:rPr>
      <w:b/>
      <w:bCs/>
    </w:rPr>
  </w:style>
  <w:style w:type="paragraph" w:styleId="Heading5">
    <w:name w:val="heading 5"/>
    <w:basedOn w:val="Normal"/>
    <w:next w:val="Normal"/>
    <w:link w:val="Heading5Char"/>
    <w:qFormat/>
    <w:rsid w:val="005D252D"/>
    <w:pPr>
      <w:keepNext/>
      <w:jc w:val="center"/>
      <w:outlineLvl w:val="4"/>
    </w:pPr>
    <w:rPr>
      <w:rFonts w:ascii="Arial" w:hAnsi="Arial"/>
      <w:u w:val="single"/>
    </w:rPr>
  </w:style>
  <w:style w:type="paragraph" w:styleId="Heading6">
    <w:name w:val="heading 6"/>
    <w:basedOn w:val="Normal"/>
    <w:next w:val="Normal"/>
    <w:link w:val="Heading6Char"/>
    <w:qFormat/>
    <w:rsid w:val="005D252D"/>
    <w:pPr>
      <w:keepNext/>
      <w:keepLines/>
      <w:suppressAutoHyphens/>
      <w:ind w:right="-72"/>
      <w:jc w:val="center"/>
      <w:outlineLvl w:val="5"/>
    </w:pPr>
    <w:rPr>
      <w:b/>
      <w:sz w:val="28"/>
    </w:rPr>
  </w:style>
  <w:style w:type="paragraph" w:styleId="Heading7">
    <w:name w:val="heading 7"/>
    <w:basedOn w:val="Normal"/>
    <w:next w:val="Normal"/>
    <w:link w:val="Heading7Char"/>
    <w:qFormat/>
    <w:rsid w:val="005D252D"/>
    <w:pPr>
      <w:keepNext/>
      <w:jc w:val="center"/>
      <w:outlineLvl w:val="6"/>
    </w:pPr>
    <w:rPr>
      <w:b/>
      <w:sz w:val="72"/>
    </w:rPr>
  </w:style>
  <w:style w:type="paragraph" w:styleId="Heading8">
    <w:name w:val="heading 8"/>
    <w:basedOn w:val="Normal"/>
    <w:next w:val="Normal"/>
    <w:link w:val="Heading8Char"/>
    <w:qFormat/>
    <w:rsid w:val="005D252D"/>
    <w:pPr>
      <w:keepNext/>
      <w:jc w:val="center"/>
      <w:outlineLvl w:val="7"/>
    </w:pPr>
    <w:rPr>
      <w:b/>
      <w:sz w:val="56"/>
    </w:rPr>
  </w:style>
  <w:style w:type="paragraph" w:styleId="Heading9">
    <w:name w:val="heading 9"/>
    <w:basedOn w:val="Normal"/>
    <w:next w:val="Normal"/>
    <w:link w:val="Heading9Char"/>
    <w:qFormat/>
    <w:rsid w:val="005D252D"/>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D252D"/>
    <w:rPr>
      <w:rFonts w:ascii="Times New Roman Bold" w:eastAsia="Times New Roman" w:hAnsi="Times New Roman Bold" w:cs="Times New Roman"/>
      <w:b/>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D252D"/>
    <w:rPr>
      <w:rFonts w:ascii="Times New Roman Bold" w:eastAsia="Times New Roman" w:hAnsi="Times New Roman Bold" w:cs="Times New Roman"/>
      <w:b/>
      <w:sz w:val="28"/>
      <w:szCs w:val="20"/>
    </w:rPr>
  </w:style>
  <w:style w:type="character" w:customStyle="1" w:styleId="Heading3Char">
    <w:name w:val="Heading 3 Char"/>
    <w:basedOn w:val="DefaultParagraphFont"/>
    <w:rsid w:val="005D252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D252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D252D"/>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D252D"/>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D252D"/>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5D252D"/>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5D252D"/>
    <w:rPr>
      <w:rFonts w:ascii="Arial" w:eastAsia="Times New Roman" w:hAnsi="Arial" w:cs="Times New Roman"/>
      <w:b/>
      <w:i/>
      <w:sz w:val="18"/>
      <w:szCs w:val="20"/>
      <w:lang w:val="es-ES_tradnl"/>
    </w:rPr>
  </w:style>
  <w:style w:type="character" w:customStyle="1" w:styleId="Heading3Char1">
    <w:name w:val="Heading 3 Char1"/>
    <w:aliases w:val="Level 3 Char"/>
    <w:link w:val="Heading3"/>
    <w:rsid w:val="005D252D"/>
    <w:rPr>
      <w:rFonts w:ascii="Times New Roman" w:eastAsia="Times New Roman" w:hAnsi="Times New Roman" w:cs="Times New Roman"/>
      <w:b/>
      <w:sz w:val="28"/>
      <w:szCs w:val="20"/>
    </w:rPr>
  </w:style>
  <w:style w:type="character" w:customStyle="1" w:styleId="Bibliogrphy">
    <w:name w:val="Bibliogrphy"/>
    <w:basedOn w:val="DefaultParagraphFont"/>
    <w:rsid w:val="005D252D"/>
  </w:style>
  <w:style w:type="character" w:customStyle="1" w:styleId="DocInit">
    <w:name w:val="Doc Init"/>
    <w:basedOn w:val="DefaultParagraphFont"/>
    <w:rsid w:val="005D252D"/>
  </w:style>
  <w:style w:type="paragraph" w:customStyle="1" w:styleId="Document1">
    <w:name w:val="Document 1"/>
    <w:rsid w:val="005D252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D252D"/>
    <w:rPr>
      <w:rFonts w:ascii="Times" w:hAnsi="Times"/>
      <w:noProof w:val="0"/>
      <w:sz w:val="24"/>
      <w:lang w:val="en-US"/>
    </w:rPr>
  </w:style>
  <w:style w:type="character" w:customStyle="1" w:styleId="Document3">
    <w:name w:val="Document 3"/>
    <w:rsid w:val="005D252D"/>
    <w:rPr>
      <w:rFonts w:ascii="Times" w:hAnsi="Times"/>
      <w:noProof w:val="0"/>
      <w:sz w:val="24"/>
      <w:lang w:val="en-US"/>
    </w:rPr>
  </w:style>
  <w:style w:type="character" w:customStyle="1" w:styleId="Document4">
    <w:name w:val="Document 4"/>
    <w:rsid w:val="005D252D"/>
    <w:rPr>
      <w:b/>
      <w:i/>
      <w:sz w:val="24"/>
    </w:rPr>
  </w:style>
  <w:style w:type="character" w:customStyle="1" w:styleId="Document5">
    <w:name w:val="Document 5"/>
    <w:basedOn w:val="DefaultParagraphFont"/>
    <w:rsid w:val="005D252D"/>
  </w:style>
  <w:style w:type="character" w:customStyle="1" w:styleId="Document6">
    <w:name w:val="Document 6"/>
    <w:basedOn w:val="DefaultParagraphFont"/>
    <w:rsid w:val="005D252D"/>
  </w:style>
  <w:style w:type="character" w:customStyle="1" w:styleId="Document7">
    <w:name w:val="Document 7"/>
    <w:basedOn w:val="DefaultParagraphFont"/>
    <w:rsid w:val="005D252D"/>
  </w:style>
  <w:style w:type="character" w:customStyle="1" w:styleId="Document8">
    <w:name w:val="Document 8"/>
    <w:basedOn w:val="DefaultParagraphFont"/>
    <w:rsid w:val="005D252D"/>
  </w:style>
  <w:style w:type="character" w:customStyle="1" w:styleId="TechInit">
    <w:name w:val="Tech Init"/>
    <w:rsid w:val="005D252D"/>
    <w:rPr>
      <w:rFonts w:ascii="Times" w:hAnsi="Times"/>
      <w:noProof w:val="0"/>
      <w:sz w:val="24"/>
      <w:lang w:val="en-US"/>
    </w:rPr>
  </w:style>
  <w:style w:type="character" w:customStyle="1" w:styleId="Technical1">
    <w:name w:val="Technical 1"/>
    <w:rsid w:val="005D252D"/>
    <w:rPr>
      <w:rFonts w:ascii="Times" w:hAnsi="Times"/>
      <w:noProof w:val="0"/>
      <w:sz w:val="24"/>
      <w:lang w:val="en-US"/>
    </w:rPr>
  </w:style>
  <w:style w:type="character" w:customStyle="1" w:styleId="Technical2">
    <w:name w:val="Technical 2"/>
    <w:rsid w:val="005D252D"/>
    <w:rPr>
      <w:rFonts w:ascii="Times" w:hAnsi="Times"/>
      <w:noProof w:val="0"/>
      <w:sz w:val="24"/>
      <w:lang w:val="en-US"/>
    </w:rPr>
  </w:style>
  <w:style w:type="character" w:customStyle="1" w:styleId="Technical3">
    <w:name w:val="Technical 3"/>
    <w:rsid w:val="005D252D"/>
    <w:rPr>
      <w:rFonts w:ascii="Times" w:hAnsi="Times"/>
      <w:noProof w:val="0"/>
      <w:sz w:val="24"/>
      <w:lang w:val="en-US"/>
    </w:rPr>
  </w:style>
  <w:style w:type="paragraph" w:customStyle="1" w:styleId="Technical4">
    <w:name w:val="Technical 4"/>
    <w:rsid w:val="005D252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D252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D252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D252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D252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D252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D252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D252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D252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D252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5D252D"/>
    <w:pPr>
      <w:tabs>
        <w:tab w:val="right" w:leader="dot" w:pos="9000"/>
      </w:tabs>
      <w:suppressAutoHyphens/>
      <w:spacing w:before="240"/>
      <w:ind w:left="720" w:right="720" w:hanging="720"/>
    </w:pPr>
    <w:rPr>
      <w:b/>
    </w:rPr>
  </w:style>
  <w:style w:type="paragraph" w:styleId="TOC2">
    <w:name w:val="toc 2"/>
    <w:basedOn w:val="Normal"/>
    <w:next w:val="Normal"/>
    <w:uiPriority w:val="39"/>
    <w:rsid w:val="005D252D"/>
    <w:pPr>
      <w:tabs>
        <w:tab w:val="right" w:leader="dot" w:pos="9000"/>
      </w:tabs>
      <w:suppressAutoHyphens/>
      <w:ind w:left="1440" w:hanging="720"/>
    </w:pPr>
  </w:style>
  <w:style w:type="paragraph" w:styleId="TOC3">
    <w:name w:val="toc 3"/>
    <w:basedOn w:val="Normal"/>
    <w:next w:val="Normal"/>
    <w:uiPriority w:val="39"/>
    <w:rsid w:val="005D252D"/>
    <w:pPr>
      <w:tabs>
        <w:tab w:val="right" w:leader="dot" w:pos="9000"/>
      </w:tabs>
      <w:suppressAutoHyphens/>
      <w:ind w:left="1440" w:hanging="720"/>
    </w:pPr>
    <w:rPr>
      <w:i/>
    </w:rPr>
  </w:style>
  <w:style w:type="paragraph" w:styleId="TOC4">
    <w:name w:val="toc 4"/>
    <w:basedOn w:val="Normal"/>
    <w:next w:val="Normal"/>
    <w:uiPriority w:val="39"/>
    <w:rsid w:val="005D252D"/>
    <w:pPr>
      <w:tabs>
        <w:tab w:val="left" w:leader="dot" w:pos="8640"/>
        <w:tab w:val="right" w:pos="9000"/>
      </w:tabs>
      <w:suppressAutoHyphens/>
      <w:ind w:left="2880" w:right="720" w:hanging="720"/>
    </w:pPr>
  </w:style>
  <w:style w:type="paragraph" w:styleId="TOC5">
    <w:name w:val="toc 5"/>
    <w:basedOn w:val="Normal"/>
    <w:next w:val="Normal"/>
    <w:uiPriority w:val="39"/>
    <w:rsid w:val="005D252D"/>
    <w:pPr>
      <w:tabs>
        <w:tab w:val="left" w:leader="dot" w:pos="8640"/>
        <w:tab w:val="right" w:pos="9000"/>
      </w:tabs>
      <w:suppressAutoHyphens/>
      <w:ind w:left="3600" w:right="720" w:hanging="720"/>
    </w:pPr>
  </w:style>
  <w:style w:type="paragraph" w:styleId="TOC6">
    <w:name w:val="toc 6"/>
    <w:basedOn w:val="Normal"/>
    <w:next w:val="Normal"/>
    <w:uiPriority w:val="39"/>
    <w:rsid w:val="005D252D"/>
    <w:pPr>
      <w:tabs>
        <w:tab w:val="left" w:pos="8640"/>
        <w:tab w:val="right" w:pos="9000"/>
      </w:tabs>
      <w:suppressAutoHyphens/>
      <w:ind w:left="720" w:hanging="720"/>
    </w:pPr>
  </w:style>
  <w:style w:type="paragraph" w:styleId="TOC7">
    <w:name w:val="toc 7"/>
    <w:basedOn w:val="Normal"/>
    <w:next w:val="Normal"/>
    <w:uiPriority w:val="39"/>
    <w:rsid w:val="005D252D"/>
    <w:pPr>
      <w:suppressAutoHyphens/>
      <w:ind w:left="720" w:hanging="720"/>
    </w:pPr>
  </w:style>
  <w:style w:type="paragraph" w:styleId="TOC8">
    <w:name w:val="toc 8"/>
    <w:basedOn w:val="Normal"/>
    <w:next w:val="Normal"/>
    <w:uiPriority w:val="39"/>
    <w:rsid w:val="005D252D"/>
    <w:pPr>
      <w:tabs>
        <w:tab w:val="left" w:pos="8640"/>
        <w:tab w:val="right" w:pos="9000"/>
      </w:tabs>
      <w:suppressAutoHyphens/>
      <w:ind w:left="720" w:hanging="720"/>
    </w:pPr>
  </w:style>
  <w:style w:type="paragraph" w:styleId="TOC9">
    <w:name w:val="toc 9"/>
    <w:basedOn w:val="Normal"/>
    <w:next w:val="Normal"/>
    <w:uiPriority w:val="39"/>
    <w:rsid w:val="005D252D"/>
    <w:pPr>
      <w:tabs>
        <w:tab w:val="left" w:leader="dot" w:pos="8640"/>
        <w:tab w:val="right" w:pos="9000"/>
      </w:tabs>
      <w:suppressAutoHyphens/>
      <w:ind w:left="720" w:hanging="720"/>
    </w:pPr>
  </w:style>
  <w:style w:type="paragraph" w:styleId="TOAHeading">
    <w:name w:val="toa heading"/>
    <w:basedOn w:val="Normal"/>
    <w:next w:val="Normal"/>
    <w:rsid w:val="005D252D"/>
    <w:pPr>
      <w:tabs>
        <w:tab w:val="left" w:pos="9000"/>
        <w:tab w:val="right" w:pos="9360"/>
      </w:tabs>
      <w:suppressAutoHyphens/>
    </w:pPr>
  </w:style>
  <w:style w:type="paragraph" w:styleId="Caption">
    <w:name w:val="caption"/>
    <w:basedOn w:val="Normal"/>
    <w:next w:val="Normal"/>
    <w:qFormat/>
    <w:rsid w:val="005D252D"/>
    <w:rPr>
      <w:rFonts w:ascii="Courier New" w:hAnsi="Courier New"/>
    </w:rPr>
  </w:style>
  <w:style w:type="character" w:customStyle="1" w:styleId="EquationCaption">
    <w:name w:val="_Equation Caption"/>
    <w:rsid w:val="005D252D"/>
  </w:style>
  <w:style w:type="character" w:customStyle="1" w:styleId="vlpgno">
    <w:name w:val="vl.pg.no."/>
    <w:rsid w:val="005D252D"/>
    <w:rPr>
      <w:rFonts w:ascii="Times" w:hAnsi="Times"/>
      <w:b/>
      <w:noProof w:val="0"/>
      <w:sz w:val="20"/>
      <w:lang w:val="en-US"/>
    </w:rPr>
  </w:style>
  <w:style w:type="character" w:styleId="LineNumber">
    <w:name w:val="line number"/>
    <w:basedOn w:val="DefaultParagraphFont"/>
    <w:uiPriority w:val="99"/>
    <w:rsid w:val="005D252D"/>
  </w:style>
  <w:style w:type="paragraph" w:styleId="Title">
    <w:name w:val="Title"/>
    <w:basedOn w:val="Normal"/>
    <w:link w:val="TitleChar"/>
    <w:uiPriority w:val="10"/>
    <w:qFormat/>
    <w:rsid w:val="005D252D"/>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5D252D"/>
    <w:rPr>
      <w:rFonts w:ascii="Arial" w:eastAsia="Times New Roman" w:hAnsi="Arial" w:cs="Times New Roman"/>
      <w:b/>
      <w:kern w:val="28"/>
      <w:sz w:val="32"/>
      <w:szCs w:val="20"/>
    </w:rPr>
  </w:style>
  <w:style w:type="character" w:customStyle="1" w:styleId="footnote">
    <w:name w:val="footnote"/>
    <w:rsid w:val="005D252D"/>
    <w:rPr>
      <w:rFonts w:ascii="Book Antiqua" w:hAnsi="Book Antiqua"/>
      <w:noProof w:val="0"/>
      <w:sz w:val="24"/>
      <w:lang w:val="en-US"/>
    </w:rPr>
  </w:style>
  <w:style w:type="paragraph" w:styleId="Header">
    <w:name w:val="header"/>
    <w:basedOn w:val="Normal"/>
    <w:link w:val="HeaderChar"/>
    <w:uiPriority w:val="99"/>
    <w:rsid w:val="005D252D"/>
    <w:rPr>
      <w:sz w:val="20"/>
    </w:rPr>
  </w:style>
  <w:style w:type="character" w:customStyle="1" w:styleId="HeaderChar">
    <w:name w:val="Header Char"/>
    <w:basedOn w:val="DefaultParagraphFont"/>
    <w:link w:val="Header"/>
    <w:uiPriority w:val="99"/>
    <w:rsid w:val="005D252D"/>
    <w:rPr>
      <w:rFonts w:ascii="Times New Roman" w:eastAsia="Times New Roman" w:hAnsi="Times New Roman" w:cs="Times New Roman"/>
      <w:sz w:val="20"/>
      <w:szCs w:val="20"/>
    </w:rPr>
  </w:style>
  <w:style w:type="paragraph" w:styleId="Footer">
    <w:name w:val="footer"/>
    <w:basedOn w:val="Normal"/>
    <w:link w:val="FooterChar"/>
    <w:uiPriority w:val="99"/>
    <w:rsid w:val="005D252D"/>
    <w:rPr>
      <w:sz w:val="20"/>
    </w:rPr>
  </w:style>
  <w:style w:type="character" w:customStyle="1" w:styleId="FooterChar">
    <w:name w:val="Footer Char"/>
    <w:basedOn w:val="DefaultParagraphFont"/>
    <w:link w:val="Footer"/>
    <w:uiPriority w:val="99"/>
    <w:rsid w:val="005D252D"/>
    <w:rPr>
      <w:rFonts w:ascii="Times New Roman" w:eastAsia="Times New Roman" w:hAnsi="Times New Roman" w:cs="Times New Roman"/>
      <w:sz w:val="20"/>
      <w:szCs w:val="20"/>
    </w:rPr>
  </w:style>
  <w:style w:type="character" w:styleId="PageNumber">
    <w:name w:val="page number"/>
    <w:basedOn w:val="DefaultParagraphFont"/>
    <w:rsid w:val="005D252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D252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D252D"/>
    <w:rPr>
      <w:rFonts w:ascii="Times New Roman" w:eastAsia="Times New Roman" w:hAnsi="Times New Roman" w:cs="Times New Roman"/>
      <w:sz w:val="20"/>
      <w:szCs w:val="20"/>
    </w:rPr>
  </w:style>
  <w:style w:type="paragraph" w:customStyle="1" w:styleId="Head21">
    <w:name w:val="Head 2.1"/>
    <w:basedOn w:val="Normal"/>
    <w:rsid w:val="005D252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D252D"/>
    <w:pPr>
      <w:tabs>
        <w:tab w:val="left" w:pos="360"/>
      </w:tabs>
      <w:suppressAutoHyphens/>
      <w:spacing w:after="240"/>
      <w:ind w:left="360" w:hanging="360"/>
      <w:jc w:val="left"/>
    </w:pPr>
    <w:rPr>
      <w:b/>
    </w:rPr>
  </w:style>
  <w:style w:type="character" w:styleId="FootnoteReference">
    <w:name w:val="footnote reference"/>
    <w:aliases w:val="callout"/>
    <w:rsid w:val="005D252D"/>
    <w:rPr>
      <w:vertAlign w:val="superscript"/>
    </w:rPr>
  </w:style>
  <w:style w:type="character" w:customStyle="1" w:styleId="insert2">
    <w:name w:val="insert2"/>
    <w:rsid w:val="005D252D"/>
    <w:rPr>
      <w:rFonts w:ascii="Arial" w:hAnsi="Arial"/>
      <w:i/>
      <w:noProof w:val="0"/>
      <w:sz w:val="24"/>
      <w:lang w:val="en-US"/>
    </w:rPr>
  </w:style>
  <w:style w:type="character" w:customStyle="1" w:styleId="reference">
    <w:name w:val="reference"/>
    <w:rsid w:val="005D252D"/>
    <w:rPr>
      <w:rFonts w:ascii="Book Antiqua" w:hAnsi="Book Antiqua"/>
      <w:i/>
      <w:noProof w:val="0"/>
      <w:sz w:val="24"/>
      <w:lang w:val="en-US"/>
    </w:rPr>
  </w:style>
  <w:style w:type="paragraph" w:styleId="Index9">
    <w:name w:val="index 9"/>
    <w:basedOn w:val="Normal"/>
    <w:next w:val="Normal"/>
    <w:rsid w:val="005D252D"/>
    <w:pPr>
      <w:tabs>
        <w:tab w:val="right" w:pos="4140"/>
      </w:tabs>
      <w:ind w:left="2160" w:hanging="240"/>
      <w:jc w:val="left"/>
    </w:pPr>
    <w:rPr>
      <w:sz w:val="20"/>
    </w:rPr>
  </w:style>
  <w:style w:type="paragraph" w:styleId="Index1">
    <w:name w:val="index 1"/>
    <w:basedOn w:val="Normal"/>
    <w:next w:val="Normal"/>
    <w:autoRedefine/>
    <w:semiHidden/>
    <w:unhideWhenUsed/>
    <w:rsid w:val="005D252D"/>
    <w:pPr>
      <w:ind w:left="240" w:hanging="240"/>
    </w:pPr>
  </w:style>
  <w:style w:type="paragraph" w:styleId="IndexHeading">
    <w:name w:val="index heading"/>
    <w:basedOn w:val="Normal"/>
    <w:next w:val="Index1"/>
    <w:rsid w:val="005D252D"/>
    <w:pPr>
      <w:jc w:val="left"/>
    </w:pPr>
    <w:rPr>
      <w:sz w:val="20"/>
    </w:rPr>
  </w:style>
  <w:style w:type="paragraph" w:customStyle="1" w:styleId="Headingrb2">
    <w:name w:val="Heading rb2"/>
    <w:basedOn w:val="Normal"/>
    <w:rsid w:val="005D252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D252D"/>
  </w:style>
  <w:style w:type="paragraph" w:customStyle="1" w:styleId="Head2">
    <w:name w:val="Head 2"/>
    <w:basedOn w:val="Normal"/>
    <w:autoRedefine/>
    <w:rsid w:val="005D252D"/>
    <w:pPr>
      <w:spacing w:before="120" w:after="120"/>
    </w:pPr>
    <w:rPr>
      <w:b/>
      <w:lang w:val="en-GB"/>
    </w:rPr>
  </w:style>
  <w:style w:type="paragraph" w:customStyle="1" w:styleId="explanatoryclause">
    <w:name w:val="explanatory_clause"/>
    <w:basedOn w:val="Normal"/>
    <w:rsid w:val="005D252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D252D"/>
    <w:pPr>
      <w:suppressAutoHyphens/>
      <w:spacing w:after="240" w:line="360" w:lineRule="exact"/>
    </w:pPr>
    <w:rPr>
      <w:rFonts w:ascii="Arial" w:hAnsi="Arial"/>
    </w:rPr>
  </w:style>
  <w:style w:type="paragraph" w:customStyle="1" w:styleId="Head22b">
    <w:name w:val="Head 2.2b"/>
    <w:basedOn w:val="Normal"/>
    <w:rsid w:val="005D252D"/>
    <w:pPr>
      <w:suppressAutoHyphens/>
      <w:spacing w:after="240"/>
      <w:ind w:left="360" w:hanging="360"/>
      <w:jc w:val="left"/>
    </w:pPr>
    <w:rPr>
      <w:rFonts w:ascii="Tms Rmn" w:hAnsi="Tms Rmn"/>
      <w:b/>
    </w:rPr>
  </w:style>
  <w:style w:type="paragraph" w:customStyle="1" w:styleId="Head31">
    <w:name w:val="Head 3.1"/>
    <w:basedOn w:val="Head21"/>
    <w:rsid w:val="005D252D"/>
  </w:style>
  <w:style w:type="paragraph" w:customStyle="1" w:styleId="Head41">
    <w:name w:val="Head 4.1"/>
    <w:basedOn w:val="Head21"/>
    <w:rsid w:val="005D252D"/>
  </w:style>
  <w:style w:type="paragraph" w:customStyle="1" w:styleId="Head42">
    <w:name w:val="Head 4.2"/>
    <w:basedOn w:val="Normal"/>
    <w:rsid w:val="005D252D"/>
    <w:pPr>
      <w:suppressAutoHyphens/>
      <w:spacing w:after="240"/>
      <w:ind w:left="360" w:hanging="360"/>
      <w:jc w:val="left"/>
    </w:pPr>
    <w:rPr>
      <w:b/>
    </w:rPr>
  </w:style>
  <w:style w:type="paragraph" w:customStyle="1" w:styleId="Head51">
    <w:name w:val="Head 5.1"/>
    <w:basedOn w:val="Head21"/>
    <w:rsid w:val="005D252D"/>
    <w:pPr>
      <w:spacing w:after="0"/>
    </w:pPr>
  </w:style>
  <w:style w:type="paragraph" w:customStyle="1" w:styleId="Head52">
    <w:name w:val="Head 5.2"/>
    <w:basedOn w:val="Normal"/>
    <w:rsid w:val="005D252D"/>
    <w:pPr>
      <w:keepNext/>
      <w:suppressAutoHyphens/>
      <w:spacing w:before="480" w:after="240"/>
      <w:ind w:left="547" w:hanging="547"/>
      <w:jc w:val="center"/>
    </w:pPr>
    <w:rPr>
      <w:b/>
    </w:rPr>
  </w:style>
  <w:style w:type="paragraph" w:customStyle="1" w:styleId="Head61">
    <w:name w:val="Head 6.1"/>
    <w:basedOn w:val="Head51"/>
    <w:rsid w:val="005D252D"/>
    <w:pPr>
      <w:pBdr>
        <w:bottom w:val="none" w:sz="0" w:space="0" w:color="auto"/>
      </w:pBdr>
      <w:spacing w:before="0" w:after="240"/>
    </w:pPr>
    <w:rPr>
      <w:caps/>
    </w:rPr>
  </w:style>
  <w:style w:type="paragraph" w:customStyle="1" w:styleId="Head71">
    <w:name w:val="Head 7.1"/>
    <w:basedOn w:val="Head21"/>
    <w:rsid w:val="005D252D"/>
  </w:style>
  <w:style w:type="paragraph" w:customStyle="1" w:styleId="Head72">
    <w:name w:val="Head 7.2"/>
    <w:basedOn w:val="Normal"/>
    <w:rsid w:val="005D252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D252D"/>
    <w:pPr>
      <w:outlineLvl w:val="9"/>
    </w:pPr>
    <w:rPr>
      <w:smallCaps/>
      <w:sz w:val="32"/>
    </w:rPr>
  </w:style>
  <w:style w:type="paragraph" w:customStyle="1" w:styleId="Head82">
    <w:name w:val="Head 8.2"/>
    <w:basedOn w:val="Head81"/>
    <w:rsid w:val="005D252D"/>
    <w:rPr>
      <w:smallCaps w:val="0"/>
      <w:sz w:val="28"/>
    </w:rPr>
  </w:style>
  <w:style w:type="paragraph" w:styleId="BodyText">
    <w:name w:val="Body Text"/>
    <w:basedOn w:val="Normal"/>
    <w:link w:val="BodyTextChar"/>
    <w:rsid w:val="005D252D"/>
    <w:pPr>
      <w:suppressAutoHyphens/>
      <w:ind w:right="-72"/>
    </w:pPr>
    <w:rPr>
      <w:spacing w:val="-4"/>
    </w:rPr>
  </w:style>
  <w:style w:type="character" w:customStyle="1" w:styleId="BodyTextChar">
    <w:name w:val="Body Text Char"/>
    <w:basedOn w:val="DefaultParagraphFont"/>
    <w:link w:val="BodyText"/>
    <w:rsid w:val="005D252D"/>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D252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D252D"/>
    <w:rPr>
      <w:rFonts w:ascii="Times New Roman" w:eastAsia="Times New Roman" w:hAnsi="Times New Roman" w:cs="Times New Roman"/>
      <w:sz w:val="24"/>
      <w:szCs w:val="20"/>
    </w:rPr>
  </w:style>
  <w:style w:type="paragraph" w:styleId="BlockText">
    <w:name w:val="Block Text"/>
    <w:basedOn w:val="Normal"/>
    <w:rsid w:val="005D252D"/>
    <w:pPr>
      <w:tabs>
        <w:tab w:val="left" w:pos="1080"/>
      </w:tabs>
      <w:suppressAutoHyphens/>
      <w:spacing w:after="200"/>
      <w:ind w:left="547" w:right="-72" w:hanging="547"/>
    </w:pPr>
  </w:style>
  <w:style w:type="character" w:customStyle="1" w:styleId="EndnoteTextChar">
    <w:name w:val="Endnote Text Char"/>
    <w:link w:val="EndnoteText"/>
    <w:semiHidden/>
    <w:rsid w:val="005D252D"/>
    <w:rPr>
      <w:rFonts w:ascii="Times New Roman" w:eastAsia="Times New Roman" w:hAnsi="Times New Roman"/>
    </w:rPr>
  </w:style>
  <w:style w:type="paragraph" w:styleId="EndnoteText">
    <w:name w:val="endnote text"/>
    <w:basedOn w:val="Normal"/>
    <w:link w:val="EndnoteTextChar"/>
    <w:semiHidden/>
    <w:rsid w:val="005D252D"/>
    <w:pPr>
      <w:tabs>
        <w:tab w:val="left" w:pos="-720"/>
      </w:tabs>
      <w:suppressAutoHyphens/>
      <w:jc w:val="left"/>
    </w:pPr>
    <w:rPr>
      <w:rFonts w:cstheme="minorBidi"/>
      <w:sz w:val="22"/>
      <w:szCs w:val="22"/>
    </w:rPr>
  </w:style>
  <w:style w:type="character" w:customStyle="1" w:styleId="EndnoteTextChar1">
    <w:name w:val="Endnote Text Char1"/>
    <w:basedOn w:val="DefaultParagraphFont"/>
    <w:uiPriority w:val="99"/>
    <w:semiHidden/>
    <w:rsid w:val="005D252D"/>
    <w:rPr>
      <w:rFonts w:ascii="Times New Roman" w:eastAsia="Times New Roman" w:hAnsi="Times New Roman" w:cs="Times New Roman"/>
      <w:sz w:val="20"/>
      <w:szCs w:val="20"/>
    </w:rPr>
  </w:style>
  <w:style w:type="character" w:styleId="EndnoteReference">
    <w:name w:val="endnote reference"/>
    <w:uiPriority w:val="99"/>
    <w:rsid w:val="005D252D"/>
    <w:rPr>
      <w:rFonts w:ascii="CG Times" w:hAnsi="CG Times"/>
      <w:noProof w:val="0"/>
      <w:sz w:val="22"/>
      <w:vertAlign w:val="superscript"/>
      <w:lang w:val="en-US"/>
    </w:rPr>
  </w:style>
  <w:style w:type="paragraph" w:styleId="NormalWeb">
    <w:name w:val="Normal (Web)"/>
    <w:basedOn w:val="Normal"/>
    <w:uiPriority w:val="99"/>
    <w:rsid w:val="005D252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D252D"/>
    <w:pPr>
      <w:suppressAutoHyphens/>
      <w:spacing w:after="140"/>
      <w:jc w:val="left"/>
    </w:pPr>
    <w:rPr>
      <w:i/>
      <w:iCs/>
      <w:color w:val="000000"/>
      <w:szCs w:val="24"/>
    </w:rPr>
  </w:style>
  <w:style w:type="character" w:customStyle="1" w:styleId="BodyText3Char">
    <w:name w:val="Body Text 3 Char"/>
    <w:basedOn w:val="DefaultParagraphFont"/>
    <w:link w:val="BodyText3"/>
    <w:rsid w:val="005D252D"/>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D252D"/>
    <w:pPr>
      <w:suppressAutoHyphens/>
    </w:pPr>
    <w:rPr>
      <w:i/>
    </w:rPr>
  </w:style>
  <w:style w:type="character" w:customStyle="1" w:styleId="BodyText2Char">
    <w:name w:val="Body Text 2 Char"/>
    <w:basedOn w:val="DefaultParagraphFont"/>
    <w:link w:val="BodyText2"/>
    <w:rsid w:val="005D252D"/>
    <w:rPr>
      <w:rFonts w:ascii="Times New Roman" w:eastAsia="Times New Roman" w:hAnsi="Times New Roman" w:cs="Times New Roman"/>
      <w:i/>
      <w:sz w:val="24"/>
      <w:szCs w:val="20"/>
    </w:rPr>
  </w:style>
  <w:style w:type="paragraph" w:styleId="BodyTextIndent2">
    <w:name w:val="Body Text Indent 2"/>
    <w:basedOn w:val="Normal"/>
    <w:link w:val="BodyTextIndent2Char"/>
    <w:rsid w:val="005D252D"/>
    <w:pPr>
      <w:tabs>
        <w:tab w:val="num" w:pos="720"/>
      </w:tabs>
      <w:ind w:left="720" w:hanging="720"/>
      <w:jc w:val="left"/>
    </w:pPr>
  </w:style>
  <w:style w:type="character" w:customStyle="1" w:styleId="BodyTextIndent2Char">
    <w:name w:val="Body Text Indent 2 Char"/>
    <w:basedOn w:val="DefaultParagraphFont"/>
    <w:link w:val="BodyTextIndent2"/>
    <w:rsid w:val="005D252D"/>
    <w:rPr>
      <w:rFonts w:ascii="Times New Roman" w:eastAsia="Times New Roman" w:hAnsi="Times New Roman" w:cs="Times New Roman"/>
      <w:sz w:val="24"/>
      <w:szCs w:val="20"/>
    </w:rPr>
  </w:style>
  <w:style w:type="paragraph" w:styleId="Subtitle">
    <w:name w:val="Subtitle"/>
    <w:basedOn w:val="Normal"/>
    <w:link w:val="SubtitleChar"/>
    <w:qFormat/>
    <w:rsid w:val="005D252D"/>
    <w:pPr>
      <w:jc w:val="center"/>
    </w:pPr>
    <w:rPr>
      <w:b/>
      <w:sz w:val="44"/>
    </w:rPr>
  </w:style>
  <w:style w:type="character" w:customStyle="1" w:styleId="SubtitleChar">
    <w:name w:val="Subtitle Char"/>
    <w:basedOn w:val="DefaultParagraphFont"/>
    <w:link w:val="Subtitle"/>
    <w:rsid w:val="005D252D"/>
    <w:rPr>
      <w:rFonts w:ascii="Times New Roman" w:eastAsia="Times New Roman" w:hAnsi="Times New Roman" w:cs="Times New Roman"/>
      <w:b/>
      <w:sz w:val="44"/>
      <w:szCs w:val="20"/>
    </w:rPr>
  </w:style>
  <w:style w:type="paragraph" w:styleId="List">
    <w:name w:val="List"/>
    <w:aliases w:val="1. List"/>
    <w:basedOn w:val="Normal"/>
    <w:rsid w:val="005D252D"/>
    <w:pPr>
      <w:spacing w:before="120" w:after="120"/>
      <w:ind w:left="1440"/>
    </w:pPr>
  </w:style>
  <w:style w:type="paragraph" w:customStyle="1" w:styleId="TOCNumber1">
    <w:name w:val="TOC Number1"/>
    <w:basedOn w:val="Heading4"/>
    <w:autoRedefine/>
    <w:rsid w:val="005D252D"/>
    <w:pPr>
      <w:keepNext w:val="0"/>
      <w:suppressAutoHyphens/>
      <w:spacing w:after="120"/>
      <w:ind w:left="0" w:firstLine="0"/>
      <w:outlineLvl w:val="9"/>
    </w:pPr>
    <w:rPr>
      <w:sz w:val="28"/>
      <w:szCs w:val="28"/>
    </w:rPr>
  </w:style>
  <w:style w:type="paragraph" w:customStyle="1" w:styleId="Subtitle2">
    <w:name w:val="Subtitle 2"/>
    <w:basedOn w:val="Footer"/>
    <w:autoRedefine/>
    <w:rsid w:val="005D252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D252D"/>
    <w:pPr>
      <w:suppressAutoHyphens/>
    </w:pPr>
    <w:rPr>
      <w:rFonts w:ascii="Tms Rmn" w:hAnsi="Tms Rmn"/>
    </w:rPr>
  </w:style>
  <w:style w:type="character" w:customStyle="1" w:styleId="iChar">
    <w:name w:val="(i) Char"/>
    <w:link w:val="i"/>
    <w:locked/>
    <w:rsid w:val="005D252D"/>
    <w:rPr>
      <w:rFonts w:ascii="Tms Rmn" w:eastAsia="Times New Roman" w:hAnsi="Tms Rmn" w:cs="Times New Roman"/>
      <w:sz w:val="24"/>
      <w:szCs w:val="20"/>
    </w:rPr>
  </w:style>
  <w:style w:type="character" w:styleId="Hyperlink">
    <w:name w:val="Hyperlink"/>
    <w:uiPriority w:val="99"/>
    <w:rsid w:val="005D252D"/>
    <w:rPr>
      <w:color w:val="0000FF"/>
      <w:u w:val="single"/>
    </w:rPr>
  </w:style>
  <w:style w:type="paragraph" w:customStyle="1" w:styleId="2AutoList1">
    <w:name w:val="2AutoList1"/>
    <w:basedOn w:val="Normal"/>
    <w:rsid w:val="005D252D"/>
    <w:pPr>
      <w:tabs>
        <w:tab w:val="num" w:pos="504"/>
      </w:tabs>
      <w:ind w:left="504" w:hanging="504"/>
    </w:pPr>
    <w:rPr>
      <w:lang w:val="es-ES_tradnl"/>
    </w:rPr>
  </w:style>
  <w:style w:type="paragraph" w:customStyle="1" w:styleId="Header1-Clauses">
    <w:name w:val="Header 1 - Clauses"/>
    <w:basedOn w:val="Normal"/>
    <w:rsid w:val="005D252D"/>
    <w:pPr>
      <w:spacing w:after="200"/>
      <w:jc w:val="left"/>
    </w:pPr>
    <w:rPr>
      <w:b/>
      <w:lang w:val="es-ES_tradnl"/>
    </w:rPr>
  </w:style>
  <w:style w:type="paragraph" w:customStyle="1" w:styleId="Header2-SubClauses">
    <w:name w:val="Header 2 - SubClauses"/>
    <w:basedOn w:val="Normal"/>
    <w:link w:val="Header2-SubClausesCharChar"/>
    <w:autoRedefine/>
    <w:rsid w:val="005D252D"/>
    <w:pPr>
      <w:spacing w:after="200"/>
      <w:ind w:left="567" w:hanging="567"/>
    </w:pPr>
    <w:rPr>
      <w:lang w:val="es-ES_tradnl"/>
    </w:rPr>
  </w:style>
  <w:style w:type="character" w:customStyle="1" w:styleId="Header2-SubClausesCharChar">
    <w:name w:val="Header 2 - SubClauses Char Char"/>
    <w:link w:val="Header2-SubClauses"/>
    <w:rsid w:val="005D252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D252D"/>
    <w:pPr>
      <w:tabs>
        <w:tab w:val="num" w:pos="864"/>
        <w:tab w:val="left" w:pos="972"/>
      </w:tabs>
      <w:ind w:left="432" w:firstLine="144"/>
      <w:jc w:val="both"/>
    </w:pPr>
    <w:rPr>
      <w:b w:val="0"/>
    </w:rPr>
  </w:style>
  <w:style w:type="paragraph" w:customStyle="1" w:styleId="Outline3">
    <w:name w:val="Outline3"/>
    <w:basedOn w:val="Normal"/>
    <w:rsid w:val="005D252D"/>
    <w:pPr>
      <w:tabs>
        <w:tab w:val="num" w:pos="1728"/>
      </w:tabs>
      <w:spacing w:before="240"/>
      <w:ind w:left="1728" w:hanging="432"/>
      <w:jc w:val="left"/>
    </w:pPr>
    <w:rPr>
      <w:kern w:val="28"/>
    </w:rPr>
  </w:style>
  <w:style w:type="paragraph" w:customStyle="1" w:styleId="Outline4">
    <w:name w:val="Outline4"/>
    <w:basedOn w:val="Normal"/>
    <w:autoRedefine/>
    <w:rsid w:val="005D252D"/>
    <w:pPr>
      <w:tabs>
        <w:tab w:val="left" w:pos="2160"/>
      </w:tabs>
      <w:ind w:firstLine="567"/>
    </w:pPr>
    <w:rPr>
      <w:kern w:val="28"/>
    </w:rPr>
  </w:style>
  <w:style w:type="paragraph" w:customStyle="1" w:styleId="Outlinei">
    <w:name w:val="Outline i)"/>
    <w:basedOn w:val="Normal"/>
    <w:rsid w:val="005D252D"/>
    <w:pPr>
      <w:tabs>
        <w:tab w:val="num" w:pos="1782"/>
      </w:tabs>
      <w:spacing w:before="120"/>
      <w:ind w:left="1782" w:hanging="792"/>
      <w:jc w:val="left"/>
    </w:pPr>
  </w:style>
  <w:style w:type="paragraph" w:customStyle="1" w:styleId="Outline">
    <w:name w:val="Outline"/>
    <w:basedOn w:val="Normal"/>
    <w:rsid w:val="005D252D"/>
    <w:pPr>
      <w:spacing w:before="240"/>
      <w:jc w:val="left"/>
    </w:pPr>
    <w:rPr>
      <w:kern w:val="28"/>
    </w:rPr>
  </w:style>
  <w:style w:type="paragraph" w:customStyle="1" w:styleId="BankNormal">
    <w:name w:val="BankNormal"/>
    <w:basedOn w:val="Normal"/>
    <w:rsid w:val="005D252D"/>
    <w:pPr>
      <w:spacing w:after="240"/>
      <w:jc w:val="left"/>
    </w:pPr>
  </w:style>
  <w:style w:type="paragraph" w:customStyle="1" w:styleId="SectionVHeader">
    <w:name w:val="Section V. Header"/>
    <w:basedOn w:val="Normal"/>
    <w:uiPriority w:val="99"/>
    <w:rsid w:val="005D252D"/>
    <w:pPr>
      <w:jc w:val="center"/>
    </w:pPr>
    <w:rPr>
      <w:b/>
      <w:sz w:val="36"/>
      <w:lang w:val="es-ES_tradnl"/>
    </w:rPr>
  </w:style>
  <w:style w:type="character" w:customStyle="1" w:styleId="Table">
    <w:name w:val="Table"/>
    <w:rsid w:val="005D252D"/>
    <w:rPr>
      <w:rFonts w:ascii="Arial" w:hAnsi="Arial"/>
      <w:sz w:val="20"/>
    </w:rPr>
  </w:style>
  <w:style w:type="paragraph" w:customStyle="1" w:styleId="SectionVIIHeader2">
    <w:name w:val="Section VII Header2"/>
    <w:basedOn w:val="Heading1"/>
    <w:autoRedefine/>
    <w:rsid w:val="005D252D"/>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5D252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D252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D252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D252D"/>
    <w:pPr>
      <w:ind w:left="2835"/>
    </w:pPr>
  </w:style>
  <w:style w:type="paragraph" w:styleId="BalloonText">
    <w:name w:val="Balloon Text"/>
    <w:basedOn w:val="Normal"/>
    <w:link w:val="BalloonTextChar"/>
    <w:rsid w:val="005D252D"/>
    <w:rPr>
      <w:rFonts w:ascii="Tahoma" w:hAnsi="Tahoma"/>
      <w:sz w:val="16"/>
      <w:szCs w:val="16"/>
      <w:lang w:val="es-ES_tradnl"/>
    </w:rPr>
  </w:style>
  <w:style w:type="character" w:customStyle="1" w:styleId="BalloonTextChar">
    <w:name w:val="Balloon Text Char"/>
    <w:basedOn w:val="DefaultParagraphFont"/>
    <w:link w:val="BalloonText"/>
    <w:rsid w:val="005D252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D252D"/>
    <w:pPr>
      <w:keepNext/>
      <w:suppressAutoHyphens w:val="0"/>
      <w:spacing w:before="0" w:after="0"/>
    </w:pPr>
    <w:rPr>
      <w:rFonts w:ascii="Times New Roman" w:hAnsi="Times New Roman"/>
      <w:smallCaps/>
      <w:sz w:val="44"/>
    </w:rPr>
  </w:style>
  <w:style w:type="character" w:styleId="CommentReference">
    <w:name w:val="annotation reference"/>
    <w:uiPriority w:val="99"/>
    <w:rsid w:val="005D252D"/>
    <w:rPr>
      <w:sz w:val="16"/>
    </w:rPr>
  </w:style>
  <w:style w:type="paragraph" w:customStyle="1" w:styleId="Part1">
    <w:name w:val="Part 1"/>
    <w:aliases w:val="2,3 Header 4"/>
    <w:basedOn w:val="Normal"/>
    <w:autoRedefine/>
    <w:rsid w:val="005D252D"/>
    <w:pPr>
      <w:spacing w:before="240" w:after="240"/>
      <w:jc w:val="center"/>
    </w:pPr>
    <w:rPr>
      <w:b/>
      <w:sz w:val="48"/>
    </w:rPr>
  </w:style>
  <w:style w:type="paragraph" w:styleId="CommentText">
    <w:name w:val="annotation text"/>
    <w:aliases w:val="Char1"/>
    <w:basedOn w:val="Normal"/>
    <w:link w:val="CommentTextChar"/>
    <w:uiPriority w:val="99"/>
    <w:rsid w:val="005D252D"/>
    <w:pPr>
      <w:jc w:val="left"/>
    </w:pPr>
    <w:rPr>
      <w:sz w:val="20"/>
    </w:rPr>
  </w:style>
  <w:style w:type="character" w:customStyle="1" w:styleId="CommentTextChar">
    <w:name w:val="Comment Text Char"/>
    <w:aliases w:val="Char1 Char"/>
    <w:basedOn w:val="DefaultParagraphFont"/>
    <w:link w:val="CommentText"/>
    <w:uiPriority w:val="99"/>
    <w:rsid w:val="005D252D"/>
    <w:rPr>
      <w:rFonts w:ascii="Times New Roman" w:eastAsia="Times New Roman" w:hAnsi="Times New Roman" w:cs="Times New Roman"/>
      <w:sz w:val="20"/>
      <w:szCs w:val="20"/>
    </w:rPr>
  </w:style>
  <w:style w:type="paragraph" w:styleId="BodyTextIndent3">
    <w:name w:val="Body Text Indent 3"/>
    <w:basedOn w:val="Normal"/>
    <w:link w:val="BodyTextIndent3Char"/>
    <w:rsid w:val="005D252D"/>
    <w:pPr>
      <w:spacing w:before="120"/>
      <w:ind w:left="1440" w:hanging="1440"/>
    </w:pPr>
    <w:rPr>
      <w:b/>
    </w:rPr>
  </w:style>
  <w:style w:type="character" w:customStyle="1" w:styleId="BodyTextIndent3Char">
    <w:name w:val="Body Text Indent 3 Char"/>
    <w:basedOn w:val="DefaultParagraphFont"/>
    <w:link w:val="BodyTextIndent3"/>
    <w:rsid w:val="005D252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D252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D252D"/>
    <w:pPr>
      <w:spacing w:before="100" w:after="300"/>
    </w:pPr>
    <w:rPr>
      <w:sz w:val="30"/>
      <w:szCs w:val="30"/>
    </w:rPr>
  </w:style>
  <w:style w:type="paragraph" w:customStyle="1" w:styleId="FIDICClauseSubName">
    <w:name w:val="FIDIC_ClauseSubName"/>
    <w:basedOn w:val="FIDICCoverTitle"/>
    <w:rsid w:val="005D252D"/>
    <w:pPr>
      <w:spacing w:before="240" w:line="240" w:lineRule="exact"/>
    </w:pPr>
    <w:rPr>
      <w:sz w:val="24"/>
      <w:szCs w:val="24"/>
    </w:rPr>
  </w:style>
  <w:style w:type="paragraph" w:customStyle="1" w:styleId="FIDICCoverTitle">
    <w:name w:val="FIDIC__CoverTitle"/>
    <w:basedOn w:val="Normal"/>
    <w:rsid w:val="005D252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D252D"/>
    <w:rPr>
      <w:sz w:val="28"/>
      <w:szCs w:val="28"/>
    </w:rPr>
  </w:style>
  <w:style w:type="paragraph" w:customStyle="1" w:styleId="FIDICClauseSubSubPara">
    <w:name w:val="FIDIC_ClauseSubSubPara"/>
    <w:basedOn w:val="FIDICClauseSubName"/>
    <w:rsid w:val="005D252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D252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D252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5D252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D252D"/>
    <w:pPr>
      <w:tabs>
        <w:tab w:val="left" w:pos="573"/>
      </w:tabs>
      <w:spacing w:after="0"/>
      <w:ind w:left="576" w:hanging="576"/>
    </w:pPr>
    <w:rPr>
      <w:bCs/>
      <w:szCs w:val="24"/>
      <w:lang w:val="en-US"/>
    </w:rPr>
  </w:style>
  <w:style w:type="paragraph" w:customStyle="1" w:styleId="Sec7-Clauses">
    <w:name w:val="Sec7-Clauses"/>
    <w:basedOn w:val="Header1-Clauses"/>
    <w:rsid w:val="005D252D"/>
    <w:pPr>
      <w:spacing w:after="0"/>
    </w:pPr>
    <w:rPr>
      <w:bCs/>
      <w:szCs w:val="24"/>
    </w:rPr>
  </w:style>
  <w:style w:type="paragraph" w:customStyle="1" w:styleId="sec7-header1">
    <w:name w:val="sec7-header1"/>
    <w:basedOn w:val="FIDICClauseSubName"/>
    <w:rsid w:val="005D252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D252D"/>
    <w:rPr>
      <w:lang w:val="en-US"/>
    </w:rPr>
  </w:style>
  <w:style w:type="paragraph" w:customStyle="1" w:styleId="SectionIXHeader">
    <w:name w:val="Section IX Header"/>
    <w:basedOn w:val="SectionVHeader"/>
    <w:rsid w:val="005D252D"/>
    <w:rPr>
      <w:lang w:val="en-US"/>
    </w:rPr>
  </w:style>
  <w:style w:type="paragraph" w:customStyle="1" w:styleId="Parts">
    <w:name w:val="Parts"/>
    <w:basedOn w:val="Heading1"/>
    <w:rsid w:val="005D252D"/>
    <w:rPr>
      <w:sz w:val="56"/>
    </w:rPr>
  </w:style>
  <w:style w:type="paragraph" w:customStyle="1" w:styleId="StyleHeader1-ClausesLeft0Hanging03After0pt">
    <w:name w:val="Style Header 1 - Clauses + Left:  0&quot; Hanging:  0.3&quot; After:  0 pt"/>
    <w:basedOn w:val="Header1-Clauses"/>
    <w:rsid w:val="005D252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D252D"/>
    <w:rPr>
      <w:b/>
      <w:bCs/>
    </w:rPr>
  </w:style>
  <w:style w:type="character" w:customStyle="1" w:styleId="StyleHeader2-SubClausesBoldChar">
    <w:name w:val="Style Header 2 - SubClauses + Bold Char"/>
    <w:link w:val="StyleHeader2-SubClausesBold"/>
    <w:rsid w:val="005D252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D252D"/>
    <w:pPr>
      <w:jc w:val="both"/>
    </w:pPr>
    <w:rPr>
      <w:b w:val="0"/>
      <w:bCs/>
    </w:rPr>
  </w:style>
  <w:style w:type="paragraph" w:customStyle="1" w:styleId="StyleStyleHeader1-ClausesAfter0ptLeft0Hanging">
    <w:name w:val="Style Style Header 1 - Clauses + After:  0 pt + Left:  0&quot; Hanging:..."/>
    <w:basedOn w:val="StyleHeader1-ClausesAfter0pt"/>
    <w:rsid w:val="005D252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D252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D252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D252D"/>
    <w:pPr>
      <w:tabs>
        <w:tab w:val="left" w:pos="1512"/>
      </w:tabs>
      <w:spacing w:after="180"/>
      <w:ind w:left="1512" w:hanging="540"/>
    </w:pPr>
  </w:style>
  <w:style w:type="paragraph" w:customStyle="1" w:styleId="Section7heading3">
    <w:name w:val="Section 7 heading 3"/>
    <w:basedOn w:val="Heading3"/>
    <w:rsid w:val="005D252D"/>
  </w:style>
  <w:style w:type="paragraph" w:customStyle="1" w:styleId="Section7heading4">
    <w:name w:val="Section 7 heading 4"/>
    <w:basedOn w:val="Heading3"/>
    <w:link w:val="Section7heading4Char"/>
    <w:rsid w:val="005D252D"/>
    <w:pPr>
      <w:tabs>
        <w:tab w:val="left" w:pos="576"/>
      </w:tabs>
      <w:ind w:left="576" w:hanging="576"/>
    </w:pPr>
    <w:rPr>
      <w:sz w:val="24"/>
    </w:rPr>
  </w:style>
  <w:style w:type="character" w:customStyle="1" w:styleId="Section7heading4Char">
    <w:name w:val="Section 7 heading 4 Char"/>
    <w:link w:val="Section7heading4"/>
    <w:rsid w:val="005D252D"/>
    <w:rPr>
      <w:rFonts w:ascii="Times New Roman" w:eastAsia="Times New Roman" w:hAnsi="Times New Roman" w:cs="Times New Roman"/>
      <w:b/>
      <w:sz w:val="24"/>
      <w:szCs w:val="20"/>
    </w:rPr>
  </w:style>
  <w:style w:type="paragraph" w:customStyle="1" w:styleId="Section7heading5">
    <w:name w:val="Section 7 heading 5"/>
    <w:basedOn w:val="Heading3"/>
    <w:rsid w:val="005D252D"/>
    <w:pPr>
      <w:jc w:val="both"/>
    </w:pPr>
    <w:rPr>
      <w:sz w:val="24"/>
    </w:rPr>
  </w:style>
  <w:style w:type="paragraph" w:customStyle="1" w:styleId="StyleSection7heading3After10pt">
    <w:name w:val="Style Section 7 heading 3 + After:  10 pt"/>
    <w:basedOn w:val="Section7heading3"/>
    <w:rsid w:val="005D252D"/>
    <w:pPr>
      <w:spacing w:after="200"/>
    </w:pPr>
    <w:rPr>
      <w:rFonts w:ascii="Times New Roman Bold" w:hAnsi="Times New Roman Bold"/>
      <w:bCs/>
      <w:szCs w:val="28"/>
    </w:rPr>
  </w:style>
  <w:style w:type="paragraph" w:customStyle="1" w:styleId="StyleTOC1Before8pt">
    <w:name w:val="Style TOC 1 + Before:  8 pt"/>
    <w:basedOn w:val="TOC1"/>
    <w:rsid w:val="005D252D"/>
    <w:pPr>
      <w:tabs>
        <w:tab w:val="right" w:pos="720"/>
      </w:tabs>
      <w:spacing w:before="160"/>
    </w:pPr>
    <w:rPr>
      <w:bCs/>
    </w:rPr>
  </w:style>
  <w:style w:type="paragraph" w:customStyle="1" w:styleId="StyleClauseSubList12ptJustifiedAfter10pt">
    <w:name w:val="Style ClauseSub_List + 12 pt Justified After:  10 pt"/>
    <w:basedOn w:val="ClauseSubList"/>
    <w:rsid w:val="005D252D"/>
    <w:pPr>
      <w:spacing w:after="200"/>
      <w:jc w:val="both"/>
    </w:pPr>
    <w:rPr>
      <w:sz w:val="24"/>
      <w:szCs w:val="24"/>
    </w:rPr>
  </w:style>
  <w:style w:type="character" w:styleId="FollowedHyperlink">
    <w:name w:val="FollowedHyperlink"/>
    <w:rsid w:val="005D252D"/>
    <w:rPr>
      <w:color w:val="606420"/>
      <w:u w:val="single"/>
    </w:rPr>
  </w:style>
  <w:style w:type="paragraph" w:customStyle="1" w:styleId="UG-Sec3-Heading2">
    <w:name w:val="UG - Sec 3 - Heading 2"/>
    <w:basedOn w:val="UG-Heading2"/>
    <w:rsid w:val="005D252D"/>
  </w:style>
  <w:style w:type="paragraph" w:customStyle="1" w:styleId="UG-Heading2">
    <w:name w:val="UG - Heading 2"/>
    <w:basedOn w:val="Heading2"/>
    <w:next w:val="Normal"/>
    <w:rsid w:val="005D252D"/>
    <w:pPr>
      <w:pBdr>
        <w:bottom w:val="none" w:sz="0" w:space="0" w:color="auto"/>
      </w:pBdr>
    </w:pPr>
    <w:rPr>
      <w:sz w:val="32"/>
      <w:szCs w:val="28"/>
    </w:rPr>
  </w:style>
  <w:style w:type="paragraph" w:customStyle="1" w:styleId="titulo">
    <w:name w:val="titulo"/>
    <w:basedOn w:val="Heading5"/>
    <w:rsid w:val="005D252D"/>
    <w:pPr>
      <w:keepNext w:val="0"/>
      <w:spacing w:after="240"/>
    </w:pPr>
    <w:rPr>
      <w:rFonts w:ascii="Times New Roman Bold" w:hAnsi="Times New Roman Bold"/>
      <w:b/>
      <w:u w:val="none"/>
    </w:rPr>
  </w:style>
  <w:style w:type="paragraph" w:styleId="ListNumber">
    <w:name w:val="List Number"/>
    <w:basedOn w:val="Normal"/>
    <w:rsid w:val="005D252D"/>
    <w:pPr>
      <w:tabs>
        <w:tab w:val="num" w:pos="360"/>
      </w:tabs>
      <w:ind w:left="360" w:hanging="360"/>
    </w:pPr>
  </w:style>
  <w:style w:type="paragraph" w:customStyle="1" w:styleId="DefaultParagraphFont1">
    <w:name w:val="Default Paragraph Font1"/>
    <w:next w:val="Normal"/>
    <w:rsid w:val="005D252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D252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D252D"/>
    <w:pPr>
      <w:jc w:val="both"/>
    </w:pPr>
    <w:rPr>
      <w:b/>
      <w:bCs/>
    </w:rPr>
  </w:style>
  <w:style w:type="character" w:customStyle="1" w:styleId="CommentSubjectChar">
    <w:name w:val="Comment Subject Char"/>
    <w:basedOn w:val="CommentTextChar"/>
    <w:link w:val="CommentSubject"/>
    <w:rsid w:val="005D252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D252D"/>
    <w:pPr>
      <w:ind w:left="706" w:hanging="706"/>
      <w:jc w:val="left"/>
    </w:pPr>
    <w:rPr>
      <w:bCs/>
    </w:rPr>
  </w:style>
  <w:style w:type="paragraph" w:customStyle="1" w:styleId="BlockQuotation">
    <w:name w:val="Block Quotation"/>
    <w:basedOn w:val="Normal"/>
    <w:rsid w:val="005D252D"/>
    <w:pPr>
      <w:ind w:left="855" w:right="-72" w:hanging="315"/>
    </w:pPr>
    <w:rPr>
      <w:lang w:val="en-GB" w:eastAsia="fr-FR"/>
    </w:rPr>
  </w:style>
  <w:style w:type="paragraph" w:customStyle="1" w:styleId="Header3-Paragraph">
    <w:name w:val="Header 3 - Paragraph"/>
    <w:basedOn w:val="Normal"/>
    <w:rsid w:val="005D252D"/>
    <w:pPr>
      <w:tabs>
        <w:tab w:val="num" w:pos="864"/>
        <w:tab w:val="num" w:pos="1152"/>
      </w:tabs>
      <w:spacing w:after="200"/>
      <w:ind w:left="1238" w:hanging="619"/>
    </w:pPr>
    <w:rPr>
      <w:lang w:eastAsia="fr-FR"/>
    </w:rPr>
  </w:style>
  <w:style w:type="paragraph" w:customStyle="1" w:styleId="outlinebullet">
    <w:name w:val="outlinebullet"/>
    <w:basedOn w:val="Normal"/>
    <w:rsid w:val="005D252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D252D"/>
    <w:pPr>
      <w:keepNext/>
      <w:tabs>
        <w:tab w:val="num" w:pos="360"/>
        <w:tab w:val="num" w:pos="420"/>
      </w:tabs>
      <w:ind w:left="360" w:hanging="360"/>
    </w:pPr>
    <w:rPr>
      <w:lang w:eastAsia="fr-FR"/>
    </w:rPr>
  </w:style>
  <w:style w:type="paragraph" w:customStyle="1" w:styleId="Outline2">
    <w:name w:val="Outline2"/>
    <w:basedOn w:val="Normal"/>
    <w:rsid w:val="005D252D"/>
    <w:pPr>
      <w:tabs>
        <w:tab w:val="num" w:pos="360"/>
        <w:tab w:val="num" w:pos="420"/>
        <w:tab w:val="num" w:pos="864"/>
      </w:tabs>
      <w:spacing w:before="240"/>
      <w:ind w:left="864" w:hanging="504"/>
      <w:jc w:val="left"/>
    </w:pPr>
    <w:rPr>
      <w:kern w:val="28"/>
      <w:lang w:eastAsia="fr-FR"/>
    </w:rPr>
  </w:style>
  <w:style w:type="paragraph" w:customStyle="1" w:styleId="a11">
    <w:name w:val="a1 1"/>
    <w:rsid w:val="005D252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D252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D252D"/>
    <w:rPr>
      <w:sz w:val="24"/>
      <w:lang w:val="en-US" w:eastAsia="fr-FR" w:bidi="ar-SA"/>
    </w:rPr>
  </w:style>
  <w:style w:type="paragraph" w:customStyle="1" w:styleId="UGHeader1">
    <w:name w:val="UG Header 1"/>
    <w:basedOn w:val="Heading1"/>
    <w:next w:val="Normal"/>
    <w:rsid w:val="005D252D"/>
    <w:pPr>
      <w:spacing w:before="240"/>
    </w:pPr>
    <w:rPr>
      <w:smallCaps/>
    </w:rPr>
  </w:style>
  <w:style w:type="paragraph" w:customStyle="1" w:styleId="UG-Sec3-Heading3">
    <w:name w:val="UG - Sec 3 - Heading 3"/>
    <w:basedOn w:val="Normal"/>
    <w:rsid w:val="005D252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D252D"/>
  </w:style>
  <w:style w:type="paragraph" w:customStyle="1" w:styleId="UG-Sec3b-Heading3">
    <w:name w:val="UG - Sec 3b - Heading 3"/>
    <w:basedOn w:val="UG-Sec3-Heading3"/>
    <w:rsid w:val="005D252D"/>
  </w:style>
  <w:style w:type="paragraph" w:customStyle="1" w:styleId="UG-Sec3b-Heading4">
    <w:name w:val="UG - Sec 3b - Heading 4"/>
    <w:basedOn w:val="Normal"/>
    <w:rsid w:val="005D252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D252D"/>
    <w:pPr>
      <w:spacing w:before="120" w:after="240"/>
      <w:jc w:val="center"/>
    </w:pPr>
    <w:rPr>
      <w:b/>
      <w:sz w:val="36"/>
    </w:rPr>
  </w:style>
  <w:style w:type="paragraph" w:customStyle="1" w:styleId="SectionVHeading2">
    <w:name w:val="Section V. Heading 2"/>
    <w:basedOn w:val="SectionVHeader"/>
    <w:rsid w:val="005D252D"/>
    <w:pPr>
      <w:spacing w:before="120" w:after="200"/>
    </w:pPr>
    <w:rPr>
      <w:sz w:val="28"/>
    </w:rPr>
  </w:style>
  <w:style w:type="paragraph" w:customStyle="1" w:styleId="UG-Sec4-heading3">
    <w:name w:val="UG-Sec 4 - heading 3"/>
    <w:basedOn w:val="Normal"/>
    <w:rsid w:val="005D252D"/>
    <w:pPr>
      <w:spacing w:before="120" w:after="200"/>
      <w:jc w:val="center"/>
    </w:pPr>
    <w:rPr>
      <w:b/>
      <w:sz w:val="28"/>
      <w:szCs w:val="28"/>
    </w:rPr>
  </w:style>
  <w:style w:type="paragraph" w:customStyle="1" w:styleId="Section1Header2">
    <w:name w:val="Section 1 Header 2"/>
    <w:basedOn w:val="StyleHeader1-ClausesLeft0Hanging03After0pt"/>
    <w:rsid w:val="005D252D"/>
    <w:rPr>
      <w:lang w:val="en-US"/>
    </w:rPr>
  </w:style>
  <w:style w:type="paragraph" w:customStyle="1" w:styleId="Section1Header1">
    <w:name w:val="Section 1 Header 1"/>
    <w:basedOn w:val="BodyText2"/>
    <w:rsid w:val="005D252D"/>
    <w:pPr>
      <w:spacing w:before="120" w:after="200"/>
      <w:jc w:val="center"/>
    </w:pPr>
    <w:rPr>
      <w:b/>
      <w:bCs/>
      <w:i w:val="0"/>
      <w:iCs/>
      <w:sz w:val="28"/>
    </w:rPr>
  </w:style>
  <w:style w:type="paragraph" w:customStyle="1" w:styleId="Section4heading">
    <w:name w:val="Section 4 heading"/>
    <w:basedOn w:val="Normal"/>
    <w:next w:val="Normal"/>
    <w:rsid w:val="005D252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D252D"/>
    <w:pPr>
      <w:widowControl w:val="0"/>
      <w:autoSpaceDE w:val="0"/>
      <w:autoSpaceDN w:val="0"/>
      <w:spacing w:line="384" w:lineRule="atLeast"/>
      <w:jc w:val="left"/>
    </w:pPr>
    <w:rPr>
      <w:szCs w:val="24"/>
    </w:rPr>
  </w:style>
  <w:style w:type="paragraph" w:customStyle="1" w:styleId="Sec3header">
    <w:name w:val="Sec3 header"/>
    <w:basedOn w:val="Style11"/>
    <w:rsid w:val="005D252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D252D"/>
    <w:pPr>
      <w:widowControl w:val="0"/>
      <w:autoSpaceDE w:val="0"/>
      <w:autoSpaceDN w:val="0"/>
      <w:adjustRightInd w:val="0"/>
      <w:jc w:val="left"/>
    </w:pPr>
    <w:rPr>
      <w:szCs w:val="24"/>
    </w:rPr>
  </w:style>
  <w:style w:type="paragraph" w:customStyle="1" w:styleId="Style17">
    <w:name w:val="Style 17"/>
    <w:basedOn w:val="Normal"/>
    <w:rsid w:val="005D252D"/>
    <w:pPr>
      <w:widowControl w:val="0"/>
      <w:autoSpaceDE w:val="0"/>
      <w:autoSpaceDN w:val="0"/>
      <w:spacing w:line="264" w:lineRule="exact"/>
      <w:ind w:left="576" w:hanging="360"/>
      <w:jc w:val="left"/>
    </w:pPr>
    <w:rPr>
      <w:szCs w:val="24"/>
    </w:rPr>
  </w:style>
  <w:style w:type="paragraph" w:customStyle="1" w:styleId="Style20">
    <w:name w:val="Style 20"/>
    <w:basedOn w:val="Normal"/>
    <w:rsid w:val="005D252D"/>
    <w:pPr>
      <w:widowControl w:val="0"/>
      <w:autoSpaceDE w:val="0"/>
      <w:autoSpaceDN w:val="0"/>
      <w:spacing w:before="144" w:after="360" w:line="264" w:lineRule="exact"/>
      <w:jc w:val="left"/>
    </w:pPr>
    <w:rPr>
      <w:szCs w:val="24"/>
    </w:rPr>
  </w:style>
  <w:style w:type="paragraph" w:customStyle="1" w:styleId="Header1">
    <w:name w:val="Header1"/>
    <w:basedOn w:val="Normal"/>
    <w:rsid w:val="005D252D"/>
    <w:pPr>
      <w:widowControl w:val="0"/>
      <w:autoSpaceDE w:val="0"/>
      <w:autoSpaceDN w:val="0"/>
      <w:spacing w:before="240" w:after="480"/>
      <w:jc w:val="center"/>
    </w:pPr>
    <w:rPr>
      <w:b/>
      <w:bCs/>
      <w:spacing w:val="4"/>
      <w:sz w:val="44"/>
      <w:szCs w:val="46"/>
    </w:rPr>
  </w:style>
  <w:style w:type="paragraph" w:customStyle="1" w:styleId="Default">
    <w:name w:val="Default"/>
    <w:rsid w:val="005D25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D252D"/>
    <w:pPr>
      <w:suppressAutoHyphens/>
      <w:spacing w:after="100"/>
      <w:jc w:val="center"/>
    </w:pPr>
    <w:rPr>
      <w:rFonts w:ascii="Times New Roman Bold" w:hAnsi="Times New Roman Bold"/>
      <w:b/>
    </w:rPr>
  </w:style>
  <w:style w:type="paragraph" w:customStyle="1" w:styleId="Style12">
    <w:name w:val="Style 12"/>
    <w:basedOn w:val="Normal"/>
    <w:rsid w:val="005D252D"/>
    <w:pPr>
      <w:widowControl w:val="0"/>
      <w:autoSpaceDE w:val="0"/>
      <w:autoSpaceDN w:val="0"/>
      <w:spacing w:line="264" w:lineRule="exact"/>
      <w:ind w:hanging="576"/>
    </w:pPr>
    <w:rPr>
      <w:szCs w:val="24"/>
    </w:rPr>
  </w:style>
  <w:style w:type="paragraph" w:customStyle="1" w:styleId="TextBox">
    <w:name w:val="Text Box"/>
    <w:rsid w:val="005D252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D252D"/>
    <w:pPr>
      <w:spacing w:before="120" w:after="120"/>
    </w:pPr>
    <w:rPr>
      <w:spacing w:val="-4"/>
    </w:rPr>
  </w:style>
  <w:style w:type="paragraph" w:customStyle="1" w:styleId="Heading1-Clausename">
    <w:name w:val="Heading 1- Clause name"/>
    <w:basedOn w:val="Normal"/>
    <w:rsid w:val="005D252D"/>
    <w:pPr>
      <w:tabs>
        <w:tab w:val="num" w:pos="360"/>
      </w:tabs>
      <w:spacing w:before="120" w:after="120"/>
      <w:ind w:left="360" w:hanging="360"/>
      <w:jc w:val="left"/>
    </w:pPr>
    <w:rPr>
      <w:b/>
    </w:rPr>
  </w:style>
  <w:style w:type="paragraph" w:customStyle="1" w:styleId="sec7-clauses0">
    <w:name w:val="sec7-clauses"/>
    <w:basedOn w:val="Heading1-Clausename"/>
    <w:rsid w:val="005D252D"/>
  </w:style>
  <w:style w:type="paragraph" w:customStyle="1" w:styleId="Sec1-Clauses">
    <w:name w:val="Sec1-Clauses"/>
    <w:basedOn w:val="Heading1-Clausename"/>
    <w:rsid w:val="005D252D"/>
  </w:style>
  <w:style w:type="paragraph" w:customStyle="1" w:styleId="SectionVIHeader0">
    <w:name w:val="Section VI. Header"/>
    <w:basedOn w:val="SectionVHeader"/>
    <w:rsid w:val="005D252D"/>
    <w:pPr>
      <w:spacing w:before="120" w:after="240"/>
    </w:pPr>
    <w:rPr>
      <w:lang w:val="en-US"/>
    </w:rPr>
  </w:style>
  <w:style w:type="paragraph" w:styleId="DocumentMap">
    <w:name w:val="Document Map"/>
    <w:basedOn w:val="Normal"/>
    <w:link w:val="DocumentMapChar"/>
    <w:rsid w:val="005D252D"/>
    <w:pPr>
      <w:shd w:val="clear" w:color="auto" w:fill="000080"/>
      <w:jc w:val="left"/>
    </w:pPr>
    <w:rPr>
      <w:rFonts w:ascii="Tahoma" w:hAnsi="Tahoma"/>
    </w:rPr>
  </w:style>
  <w:style w:type="character" w:customStyle="1" w:styleId="DocumentMapChar">
    <w:name w:val="Document Map Char"/>
    <w:basedOn w:val="DefaultParagraphFont"/>
    <w:link w:val="DocumentMap"/>
    <w:rsid w:val="005D252D"/>
    <w:rPr>
      <w:rFonts w:ascii="Tahoma" w:eastAsia="Times New Roman" w:hAnsi="Tahoma" w:cs="Times New Roman"/>
      <w:sz w:val="24"/>
      <w:szCs w:val="20"/>
      <w:shd w:val="clear" w:color="auto" w:fill="000080"/>
    </w:rPr>
  </w:style>
  <w:style w:type="paragraph" w:customStyle="1" w:styleId="Head12">
    <w:name w:val="Head 1.2"/>
    <w:basedOn w:val="Normal"/>
    <w:rsid w:val="005D252D"/>
    <w:pPr>
      <w:tabs>
        <w:tab w:val="num" w:pos="360"/>
      </w:tabs>
      <w:ind w:left="360" w:hanging="360"/>
    </w:pPr>
    <w:rPr>
      <w:rFonts w:ascii="Arial" w:hAnsi="Arial"/>
      <w:sz w:val="20"/>
    </w:rPr>
  </w:style>
  <w:style w:type="paragraph" w:customStyle="1" w:styleId="ChapterNumber">
    <w:name w:val="ChapterNumber"/>
    <w:rsid w:val="005D252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D252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D252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D252D"/>
    <w:rPr>
      <w:rFonts w:ascii="Cambria" w:eastAsia="Times New Roman" w:hAnsi="Cambria" w:cs="Times New Roman"/>
      <w:b/>
      <w:bCs/>
      <w:color w:val="365F91"/>
      <w:sz w:val="28"/>
      <w:szCs w:val="28"/>
    </w:rPr>
  </w:style>
  <w:style w:type="character" w:customStyle="1" w:styleId="st">
    <w:name w:val="st"/>
    <w:basedOn w:val="DefaultParagraphFont"/>
    <w:rsid w:val="005D252D"/>
  </w:style>
  <w:style w:type="paragraph" w:customStyle="1" w:styleId="plane">
    <w:name w:val="plane"/>
    <w:basedOn w:val="Normal"/>
    <w:rsid w:val="005D252D"/>
    <w:pPr>
      <w:suppressAutoHyphens/>
    </w:pPr>
    <w:rPr>
      <w:rFonts w:ascii="Tms Rmn" w:hAnsi="Tms Rmn"/>
    </w:rPr>
  </w:style>
  <w:style w:type="paragraph" w:customStyle="1" w:styleId="S1-Header2">
    <w:name w:val="S1-Header2"/>
    <w:basedOn w:val="Normal"/>
    <w:rsid w:val="005D252D"/>
    <w:pPr>
      <w:tabs>
        <w:tab w:val="num" w:pos="360"/>
      </w:tabs>
      <w:spacing w:after="200"/>
      <w:jc w:val="left"/>
    </w:pPr>
    <w:rPr>
      <w:b/>
      <w:szCs w:val="24"/>
    </w:rPr>
  </w:style>
  <w:style w:type="paragraph" w:customStyle="1" w:styleId="S4-Header2">
    <w:name w:val="S4-Header 2"/>
    <w:basedOn w:val="Normal"/>
    <w:rsid w:val="005D252D"/>
    <w:pPr>
      <w:spacing w:before="120" w:after="240"/>
      <w:jc w:val="center"/>
    </w:pPr>
    <w:rPr>
      <w:b/>
      <w:sz w:val="32"/>
      <w:szCs w:val="24"/>
    </w:rPr>
  </w:style>
  <w:style w:type="paragraph" w:styleId="NormalIndent">
    <w:name w:val="Normal Indent"/>
    <w:basedOn w:val="Normal"/>
    <w:unhideWhenUsed/>
    <w:rsid w:val="005D252D"/>
    <w:pPr>
      <w:ind w:left="720"/>
      <w:jc w:val="left"/>
    </w:pPr>
    <w:rPr>
      <w:szCs w:val="24"/>
    </w:rPr>
  </w:style>
  <w:style w:type="paragraph" w:styleId="ListBullet">
    <w:name w:val="List Bullet"/>
    <w:basedOn w:val="Normal"/>
    <w:autoRedefine/>
    <w:unhideWhenUsed/>
    <w:rsid w:val="005D252D"/>
    <w:pPr>
      <w:tabs>
        <w:tab w:val="num" w:pos="360"/>
      </w:tabs>
      <w:ind w:left="360" w:hanging="360"/>
      <w:jc w:val="left"/>
    </w:pPr>
    <w:rPr>
      <w:sz w:val="20"/>
    </w:rPr>
  </w:style>
  <w:style w:type="paragraph" w:styleId="List2">
    <w:name w:val="List 2"/>
    <w:basedOn w:val="Normal"/>
    <w:unhideWhenUsed/>
    <w:rsid w:val="005D252D"/>
    <w:pPr>
      <w:ind w:left="720" w:hanging="360"/>
      <w:jc w:val="left"/>
    </w:pPr>
    <w:rPr>
      <w:szCs w:val="24"/>
    </w:rPr>
  </w:style>
  <w:style w:type="paragraph" w:styleId="List3">
    <w:name w:val="List 3"/>
    <w:basedOn w:val="Normal"/>
    <w:unhideWhenUsed/>
    <w:rsid w:val="005D252D"/>
    <w:pPr>
      <w:ind w:left="1080" w:hanging="360"/>
      <w:jc w:val="left"/>
    </w:pPr>
    <w:rPr>
      <w:szCs w:val="24"/>
    </w:rPr>
  </w:style>
  <w:style w:type="paragraph" w:styleId="ListBullet2">
    <w:name w:val="List Bullet 2"/>
    <w:basedOn w:val="Normal"/>
    <w:autoRedefine/>
    <w:unhideWhenUsed/>
    <w:rsid w:val="005D252D"/>
    <w:pPr>
      <w:tabs>
        <w:tab w:val="num" w:pos="720"/>
      </w:tabs>
      <w:ind w:left="720" w:hanging="360"/>
      <w:jc w:val="left"/>
    </w:pPr>
    <w:rPr>
      <w:sz w:val="20"/>
    </w:rPr>
  </w:style>
  <w:style w:type="paragraph" w:styleId="ListBullet3">
    <w:name w:val="List Bullet 3"/>
    <w:basedOn w:val="Normal"/>
    <w:autoRedefine/>
    <w:unhideWhenUsed/>
    <w:rsid w:val="005D252D"/>
    <w:pPr>
      <w:tabs>
        <w:tab w:val="num" w:pos="1080"/>
      </w:tabs>
      <w:ind w:left="1080" w:hanging="360"/>
      <w:jc w:val="left"/>
    </w:pPr>
    <w:rPr>
      <w:sz w:val="20"/>
    </w:rPr>
  </w:style>
  <w:style w:type="paragraph" w:styleId="ListBullet4">
    <w:name w:val="List Bullet 4"/>
    <w:basedOn w:val="Normal"/>
    <w:autoRedefine/>
    <w:unhideWhenUsed/>
    <w:rsid w:val="005D252D"/>
    <w:pPr>
      <w:tabs>
        <w:tab w:val="num" w:pos="1440"/>
      </w:tabs>
      <w:ind w:left="1440" w:hanging="360"/>
      <w:jc w:val="left"/>
    </w:pPr>
    <w:rPr>
      <w:sz w:val="20"/>
    </w:rPr>
  </w:style>
  <w:style w:type="paragraph" w:styleId="ListBullet5">
    <w:name w:val="List Bullet 5"/>
    <w:basedOn w:val="Normal"/>
    <w:autoRedefine/>
    <w:unhideWhenUsed/>
    <w:rsid w:val="005D252D"/>
    <w:pPr>
      <w:tabs>
        <w:tab w:val="num" w:pos="1800"/>
      </w:tabs>
      <w:ind w:left="1800" w:hanging="360"/>
      <w:jc w:val="left"/>
    </w:pPr>
    <w:rPr>
      <w:sz w:val="20"/>
    </w:rPr>
  </w:style>
  <w:style w:type="paragraph" w:styleId="ListNumber2">
    <w:name w:val="List Number 2"/>
    <w:basedOn w:val="Normal"/>
    <w:unhideWhenUsed/>
    <w:rsid w:val="005D252D"/>
    <w:pPr>
      <w:tabs>
        <w:tab w:val="num" w:pos="720"/>
      </w:tabs>
      <w:ind w:left="720" w:hanging="360"/>
      <w:jc w:val="left"/>
    </w:pPr>
    <w:rPr>
      <w:sz w:val="20"/>
    </w:rPr>
  </w:style>
  <w:style w:type="paragraph" w:styleId="ListNumber3">
    <w:name w:val="List Number 3"/>
    <w:basedOn w:val="Normal"/>
    <w:unhideWhenUsed/>
    <w:rsid w:val="005D252D"/>
    <w:pPr>
      <w:tabs>
        <w:tab w:val="num" w:pos="1080"/>
      </w:tabs>
      <w:ind w:left="1080" w:hanging="360"/>
      <w:jc w:val="left"/>
    </w:pPr>
    <w:rPr>
      <w:sz w:val="20"/>
    </w:rPr>
  </w:style>
  <w:style w:type="paragraph" w:styleId="ListNumber4">
    <w:name w:val="List Number 4"/>
    <w:basedOn w:val="Normal"/>
    <w:unhideWhenUsed/>
    <w:rsid w:val="005D252D"/>
    <w:pPr>
      <w:tabs>
        <w:tab w:val="num" w:pos="1440"/>
      </w:tabs>
      <w:ind w:left="1440" w:hanging="360"/>
      <w:jc w:val="left"/>
    </w:pPr>
    <w:rPr>
      <w:sz w:val="20"/>
    </w:rPr>
  </w:style>
  <w:style w:type="paragraph" w:styleId="ListNumber5">
    <w:name w:val="List Number 5"/>
    <w:basedOn w:val="Normal"/>
    <w:unhideWhenUsed/>
    <w:rsid w:val="005D252D"/>
    <w:pPr>
      <w:tabs>
        <w:tab w:val="num" w:pos="1800"/>
      </w:tabs>
      <w:ind w:left="1800" w:hanging="360"/>
      <w:jc w:val="left"/>
    </w:pPr>
    <w:rPr>
      <w:sz w:val="20"/>
    </w:rPr>
  </w:style>
  <w:style w:type="paragraph" w:styleId="ListContinue2">
    <w:name w:val="List Continue 2"/>
    <w:basedOn w:val="Normal"/>
    <w:unhideWhenUsed/>
    <w:rsid w:val="005D252D"/>
    <w:pPr>
      <w:spacing w:after="120"/>
      <w:ind w:left="720"/>
      <w:jc w:val="left"/>
    </w:pPr>
    <w:rPr>
      <w:szCs w:val="24"/>
    </w:rPr>
  </w:style>
  <w:style w:type="paragraph" w:styleId="ListContinue3">
    <w:name w:val="List Continue 3"/>
    <w:basedOn w:val="Normal"/>
    <w:unhideWhenUsed/>
    <w:rsid w:val="005D252D"/>
    <w:pPr>
      <w:spacing w:after="120"/>
      <w:ind w:left="1080"/>
      <w:jc w:val="left"/>
    </w:pPr>
    <w:rPr>
      <w:szCs w:val="24"/>
    </w:rPr>
  </w:style>
  <w:style w:type="paragraph" w:styleId="MessageHeader">
    <w:name w:val="Message Header"/>
    <w:basedOn w:val="Normal"/>
    <w:link w:val="MessageHeaderChar"/>
    <w:unhideWhenUsed/>
    <w:rsid w:val="005D252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D252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D252D"/>
    <w:pPr>
      <w:suppressAutoHyphens/>
      <w:overflowPunct w:val="0"/>
      <w:autoSpaceDE w:val="0"/>
      <w:autoSpaceDN w:val="0"/>
      <w:adjustRightInd w:val="0"/>
    </w:pPr>
  </w:style>
  <w:style w:type="character" w:customStyle="1" w:styleId="NoteHeadingChar">
    <w:name w:val="Note Heading Char"/>
    <w:basedOn w:val="DefaultParagraphFont"/>
    <w:link w:val="NoteHeading"/>
    <w:rsid w:val="005D252D"/>
    <w:rPr>
      <w:rFonts w:ascii="Times New Roman" w:eastAsia="Times New Roman" w:hAnsi="Times New Roman" w:cs="Times New Roman"/>
      <w:sz w:val="24"/>
      <w:szCs w:val="20"/>
    </w:rPr>
  </w:style>
  <w:style w:type="paragraph" w:customStyle="1" w:styleId="SectionTitle">
    <w:name w:val="Section Title"/>
    <w:next w:val="Normal"/>
    <w:rsid w:val="005D252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D252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D252D"/>
    <w:pPr>
      <w:jc w:val="left"/>
    </w:pPr>
    <w:rPr>
      <w:szCs w:val="24"/>
    </w:rPr>
  </w:style>
  <w:style w:type="paragraph" w:customStyle="1" w:styleId="ShortReturnAddress">
    <w:name w:val="Short Return Address"/>
    <w:basedOn w:val="Normal"/>
    <w:rsid w:val="005D252D"/>
    <w:pPr>
      <w:jc w:val="left"/>
    </w:pPr>
    <w:rPr>
      <w:szCs w:val="24"/>
    </w:rPr>
  </w:style>
  <w:style w:type="paragraph" w:customStyle="1" w:styleId="BHead">
    <w:name w:val="B Head"/>
    <w:rsid w:val="005D25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D25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D25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D252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D252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D252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D252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D252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D252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D252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D252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D252D"/>
    <w:pPr>
      <w:spacing w:before="240" w:after="240"/>
      <w:ind w:left="1418"/>
      <w:jc w:val="left"/>
    </w:pPr>
    <w:rPr>
      <w:szCs w:val="24"/>
    </w:rPr>
  </w:style>
  <w:style w:type="paragraph" w:customStyle="1" w:styleId="e4">
    <w:name w:val="e4"/>
    <w:aliases w:val="exh line end"/>
    <w:basedOn w:val="Normal"/>
    <w:next w:val="Normal"/>
    <w:rsid w:val="005D252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D252D"/>
    <w:pPr>
      <w:spacing w:before="120" w:after="200"/>
    </w:pPr>
    <w:rPr>
      <w:b/>
    </w:rPr>
  </w:style>
  <w:style w:type="paragraph" w:customStyle="1" w:styleId="S1-Header1">
    <w:name w:val="S1-Header1"/>
    <w:basedOn w:val="Normal"/>
    <w:rsid w:val="005D252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D252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D252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D252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D252D"/>
    <w:pPr>
      <w:spacing w:before="120" w:after="240"/>
      <w:jc w:val="center"/>
    </w:pPr>
    <w:rPr>
      <w:b/>
      <w:bCs/>
      <w:sz w:val="36"/>
    </w:rPr>
  </w:style>
  <w:style w:type="paragraph" w:customStyle="1" w:styleId="S3-Header1">
    <w:name w:val="S3-Header 1"/>
    <w:basedOn w:val="Normal"/>
    <w:rsid w:val="005D252D"/>
    <w:pPr>
      <w:spacing w:before="120" w:after="200"/>
      <w:ind w:left="1080" w:hanging="720"/>
    </w:pPr>
    <w:rPr>
      <w:b/>
      <w:bCs/>
      <w:noProof/>
      <w:sz w:val="28"/>
    </w:rPr>
  </w:style>
  <w:style w:type="paragraph" w:customStyle="1" w:styleId="S3-Heading2">
    <w:name w:val="S3-Heading 2"/>
    <w:basedOn w:val="Normal"/>
    <w:rsid w:val="005D252D"/>
    <w:pPr>
      <w:spacing w:after="200"/>
      <w:ind w:left="1080" w:right="288" w:hanging="720"/>
    </w:pPr>
    <w:rPr>
      <w:b/>
      <w:bCs/>
      <w:szCs w:val="24"/>
    </w:rPr>
  </w:style>
  <w:style w:type="paragraph" w:customStyle="1" w:styleId="S4Header">
    <w:name w:val="S4 Header"/>
    <w:basedOn w:val="Normal"/>
    <w:next w:val="Normal"/>
    <w:rsid w:val="005D252D"/>
    <w:pPr>
      <w:spacing w:before="120" w:after="240"/>
      <w:jc w:val="center"/>
    </w:pPr>
    <w:rPr>
      <w:b/>
      <w:sz w:val="32"/>
    </w:rPr>
  </w:style>
  <w:style w:type="paragraph" w:customStyle="1" w:styleId="S4-Header10">
    <w:name w:val="S4-Header 1"/>
    <w:basedOn w:val="Normal"/>
    <w:next w:val="Normal"/>
    <w:rsid w:val="005D252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D252D"/>
    <w:pPr>
      <w:spacing w:before="120" w:after="240"/>
      <w:ind w:left="360" w:right="288"/>
    </w:pPr>
    <w:rPr>
      <w:bCs/>
      <w:sz w:val="32"/>
    </w:rPr>
  </w:style>
  <w:style w:type="paragraph" w:customStyle="1" w:styleId="S6-Header1">
    <w:name w:val="S6-Header 1"/>
    <w:basedOn w:val="Normal"/>
    <w:next w:val="Normal"/>
    <w:rsid w:val="005D252D"/>
    <w:pPr>
      <w:spacing w:before="120" w:after="240"/>
      <w:jc w:val="center"/>
    </w:pPr>
    <w:rPr>
      <w:rFonts w:cs="Arial"/>
      <w:b/>
      <w:sz w:val="32"/>
      <w:szCs w:val="24"/>
    </w:rPr>
  </w:style>
  <w:style w:type="paragraph" w:customStyle="1" w:styleId="Part">
    <w:name w:val="Part"/>
    <w:basedOn w:val="Normal"/>
    <w:rsid w:val="005D252D"/>
    <w:pPr>
      <w:keepNext/>
      <w:spacing w:before="2280"/>
      <w:jc w:val="center"/>
    </w:pPr>
    <w:rPr>
      <w:b/>
      <w:sz w:val="52"/>
      <w:szCs w:val="24"/>
    </w:rPr>
  </w:style>
  <w:style w:type="paragraph" w:customStyle="1" w:styleId="StyleHead41Before6ptAfter6pt">
    <w:name w:val="Style Head 4.1 + Before:  6 pt After:  6 pt"/>
    <w:basedOn w:val="Head41"/>
    <w:rsid w:val="005D252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D252D"/>
    <w:pPr>
      <w:spacing w:before="120" w:after="240"/>
      <w:jc w:val="center"/>
    </w:pPr>
    <w:rPr>
      <w:b/>
      <w:sz w:val="36"/>
      <w:szCs w:val="24"/>
    </w:rPr>
  </w:style>
  <w:style w:type="paragraph" w:customStyle="1" w:styleId="StyleS1-Header1TimesNewRoman14pt">
    <w:name w:val="Style S1-Header1 + Times New Roman 14 pt"/>
    <w:basedOn w:val="S1-Header1"/>
    <w:rsid w:val="005D252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D252D"/>
    <w:pPr>
      <w:tabs>
        <w:tab w:val="num" w:pos="648"/>
      </w:tabs>
      <w:ind w:left="360" w:hanging="72"/>
    </w:pPr>
  </w:style>
  <w:style w:type="paragraph" w:customStyle="1" w:styleId="StyleStyleS1-Header1TimesNewRoman14pt1">
    <w:name w:val="Style Style S1-Header1 + Times New Roman 14 pt +1"/>
    <w:basedOn w:val="StyleS1-Header1TimesNewRoman14pt"/>
    <w:rsid w:val="005D252D"/>
    <w:pPr>
      <w:tabs>
        <w:tab w:val="num" w:pos="648"/>
      </w:tabs>
      <w:ind w:left="360" w:hanging="72"/>
    </w:pPr>
  </w:style>
  <w:style w:type="character" w:customStyle="1" w:styleId="AHead">
    <w:name w:val="A Head"/>
    <w:rsid w:val="005D252D"/>
    <w:rPr>
      <w:rFonts w:ascii="Times New Roman" w:hAnsi="Times New Roman" w:cs="Times New Roman" w:hint="default"/>
      <w:noProof w:val="0"/>
      <w:sz w:val="20"/>
      <w:lang w:val="en-US"/>
    </w:rPr>
  </w:style>
  <w:style w:type="character" w:customStyle="1" w:styleId="DefaultPara">
    <w:name w:val="Default Para"/>
    <w:rsid w:val="005D252D"/>
    <w:rPr>
      <w:rFonts w:ascii="CG Times" w:hAnsi="CG Times" w:hint="default"/>
      <w:b/>
      <w:bCs w:val="0"/>
      <w:i/>
      <w:iCs w:val="0"/>
      <w:noProof w:val="0"/>
      <w:sz w:val="24"/>
      <w:lang w:val="en-US"/>
    </w:rPr>
  </w:style>
  <w:style w:type="character" w:customStyle="1" w:styleId="BulletList">
    <w:name w:val="Bullet List"/>
    <w:basedOn w:val="DefaultParagraphFont"/>
    <w:rsid w:val="005D252D"/>
  </w:style>
  <w:style w:type="character" w:customStyle="1" w:styleId="StyleHeader2-SubClausesItalicChar">
    <w:name w:val="Style Header 2 - SubClauses + Italic Char"/>
    <w:rsid w:val="005D252D"/>
    <w:rPr>
      <w:rFonts w:ascii="Arial" w:hAnsi="Arial" w:cs="Arial" w:hint="default"/>
      <w:i/>
      <w:iCs/>
      <w:sz w:val="24"/>
      <w:szCs w:val="24"/>
      <w:lang w:val="en-US" w:eastAsia="en-US" w:bidi="ar-SA"/>
    </w:rPr>
  </w:style>
  <w:style w:type="character" w:customStyle="1" w:styleId="S1-Header1CharChar">
    <w:name w:val="S1-Header1 Char Char"/>
    <w:rsid w:val="005D252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D252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D252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D252D"/>
    <w:rPr>
      <w:rFonts w:ascii="Arial" w:hAnsi="Arial" w:cs="Arial" w:hint="default"/>
      <w:b w:val="0"/>
      <w:bCs w:val="0"/>
      <w:sz w:val="28"/>
      <w:szCs w:val="24"/>
      <w:lang w:val="en-US" w:eastAsia="en-US" w:bidi="ar-SA"/>
    </w:rPr>
  </w:style>
  <w:style w:type="character" w:customStyle="1" w:styleId="hps">
    <w:name w:val="hps"/>
    <w:rsid w:val="005D252D"/>
  </w:style>
  <w:style w:type="character" w:customStyle="1" w:styleId="shorttext">
    <w:name w:val="short_text"/>
    <w:rsid w:val="005D252D"/>
  </w:style>
  <w:style w:type="character" w:customStyle="1" w:styleId="atn">
    <w:name w:val="atn"/>
    <w:rsid w:val="005D252D"/>
  </w:style>
  <w:style w:type="character" w:customStyle="1" w:styleId="dieuChar">
    <w:name w:val="dieu Char"/>
    <w:rsid w:val="005D252D"/>
    <w:rPr>
      <w:rFonts w:ascii="Times New Roman" w:eastAsia="Times New Roman" w:hAnsi="Times New Roman" w:cs="Times New Roman"/>
      <w:b/>
      <w:color w:val="0000FF"/>
      <w:sz w:val="26"/>
      <w:szCs w:val="20"/>
      <w:lang w:val="en-US"/>
    </w:rPr>
  </w:style>
  <w:style w:type="paragraph" w:customStyle="1" w:styleId="3">
    <w:name w:val="3"/>
    <w:basedOn w:val="Heading3"/>
    <w:rsid w:val="005D252D"/>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5D252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D252D"/>
    <w:pPr>
      <w:tabs>
        <w:tab w:val="right" w:pos="4140"/>
      </w:tabs>
      <w:ind w:left="480" w:hanging="240"/>
      <w:jc w:val="left"/>
    </w:pPr>
    <w:rPr>
      <w:sz w:val="20"/>
    </w:rPr>
  </w:style>
  <w:style w:type="paragraph" w:styleId="Index3">
    <w:name w:val="index 3"/>
    <w:basedOn w:val="Normal"/>
    <w:next w:val="Normal"/>
    <w:uiPriority w:val="99"/>
    <w:semiHidden/>
    <w:rsid w:val="005D252D"/>
    <w:pPr>
      <w:tabs>
        <w:tab w:val="right" w:pos="4140"/>
      </w:tabs>
      <w:ind w:left="720" w:hanging="240"/>
      <w:jc w:val="left"/>
    </w:pPr>
    <w:rPr>
      <w:sz w:val="20"/>
    </w:rPr>
  </w:style>
  <w:style w:type="paragraph" w:styleId="Index4">
    <w:name w:val="index 4"/>
    <w:basedOn w:val="Normal"/>
    <w:next w:val="Normal"/>
    <w:uiPriority w:val="99"/>
    <w:semiHidden/>
    <w:rsid w:val="005D252D"/>
    <w:pPr>
      <w:tabs>
        <w:tab w:val="right" w:pos="4140"/>
      </w:tabs>
      <w:ind w:left="960" w:hanging="240"/>
      <w:jc w:val="left"/>
    </w:pPr>
    <w:rPr>
      <w:sz w:val="20"/>
    </w:rPr>
  </w:style>
  <w:style w:type="paragraph" w:styleId="Index5">
    <w:name w:val="index 5"/>
    <w:basedOn w:val="Normal"/>
    <w:next w:val="Normal"/>
    <w:uiPriority w:val="99"/>
    <w:semiHidden/>
    <w:rsid w:val="005D252D"/>
    <w:pPr>
      <w:tabs>
        <w:tab w:val="right" w:pos="4140"/>
      </w:tabs>
      <w:ind w:left="1200" w:hanging="240"/>
      <w:jc w:val="left"/>
    </w:pPr>
    <w:rPr>
      <w:sz w:val="20"/>
    </w:rPr>
  </w:style>
  <w:style w:type="paragraph" w:styleId="Index6">
    <w:name w:val="index 6"/>
    <w:basedOn w:val="Normal"/>
    <w:next w:val="Normal"/>
    <w:uiPriority w:val="99"/>
    <w:semiHidden/>
    <w:rsid w:val="005D252D"/>
    <w:pPr>
      <w:tabs>
        <w:tab w:val="right" w:pos="4140"/>
      </w:tabs>
      <w:ind w:left="1440" w:hanging="240"/>
      <w:jc w:val="left"/>
    </w:pPr>
    <w:rPr>
      <w:sz w:val="20"/>
    </w:rPr>
  </w:style>
  <w:style w:type="paragraph" w:styleId="Index7">
    <w:name w:val="index 7"/>
    <w:basedOn w:val="Normal"/>
    <w:next w:val="Normal"/>
    <w:uiPriority w:val="99"/>
    <w:semiHidden/>
    <w:rsid w:val="005D252D"/>
    <w:pPr>
      <w:tabs>
        <w:tab w:val="right" w:pos="4140"/>
      </w:tabs>
      <w:ind w:left="1680" w:hanging="240"/>
      <w:jc w:val="left"/>
    </w:pPr>
    <w:rPr>
      <w:sz w:val="20"/>
    </w:rPr>
  </w:style>
  <w:style w:type="paragraph" w:styleId="Index8">
    <w:name w:val="index 8"/>
    <w:basedOn w:val="Normal"/>
    <w:next w:val="Normal"/>
    <w:uiPriority w:val="99"/>
    <w:semiHidden/>
    <w:rsid w:val="005D252D"/>
    <w:pPr>
      <w:tabs>
        <w:tab w:val="right" w:pos="4140"/>
      </w:tabs>
      <w:ind w:left="1920" w:hanging="240"/>
      <w:jc w:val="left"/>
    </w:pPr>
    <w:rPr>
      <w:sz w:val="20"/>
    </w:rPr>
  </w:style>
  <w:style w:type="character" w:customStyle="1" w:styleId="SectionHeader3Char1">
    <w:name w:val="Section Header3 Char1"/>
    <w:aliases w:val="Sub-Clause Paragraph Char1"/>
    <w:semiHidden/>
    <w:rsid w:val="005D252D"/>
    <w:rPr>
      <w:rFonts w:ascii="Times New Roman" w:eastAsia="Times New Roman" w:hAnsi="Times New Roman" w:cs="Times New Roman"/>
      <w:b/>
      <w:bCs/>
      <w:spacing w:val="-2"/>
      <w:sz w:val="16"/>
      <w:szCs w:val="24"/>
      <w:lang w:val="en-US"/>
    </w:rPr>
  </w:style>
  <w:style w:type="paragraph" w:customStyle="1" w:styleId="4">
    <w:name w:val="4"/>
    <w:basedOn w:val="Normal"/>
    <w:rsid w:val="005D252D"/>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5D252D"/>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5D252D"/>
    <w:rPr>
      <w:rFonts w:ascii="Times New Roman" w:eastAsia="Times New Roman" w:hAnsi="Times New Roman" w:cs="Times New Roman"/>
      <w:sz w:val="24"/>
      <w:szCs w:val="20"/>
    </w:rPr>
  </w:style>
  <w:style w:type="paragraph" w:styleId="Revision">
    <w:name w:val="Revision"/>
    <w:hidden/>
    <w:uiPriority w:val="99"/>
    <w:semiHidden/>
    <w:rsid w:val="005D252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D252D"/>
    <w:pPr>
      <w:widowControl w:val="0"/>
    </w:pPr>
    <w:rPr>
      <w:rFonts w:ascii=".VnTime" w:hAnsi=".VnTime"/>
      <w:sz w:val="26"/>
    </w:rPr>
  </w:style>
  <w:style w:type="character" w:styleId="Emphasis">
    <w:name w:val="Emphasis"/>
    <w:qFormat/>
    <w:rsid w:val="005D252D"/>
    <w:rPr>
      <w:i/>
      <w:iCs/>
    </w:rPr>
  </w:style>
  <w:style w:type="table" w:customStyle="1" w:styleId="TableGrid1">
    <w:name w:val="Table Grid1"/>
    <w:basedOn w:val="TableNormal"/>
    <w:next w:val="TableGrid"/>
    <w:uiPriority w:val="39"/>
    <w:rsid w:val="005D252D"/>
    <w:pPr>
      <w:spacing w:after="0" w:line="240" w:lineRule="auto"/>
    </w:pPr>
    <w:rPr>
      <w:rFonts w:ascii="Calibri" w:eastAsia="Calibri" w:hAnsi="Calibri" w:cs="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5D252D"/>
  </w:style>
  <w:style w:type="character" w:customStyle="1" w:styleId="vn8">
    <w:name w:val="vn_8"/>
    <w:basedOn w:val="DefaultParagraphFont"/>
    <w:rsid w:val="005D252D"/>
  </w:style>
  <w:style w:type="paragraph" w:customStyle="1" w:styleId="HeadingCCLS3">
    <w:name w:val="Heading CC LS 3"/>
    <w:basedOn w:val="Normal"/>
    <w:qFormat/>
    <w:rsid w:val="005D252D"/>
    <w:pPr>
      <w:numPr>
        <w:numId w:val="4"/>
      </w:numPr>
      <w:spacing w:before="120" w:after="120"/>
      <w:jc w:val="left"/>
    </w:pPr>
    <w:rPr>
      <w:b/>
      <w:bCs/>
      <w:szCs w:val="24"/>
    </w:rPr>
  </w:style>
  <w:style w:type="character" w:customStyle="1" w:styleId="normaltextrun">
    <w:name w:val="normaltextrun"/>
    <w:basedOn w:val="DefaultParagraphFont"/>
    <w:rsid w:val="005D252D"/>
  </w:style>
  <w:style w:type="character" w:customStyle="1" w:styleId="findhit">
    <w:name w:val="findhit"/>
    <w:basedOn w:val="DefaultParagraphFont"/>
    <w:rsid w:val="005D252D"/>
  </w:style>
  <w:style w:type="character" w:customStyle="1" w:styleId="eop">
    <w:name w:val="eop"/>
    <w:basedOn w:val="DefaultParagraphFont"/>
    <w:rsid w:val="005D252D"/>
  </w:style>
  <w:style w:type="paragraph" w:styleId="TOCHeading">
    <w:name w:val="TOC Heading"/>
    <w:basedOn w:val="Heading1"/>
    <w:next w:val="Normal"/>
    <w:uiPriority w:val="39"/>
    <w:unhideWhenUsed/>
    <w:qFormat/>
    <w:rsid w:val="005D252D"/>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5D252D"/>
    <w:rPr>
      <w:color w:val="605E5C"/>
      <w:shd w:val="clear" w:color="auto" w:fill="E1DFDD"/>
    </w:rPr>
  </w:style>
  <w:style w:type="character" w:styleId="Strong">
    <w:name w:val="Strong"/>
    <w:uiPriority w:val="22"/>
    <w:qFormat/>
    <w:rsid w:val="005D252D"/>
    <w:rPr>
      <w:b/>
      <w:bCs/>
    </w:rPr>
  </w:style>
  <w:style w:type="character" w:customStyle="1" w:styleId="fontstyle01">
    <w:name w:val="fontstyle01"/>
    <w:basedOn w:val="DefaultParagraphFont"/>
    <w:rsid w:val="005D252D"/>
    <w:rPr>
      <w:rFonts w:ascii="TimesNewRomanPSMT" w:hAnsi="TimesNewRomanPSMT" w:hint="default"/>
      <w:b w:val="0"/>
      <w:bCs w:val="0"/>
      <w:i w:val="0"/>
      <w:iCs w:val="0"/>
      <w:color w:val="000000"/>
      <w:sz w:val="24"/>
      <w:szCs w:val="24"/>
    </w:rPr>
  </w:style>
  <w:style w:type="paragraph" w:customStyle="1" w:styleId="BodyTextlist1">
    <w:name w:val="Body Text list 1"/>
    <w:link w:val="BodyTextlist1Char"/>
    <w:autoRedefine/>
    <w:qFormat/>
    <w:rsid w:val="005B5C1F"/>
    <w:pPr>
      <w:spacing w:before="120" w:after="120" w:line="240" w:lineRule="auto"/>
      <w:ind w:left="360"/>
      <w:jc w:val="both"/>
    </w:pPr>
    <w:rPr>
      <w:rFonts w:ascii="Times New Roman" w:eastAsia="Times New Roman" w:hAnsi="Times New Roman" w:cs="Times New Roman"/>
      <w:sz w:val="28"/>
      <w:szCs w:val="26"/>
      <w:lang w:val="it-IT" w:eastAsia="ar-SA"/>
    </w:rPr>
  </w:style>
  <w:style w:type="character" w:customStyle="1" w:styleId="BodyTextlist1Char">
    <w:name w:val="Body Text list 1 Char"/>
    <w:link w:val="BodyTextlist1"/>
    <w:rsid w:val="005B5C1F"/>
    <w:rPr>
      <w:rFonts w:ascii="Times New Roman" w:eastAsia="Times New Roman" w:hAnsi="Times New Roman" w:cs="Times New Roman"/>
      <w:sz w:val="28"/>
      <w:szCs w:val="26"/>
      <w:lang w:val="it-IT" w:eastAsia="ar-SA"/>
    </w:rPr>
  </w:style>
  <w:style w:type="paragraph" w:customStyle="1" w:styleId="HOATHI0">
    <w:name w:val="HOATHI"/>
    <w:basedOn w:val="Normal"/>
    <w:rsid w:val="005D252D"/>
    <w:pPr>
      <w:tabs>
        <w:tab w:val="num" w:pos="1800"/>
      </w:tabs>
      <w:spacing w:before="60" w:after="60" w:line="264" w:lineRule="auto"/>
      <w:ind w:left="1800" w:hanging="634"/>
    </w:pPr>
    <w:rPr>
      <w:sz w:val="25"/>
      <w:szCs w:val="24"/>
    </w:rPr>
  </w:style>
  <w:style w:type="paragraph" w:customStyle="1" w:styleId="DAUDONG">
    <w:name w:val="DAUDONG"/>
    <w:basedOn w:val="Normal"/>
    <w:link w:val="DAUDONGChar"/>
    <w:rsid w:val="005D252D"/>
    <w:pPr>
      <w:spacing w:before="40" w:after="40" w:line="360" w:lineRule="exact"/>
      <w:ind w:left="851"/>
    </w:pPr>
    <w:rPr>
      <w:sz w:val="26"/>
    </w:rPr>
  </w:style>
  <w:style w:type="character" w:customStyle="1" w:styleId="DAUDONGChar">
    <w:name w:val="DAUDONG Char"/>
    <w:link w:val="DAUDONG"/>
    <w:rsid w:val="005D252D"/>
    <w:rPr>
      <w:rFonts w:ascii="Times New Roman" w:eastAsia="Times New Roman" w:hAnsi="Times New Roman" w:cs="Times New Roman"/>
      <w:sz w:val="26"/>
      <w:szCs w:val="20"/>
    </w:rPr>
  </w:style>
  <w:style w:type="paragraph" w:customStyle="1" w:styleId="Dau-">
    <w:name w:val="Dau (-)"/>
    <w:basedOn w:val="Normal"/>
    <w:link w:val="Dau-Char"/>
    <w:qFormat/>
    <w:rsid w:val="005D252D"/>
    <w:pPr>
      <w:widowControl w:val="0"/>
      <w:numPr>
        <w:numId w:val="17"/>
      </w:numPr>
      <w:spacing w:before="60" w:after="60" w:line="300" w:lineRule="auto"/>
    </w:pPr>
    <w:rPr>
      <w:rFonts w:eastAsia="Calibri"/>
      <w:sz w:val="27"/>
      <w:szCs w:val="26"/>
    </w:rPr>
  </w:style>
  <w:style w:type="character" w:customStyle="1" w:styleId="Dau-Char">
    <w:name w:val="Dau (-) Char"/>
    <w:link w:val="Dau-"/>
    <w:qFormat/>
    <w:rsid w:val="005D252D"/>
    <w:rPr>
      <w:rFonts w:ascii="Times New Roman" w:eastAsia="Calibri" w:hAnsi="Times New Roman" w:cs="Times New Roman"/>
      <w:sz w:val="27"/>
      <w:szCs w:val="26"/>
    </w:rPr>
  </w:style>
  <w:style w:type="paragraph" w:customStyle="1" w:styleId="BodyTextlist2">
    <w:name w:val="Body Text list 2"/>
    <w:link w:val="BodyTextlist2CharChar1"/>
    <w:autoRedefine/>
    <w:qFormat/>
    <w:rsid w:val="005D252D"/>
    <w:pPr>
      <w:suppressAutoHyphens/>
      <w:spacing w:before="120" w:after="120" w:line="240" w:lineRule="auto"/>
      <w:jc w:val="both"/>
    </w:pPr>
    <w:rPr>
      <w:rFonts w:ascii="Courier New" w:eastAsia="Courier New" w:hAnsi="Courier New" w:cs="Courier New"/>
      <w:sz w:val="26"/>
      <w:szCs w:val="26"/>
    </w:rPr>
  </w:style>
  <w:style w:type="character" w:customStyle="1" w:styleId="BodyTextlist2CharChar1">
    <w:name w:val="Body Text list 2 Char Char1"/>
    <w:link w:val="BodyTextlist2"/>
    <w:rsid w:val="005D252D"/>
    <w:rPr>
      <w:rFonts w:ascii="Courier New" w:eastAsia="Courier New" w:hAnsi="Courier New" w:cs="Courier New"/>
      <w:sz w:val="26"/>
      <w:szCs w:val="26"/>
    </w:rPr>
  </w:style>
  <w:style w:type="paragraph" w:customStyle="1" w:styleId="1NOIDUNG">
    <w:name w:val="1_NOI DUNG"/>
    <w:basedOn w:val="Normal"/>
    <w:link w:val="1NOIDUNGChar"/>
    <w:autoRedefine/>
    <w:qFormat/>
    <w:rsid w:val="005D252D"/>
    <w:pPr>
      <w:suppressAutoHyphens/>
      <w:spacing w:before="60" w:after="60" w:line="252" w:lineRule="auto"/>
      <w:ind w:firstLine="567"/>
    </w:pPr>
    <w:rPr>
      <w:sz w:val="26"/>
      <w:szCs w:val="26"/>
      <w:lang w:val="it-IT" w:eastAsia="ar-SA"/>
    </w:rPr>
  </w:style>
  <w:style w:type="character" w:customStyle="1" w:styleId="1NOIDUNGChar">
    <w:name w:val="1_NOI DUNG Char"/>
    <w:link w:val="1NOIDUNG"/>
    <w:locked/>
    <w:rsid w:val="005D252D"/>
    <w:rPr>
      <w:rFonts w:ascii="Times New Roman" w:eastAsia="Times New Roman" w:hAnsi="Times New Roman" w:cs="Times New Roman"/>
      <w:sz w:val="26"/>
      <w:szCs w:val="26"/>
      <w:lang w:val="it-IT" w:eastAsia="ar-SA"/>
    </w:rPr>
  </w:style>
  <w:style w:type="character" w:customStyle="1" w:styleId="gi">
    <w:name w:val="gi"/>
    <w:basedOn w:val="DefaultParagraphFont"/>
    <w:rsid w:val="005D252D"/>
  </w:style>
  <w:style w:type="paragraph" w:customStyle="1" w:styleId="HOATHI">
    <w:name w:val="HOA THI"/>
    <w:basedOn w:val="Normal"/>
    <w:autoRedefine/>
    <w:rsid w:val="00495928"/>
    <w:pPr>
      <w:numPr>
        <w:numId w:val="24"/>
      </w:numPr>
      <w:spacing w:before="40" w:after="40"/>
    </w:pPr>
    <w:rPr>
      <w:color w:val="FF0000"/>
      <w:sz w:val="26"/>
      <w:szCs w:val="2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is.evn.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HAI</dc:creator>
  <cp:keywords/>
  <dc:description/>
  <cp:lastModifiedBy>NGUYEN HO HAI</cp:lastModifiedBy>
  <cp:revision>88</cp:revision>
  <dcterms:created xsi:type="dcterms:W3CDTF">2026-02-03T01:43:00Z</dcterms:created>
  <dcterms:modified xsi:type="dcterms:W3CDTF">2026-03-01T03:56:00Z</dcterms:modified>
</cp:coreProperties>
</file>