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0051E" w14:textId="4C1C4B9C" w:rsidR="00833B6C" w:rsidRPr="00F5142B" w:rsidRDefault="001F1191" w:rsidP="001C5BD4">
      <w:pPr>
        <w:tabs>
          <w:tab w:val="left" w:pos="1418"/>
        </w:tabs>
        <w:spacing w:before="120" w:after="120" w:line="264" w:lineRule="auto"/>
        <w:jc w:val="center"/>
        <w:rPr>
          <w:b/>
          <w:sz w:val="28"/>
          <w:szCs w:val="28"/>
          <w:lang w:val="vi-VN"/>
        </w:rPr>
      </w:pPr>
      <w:bookmarkStart w:id="0" w:name="_Hlk179810443"/>
      <w:r w:rsidRPr="00F5142B">
        <w:rPr>
          <w:b/>
          <w:sz w:val="28"/>
          <w:szCs w:val="28"/>
          <w:lang w:val="vi-VN"/>
        </w:rPr>
        <w:t>Chương III. TIÊU CHUẨN ĐÁNH GIÁ E-HSDT</w:t>
      </w:r>
    </w:p>
    <w:p w14:paraId="54312BE9" w14:textId="77777777" w:rsidR="001F1191" w:rsidRPr="00F5142B" w:rsidRDefault="001F1191" w:rsidP="001C5BD4">
      <w:pPr>
        <w:tabs>
          <w:tab w:val="left" w:pos="1418"/>
        </w:tabs>
        <w:spacing w:before="120" w:after="120" w:line="264" w:lineRule="auto"/>
        <w:jc w:val="center"/>
        <w:rPr>
          <w:b/>
          <w:sz w:val="28"/>
          <w:szCs w:val="28"/>
          <w:lang w:val="vi-VN"/>
        </w:rPr>
      </w:pPr>
      <w:r w:rsidRPr="00F5142B">
        <w:rPr>
          <w:b/>
          <w:sz w:val="28"/>
          <w:szCs w:val="28"/>
          <w:lang w:val="vi-VN"/>
        </w:rPr>
        <w:t xml:space="preserve"> </w:t>
      </w:r>
    </w:p>
    <w:p w14:paraId="7B33CFBA" w14:textId="77777777" w:rsidR="001F1191" w:rsidRPr="00F5142B" w:rsidRDefault="001F1191"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0DB4FBEC" w14:textId="77777777" w:rsidR="002B54AA" w:rsidRPr="00F5142B" w:rsidRDefault="002B54AA" w:rsidP="001C5BD4">
      <w:pPr>
        <w:tabs>
          <w:tab w:val="left" w:pos="851"/>
          <w:tab w:val="left" w:pos="1418"/>
        </w:tabs>
        <w:spacing w:before="120" w:after="120" w:line="264" w:lineRule="auto"/>
        <w:ind w:firstLine="709"/>
        <w:rPr>
          <w:sz w:val="28"/>
          <w:szCs w:val="28"/>
          <w:lang w:val="nl-NL"/>
        </w:rPr>
      </w:pPr>
      <w:r w:rsidRPr="00F5142B">
        <w:rPr>
          <w:sz w:val="28"/>
          <w:szCs w:val="28"/>
          <w:lang w:val="nl-NL"/>
        </w:rPr>
        <w:t>Sử dụng tiêu chí đạt, không đ</w:t>
      </w:r>
      <w:r w:rsidR="00216341" w:rsidRPr="00F5142B">
        <w:rPr>
          <w:sz w:val="28"/>
          <w:szCs w:val="28"/>
          <w:lang w:val="nl-NL"/>
        </w:rPr>
        <w:t>ạ</w:t>
      </w:r>
      <w:r w:rsidRPr="00F5142B">
        <w:rPr>
          <w:sz w:val="28"/>
          <w:szCs w:val="28"/>
          <w:lang w:val="nl-NL"/>
        </w:rPr>
        <w:t>t hoặc phương pháp chấm điểm để xây dựng tiêu chuẩn đánh giá về kỹ thuật.</w:t>
      </w:r>
    </w:p>
    <w:p w14:paraId="73314F31" w14:textId="567B5128" w:rsidR="002B54AA" w:rsidRPr="00F5142B" w:rsidRDefault="002B54AA" w:rsidP="001C5BD4">
      <w:pPr>
        <w:tabs>
          <w:tab w:val="left" w:pos="851"/>
          <w:tab w:val="left" w:pos="1418"/>
        </w:tabs>
        <w:spacing w:before="120" w:after="120" w:line="264" w:lineRule="auto"/>
        <w:ind w:firstLine="709"/>
        <w:rPr>
          <w:sz w:val="28"/>
          <w:szCs w:val="28"/>
          <w:lang w:val="nl-NL"/>
        </w:rPr>
      </w:pPr>
      <w:bookmarkStart w:id="1" w:name="_Hlk202140161"/>
      <w:bookmarkStart w:id="2" w:name="_Hlk154349315"/>
      <w:r w:rsidRPr="00F5142B">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3" w:name="tc_38"/>
      <w:r w:rsidR="006436F8" w:rsidRPr="00F5142B">
        <w:rPr>
          <w:rFonts w:eastAsia="Calibri"/>
          <w:spacing w:val="2"/>
          <w:sz w:val="28"/>
          <w:szCs w:val="28"/>
          <w:lang w:val="nl-NL"/>
        </w:rPr>
        <w:t>Điều 19 và</w:t>
      </w:r>
      <w:r w:rsidR="006436F8" w:rsidRPr="00F5142B" w:rsidDel="006436F8">
        <w:rPr>
          <w:sz w:val="28"/>
          <w:szCs w:val="28"/>
          <w:lang w:val="nl-NL"/>
        </w:rPr>
        <w:t xml:space="preserve"> </w:t>
      </w:r>
      <w:r w:rsidR="00391D04" w:rsidRPr="00F5142B">
        <w:rPr>
          <w:sz w:val="28"/>
          <w:szCs w:val="28"/>
          <w:lang w:val="nl-NL"/>
        </w:rPr>
        <w:t xml:space="preserve">Điều 20 của </w:t>
      </w:r>
      <w:r w:rsidR="00FE1F9E" w:rsidRPr="00F5142B">
        <w:rPr>
          <w:sz w:val="28"/>
          <w:szCs w:val="28"/>
          <w:lang w:val="nl-NL"/>
        </w:rPr>
        <w:t>Nghị định số 214/2025/NĐ-CP</w:t>
      </w:r>
      <w:r w:rsidR="00FE1F9E" w:rsidRPr="00F5142B" w:rsidDel="00391D04">
        <w:rPr>
          <w:sz w:val="28"/>
          <w:szCs w:val="28"/>
          <w:lang w:val="nl-NL"/>
        </w:rPr>
        <w:t xml:space="preserve"> </w:t>
      </w:r>
      <w:bookmarkEnd w:id="3"/>
      <w:r w:rsidRPr="00F5142B">
        <w:rPr>
          <w:sz w:val="28"/>
          <w:szCs w:val="28"/>
          <w:lang w:val="nl-NL"/>
        </w:rPr>
        <w:t>và các yêu cầu khác nêu trong E-HSMT. Căn cứ vào từng gói thầu cụ thể, khi lập E-HSMT phải cụ thể hóa các tiêu chí làm cơ sở để đánh giá về kỹ thuật bao gồm:</w:t>
      </w:r>
    </w:p>
    <w:p w14:paraId="3503CC45" w14:textId="7B082CE3"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ính hợp lý và khả thi của các giải pháp kỹ thuật, biện pháp tổ chức thi công phù hợp với đề xuất về tiến độ thi công</w:t>
      </w:r>
      <w:r w:rsidRPr="00F5142B">
        <w:rPr>
          <w:sz w:val="28"/>
          <w:szCs w:val="28"/>
          <w:lang w:val="nl-NL"/>
        </w:rPr>
        <w:t>;</w:t>
      </w:r>
      <w:r w:rsidRPr="00F5142B">
        <w:rPr>
          <w:sz w:val="28"/>
          <w:szCs w:val="28"/>
          <w:lang w:val="vi-VN"/>
        </w:rPr>
        <w:t xml:space="preserve"> </w:t>
      </w:r>
    </w:p>
    <w:p w14:paraId="2C988961" w14:textId="56AB863B"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 xml:space="preserve">iến độ thi công; </w:t>
      </w:r>
    </w:p>
    <w:p w14:paraId="40DFB9B0" w14:textId="5AE6E356"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2B1B80DF" w14:textId="26641AFE"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Mức</w:t>
      </w:r>
      <w:r w:rsidRPr="00F5142B">
        <w:rPr>
          <w:sz w:val="28"/>
          <w:szCs w:val="28"/>
          <w:lang w:val="vi-VN"/>
        </w:rPr>
        <w:t xml:space="preserve"> độ đáp ứng các yêu cầu về bảo hành, bảo trì; </w:t>
      </w:r>
    </w:p>
    <w:p w14:paraId="31353116" w14:textId="18096B6C"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thân thiện môi trường (nếu có)</w:t>
      </w:r>
      <w:r w:rsidRPr="00F5142B">
        <w:rPr>
          <w:sz w:val="28"/>
          <w:szCs w:val="28"/>
          <w:lang w:val="nl-NL"/>
        </w:rPr>
        <w:t xml:space="preserve"> gồm</w:t>
      </w:r>
      <w:r w:rsidRPr="00F5142B">
        <w:rPr>
          <w:sz w:val="28"/>
          <w:szCs w:val="28"/>
          <w:lang w:val="vi-VN"/>
        </w:rPr>
        <w:t xml:space="preserve"> việc sử dụng các vật tư, vật liệu</w:t>
      </w:r>
      <w:r w:rsidRPr="00F5142B">
        <w:rPr>
          <w:sz w:val="28"/>
          <w:szCs w:val="28"/>
          <w:lang w:val="nl-NL"/>
        </w:rPr>
        <w:t>,</w:t>
      </w:r>
      <w:r w:rsidRPr="00F5142B">
        <w:rPr>
          <w:sz w:val="28"/>
          <w:szCs w:val="28"/>
          <w:lang w:val="vi-VN"/>
        </w:rPr>
        <w:t xml:space="preserve"> biện pháp tổ chức thi công</w:t>
      </w:r>
      <w:r w:rsidRPr="00F5142B">
        <w:rPr>
          <w:sz w:val="28"/>
          <w:szCs w:val="28"/>
          <w:lang w:val="nl-NL"/>
        </w:rPr>
        <w:t>,</w:t>
      </w:r>
      <w:r w:rsidRPr="00F5142B">
        <w:rPr>
          <w:sz w:val="28"/>
          <w:szCs w:val="28"/>
          <w:lang w:val="vi-VN"/>
        </w:rPr>
        <w:t xml:space="preserve"> dây chuyền, công nghệ thi công và các yếu tố khác (nếu có);</w:t>
      </w:r>
    </w:p>
    <w:p w14:paraId="3B2C0CFD" w14:textId="30824DAA"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Thông tin về</w:t>
      </w:r>
      <w:r w:rsidRPr="00F5142B">
        <w:rPr>
          <w:sz w:val="28"/>
          <w:szCs w:val="28"/>
          <w:lang w:val="vi-VN"/>
        </w:rPr>
        <w:t xml:space="preserve"> kết quả thực hiện hợp đồng của nhà thầu theo quy định tại </w:t>
      </w:r>
      <w:r w:rsidR="006436F8" w:rsidRPr="00F5142B">
        <w:rPr>
          <w:rFonts w:eastAsia="Calibri"/>
          <w:spacing w:val="2"/>
          <w:sz w:val="28"/>
          <w:szCs w:val="28"/>
          <w:lang w:val="nl-NL"/>
        </w:rPr>
        <w:t>Điều 19 và</w:t>
      </w:r>
      <w:r w:rsidR="006436F8" w:rsidRPr="00F5142B" w:rsidDel="006436F8">
        <w:rPr>
          <w:sz w:val="28"/>
          <w:szCs w:val="28"/>
          <w:lang w:val="nl-NL"/>
        </w:rPr>
        <w:t xml:space="preserve"> </w:t>
      </w:r>
      <w:r w:rsidRPr="00F5142B">
        <w:rPr>
          <w:sz w:val="28"/>
          <w:szCs w:val="28"/>
          <w:lang w:val="nl-NL"/>
        </w:rPr>
        <w:t>Đ</w:t>
      </w:r>
      <w:r w:rsidRPr="00F5142B">
        <w:rPr>
          <w:sz w:val="28"/>
          <w:szCs w:val="28"/>
          <w:lang w:val="vi-VN"/>
        </w:rPr>
        <w:t xml:space="preserve">iều </w:t>
      </w:r>
      <w:r w:rsidRPr="00F5142B">
        <w:rPr>
          <w:sz w:val="28"/>
          <w:szCs w:val="28"/>
          <w:lang w:val="nl-NL"/>
        </w:rPr>
        <w:t>20</w:t>
      </w:r>
      <w:r w:rsidRPr="00F5142B">
        <w:rPr>
          <w:sz w:val="28"/>
          <w:szCs w:val="28"/>
          <w:lang w:val="vi-VN"/>
        </w:rPr>
        <w:t xml:space="preserve"> của </w:t>
      </w:r>
      <w:r w:rsidR="00FE1F9E" w:rsidRPr="00F5142B">
        <w:rPr>
          <w:sz w:val="28"/>
          <w:szCs w:val="28"/>
          <w:lang w:val="nl-NL"/>
        </w:rPr>
        <w:t>Nghị định số 214/2025/NĐ-CP</w:t>
      </w:r>
      <w:r w:rsidRPr="00F5142B">
        <w:rPr>
          <w:sz w:val="28"/>
          <w:szCs w:val="28"/>
          <w:lang w:val="vi-VN"/>
        </w:rPr>
        <w:t xml:space="preserve">; </w:t>
      </w:r>
    </w:p>
    <w:p w14:paraId="53553CDD" w14:textId="77777777"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cần thiết khác</w:t>
      </w:r>
      <w:r w:rsidRPr="00F5142B">
        <w:rPr>
          <w:sz w:val="28"/>
          <w:szCs w:val="28"/>
          <w:lang w:val="nl-NL"/>
        </w:rPr>
        <w:t xml:space="preserve">; </w:t>
      </w:r>
    </w:p>
    <w:p w14:paraId="4B406500" w14:textId="11EA42EF" w:rsidR="00A7596D" w:rsidRPr="00F5142B" w:rsidRDefault="00A7596D" w:rsidP="00A7596D">
      <w:pPr>
        <w:tabs>
          <w:tab w:val="left" w:pos="851"/>
          <w:tab w:val="left" w:pos="1418"/>
        </w:tabs>
        <w:spacing w:before="120" w:after="120" w:line="264" w:lineRule="auto"/>
        <w:ind w:firstLine="709"/>
        <w:rPr>
          <w:sz w:val="28"/>
          <w:szCs w:val="28"/>
          <w:lang w:val="nl-NL"/>
        </w:rPr>
      </w:pPr>
      <w:bookmarkStart w:id="4" w:name="_Hlk201336606"/>
      <w:r w:rsidRPr="00F5142B">
        <w:rPr>
          <w:sz w:val="28"/>
          <w:szCs w:val="28"/>
          <w:lang w:val="nl-NL"/>
        </w:rPr>
        <w:t xml:space="preserve">Chủ đầu tư được yêu cầu về </w:t>
      </w:r>
      <w:r w:rsidR="00531EED" w:rsidRPr="00F5142B">
        <w:rPr>
          <w:sz w:val="28"/>
          <w:szCs w:val="28"/>
          <w:lang w:val="nl-NL"/>
        </w:rPr>
        <w:t>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4"/>
      <w:r w:rsidRPr="00F5142B">
        <w:rPr>
          <w:sz w:val="28"/>
          <w:szCs w:val="28"/>
          <w:lang w:val="nl-NL"/>
        </w:rPr>
        <w:t>.</w:t>
      </w:r>
    </w:p>
    <w:bookmarkEnd w:id="1"/>
    <w:p w14:paraId="5255F59F" w14:textId="4BE9DDB6" w:rsidR="001639F0" w:rsidRPr="00F5142B" w:rsidRDefault="006F08C8" w:rsidP="001639F0">
      <w:pPr>
        <w:tabs>
          <w:tab w:val="left" w:pos="851"/>
          <w:tab w:val="left" w:pos="1418"/>
        </w:tabs>
        <w:spacing w:before="120" w:after="120" w:line="264" w:lineRule="auto"/>
        <w:ind w:firstLine="709"/>
        <w:rPr>
          <w:spacing w:val="2"/>
          <w:sz w:val="28"/>
          <w:szCs w:val="28"/>
          <w:lang w:val="nl-NL"/>
        </w:rPr>
      </w:pPr>
      <w:r w:rsidRPr="00F5142B">
        <w:rPr>
          <w:spacing w:val="2"/>
          <w:sz w:val="28"/>
          <w:szCs w:val="28"/>
          <w:lang w:val="nl-NL"/>
        </w:rPr>
        <w:t>Ví du: nhóm nhãn hiệu đối với xi măng</w:t>
      </w:r>
      <w:r w:rsidR="00097E6E" w:rsidRPr="00F5142B">
        <w:rPr>
          <w:spacing w:val="2"/>
          <w:sz w:val="28"/>
          <w:szCs w:val="28"/>
          <w:lang w:val="nl-NL"/>
        </w:rPr>
        <w:t xml:space="preserve">: </w:t>
      </w:r>
      <w:r w:rsidRPr="00F5142B">
        <w:rPr>
          <w:spacing w:val="2"/>
          <w:sz w:val="28"/>
          <w:szCs w:val="28"/>
          <w:lang w:val="nl-NL"/>
        </w:rPr>
        <w:t xml:space="preserve">xi măng Nghi Sơn, </w:t>
      </w:r>
      <w:r w:rsidR="00097E6E" w:rsidRPr="00F5142B">
        <w:rPr>
          <w:spacing w:val="2"/>
          <w:sz w:val="28"/>
          <w:szCs w:val="28"/>
          <w:lang w:val="nl-NL"/>
        </w:rPr>
        <w:t>Bỉm Sơn, Bút Sơn, Hà Tiên, Vicem Hoàng Mai. Nhà thầu được chào theo 1 hoặc một số nhãn hiệu trong các nhãn hiệu này hoặc được chào nhãn hiệu khác có chất lượng xi măng tương đương hoặc tốt hơn.</w:t>
      </w:r>
      <w:r w:rsidR="00FE1F9E" w:rsidRPr="00F5142B">
        <w:rPr>
          <w:spacing w:val="2"/>
          <w:sz w:val="28"/>
          <w:szCs w:val="28"/>
          <w:lang w:val="nl-NL"/>
        </w:rPr>
        <w:t xml:space="preserve"> </w:t>
      </w:r>
      <w:bookmarkStart w:id="5" w:name="_Hlk202140181"/>
      <w:r w:rsidR="002B54AA" w:rsidRPr="00F5142B">
        <w:rPr>
          <w:spacing w:val="2"/>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w:t>
      </w:r>
      <w:r w:rsidR="00D41EB8" w:rsidRPr="00F5142B">
        <w:rPr>
          <w:spacing w:val="2"/>
          <w:sz w:val="28"/>
          <w:szCs w:val="28"/>
          <w:lang w:val="nl-NL"/>
        </w:rPr>
        <w:t>E-HSMT</w:t>
      </w:r>
      <w:r w:rsidR="002B54AA" w:rsidRPr="00F5142B">
        <w:rPr>
          <w:spacing w:val="2"/>
          <w:sz w:val="28"/>
          <w:szCs w:val="28"/>
          <w:lang w:val="nl-NL"/>
        </w:rPr>
        <w:t>.</w:t>
      </w:r>
      <w:r w:rsidR="001639F0" w:rsidRPr="00F5142B">
        <w:rPr>
          <w:spacing w:val="2"/>
          <w:sz w:val="28"/>
          <w:szCs w:val="28"/>
          <w:lang w:val="nl-NL"/>
        </w:rPr>
        <w:t xml:space="preserve"> Chủ đầu tư không được đưa yêu cầu về khả năng huy </w:t>
      </w:r>
      <w:r w:rsidR="001639F0" w:rsidRPr="00F5142B">
        <w:rPr>
          <w:spacing w:val="2"/>
          <w:sz w:val="28"/>
          <w:szCs w:val="28"/>
          <w:lang w:val="nl-NL"/>
        </w:rPr>
        <w:lastRenderedPageBreak/>
        <w:t>động nhân sự chủ chốt, thiết bị thi công chủ yếu trong yêu cầu về kỹ thuật</w:t>
      </w:r>
      <w:r w:rsidR="00C871AC" w:rsidRPr="00F5142B">
        <w:rPr>
          <w:spacing w:val="2"/>
          <w:sz w:val="28"/>
          <w:szCs w:val="28"/>
          <w:lang w:val="nl-NL"/>
        </w:rPr>
        <w:t xml:space="preserve"> nhằm loại bỏ nhà thầu</w:t>
      </w:r>
      <w:r w:rsidR="001639F0" w:rsidRPr="00F5142B">
        <w:rPr>
          <w:spacing w:val="2"/>
          <w:sz w:val="28"/>
          <w:szCs w:val="28"/>
          <w:lang w:val="nl-NL"/>
        </w:rPr>
        <w:t>.</w:t>
      </w:r>
    </w:p>
    <w:bookmarkEnd w:id="2"/>
    <w:bookmarkEnd w:id="5"/>
    <w:p w14:paraId="2D9BFF7D" w14:textId="77777777" w:rsidR="001F1191" w:rsidRPr="00721EC9" w:rsidRDefault="001F1191" w:rsidP="001C5BD4">
      <w:pPr>
        <w:tabs>
          <w:tab w:val="left" w:pos="1418"/>
        </w:tabs>
        <w:spacing w:before="120" w:after="120" w:line="264" w:lineRule="auto"/>
        <w:ind w:firstLine="709"/>
        <w:rPr>
          <w:b/>
          <w:sz w:val="28"/>
          <w:szCs w:val="28"/>
          <w:lang w:val="nl-NL"/>
        </w:rPr>
      </w:pPr>
      <w:r w:rsidRPr="00721EC9">
        <w:rPr>
          <w:b/>
          <w:iCs/>
          <w:sz w:val="28"/>
          <w:szCs w:val="28"/>
          <w:lang w:val="nl-NL"/>
        </w:rPr>
        <w:t>3.2. Đánh giá theo phương pháp</w:t>
      </w:r>
      <w:r w:rsidRPr="00721EC9" w:rsidDel="00BE4476">
        <w:rPr>
          <w:b/>
          <w:iCs/>
          <w:sz w:val="28"/>
          <w:szCs w:val="28"/>
          <w:lang w:val="nl-NL"/>
        </w:rPr>
        <w:t xml:space="preserve"> </w:t>
      </w:r>
      <w:r w:rsidRPr="00721EC9">
        <w:rPr>
          <w:b/>
          <w:iCs/>
          <w:sz w:val="28"/>
          <w:szCs w:val="28"/>
          <w:lang w:val="nl-NL"/>
        </w:rPr>
        <w:t>đạt/không đạt</w:t>
      </w:r>
      <w:r w:rsidRPr="00F5142B">
        <w:rPr>
          <w:rStyle w:val="FootnoteReference"/>
          <w:b/>
          <w:iCs/>
          <w:sz w:val="28"/>
          <w:szCs w:val="28"/>
        </w:rPr>
        <w:footnoteReference w:id="1"/>
      </w:r>
      <w:r w:rsidRPr="00721EC9">
        <w:rPr>
          <w:b/>
          <w:sz w:val="28"/>
          <w:szCs w:val="28"/>
          <w:lang w:val="nl-NL"/>
        </w:rPr>
        <w:t>:</w:t>
      </w:r>
    </w:p>
    <w:p w14:paraId="54A5181B" w14:textId="77777777" w:rsidR="002B54AA" w:rsidRPr="00F5142B" w:rsidRDefault="0027771A" w:rsidP="001C5BD4">
      <w:pPr>
        <w:tabs>
          <w:tab w:val="left" w:pos="851"/>
          <w:tab w:val="left" w:pos="1418"/>
        </w:tabs>
        <w:spacing w:before="120" w:after="120" w:line="264" w:lineRule="auto"/>
        <w:ind w:firstLine="709"/>
        <w:rPr>
          <w:sz w:val="28"/>
          <w:szCs w:val="28"/>
          <w:lang w:val="nl-NL"/>
        </w:rPr>
      </w:pPr>
      <w:bookmarkStart w:id="6" w:name="_Hlk161649979"/>
      <w:r w:rsidRPr="00F5142B">
        <w:rPr>
          <w:sz w:val="28"/>
          <w:szCs w:val="28"/>
          <w:lang w:val="nl-NL"/>
        </w:rPr>
        <w:t xml:space="preserve">Trường hợp sử dụng phương pháp đạt, không đạt, đối với các tiêu chí đánh giá tổng quát, chỉ sử dụng tiêu chí đạt, không đạt. </w:t>
      </w:r>
      <w:r w:rsidR="002B54AA" w:rsidRPr="00F5142B">
        <w:rPr>
          <w:sz w:val="28"/>
          <w:szCs w:val="28"/>
          <w:lang w:val="nl-NL"/>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6"/>
    <w:p w14:paraId="5C9A9867" w14:textId="19F2CE26" w:rsidR="001F1191" w:rsidRDefault="001F1191" w:rsidP="001C5BD4">
      <w:pPr>
        <w:tabs>
          <w:tab w:val="left" w:pos="1418"/>
        </w:tabs>
        <w:spacing w:before="120" w:after="120" w:line="264" w:lineRule="auto"/>
        <w:ind w:firstLine="709"/>
        <w:rPr>
          <w:sz w:val="28"/>
          <w:szCs w:val="28"/>
          <w:lang w:val="nl-NL"/>
        </w:rPr>
      </w:pPr>
      <w:r w:rsidRPr="00F5142B">
        <w:rPr>
          <w:sz w:val="28"/>
          <w:szCs w:val="28"/>
          <w:lang w:val="nl-NL"/>
        </w:rPr>
        <w:t xml:space="preserve">E-HSDT được đánh giá là đáp ứng yêu cầu về kỹ thuật khi có tất cả các tiêu chí tổng quát đều được đánh giá là đạt. </w:t>
      </w:r>
    </w:p>
    <w:p w14:paraId="36EB6E1A" w14:textId="4DE8077B" w:rsidR="00D66710" w:rsidRPr="0005288E" w:rsidRDefault="00D66710" w:rsidP="00D66710">
      <w:pPr>
        <w:widowControl w:val="0"/>
        <w:tabs>
          <w:tab w:val="left" w:pos="851"/>
        </w:tabs>
        <w:spacing w:before="60" w:after="60" w:line="264" w:lineRule="auto"/>
        <w:ind w:firstLine="567"/>
        <w:rPr>
          <w:b/>
          <w:sz w:val="26"/>
          <w:szCs w:val="26"/>
          <w:lang w:val="es-ES"/>
        </w:rPr>
      </w:pPr>
      <w:bookmarkStart w:id="7" w:name="_Hlk181280240"/>
      <w:r w:rsidRPr="0005288E">
        <w:rPr>
          <w:b/>
          <w:sz w:val="26"/>
          <w:szCs w:val="26"/>
          <w:lang w:val="es-ES"/>
        </w:rPr>
        <w:t xml:space="preserve">1. Mức độ đáp ứng yêu cầu kỹ thuật của vật liệu xây </w:t>
      </w:r>
      <w:r w:rsidR="00B4376D" w:rsidRPr="007A0646">
        <w:rPr>
          <w:b/>
          <w:sz w:val="26"/>
          <w:szCs w:val="26"/>
          <w:lang w:val="es-ES"/>
        </w:rPr>
        <w:t>dựng và</w:t>
      </w:r>
      <w:r w:rsidR="00B4376D" w:rsidRPr="00721EC9">
        <w:rPr>
          <w:b/>
          <w:bCs/>
          <w:color w:val="000000"/>
          <w:sz w:val="26"/>
          <w:szCs w:val="26"/>
          <w:lang w:val="nl-NL"/>
        </w:rPr>
        <w:t xml:space="preserve"> vật tư, thiết bị</w:t>
      </w:r>
      <w:r w:rsidRPr="0005288E">
        <w:rPr>
          <w:b/>
          <w:sz w:val="26"/>
          <w:szCs w:val="26"/>
          <w:lang w:val="es-ES"/>
        </w:rPr>
        <w:t>:</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3"/>
        <w:gridCol w:w="4982"/>
        <w:gridCol w:w="1394"/>
      </w:tblGrid>
      <w:tr w:rsidR="00D66710" w:rsidRPr="0005288E" w14:paraId="4458E678" w14:textId="77777777" w:rsidTr="00B4376D">
        <w:trPr>
          <w:trHeight w:val="366"/>
        </w:trPr>
        <w:tc>
          <w:tcPr>
            <w:tcW w:w="2833" w:type="dxa"/>
            <w:tcBorders>
              <w:top w:val="single" w:sz="4" w:space="0" w:color="auto"/>
              <w:left w:val="single" w:sz="4" w:space="0" w:color="auto"/>
              <w:bottom w:val="single" w:sz="4" w:space="0" w:color="auto"/>
              <w:right w:val="single" w:sz="4" w:space="0" w:color="auto"/>
            </w:tcBorders>
            <w:vAlign w:val="center"/>
          </w:tcPr>
          <w:p w14:paraId="00EBAE3F" w14:textId="77777777" w:rsidR="00D66710" w:rsidRPr="0005288E" w:rsidRDefault="00D66710" w:rsidP="00DD71A0">
            <w:pPr>
              <w:widowControl w:val="0"/>
              <w:tabs>
                <w:tab w:val="left" w:pos="851"/>
              </w:tabs>
              <w:spacing w:before="60" w:after="60"/>
              <w:jc w:val="center"/>
              <w:rPr>
                <w:b/>
                <w:sz w:val="26"/>
                <w:szCs w:val="26"/>
              </w:rPr>
            </w:pPr>
            <w:r w:rsidRPr="0005288E">
              <w:rPr>
                <w:b/>
                <w:sz w:val="26"/>
                <w:szCs w:val="26"/>
              </w:rPr>
              <w:t>Nội dung yêu cầu</w:t>
            </w:r>
          </w:p>
        </w:tc>
        <w:tc>
          <w:tcPr>
            <w:tcW w:w="6376" w:type="dxa"/>
            <w:gridSpan w:val="2"/>
            <w:tcBorders>
              <w:top w:val="single" w:sz="4" w:space="0" w:color="auto"/>
              <w:left w:val="single" w:sz="4" w:space="0" w:color="auto"/>
              <w:bottom w:val="single" w:sz="4" w:space="0" w:color="auto"/>
              <w:right w:val="single" w:sz="4" w:space="0" w:color="auto"/>
            </w:tcBorders>
            <w:vAlign w:val="center"/>
          </w:tcPr>
          <w:p w14:paraId="6C884F58" w14:textId="77777777" w:rsidR="00D66710" w:rsidRPr="0005288E" w:rsidRDefault="00D66710" w:rsidP="00DD71A0">
            <w:pPr>
              <w:widowControl w:val="0"/>
              <w:tabs>
                <w:tab w:val="left" w:pos="851"/>
              </w:tabs>
              <w:spacing w:before="60" w:after="60"/>
              <w:jc w:val="center"/>
              <w:rPr>
                <w:b/>
                <w:sz w:val="26"/>
                <w:szCs w:val="26"/>
              </w:rPr>
            </w:pPr>
            <w:r w:rsidRPr="0005288E">
              <w:rPr>
                <w:b/>
                <w:sz w:val="26"/>
                <w:szCs w:val="26"/>
              </w:rPr>
              <w:t>Mức độ đáp ứng</w:t>
            </w:r>
          </w:p>
        </w:tc>
      </w:tr>
      <w:tr w:rsidR="00D66710" w:rsidRPr="0005288E" w14:paraId="12B2EAE1" w14:textId="77777777" w:rsidTr="00B4376D">
        <w:trPr>
          <w:trHeight w:val="416"/>
        </w:trPr>
        <w:tc>
          <w:tcPr>
            <w:tcW w:w="2833" w:type="dxa"/>
            <w:vMerge w:val="restart"/>
            <w:vAlign w:val="center"/>
          </w:tcPr>
          <w:p w14:paraId="6E22A693" w14:textId="6E78ADBF" w:rsidR="00D66710" w:rsidRPr="001F74D8" w:rsidRDefault="00A26E25" w:rsidP="00A26E25">
            <w:pPr>
              <w:widowControl w:val="0"/>
              <w:tabs>
                <w:tab w:val="left" w:pos="851"/>
              </w:tabs>
              <w:spacing w:before="60" w:after="60"/>
              <w:rPr>
                <w:color w:val="C00000"/>
                <w:sz w:val="26"/>
                <w:szCs w:val="26"/>
              </w:rPr>
            </w:pPr>
            <w:r w:rsidRPr="001F74D8">
              <w:rPr>
                <w:color w:val="C00000"/>
                <w:sz w:val="26"/>
                <w:szCs w:val="26"/>
              </w:rPr>
              <w:t xml:space="preserve">1.1. </w:t>
            </w:r>
            <w:r w:rsidR="00D66710" w:rsidRPr="001F74D8">
              <w:rPr>
                <w:color w:val="C00000"/>
                <w:sz w:val="26"/>
                <w:szCs w:val="26"/>
              </w:rPr>
              <w:t xml:space="preserve">Đối với các vật tư, vật liệu chính: </w:t>
            </w:r>
            <w:r w:rsidR="00304591" w:rsidRPr="001F74D8">
              <w:rPr>
                <w:color w:val="C00000"/>
                <w:sz w:val="26"/>
                <w:szCs w:val="26"/>
              </w:rPr>
              <w:t xml:space="preserve">xi măng, </w:t>
            </w:r>
            <w:r w:rsidR="00A96F57" w:rsidRPr="001F74D8">
              <w:rPr>
                <w:color w:val="C00000"/>
                <w:sz w:val="26"/>
                <w:szCs w:val="26"/>
              </w:rPr>
              <w:t xml:space="preserve">cát </w:t>
            </w:r>
            <w:r w:rsidR="00D85ADE" w:rsidRPr="001F74D8">
              <w:rPr>
                <w:color w:val="C00000"/>
                <w:sz w:val="26"/>
                <w:szCs w:val="26"/>
              </w:rPr>
              <w:t>các loại</w:t>
            </w:r>
            <w:r w:rsidR="00A96F57" w:rsidRPr="001F74D8">
              <w:rPr>
                <w:color w:val="C00000"/>
                <w:sz w:val="26"/>
                <w:szCs w:val="26"/>
              </w:rPr>
              <w:t>,</w:t>
            </w:r>
            <w:r w:rsidR="00D66710" w:rsidRPr="001F74D8">
              <w:rPr>
                <w:color w:val="C00000"/>
                <w:sz w:val="26"/>
                <w:szCs w:val="26"/>
              </w:rPr>
              <w:t xml:space="preserve"> đá dă</w:t>
            </w:r>
            <w:r w:rsidR="00304591" w:rsidRPr="001F74D8">
              <w:rPr>
                <w:color w:val="C00000"/>
                <w:sz w:val="26"/>
                <w:szCs w:val="26"/>
              </w:rPr>
              <w:t>m</w:t>
            </w:r>
            <w:r w:rsidR="00D85ADE" w:rsidRPr="001F74D8">
              <w:rPr>
                <w:color w:val="C00000"/>
                <w:sz w:val="26"/>
                <w:szCs w:val="26"/>
              </w:rPr>
              <w:t xml:space="preserve">, </w:t>
            </w:r>
            <w:r w:rsidR="00D66710" w:rsidRPr="001F74D8">
              <w:rPr>
                <w:color w:val="C00000"/>
                <w:sz w:val="26"/>
                <w:szCs w:val="26"/>
              </w:rPr>
              <w:t xml:space="preserve">thép hình, thép tấm, </w:t>
            </w:r>
            <w:r w:rsidR="004B5F86" w:rsidRPr="001F74D8">
              <w:rPr>
                <w:color w:val="C00000"/>
                <w:sz w:val="26"/>
                <w:szCs w:val="26"/>
              </w:rPr>
              <w:t xml:space="preserve">inox, </w:t>
            </w:r>
            <w:r w:rsidR="00017851" w:rsidRPr="001F74D8">
              <w:rPr>
                <w:color w:val="C00000"/>
                <w:sz w:val="26"/>
                <w:szCs w:val="26"/>
              </w:rPr>
              <w:t xml:space="preserve">gạch xây, </w:t>
            </w:r>
            <w:r w:rsidR="00671131" w:rsidRPr="001F74D8">
              <w:rPr>
                <w:color w:val="C00000"/>
                <w:sz w:val="26"/>
                <w:szCs w:val="26"/>
              </w:rPr>
              <w:t>gạch ốp lát</w:t>
            </w:r>
            <w:r w:rsidR="00304591" w:rsidRPr="001F74D8">
              <w:rPr>
                <w:color w:val="C00000"/>
                <w:sz w:val="26"/>
                <w:szCs w:val="26"/>
              </w:rPr>
              <w:t xml:space="preserve">, </w:t>
            </w:r>
            <w:r w:rsidR="00D66710" w:rsidRPr="001F74D8">
              <w:rPr>
                <w:color w:val="C00000"/>
                <w:sz w:val="26"/>
                <w:szCs w:val="26"/>
              </w:rPr>
              <w:t>sơn</w:t>
            </w:r>
            <w:r w:rsidR="00DC4F94" w:rsidRPr="001F74D8">
              <w:rPr>
                <w:color w:val="C00000"/>
                <w:sz w:val="26"/>
                <w:szCs w:val="26"/>
              </w:rPr>
              <w:t xml:space="preserve"> các loại</w:t>
            </w:r>
          </w:p>
          <w:p w14:paraId="218E6695" w14:textId="0A99E1AB" w:rsidR="00A752DB" w:rsidRPr="00A752DB" w:rsidRDefault="00A752DB" w:rsidP="004F0057">
            <w:r w:rsidRPr="001F74D8">
              <w:rPr>
                <w:color w:val="C00000"/>
              </w:rPr>
              <w:t xml:space="preserve">- </w:t>
            </w:r>
            <w:r w:rsidRPr="001F74D8">
              <w:rPr>
                <w:color w:val="C00000"/>
                <w:sz w:val="26"/>
                <w:szCs w:val="26"/>
              </w:rPr>
              <w:t xml:space="preserve">Đối với vật tư, thiết bị: </w:t>
            </w:r>
            <w:r w:rsidR="00463AA0" w:rsidRPr="001F74D8">
              <w:rPr>
                <w:color w:val="C00000"/>
                <w:sz w:val="26"/>
                <w:szCs w:val="26"/>
              </w:rPr>
              <w:t>thiết bị vệ sinh, điện,</w:t>
            </w:r>
            <w:r w:rsidR="00752F57" w:rsidRPr="001F74D8">
              <w:rPr>
                <w:color w:val="C00000"/>
                <w:sz w:val="26"/>
                <w:szCs w:val="26"/>
              </w:rPr>
              <w:t xml:space="preserve">  </w:t>
            </w:r>
            <w:r w:rsidR="004B5F86" w:rsidRPr="001F74D8">
              <w:rPr>
                <w:color w:val="C00000"/>
                <w:sz w:val="26"/>
                <w:szCs w:val="26"/>
              </w:rPr>
              <w:t>nước</w:t>
            </w:r>
            <w:r w:rsidR="00463AA0" w:rsidRPr="001F74D8">
              <w:rPr>
                <w:color w:val="C00000"/>
                <w:sz w:val="26"/>
                <w:szCs w:val="26"/>
              </w:rPr>
              <w:t>…</w:t>
            </w:r>
          </w:p>
        </w:tc>
        <w:tc>
          <w:tcPr>
            <w:tcW w:w="4982" w:type="dxa"/>
            <w:vAlign w:val="center"/>
          </w:tcPr>
          <w:p w14:paraId="6F022590" w14:textId="77777777" w:rsidR="00D66710" w:rsidRPr="0005288E" w:rsidRDefault="00D66710" w:rsidP="00DD71A0">
            <w:pPr>
              <w:widowControl w:val="0"/>
              <w:tabs>
                <w:tab w:val="left" w:pos="851"/>
              </w:tabs>
              <w:spacing w:before="60" w:after="60"/>
              <w:rPr>
                <w:bCs/>
                <w:sz w:val="26"/>
                <w:szCs w:val="26"/>
                <w:lang w:val="nl-NL"/>
              </w:rPr>
            </w:pPr>
            <w:r w:rsidRPr="0005288E">
              <w:rPr>
                <w:bCs/>
                <w:sz w:val="26"/>
                <w:szCs w:val="26"/>
                <w:lang w:val="nl-NL"/>
              </w:rPr>
              <w:t>Có bảng thống kê đầy đủ vật tư, vật liệu chính sử dụng cho công trình, nguồn gốc xuất xứ, yêu cầu kỹ thuật cơ bản, đáp ứng yêu cầu của Chương V.</w:t>
            </w:r>
          </w:p>
          <w:p w14:paraId="4067F16F" w14:textId="77777777" w:rsidR="00D66710" w:rsidRDefault="00D66710" w:rsidP="00DD71A0">
            <w:pPr>
              <w:widowControl w:val="0"/>
              <w:tabs>
                <w:tab w:val="left" w:pos="851"/>
              </w:tabs>
              <w:spacing w:before="60" w:after="60"/>
              <w:rPr>
                <w:bCs/>
                <w:sz w:val="26"/>
                <w:szCs w:val="26"/>
                <w:lang w:val="nl-NL"/>
              </w:rPr>
            </w:pPr>
            <w:r w:rsidRPr="0005288E">
              <w:rPr>
                <w:bCs/>
                <w:sz w:val="26"/>
                <w:szCs w:val="26"/>
                <w:lang w:val="nl-NL"/>
              </w:rPr>
              <w:t>Có cam kết hoặc hợp đồng nguyên tắc với nhà cung cấp và đảm bảo về nguồn gốc, chất lượng của vật liệu huy động dành riêng cho gói thầu.</w:t>
            </w:r>
          </w:p>
          <w:p w14:paraId="6EA60D5B" w14:textId="77777777" w:rsidR="00D66710" w:rsidRPr="0005288E" w:rsidRDefault="00D66710" w:rsidP="00DD71A0">
            <w:pPr>
              <w:widowControl w:val="0"/>
              <w:tabs>
                <w:tab w:val="left" w:pos="851"/>
              </w:tabs>
              <w:spacing w:before="60" w:after="60"/>
              <w:rPr>
                <w:sz w:val="26"/>
                <w:szCs w:val="26"/>
                <w:lang w:val="nl-NL"/>
              </w:rPr>
            </w:pPr>
            <w:r>
              <w:rPr>
                <w:bCs/>
                <w:sz w:val="26"/>
                <w:szCs w:val="26"/>
                <w:lang w:val="nl-NL"/>
              </w:rPr>
              <w:t>Có kế hoạch cung ứng vật liệu từ đất liền ra đảo hợp lý (phương tiện vận chuyển, kho lưu trữ...).</w:t>
            </w:r>
          </w:p>
        </w:tc>
        <w:tc>
          <w:tcPr>
            <w:tcW w:w="0" w:type="auto"/>
            <w:vAlign w:val="center"/>
          </w:tcPr>
          <w:p w14:paraId="735B5AAF"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lang w:val="fr-FR"/>
              </w:rPr>
              <w:t>Đạt</w:t>
            </w:r>
          </w:p>
        </w:tc>
      </w:tr>
      <w:tr w:rsidR="00D66710" w:rsidRPr="0005288E" w14:paraId="196BD4AE" w14:textId="77777777" w:rsidTr="00B4376D">
        <w:trPr>
          <w:trHeight w:val="200"/>
        </w:trPr>
        <w:tc>
          <w:tcPr>
            <w:tcW w:w="2833" w:type="dxa"/>
            <w:vMerge/>
            <w:vAlign w:val="center"/>
          </w:tcPr>
          <w:p w14:paraId="74E98497" w14:textId="77777777" w:rsidR="00D66710" w:rsidRPr="0005288E" w:rsidRDefault="00D66710" w:rsidP="00DD71A0">
            <w:pPr>
              <w:widowControl w:val="0"/>
              <w:tabs>
                <w:tab w:val="left" w:pos="851"/>
              </w:tabs>
              <w:spacing w:before="60" w:after="60"/>
              <w:rPr>
                <w:sz w:val="26"/>
                <w:szCs w:val="26"/>
              </w:rPr>
            </w:pPr>
          </w:p>
        </w:tc>
        <w:tc>
          <w:tcPr>
            <w:tcW w:w="4982" w:type="dxa"/>
            <w:vAlign w:val="center"/>
          </w:tcPr>
          <w:p w14:paraId="3D90804E" w14:textId="77777777" w:rsidR="00D66710" w:rsidRPr="0005288E" w:rsidRDefault="00D66710" w:rsidP="00DD71A0">
            <w:pPr>
              <w:widowControl w:val="0"/>
              <w:tabs>
                <w:tab w:val="left" w:pos="851"/>
              </w:tabs>
              <w:spacing w:before="60" w:after="60"/>
              <w:rPr>
                <w:sz w:val="26"/>
                <w:szCs w:val="26"/>
              </w:rPr>
            </w:pPr>
            <w:r w:rsidRPr="0005288E">
              <w:rPr>
                <w:bCs/>
                <w:sz w:val="26"/>
                <w:szCs w:val="26"/>
              </w:rPr>
              <w:t xml:space="preserve">Không </w:t>
            </w:r>
            <w:r w:rsidRPr="0005288E">
              <w:rPr>
                <w:bCs/>
                <w:sz w:val="26"/>
                <w:szCs w:val="26"/>
                <w:lang w:val="nl-NL"/>
              </w:rPr>
              <w:t xml:space="preserve">đáp ứng yêu cầu </w:t>
            </w:r>
            <w:r>
              <w:rPr>
                <w:bCs/>
                <w:sz w:val="26"/>
                <w:szCs w:val="26"/>
                <w:lang w:val="nl-NL"/>
              </w:rPr>
              <w:t>trên</w:t>
            </w:r>
            <w:r w:rsidRPr="0005288E">
              <w:rPr>
                <w:bCs/>
                <w:sz w:val="26"/>
                <w:szCs w:val="26"/>
                <w:lang w:val="nl-NL"/>
              </w:rPr>
              <w:t>.</w:t>
            </w:r>
          </w:p>
        </w:tc>
        <w:tc>
          <w:tcPr>
            <w:tcW w:w="0" w:type="auto"/>
            <w:vAlign w:val="center"/>
          </w:tcPr>
          <w:p w14:paraId="6B96F618"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lang w:val="fr-FR"/>
              </w:rPr>
              <w:t>Không đạt</w:t>
            </w:r>
          </w:p>
        </w:tc>
      </w:tr>
      <w:tr w:rsidR="00D66710" w:rsidRPr="0005288E" w14:paraId="76CA0237" w14:textId="77777777" w:rsidTr="00B4376D">
        <w:tc>
          <w:tcPr>
            <w:tcW w:w="2833" w:type="dxa"/>
            <w:vMerge w:val="restart"/>
            <w:vAlign w:val="center"/>
          </w:tcPr>
          <w:p w14:paraId="58CAE8A8" w14:textId="6E8429CC" w:rsidR="00D66710" w:rsidRPr="0005288E" w:rsidRDefault="00D66710" w:rsidP="00463AA0">
            <w:pPr>
              <w:widowControl w:val="0"/>
              <w:tabs>
                <w:tab w:val="left" w:pos="851"/>
              </w:tabs>
              <w:spacing w:before="60" w:after="60"/>
              <w:rPr>
                <w:sz w:val="26"/>
                <w:szCs w:val="26"/>
              </w:rPr>
            </w:pPr>
            <w:r w:rsidRPr="0005288E">
              <w:rPr>
                <w:sz w:val="26"/>
                <w:szCs w:val="26"/>
              </w:rPr>
              <w:t>1.2. Thí nghiệm vật liệu</w:t>
            </w:r>
          </w:p>
        </w:tc>
        <w:tc>
          <w:tcPr>
            <w:tcW w:w="4982" w:type="dxa"/>
            <w:vAlign w:val="center"/>
          </w:tcPr>
          <w:p w14:paraId="7B4C5FE0" w14:textId="77777777" w:rsidR="00D66710" w:rsidRPr="0005288E" w:rsidRDefault="00D66710" w:rsidP="00DD71A0">
            <w:pPr>
              <w:widowControl w:val="0"/>
              <w:tabs>
                <w:tab w:val="left" w:pos="851"/>
              </w:tabs>
              <w:spacing w:before="60" w:after="60"/>
              <w:rPr>
                <w:sz w:val="26"/>
                <w:szCs w:val="26"/>
              </w:rPr>
            </w:pPr>
            <w:r w:rsidRPr="0005288E">
              <w:rPr>
                <w:sz w:val="26"/>
                <w:szCs w:val="26"/>
              </w:rPr>
              <w:t>Cung cấp tài liệu chứng minh năng lực (hoặc hợp đồng nguyên tắc dành riêng cho gói thầu)</w:t>
            </w:r>
          </w:p>
        </w:tc>
        <w:tc>
          <w:tcPr>
            <w:tcW w:w="0" w:type="auto"/>
            <w:vAlign w:val="center"/>
          </w:tcPr>
          <w:p w14:paraId="3C071554" w14:textId="77777777" w:rsidR="00D66710" w:rsidRPr="0005288E" w:rsidRDefault="00D66710" w:rsidP="00DD71A0">
            <w:pPr>
              <w:widowControl w:val="0"/>
              <w:tabs>
                <w:tab w:val="left" w:pos="851"/>
              </w:tabs>
              <w:spacing w:before="60" w:after="60"/>
              <w:jc w:val="center"/>
              <w:outlineLvl w:val="2"/>
              <w:rPr>
                <w:bCs/>
                <w:sz w:val="26"/>
                <w:szCs w:val="26"/>
                <w:lang w:val="fr-FR"/>
              </w:rPr>
            </w:pPr>
            <w:r w:rsidRPr="0005288E">
              <w:rPr>
                <w:bCs/>
                <w:sz w:val="26"/>
                <w:szCs w:val="26"/>
                <w:lang w:val="fr-FR"/>
              </w:rPr>
              <w:t>Đạt</w:t>
            </w:r>
          </w:p>
        </w:tc>
      </w:tr>
      <w:tr w:rsidR="00D66710" w:rsidRPr="0005288E" w14:paraId="0E3E269B" w14:textId="77777777" w:rsidTr="00B4376D">
        <w:tc>
          <w:tcPr>
            <w:tcW w:w="2833" w:type="dxa"/>
            <w:vMerge/>
            <w:vAlign w:val="center"/>
          </w:tcPr>
          <w:p w14:paraId="3EC3FBDB" w14:textId="77777777" w:rsidR="00D66710" w:rsidRPr="0005288E" w:rsidRDefault="00D66710" w:rsidP="00DD71A0">
            <w:pPr>
              <w:widowControl w:val="0"/>
              <w:tabs>
                <w:tab w:val="left" w:pos="851"/>
              </w:tabs>
              <w:spacing w:before="60" w:after="60"/>
              <w:rPr>
                <w:b/>
                <w:bCs/>
                <w:sz w:val="26"/>
                <w:szCs w:val="26"/>
              </w:rPr>
            </w:pPr>
          </w:p>
        </w:tc>
        <w:tc>
          <w:tcPr>
            <w:tcW w:w="4982" w:type="dxa"/>
            <w:vAlign w:val="center"/>
          </w:tcPr>
          <w:p w14:paraId="7FA1CE68" w14:textId="77777777" w:rsidR="00D66710" w:rsidRPr="0005288E" w:rsidRDefault="00D66710" w:rsidP="00DD71A0">
            <w:pPr>
              <w:widowControl w:val="0"/>
              <w:tabs>
                <w:tab w:val="left" w:pos="851"/>
              </w:tabs>
              <w:spacing w:before="60" w:after="60"/>
              <w:rPr>
                <w:sz w:val="26"/>
                <w:szCs w:val="26"/>
              </w:rPr>
            </w:pPr>
            <w:r w:rsidRPr="0005288E">
              <w:rPr>
                <w:sz w:val="26"/>
                <w:szCs w:val="26"/>
              </w:rPr>
              <w:t>Không có tài tài liệu chứng minh năng lực thí nghiệm hoặc hợp đồng nguyên tắc dành riêng cho gói thầu</w:t>
            </w:r>
          </w:p>
        </w:tc>
        <w:tc>
          <w:tcPr>
            <w:tcW w:w="0" w:type="auto"/>
            <w:vAlign w:val="center"/>
          </w:tcPr>
          <w:p w14:paraId="7D78616A" w14:textId="77777777" w:rsidR="00D66710" w:rsidRPr="0005288E" w:rsidRDefault="00D66710" w:rsidP="00DD71A0">
            <w:pPr>
              <w:widowControl w:val="0"/>
              <w:tabs>
                <w:tab w:val="left" w:pos="851"/>
              </w:tabs>
              <w:spacing w:before="60" w:after="60"/>
              <w:jc w:val="center"/>
              <w:outlineLvl w:val="2"/>
              <w:rPr>
                <w:bCs/>
                <w:sz w:val="26"/>
                <w:szCs w:val="26"/>
                <w:lang w:val="fr-FR"/>
              </w:rPr>
            </w:pPr>
            <w:r w:rsidRPr="0005288E">
              <w:rPr>
                <w:bCs/>
                <w:sz w:val="26"/>
                <w:szCs w:val="26"/>
                <w:lang w:val="fr-FR"/>
              </w:rPr>
              <w:t>Không đạt</w:t>
            </w:r>
          </w:p>
        </w:tc>
      </w:tr>
      <w:tr w:rsidR="00B4376D" w:rsidRPr="0005288E" w14:paraId="054D5258" w14:textId="77777777" w:rsidTr="00B4376D">
        <w:tc>
          <w:tcPr>
            <w:tcW w:w="2833" w:type="dxa"/>
            <w:vMerge w:val="restart"/>
            <w:vAlign w:val="center"/>
          </w:tcPr>
          <w:p w14:paraId="5B43EA89" w14:textId="0BC22B56" w:rsidR="00B4376D" w:rsidRPr="0005288E" w:rsidRDefault="00B4376D" w:rsidP="00B4376D">
            <w:pPr>
              <w:widowControl w:val="0"/>
              <w:tabs>
                <w:tab w:val="left" w:pos="851"/>
              </w:tabs>
              <w:spacing w:before="60" w:after="60"/>
              <w:rPr>
                <w:b/>
                <w:bCs/>
                <w:sz w:val="26"/>
                <w:szCs w:val="26"/>
              </w:rPr>
            </w:pPr>
            <w:r w:rsidRPr="007A0646">
              <w:rPr>
                <w:color w:val="C00000"/>
                <w:sz w:val="26"/>
                <w:szCs w:val="26"/>
              </w:rPr>
              <w:t>1</w:t>
            </w:r>
            <w:r w:rsidRPr="007A0646">
              <w:rPr>
                <w:b/>
                <w:bCs/>
                <w:color w:val="C00000"/>
                <w:sz w:val="26"/>
                <w:szCs w:val="26"/>
              </w:rPr>
              <w:t>.</w:t>
            </w:r>
            <w:r w:rsidRPr="007A0646">
              <w:rPr>
                <w:color w:val="C00000"/>
                <w:sz w:val="26"/>
                <w:szCs w:val="26"/>
              </w:rPr>
              <w:t>3</w:t>
            </w:r>
            <w:r>
              <w:rPr>
                <w:color w:val="C00000"/>
                <w:sz w:val="26"/>
                <w:szCs w:val="26"/>
              </w:rPr>
              <w:t>. C</w:t>
            </w:r>
            <w:r w:rsidRPr="007A0646">
              <w:rPr>
                <w:color w:val="C00000"/>
                <w:sz w:val="26"/>
                <w:szCs w:val="26"/>
                <w:lang w:val="nl-NL"/>
              </w:rPr>
              <w:t>ác thiết bị chính cung cấp cho gói thầu</w:t>
            </w:r>
          </w:p>
        </w:tc>
        <w:tc>
          <w:tcPr>
            <w:tcW w:w="4982" w:type="dxa"/>
            <w:vAlign w:val="center"/>
          </w:tcPr>
          <w:p w14:paraId="57897F08" w14:textId="37DBFE26" w:rsidR="00B4376D" w:rsidRPr="0005288E" w:rsidRDefault="00B4376D" w:rsidP="00B4376D">
            <w:pPr>
              <w:widowControl w:val="0"/>
              <w:tabs>
                <w:tab w:val="left" w:pos="851"/>
              </w:tabs>
              <w:spacing w:before="60" w:after="60"/>
              <w:rPr>
                <w:sz w:val="26"/>
                <w:szCs w:val="26"/>
              </w:rPr>
            </w:pPr>
            <w:r w:rsidRPr="007A0646">
              <w:rPr>
                <w:color w:val="C00000"/>
                <w:sz w:val="26"/>
                <w:szCs w:val="26"/>
                <w:lang w:val="nl-NL"/>
              </w:rPr>
              <w:t>Chào đầy đủ thiết bị tương ứng với danh mục thiết bị đáp ứng theo yêu cầu về chủng loại, chất lượng theo các yêu cầu tại Chương V</w:t>
            </w:r>
          </w:p>
        </w:tc>
        <w:tc>
          <w:tcPr>
            <w:tcW w:w="0" w:type="auto"/>
            <w:vAlign w:val="center"/>
          </w:tcPr>
          <w:p w14:paraId="50DB3A02" w14:textId="0DB1C0A3" w:rsidR="00B4376D" w:rsidRPr="0005288E" w:rsidRDefault="00B4376D" w:rsidP="00B4376D">
            <w:pPr>
              <w:widowControl w:val="0"/>
              <w:tabs>
                <w:tab w:val="left" w:pos="851"/>
              </w:tabs>
              <w:spacing w:before="60" w:after="60"/>
              <w:jc w:val="center"/>
              <w:outlineLvl w:val="2"/>
              <w:rPr>
                <w:bCs/>
                <w:sz w:val="26"/>
                <w:szCs w:val="26"/>
                <w:lang w:val="fr-FR"/>
              </w:rPr>
            </w:pPr>
            <w:r w:rsidRPr="007A0646">
              <w:rPr>
                <w:bCs/>
                <w:color w:val="C00000"/>
                <w:sz w:val="26"/>
                <w:szCs w:val="26"/>
              </w:rPr>
              <w:t>Đạt</w:t>
            </w:r>
          </w:p>
        </w:tc>
      </w:tr>
      <w:tr w:rsidR="00B4376D" w:rsidRPr="0005288E" w14:paraId="60E35203" w14:textId="77777777" w:rsidTr="00B4376D">
        <w:tc>
          <w:tcPr>
            <w:tcW w:w="2833" w:type="dxa"/>
            <w:vMerge/>
            <w:vAlign w:val="center"/>
          </w:tcPr>
          <w:p w14:paraId="025CB7DD" w14:textId="77777777" w:rsidR="00B4376D" w:rsidRPr="0005288E" w:rsidRDefault="00B4376D" w:rsidP="00B4376D">
            <w:pPr>
              <w:widowControl w:val="0"/>
              <w:tabs>
                <w:tab w:val="left" w:pos="851"/>
              </w:tabs>
              <w:spacing w:before="60" w:after="60"/>
              <w:rPr>
                <w:b/>
                <w:bCs/>
                <w:sz w:val="26"/>
                <w:szCs w:val="26"/>
              </w:rPr>
            </w:pPr>
          </w:p>
        </w:tc>
        <w:tc>
          <w:tcPr>
            <w:tcW w:w="4982" w:type="dxa"/>
            <w:vAlign w:val="center"/>
          </w:tcPr>
          <w:p w14:paraId="3A064E1C" w14:textId="7737F5F8" w:rsidR="00B4376D" w:rsidRPr="0005288E" w:rsidRDefault="00B4376D" w:rsidP="00B4376D">
            <w:pPr>
              <w:widowControl w:val="0"/>
              <w:tabs>
                <w:tab w:val="left" w:pos="851"/>
              </w:tabs>
              <w:spacing w:before="60" w:after="60"/>
              <w:rPr>
                <w:sz w:val="26"/>
                <w:szCs w:val="26"/>
              </w:rPr>
            </w:pPr>
            <w:r w:rsidRPr="007A0646">
              <w:rPr>
                <w:color w:val="C00000"/>
                <w:sz w:val="26"/>
                <w:szCs w:val="26"/>
                <w:lang w:val="nl-NL"/>
              </w:rPr>
              <w:t>Không đáp ứng yêu cầu trên.</w:t>
            </w:r>
          </w:p>
        </w:tc>
        <w:tc>
          <w:tcPr>
            <w:tcW w:w="0" w:type="auto"/>
            <w:vAlign w:val="center"/>
          </w:tcPr>
          <w:p w14:paraId="1EEF6430" w14:textId="38E4133F" w:rsidR="00B4376D" w:rsidRPr="0005288E" w:rsidRDefault="00B4376D" w:rsidP="00B4376D">
            <w:pPr>
              <w:widowControl w:val="0"/>
              <w:tabs>
                <w:tab w:val="left" w:pos="851"/>
              </w:tabs>
              <w:spacing w:before="60" w:after="60"/>
              <w:jc w:val="center"/>
              <w:outlineLvl w:val="2"/>
              <w:rPr>
                <w:bCs/>
                <w:sz w:val="26"/>
                <w:szCs w:val="26"/>
                <w:lang w:val="fr-FR"/>
              </w:rPr>
            </w:pPr>
            <w:r w:rsidRPr="007A0646">
              <w:rPr>
                <w:bCs/>
                <w:color w:val="C00000"/>
                <w:sz w:val="26"/>
                <w:szCs w:val="26"/>
              </w:rPr>
              <w:t>Không đạt</w:t>
            </w:r>
          </w:p>
        </w:tc>
      </w:tr>
      <w:tr w:rsidR="00D66710" w:rsidRPr="0005288E" w14:paraId="06A82DE7" w14:textId="77777777" w:rsidTr="00B4376D">
        <w:tc>
          <w:tcPr>
            <w:tcW w:w="2833" w:type="dxa"/>
            <w:vMerge w:val="restart"/>
            <w:vAlign w:val="center"/>
          </w:tcPr>
          <w:p w14:paraId="015BCEF8" w14:textId="77777777" w:rsidR="00D66710" w:rsidRPr="0005288E" w:rsidRDefault="00D66710" w:rsidP="00DD71A0">
            <w:pPr>
              <w:widowControl w:val="0"/>
              <w:tabs>
                <w:tab w:val="left" w:pos="851"/>
              </w:tabs>
              <w:spacing w:before="60" w:after="60"/>
              <w:jc w:val="center"/>
              <w:rPr>
                <w:b/>
                <w:bCs/>
                <w:sz w:val="26"/>
                <w:szCs w:val="26"/>
              </w:rPr>
            </w:pPr>
            <w:r w:rsidRPr="0005288E">
              <w:rPr>
                <w:b/>
                <w:bCs/>
                <w:sz w:val="26"/>
                <w:szCs w:val="26"/>
              </w:rPr>
              <w:t>Kết luận</w:t>
            </w:r>
          </w:p>
        </w:tc>
        <w:tc>
          <w:tcPr>
            <w:tcW w:w="4982" w:type="dxa"/>
            <w:vAlign w:val="center"/>
          </w:tcPr>
          <w:p w14:paraId="3A1FBE96" w14:textId="77777777" w:rsidR="00D66710" w:rsidRPr="0005288E" w:rsidRDefault="00D66710" w:rsidP="00DD71A0">
            <w:pPr>
              <w:widowControl w:val="0"/>
              <w:tabs>
                <w:tab w:val="left" w:pos="851"/>
              </w:tabs>
              <w:spacing w:before="60" w:after="60"/>
              <w:rPr>
                <w:bCs/>
                <w:sz w:val="26"/>
                <w:szCs w:val="26"/>
              </w:rPr>
            </w:pPr>
            <w:r w:rsidRPr="0005288E">
              <w:rPr>
                <w:sz w:val="26"/>
                <w:szCs w:val="26"/>
              </w:rPr>
              <w:t>Các tiêu chuẩn chi tiết đều được xác định là đạt</w:t>
            </w:r>
          </w:p>
        </w:tc>
        <w:tc>
          <w:tcPr>
            <w:tcW w:w="0" w:type="auto"/>
            <w:vAlign w:val="center"/>
          </w:tcPr>
          <w:p w14:paraId="6EDF46B3" w14:textId="77777777" w:rsidR="00D66710" w:rsidRPr="0005288E" w:rsidRDefault="00D66710" w:rsidP="00DD71A0">
            <w:pPr>
              <w:widowControl w:val="0"/>
              <w:tabs>
                <w:tab w:val="left" w:pos="851"/>
              </w:tabs>
              <w:spacing w:before="60" w:after="60"/>
              <w:jc w:val="center"/>
              <w:outlineLvl w:val="2"/>
              <w:rPr>
                <w:b/>
                <w:sz w:val="26"/>
                <w:szCs w:val="26"/>
                <w:lang w:val="fr-FR"/>
              </w:rPr>
            </w:pPr>
            <w:r w:rsidRPr="0005288E">
              <w:rPr>
                <w:b/>
                <w:sz w:val="26"/>
                <w:szCs w:val="26"/>
                <w:lang w:val="fr-FR"/>
              </w:rPr>
              <w:t>Đạt</w:t>
            </w:r>
          </w:p>
        </w:tc>
      </w:tr>
      <w:tr w:rsidR="00D66710" w:rsidRPr="0005288E" w14:paraId="64038FF1" w14:textId="77777777" w:rsidTr="00B4376D">
        <w:tc>
          <w:tcPr>
            <w:tcW w:w="2833" w:type="dxa"/>
            <w:vMerge/>
            <w:vAlign w:val="center"/>
          </w:tcPr>
          <w:p w14:paraId="7CF5A78B" w14:textId="77777777" w:rsidR="00D66710" w:rsidRPr="0005288E" w:rsidRDefault="00D66710" w:rsidP="00DD71A0">
            <w:pPr>
              <w:widowControl w:val="0"/>
              <w:tabs>
                <w:tab w:val="left" w:pos="851"/>
              </w:tabs>
              <w:spacing w:before="60" w:after="60"/>
              <w:rPr>
                <w:bCs/>
                <w:sz w:val="26"/>
                <w:szCs w:val="26"/>
              </w:rPr>
            </w:pPr>
          </w:p>
        </w:tc>
        <w:tc>
          <w:tcPr>
            <w:tcW w:w="4982" w:type="dxa"/>
            <w:vAlign w:val="center"/>
          </w:tcPr>
          <w:p w14:paraId="77297B46" w14:textId="77777777" w:rsidR="00D66710" w:rsidRPr="0005288E" w:rsidRDefault="00D66710" w:rsidP="00DD71A0">
            <w:pPr>
              <w:widowControl w:val="0"/>
              <w:tabs>
                <w:tab w:val="left" w:pos="851"/>
              </w:tabs>
              <w:spacing w:before="60" w:after="60"/>
              <w:rPr>
                <w:sz w:val="26"/>
                <w:szCs w:val="26"/>
              </w:rPr>
            </w:pPr>
            <w:r w:rsidRPr="0005288E">
              <w:rPr>
                <w:sz w:val="26"/>
                <w:szCs w:val="26"/>
              </w:rPr>
              <w:t>Có 1 tiêu chuẩn chi tiết được xác định là không đạt.</w:t>
            </w:r>
          </w:p>
        </w:tc>
        <w:tc>
          <w:tcPr>
            <w:tcW w:w="0" w:type="auto"/>
            <w:vAlign w:val="center"/>
          </w:tcPr>
          <w:p w14:paraId="0D6B2F55" w14:textId="77777777" w:rsidR="00D66710" w:rsidRPr="0005288E" w:rsidRDefault="00D66710" w:rsidP="00DD71A0">
            <w:pPr>
              <w:widowControl w:val="0"/>
              <w:tabs>
                <w:tab w:val="left" w:pos="851"/>
              </w:tabs>
              <w:spacing w:before="60" w:after="60"/>
              <w:jc w:val="center"/>
              <w:outlineLvl w:val="2"/>
              <w:rPr>
                <w:b/>
                <w:sz w:val="26"/>
                <w:szCs w:val="26"/>
                <w:lang w:val="fr-FR"/>
              </w:rPr>
            </w:pPr>
            <w:r w:rsidRPr="0005288E">
              <w:rPr>
                <w:b/>
                <w:sz w:val="26"/>
                <w:szCs w:val="26"/>
                <w:lang w:val="fr-FR"/>
              </w:rPr>
              <w:t>Không đạt</w:t>
            </w:r>
          </w:p>
        </w:tc>
      </w:tr>
    </w:tbl>
    <w:p w14:paraId="77B5F600" w14:textId="77777777" w:rsidR="00D66710" w:rsidRPr="0005288E" w:rsidRDefault="00D66710" w:rsidP="00D66710">
      <w:pPr>
        <w:widowControl w:val="0"/>
        <w:tabs>
          <w:tab w:val="left" w:pos="851"/>
        </w:tabs>
        <w:spacing w:before="60" w:after="60" w:line="264" w:lineRule="auto"/>
        <w:ind w:firstLine="567"/>
        <w:rPr>
          <w:b/>
          <w:sz w:val="26"/>
          <w:szCs w:val="26"/>
          <w:lang w:val="es-ES"/>
        </w:rPr>
      </w:pPr>
      <w:r w:rsidRPr="0005288E">
        <w:rPr>
          <w:b/>
          <w:sz w:val="26"/>
          <w:szCs w:val="26"/>
          <w:lang w:val="es-ES"/>
        </w:rPr>
        <w:t>2. Tổ chức bộ máy quản lý trên công trường:</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5150"/>
        <w:gridCol w:w="1394"/>
      </w:tblGrid>
      <w:tr w:rsidR="00D66710" w:rsidRPr="0005288E" w14:paraId="2B7C5EDB" w14:textId="77777777" w:rsidTr="00DD71A0">
        <w:tc>
          <w:tcPr>
            <w:tcW w:w="2836" w:type="dxa"/>
            <w:tcBorders>
              <w:top w:val="single" w:sz="4" w:space="0" w:color="auto"/>
              <w:left w:val="single" w:sz="4" w:space="0" w:color="auto"/>
              <w:bottom w:val="single" w:sz="4" w:space="0" w:color="auto"/>
              <w:right w:val="single" w:sz="4" w:space="0" w:color="auto"/>
            </w:tcBorders>
            <w:vAlign w:val="center"/>
          </w:tcPr>
          <w:p w14:paraId="1AAB5BF5" w14:textId="77777777" w:rsidR="00D66710" w:rsidRPr="0005288E" w:rsidRDefault="00D66710" w:rsidP="00DD71A0">
            <w:pPr>
              <w:widowControl w:val="0"/>
              <w:tabs>
                <w:tab w:val="left" w:pos="851"/>
              </w:tabs>
              <w:spacing w:before="60" w:after="60"/>
              <w:jc w:val="center"/>
              <w:rPr>
                <w:b/>
                <w:bCs/>
                <w:sz w:val="26"/>
                <w:szCs w:val="26"/>
              </w:rPr>
            </w:pPr>
            <w:r w:rsidRPr="0005288E">
              <w:rPr>
                <w:b/>
                <w:bCs/>
                <w:sz w:val="26"/>
                <w:szCs w:val="26"/>
              </w:rPr>
              <w:t>Nội dung yêu cầu</w:t>
            </w:r>
          </w:p>
        </w:tc>
        <w:tc>
          <w:tcPr>
            <w:tcW w:w="6543" w:type="dxa"/>
            <w:gridSpan w:val="2"/>
            <w:tcBorders>
              <w:top w:val="single" w:sz="4" w:space="0" w:color="auto"/>
              <w:left w:val="single" w:sz="4" w:space="0" w:color="auto"/>
              <w:bottom w:val="single" w:sz="4" w:space="0" w:color="auto"/>
              <w:right w:val="single" w:sz="4" w:space="0" w:color="auto"/>
            </w:tcBorders>
            <w:vAlign w:val="center"/>
          </w:tcPr>
          <w:p w14:paraId="3AF38685" w14:textId="77777777" w:rsidR="00D66710" w:rsidRPr="0005288E" w:rsidRDefault="00D66710" w:rsidP="00DD71A0">
            <w:pPr>
              <w:widowControl w:val="0"/>
              <w:tabs>
                <w:tab w:val="left" w:pos="851"/>
              </w:tabs>
              <w:spacing w:before="60" w:after="60"/>
              <w:jc w:val="center"/>
              <w:rPr>
                <w:b/>
                <w:bCs/>
                <w:sz w:val="26"/>
                <w:szCs w:val="26"/>
              </w:rPr>
            </w:pPr>
            <w:r w:rsidRPr="0005288E">
              <w:rPr>
                <w:b/>
                <w:bCs/>
                <w:sz w:val="26"/>
                <w:szCs w:val="26"/>
              </w:rPr>
              <w:t>Mức độ đáp ứng</w:t>
            </w:r>
          </w:p>
        </w:tc>
      </w:tr>
      <w:tr w:rsidR="00D66710" w:rsidRPr="0005288E" w14:paraId="40153999" w14:textId="77777777" w:rsidTr="00DD71A0">
        <w:trPr>
          <w:trHeight w:val="330"/>
        </w:trPr>
        <w:tc>
          <w:tcPr>
            <w:tcW w:w="2836" w:type="dxa"/>
            <w:vMerge w:val="restart"/>
            <w:vAlign w:val="center"/>
          </w:tcPr>
          <w:p w14:paraId="5D4FB66C" w14:textId="77777777" w:rsidR="00D66710" w:rsidRPr="0005288E" w:rsidRDefault="00D66710" w:rsidP="00DD71A0">
            <w:pPr>
              <w:widowControl w:val="0"/>
              <w:tabs>
                <w:tab w:val="left" w:pos="851"/>
              </w:tabs>
              <w:spacing w:before="60" w:after="60"/>
              <w:rPr>
                <w:bCs/>
                <w:sz w:val="26"/>
                <w:szCs w:val="26"/>
              </w:rPr>
            </w:pPr>
            <w:r w:rsidRPr="0005288E">
              <w:rPr>
                <w:bCs/>
                <w:sz w:val="26"/>
                <w:szCs w:val="26"/>
              </w:rPr>
              <w:t xml:space="preserve">2.1. </w:t>
            </w:r>
            <w:r w:rsidRPr="0005288E">
              <w:rPr>
                <w:sz w:val="26"/>
                <w:szCs w:val="26"/>
                <w:lang w:val="nl-NL"/>
              </w:rPr>
              <w:t>Có sơ đồ hệ thống tổ chức bộ máy quản lý trên công trường, kèm thuyết minh trách nhiệm của từng bộ phận.</w:t>
            </w:r>
          </w:p>
        </w:tc>
        <w:tc>
          <w:tcPr>
            <w:tcW w:w="5150" w:type="dxa"/>
            <w:vAlign w:val="center"/>
          </w:tcPr>
          <w:p w14:paraId="56163648" w14:textId="77777777" w:rsidR="00D66710" w:rsidRPr="0005288E" w:rsidRDefault="00D66710" w:rsidP="00DD71A0">
            <w:pPr>
              <w:widowControl w:val="0"/>
              <w:tabs>
                <w:tab w:val="left" w:pos="851"/>
              </w:tabs>
              <w:spacing w:before="60" w:after="60"/>
              <w:rPr>
                <w:bCs/>
                <w:sz w:val="26"/>
                <w:szCs w:val="26"/>
              </w:rPr>
            </w:pPr>
            <w:r w:rsidRPr="0005288E">
              <w:rPr>
                <w:sz w:val="26"/>
                <w:szCs w:val="26"/>
                <w:lang w:val="nl-NL"/>
              </w:rPr>
              <w:t>Có sơ đồ hệ thống tổ chức bộ máy quản lý trên công trường, kèm thuyết minh</w:t>
            </w:r>
            <w:r>
              <w:rPr>
                <w:sz w:val="26"/>
                <w:szCs w:val="26"/>
                <w:lang w:val="nl-NL"/>
              </w:rPr>
              <w:t xml:space="preserve"> trách nhiệm của từng bộ phận</w:t>
            </w:r>
            <w:r w:rsidRPr="0005288E">
              <w:rPr>
                <w:sz w:val="26"/>
                <w:szCs w:val="26"/>
                <w:lang w:val="nl-NL"/>
              </w:rPr>
              <w:t>.</w:t>
            </w:r>
          </w:p>
        </w:tc>
        <w:tc>
          <w:tcPr>
            <w:tcW w:w="0" w:type="auto"/>
            <w:vAlign w:val="center"/>
          </w:tcPr>
          <w:p w14:paraId="2D2D5B53" w14:textId="77777777" w:rsidR="00D66710" w:rsidRPr="0005288E" w:rsidRDefault="00D66710" w:rsidP="00DD71A0">
            <w:pPr>
              <w:widowControl w:val="0"/>
              <w:tabs>
                <w:tab w:val="left" w:pos="851"/>
              </w:tabs>
              <w:spacing w:before="60" w:after="60"/>
              <w:jc w:val="center"/>
              <w:outlineLvl w:val="2"/>
              <w:rPr>
                <w:bCs/>
                <w:sz w:val="26"/>
                <w:szCs w:val="26"/>
              </w:rPr>
            </w:pPr>
            <w:r w:rsidRPr="0005288E">
              <w:rPr>
                <w:bCs/>
                <w:sz w:val="26"/>
                <w:szCs w:val="26"/>
              </w:rPr>
              <w:t>Đạt</w:t>
            </w:r>
          </w:p>
        </w:tc>
      </w:tr>
      <w:tr w:rsidR="00D66710" w:rsidRPr="0005288E" w14:paraId="1E0FA875" w14:textId="77777777" w:rsidTr="00DD71A0">
        <w:tc>
          <w:tcPr>
            <w:tcW w:w="2836" w:type="dxa"/>
            <w:vMerge/>
            <w:vAlign w:val="center"/>
          </w:tcPr>
          <w:p w14:paraId="094F7023" w14:textId="77777777" w:rsidR="00D66710" w:rsidRPr="0005288E" w:rsidRDefault="00D66710" w:rsidP="00DD71A0">
            <w:pPr>
              <w:widowControl w:val="0"/>
              <w:tabs>
                <w:tab w:val="left" w:pos="851"/>
              </w:tabs>
              <w:spacing w:before="60" w:after="60"/>
              <w:rPr>
                <w:bCs/>
                <w:sz w:val="26"/>
                <w:szCs w:val="26"/>
              </w:rPr>
            </w:pPr>
          </w:p>
        </w:tc>
        <w:tc>
          <w:tcPr>
            <w:tcW w:w="5150" w:type="dxa"/>
            <w:vAlign w:val="center"/>
          </w:tcPr>
          <w:p w14:paraId="478DA21E" w14:textId="77777777" w:rsidR="00D66710" w:rsidRPr="0005288E" w:rsidRDefault="00D66710" w:rsidP="00DD71A0">
            <w:pPr>
              <w:widowControl w:val="0"/>
              <w:tabs>
                <w:tab w:val="left" w:pos="851"/>
              </w:tabs>
              <w:spacing w:before="60" w:after="60"/>
              <w:rPr>
                <w:bCs/>
                <w:sz w:val="26"/>
                <w:szCs w:val="26"/>
              </w:rPr>
            </w:pPr>
            <w:r w:rsidRPr="0005288E">
              <w:rPr>
                <w:sz w:val="26"/>
                <w:szCs w:val="26"/>
                <w:lang w:val="nl-NL"/>
              </w:rPr>
              <w:t>Không có sơ đồ hệ thống tổ chức bộ máy quản lý trên công trường, kèm thuyết minh trách nhiệm các bộ phận theo yêu cầu hoặc có nhưng nhưng không đầy đủ</w:t>
            </w:r>
          </w:p>
        </w:tc>
        <w:tc>
          <w:tcPr>
            <w:tcW w:w="0" w:type="auto"/>
            <w:vAlign w:val="center"/>
          </w:tcPr>
          <w:p w14:paraId="1F91239B" w14:textId="77777777" w:rsidR="00D66710" w:rsidRPr="0005288E" w:rsidRDefault="00D66710" w:rsidP="00DD71A0">
            <w:pPr>
              <w:widowControl w:val="0"/>
              <w:tabs>
                <w:tab w:val="left" w:pos="851"/>
              </w:tabs>
              <w:spacing w:before="60" w:after="60"/>
              <w:jc w:val="center"/>
              <w:outlineLvl w:val="2"/>
              <w:rPr>
                <w:bCs/>
                <w:sz w:val="26"/>
                <w:szCs w:val="26"/>
              </w:rPr>
            </w:pPr>
            <w:r w:rsidRPr="0005288E">
              <w:rPr>
                <w:bCs/>
                <w:sz w:val="26"/>
                <w:szCs w:val="26"/>
              </w:rPr>
              <w:t>Không đạt</w:t>
            </w:r>
          </w:p>
        </w:tc>
      </w:tr>
      <w:tr w:rsidR="00D66710" w:rsidRPr="0005288E" w14:paraId="10CFEEF4" w14:textId="77777777" w:rsidTr="00DD71A0">
        <w:tc>
          <w:tcPr>
            <w:tcW w:w="2836" w:type="dxa"/>
            <w:vMerge w:val="restart"/>
            <w:vAlign w:val="center"/>
          </w:tcPr>
          <w:p w14:paraId="59BE5E5A" w14:textId="77777777" w:rsidR="00D66710" w:rsidRPr="0005288E" w:rsidRDefault="00D66710" w:rsidP="00DD71A0">
            <w:pPr>
              <w:widowControl w:val="0"/>
              <w:tabs>
                <w:tab w:val="left" w:pos="851"/>
              </w:tabs>
              <w:spacing w:before="60" w:after="60"/>
              <w:jc w:val="center"/>
              <w:rPr>
                <w:b/>
                <w:bCs/>
                <w:sz w:val="26"/>
                <w:szCs w:val="26"/>
              </w:rPr>
            </w:pPr>
            <w:r w:rsidRPr="0005288E">
              <w:rPr>
                <w:b/>
                <w:bCs/>
                <w:sz w:val="26"/>
                <w:szCs w:val="26"/>
              </w:rPr>
              <w:t>Kết luận</w:t>
            </w:r>
          </w:p>
        </w:tc>
        <w:tc>
          <w:tcPr>
            <w:tcW w:w="5150" w:type="dxa"/>
            <w:vAlign w:val="center"/>
          </w:tcPr>
          <w:p w14:paraId="77369854" w14:textId="77777777" w:rsidR="00D66710" w:rsidRPr="0005288E" w:rsidRDefault="00D66710" w:rsidP="00DD71A0">
            <w:pPr>
              <w:widowControl w:val="0"/>
              <w:tabs>
                <w:tab w:val="left" w:pos="851"/>
              </w:tabs>
              <w:spacing w:before="60" w:after="60"/>
              <w:rPr>
                <w:bCs/>
                <w:sz w:val="26"/>
                <w:szCs w:val="26"/>
              </w:rPr>
            </w:pPr>
            <w:r w:rsidRPr="0005288E">
              <w:rPr>
                <w:bCs/>
                <w:sz w:val="26"/>
                <w:szCs w:val="26"/>
              </w:rPr>
              <w:t>Các tiêu chuẩn chi tiết được xác định là đạt</w:t>
            </w:r>
          </w:p>
        </w:tc>
        <w:tc>
          <w:tcPr>
            <w:tcW w:w="0" w:type="auto"/>
            <w:vAlign w:val="center"/>
          </w:tcPr>
          <w:p w14:paraId="047ED577" w14:textId="77777777" w:rsidR="00D66710" w:rsidRPr="0005288E" w:rsidRDefault="00D66710" w:rsidP="00DD71A0">
            <w:pPr>
              <w:widowControl w:val="0"/>
              <w:tabs>
                <w:tab w:val="left" w:pos="851"/>
              </w:tabs>
              <w:spacing w:before="60" w:after="60"/>
              <w:jc w:val="center"/>
              <w:rPr>
                <w:b/>
                <w:bCs/>
                <w:sz w:val="26"/>
                <w:szCs w:val="26"/>
              </w:rPr>
            </w:pPr>
            <w:r w:rsidRPr="0005288E">
              <w:rPr>
                <w:b/>
                <w:bCs/>
                <w:sz w:val="26"/>
                <w:szCs w:val="26"/>
              </w:rPr>
              <w:t>Đạt</w:t>
            </w:r>
          </w:p>
        </w:tc>
      </w:tr>
      <w:tr w:rsidR="00D66710" w:rsidRPr="0005288E" w14:paraId="5A34D24C" w14:textId="77777777" w:rsidTr="00DD71A0">
        <w:tc>
          <w:tcPr>
            <w:tcW w:w="2836" w:type="dxa"/>
            <w:vMerge/>
            <w:vAlign w:val="center"/>
          </w:tcPr>
          <w:p w14:paraId="140ECD60" w14:textId="77777777" w:rsidR="00D66710" w:rsidRPr="0005288E" w:rsidRDefault="00D66710" w:rsidP="00DD71A0">
            <w:pPr>
              <w:widowControl w:val="0"/>
              <w:tabs>
                <w:tab w:val="left" w:pos="851"/>
              </w:tabs>
              <w:spacing w:before="60" w:after="60"/>
              <w:rPr>
                <w:bCs/>
                <w:sz w:val="26"/>
                <w:szCs w:val="26"/>
              </w:rPr>
            </w:pPr>
          </w:p>
        </w:tc>
        <w:tc>
          <w:tcPr>
            <w:tcW w:w="5150" w:type="dxa"/>
            <w:vAlign w:val="center"/>
          </w:tcPr>
          <w:p w14:paraId="16E9A156" w14:textId="77777777" w:rsidR="00D66710" w:rsidRPr="0005288E" w:rsidRDefault="00D66710" w:rsidP="00DD71A0">
            <w:pPr>
              <w:widowControl w:val="0"/>
              <w:tabs>
                <w:tab w:val="left" w:pos="851"/>
              </w:tabs>
              <w:spacing w:before="60" w:after="60"/>
              <w:rPr>
                <w:bCs/>
                <w:sz w:val="26"/>
                <w:szCs w:val="26"/>
              </w:rPr>
            </w:pPr>
            <w:r w:rsidRPr="0005288E">
              <w:rPr>
                <w:sz w:val="26"/>
                <w:szCs w:val="26"/>
              </w:rPr>
              <w:t>Có 1 tiêu chuẩn chi tiết được xác định là không đạt.</w:t>
            </w:r>
          </w:p>
        </w:tc>
        <w:tc>
          <w:tcPr>
            <w:tcW w:w="0" w:type="auto"/>
            <w:vAlign w:val="center"/>
          </w:tcPr>
          <w:p w14:paraId="1BDF2255" w14:textId="77777777" w:rsidR="00D66710" w:rsidRPr="0005288E" w:rsidRDefault="00D66710" w:rsidP="00DD71A0">
            <w:pPr>
              <w:widowControl w:val="0"/>
              <w:tabs>
                <w:tab w:val="left" w:pos="851"/>
              </w:tabs>
              <w:spacing w:before="60" w:after="60"/>
              <w:jc w:val="center"/>
              <w:rPr>
                <w:b/>
                <w:bCs/>
                <w:sz w:val="26"/>
                <w:szCs w:val="26"/>
              </w:rPr>
            </w:pPr>
            <w:r w:rsidRPr="0005288E">
              <w:rPr>
                <w:b/>
                <w:bCs/>
                <w:sz w:val="26"/>
                <w:szCs w:val="26"/>
              </w:rPr>
              <w:t>Không đạt</w:t>
            </w:r>
          </w:p>
        </w:tc>
      </w:tr>
    </w:tbl>
    <w:p w14:paraId="37748906" w14:textId="77777777" w:rsidR="00D66710" w:rsidRPr="0005288E" w:rsidRDefault="00D66710" w:rsidP="00D66710">
      <w:pPr>
        <w:widowControl w:val="0"/>
        <w:tabs>
          <w:tab w:val="left" w:pos="851"/>
        </w:tabs>
        <w:spacing w:before="60" w:after="60" w:line="264" w:lineRule="auto"/>
        <w:ind w:firstLine="567"/>
        <w:rPr>
          <w:b/>
          <w:iCs/>
          <w:sz w:val="26"/>
          <w:szCs w:val="26"/>
          <w:lang w:val="es-ES"/>
        </w:rPr>
      </w:pPr>
      <w:r w:rsidRPr="0005288E">
        <w:rPr>
          <w:b/>
          <w:sz w:val="26"/>
          <w:szCs w:val="26"/>
        </w:rPr>
        <w:t>3. Giải pháp kỹ thuật, biện pháp tổ chức thi công:</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8"/>
        <w:gridCol w:w="5140"/>
        <w:gridCol w:w="1057"/>
      </w:tblGrid>
      <w:tr w:rsidR="00466FF7" w:rsidRPr="0005288E" w14:paraId="42514D1B" w14:textId="77777777" w:rsidTr="00DD71A0">
        <w:trPr>
          <w:tblHeader/>
        </w:trPr>
        <w:tc>
          <w:tcPr>
            <w:tcW w:w="0" w:type="auto"/>
            <w:tcBorders>
              <w:top w:val="single" w:sz="4" w:space="0" w:color="auto"/>
              <w:left w:val="single" w:sz="4" w:space="0" w:color="auto"/>
              <w:bottom w:val="single" w:sz="4" w:space="0" w:color="auto"/>
              <w:right w:val="single" w:sz="4" w:space="0" w:color="auto"/>
            </w:tcBorders>
            <w:vAlign w:val="center"/>
          </w:tcPr>
          <w:p w14:paraId="0CB975BD" w14:textId="77777777" w:rsidR="00D66710" w:rsidRPr="0005288E" w:rsidRDefault="00D66710" w:rsidP="00DD71A0">
            <w:pPr>
              <w:widowControl w:val="0"/>
              <w:tabs>
                <w:tab w:val="left" w:pos="851"/>
              </w:tabs>
              <w:spacing w:before="60" w:after="60"/>
              <w:jc w:val="center"/>
              <w:rPr>
                <w:b/>
                <w:sz w:val="26"/>
                <w:szCs w:val="26"/>
              </w:rPr>
            </w:pPr>
            <w:r w:rsidRPr="0005288E">
              <w:rPr>
                <w:b/>
                <w:sz w:val="26"/>
                <w:szCs w:val="26"/>
              </w:rPr>
              <w:t>Nội dung yêu cầu</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41E67CDF" w14:textId="77777777" w:rsidR="00D66710" w:rsidRPr="0005288E" w:rsidRDefault="00D66710" w:rsidP="00DD71A0">
            <w:pPr>
              <w:widowControl w:val="0"/>
              <w:tabs>
                <w:tab w:val="left" w:pos="851"/>
              </w:tabs>
              <w:spacing w:before="60" w:after="60"/>
              <w:jc w:val="center"/>
              <w:rPr>
                <w:b/>
                <w:sz w:val="26"/>
                <w:szCs w:val="26"/>
              </w:rPr>
            </w:pPr>
            <w:r w:rsidRPr="0005288E">
              <w:rPr>
                <w:b/>
                <w:sz w:val="26"/>
                <w:szCs w:val="26"/>
              </w:rPr>
              <w:t>Mức độ đáp ứng</w:t>
            </w:r>
          </w:p>
        </w:tc>
      </w:tr>
      <w:tr w:rsidR="00466FF7" w:rsidRPr="0005288E" w14:paraId="2914F660" w14:textId="77777777" w:rsidTr="004F0057">
        <w:trPr>
          <w:trHeight w:val="267"/>
        </w:trPr>
        <w:tc>
          <w:tcPr>
            <w:tcW w:w="0" w:type="auto"/>
            <w:vMerge w:val="restart"/>
            <w:vAlign w:val="center"/>
          </w:tcPr>
          <w:p w14:paraId="4407D355" w14:textId="77777777" w:rsidR="00D66710" w:rsidRPr="0005288E" w:rsidRDefault="00D66710" w:rsidP="00DD71A0">
            <w:pPr>
              <w:widowControl w:val="0"/>
              <w:tabs>
                <w:tab w:val="left" w:pos="851"/>
              </w:tabs>
              <w:spacing w:before="60" w:after="60"/>
              <w:rPr>
                <w:b/>
                <w:bCs/>
                <w:sz w:val="26"/>
                <w:szCs w:val="26"/>
                <w:lang w:val="vi-VN"/>
              </w:rPr>
            </w:pPr>
            <w:r w:rsidRPr="0005288E">
              <w:rPr>
                <w:bCs/>
                <w:sz w:val="26"/>
                <w:szCs w:val="26"/>
              </w:rPr>
              <w:t xml:space="preserve">3.1. </w:t>
            </w:r>
            <w:r w:rsidRPr="0005288E">
              <w:rPr>
                <w:bCs/>
                <w:spacing w:val="-2"/>
                <w:sz w:val="26"/>
                <w:szCs w:val="26"/>
                <w:lang w:val="nl-NL"/>
              </w:rPr>
              <w:t>Thuyết minh và bản vẽ bố trí tổng mặt bằng tổ chức thi công phù hợp với mặt bằng thực tế công trình.</w:t>
            </w:r>
          </w:p>
        </w:tc>
        <w:tc>
          <w:tcPr>
            <w:tcW w:w="0" w:type="auto"/>
            <w:vAlign w:val="center"/>
          </w:tcPr>
          <w:p w14:paraId="7B434B80" w14:textId="77777777" w:rsidR="00D66710" w:rsidRPr="0005288E" w:rsidRDefault="00D66710" w:rsidP="00DD71A0">
            <w:pPr>
              <w:widowControl w:val="0"/>
              <w:tabs>
                <w:tab w:val="left" w:pos="851"/>
              </w:tabs>
              <w:spacing w:before="60" w:after="60"/>
              <w:rPr>
                <w:bCs/>
                <w:sz w:val="26"/>
                <w:szCs w:val="26"/>
                <w:lang w:val="vi-VN"/>
              </w:rPr>
            </w:pPr>
            <w:r w:rsidRPr="0005288E">
              <w:rPr>
                <w:bCs/>
                <w:sz w:val="26"/>
                <w:szCs w:val="26"/>
                <w:lang w:val="nl-NL"/>
              </w:rPr>
              <w:t>Có thuyết minh và bản vẽ thể hiện vị trí lán trại cụ thể, bố trí lán trại đầy đủ, khả thi phù hợp với mặt bằng thực tế và theo thiết kế của công trình</w:t>
            </w:r>
          </w:p>
        </w:tc>
        <w:tc>
          <w:tcPr>
            <w:tcW w:w="0" w:type="auto"/>
            <w:vAlign w:val="center"/>
          </w:tcPr>
          <w:p w14:paraId="5FB475B8" w14:textId="77777777" w:rsidR="00D66710" w:rsidRPr="0005288E" w:rsidRDefault="00D66710" w:rsidP="00DD71A0">
            <w:pPr>
              <w:widowControl w:val="0"/>
              <w:tabs>
                <w:tab w:val="left" w:pos="851"/>
              </w:tabs>
              <w:spacing w:before="60" w:after="60"/>
              <w:jc w:val="center"/>
              <w:rPr>
                <w:bCs/>
                <w:sz w:val="26"/>
                <w:szCs w:val="26"/>
              </w:rPr>
            </w:pPr>
            <w:r w:rsidRPr="0005288E">
              <w:rPr>
                <w:bCs/>
                <w:sz w:val="26"/>
                <w:szCs w:val="26"/>
              </w:rPr>
              <w:t>Đạt</w:t>
            </w:r>
          </w:p>
        </w:tc>
      </w:tr>
      <w:tr w:rsidR="00466FF7" w:rsidRPr="0005288E" w14:paraId="0C4D5A60" w14:textId="77777777" w:rsidTr="00DD71A0">
        <w:trPr>
          <w:trHeight w:val="713"/>
        </w:trPr>
        <w:tc>
          <w:tcPr>
            <w:tcW w:w="0" w:type="auto"/>
            <w:vMerge/>
            <w:vAlign w:val="center"/>
          </w:tcPr>
          <w:p w14:paraId="243C953F" w14:textId="77777777" w:rsidR="00D66710" w:rsidRPr="0005288E" w:rsidRDefault="00D66710" w:rsidP="00DD71A0">
            <w:pPr>
              <w:widowControl w:val="0"/>
              <w:tabs>
                <w:tab w:val="left" w:pos="851"/>
              </w:tabs>
              <w:spacing w:before="60" w:after="60"/>
              <w:rPr>
                <w:bCs/>
                <w:sz w:val="26"/>
                <w:szCs w:val="26"/>
              </w:rPr>
            </w:pPr>
          </w:p>
        </w:tc>
        <w:tc>
          <w:tcPr>
            <w:tcW w:w="0" w:type="auto"/>
            <w:vAlign w:val="center"/>
          </w:tcPr>
          <w:p w14:paraId="43365998" w14:textId="77777777" w:rsidR="00D66710" w:rsidRPr="0005288E" w:rsidRDefault="00D66710" w:rsidP="00DD71A0">
            <w:pPr>
              <w:widowControl w:val="0"/>
              <w:tabs>
                <w:tab w:val="left" w:pos="851"/>
              </w:tabs>
              <w:spacing w:before="60" w:after="60"/>
              <w:rPr>
                <w:bCs/>
                <w:sz w:val="26"/>
                <w:szCs w:val="26"/>
                <w:lang w:val="vi-VN"/>
              </w:rPr>
            </w:pPr>
            <w:r w:rsidRPr="0005288E">
              <w:rPr>
                <w:bCs/>
                <w:sz w:val="26"/>
                <w:szCs w:val="26"/>
                <w:lang w:val="nl-NL"/>
              </w:rPr>
              <w:t>Không có hoặc có nhưng không đầy đủ thuyết minh và bản vẽ, không khả thi phù hợp với mặt bằng thực tế và theo thiết kế của công trình</w:t>
            </w:r>
          </w:p>
        </w:tc>
        <w:tc>
          <w:tcPr>
            <w:tcW w:w="0" w:type="auto"/>
            <w:vAlign w:val="center"/>
          </w:tcPr>
          <w:p w14:paraId="1717EF8B" w14:textId="77777777" w:rsidR="00D66710" w:rsidRPr="0005288E" w:rsidRDefault="00D66710" w:rsidP="00DD71A0">
            <w:pPr>
              <w:widowControl w:val="0"/>
              <w:tabs>
                <w:tab w:val="left" w:pos="851"/>
              </w:tabs>
              <w:spacing w:before="60" w:after="60"/>
              <w:jc w:val="center"/>
              <w:rPr>
                <w:bCs/>
                <w:sz w:val="26"/>
                <w:szCs w:val="26"/>
                <w:lang w:val="vi-VN"/>
              </w:rPr>
            </w:pPr>
            <w:r w:rsidRPr="0005288E">
              <w:rPr>
                <w:bCs/>
                <w:sz w:val="26"/>
                <w:szCs w:val="26"/>
              </w:rPr>
              <w:t>Không</w:t>
            </w:r>
            <w:r w:rsidRPr="0005288E">
              <w:rPr>
                <w:bCs/>
                <w:sz w:val="26"/>
                <w:szCs w:val="26"/>
                <w:lang w:val="vi-VN"/>
              </w:rPr>
              <w:t xml:space="preserve"> đạt</w:t>
            </w:r>
          </w:p>
        </w:tc>
      </w:tr>
      <w:tr w:rsidR="00466FF7" w:rsidRPr="0005288E" w14:paraId="137C3475" w14:textId="77777777" w:rsidTr="00DD71A0">
        <w:trPr>
          <w:trHeight w:val="1272"/>
        </w:trPr>
        <w:tc>
          <w:tcPr>
            <w:tcW w:w="0" w:type="auto"/>
            <w:vMerge w:val="restart"/>
            <w:vAlign w:val="center"/>
          </w:tcPr>
          <w:p w14:paraId="0E90D52B" w14:textId="02E65178" w:rsidR="00BD1735" w:rsidRPr="009C7ABA" w:rsidRDefault="00BD1735" w:rsidP="00BD1735">
            <w:pPr>
              <w:widowControl w:val="0"/>
              <w:tabs>
                <w:tab w:val="left" w:pos="851"/>
              </w:tabs>
              <w:spacing w:before="60" w:after="60"/>
              <w:rPr>
                <w:bCs/>
                <w:color w:val="C00000"/>
                <w:spacing w:val="-2"/>
                <w:sz w:val="26"/>
                <w:szCs w:val="26"/>
                <w:lang w:val="nl-NL"/>
              </w:rPr>
            </w:pPr>
            <w:r w:rsidRPr="009C7ABA">
              <w:rPr>
                <w:color w:val="C00000"/>
                <w:sz w:val="26"/>
                <w:szCs w:val="26"/>
              </w:rPr>
              <w:t xml:space="preserve">3.2. </w:t>
            </w:r>
            <w:r w:rsidRPr="00BD1735">
              <w:rPr>
                <w:color w:val="C00000"/>
                <w:sz w:val="26"/>
                <w:szCs w:val="26"/>
              </w:rPr>
              <w:t>Giải pháp kỹ thuật, b</w:t>
            </w:r>
            <w:r w:rsidRPr="00BD1735">
              <w:rPr>
                <w:bCs/>
                <w:color w:val="C00000"/>
                <w:sz w:val="26"/>
                <w:szCs w:val="26"/>
                <w:lang w:val="nl-NL"/>
              </w:rPr>
              <w:t>iện pháp thi công các công tác chính theo hồ sơ thiết kế, bao gồm các công việc chính như sau</w:t>
            </w:r>
            <w:r w:rsidRPr="00BD1735">
              <w:rPr>
                <w:bCs/>
                <w:color w:val="C00000"/>
                <w:spacing w:val="-2"/>
                <w:sz w:val="26"/>
                <w:szCs w:val="26"/>
                <w:lang w:val="nl-NL"/>
              </w:rPr>
              <w:t>:</w:t>
            </w:r>
          </w:p>
          <w:p w14:paraId="654E8040" w14:textId="46F88A6D" w:rsidR="00BD1735" w:rsidRDefault="00BD1735" w:rsidP="00BD1735">
            <w:pPr>
              <w:widowControl w:val="0"/>
              <w:tabs>
                <w:tab w:val="left" w:pos="851"/>
              </w:tabs>
              <w:spacing w:before="60" w:after="60"/>
              <w:rPr>
                <w:bCs/>
                <w:color w:val="C00000"/>
                <w:spacing w:val="-2"/>
                <w:sz w:val="26"/>
                <w:szCs w:val="26"/>
                <w:lang w:val="nl-NL"/>
              </w:rPr>
            </w:pPr>
            <w:r w:rsidRPr="009C7ABA">
              <w:rPr>
                <w:bCs/>
                <w:color w:val="C00000"/>
                <w:spacing w:val="-2"/>
                <w:sz w:val="26"/>
                <w:szCs w:val="26"/>
                <w:lang w:val="nl-NL"/>
              </w:rPr>
              <w:t xml:space="preserve">- </w:t>
            </w:r>
            <w:r w:rsidR="00001438">
              <w:rPr>
                <w:bCs/>
                <w:color w:val="C00000"/>
                <w:spacing w:val="-2"/>
                <w:sz w:val="26"/>
                <w:szCs w:val="26"/>
                <w:lang w:val="nl-NL"/>
              </w:rPr>
              <w:t>San nền</w:t>
            </w:r>
            <w:r w:rsidRPr="009C7ABA">
              <w:rPr>
                <w:bCs/>
                <w:color w:val="C00000"/>
                <w:spacing w:val="-2"/>
                <w:sz w:val="26"/>
                <w:szCs w:val="26"/>
                <w:lang w:val="nl-NL"/>
              </w:rPr>
              <w:t>;</w:t>
            </w:r>
          </w:p>
          <w:p w14:paraId="0F0F08B4" w14:textId="77777777" w:rsidR="00EA189B" w:rsidRDefault="00EA189B" w:rsidP="00EA189B">
            <w:pPr>
              <w:widowControl w:val="0"/>
              <w:tabs>
                <w:tab w:val="left" w:pos="851"/>
              </w:tabs>
              <w:spacing w:before="60" w:after="60"/>
              <w:rPr>
                <w:bCs/>
                <w:color w:val="C00000"/>
                <w:spacing w:val="-2"/>
                <w:sz w:val="26"/>
                <w:szCs w:val="26"/>
                <w:lang w:val="nl-NL"/>
              </w:rPr>
            </w:pPr>
            <w:r>
              <w:rPr>
                <w:bCs/>
                <w:color w:val="C00000"/>
                <w:spacing w:val="-2"/>
                <w:sz w:val="26"/>
                <w:szCs w:val="26"/>
                <w:lang w:val="nl-NL"/>
              </w:rPr>
              <w:t>- Chống mối;</w:t>
            </w:r>
          </w:p>
          <w:p w14:paraId="3325D966" w14:textId="29BB0AFD" w:rsidR="00001438" w:rsidRDefault="00001438" w:rsidP="00BD1735">
            <w:pPr>
              <w:widowControl w:val="0"/>
              <w:tabs>
                <w:tab w:val="left" w:pos="851"/>
              </w:tabs>
              <w:spacing w:before="60" w:after="60"/>
              <w:rPr>
                <w:bCs/>
                <w:color w:val="C00000"/>
                <w:spacing w:val="-2"/>
                <w:sz w:val="26"/>
                <w:szCs w:val="26"/>
                <w:lang w:val="nl-NL"/>
              </w:rPr>
            </w:pPr>
            <w:r>
              <w:rPr>
                <w:bCs/>
                <w:color w:val="C00000"/>
                <w:spacing w:val="-2"/>
                <w:sz w:val="26"/>
                <w:szCs w:val="26"/>
                <w:lang w:val="nl-NL"/>
              </w:rPr>
              <w:t>- Bể tự hoại;</w:t>
            </w:r>
          </w:p>
          <w:p w14:paraId="489829CC" w14:textId="088F11AF" w:rsidR="00001438" w:rsidRDefault="00001438" w:rsidP="00001438">
            <w:pPr>
              <w:widowControl w:val="0"/>
              <w:tabs>
                <w:tab w:val="left" w:pos="851"/>
              </w:tabs>
              <w:spacing w:before="60" w:after="60"/>
              <w:rPr>
                <w:bCs/>
                <w:color w:val="C00000"/>
                <w:spacing w:val="-2"/>
                <w:sz w:val="26"/>
                <w:szCs w:val="26"/>
                <w:lang w:val="nl-NL"/>
              </w:rPr>
            </w:pPr>
            <w:r>
              <w:rPr>
                <w:bCs/>
                <w:color w:val="C00000"/>
                <w:spacing w:val="-2"/>
                <w:sz w:val="26"/>
                <w:szCs w:val="26"/>
                <w:lang w:val="nl-NL"/>
              </w:rPr>
              <w:t>- Nhà công vụ</w:t>
            </w:r>
            <w:r w:rsidR="007B7D12">
              <w:rPr>
                <w:bCs/>
                <w:color w:val="C00000"/>
                <w:spacing w:val="-2"/>
                <w:sz w:val="26"/>
                <w:szCs w:val="26"/>
                <w:lang w:val="nl-NL"/>
              </w:rPr>
              <w:t xml:space="preserve"> (móng nhà, thân nhà và hoàn thiện)</w:t>
            </w:r>
          </w:p>
          <w:p w14:paraId="291C1E05" w14:textId="6A2B967E" w:rsidR="00001438" w:rsidRDefault="00001438" w:rsidP="00BD1735">
            <w:pPr>
              <w:widowControl w:val="0"/>
              <w:tabs>
                <w:tab w:val="left" w:pos="851"/>
              </w:tabs>
              <w:spacing w:before="60" w:after="60"/>
              <w:rPr>
                <w:bCs/>
                <w:color w:val="C00000"/>
                <w:spacing w:val="-2"/>
                <w:sz w:val="26"/>
                <w:szCs w:val="26"/>
                <w:lang w:val="nl-NL"/>
              </w:rPr>
            </w:pPr>
            <w:r>
              <w:rPr>
                <w:bCs/>
                <w:color w:val="C00000"/>
                <w:spacing w:val="-2"/>
                <w:sz w:val="26"/>
                <w:szCs w:val="26"/>
                <w:lang w:val="nl-NL"/>
              </w:rPr>
              <w:t xml:space="preserve">- </w:t>
            </w:r>
            <w:r w:rsidR="002A5FC1">
              <w:rPr>
                <w:bCs/>
                <w:color w:val="C00000"/>
                <w:spacing w:val="-2"/>
                <w:sz w:val="26"/>
                <w:szCs w:val="26"/>
                <w:lang w:val="nl-NL"/>
              </w:rPr>
              <w:t>Bể nước sinh hoạt</w:t>
            </w:r>
            <w:r>
              <w:rPr>
                <w:bCs/>
                <w:color w:val="C00000"/>
                <w:spacing w:val="-2"/>
                <w:sz w:val="26"/>
                <w:szCs w:val="26"/>
                <w:lang w:val="nl-NL"/>
              </w:rPr>
              <w:t>;</w:t>
            </w:r>
          </w:p>
          <w:p w14:paraId="57F465D5" w14:textId="77777777" w:rsidR="00BD1735" w:rsidRDefault="00001438" w:rsidP="00466FF7">
            <w:pPr>
              <w:widowControl w:val="0"/>
              <w:tabs>
                <w:tab w:val="left" w:pos="851"/>
              </w:tabs>
              <w:spacing w:before="60" w:after="60"/>
              <w:rPr>
                <w:bCs/>
                <w:color w:val="C00000"/>
                <w:spacing w:val="-2"/>
                <w:sz w:val="26"/>
                <w:szCs w:val="26"/>
                <w:lang w:val="nl-NL"/>
              </w:rPr>
            </w:pPr>
            <w:r>
              <w:rPr>
                <w:bCs/>
                <w:color w:val="C00000"/>
                <w:spacing w:val="-2"/>
                <w:sz w:val="26"/>
                <w:szCs w:val="26"/>
                <w:lang w:val="nl-NL"/>
              </w:rPr>
              <w:t>- PCCC trong nhà</w:t>
            </w:r>
            <w:r w:rsidR="002A42C1">
              <w:rPr>
                <w:bCs/>
                <w:color w:val="C00000"/>
                <w:spacing w:val="-2"/>
                <w:sz w:val="26"/>
                <w:szCs w:val="26"/>
                <w:lang w:val="nl-NL"/>
              </w:rPr>
              <w:t>;</w:t>
            </w:r>
          </w:p>
          <w:p w14:paraId="55F37624" w14:textId="77777777" w:rsidR="002A42C1" w:rsidRDefault="002A42C1" w:rsidP="002A42C1">
            <w:pPr>
              <w:widowControl w:val="0"/>
              <w:tabs>
                <w:tab w:val="left" w:pos="851"/>
              </w:tabs>
              <w:spacing w:before="60" w:after="60"/>
              <w:rPr>
                <w:bCs/>
                <w:color w:val="C00000"/>
                <w:spacing w:val="-2"/>
                <w:sz w:val="26"/>
                <w:szCs w:val="26"/>
                <w:lang w:val="nl-NL"/>
              </w:rPr>
            </w:pPr>
            <w:r>
              <w:rPr>
                <w:bCs/>
                <w:color w:val="C00000"/>
                <w:spacing w:val="-2"/>
                <w:sz w:val="26"/>
                <w:szCs w:val="26"/>
                <w:lang w:val="nl-NL"/>
              </w:rPr>
              <w:t>- Cổng, tường rào;</w:t>
            </w:r>
          </w:p>
          <w:p w14:paraId="78083424" w14:textId="7BF02704" w:rsidR="002A42C1" w:rsidRDefault="002A42C1" w:rsidP="002A42C1">
            <w:pPr>
              <w:widowControl w:val="0"/>
              <w:tabs>
                <w:tab w:val="left" w:pos="851"/>
              </w:tabs>
              <w:spacing w:before="60" w:after="60"/>
              <w:rPr>
                <w:bCs/>
                <w:color w:val="C00000"/>
                <w:spacing w:val="-2"/>
                <w:sz w:val="26"/>
                <w:szCs w:val="26"/>
                <w:lang w:val="nl-NL"/>
              </w:rPr>
            </w:pPr>
            <w:r>
              <w:rPr>
                <w:bCs/>
                <w:color w:val="C00000"/>
                <w:spacing w:val="-2"/>
                <w:sz w:val="26"/>
                <w:szCs w:val="26"/>
                <w:lang w:val="nl-NL"/>
              </w:rPr>
              <w:t>- Sân đường;</w:t>
            </w:r>
          </w:p>
          <w:p w14:paraId="4715C913" w14:textId="27042473" w:rsidR="001F461D" w:rsidRDefault="001F461D" w:rsidP="002A42C1">
            <w:pPr>
              <w:widowControl w:val="0"/>
              <w:tabs>
                <w:tab w:val="left" w:pos="851"/>
              </w:tabs>
              <w:spacing w:before="60" w:after="60"/>
              <w:rPr>
                <w:bCs/>
                <w:color w:val="C00000"/>
                <w:spacing w:val="-2"/>
                <w:sz w:val="26"/>
                <w:szCs w:val="26"/>
                <w:lang w:val="nl-NL"/>
              </w:rPr>
            </w:pPr>
            <w:r>
              <w:rPr>
                <w:bCs/>
                <w:color w:val="C00000"/>
                <w:spacing w:val="-2"/>
                <w:sz w:val="26"/>
                <w:szCs w:val="26"/>
                <w:lang w:val="nl-NL"/>
              </w:rPr>
              <w:t>- Cấp thoát nước ngoài nhà;</w:t>
            </w:r>
          </w:p>
          <w:p w14:paraId="6DC54CF3" w14:textId="77777777" w:rsidR="002A42C1" w:rsidRDefault="002A42C1" w:rsidP="002A42C1">
            <w:pPr>
              <w:widowControl w:val="0"/>
              <w:tabs>
                <w:tab w:val="left" w:pos="851"/>
              </w:tabs>
              <w:spacing w:before="60" w:after="60"/>
              <w:rPr>
                <w:bCs/>
                <w:color w:val="C00000"/>
                <w:spacing w:val="-2"/>
                <w:sz w:val="26"/>
                <w:szCs w:val="26"/>
                <w:lang w:val="nl-NL"/>
              </w:rPr>
            </w:pPr>
            <w:r>
              <w:rPr>
                <w:bCs/>
                <w:color w:val="C00000"/>
                <w:spacing w:val="-2"/>
                <w:sz w:val="26"/>
                <w:szCs w:val="26"/>
                <w:lang w:val="nl-NL"/>
              </w:rPr>
              <w:t>- Cấp điện ngoài nhà;</w:t>
            </w:r>
          </w:p>
          <w:p w14:paraId="10023954" w14:textId="5EF0BD73" w:rsidR="002A42C1" w:rsidRPr="00001438" w:rsidRDefault="002A42C1" w:rsidP="00466FF7">
            <w:pPr>
              <w:widowControl w:val="0"/>
              <w:tabs>
                <w:tab w:val="left" w:pos="851"/>
              </w:tabs>
              <w:spacing w:before="60" w:after="60"/>
              <w:rPr>
                <w:bCs/>
                <w:color w:val="C00000"/>
                <w:spacing w:val="-2"/>
                <w:sz w:val="26"/>
                <w:szCs w:val="26"/>
                <w:lang w:val="nl-NL"/>
              </w:rPr>
            </w:pPr>
            <w:r>
              <w:rPr>
                <w:bCs/>
                <w:color w:val="C00000"/>
                <w:spacing w:val="-2"/>
                <w:sz w:val="26"/>
                <w:szCs w:val="26"/>
                <w:lang w:val="nl-NL"/>
              </w:rPr>
              <w:t>-  Chiếu sáng ngoài nhà.</w:t>
            </w:r>
          </w:p>
        </w:tc>
        <w:tc>
          <w:tcPr>
            <w:tcW w:w="0" w:type="auto"/>
          </w:tcPr>
          <w:p w14:paraId="405E1372" w14:textId="6DBD9A0E" w:rsidR="00BD1735" w:rsidRPr="0005288E" w:rsidRDefault="00BD1735" w:rsidP="00BD1735">
            <w:pPr>
              <w:spacing w:before="60" w:after="60"/>
              <w:rPr>
                <w:bCs/>
                <w:sz w:val="26"/>
                <w:szCs w:val="26"/>
                <w:lang w:val="nl-NL"/>
              </w:rPr>
            </w:pPr>
            <w:r w:rsidRPr="00272899">
              <w:rPr>
                <w:bCs/>
                <w:sz w:val="26"/>
                <w:szCs w:val="26"/>
                <w:lang w:val="nl-NL"/>
              </w:rPr>
              <w:t>Có thuyết minh đầy đủ giải pháp kỹ thuật, biện pháp thi công hợp lý, khả thi cho các công tác phù hợp với hồ sơ thiết kế và có bản vẽ biện pháp minh họa cho từng nội dung.</w:t>
            </w:r>
          </w:p>
        </w:tc>
        <w:tc>
          <w:tcPr>
            <w:tcW w:w="0" w:type="auto"/>
            <w:vAlign w:val="center"/>
          </w:tcPr>
          <w:p w14:paraId="741CE4A3" w14:textId="77777777" w:rsidR="00BD1735" w:rsidRPr="0005288E" w:rsidRDefault="00BD1735" w:rsidP="00BD1735">
            <w:pPr>
              <w:widowControl w:val="0"/>
              <w:tabs>
                <w:tab w:val="left" w:pos="851"/>
              </w:tabs>
              <w:spacing w:before="60" w:after="60"/>
              <w:jc w:val="center"/>
              <w:outlineLvl w:val="2"/>
              <w:rPr>
                <w:sz w:val="26"/>
                <w:szCs w:val="26"/>
              </w:rPr>
            </w:pPr>
            <w:r w:rsidRPr="0005288E">
              <w:rPr>
                <w:sz w:val="26"/>
                <w:szCs w:val="26"/>
              </w:rPr>
              <w:t>Đạt</w:t>
            </w:r>
          </w:p>
        </w:tc>
      </w:tr>
      <w:tr w:rsidR="00466FF7" w:rsidRPr="0005288E" w14:paraId="7DDED99E" w14:textId="77777777" w:rsidTr="00DD71A0">
        <w:tc>
          <w:tcPr>
            <w:tcW w:w="0" w:type="auto"/>
            <w:vMerge/>
            <w:vAlign w:val="center"/>
          </w:tcPr>
          <w:p w14:paraId="1EF52E12" w14:textId="77777777" w:rsidR="00BD1735" w:rsidRPr="0005288E" w:rsidRDefault="00BD1735" w:rsidP="00BD1735">
            <w:pPr>
              <w:pStyle w:val="Header"/>
              <w:spacing w:before="60" w:after="60"/>
              <w:rPr>
                <w:sz w:val="26"/>
                <w:szCs w:val="26"/>
              </w:rPr>
            </w:pPr>
          </w:p>
        </w:tc>
        <w:tc>
          <w:tcPr>
            <w:tcW w:w="0" w:type="auto"/>
          </w:tcPr>
          <w:p w14:paraId="3EF5198B" w14:textId="35E5BE22" w:rsidR="00BD1735" w:rsidRPr="0005288E" w:rsidRDefault="00BD1735" w:rsidP="00BD1735">
            <w:pPr>
              <w:spacing w:before="60" w:after="60"/>
              <w:rPr>
                <w:bCs/>
                <w:sz w:val="26"/>
                <w:szCs w:val="26"/>
                <w:lang w:val="nl-NL"/>
              </w:rPr>
            </w:pPr>
            <w:r w:rsidRPr="00272899">
              <w:rPr>
                <w:bCs/>
                <w:sz w:val="26"/>
                <w:szCs w:val="26"/>
                <w:lang w:val="nl-NL"/>
              </w:rPr>
              <w:t>Không đề xuất hoặc đề xuất không đầy đủ nội dung hoặc nội dung đề xuất không hợp lý, không khả thi không phù hợp với hồ sơ thiết kế hoặc có nội dung đề xuất không có bản vẽ biện pháp minh họa.</w:t>
            </w:r>
          </w:p>
        </w:tc>
        <w:tc>
          <w:tcPr>
            <w:tcW w:w="0" w:type="auto"/>
            <w:vAlign w:val="center"/>
          </w:tcPr>
          <w:p w14:paraId="5BE1BB64" w14:textId="77777777" w:rsidR="00BD1735" w:rsidRPr="0005288E" w:rsidRDefault="00BD1735" w:rsidP="00BD1735">
            <w:pPr>
              <w:widowControl w:val="0"/>
              <w:tabs>
                <w:tab w:val="left" w:pos="851"/>
              </w:tabs>
              <w:spacing w:before="60" w:after="60"/>
              <w:jc w:val="center"/>
              <w:outlineLvl w:val="2"/>
              <w:rPr>
                <w:sz w:val="26"/>
                <w:szCs w:val="26"/>
              </w:rPr>
            </w:pPr>
            <w:r w:rsidRPr="0005288E">
              <w:rPr>
                <w:sz w:val="26"/>
                <w:szCs w:val="26"/>
              </w:rPr>
              <w:t>Không đạt</w:t>
            </w:r>
          </w:p>
        </w:tc>
      </w:tr>
      <w:tr w:rsidR="00466FF7" w:rsidRPr="0005288E" w14:paraId="4499DB94" w14:textId="77777777" w:rsidTr="00DD71A0">
        <w:tc>
          <w:tcPr>
            <w:tcW w:w="0" w:type="auto"/>
            <w:vMerge/>
            <w:tcBorders>
              <w:bottom w:val="single" w:sz="4" w:space="0" w:color="auto"/>
            </w:tcBorders>
            <w:vAlign w:val="center"/>
          </w:tcPr>
          <w:p w14:paraId="23F7BB7A" w14:textId="77777777" w:rsidR="00D66710" w:rsidRPr="0005288E" w:rsidRDefault="00D66710" w:rsidP="00DD71A0">
            <w:pPr>
              <w:pStyle w:val="Header"/>
              <w:spacing w:before="60" w:after="60"/>
              <w:rPr>
                <w:sz w:val="26"/>
                <w:szCs w:val="26"/>
              </w:rPr>
            </w:pPr>
          </w:p>
        </w:tc>
        <w:tc>
          <w:tcPr>
            <w:tcW w:w="0" w:type="auto"/>
            <w:tcBorders>
              <w:bottom w:val="single" w:sz="4" w:space="0" w:color="auto"/>
            </w:tcBorders>
            <w:vAlign w:val="center"/>
          </w:tcPr>
          <w:p w14:paraId="71DFFAFA" w14:textId="77777777" w:rsidR="00D66710" w:rsidRPr="0005288E" w:rsidRDefault="00D66710" w:rsidP="00DD71A0">
            <w:pPr>
              <w:widowControl w:val="0"/>
              <w:tabs>
                <w:tab w:val="left" w:pos="851"/>
              </w:tabs>
              <w:spacing w:before="60" w:after="60"/>
              <w:rPr>
                <w:sz w:val="26"/>
                <w:szCs w:val="26"/>
              </w:rPr>
            </w:pPr>
            <w:r w:rsidRPr="0005288E">
              <w:rPr>
                <w:sz w:val="26"/>
                <w:szCs w:val="26"/>
              </w:rPr>
              <w:t>Không có đầy đủ bản vẽ biện pháp thi công cho các hạng mục hoặc bản vẽ không hợp lý, không phù hợp với công trình.</w:t>
            </w:r>
          </w:p>
        </w:tc>
        <w:tc>
          <w:tcPr>
            <w:tcW w:w="0" w:type="auto"/>
            <w:tcBorders>
              <w:bottom w:val="single" w:sz="4" w:space="0" w:color="auto"/>
            </w:tcBorders>
            <w:vAlign w:val="center"/>
          </w:tcPr>
          <w:p w14:paraId="38AC49D9"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Không đạt</w:t>
            </w:r>
          </w:p>
        </w:tc>
      </w:tr>
      <w:tr w:rsidR="00466FF7" w:rsidRPr="0005288E" w14:paraId="2C368645" w14:textId="77777777" w:rsidTr="00DD71A0">
        <w:tc>
          <w:tcPr>
            <w:tcW w:w="0" w:type="auto"/>
            <w:vMerge w:val="restart"/>
            <w:vAlign w:val="center"/>
          </w:tcPr>
          <w:p w14:paraId="5D899D1F" w14:textId="503BF019" w:rsidR="00D66710" w:rsidRPr="0005288E" w:rsidRDefault="00D66710" w:rsidP="00DD71A0">
            <w:pPr>
              <w:pStyle w:val="Header"/>
              <w:spacing w:before="60" w:after="60"/>
              <w:rPr>
                <w:sz w:val="26"/>
                <w:szCs w:val="26"/>
              </w:rPr>
            </w:pPr>
            <w:r w:rsidRPr="0005288E">
              <w:rPr>
                <w:sz w:val="26"/>
                <w:szCs w:val="26"/>
              </w:rPr>
              <w:t>3.</w:t>
            </w:r>
            <w:r w:rsidR="00892B29">
              <w:rPr>
                <w:sz w:val="26"/>
                <w:szCs w:val="26"/>
              </w:rPr>
              <w:t>3</w:t>
            </w:r>
            <w:r w:rsidRPr="0005288E">
              <w:rPr>
                <w:sz w:val="26"/>
                <w:szCs w:val="26"/>
              </w:rPr>
              <w:t xml:space="preserve">. </w:t>
            </w:r>
            <w:r w:rsidR="00490E73" w:rsidRPr="007A0646">
              <w:rPr>
                <w:sz w:val="26"/>
                <w:szCs w:val="26"/>
              </w:rPr>
              <w:t>Biện pháp đảm bảo giao thông an toàn thuận tiện trong quá trình thi công</w:t>
            </w:r>
          </w:p>
        </w:tc>
        <w:tc>
          <w:tcPr>
            <w:tcW w:w="0" w:type="auto"/>
            <w:tcBorders>
              <w:bottom w:val="single" w:sz="4" w:space="0" w:color="auto"/>
            </w:tcBorders>
            <w:vAlign w:val="center"/>
          </w:tcPr>
          <w:p w14:paraId="035D9EBC" w14:textId="77777777" w:rsidR="00D66710" w:rsidRPr="0005288E" w:rsidRDefault="00D66710" w:rsidP="00DD71A0">
            <w:pPr>
              <w:widowControl w:val="0"/>
              <w:tabs>
                <w:tab w:val="left" w:pos="851"/>
              </w:tabs>
              <w:spacing w:before="60" w:after="60"/>
              <w:rPr>
                <w:sz w:val="26"/>
                <w:szCs w:val="26"/>
              </w:rPr>
            </w:pPr>
            <w:r w:rsidRPr="0005288E">
              <w:rPr>
                <w:sz w:val="26"/>
                <w:szCs w:val="26"/>
              </w:rPr>
              <w:t>Có biện pháp hợp lý, khả thi, phù hợp với điều kiện cụ thể của công trình.</w:t>
            </w:r>
          </w:p>
        </w:tc>
        <w:tc>
          <w:tcPr>
            <w:tcW w:w="0" w:type="auto"/>
            <w:tcBorders>
              <w:bottom w:val="single" w:sz="4" w:space="0" w:color="auto"/>
            </w:tcBorders>
            <w:vAlign w:val="center"/>
          </w:tcPr>
          <w:p w14:paraId="399F3810"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Đạt</w:t>
            </w:r>
          </w:p>
        </w:tc>
      </w:tr>
      <w:tr w:rsidR="00466FF7" w:rsidRPr="0005288E" w14:paraId="1E87216F" w14:textId="77777777" w:rsidTr="00DD71A0">
        <w:tc>
          <w:tcPr>
            <w:tcW w:w="0" w:type="auto"/>
            <w:vMerge/>
            <w:tcBorders>
              <w:bottom w:val="single" w:sz="4" w:space="0" w:color="auto"/>
            </w:tcBorders>
            <w:vAlign w:val="center"/>
          </w:tcPr>
          <w:p w14:paraId="42C9D158" w14:textId="77777777" w:rsidR="00D66710" w:rsidRPr="0005288E" w:rsidRDefault="00D66710" w:rsidP="00DD71A0">
            <w:pPr>
              <w:pStyle w:val="Header"/>
              <w:spacing w:before="60" w:after="60"/>
              <w:rPr>
                <w:sz w:val="26"/>
                <w:szCs w:val="26"/>
              </w:rPr>
            </w:pPr>
          </w:p>
        </w:tc>
        <w:tc>
          <w:tcPr>
            <w:tcW w:w="0" w:type="auto"/>
            <w:tcBorders>
              <w:bottom w:val="single" w:sz="4" w:space="0" w:color="auto"/>
            </w:tcBorders>
            <w:vAlign w:val="center"/>
          </w:tcPr>
          <w:p w14:paraId="5370F35C" w14:textId="77777777" w:rsidR="00D66710" w:rsidRPr="0005288E" w:rsidRDefault="00D66710" w:rsidP="00DD71A0">
            <w:pPr>
              <w:widowControl w:val="0"/>
              <w:tabs>
                <w:tab w:val="left" w:pos="851"/>
              </w:tabs>
              <w:spacing w:before="60" w:after="60"/>
              <w:rPr>
                <w:sz w:val="26"/>
                <w:szCs w:val="26"/>
              </w:rPr>
            </w:pPr>
            <w:r w:rsidRPr="0005288E">
              <w:rPr>
                <w:sz w:val="26"/>
                <w:szCs w:val="26"/>
              </w:rPr>
              <w:t>Không đề xuất biện pháp hoặc có đề xuất nhưng không hợp lý, khả thi.</w:t>
            </w:r>
          </w:p>
        </w:tc>
        <w:tc>
          <w:tcPr>
            <w:tcW w:w="0" w:type="auto"/>
            <w:tcBorders>
              <w:bottom w:val="single" w:sz="4" w:space="0" w:color="auto"/>
            </w:tcBorders>
            <w:vAlign w:val="center"/>
          </w:tcPr>
          <w:p w14:paraId="2F34FAD2"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Không đạt</w:t>
            </w:r>
          </w:p>
        </w:tc>
      </w:tr>
      <w:tr w:rsidR="00466FF7" w:rsidRPr="0005288E" w14:paraId="2A33CB5B" w14:textId="77777777" w:rsidTr="00DD71A0">
        <w:tc>
          <w:tcPr>
            <w:tcW w:w="0" w:type="auto"/>
            <w:vMerge w:val="restart"/>
            <w:vAlign w:val="center"/>
          </w:tcPr>
          <w:p w14:paraId="411A5C51" w14:textId="77777777" w:rsidR="00D66710" w:rsidRPr="0005288E" w:rsidRDefault="00D66710" w:rsidP="00DD71A0">
            <w:pPr>
              <w:pStyle w:val="Header"/>
              <w:spacing w:before="60" w:after="60"/>
              <w:jc w:val="center"/>
              <w:rPr>
                <w:b/>
                <w:sz w:val="26"/>
                <w:szCs w:val="26"/>
              </w:rPr>
            </w:pPr>
            <w:r w:rsidRPr="0005288E">
              <w:rPr>
                <w:b/>
                <w:sz w:val="26"/>
                <w:szCs w:val="26"/>
              </w:rPr>
              <w:t>Kết luận</w:t>
            </w:r>
          </w:p>
        </w:tc>
        <w:tc>
          <w:tcPr>
            <w:tcW w:w="0" w:type="auto"/>
            <w:vAlign w:val="center"/>
          </w:tcPr>
          <w:p w14:paraId="2B5463B9" w14:textId="77777777" w:rsidR="00D66710" w:rsidRPr="0005288E" w:rsidRDefault="00D66710" w:rsidP="00DD71A0">
            <w:pPr>
              <w:widowControl w:val="0"/>
              <w:tabs>
                <w:tab w:val="left" w:pos="851"/>
              </w:tabs>
              <w:spacing w:before="60" w:after="60"/>
              <w:rPr>
                <w:sz w:val="26"/>
                <w:szCs w:val="26"/>
              </w:rPr>
            </w:pPr>
            <w:r w:rsidRPr="0005288E">
              <w:rPr>
                <w:sz w:val="26"/>
                <w:szCs w:val="26"/>
              </w:rPr>
              <w:t>Các tiêu chuẩn chi tiết đều được xác định là đạt.</w:t>
            </w:r>
          </w:p>
        </w:tc>
        <w:tc>
          <w:tcPr>
            <w:tcW w:w="0" w:type="auto"/>
            <w:vAlign w:val="center"/>
          </w:tcPr>
          <w:p w14:paraId="5F8270F2" w14:textId="77777777" w:rsidR="00D66710" w:rsidRPr="0005288E" w:rsidRDefault="00D66710" w:rsidP="00DD71A0">
            <w:pPr>
              <w:widowControl w:val="0"/>
              <w:tabs>
                <w:tab w:val="left" w:pos="851"/>
              </w:tabs>
              <w:spacing w:before="60" w:after="60"/>
              <w:jc w:val="center"/>
              <w:outlineLvl w:val="2"/>
              <w:rPr>
                <w:b/>
                <w:sz w:val="26"/>
                <w:szCs w:val="26"/>
              </w:rPr>
            </w:pPr>
            <w:r w:rsidRPr="0005288E">
              <w:rPr>
                <w:b/>
                <w:sz w:val="26"/>
                <w:szCs w:val="26"/>
              </w:rPr>
              <w:t>Đạt</w:t>
            </w:r>
          </w:p>
        </w:tc>
      </w:tr>
      <w:tr w:rsidR="00466FF7" w:rsidRPr="0005288E" w14:paraId="48ED0475" w14:textId="77777777" w:rsidTr="00DD71A0">
        <w:tc>
          <w:tcPr>
            <w:tcW w:w="0" w:type="auto"/>
            <w:vMerge/>
            <w:tcBorders>
              <w:bottom w:val="single" w:sz="4" w:space="0" w:color="auto"/>
            </w:tcBorders>
            <w:vAlign w:val="center"/>
          </w:tcPr>
          <w:p w14:paraId="200D3AED" w14:textId="77777777" w:rsidR="00D66710" w:rsidRPr="0005288E" w:rsidRDefault="00D66710" w:rsidP="00DD71A0">
            <w:pPr>
              <w:pStyle w:val="Header"/>
              <w:spacing w:before="60" w:after="60"/>
              <w:rPr>
                <w:b/>
                <w:sz w:val="26"/>
                <w:szCs w:val="26"/>
              </w:rPr>
            </w:pPr>
          </w:p>
        </w:tc>
        <w:tc>
          <w:tcPr>
            <w:tcW w:w="0" w:type="auto"/>
            <w:tcBorders>
              <w:bottom w:val="single" w:sz="4" w:space="0" w:color="auto"/>
            </w:tcBorders>
            <w:vAlign w:val="center"/>
          </w:tcPr>
          <w:p w14:paraId="369A59E9" w14:textId="77777777" w:rsidR="00D66710" w:rsidRPr="0005288E" w:rsidRDefault="00D66710" w:rsidP="00DD71A0">
            <w:pPr>
              <w:widowControl w:val="0"/>
              <w:tabs>
                <w:tab w:val="left" w:pos="851"/>
              </w:tabs>
              <w:spacing w:before="60" w:after="60"/>
              <w:rPr>
                <w:sz w:val="26"/>
                <w:szCs w:val="26"/>
              </w:rPr>
            </w:pPr>
            <w:r w:rsidRPr="0005288E">
              <w:rPr>
                <w:sz w:val="26"/>
                <w:szCs w:val="26"/>
              </w:rPr>
              <w:t>Có 1 tiêu chuẩn chi tiết được xác định là không đạt.</w:t>
            </w:r>
          </w:p>
        </w:tc>
        <w:tc>
          <w:tcPr>
            <w:tcW w:w="0" w:type="auto"/>
            <w:tcBorders>
              <w:bottom w:val="single" w:sz="4" w:space="0" w:color="auto"/>
            </w:tcBorders>
            <w:vAlign w:val="center"/>
          </w:tcPr>
          <w:p w14:paraId="5A7801E1" w14:textId="77777777" w:rsidR="00D66710" w:rsidRPr="0005288E" w:rsidRDefault="00D66710" w:rsidP="00DD71A0">
            <w:pPr>
              <w:widowControl w:val="0"/>
              <w:tabs>
                <w:tab w:val="left" w:pos="851"/>
              </w:tabs>
              <w:spacing w:before="60" w:after="60"/>
              <w:jc w:val="center"/>
              <w:outlineLvl w:val="2"/>
              <w:rPr>
                <w:b/>
                <w:sz w:val="26"/>
                <w:szCs w:val="26"/>
              </w:rPr>
            </w:pPr>
            <w:r w:rsidRPr="0005288E">
              <w:rPr>
                <w:b/>
                <w:sz w:val="26"/>
                <w:szCs w:val="26"/>
              </w:rPr>
              <w:t>Không đạt</w:t>
            </w:r>
          </w:p>
        </w:tc>
      </w:tr>
    </w:tbl>
    <w:p w14:paraId="47D0CFAD" w14:textId="77777777" w:rsidR="00D66710" w:rsidRPr="0005288E" w:rsidRDefault="00D66710" w:rsidP="00D66710">
      <w:pPr>
        <w:widowControl w:val="0"/>
        <w:tabs>
          <w:tab w:val="left" w:pos="851"/>
        </w:tabs>
        <w:spacing w:before="60" w:after="60" w:line="264" w:lineRule="auto"/>
        <w:ind w:firstLine="567"/>
        <w:rPr>
          <w:b/>
          <w:sz w:val="26"/>
          <w:szCs w:val="26"/>
        </w:rPr>
      </w:pPr>
      <w:r w:rsidRPr="0005288E">
        <w:rPr>
          <w:b/>
          <w:sz w:val="26"/>
          <w:szCs w:val="26"/>
        </w:rPr>
        <w:t>4. Tiến độ thi công:</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3"/>
        <w:gridCol w:w="4563"/>
        <w:gridCol w:w="1394"/>
      </w:tblGrid>
      <w:tr w:rsidR="00D66710" w:rsidRPr="0005288E" w14:paraId="09B64947" w14:textId="77777777" w:rsidTr="007B7D12">
        <w:trPr>
          <w:trHeight w:val="316"/>
          <w:tblHeader/>
        </w:trPr>
        <w:tc>
          <w:tcPr>
            <w:tcW w:w="3253" w:type="dxa"/>
            <w:tcBorders>
              <w:top w:val="single" w:sz="4" w:space="0" w:color="auto"/>
              <w:left w:val="single" w:sz="4" w:space="0" w:color="auto"/>
              <w:bottom w:val="single" w:sz="4" w:space="0" w:color="auto"/>
              <w:right w:val="single" w:sz="4" w:space="0" w:color="auto"/>
            </w:tcBorders>
            <w:vAlign w:val="center"/>
          </w:tcPr>
          <w:p w14:paraId="30BBEB27" w14:textId="77777777" w:rsidR="00D66710" w:rsidRPr="0005288E" w:rsidRDefault="00D66710" w:rsidP="00DD71A0">
            <w:pPr>
              <w:widowControl w:val="0"/>
              <w:tabs>
                <w:tab w:val="left" w:pos="851"/>
              </w:tabs>
              <w:spacing w:before="60" w:after="60"/>
              <w:jc w:val="center"/>
              <w:rPr>
                <w:b/>
                <w:sz w:val="26"/>
                <w:szCs w:val="26"/>
              </w:rPr>
            </w:pPr>
            <w:r w:rsidRPr="0005288E">
              <w:rPr>
                <w:b/>
                <w:sz w:val="26"/>
                <w:szCs w:val="26"/>
              </w:rPr>
              <w:t>Nội dung yêu cầu</w:t>
            </w:r>
          </w:p>
        </w:tc>
        <w:tc>
          <w:tcPr>
            <w:tcW w:w="5956" w:type="dxa"/>
            <w:gridSpan w:val="2"/>
            <w:tcBorders>
              <w:top w:val="single" w:sz="4" w:space="0" w:color="auto"/>
              <w:left w:val="single" w:sz="4" w:space="0" w:color="auto"/>
              <w:bottom w:val="single" w:sz="4" w:space="0" w:color="auto"/>
              <w:right w:val="single" w:sz="4" w:space="0" w:color="auto"/>
            </w:tcBorders>
            <w:vAlign w:val="center"/>
          </w:tcPr>
          <w:p w14:paraId="3438FFB3" w14:textId="77777777" w:rsidR="00D66710" w:rsidRPr="0005288E" w:rsidRDefault="00D66710" w:rsidP="00DD71A0">
            <w:pPr>
              <w:widowControl w:val="0"/>
              <w:tabs>
                <w:tab w:val="left" w:pos="851"/>
              </w:tabs>
              <w:spacing w:before="60" w:after="60"/>
              <w:jc w:val="center"/>
              <w:rPr>
                <w:b/>
                <w:sz w:val="26"/>
                <w:szCs w:val="26"/>
              </w:rPr>
            </w:pPr>
            <w:r w:rsidRPr="0005288E">
              <w:rPr>
                <w:b/>
                <w:sz w:val="26"/>
                <w:szCs w:val="26"/>
              </w:rPr>
              <w:t>Mức độ đáp ứng</w:t>
            </w:r>
          </w:p>
        </w:tc>
      </w:tr>
      <w:tr w:rsidR="00D66710" w:rsidRPr="0005288E" w14:paraId="5BC3CC78" w14:textId="77777777" w:rsidTr="007B7D12">
        <w:trPr>
          <w:trHeight w:val="300"/>
        </w:trPr>
        <w:tc>
          <w:tcPr>
            <w:tcW w:w="3253" w:type="dxa"/>
            <w:vMerge w:val="restart"/>
            <w:vAlign w:val="center"/>
          </w:tcPr>
          <w:p w14:paraId="3125D4B4" w14:textId="3DFAD6BB" w:rsidR="00D66710" w:rsidRPr="0005288E" w:rsidRDefault="00D66710" w:rsidP="00DD71A0">
            <w:pPr>
              <w:widowControl w:val="0"/>
              <w:tabs>
                <w:tab w:val="left" w:pos="851"/>
              </w:tabs>
              <w:spacing w:before="60" w:after="60"/>
              <w:outlineLvl w:val="0"/>
              <w:rPr>
                <w:sz w:val="26"/>
                <w:szCs w:val="26"/>
              </w:rPr>
            </w:pPr>
            <w:r w:rsidRPr="007B7D12">
              <w:rPr>
                <w:color w:val="C00000"/>
                <w:sz w:val="26"/>
                <w:szCs w:val="26"/>
              </w:rPr>
              <w:t xml:space="preserve">4.1. Thời gian thi công: đảm bảo thời gian thi công không quá </w:t>
            </w:r>
            <w:r w:rsidR="007B7D12" w:rsidRPr="007B7D12">
              <w:rPr>
                <w:color w:val="C00000"/>
                <w:sz w:val="26"/>
                <w:szCs w:val="26"/>
              </w:rPr>
              <w:t>18</w:t>
            </w:r>
            <w:r w:rsidRPr="007B7D12">
              <w:rPr>
                <w:color w:val="C00000"/>
                <w:sz w:val="26"/>
                <w:szCs w:val="26"/>
              </w:rPr>
              <w:t>0 ngày.</w:t>
            </w:r>
          </w:p>
        </w:tc>
        <w:tc>
          <w:tcPr>
            <w:tcW w:w="4563" w:type="dxa"/>
            <w:vAlign w:val="center"/>
          </w:tcPr>
          <w:p w14:paraId="135DC1CE" w14:textId="7E7A9C73" w:rsidR="00D66710" w:rsidRPr="0005288E" w:rsidRDefault="00D66710" w:rsidP="00DD71A0">
            <w:pPr>
              <w:widowControl w:val="0"/>
              <w:tabs>
                <w:tab w:val="left" w:pos="851"/>
              </w:tabs>
              <w:spacing w:before="60" w:after="60"/>
              <w:rPr>
                <w:sz w:val="26"/>
                <w:szCs w:val="26"/>
              </w:rPr>
            </w:pPr>
            <w:r w:rsidRPr="0005288E">
              <w:rPr>
                <w:sz w:val="26"/>
                <w:szCs w:val="26"/>
              </w:rPr>
              <w:t xml:space="preserve">Đề xuất thời gian thi công không vượt quá </w:t>
            </w:r>
            <w:r w:rsidR="007B7D12" w:rsidRPr="007B7D12">
              <w:rPr>
                <w:color w:val="C00000"/>
                <w:sz w:val="26"/>
                <w:szCs w:val="26"/>
              </w:rPr>
              <w:t>18</w:t>
            </w:r>
            <w:r w:rsidRPr="007B7D12">
              <w:rPr>
                <w:color w:val="C00000"/>
                <w:sz w:val="26"/>
                <w:szCs w:val="26"/>
              </w:rPr>
              <w:t>0 ngày</w:t>
            </w:r>
            <w:r w:rsidRPr="0005288E">
              <w:rPr>
                <w:sz w:val="26"/>
                <w:szCs w:val="26"/>
              </w:rPr>
              <w:t>.</w:t>
            </w:r>
          </w:p>
        </w:tc>
        <w:tc>
          <w:tcPr>
            <w:tcW w:w="0" w:type="auto"/>
            <w:vAlign w:val="center"/>
          </w:tcPr>
          <w:p w14:paraId="0EE0A919"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Đạt</w:t>
            </w:r>
          </w:p>
        </w:tc>
      </w:tr>
      <w:tr w:rsidR="00D66710" w:rsidRPr="0005288E" w14:paraId="23555C4C" w14:textId="77777777" w:rsidTr="007B7D12">
        <w:trPr>
          <w:trHeight w:val="319"/>
        </w:trPr>
        <w:tc>
          <w:tcPr>
            <w:tcW w:w="3253" w:type="dxa"/>
            <w:vMerge/>
            <w:vAlign w:val="center"/>
          </w:tcPr>
          <w:p w14:paraId="0187EDC4" w14:textId="77777777" w:rsidR="00D66710" w:rsidRPr="0005288E" w:rsidRDefault="00D66710" w:rsidP="00DD71A0">
            <w:pPr>
              <w:widowControl w:val="0"/>
              <w:tabs>
                <w:tab w:val="left" w:pos="851"/>
              </w:tabs>
              <w:spacing w:before="60" w:after="60"/>
              <w:outlineLvl w:val="0"/>
              <w:rPr>
                <w:sz w:val="26"/>
                <w:szCs w:val="26"/>
              </w:rPr>
            </w:pPr>
          </w:p>
        </w:tc>
        <w:tc>
          <w:tcPr>
            <w:tcW w:w="4563" w:type="dxa"/>
            <w:vAlign w:val="center"/>
          </w:tcPr>
          <w:p w14:paraId="56B92755" w14:textId="0F43C5D5" w:rsidR="00D66710" w:rsidRPr="0005288E" w:rsidRDefault="00D66710" w:rsidP="00DD71A0">
            <w:pPr>
              <w:widowControl w:val="0"/>
              <w:tabs>
                <w:tab w:val="left" w:pos="851"/>
              </w:tabs>
              <w:spacing w:before="60" w:after="60"/>
              <w:rPr>
                <w:sz w:val="26"/>
                <w:szCs w:val="26"/>
              </w:rPr>
            </w:pPr>
            <w:r w:rsidRPr="0005288E">
              <w:rPr>
                <w:sz w:val="26"/>
                <w:szCs w:val="26"/>
              </w:rPr>
              <w:t xml:space="preserve">Đề xuất về thời gian thi công vượt quá </w:t>
            </w:r>
            <w:r w:rsidR="005C6246">
              <w:rPr>
                <w:sz w:val="26"/>
                <w:szCs w:val="26"/>
              </w:rPr>
              <w:t>30</w:t>
            </w:r>
            <w:r w:rsidRPr="0005288E">
              <w:rPr>
                <w:sz w:val="26"/>
                <w:szCs w:val="26"/>
              </w:rPr>
              <w:t xml:space="preserve">0 ngày.                      </w:t>
            </w:r>
          </w:p>
        </w:tc>
        <w:tc>
          <w:tcPr>
            <w:tcW w:w="0" w:type="auto"/>
            <w:vAlign w:val="center"/>
          </w:tcPr>
          <w:p w14:paraId="1826CB63"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Không đạt</w:t>
            </w:r>
          </w:p>
        </w:tc>
      </w:tr>
      <w:tr w:rsidR="00D66710" w:rsidRPr="0005288E" w14:paraId="0438DAD1" w14:textId="77777777" w:rsidTr="007B7D12">
        <w:trPr>
          <w:trHeight w:val="672"/>
        </w:trPr>
        <w:tc>
          <w:tcPr>
            <w:tcW w:w="3253" w:type="dxa"/>
            <w:vMerge w:val="restart"/>
            <w:vAlign w:val="center"/>
          </w:tcPr>
          <w:p w14:paraId="1CC2A674" w14:textId="77777777" w:rsidR="00D66710" w:rsidRPr="00B73E91" w:rsidRDefault="00D66710" w:rsidP="00DD71A0">
            <w:pPr>
              <w:widowControl w:val="0"/>
              <w:spacing w:before="60" w:after="60"/>
              <w:rPr>
                <w:color w:val="C00000"/>
                <w:sz w:val="26"/>
                <w:szCs w:val="26"/>
              </w:rPr>
            </w:pPr>
            <w:r w:rsidRPr="007B7D12">
              <w:rPr>
                <w:color w:val="000000" w:themeColor="text1"/>
                <w:sz w:val="26"/>
                <w:szCs w:val="26"/>
              </w:rPr>
              <w:t>4.2. Biểu đồ tiến độ thi công chi tiết tương ứng với các hạng mục trong mục 3.2, biểu đồ huy động nhân lực, máy móc thiết bị.</w:t>
            </w:r>
          </w:p>
        </w:tc>
        <w:tc>
          <w:tcPr>
            <w:tcW w:w="4563" w:type="dxa"/>
            <w:vAlign w:val="center"/>
          </w:tcPr>
          <w:p w14:paraId="7278779F" w14:textId="77777777" w:rsidR="00D66710" w:rsidRPr="0005288E" w:rsidRDefault="00D66710" w:rsidP="00DD71A0">
            <w:pPr>
              <w:widowControl w:val="0"/>
              <w:tabs>
                <w:tab w:val="left" w:pos="851"/>
              </w:tabs>
              <w:spacing w:before="60" w:after="60"/>
              <w:rPr>
                <w:sz w:val="26"/>
                <w:szCs w:val="26"/>
              </w:rPr>
            </w:pPr>
            <w:r w:rsidRPr="0005288E">
              <w:rPr>
                <w:sz w:val="26"/>
                <w:szCs w:val="26"/>
              </w:rPr>
              <w:t>Có Biểu bố tiến độ, nhân lực, máy móc thiết bị hợp lý, khả thi và phù hợp với đề xuất kỹ thuật.</w:t>
            </w:r>
          </w:p>
        </w:tc>
        <w:tc>
          <w:tcPr>
            <w:tcW w:w="0" w:type="auto"/>
            <w:vAlign w:val="center"/>
          </w:tcPr>
          <w:p w14:paraId="1291F38B"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Đạt</w:t>
            </w:r>
          </w:p>
        </w:tc>
      </w:tr>
      <w:tr w:rsidR="00D66710" w:rsidRPr="0005288E" w14:paraId="38E0636F" w14:textId="77777777" w:rsidTr="007B7D12">
        <w:trPr>
          <w:trHeight w:val="720"/>
        </w:trPr>
        <w:tc>
          <w:tcPr>
            <w:tcW w:w="3253" w:type="dxa"/>
            <w:vMerge/>
            <w:vAlign w:val="center"/>
          </w:tcPr>
          <w:p w14:paraId="142F23B3" w14:textId="77777777" w:rsidR="00D66710" w:rsidRPr="0005288E" w:rsidRDefault="00D66710" w:rsidP="00DD71A0">
            <w:pPr>
              <w:widowControl w:val="0"/>
              <w:tabs>
                <w:tab w:val="left" w:pos="851"/>
              </w:tabs>
              <w:spacing w:before="60" w:after="60"/>
              <w:outlineLvl w:val="0"/>
              <w:rPr>
                <w:sz w:val="26"/>
                <w:szCs w:val="26"/>
              </w:rPr>
            </w:pPr>
          </w:p>
        </w:tc>
        <w:tc>
          <w:tcPr>
            <w:tcW w:w="4563" w:type="dxa"/>
            <w:vAlign w:val="center"/>
          </w:tcPr>
          <w:p w14:paraId="6F793E1A" w14:textId="77777777" w:rsidR="00D66710" w:rsidRPr="0005288E" w:rsidRDefault="00D66710" w:rsidP="00DD71A0">
            <w:pPr>
              <w:widowControl w:val="0"/>
              <w:tabs>
                <w:tab w:val="left" w:pos="851"/>
              </w:tabs>
              <w:spacing w:before="60" w:after="60"/>
              <w:rPr>
                <w:sz w:val="26"/>
                <w:szCs w:val="26"/>
              </w:rPr>
            </w:pPr>
            <w:r w:rsidRPr="0005288E">
              <w:rPr>
                <w:sz w:val="26"/>
                <w:szCs w:val="26"/>
              </w:rPr>
              <w:t>Không có Biểu bố tiến độ, nhân lực, máy móc thiết bị hoặc có nhưng không hợp lý, khả thi và phù hợp với đề xuất kỹ thuật.</w:t>
            </w:r>
          </w:p>
        </w:tc>
        <w:tc>
          <w:tcPr>
            <w:tcW w:w="0" w:type="auto"/>
            <w:vAlign w:val="center"/>
          </w:tcPr>
          <w:p w14:paraId="19504E81"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Không đạt</w:t>
            </w:r>
          </w:p>
        </w:tc>
      </w:tr>
      <w:tr w:rsidR="00D66710" w:rsidRPr="0005288E" w14:paraId="368F89D1" w14:textId="77777777" w:rsidTr="007B7D12">
        <w:trPr>
          <w:trHeight w:val="720"/>
        </w:trPr>
        <w:tc>
          <w:tcPr>
            <w:tcW w:w="3253" w:type="dxa"/>
            <w:vMerge w:val="restart"/>
            <w:vAlign w:val="center"/>
          </w:tcPr>
          <w:p w14:paraId="1353787C" w14:textId="23D36B94" w:rsidR="00D66710" w:rsidRPr="00B73E91" w:rsidRDefault="00D66710" w:rsidP="00DD71A0">
            <w:pPr>
              <w:widowControl w:val="0"/>
              <w:tabs>
                <w:tab w:val="left" w:pos="851"/>
              </w:tabs>
              <w:spacing w:before="60" w:after="60"/>
              <w:outlineLvl w:val="0"/>
              <w:rPr>
                <w:color w:val="C00000"/>
                <w:sz w:val="26"/>
                <w:szCs w:val="26"/>
              </w:rPr>
            </w:pPr>
            <w:r w:rsidRPr="00B73E91">
              <w:rPr>
                <w:color w:val="C00000"/>
                <w:sz w:val="26"/>
                <w:szCs w:val="26"/>
              </w:rPr>
              <w:t>4.</w:t>
            </w:r>
            <w:r w:rsidR="007B7D12">
              <w:rPr>
                <w:color w:val="C00000"/>
                <w:sz w:val="26"/>
                <w:szCs w:val="26"/>
              </w:rPr>
              <w:t>3</w:t>
            </w:r>
            <w:r>
              <w:rPr>
                <w:color w:val="C00000"/>
                <w:sz w:val="26"/>
                <w:szCs w:val="26"/>
              </w:rPr>
              <w:t>.</w:t>
            </w:r>
            <w:r w:rsidRPr="00B73E91">
              <w:rPr>
                <w:color w:val="C00000"/>
                <w:sz w:val="26"/>
                <w:szCs w:val="26"/>
              </w:rPr>
              <w:t xml:space="preserve"> Biện pháp đảm bảo tiến độ thi công trong các trường hợp bất thường.</w:t>
            </w:r>
          </w:p>
        </w:tc>
        <w:tc>
          <w:tcPr>
            <w:tcW w:w="4563" w:type="dxa"/>
            <w:vAlign w:val="center"/>
          </w:tcPr>
          <w:p w14:paraId="0441FAC0" w14:textId="77777777" w:rsidR="00D66710" w:rsidRPr="0005288E" w:rsidRDefault="00D66710" w:rsidP="00DD71A0">
            <w:pPr>
              <w:widowControl w:val="0"/>
              <w:tabs>
                <w:tab w:val="left" w:pos="851"/>
              </w:tabs>
              <w:spacing w:before="60" w:after="60"/>
              <w:rPr>
                <w:sz w:val="26"/>
                <w:szCs w:val="26"/>
              </w:rPr>
            </w:pPr>
            <w:r w:rsidRPr="0005288E">
              <w:rPr>
                <w:sz w:val="26"/>
                <w:szCs w:val="26"/>
              </w:rPr>
              <w:t>Có biện pháp rõ ràng, cụ thể, phù hợp với biện pháp thi công.</w:t>
            </w:r>
          </w:p>
        </w:tc>
        <w:tc>
          <w:tcPr>
            <w:tcW w:w="0" w:type="auto"/>
            <w:vAlign w:val="center"/>
          </w:tcPr>
          <w:p w14:paraId="723D5916"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Đạt</w:t>
            </w:r>
          </w:p>
        </w:tc>
      </w:tr>
      <w:tr w:rsidR="00D66710" w:rsidRPr="0005288E" w14:paraId="53F7DB98" w14:textId="77777777" w:rsidTr="007B7D12">
        <w:trPr>
          <w:trHeight w:val="720"/>
        </w:trPr>
        <w:tc>
          <w:tcPr>
            <w:tcW w:w="3253" w:type="dxa"/>
            <w:vMerge/>
            <w:vAlign w:val="center"/>
          </w:tcPr>
          <w:p w14:paraId="3BA6F543" w14:textId="77777777" w:rsidR="00D66710" w:rsidRPr="0005288E" w:rsidRDefault="00D66710" w:rsidP="00DD71A0">
            <w:pPr>
              <w:widowControl w:val="0"/>
              <w:tabs>
                <w:tab w:val="left" w:pos="851"/>
              </w:tabs>
              <w:spacing w:before="60" w:after="60"/>
              <w:outlineLvl w:val="0"/>
              <w:rPr>
                <w:sz w:val="26"/>
                <w:szCs w:val="26"/>
              </w:rPr>
            </w:pPr>
          </w:p>
        </w:tc>
        <w:tc>
          <w:tcPr>
            <w:tcW w:w="4563" w:type="dxa"/>
            <w:vAlign w:val="center"/>
          </w:tcPr>
          <w:p w14:paraId="0F1BD91E" w14:textId="77777777" w:rsidR="00D66710" w:rsidRPr="0005288E" w:rsidRDefault="00D66710" w:rsidP="00DD71A0">
            <w:pPr>
              <w:widowControl w:val="0"/>
              <w:tabs>
                <w:tab w:val="left" w:pos="851"/>
              </w:tabs>
              <w:spacing w:before="60" w:after="60"/>
              <w:rPr>
                <w:sz w:val="26"/>
                <w:szCs w:val="26"/>
              </w:rPr>
            </w:pPr>
            <w:r w:rsidRPr="0005288E">
              <w:rPr>
                <w:sz w:val="26"/>
                <w:szCs w:val="26"/>
              </w:rPr>
              <w:t>Không có biện pháp hoặc biện pháp không rõ ràng, cụ thể, phù hợp với biện pháp thi công.</w:t>
            </w:r>
          </w:p>
        </w:tc>
        <w:tc>
          <w:tcPr>
            <w:tcW w:w="0" w:type="auto"/>
            <w:vAlign w:val="center"/>
          </w:tcPr>
          <w:p w14:paraId="3A651C34"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Không đạt</w:t>
            </w:r>
          </w:p>
        </w:tc>
      </w:tr>
      <w:tr w:rsidR="00D66710" w:rsidRPr="0005288E" w14:paraId="209AF0DF" w14:textId="77777777" w:rsidTr="007B7D12">
        <w:trPr>
          <w:trHeight w:val="214"/>
        </w:trPr>
        <w:tc>
          <w:tcPr>
            <w:tcW w:w="3253" w:type="dxa"/>
            <w:vMerge w:val="restart"/>
            <w:vAlign w:val="center"/>
          </w:tcPr>
          <w:p w14:paraId="66B034DA" w14:textId="77777777" w:rsidR="00D66710" w:rsidRPr="0005288E" w:rsidRDefault="00D66710" w:rsidP="00DD71A0">
            <w:pPr>
              <w:widowControl w:val="0"/>
              <w:tabs>
                <w:tab w:val="left" w:pos="851"/>
              </w:tabs>
              <w:spacing w:before="60" w:after="60"/>
              <w:outlineLvl w:val="0"/>
              <w:rPr>
                <w:sz w:val="26"/>
                <w:szCs w:val="26"/>
              </w:rPr>
            </w:pPr>
            <w:r w:rsidRPr="0005288E">
              <w:rPr>
                <w:b/>
                <w:sz w:val="26"/>
                <w:szCs w:val="26"/>
              </w:rPr>
              <w:t>Kết luận</w:t>
            </w:r>
          </w:p>
        </w:tc>
        <w:tc>
          <w:tcPr>
            <w:tcW w:w="4563" w:type="dxa"/>
            <w:vAlign w:val="center"/>
          </w:tcPr>
          <w:p w14:paraId="10E878D9" w14:textId="77777777" w:rsidR="00D66710" w:rsidRPr="0005288E" w:rsidRDefault="00D66710" w:rsidP="00DD71A0">
            <w:pPr>
              <w:widowControl w:val="0"/>
              <w:tabs>
                <w:tab w:val="left" w:pos="851"/>
              </w:tabs>
              <w:spacing w:before="60" w:after="60"/>
              <w:rPr>
                <w:sz w:val="26"/>
                <w:szCs w:val="26"/>
              </w:rPr>
            </w:pPr>
            <w:r w:rsidRPr="0005288E">
              <w:rPr>
                <w:sz w:val="26"/>
                <w:szCs w:val="26"/>
              </w:rPr>
              <w:t>Các tiêu chuẩn chi tiết đều được xác định là đạt.</w:t>
            </w:r>
          </w:p>
        </w:tc>
        <w:tc>
          <w:tcPr>
            <w:tcW w:w="0" w:type="auto"/>
            <w:vAlign w:val="center"/>
          </w:tcPr>
          <w:p w14:paraId="4170D4A7" w14:textId="77777777" w:rsidR="00D66710" w:rsidRPr="0005288E" w:rsidRDefault="00D66710" w:rsidP="00DD71A0">
            <w:pPr>
              <w:widowControl w:val="0"/>
              <w:tabs>
                <w:tab w:val="left" w:pos="851"/>
              </w:tabs>
              <w:spacing w:before="60" w:after="60"/>
              <w:jc w:val="center"/>
              <w:outlineLvl w:val="2"/>
              <w:rPr>
                <w:b/>
                <w:bCs/>
                <w:sz w:val="26"/>
                <w:szCs w:val="26"/>
              </w:rPr>
            </w:pPr>
            <w:r w:rsidRPr="0005288E">
              <w:rPr>
                <w:b/>
                <w:bCs/>
                <w:sz w:val="26"/>
                <w:szCs w:val="26"/>
              </w:rPr>
              <w:t>Đạt</w:t>
            </w:r>
          </w:p>
        </w:tc>
      </w:tr>
      <w:tr w:rsidR="00D66710" w:rsidRPr="0005288E" w14:paraId="57A9BA75" w14:textId="77777777" w:rsidTr="007B7D12">
        <w:trPr>
          <w:trHeight w:val="92"/>
        </w:trPr>
        <w:tc>
          <w:tcPr>
            <w:tcW w:w="3253" w:type="dxa"/>
            <w:vMerge/>
            <w:vAlign w:val="center"/>
          </w:tcPr>
          <w:p w14:paraId="73176B8F" w14:textId="77777777" w:rsidR="00D66710" w:rsidRPr="0005288E" w:rsidRDefault="00D66710" w:rsidP="00DD71A0">
            <w:pPr>
              <w:widowControl w:val="0"/>
              <w:tabs>
                <w:tab w:val="left" w:pos="851"/>
              </w:tabs>
              <w:spacing w:before="60" w:after="60"/>
              <w:outlineLvl w:val="0"/>
              <w:rPr>
                <w:sz w:val="26"/>
                <w:szCs w:val="26"/>
              </w:rPr>
            </w:pPr>
          </w:p>
        </w:tc>
        <w:tc>
          <w:tcPr>
            <w:tcW w:w="4563" w:type="dxa"/>
            <w:vAlign w:val="center"/>
          </w:tcPr>
          <w:p w14:paraId="648630E7" w14:textId="77777777" w:rsidR="00D66710" w:rsidRPr="0005288E" w:rsidRDefault="00D66710" w:rsidP="00DD71A0">
            <w:pPr>
              <w:widowControl w:val="0"/>
              <w:tabs>
                <w:tab w:val="left" w:pos="851"/>
              </w:tabs>
              <w:spacing w:before="60" w:after="60"/>
              <w:rPr>
                <w:sz w:val="26"/>
                <w:szCs w:val="26"/>
              </w:rPr>
            </w:pPr>
            <w:r w:rsidRPr="0005288E">
              <w:rPr>
                <w:sz w:val="26"/>
                <w:szCs w:val="26"/>
              </w:rPr>
              <w:t>Có 1 tiêu chuẩn chi tiết được xác định là không đạt.</w:t>
            </w:r>
          </w:p>
        </w:tc>
        <w:tc>
          <w:tcPr>
            <w:tcW w:w="0" w:type="auto"/>
            <w:vAlign w:val="center"/>
          </w:tcPr>
          <w:p w14:paraId="0B0EF3C0" w14:textId="77777777" w:rsidR="00D66710" w:rsidRPr="0005288E" w:rsidRDefault="00D66710" w:rsidP="00DD71A0">
            <w:pPr>
              <w:widowControl w:val="0"/>
              <w:tabs>
                <w:tab w:val="left" w:pos="851"/>
              </w:tabs>
              <w:spacing w:before="60" w:after="60"/>
              <w:jc w:val="center"/>
              <w:outlineLvl w:val="2"/>
              <w:rPr>
                <w:b/>
                <w:sz w:val="26"/>
                <w:szCs w:val="26"/>
              </w:rPr>
            </w:pPr>
            <w:r w:rsidRPr="0005288E">
              <w:rPr>
                <w:b/>
                <w:sz w:val="26"/>
                <w:szCs w:val="26"/>
              </w:rPr>
              <w:t>Không đạt</w:t>
            </w:r>
          </w:p>
        </w:tc>
      </w:tr>
    </w:tbl>
    <w:p w14:paraId="2562ECB4" w14:textId="77777777" w:rsidR="00D66710" w:rsidRPr="0005288E" w:rsidRDefault="00D66710" w:rsidP="00D66710">
      <w:pPr>
        <w:widowControl w:val="0"/>
        <w:tabs>
          <w:tab w:val="left" w:pos="851"/>
        </w:tabs>
        <w:spacing w:before="60" w:after="60" w:line="264" w:lineRule="auto"/>
        <w:ind w:firstLine="567"/>
        <w:rPr>
          <w:b/>
          <w:iCs/>
          <w:sz w:val="26"/>
          <w:szCs w:val="26"/>
          <w:lang w:val="es-ES"/>
        </w:rPr>
      </w:pPr>
      <w:r w:rsidRPr="0005288E">
        <w:rPr>
          <w:b/>
          <w:sz w:val="26"/>
          <w:szCs w:val="26"/>
          <w:lang w:val="es-ES"/>
        </w:rPr>
        <w:t>5. Biện pháp bảo đảm chất lượng:</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0"/>
        <w:gridCol w:w="5091"/>
        <w:gridCol w:w="1074"/>
      </w:tblGrid>
      <w:tr w:rsidR="00D66710" w:rsidRPr="0005288E" w14:paraId="1420CCA4" w14:textId="77777777" w:rsidTr="00DD71A0">
        <w:trPr>
          <w:trHeight w:val="282"/>
        </w:trPr>
        <w:tc>
          <w:tcPr>
            <w:tcW w:w="0" w:type="auto"/>
            <w:tcBorders>
              <w:top w:val="single" w:sz="4" w:space="0" w:color="auto"/>
              <w:left w:val="single" w:sz="4" w:space="0" w:color="auto"/>
              <w:bottom w:val="single" w:sz="4" w:space="0" w:color="auto"/>
              <w:right w:val="single" w:sz="4" w:space="0" w:color="auto"/>
            </w:tcBorders>
            <w:vAlign w:val="center"/>
          </w:tcPr>
          <w:p w14:paraId="5F1F72D5" w14:textId="77777777" w:rsidR="00D66710" w:rsidRPr="0005288E" w:rsidRDefault="00D66710" w:rsidP="00DD71A0">
            <w:pPr>
              <w:widowControl w:val="0"/>
              <w:tabs>
                <w:tab w:val="left" w:pos="851"/>
              </w:tabs>
              <w:spacing w:before="60" w:after="60"/>
              <w:jc w:val="center"/>
              <w:rPr>
                <w:b/>
                <w:sz w:val="26"/>
                <w:szCs w:val="26"/>
              </w:rPr>
            </w:pPr>
            <w:r w:rsidRPr="0005288E">
              <w:rPr>
                <w:b/>
                <w:sz w:val="26"/>
                <w:szCs w:val="26"/>
              </w:rPr>
              <w:t>Nội dung yêu cầu</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54852D1E" w14:textId="77777777" w:rsidR="00D66710" w:rsidRPr="0005288E" w:rsidRDefault="00D66710" w:rsidP="00DD71A0">
            <w:pPr>
              <w:widowControl w:val="0"/>
              <w:tabs>
                <w:tab w:val="left" w:pos="851"/>
              </w:tabs>
              <w:spacing w:before="60" w:after="60"/>
              <w:jc w:val="center"/>
              <w:rPr>
                <w:b/>
                <w:sz w:val="26"/>
                <w:szCs w:val="26"/>
              </w:rPr>
            </w:pPr>
            <w:r w:rsidRPr="0005288E">
              <w:rPr>
                <w:b/>
                <w:sz w:val="26"/>
                <w:szCs w:val="26"/>
              </w:rPr>
              <w:t>Mức độ đáp ứng</w:t>
            </w:r>
          </w:p>
        </w:tc>
      </w:tr>
      <w:tr w:rsidR="00D66710" w:rsidRPr="0005288E" w14:paraId="50367A78" w14:textId="77777777" w:rsidTr="00DD71A0">
        <w:tc>
          <w:tcPr>
            <w:tcW w:w="0" w:type="auto"/>
            <w:vMerge w:val="restart"/>
            <w:vAlign w:val="center"/>
          </w:tcPr>
          <w:p w14:paraId="495762E7" w14:textId="77777777" w:rsidR="00D66710" w:rsidRPr="0005288E" w:rsidRDefault="00D66710" w:rsidP="00DD71A0">
            <w:pPr>
              <w:widowControl w:val="0"/>
              <w:tabs>
                <w:tab w:val="left" w:pos="851"/>
              </w:tabs>
              <w:spacing w:before="60" w:after="60"/>
              <w:outlineLvl w:val="0"/>
              <w:rPr>
                <w:sz w:val="26"/>
                <w:szCs w:val="26"/>
              </w:rPr>
            </w:pPr>
            <w:r w:rsidRPr="0005288E">
              <w:rPr>
                <w:sz w:val="26"/>
                <w:szCs w:val="26"/>
              </w:rPr>
              <w:t>5.1. Biện pháp bảo đảm chất lượng thi công của</w:t>
            </w:r>
            <w:r w:rsidRPr="0005288E">
              <w:rPr>
                <w:sz w:val="26"/>
                <w:szCs w:val="26"/>
                <w:lang w:val="nl-NL"/>
              </w:rPr>
              <w:t xml:space="preserve"> gói thầu.</w:t>
            </w:r>
          </w:p>
        </w:tc>
        <w:tc>
          <w:tcPr>
            <w:tcW w:w="0" w:type="auto"/>
            <w:vAlign w:val="center"/>
          </w:tcPr>
          <w:p w14:paraId="387A2204"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Có biện pháp bảo đảm chất lượng hợp lý, khả thi phù hợp với đề xuất về biện pháp tổ chức thi công</w:t>
            </w:r>
          </w:p>
        </w:tc>
        <w:tc>
          <w:tcPr>
            <w:tcW w:w="0" w:type="auto"/>
            <w:vAlign w:val="center"/>
          </w:tcPr>
          <w:p w14:paraId="4077D516"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Đạt</w:t>
            </w:r>
          </w:p>
        </w:tc>
      </w:tr>
      <w:tr w:rsidR="00D66710" w:rsidRPr="0005288E" w14:paraId="048D45B6" w14:textId="77777777" w:rsidTr="00DD71A0">
        <w:tc>
          <w:tcPr>
            <w:tcW w:w="0" w:type="auto"/>
            <w:vMerge/>
            <w:vAlign w:val="center"/>
          </w:tcPr>
          <w:p w14:paraId="55052063" w14:textId="77777777" w:rsidR="00D66710" w:rsidRPr="0005288E" w:rsidRDefault="00D66710" w:rsidP="00DD71A0">
            <w:pPr>
              <w:widowControl w:val="0"/>
              <w:tabs>
                <w:tab w:val="left" w:pos="851"/>
              </w:tabs>
              <w:spacing w:before="60" w:after="60"/>
              <w:outlineLvl w:val="0"/>
              <w:rPr>
                <w:sz w:val="26"/>
                <w:szCs w:val="26"/>
              </w:rPr>
            </w:pPr>
          </w:p>
        </w:tc>
        <w:tc>
          <w:tcPr>
            <w:tcW w:w="0" w:type="auto"/>
            <w:vAlign w:val="center"/>
          </w:tcPr>
          <w:p w14:paraId="40B86B27"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Không có biện pháp bảo đảm chất lượng hoặc có biện pháp bảo đảm chất lượng nhưng không hợp lý, không khả thi, không phù hợp với đề xuất về biện pháp thi công.</w:t>
            </w:r>
          </w:p>
        </w:tc>
        <w:tc>
          <w:tcPr>
            <w:tcW w:w="0" w:type="auto"/>
            <w:vAlign w:val="center"/>
          </w:tcPr>
          <w:p w14:paraId="7DF3944D"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Không đạt</w:t>
            </w:r>
          </w:p>
        </w:tc>
      </w:tr>
      <w:tr w:rsidR="00D66710" w:rsidRPr="0005288E" w14:paraId="5FDECC25" w14:textId="77777777" w:rsidTr="00DD71A0">
        <w:tc>
          <w:tcPr>
            <w:tcW w:w="0" w:type="auto"/>
            <w:vMerge w:val="restart"/>
            <w:vAlign w:val="center"/>
          </w:tcPr>
          <w:p w14:paraId="3AB814C9" w14:textId="3A905D0B" w:rsidR="00D66710" w:rsidRPr="0005288E" w:rsidRDefault="00D66710" w:rsidP="00DD71A0">
            <w:pPr>
              <w:widowControl w:val="0"/>
              <w:tabs>
                <w:tab w:val="left" w:pos="851"/>
              </w:tabs>
              <w:spacing w:before="60" w:after="60"/>
              <w:outlineLvl w:val="0"/>
              <w:rPr>
                <w:sz w:val="26"/>
                <w:szCs w:val="26"/>
              </w:rPr>
            </w:pPr>
            <w:r w:rsidRPr="0005288E">
              <w:rPr>
                <w:sz w:val="26"/>
                <w:szCs w:val="26"/>
              </w:rPr>
              <w:t xml:space="preserve">5.2. </w:t>
            </w:r>
            <w:r w:rsidR="007B7D12" w:rsidRPr="007A0646">
              <w:rPr>
                <w:sz w:val="26"/>
                <w:szCs w:val="26"/>
              </w:rPr>
              <w:t>Biện pháp bảo đảm chất lượng nguyên liệu đầu vào để phục vụ công tác thi công</w:t>
            </w:r>
            <w:r w:rsidR="007B7D12" w:rsidRPr="007A0646">
              <w:rPr>
                <w:sz w:val="26"/>
                <w:szCs w:val="26"/>
                <w:lang w:val="nl-NL"/>
              </w:rPr>
              <w:t xml:space="preserve"> và </w:t>
            </w:r>
            <w:r w:rsidR="007B7D12" w:rsidRPr="007A0646">
              <w:rPr>
                <w:sz w:val="26"/>
                <w:szCs w:val="26"/>
                <w:lang w:val="nl-NL"/>
              </w:rPr>
              <w:lastRenderedPageBreak/>
              <w:t>khi mưa bão.</w:t>
            </w:r>
          </w:p>
        </w:tc>
        <w:tc>
          <w:tcPr>
            <w:tcW w:w="0" w:type="auto"/>
            <w:vAlign w:val="center"/>
          </w:tcPr>
          <w:p w14:paraId="4302294D"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lastRenderedPageBreak/>
              <w:t>Có biện pháp bảo đảm chất lượng hợp lý, khả thi phù hợp với đề xuất về biện pháp thi công.</w:t>
            </w:r>
          </w:p>
        </w:tc>
        <w:tc>
          <w:tcPr>
            <w:tcW w:w="0" w:type="auto"/>
            <w:vAlign w:val="center"/>
          </w:tcPr>
          <w:p w14:paraId="44F75759"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Đạt</w:t>
            </w:r>
          </w:p>
        </w:tc>
      </w:tr>
      <w:tr w:rsidR="00D66710" w:rsidRPr="0005288E" w14:paraId="7AA1DCEA" w14:textId="77777777" w:rsidTr="00DD71A0">
        <w:tc>
          <w:tcPr>
            <w:tcW w:w="0" w:type="auto"/>
            <w:vMerge/>
            <w:vAlign w:val="center"/>
          </w:tcPr>
          <w:p w14:paraId="014A86FB" w14:textId="77777777" w:rsidR="00D66710" w:rsidRPr="0005288E" w:rsidRDefault="00D66710" w:rsidP="00DD71A0">
            <w:pPr>
              <w:widowControl w:val="0"/>
              <w:tabs>
                <w:tab w:val="left" w:pos="851"/>
              </w:tabs>
              <w:spacing w:before="60" w:after="60"/>
              <w:outlineLvl w:val="0"/>
              <w:rPr>
                <w:sz w:val="26"/>
                <w:szCs w:val="26"/>
              </w:rPr>
            </w:pPr>
          </w:p>
        </w:tc>
        <w:tc>
          <w:tcPr>
            <w:tcW w:w="0" w:type="auto"/>
            <w:vAlign w:val="center"/>
          </w:tcPr>
          <w:p w14:paraId="2328EF00"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 xml:space="preserve">Không có biện pháp bảo đảm chất lượng hoặc </w:t>
            </w:r>
            <w:r w:rsidRPr="0005288E">
              <w:rPr>
                <w:sz w:val="26"/>
                <w:szCs w:val="26"/>
              </w:rPr>
              <w:lastRenderedPageBreak/>
              <w:t>có biện pháp bảo đảm chất lượng nhưng không hợp lý, không khả thi, không phù hợp với đề xuất về tiến độ thi công.</w:t>
            </w:r>
          </w:p>
        </w:tc>
        <w:tc>
          <w:tcPr>
            <w:tcW w:w="0" w:type="auto"/>
            <w:vAlign w:val="center"/>
          </w:tcPr>
          <w:p w14:paraId="7465A618"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lastRenderedPageBreak/>
              <w:t xml:space="preserve">Không </w:t>
            </w:r>
            <w:r w:rsidRPr="0005288E">
              <w:rPr>
                <w:sz w:val="26"/>
                <w:szCs w:val="26"/>
              </w:rPr>
              <w:lastRenderedPageBreak/>
              <w:t>đạt</w:t>
            </w:r>
          </w:p>
        </w:tc>
      </w:tr>
      <w:tr w:rsidR="00D66710" w:rsidRPr="0005288E" w14:paraId="10F70B9B" w14:textId="77777777" w:rsidTr="00DD71A0">
        <w:tc>
          <w:tcPr>
            <w:tcW w:w="0" w:type="auto"/>
            <w:vMerge w:val="restart"/>
            <w:vAlign w:val="center"/>
          </w:tcPr>
          <w:p w14:paraId="2EA4FEB6" w14:textId="77777777" w:rsidR="00D66710" w:rsidRPr="0005288E" w:rsidRDefault="00D66710" w:rsidP="00DD71A0">
            <w:pPr>
              <w:widowControl w:val="0"/>
              <w:tabs>
                <w:tab w:val="left" w:pos="851"/>
              </w:tabs>
              <w:spacing w:before="60" w:after="60"/>
              <w:outlineLvl w:val="0"/>
              <w:rPr>
                <w:b/>
                <w:sz w:val="26"/>
                <w:szCs w:val="26"/>
              </w:rPr>
            </w:pPr>
            <w:r w:rsidRPr="0005288E">
              <w:rPr>
                <w:b/>
                <w:sz w:val="26"/>
                <w:szCs w:val="26"/>
              </w:rPr>
              <w:lastRenderedPageBreak/>
              <w:t>Kết luận</w:t>
            </w:r>
          </w:p>
        </w:tc>
        <w:tc>
          <w:tcPr>
            <w:tcW w:w="0" w:type="auto"/>
          </w:tcPr>
          <w:p w14:paraId="0ACC4FC8"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Các tiêu chuẩn chi tiết đều được xác định là đạt.</w:t>
            </w:r>
          </w:p>
        </w:tc>
        <w:tc>
          <w:tcPr>
            <w:tcW w:w="0" w:type="auto"/>
            <w:vAlign w:val="center"/>
          </w:tcPr>
          <w:p w14:paraId="5B1D5FF4" w14:textId="77777777" w:rsidR="00D66710" w:rsidRPr="0005288E" w:rsidRDefault="00D66710" w:rsidP="00DD71A0">
            <w:pPr>
              <w:widowControl w:val="0"/>
              <w:tabs>
                <w:tab w:val="left" w:pos="851"/>
              </w:tabs>
              <w:spacing w:before="60" w:after="60"/>
              <w:jc w:val="center"/>
              <w:outlineLvl w:val="2"/>
              <w:rPr>
                <w:b/>
                <w:sz w:val="26"/>
                <w:szCs w:val="26"/>
              </w:rPr>
            </w:pPr>
            <w:r w:rsidRPr="0005288E">
              <w:rPr>
                <w:b/>
                <w:sz w:val="26"/>
                <w:szCs w:val="26"/>
              </w:rPr>
              <w:t>Đạt</w:t>
            </w:r>
          </w:p>
        </w:tc>
      </w:tr>
      <w:tr w:rsidR="00D66710" w:rsidRPr="0005288E" w14:paraId="30EDBF53" w14:textId="77777777" w:rsidTr="00DD71A0">
        <w:tc>
          <w:tcPr>
            <w:tcW w:w="0" w:type="auto"/>
            <w:vMerge/>
            <w:vAlign w:val="center"/>
          </w:tcPr>
          <w:p w14:paraId="7084E55D" w14:textId="77777777" w:rsidR="00D66710" w:rsidRPr="0005288E" w:rsidRDefault="00D66710" w:rsidP="00DD71A0">
            <w:pPr>
              <w:widowControl w:val="0"/>
              <w:tabs>
                <w:tab w:val="left" w:pos="851"/>
              </w:tabs>
              <w:spacing w:before="60" w:after="60"/>
              <w:outlineLvl w:val="0"/>
              <w:rPr>
                <w:sz w:val="26"/>
                <w:szCs w:val="26"/>
              </w:rPr>
            </w:pPr>
          </w:p>
        </w:tc>
        <w:tc>
          <w:tcPr>
            <w:tcW w:w="0" w:type="auto"/>
          </w:tcPr>
          <w:p w14:paraId="3560197F"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Có 1 tiêu chuẩn chi tiết được xác định là không đạt.</w:t>
            </w:r>
          </w:p>
        </w:tc>
        <w:tc>
          <w:tcPr>
            <w:tcW w:w="0" w:type="auto"/>
            <w:vAlign w:val="center"/>
          </w:tcPr>
          <w:p w14:paraId="42BEE897" w14:textId="77777777" w:rsidR="00D66710" w:rsidRPr="0005288E" w:rsidRDefault="00D66710" w:rsidP="00DD71A0">
            <w:pPr>
              <w:widowControl w:val="0"/>
              <w:tabs>
                <w:tab w:val="left" w:pos="851"/>
              </w:tabs>
              <w:spacing w:before="60" w:after="60"/>
              <w:jc w:val="center"/>
              <w:outlineLvl w:val="2"/>
              <w:rPr>
                <w:b/>
                <w:sz w:val="26"/>
                <w:szCs w:val="26"/>
              </w:rPr>
            </w:pPr>
            <w:r w:rsidRPr="0005288E">
              <w:rPr>
                <w:b/>
                <w:sz w:val="26"/>
                <w:szCs w:val="26"/>
              </w:rPr>
              <w:t>Không đạt</w:t>
            </w:r>
          </w:p>
        </w:tc>
      </w:tr>
    </w:tbl>
    <w:p w14:paraId="2BD19E28" w14:textId="77777777" w:rsidR="00D66710" w:rsidRPr="0005288E" w:rsidRDefault="00D66710" w:rsidP="00D66710">
      <w:pPr>
        <w:widowControl w:val="0"/>
        <w:tabs>
          <w:tab w:val="left" w:pos="851"/>
        </w:tabs>
        <w:spacing w:before="60" w:after="60" w:line="264" w:lineRule="auto"/>
        <w:ind w:firstLine="567"/>
        <w:rPr>
          <w:b/>
          <w:iCs/>
          <w:sz w:val="26"/>
          <w:szCs w:val="26"/>
          <w:lang w:val="es-ES"/>
        </w:rPr>
      </w:pPr>
      <w:r w:rsidRPr="0005288E">
        <w:rPr>
          <w:b/>
          <w:iCs/>
          <w:sz w:val="26"/>
          <w:szCs w:val="26"/>
          <w:lang w:val="es-ES"/>
        </w:rPr>
        <w:t>6. An toàn lao động; phòng cháy chữa cháy; vệ sinh môi trường:</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5667"/>
        <w:gridCol w:w="1394"/>
      </w:tblGrid>
      <w:tr w:rsidR="00D66710" w:rsidRPr="0005288E" w14:paraId="70C00469" w14:textId="77777777" w:rsidTr="00DD71A0">
        <w:trPr>
          <w:trHeight w:val="368"/>
          <w:tblHeader/>
        </w:trPr>
        <w:tc>
          <w:tcPr>
            <w:tcW w:w="2339" w:type="dxa"/>
            <w:tcBorders>
              <w:top w:val="single" w:sz="4" w:space="0" w:color="auto"/>
              <w:left w:val="single" w:sz="4" w:space="0" w:color="auto"/>
              <w:bottom w:val="single" w:sz="4" w:space="0" w:color="auto"/>
              <w:right w:val="single" w:sz="4" w:space="0" w:color="auto"/>
            </w:tcBorders>
            <w:vAlign w:val="center"/>
          </w:tcPr>
          <w:p w14:paraId="23AD378E" w14:textId="77777777" w:rsidR="00D66710" w:rsidRPr="0005288E" w:rsidRDefault="00D66710" w:rsidP="00DD71A0">
            <w:pPr>
              <w:widowControl w:val="0"/>
              <w:tabs>
                <w:tab w:val="left" w:pos="851"/>
              </w:tabs>
              <w:spacing w:before="60" w:after="60"/>
              <w:jc w:val="center"/>
              <w:rPr>
                <w:b/>
                <w:sz w:val="26"/>
                <w:szCs w:val="26"/>
              </w:rPr>
            </w:pPr>
            <w:r w:rsidRPr="0005288E">
              <w:rPr>
                <w:b/>
                <w:sz w:val="26"/>
                <w:szCs w:val="26"/>
              </w:rPr>
              <w:t>Nội dung yêu cầu</w:t>
            </w:r>
          </w:p>
        </w:tc>
        <w:tc>
          <w:tcPr>
            <w:tcW w:w="7040" w:type="dxa"/>
            <w:gridSpan w:val="2"/>
            <w:tcBorders>
              <w:top w:val="single" w:sz="4" w:space="0" w:color="auto"/>
              <w:left w:val="single" w:sz="4" w:space="0" w:color="auto"/>
              <w:bottom w:val="single" w:sz="4" w:space="0" w:color="auto"/>
              <w:right w:val="single" w:sz="4" w:space="0" w:color="auto"/>
            </w:tcBorders>
            <w:vAlign w:val="center"/>
          </w:tcPr>
          <w:p w14:paraId="4738FFF4" w14:textId="77777777" w:rsidR="00D66710" w:rsidRPr="0005288E" w:rsidRDefault="00D66710" w:rsidP="00DD71A0">
            <w:pPr>
              <w:widowControl w:val="0"/>
              <w:tabs>
                <w:tab w:val="left" w:pos="851"/>
              </w:tabs>
              <w:spacing w:before="60" w:after="60"/>
              <w:jc w:val="center"/>
              <w:rPr>
                <w:b/>
                <w:sz w:val="26"/>
                <w:szCs w:val="26"/>
              </w:rPr>
            </w:pPr>
            <w:r w:rsidRPr="0005288E">
              <w:rPr>
                <w:b/>
                <w:sz w:val="26"/>
                <w:szCs w:val="26"/>
              </w:rPr>
              <w:t>Mức độ đáp ứng</w:t>
            </w:r>
          </w:p>
        </w:tc>
      </w:tr>
      <w:tr w:rsidR="00D66710" w:rsidRPr="0005288E" w14:paraId="65C78E56" w14:textId="77777777" w:rsidTr="00DD71A0">
        <w:tc>
          <w:tcPr>
            <w:tcW w:w="0" w:type="auto"/>
            <w:gridSpan w:val="2"/>
          </w:tcPr>
          <w:p w14:paraId="11762902" w14:textId="77777777" w:rsidR="00D66710" w:rsidRPr="0005288E" w:rsidRDefault="00D66710" w:rsidP="00DD71A0">
            <w:pPr>
              <w:widowControl w:val="0"/>
              <w:tabs>
                <w:tab w:val="left" w:pos="851"/>
                <w:tab w:val="num" w:pos="1080"/>
              </w:tabs>
              <w:spacing w:before="60" w:after="60"/>
              <w:rPr>
                <w:sz w:val="26"/>
                <w:szCs w:val="26"/>
              </w:rPr>
            </w:pPr>
            <w:r w:rsidRPr="0005288E">
              <w:rPr>
                <w:sz w:val="26"/>
                <w:szCs w:val="26"/>
              </w:rPr>
              <w:t>6.1. An toàn lao động, an toàn cho các hạng mục công trình xung quanh.</w:t>
            </w:r>
          </w:p>
        </w:tc>
        <w:tc>
          <w:tcPr>
            <w:tcW w:w="0" w:type="auto"/>
          </w:tcPr>
          <w:p w14:paraId="7D0FE4C0" w14:textId="77777777" w:rsidR="00D66710" w:rsidRPr="0005288E" w:rsidRDefault="00D66710" w:rsidP="00DD71A0">
            <w:pPr>
              <w:widowControl w:val="0"/>
              <w:tabs>
                <w:tab w:val="left" w:pos="851"/>
                <w:tab w:val="num" w:pos="1080"/>
              </w:tabs>
              <w:spacing w:before="60" w:after="60"/>
              <w:ind w:left="1080" w:hanging="360"/>
              <w:rPr>
                <w:b/>
                <w:sz w:val="26"/>
                <w:szCs w:val="26"/>
              </w:rPr>
            </w:pPr>
          </w:p>
        </w:tc>
      </w:tr>
      <w:tr w:rsidR="00D66710" w:rsidRPr="0005288E" w14:paraId="1DE16307" w14:textId="77777777" w:rsidTr="00DD71A0">
        <w:tc>
          <w:tcPr>
            <w:tcW w:w="2339" w:type="dxa"/>
            <w:vMerge w:val="restart"/>
            <w:vAlign w:val="center"/>
          </w:tcPr>
          <w:p w14:paraId="33AC6B5C" w14:textId="0E0D4B6C" w:rsidR="00D66710" w:rsidRPr="0005288E" w:rsidRDefault="00D66710" w:rsidP="00DD71A0">
            <w:pPr>
              <w:widowControl w:val="0"/>
              <w:tabs>
                <w:tab w:val="left" w:pos="851"/>
              </w:tabs>
              <w:spacing w:before="60" w:after="60"/>
              <w:ind w:left="-18"/>
              <w:rPr>
                <w:sz w:val="26"/>
                <w:szCs w:val="26"/>
              </w:rPr>
            </w:pPr>
            <w:r w:rsidRPr="0005288E">
              <w:rPr>
                <w:sz w:val="26"/>
                <w:szCs w:val="26"/>
              </w:rPr>
              <w:t xml:space="preserve">Biện pháp an toàn lao động, an toàn cho các </w:t>
            </w:r>
            <w:r w:rsidR="008B311F" w:rsidRPr="00DA3FA2">
              <w:rPr>
                <w:sz w:val="26"/>
                <w:szCs w:val="26"/>
              </w:rPr>
              <w:t>công trình hạ tầng kỹ thuật hiện có.</w:t>
            </w:r>
          </w:p>
        </w:tc>
        <w:tc>
          <w:tcPr>
            <w:tcW w:w="5667" w:type="dxa"/>
          </w:tcPr>
          <w:p w14:paraId="789F7465" w14:textId="77777777" w:rsidR="00D66710" w:rsidRPr="0005288E" w:rsidRDefault="00D66710" w:rsidP="00DD71A0">
            <w:pPr>
              <w:spacing w:before="60" w:after="60"/>
              <w:rPr>
                <w:spacing w:val="-4"/>
                <w:sz w:val="26"/>
                <w:szCs w:val="26"/>
                <w:lang w:val="nl-NL"/>
              </w:rPr>
            </w:pPr>
            <w:r w:rsidRPr="0005288E">
              <w:rPr>
                <w:spacing w:val="-4"/>
                <w:sz w:val="26"/>
                <w:szCs w:val="26"/>
                <w:lang w:val="nl-NL"/>
              </w:rPr>
              <w:t xml:space="preserve">Có biện pháp Tổ chức đào tạo, kiểm tra an toàn lao động; Biện pháp đảm bảo an toàn lao động khi thi công; </w:t>
            </w:r>
          </w:p>
          <w:p w14:paraId="18414DF1" w14:textId="5F341A99" w:rsidR="00D66710" w:rsidRPr="0005288E" w:rsidRDefault="00D66710" w:rsidP="00DD71A0">
            <w:pPr>
              <w:spacing w:before="60" w:after="60"/>
              <w:rPr>
                <w:bCs/>
                <w:spacing w:val="-4"/>
                <w:sz w:val="26"/>
                <w:szCs w:val="26"/>
                <w:lang w:val="nl-NL"/>
              </w:rPr>
            </w:pPr>
            <w:r w:rsidRPr="0005288E">
              <w:rPr>
                <w:spacing w:val="-4"/>
                <w:sz w:val="26"/>
                <w:szCs w:val="26"/>
                <w:lang w:val="nl-NL"/>
              </w:rPr>
              <w:t xml:space="preserve">Biện pháp </w:t>
            </w:r>
            <w:r w:rsidRPr="0005288E">
              <w:rPr>
                <w:bCs/>
                <w:spacing w:val="-4"/>
                <w:sz w:val="26"/>
                <w:szCs w:val="26"/>
                <w:lang w:val="nl-NL"/>
              </w:rPr>
              <w:t>đảm bảo an toàn cho các hạng mục công trình xung quanh</w:t>
            </w:r>
            <w:r w:rsidR="00015780">
              <w:rPr>
                <w:bCs/>
                <w:spacing w:val="-4"/>
                <w:sz w:val="26"/>
                <w:szCs w:val="26"/>
                <w:lang w:val="nl-NL"/>
              </w:rPr>
              <w:t xml:space="preserve"> </w:t>
            </w:r>
            <w:r w:rsidR="00015780" w:rsidRPr="00721EC9">
              <w:rPr>
                <w:sz w:val="26"/>
                <w:szCs w:val="26"/>
                <w:lang w:val="nl-NL"/>
              </w:rPr>
              <w:t>công trình hạ tầng kỹ thuật hiện có.</w:t>
            </w:r>
          </w:p>
          <w:p w14:paraId="1C57C4C9" w14:textId="77777777" w:rsidR="00D66710" w:rsidRPr="0005288E" w:rsidRDefault="00D66710" w:rsidP="00DD71A0">
            <w:pPr>
              <w:spacing w:before="60" w:after="60"/>
              <w:rPr>
                <w:sz w:val="26"/>
                <w:szCs w:val="26"/>
                <w:lang w:val="nl-NL"/>
              </w:rPr>
            </w:pPr>
            <w:r w:rsidRPr="0005288E">
              <w:rPr>
                <w:bCs/>
                <w:spacing w:val="-4"/>
                <w:sz w:val="26"/>
                <w:szCs w:val="26"/>
                <w:lang w:val="nl-NL"/>
              </w:rPr>
              <w:t>Có cam kết hoàn trả mọi thiệt hại do lỗi của nhà thầu trong quá trình thi công.</w:t>
            </w:r>
          </w:p>
        </w:tc>
        <w:tc>
          <w:tcPr>
            <w:tcW w:w="0" w:type="auto"/>
            <w:vAlign w:val="center"/>
          </w:tcPr>
          <w:p w14:paraId="6E250944"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Đạt</w:t>
            </w:r>
          </w:p>
        </w:tc>
      </w:tr>
      <w:tr w:rsidR="00D66710" w:rsidRPr="0005288E" w14:paraId="675377BB" w14:textId="77777777" w:rsidTr="00DD71A0">
        <w:tc>
          <w:tcPr>
            <w:tcW w:w="2339" w:type="dxa"/>
            <w:vMerge/>
          </w:tcPr>
          <w:p w14:paraId="6AA0B79E" w14:textId="77777777" w:rsidR="00D66710" w:rsidRPr="0005288E" w:rsidRDefault="00D66710" w:rsidP="00DD71A0">
            <w:pPr>
              <w:widowControl w:val="0"/>
              <w:tabs>
                <w:tab w:val="left" w:pos="851"/>
              </w:tabs>
              <w:spacing w:before="60" w:after="60"/>
              <w:outlineLvl w:val="2"/>
              <w:rPr>
                <w:sz w:val="26"/>
                <w:szCs w:val="26"/>
              </w:rPr>
            </w:pPr>
          </w:p>
        </w:tc>
        <w:tc>
          <w:tcPr>
            <w:tcW w:w="5667" w:type="dxa"/>
          </w:tcPr>
          <w:p w14:paraId="32B10B74" w14:textId="77777777" w:rsidR="00D66710" w:rsidRPr="0005288E" w:rsidRDefault="00D66710" w:rsidP="00DD71A0">
            <w:pPr>
              <w:spacing w:before="60" w:after="60"/>
              <w:rPr>
                <w:sz w:val="26"/>
                <w:szCs w:val="26"/>
                <w:lang w:val="nl-NL"/>
              </w:rPr>
            </w:pPr>
            <w:r w:rsidRPr="0005288E">
              <w:rPr>
                <w:sz w:val="26"/>
                <w:szCs w:val="26"/>
                <w:lang w:val="nl-NL"/>
              </w:rPr>
              <w:t>Không có biện pháp hoặc có nhưng không đáp ứng yêu cầu.</w:t>
            </w:r>
          </w:p>
          <w:p w14:paraId="4D113FED" w14:textId="77777777" w:rsidR="00D66710" w:rsidRPr="0005288E" w:rsidRDefault="00D66710" w:rsidP="00DD71A0">
            <w:pPr>
              <w:spacing w:before="60" w:after="60"/>
              <w:rPr>
                <w:sz w:val="26"/>
                <w:szCs w:val="26"/>
                <w:lang w:val="nl-NL"/>
              </w:rPr>
            </w:pPr>
            <w:r w:rsidRPr="0005288E">
              <w:rPr>
                <w:bCs/>
                <w:spacing w:val="-4"/>
                <w:sz w:val="26"/>
                <w:szCs w:val="26"/>
                <w:lang w:val="nl-NL"/>
              </w:rPr>
              <w:t>Không có cam kết hoàn trả mọi thiệt hại (nếu xảy ra) do nhà thầu trong quá trình thi công.</w:t>
            </w:r>
          </w:p>
        </w:tc>
        <w:tc>
          <w:tcPr>
            <w:tcW w:w="0" w:type="auto"/>
            <w:vAlign w:val="center"/>
          </w:tcPr>
          <w:p w14:paraId="29CE3852"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Không đạt</w:t>
            </w:r>
          </w:p>
        </w:tc>
      </w:tr>
      <w:tr w:rsidR="00D66710" w:rsidRPr="0005288E" w14:paraId="59972333" w14:textId="77777777" w:rsidTr="00DD71A0">
        <w:tc>
          <w:tcPr>
            <w:tcW w:w="0" w:type="auto"/>
            <w:gridSpan w:val="2"/>
          </w:tcPr>
          <w:p w14:paraId="082527E4"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6.2. Vệ sinh môi trường</w:t>
            </w:r>
          </w:p>
        </w:tc>
        <w:tc>
          <w:tcPr>
            <w:tcW w:w="0" w:type="auto"/>
            <w:vAlign w:val="center"/>
          </w:tcPr>
          <w:p w14:paraId="1477F8F9" w14:textId="77777777" w:rsidR="00D66710" w:rsidRPr="0005288E" w:rsidRDefault="00D66710" w:rsidP="00DD71A0">
            <w:pPr>
              <w:widowControl w:val="0"/>
              <w:tabs>
                <w:tab w:val="left" w:pos="851"/>
              </w:tabs>
              <w:spacing w:before="60" w:after="60"/>
              <w:jc w:val="center"/>
              <w:outlineLvl w:val="2"/>
              <w:rPr>
                <w:sz w:val="26"/>
                <w:szCs w:val="26"/>
              </w:rPr>
            </w:pPr>
          </w:p>
        </w:tc>
      </w:tr>
      <w:tr w:rsidR="00D66710" w:rsidRPr="0005288E" w14:paraId="60F5AF30" w14:textId="77777777" w:rsidTr="00DD71A0">
        <w:tc>
          <w:tcPr>
            <w:tcW w:w="2339" w:type="dxa"/>
            <w:vMerge w:val="restart"/>
            <w:vAlign w:val="center"/>
          </w:tcPr>
          <w:p w14:paraId="162E44F4" w14:textId="77777777" w:rsidR="00D66710" w:rsidRPr="0005288E" w:rsidRDefault="00D66710" w:rsidP="00DD71A0">
            <w:pPr>
              <w:widowControl w:val="0"/>
              <w:tabs>
                <w:tab w:val="left" w:pos="851"/>
              </w:tabs>
              <w:spacing w:before="60" w:after="60"/>
              <w:outlineLvl w:val="2"/>
              <w:rPr>
                <w:sz w:val="26"/>
                <w:szCs w:val="26"/>
              </w:rPr>
            </w:pPr>
            <w:r w:rsidRPr="0005288E">
              <w:rPr>
                <w:sz w:val="26"/>
                <w:szCs w:val="26"/>
              </w:rPr>
              <w:t>Biện pháp bảo đảm vệ sinh môi trường.</w:t>
            </w:r>
          </w:p>
          <w:p w14:paraId="08180DED" w14:textId="77777777" w:rsidR="00D66710" w:rsidRPr="0005288E" w:rsidRDefault="00D66710" w:rsidP="00DD71A0">
            <w:pPr>
              <w:widowControl w:val="0"/>
              <w:tabs>
                <w:tab w:val="left" w:pos="851"/>
              </w:tabs>
              <w:spacing w:before="60" w:after="60"/>
              <w:outlineLvl w:val="2"/>
              <w:rPr>
                <w:sz w:val="26"/>
                <w:szCs w:val="26"/>
              </w:rPr>
            </w:pPr>
          </w:p>
        </w:tc>
        <w:tc>
          <w:tcPr>
            <w:tcW w:w="5667" w:type="dxa"/>
          </w:tcPr>
          <w:p w14:paraId="1DDAE2F0"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Có biện pháp bảo đảm vệ sinh môi trường hợp lý, khả thi phù hợp với đề xuất về biện pháp tổ chức thi công và hạn chế ảnh hưởng của khói bụi, tiếng ồn… đến các khu vực xung quanh.</w:t>
            </w:r>
          </w:p>
        </w:tc>
        <w:tc>
          <w:tcPr>
            <w:tcW w:w="0" w:type="auto"/>
            <w:vAlign w:val="center"/>
          </w:tcPr>
          <w:p w14:paraId="7140E09C"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Đạt</w:t>
            </w:r>
          </w:p>
        </w:tc>
      </w:tr>
      <w:tr w:rsidR="00D66710" w:rsidRPr="0005288E" w14:paraId="1C96AAB2" w14:textId="77777777" w:rsidTr="00DD71A0">
        <w:tc>
          <w:tcPr>
            <w:tcW w:w="2339" w:type="dxa"/>
            <w:vMerge/>
          </w:tcPr>
          <w:p w14:paraId="4C4EC1A4" w14:textId="77777777" w:rsidR="00D66710" w:rsidRPr="0005288E" w:rsidRDefault="00D66710" w:rsidP="00DD71A0">
            <w:pPr>
              <w:widowControl w:val="0"/>
              <w:tabs>
                <w:tab w:val="left" w:pos="851"/>
              </w:tabs>
              <w:spacing w:before="60" w:after="60"/>
              <w:outlineLvl w:val="2"/>
              <w:rPr>
                <w:sz w:val="26"/>
                <w:szCs w:val="26"/>
              </w:rPr>
            </w:pPr>
          </w:p>
        </w:tc>
        <w:tc>
          <w:tcPr>
            <w:tcW w:w="5667" w:type="dxa"/>
          </w:tcPr>
          <w:p w14:paraId="04679E6D"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Không có biện pháp hoặc có biện pháp nhưng không hợp lý, không khả thi, không phù hợp với đề xuất về biện pháp tổ chức thi công.</w:t>
            </w:r>
          </w:p>
        </w:tc>
        <w:tc>
          <w:tcPr>
            <w:tcW w:w="0" w:type="auto"/>
            <w:vAlign w:val="center"/>
          </w:tcPr>
          <w:p w14:paraId="16357A04"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Không đạt</w:t>
            </w:r>
          </w:p>
        </w:tc>
      </w:tr>
      <w:tr w:rsidR="00D66710" w:rsidRPr="0005288E" w14:paraId="3D3F7615" w14:textId="77777777" w:rsidTr="00DD71A0">
        <w:tc>
          <w:tcPr>
            <w:tcW w:w="0" w:type="auto"/>
            <w:gridSpan w:val="2"/>
          </w:tcPr>
          <w:p w14:paraId="5B1F2DD4" w14:textId="77777777" w:rsidR="00D66710" w:rsidRPr="0005288E" w:rsidRDefault="00D66710" w:rsidP="00DD71A0">
            <w:pPr>
              <w:widowControl w:val="0"/>
              <w:tabs>
                <w:tab w:val="left" w:pos="851"/>
              </w:tabs>
              <w:spacing w:before="60" w:after="60"/>
              <w:ind w:left="-18"/>
              <w:rPr>
                <w:sz w:val="26"/>
                <w:szCs w:val="26"/>
                <w:lang w:val="vi-VN"/>
              </w:rPr>
            </w:pPr>
            <w:r w:rsidRPr="0005288E">
              <w:rPr>
                <w:sz w:val="26"/>
                <w:szCs w:val="26"/>
              </w:rPr>
              <w:t>6.</w:t>
            </w:r>
            <w:r>
              <w:rPr>
                <w:sz w:val="26"/>
                <w:szCs w:val="26"/>
              </w:rPr>
              <w:t>3</w:t>
            </w:r>
            <w:r w:rsidRPr="0005288E">
              <w:rPr>
                <w:sz w:val="26"/>
                <w:szCs w:val="26"/>
              </w:rPr>
              <w:t>. Phòng cháy</w:t>
            </w:r>
            <w:r w:rsidRPr="0005288E">
              <w:rPr>
                <w:sz w:val="26"/>
                <w:szCs w:val="26"/>
                <w:lang w:val="vi-VN"/>
              </w:rPr>
              <w:t xml:space="preserve"> chữa cháy</w:t>
            </w:r>
          </w:p>
        </w:tc>
        <w:tc>
          <w:tcPr>
            <w:tcW w:w="0" w:type="auto"/>
            <w:vAlign w:val="center"/>
          </w:tcPr>
          <w:p w14:paraId="562DFC93" w14:textId="77777777" w:rsidR="00D66710" w:rsidRPr="0005288E" w:rsidRDefault="00D66710" w:rsidP="00DD71A0">
            <w:pPr>
              <w:widowControl w:val="0"/>
              <w:tabs>
                <w:tab w:val="left" w:pos="851"/>
              </w:tabs>
              <w:spacing w:before="60" w:after="60"/>
              <w:jc w:val="center"/>
              <w:outlineLvl w:val="2"/>
              <w:rPr>
                <w:sz w:val="26"/>
                <w:szCs w:val="26"/>
              </w:rPr>
            </w:pPr>
          </w:p>
        </w:tc>
      </w:tr>
      <w:tr w:rsidR="00D66710" w:rsidRPr="0005288E" w14:paraId="4AF3B5DB" w14:textId="77777777" w:rsidTr="00DD71A0">
        <w:tc>
          <w:tcPr>
            <w:tcW w:w="2339" w:type="dxa"/>
            <w:vMerge w:val="restart"/>
            <w:vAlign w:val="center"/>
          </w:tcPr>
          <w:p w14:paraId="46A1E5EF" w14:textId="77777777" w:rsidR="00D66710" w:rsidRPr="0005288E" w:rsidRDefault="00D66710" w:rsidP="00DD71A0">
            <w:pPr>
              <w:widowControl w:val="0"/>
              <w:tabs>
                <w:tab w:val="left" w:pos="851"/>
              </w:tabs>
              <w:spacing w:before="60" w:after="60"/>
              <w:outlineLvl w:val="2"/>
              <w:rPr>
                <w:b/>
                <w:sz w:val="26"/>
                <w:szCs w:val="26"/>
              </w:rPr>
            </w:pPr>
            <w:r w:rsidRPr="0005288E">
              <w:rPr>
                <w:sz w:val="26"/>
                <w:szCs w:val="26"/>
              </w:rPr>
              <w:t>Biện pháp phòng cháy chữa cháy</w:t>
            </w:r>
          </w:p>
        </w:tc>
        <w:tc>
          <w:tcPr>
            <w:tcW w:w="5667" w:type="dxa"/>
          </w:tcPr>
          <w:p w14:paraId="4BFEE7A7"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 xml:space="preserve">Có biện phòng cháy, chữa cháy hợp lý, khả thi phù hợp với đề xuất về biện pháp tổ chức thi công </w:t>
            </w:r>
          </w:p>
        </w:tc>
        <w:tc>
          <w:tcPr>
            <w:tcW w:w="0" w:type="auto"/>
            <w:vAlign w:val="center"/>
          </w:tcPr>
          <w:p w14:paraId="0D09C5BE"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Đạt</w:t>
            </w:r>
          </w:p>
        </w:tc>
      </w:tr>
      <w:tr w:rsidR="00D66710" w:rsidRPr="0005288E" w14:paraId="2E7ACB91" w14:textId="77777777" w:rsidTr="00DD71A0">
        <w:tc>
          <w:tcPr>
            <w:tcW w:w="2339" w:type="dxa"/>
            <w:vMerge/>
            <w:vAlign w:val="center"/>
          </w:tcPr>
          <w:p w14:paraId="0294765E" w14:textId="77777777" w:rsidR="00D66710" w:rsidRPr="0005288E" w:rsidRDefault="00D66710" w:rsidP="00DD71A0">
            <w:pPr>
              <w:widowControl w:val="0"/>
              <w:tabs>
                <w:tab w:val="left" w:pos="851"/>
              </w:tabs>
              <w:spacing w:before="60" w:after="60"/>
              <w:jc w:val="center"/>
              <w:outlineLvl w:val="2"/>
              <w:rPr>
                <w:b/>
                <w:sz w:val="26"/>
                <w:szCs w:val="26"/>
              </w:rPr>
            </w:pPr>
          </w:p>
        </w:tc>
        <w:tc>
          <w:tcPr>
            <w:tcW w:w="5667" w:type="dxa"/>
          </w:tcPr>
          <w:p w14:paraId="148DA587"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Không có biện pháp phòng cháy, chữa cháy hoặc có biện pháp phòng cháy, chữa cháy nhưng không hợp lý, không khả thi, không phù hợp với đề xuất về biện pháp tổ chức thi công</w:t>
            </w:r>
          </w:p>
        </w:tc>
        <w:tc>
          <w:tcPr>
            <w:tcW w:w="0" w:type="auto"/>
            <w:vAlign w:val="center"/>
          </w:tcPr>
          <w:p w14:paraId="1913FA6C"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Không đạt</w:t>
            </w:r>
          </w:p>
        </w:tc>
      </w:tr>
      <w:tr w:rsidR="00D66710" w:rsidRPr="0005288E" w14:paraId="5897A8D4" w14:textId="77777777" w:rsidTr="00DD71A0">
        <w:tc>
          <w:tcPr>
            <w:tcW w:w="2339" w:type="dxa"/>
            <w:vMerge w:val="restart"/>
            <w:vAlign w:val="center"/>
          </w:tcPr>
          <w:p w14:paraId="37E03458" w14:textId="77777777" w:rsidR="00D66710" w:rsidRPr="0005288E" w:rsidRDefault="00D66710" w:rsidP="00DD71A0">
            <w:pPr>
              <w:widowControl w:val="0"/>
              <w:tabs>
                <w:tab w:val="left" w:pos="851"/>
              </w:tabs>
              <w:spacing w:before="60" w:after="60"/>
              <w:jc w:val="center"/>
              <w:outlineLvl w:val="2"/>
              <w:rPr>
                <w:sz w:val="26"/>
                <w:szCs w:val="26"/>
              </w:rPr>
            </w:pPr>
            <w:r w:rsidRPr="0005288E">
              <w:rPr>
                <w:b/>
                <w:sz w:val="26"/>
                <w:szCs w:val="26"/>
              </w:rPr>
              <w:t>Kết luận</w:t>
            </w:r>
          </w:p>
        </w:tc>
        <w:tc>
          <w:tcPr>
            <w:tcW w:w="5667" w:type="dxa"/>
          </w:tcPr>
          <w:p w14:paraId="2F44F66D"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Các tiêu chuẩn chi tiết đều được xác định là đạt.</w:t>
            </w:r>
          </w:p>
        </w:tc>
        <w:tc>
          <w:tcPr>
            <w:tcW w:w="0" w:type="auto"/>
            <w:vAlign w:val="center"/>
          </w:tcPr>
          <w:p w14:paraId="03AE8101" w14:textId="77777777" w:rsidR="00D66710" w:rsidRPr="0005288E" w:rsidRDefault="00D66710" w:rsidP="00DD71A0">
            <w:pPr>
              <w:widowControl w:val="0"/>
              <w:tabs>
                <w:tab w:val="left" w:pos="851"/>
              </w:tabs>
              <w:spacing w:before="60" w:after="60"/>
              <w:jc w:val="center"/>
              <w:outlineLvl w:val="2"/>
              <w:rPr>
                <w:b/>
                <w:sz w:val="26"/>
                <w:szCs w:val="26"/>
              </w:rPr>
            </w:pPr>
            <w:r w:rsidRPr="0005288E">
              <w:rPr>
                <w:b/>
                <w:sz w:val="26"/>
                <w:szCs w:val="26"/>
              </w:rPr>
              <w:t>Đạt</w:t>
            </w:r>
          </w:p>
        </w:tc>
      </w:tr>
      <w:tr w:rsidR="00D66710" w:rsidRPr="0005288E" w14:paraId="15A3C34D" w14:textId="77777777" w:rsidTr="00DD71A0">
        <w:tc>
          <w:tcPr>
            <w:tcW w:w="2339" w:type="dxa"/>
            <w:vMerge/>
            <w:vAlign w:val="center"/>
          </w:tcPr>
          <w:p w14:paraId="4D349FF6" w14:textId="77777777" w:rsidR="00D66710" w:rsidRPr="0005288E" w:rsidRDefault="00D66710" w:rsidP="00DD71A0">
            <w:pPr>
              <w:widowControl w:val="0"/>
              <w:tabs>
                <w:tab w:val="left" w:pos="851"/>
              </w:tabs>
              <w:spacing w:before="60" w:after="60"/>
              <w:outlineLvl w:val="2"/>
              <w:rPr>
                <w:sz w:val="26"/>
                <w:szCs w:val="26"/>
              </w:rPr>
            </w:pPr>
          </w:p>
        </w:tc>
        <w:tc>
          <w:tcPr>
            <w:tcW w:w="5667" w:type="dxa"/>
          </w:tcPr>
          <w:p w14:paraId="76E97D20"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Có 1 tiêu chuẩn chi tiết được xác định là không đạt.</w:t>
            </w:r>
          </w:p>
        </w:tc>
        <w:tc>
          <w:tcPr>
            <w:tcW w:w="0" w:type="auto"/>
            <w:vAlign w:val="center"/>
          </w:tcPr>
          <w:p w14:paraId="76722FE1" w14:textId="77777777" w:rsidR="00D66710" w:rsidRPr="0005288E" w:rsidRDefault="00D66710" w:rsidP="00DD71A0">
            <w:pPr>
              <w:widowControl w:val="0"/>
              <w:tabs>
                <w:tab w:val="left" w:pos="851"/>
              </w:tabs>
              <w:spacing w:before="60" w:after="60"/>
              <w:jc w:val="center"/>
              <w:outlineLvl w:val="2"/>
              <w:rPr>
                <w:b/>
                <w:sz w:val="26"/>
                <w:szCs w:val="26"/>
              </w:rPr>
            </w:pPr>
            <w:r w:rsidRPr="0005288E">
              <w:rPr>
                <w:b/>
                <w:sz w:val="26"/>
                <w:szCs w:val="26"/>
              </w:rPr>
              <w:t>Không đạt</w:t>
            </w:r>
          </w:p>
        </w:tc>
      </w:tr>
    </w:tbl>
    <w:p w14:paraId="46881E7D" w14:textId="77777777" w:rsidR="00D66710" w:rsidRPr="0005288E" w:rsidRDefault="00D66710" w:rsidP="00D66710">
      <w:pPr>
        <w:widowControl w:val="0"/>
        <w:tabs>
          <w:tab w:val="left" w:pos="851"/>
        </w:tabs>
        <w:spacing w:before="60" w:after="60" w:line="264" w:lineRule="auto"/>
        <w:ind w:firstLine="567"/>
        <w:rPr>
          <w:b/>
          <w:iCs/>
          <w:sz w:val="26"/>
          <w:szCs w:val="26"/>
          <w:lang w:val="es-ES"/>
        </w:rPr>
      </w:pPr>
      <w:r w:rsidRPr="0005288E">
        <w:rPr>
          <w:b/>
          <w:iCs/>
          <w:sz w:val="26"/>
          <w:szCs w:val="26"/>
          <w:lang w:val="es-ES"/>
        </w:rPr>
        <w:t>7. Bảo hành và uy tín của nhà thầu:</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4601"/>
        <w:gridCol w:w="1394"/>
      </w:tblGrid>
      <w:tr w:rsidR="00D66710" w:rsidRPr="0005288E" w14:paraId="7F8A7517" w14:textId="77777777" w:rsidTr="00DD71A0">
        <w:trPr>
          <w:trHeight w:val="308"/>
          <w:tblHeader/>
        </w:trPr>
        <w:tc>
          <w:tcPr>
            <w:tcW w:w="3403" w:type="dxa"/>
            <w:tcBorders>
              <w:top w:val="single" w:sz="4" w:space="0" w:color="auto"/>
              <w:left w:val="single" w:sz="4" w:space="0" w:color="auto"/>
              <w:bottom w:val="single" w:sz="4" w:space="0" w:color="auto"/>
              <w:right w:val="single" w:sz="4" w:space="0" w:color="auto"/>
            </w:tcBorders>
            <w:vAlign w:val="center"/>
          </w:tcPr>
          <w:p w14:paraId="6F06801E" w14:textId="77777777" w:rsidR="00D66710" w:rsidRPr="0005288E" w:rsidRDefault="00D66710" w:rsidP="00DD71A0">
            <w:pPr>
              <w:widowControl w:val="0"/>
              <w:tabs>
                <w:tab w:val="left" w:pos="851"/>
              </w:tabs>
              <w:spacing w:before="60" w:after="60"/>
              <w:jc w:val="center"/>
              <w:rPr>
                <w:b/>
                <w:sz w:val="26"/>
                <w:szCs w:val="26"/>
              </w:rPr>
            </w:pPr>
            <w:r w:rsidRPr="0005288E">
              <w:rPr>
                <w:b/>
                <w:sz w:val="26"/>
                <w:szCs w:val="26"/>
              </w:rPr>
              <w:t>Nội dung yêu cầu</w:t>
            </w:r>
          </w:p>
        </w:tc>
        <w:tc>
          <w:tcPr>
            <w:tcW w:w="5976" w:type="dxa"/>
            <w:gridSpan w:val="2"/>
            <w:tcBorders>
              <w:top w:val="single" w:sz="4" w:space="0" w:color="auto"/>
              <w:left w:val="single" w:sz="4" w:space="0" w:color="auto"/>
              <w:bottom w:val="single" w:sz="4" w:space="0" w:color="auto"/>
              <w:right w:val="single" w:sz="4" w:space="0" w:color="auto"/>
            </w:tcBorders>
            <w:vAlign w:val="center"/>
          </w:tcPr>
          <w:p w14:paraId="676DEF83" w14:textId="77777777" w:rsidR="00D66710" w:rsidRPr="0005288E" w:rsidRDefault="00D66710" w:rsidP="00DD71A0">
            <w:pPr>
              <w:widowControl w:val="0"/>
              <w:tabs>
                <w:tab w:val="left" w:pos="851"/>
              </w:tabs>
              <w:spacing w:before="60" w:after="60"/>
              <w:jc w:val="center"/>
              <w:rPr>
                <w:b/>
                <w:sz w:val="26"/>
                <w:szCs w:val="26"/>
              </w:rPr>
            </w:pPr>
            <w:r w:rsidRPr="0005288E">
              <w:rPr>
                <w:b/>
                <w:sz w:val="26"/>
                <w:szCs w:val="26"/>
              </w:rPr>
              <w:t>Mức độ đáp ứng</w:t>
            </w:r>
          </w:p>
        </w:tc>
      </w:tr>
      <w:tr w:rsidR="00D66710" w:rsidRPr="0005288E" w14:paraId="53A81C31" w14:textId="77777777" w:rsidTr="00DD71A0">
        <w:trPr>
          <w:trHeight w:val="340"/>
        </w:trPr>
        <w:tc>
          <w:tcPr>
            <w:tcW w:w="0" w:type="auto"/>
            <w:gridSpan w:val="2"/>
            <w:vAlign w:val="center"/>
          </w:tcPr>
          <w:p w14:paraId="7DBAE0E6" w14:textId="77777777" w:rsidR="00D66710" w:rsidRPr="0005288E" w:rsidRDefault="00D66710" w:rsidP="00DD71A0">
            <w:pPr>
              <w:widowControl w:val="0"/>
              <w:tabs>
                <w:tab w:val="left" w:pos="851"/>
                <w:tab w:val="num" w:pos="1080"/>
              </w:tabs>
              <w:spacing w:before="60" w:after="60"/>
              <w:rPr>
                <w:sz w:val="26"/>
                <w:szCs w:val="26"/>
              </w:rPr>
            </w:pPr>
            <w:r w:rsidRPr="0005288E">
              <w:rPr>
                <w:sz w:val="26"/>
                <w:szCs w:val="26"/>
              </w:rPr>
              <w:t>7.1. Bảo hành, bảo trì</w:t>
            </w:r>
          </w:p>
        </w:tc>
        <w:tc>
          <w:tcPr>
            <w:tcW w:w="0" w:type="auto"/>
          </w:tcPr>
          <w:p w14:paraId="0552C6FA" w14:textId="77777777" w:rsidR="00D66710" w:rsidRPr="0005288E" w:rsidRDefault="00D66710" w:rsidP="00DD71A0">
            <w:pPr>
              <w:widowControl w:val="0"/>
              <w:tabs>
                <w:tab w:val="left" w:pos="851"/>
                <w:tab w:val="num" w:pos="1080"/>
              </w:tabs>
              <w:spacing w:before="60" w:after="60"/>
              <w:ind w:left="1080" w:hanging="360"/>
              <w:rPr>
                <w:b/>
                <w:sz w:val="26"/>
                <w:szCs w:val="26"/>
              </w:rPr>
            </w:pPr>
          </w:p>
        </w:tc>
      </w:tr>
      <w:tr w:rsidR="00D66710" w:rsidRPr="0005288E" w14:paraId="34864464" w14:textId="77777777" w:rsidTr="00DD71A0">
        <w:tc>
          <w:tcPr>
            <w:tcW w:w="3403" w:type="dxa"/>
            <w:vMerge w:val="restart"/>
            <w:vAlign w:val="center"/>
          </w:tcPr>
          <w:p w14:paraId="734E668E" w14:textId="77777777" w:rsidR="00D66710" w:rsidRPr="0005288E" w:rsidRDefault="00D66710" w:rsidP="00DD71A0">
            <w:pPr>
              <w:widowControl w:val="0"/>
              <w:tabs>
                <w:tab w:val="left" w:pos="851"/>
              </w:tabs>
              <w:spacing w:before="60" w:after="60"/>
              <w:ind w:left="-18"/>
              <w:rPr>
                <w:sz w:val="26"/>
                <w:szCs w:val="26"/>
                <w:u w:val="single"/>
              </w:rPr>
            </w:pPr>
            <w:r w:rsidRPr="0005288E">
              <w:rPr>
                <w:sz w:val="26"/>
                <w:szCs w:val="26"/>
              </w:rPr>
              <w:lastRenderedPageBreak/>
              <w:t>Thời gian và quy trình bảo hành, bảo trì.</w:t>
            </w:r>
          </w:p>
        </w:tc>
        <w:tc>
          <w:tcPr>
            <w:tcW w:w="4601" w:type="dxa"/>
            <w:vAlign w:val="center"/>
          </w:tcPr>
          <w:p w14:paraId="21C13EDD" w14:textId="77777777" w:rsidR="00D66710" w:rsidRPr="0005288E" w:rsidRDefault="00D66710" w:rsidP="00DD71A0">
            <w:pPr>
              <w:widowControl w:val="0"/>
              <w:tabs>
                <w:tab w:val="left" w:pos="851"/>
              </w:tabs>
              <w:spacing w:before="60" w:after="60"/>
              <w:ind w:left="-18"/>
              <w:outlineLvl w:val="2"/>
              <w:rPr>
                <w:sz w:val="26"/>
                <w:szCs w:val="26"/>
              </w:rPr>
            </w:pPr>
            <w:r w:rsidRPr="0005288E">
              <w:rPr>
                <w:sz w:val="26"/>
                <w:szCs w:val="26"/>
              </w:rPr>
              <w:t>Có đề xuất thời gian và quy trình bảo hành công trình (thời gian bảo hành lớn hơn hoặc bằng 12 tháng).</w:t>
            </w:r>
          </w:p>
          <w:p w14:paraId="0D955FB5" w14:textId="77777777" w:rsidR="00D66710" w:rsidRPr="0005288E" w:rsidRDefault="00D66710" w:rsidP="00DD71A0">
            <w:pPr>
              <w:widowControl w:val="0"/>
              <w:tabs>
                <w:tab w:val="left" w:pos="851"/>
              </w:tabs>
              <w:spacing w:before="60" w:after="60"/>
              <w:ind w:left="-18"/>
              <w:outlineLvl w:val="2"/>
              <w:rPr>
                <w:sz w:val="26"/>
                <w:szCs w:val="26"/>
              </w:rPr>
            </w:pPr>
            <w:r w:rsidRPr="0005288E">
              <w:rPr>
                <w:sz w:val="26"/>
                <w:szCs w:val="26"/>
              </w:rPr>
              <w:t>Có đề xuất thời gian và quy trình bảo hành.</w:t>
            </w:r>
          </w:p>
        </w:tc>
        <w:tc>
          <w:tcPr>
            <w:tcW w:w="0" w:type="auto"/>
            <w:vAlign w:val="center"/>
          </w:tcPr>
          <w:p w14:paraId="368557CE"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Đạt</w:t>
            </w:r>
          </w:p>
        </w:tc>
      </w:tr>
      <w:tr w:rsidR="00D66710" w:rsidRPr="0005288E" w14:paraId="499D9AA9" w14:textId="77777777" w:rsidTr="00DD71A0">
        <w:tc>
          <w:tcPr>
            <w:tcW w:w="3403" w:type="dxa"/>
            <w:vMerge/>
          </w:tcPr>
          <w:p w14:paraId="1DFA7FE8" w14:textId="77777777" w:rsidR="00D66710" w:rsidRPr="0005288E" w:rsidRDefault="00D66710" w:rsidP="00DD71A0">
            <w:pPr>
              <w:widowControl w:val="0"/>
              <w:tabs>
                <w:tab w:val="left" w:pos="851"/>
              </w:tabs>
              <w:spacing w:before="60" w:after="60"/>
              <w:outlineLvl w:val="2"/>
              <w:rPr>
                <w:sz w:val="26"/>
                <w:szCs w:val="26"/>
              </w:rPr>
            </w:pPr>
          </w:p>
        </w:tc>
        <w:tc>
          <w:tcPr>
            <w:tcW w:w="4601" w:type="dxa"/>
            <w:vAlign w:val="center"/>
          </w:tcPr>
          <w:p w14:paraId="2E099703" w14:textId="77777777" w:rsidR="00D66710" w:rsidRPr="0005288E" w:rsidRDefault="00D66710" w:rsidP="00DD71A0">
            <w:pPr>
              <w:widowControl w:val="0"/>
              <w:tabs>
                <w:tab w:val="left" w:pos="851"/>
              </w:tabs>
              <w:spacing w:before="60" w:after="60"/>
              <w:ind w:left="-18"/>
              <w:outlineLvl w:val="2"/>
              <w:rPr>
                <w:sz w:val="26"/>
                <w:szCs w:val="26"/>
              </w:rPr>
            </w:pPr>
            <w:r w:rsidRPr="0005288E">
              <w:rPr>
                <w:sz w:val="26"/>
                <w:szCs w:val="26"/>
              </w:rPr>
              <w:t>Không đáp ứng các yêu cầu trên.</w:t>
            </w:r>
          </w:p>
        </w:tc>
        <w:tc>
          <w:tcPr>
            <w:tcW w:w="0" w:type="auto"/>
            <w:vAlign w:val="center"/>
          </w:tcPr>
          <w:p w14:paraId="40F31C9D"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Không đạt</w:t>
            </w:r>
          </w:p>
        </w:tc>
      </w:tr>
      <w:tr w:rsidR="00D66710" w:rsidRPr="0005288E" w14:paraId="57C9A148" w14:textId="77777777" w:rsidTr="00DD71A0">
        <w:trPr>
          <w:trHeight w:val="307"/>
        </w:trPr>
        <w:tc>
          <w:tcPr>
            <w:tcW w:w="0" w:type="auto"/>
            <w:gridSpan w:val="2"/>
            <w:vAlign w:val="center"/>
          </w:tcPr>
          <w:p w14:paraId="3E432740" w14:textId="77777777" w:rsidR="00D66710" w:rsidRPr="0005288E" w:rsidRDefault="00D66710" w:rsidP="00DD71A0">
            <w:pPr>
              <w:widowControl w:val="0"/>
              <w:tabs>
                <w:tab w:val="left" w:pos="851"/>
                <w:tab w:val="num" w:pos="1080"/>
              </w:tabs>
              <w:spacing w:before="60" w:after="60"/>
              <w:rPr>
                <w:sz w:val="26"/>
                <w:szCs w:val="26"/>
              </w:rPr>
            </w:pPr>
            <w:r w:rsidRPr="0005288E">
              <w:rPr>
                <w:sz w:val="26"/>
                <w:szCs w:val="26"/>
              </w:rPr>
              <w:t>7.2. Uy tín của nhà thầu</w:t>
            </w:r>
          </w:p>
        </w:tc>
        <w:tc>
          <w:tcPr>
            <w:tcW w:w="0" w:type="auto"/>
            <w:vAlign w:val="center"/>
          </w:tcPr>
          <w:p w14:paraId="3145A4A2" w14:textId="77777777" w:rsidR="00D66710" w:rsidRPr="0005288E" w:rsidRDefault="00D66710" w:rsidP="00DD71A0">
            <w:pPr>
              <w:widowControl w:val="0"/>
              <w:tabs>
                <w:tab w:val="left" w:pos="851"/>
                <w:tab w:val="num" w:pos="1080"/>
              </w:tabs>
              <w:spacing w:before="60" w:after="60"/>
              <w:ind w:left="1080" w:hanging="360"/>
              <w:jc w:val="center"/>
              <w:rPr>
                <w:sz w:val="26"/>
                <w:szCs w:val="26"/>
              </w:rPr>
            </w:pPr>
          </w:p>
        </w:tc>
      </w:tr>
      <w:tr w:rsidR="00D66710" w:rsidRPr="0005288E" w14:paraId="459FE560" w14:textId="77777777" w:rsidTr="00DD71A0">
        <w:trPr>
          <w:trHeight w:val="635"/>
        </w:trPr>
        <w:tc>
          <w:tcPr>
            <w:tcW w:w="3403" w:type="dxa"/>
            <w:vMerge w:val="restart"/>
            <w:vAlign w:val="center"/>
          </w:tcPr>
          <w:p w14:paraId="6D3D3D77" w14:textId="1856E43E" w:rsidR="00015780" w:rsidRPr="0005288E" w:rsidRDefault="00015780" w:rsidP="00DD71A0">
            <w:pPr>
              <w:widowControl w:val="0"/>
              <w:spacing w:before="60" w:after="60"/>
              <w:ind w:left="-18"/>
              <w:rPr>
                <w:sz w:val="26"/>
                <w:szCs w:val="26"/>
              </w:rPr>
            </w:pPr>
            <w:r w:rsidRPr="00015780">
              <w:rPr>
                <w:sz w:val="26"/>
                <w:szCs w:val="26"/>
              </w:rPr>
              <w:t>Uy tín của nhà thầu theo quy định tại Điều 19 và Điều 20 của Nghị định số 214/2025/NĐ-CP trong vòng 3 năm (202</w:t>
            </w:r>
            <w:r w:rsidR="003D3ED7">
              <w:rPr>
                <w:sz w:val="26"/>
                <w:szCs w:val="26"/>
              </w:rPr>
              <w:t>3</w:t>
            </w:r>
            <w:r w:rsidRPr="00015780">
              <w:rPr>
                <w:sz w:val="26"/>
                <w:szCs w:val="26"/>
              </w:rPr>
              <w:t>, 202</w:t>
            </w:r>
            <w:r w:rsidR="003D3ED7">
              <w:rPr>
                <w:sz w:val="26"/>
                <w:szCs w:val="26"/>
              </w:rPr>
              <w:t>4</w:t>
            </w:r>
            <w:r w:rsidRPr="00015780">
              <w:rPr>
                <w:sz w:val="26"/>
                <w:szCs w:val="26"/>
              </w:rPr>
              <w:t>, 202</w:t>
            </w:r>
            <w:r w:rsidR="003D3ED7">
              <w:rPr>
                <w:sz w:val="26"/>
                <w:szCs w:val="26"/>
              </w:rPr>
              <w:t>5</w:t>
            </w:r>
            <w:r w:rsidRPr="00015780">
              <w:rPr>
                <w:sz w:val="26"/>
                <w:szCs w:val="26"/>
              </w:rPr>
              <w:t>) trở lại đây.</w:t>
            </w:r>
          </w:p>
        </w:tc>
        <w:tc>
          <w:tcPr>
            <w:tcW w:w="4601" w:type="dxa"/>
            <w:vAlign w:val="center"/>
          </w:tcPr>
          <w:p w14:paraId="616BF72A" w14:textId="77777777" w:rsidR="00D66710" w:rsidRPr="0005288E" w:rsidRDefault="00D66710" w:rsidP="00DD71A0">
            <w:pPr>
              <w:widowControl w:val="0"/>
              <w:tabs>
                <w:tab w:val="left" w:pos="851"/>
              </w:tabs>
              <w:spacing w:before="60" w:after="60"/>
              <w:ind w:left="-18"/>
              <w:outlineLvl w:val="2"/>
              <w:rPr>
                <w:sz w:val="26"/>
                <w:szCs w:val="26"/>
              </w:rPr>
            </w:pPr>
            <w:r w:rsidRPr="0005288E">
              <w:rPr>
                <w:sz w:val="26"/>
                <w:szCs w:val="26"/>
              </w:rPr>
              <w:t>Có cam kết kèm theo và đáp ứng yêu cầu của HSMT.</w:t>
            </w:r>
          </w:p>
        </w:tc>
        <w:tc>
          <w:tcPr>
            <w:tcW w:w="0" w:type="auto"/>
            <w:vAlign w:val="center"/>
          </w:tcPr>
          <w:p w14:paraId="05F5E6B2"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Đạt</w:t>
            </w:r>
          </w:p>
        </w:tc>
      </w:tr>
      <w:tr w:rsidR="00D66710" w:rsidRPr="0005288E" w14:paraId="7FB3C7EA" w14:textId="77777777" w:rsidTr="00DD71A0">
        <w:tc>
          <w:tcPr>
            <w:tcW w:w="3403" w:type="dxa"/>
            <w:vMerge/>
          </w:tcPr>
          <w:p w14:paraId="222F5BE2" w14:textId="77777777" w:rsidR="00D66710" w:rsidRPr="0005288E" w:rsidRDefault="00D66710" w:rsidP="00DD71A0">
            <w:pPr>
              <w:widowControl w:val="0"/>
              <w:tabs>
                <w:tab w:val="left" w:pos="851"/>
              </w:tabs>
              <w:spacing w:before="60" w:after="60"/>
              <w:outlineLvl w:val="2"/>
              <w:rPr>
                <w:sz w:val="26"/>
                <w:szCs w:val="26"/>
              </w:rPr>
            </w:pPr>
          </w:p>
        </w:tc>
        <w:tc>
          <w:tcPr>
            <w:tcW w:w="4601" w:type="dxa"/>
            <w:vAlign w:val="center"/>
          </w:tcPr>
          <w:p w14:paraId="0DE4B5EF" w14:textId="77777777" w:rsidR="00D66710" w:rsidRPr="0005288E" w:rsidRDefault="00D66710" w:rsidP="00DD71A0">
            <w:pPr>
              <w:widowControl w:val="0"/>
              <w:tabs>
                <w:tab w:val="left" w:pos="851"/>
              </w:tabs>
              <w:spacing w:before="60" w:after="60"/>
              <w:ind w:left="-18"/>
              <w:outlineLvl w:val="2"/>
              <w:rPr>
                <w:sz w:val="26"/>
                <w:szCs w:val="26"/>
              </w:rPr>
            </w:pPr>
            <w:r w:rsidRPr="0005288E">
              <w:rPr>
                <w:sz w:val="26"/>
                <w:szCs w:val="26"/>
              </w:rPr>
              <w:t>Không có cam kết kèm theo hoặc không đáp ứng yêu cầu.</w:t>
            </w:r>
          </w:p>
        </w:tc>
        <w:tc>
          <w:tcPr>
            <w:tcW w:w="0" w:type="auto"/>
            <w:vAlign w:val="center"/>
          </w:tcPr>
          <w:p w14:paraId="1A245A95" w14:textId="77777777" w:rsidR="00D66710" w:rsidRPr="0005288E" w:rsidRDefault="00D66710" w:rsidP="00DD71A0">
            <w:pPr>
              <w:widowControl w:val="0"/>
              <w:tabs>
                <w:tab w:val="left" w:pos="851"/>
              </w:tabs>
              <w:spacing w:before="60" w:after="60"/>
              <w:jc w:val="center"/>
              <w:outlineLvl w:val="2"/>
              <w:rPr>
                <w:sz w:val="26"/>
                <w:szCs w:val="26"/>
              </w:rPr>
            </w:pPr>
            <w:r w:rsidRPr="0005288E">
              <w:rPr>
                <w:sz w:val="26"/>
                <w:szCs w:val="26"/>
              </w:rPr>
              <w:t>Không đạt</w:t>
            </w:r>
          </w:p>
        </w:tc>
      </w:tr>
      <w:tr w:rsidR="00D66710" w:rsidRPr="0005288E" w14:paraId="1AE34C9D" w14:textId="77777777" w:rsidTr="00DD71A0">
        <w:trPr>
          <w:trHeight w:val="501"/>
        </w:trPr>
        <w:tc>
          <w:tcPr>
            <w:tcW w:w="3403" w:type="dxa"/>
            <w:vMerge w:val="restart"/>
            <w:vAlign w:val="center"/>
          </w:tcPr>
          <w:p w14:paraId="2F094848" w14:textId="77777777" w:rsidR="00D66710" w:rsidRPr="0005288E" w:rsidRDefault="00D66710" w:rsidP="00DD71A0">
            <w:pPr>
              <w:widowControl w:val="0"/>
              <w:tabs>
                <w:tab w:val="left" w:pos="851"/>
              </w:tabs>
              <w:spacing w:before="60" w:after="60"/>
              <w:jc w:val="center"/>
              <w:outlineLvl w:val="2"/>
              <w:rPr>
                <w:sz w:val="26"/>
                <w:szCs w:val="26"/>
              </w:rPr>
            </w:pPr>
            <w:r w:rsidRPr="0005288E">
              <w:rPr>
                <w:b/>
                <w:sz w:val="26"/>
                <w:szCs w:val="26"/>
              </w:rPr>
              <w:t>Kết luận</w:t>
            </w:r>
          </w:p>
        </w:tc>
        <w:tc>
          <w:tcPr>
            <w:tcW w:w="4601" w:type="dxa"/>
            <w:vAlign w:val="center"/>
          </w:tcPr>
          <w:p w14:paraId="1226B7C5"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Các tiêu chuẩn chi tiết đều được xác định là đạt.</w:t>
            </w:r>
          </w:p>
        </w:tc>
        <w:tc>
          <w:tcPr>
            <w:tcW w:w="0" w:type="auto"/>
            <w:vAlign w:val="center"/>
          </w:tcPr>
          <w:p w14:paraId="7264AA39" w14:textId="77777777" w:rsidR="00D66710" w:rsidRPr="0005288E" w:rsidRDefault="00D66710" w:rsidP="00DD71A0">
            <w:pPr>
              <w:widowControl w:val="0"/>
              <w:tabs>
                <w:tab w:val="left" w:pos="851"/>
              </w:tabs>
              <w:spacing w:before="60" w:after="60"/>
              <w:jc w:val="center"/>
              <w:outlineLvl w:val="2"/>
              <w:rPr>
                <w:b/>
                <w:sz w:val="26"/>
                <w:szCs w:val="26"/>
              </w:rPr>
            </w:pPr>
            <w:r w:rsidRPr="0005288E">
              <w:rPr>
                <w:b/>
                <w:sz w:val="26"/>
                <w:szCs w:val="26"/>
              </w:rPr>
              <w:t>Đạt</w:t>
            </w:r>
          </w:p>
        </w:tc>
      </w:tr>
      <w:tr w:rsidR="00D66710" w:rsidRPr="0005288E" w14:paraId="5A40CAB9" w14:textId="77777777" w:rsidTr="00DD71A0">
        <w:tc>
          <w:tcPr>
            <w:tcW w:w="3403" w:type="dxa"/>
            <w:vMerge/>
            <w:vAlign w:val="center"/>
          </w:tcPr>
          <w:p w14:paraId="1CFED8E9" w14:textId="77777777" w:rsidR="00D66710" w:rsidRPr="0005288E" w:rsidRDefault="00D66710" w:rsidP="00DD71A0">
            <w:pPr>
              <w:widowControl w:val="0"/>
              <w:tabs>
                <w:tab w:val="left" w:pos="851"/>
              </w:tabs>
              <w:spacing w:before="60" w:after="60"/>
              <w:outlineLvl w:val="2"/>
              <w:rPr>
                <w:sz w:val="26"/>
                <w:szCs w:val="26"/>
              </w:rPr>
            </w:pPr>
          </w:p>
        </w:tc>
        <w:tc>
          <w:tcPr>
            <w:tcW w:w="4601" w:type="dxa"/>
            <w:vAlign w:val="center"/>
          </w:tcPr>
          <w:p w14:paraId="77D42D1F" w14:textId="77777777" w:rsidR="00D66710" w:rsidRPr="0005288E" w:rsidRDefault="00D66710" w:rsidP="00DD71A0">
            <w:pPr>
              <w:widowControl w:val="0"/>
              <w:tabs>
                <w:tab w:val="left" w:pos="851"/>
              </w:tabs>
              <w:spacing w:before="60" w:after="60"/>
              <w:ind w:left="-18"/>
              <w:rPr>
                <w:sz w:val="26"/>
                <w:szCs w:val="26"/>
              </w:rPr>
            </w:pPr>
            <w:r w:rsidRPr="0005288E">
              <w:rPr>
                <w:sz w:val="26"/>
                <w:szCs w:val="26"/>
              </w:rPr>
              <w:t>Có 1 tiêu chuẩn chi tiết được xác định là không đạt.</w:t>
            </w:r>
          </w:p>
        </w:tc>
        <w:tc>
          <w:tcPr>
            <w:tcW w:w="0" w:type="auto"/>
            <w:vAlign w:val="center"/>
          </w:tcPr>
          <w:p w14:paraId="21D3ED3C" w14:textId="77777777" w:rsidR="00D66710" w:rsidRPr="0005288E" w:rsidRDefault="00D66710" w:rsidP="00DD71A0">
            <w:pPr>
              <w:widowControl w:val="0"/>
              <w:tabs>
                <w:tab w:val="left" w:pos="851"/>
              </w:tabs>
              <w:spacing w:before="60" w:after="60"/>
              <w:jc w:val="center"/>
              <w:outlineLvl w:val="2"/>
              <w:rPr>
                <w:b/>
                <w:sz w:val="26"/>
                <w:szCs w:val="26"/>
              </w:rPr>
            </w:pPr>
            <w:r w:rsidRPr="0005288E">
              <w:rPr>
                <w:b/>
                <w:sz w:val="26"/>
                <w:szCs w:val="26"/>
              </w:rPr>
              <w:t>Không đạt</w:t>
            </w:r>
          </w:p>
        </w:tc>
      </w:tr>
      <w:bookmarkEnd w:id="0"/>
      <w:bookmarkEnd w:id="7"/>
    </w:tbl>
    <w:p w14:paraId="45218C7E" w14:textId="77777777" w:rsidR="00275268" w:rsidRPr="00C46F27" w:rsidRDefault="00275268" w:rsidP="00FE6EA7">
      <w:pPr>
        <w:pStyle w:val="Style11"/>
        <w:tabs>
          <w:tab w:val="left" w:pos="0"/>
          <w:tab w:val="left" w:pos="851"/>
          <w:tab w:val="left" w:pos="1418"/>
        </w:tabs>
        <w:spacing w:before="120" w:after="120" w:line="264" w:lineRule="auto"/>
        <w:rPr>
          <w:sz w:val="28"/>
          <w:szCs w:val="28"/>
        </w:rPr>
      </w:pPr>
    </w:p>
    <w:sectPr w:rsidR="00275268" w:rsidRPr="00C46F27" w:rsidSect="007377EA">
      <w:footerReference w:type="default" r:id="rId8"/>
      <w:footnotePr>
        <w:numRestart w:val="eachPage"/>
      </w:footnotePr>
      <w:pgSz w:w="11907" w:h="16839" w:code="9"/>
      <w:pgMar w:top="1134" w:right="1021" w:bottom="1021" w:left="1418"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E72D0" w14:textId="77777777" w:rsidR="000607DC" w:rsidRDefault="000607DC" w:rsidP="00E05AF1">
      <w:r>
        <w:separator/>
      </w:r>
    </w:p>
  </w:endnote>
  <w:endnote w:type="continuationSeparator" w:id="0">
    <w:p w14:paraId="47BA4221" w14:textId="77777777" w:rsidR="000607DC" w:rsidRDefault="000607DC"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DD71A0" w:rsidRDefault="00DD7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DF947" w14:textId="77777777" w:rsidR="000607DC" w:rsidRDefault="000607DC" w:rsidP="00E05AF1">
      <w:r>
        <w:separator/>
      </w:r>
    </w:p>
  </w:footnote>
  <w:footnote w:type="continuationSeparator" w:id="0">
    <w:p w14:paraId="68894F24" w14:textId="77777777" w:rsidR="000607DC" w:rsidRDefault="000607DC" w:rsidP="00E05AF1">
      <w:r>
        <w:continuationSeparator/>
      </w:r>
    </w:p>
  </w:footnote>
  <w:footnote w:id="1">
    <w:p w14:paraId="0749A11B" w14:textId="77777777" w:rsidR="00DD71A0" w:rsidRPr="00F5142B" w:rsidRDefault="00DD71A0" w:rsidP="00F5142B">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5FEA"/>
    <w:multiLevelType w:val="hybridMultilevel"/>
    <w:tmpl w:val="AD30BD6A"/>
    <w:lvl w:ilvl="0" w:tplc="F2DEF9F4">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40825D9"/>
    <w:multiLevelType w:val="multilevel"/>
    <w:tmpl w:val="941C78C0"/>
    <w:lvl w:ilvl="0">
      <w:start w:val="1"/>
      <w:numFmt w:val="decimal"/>
      <w:lvlText w:val="%1."/>
      <w:lvlJc w:val="left"/>
      <w:pPr>
        <w:ind w:left="1069" w:hanging="360"/>
      </w:pPr>
      <w:rPr>
        <w:rFonts w:hint="default"/>
      </w:rPr>
    </w:lvl>
    <w:lvl w:ilvl="1">
      <w:start w:val="9"/>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0C5426"/>
    <w:multiLevelType w:val="hybridMultilevel"/>
    <w:tmpl w:val="D4F8BB4A"/>
    <w:lvl w:ilvl="0" w:tplc="DC32EB9A">
      <w:numFmt w:val="bullet"/>
      <w:lvlText w:val="-"/>
      <w:lvlJc w:val="left"/>
      <w:pPr>
        <w:ind w:left="1440" w:hanging="360"/>
      </w:pPr>
      <w:rPr>
        <w:rFonts w:ascii="Times New Roman" w:eastAsia="Times New Roman" w:hAnsi="Times New Roman" w:cs="Times New Roman" w:hint="default"/>
        <w:b w:val="0"/>
        <w:bCs w:val="0"/>
        <w:i w:val="0"/>
        <w:iCs w:val="0"/>
        <w:spacing w:val="0"/>
        <w:w w:val="99"/>
        <w:sz w:val="26"/>
        <w:szCs w:val="26"/>
        <w:lang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47C0B2F"/>
    <w:multiLevelType w:val="hybridMultilevel"/>
    <w:tmpl w:val="C2AA8E72"/>
    <w:lvl w:ilvl="0" w:tplc="A2203FC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49434919"/>
    <w:multiLevelType w:val="hybridMultilevel"/>
    <w:tmpl w:val="34AE8644"/>
    <w:lvl w:ilvl="0" w:tplc="5A48FE5E">
      <w:start w:val="1"/>
      <w:numFmt w:val="decimal"/>
      <w:lvlText w:val="%1."/>
      <w:lvlJc w:val="left"/>
      <w:pPr>
        <w:ind w:left="700" w:hanging="360"/>
      </w:pPr>
      <w:rPr>
        <w:rFonts w:hint="default"/>
        <w:i/>
        <w:iCs/>
        <w:color w:val="C00000"/>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4960392B"/>
    <w:multiLevelType w:val="hybridMultilevel"/>
    <w:tmpl w:val="379837A4"/>
    <w:lvl w:ilvl="0" w:tplc="F12497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4" w15:restartNumberingAfterBreak="0">
    <w:nsid w:val="5A803371"/>
    <w:multiLevelType w:val="hybridMultilevel"/>
    <w:tmpl w:val="D692341C"/>
    <w:lvl w:ilvl="0" w:tplc="31F040D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16350539">
    <w:abstractNumId w:val="5"/>
  </w:num>
  <w:num w:numId="2" w16cid:durableId="1467121258">
    <w:abstractNumId w:val="9"/>
  </w:num>
  <w:num w:numId="3" w16cid:durableId="1868447931">
    <w:abstractNumId w:val="12"/>
  </w:num>
  <w:num w:numId="4" w16cid:durableId="1986004240">
    <w:abstractNumId w:val="17"/>
  </w:num>
  <w:num w:numId="5" w16cid:durableId="1212809504">
    <w:abstractNumId w:val="15"/>
  </w:num>
  <w:num w:numId="6" w16cid:durableId="386955202">
    <w:abstractNumId w:val="13"/>
  </w:num>
  <w:num w:numId="7" w16cid:durableId="1149132055">
    <w:abstractNumId w:val="2"/>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8959161">
    <w:abstractNumId w:val="3"/>
  </w:num>
  <w:num w:numId="9" w16cid:durableId="1352074326">
    <w:abstractNumId w:val="16"/>
  </w:num>
  <w:num w:numId="10" w16cid:durableId="190847825">
    <w:abstractNumId w:val="4"/>
  </w:num>
  <w:num w:numId="11" w16cid:durableId="1074812775">
    <w:abstractNumId w:val="6"/>
  </w:num>
  <w:num w:numId="12" w16cid:durableId="844049299">
    <w:abstractNumId w:val="1"/>
  </w:num>
  <w:num w:numId="13" w16cid:durableId="143358484">
    <w:abstractNumId w:val="7"/>
  </w:num>
  <w:num w:numId="14" w16cid:durableId="2046834578">
    <w:abstractNumId w:val="10"/>
  </w:num>
  <w:num w:numId="15" w16cid:durableId="730349617">
    <w:abstractNumId w:val="0"/>
  </w:num>
  <w:num w:numId="16" w16cid:durableId="677579443">
    <w:abstractNumId w:val="8"/>
  </w:num>
  <w:num w:numId="17" w16cid:durableId="1646087067">
    <w:abstractNumId w:val="14"/>
  </w:num>
  <w:num w:numId="18" w16cid:durableId="56302584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D0"/>
    <w:rsid w:val="00000475"/>
    <w:rsid w:val="0000081C"/>
    <w:rsid w:val="00000EFB"/>
    <w:rsid w:val="00001279"/>
    <w:rsid w:val="00001438"/>
    <w:rsid w:val="0000243D"/>
    <w:rsid w:val="000033F6"/>
    <w:rsid w:val="00003980"/>
    <w:rsid w:val="000039A1"/>
    <w:rsid w:val="00004070"/>
    <w:rsid w:val="000046F4"/>
    <w:rsid w:val="000047A8"/>
    <w:rsid w:val="00004C11"/>
    <w:rsid w:val="00006BCF"/>
    <w:rsid w:val="00006E67"/>
    <w:rsid w:val="00006ECE"/>
    <w:rsid w:val="000071C9"/>
    <w:rsid w:val="00007376"/>
    <w:rsid w:val="0000787F"/>
    <w:rsid w:val="00010453"/>
    <w:rsid w:val="000107E1"/>
    <w:rsid w:val="00011587"/>
    <w:rsid w:val="00013276"/>
    <w:rsid w:val="00013602"/>
    <w:rsid w:val="00013963"/>
    <w:rsid w:val="000141BD"/>
    <w:rsid w:val="000152D0"/>
    <w:rsid w:val="00015730"/>
    <w:rsid w:val="00015780"/>
    <w:rsid w:val="00015D06"/>
    <w:rsid w:val="00015F25"/>
    <w:rsid w:val="0001651E"/>
    <w:rsid w:val="00016527"/>
    <w:rsid w:val="000171A5"/>
    <w:rsid w:val="00017851"/>
    <w:rsid w:val="00017C07"/>
    <w:rsid w:val="00017C46"/>
    <w:rsid w:val="00017C64"/>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66A"/>
    <w:rsid w:val="00042850"/>
    <w:rsid w:val="00043383"/>
    <w:rsid w:val="0004381C"/>
    <w:rsid w:val="00043E8B"/>
    <w:rsid w:val="00044419"/>
    <w:rsid w:val="000445B4"/>
    <w:rsid w:val="00044C27"/>
    <w:rsid w:val="0004504E"/>
    <w:rsid w:val="000451E0"/>
    <w:rsid w:val="0004560C"/>
    <w:rsid w:val="00045763"/>
    <w:rsid w:val="00045D22"/>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319"/>
    <w:rsid w:val="000558D8"/>
    <w:rsid w:val="000561AB"/>
    <w:rsid w:val="0005663E"/>
    <w:rsid w:val="00057304"/>
    <w:rsid w:val="000607DC"/>
    <w:rsid w:val="0006096B"/>
    <w:rsid w:val="000614BB"/>
    <w:rsid w:val="000615E1"/>
    <w:rsid w:val="00061A65"/>
    <w:rsid w:val="00061C9C"/>
    <w:rsid w:val="00062A4E"/>
    <w:rsid w:val="00062C92"/>
    <w:rsid w:val="00062E15"/>
    <w:rsid w:val="00062E78"/>
    <w:rsid w:val="0006457C"/>
    <w:rsid w:val="00064CD5"/>
    <w:rsid w:val="00065093"/>
    <w:rsid w:val="0006553E"/>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3"/>
    <w:rsid w:val="000901DF"/>
    <w:rsid w:val="00090803"/>
    <w:rsid w:val="000908C8"/>
    <w:rsid w:val="00090F54"/>
    <w:rsid w:val="0009110D"/>
    <w:rsid w:val="00091E36"/>
    <w:rsid w:val="00094174"/>
    <w:rsid w:val="00094CA2"/>
    <w:rsid w:val="00094CDC"/>
    <w:rsid w:val="00094E44"/>
    <w:rsid w:val="0009580C"/>
    <w:rsid w:val="00096A4E"/>
    <w:rsid w:val="00096FFA"/>
    <w:rsid w:val="00097411"/>
    <w:rsid w:val="00097604"/>
    <w:rsid w:val="00097E6E"/>
    <w:rsid w:val="000A12DE"/>
    <w:rsid w:val="000A1510"/>
    <w:rsid w:val="000A157B"/>
    <w:rsid w:val="000A160B"/>
    <w:rsid w:val="000A202A"/>
    <w:rsid w:val="000A295B"/>
    <w:rsid w:val="000A2DE1"/>
    <w:rsid w:val="000A32A2"/>
    <w:rsid w:val="000A36AF"/>
    <w:rsid w:val="000A3D8F"/>
    <w:rsid w:val="000A57A6"/>
    <w:rsid w:val="000A586E"/>
    <w:rsid w:val="000A6E59"/>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4EBE"/>
    <w:rsid w:val="000B5369"/>
    <w:rsid w:val="000B589B"/>
    <w:rsid w:val="000B59E3"/>
    <w:rsid w:val="000B68D1"/>
    <w:rsid w:val="000C09DD"/>
    <w:rsid w:val="000C1904"/>
    <w:rsid w:val="000C1B89"/>
    <w:rsid w:val="000C1C48"/>
    <w:rsid w:val="000C29EB"/>
    <w:rsid w:val="000C2D03"/>
    <w:rsid w:val="000C341B"/>
    <w:rsid w:val="000C36A4"/>
    <w:rsid w:val="000C40AC"/>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9CF"/>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0F5AE0"/>
    <w:rsid w:val="000F6403"/>
    <w:rsid w:val="000F76A6"/>
    <w:rsid w:val="000F77EC"/>
    <w:rsid w:val="00103FA5"/>
    <w:rsid w:val="00104BAF"/>
    <w:rsid w:val="00105154"/>
    <w:rsid w:val="00105985"/>
    <w:rsid w:val="0010667B"/>
    <w:rsid w:val="001067CB"/>
    <w:rsid w:val="00110404"/>
    <w:rsid w:val="0011074F"/>
    <w:rsid w:val="001107C4"/>
    <w:rsid w:val="00110C87"/>
    <w:rsid w:val="0011171C"/>
    <w:rsid w:val="00112369"/>
    <w:rsid w:val="00112BFB"/>
    <w:rsid w:val="00115231"/>
    <w:rsid w:val="00115887"/>
    <w:rsid w:val="00115A40"/>
    <w:rsid w:val="001166B2"/>
    <w:rsid w:val="00116E6E"/>
    <w:rsid w:val="00116F64"/>
    <w:rsid w:val="0011710F"/>
    <w:rsid w:val="00117B91"/>
    <w:rsid w:val="001203B3"/>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0121"/>
    <w:rsid w:val="00152936"/>
    <w:rsid w:val="00152AF7"/>
    <w:rsid w:val="00155799"/>
    <w:rsid w:val="00156337"/>
    <w:rsid w:val="00156ABB"/>
    <w:rsid w:val="00156F10"/>
    <w:rsid w:val="00156FC9"/>
    <w:rsid w:val="00157213"/>
    <w:rsid w:val="001577FF"/>
    <w:rsid w:val="001578B7"/>
    <w:rsid w:val="00157D52"/>
    <w:rsid w:val="0016114D"/>
    <w:rsid w:val="001613EE"/>
    <w:rsid w:val="00161E8C"/>
    <w:rsid w:val="001620F7"/>
    <w:rsid w:val="00162645"/>
    <w:rsid w:val="00162C22"/>
    <w:rsid w:val="00162FF3"/>
    <w:rsid w:val="00163530"/>
    <w:rsid w:val="001639F0"/>
    <w:rsid w:val="00164333"/>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55B"/>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36C"/>
    <w:rsid w:val="001A34CF"/>
    <w:rsid w:val="001A422E"/>
    <w:rsid w:val="001A455E"/>
    <w:rsid w:val="001A501A"/>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1BC"/>
    <w:rsid w:val="001C4414"/>
    <w:rsid w:val="001C452E"/>
    <w:rsid w:val="001C4A35"/>
    <w:rsid w:val="001C4F5C"/>
    <w:rsid w:val="001C5BD4"/>
    <w:rsid w:val="001C600B"/>
    <w:rsid w:val="001C6840"/>
    <w:rsid w:val="001C7E90"/>
    <w:rsid w:val="001D00E0"/>
    <w:rsid w:val="001D1325"/>
    <w:rsid w:val="001D1473"/>
    <w:rsid w:val="001D26DC"/>
    <w:rsid w:val="001D3763"/>
    <w:rsid w:val="001D3D4C"/>
    <w:rsid w:val="001D41FA"/>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399A"/>
    <w:rsid w:val="001E523A"/>
    <w:rsid w:val="001E5DA7"/>
    <w:rsid w:val="001E5EF4"/>
    <w:rsid w:val="001E5F88"/>
    <w:rsid w:val="001E609A"/>
    <w:rsid w:val="001E641C"/>
    <w:rsid w:val="001E746F"/>
    <w:rsid w:val="001E7AAD"/>
    <w:rsid w:val="001E7C8A"/>
    <w:rsid w:val="001F0A37"/>
    <w:rsid w:val="001F1191"/>
    <w:rsid w:val="001F157A"/>
    <w:rsid w:val="001F1D39"/>
    <w:rsid w:val="001F21CD"/>
    <w:rsid w:val="001F286E"/>
    <w:rsid w:val="001F3153"/>
    <w:rsid w:val="001F461D"/>
    <w:rsid w:val="001F573D"/>
    <w:rsid w:val="001F57FE"/>
    <w:rsid w:val="001F6D3C"/>
    <w:rsid w:val="001F6EF1"/>
    <w:rsid w:val="001F71F8"/>
    <w:rsid w:val="001F74D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3F35"/>
    <w:rsid w:val="002253C7"/>
    <w:rsid w:val="002254B5"/>
    <w:rsid w:val="00225656"/>
    <w:rsid w:val="0022579B"/>
    <w:rsid w:val="0022619B"/>
    <w:rsid w:val="0022673C"/>
    <w:rsid w:val="00226994"/>
    <w:rsid w:val="002269AF"/>
    <w:rsid w:val="00226E2D"/>
    <w:rsid w:val="00227D2C"/>
    <w:rsid w:val="00227DAC"/>
    <w:rsid w:val="002306F9"/>
    <w:rsid w:val="002317B5"/>
    <w:rsid w:val="00231D5B"/>
    <w:rsid w:val="00232054"/>
    <w:rsid w:val="00232FE8"/>
    <w:rsid w:val="00233167"/>
    <w:rsid w:val="00233458"/>
    <w:rsid w:val="00234431"/>
    <w:rsid w:val="002349B9"/>
    <w:rsid w:val="00236129"/>
    <w:rsid w:val="00236E0D"/>
    <w:rsid w:val="00236F68"/>
    <w:rsid w:val="00237B25"/>
    <w:rsid w:val="00240245"/>
    <w:rsid w:val="0024028F"/>
    <w:rsid w:val="002407F3"/>
    <w:rsid w:val="00240B85"/>
    <w:rsid w:val="00241367"/>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5A7B"/>
    <w:rsid w:val="00256144"/>
    <w:rsid w:val="00256214"/>
    <w:rsid w:val="00256583"/>
    <w:rsid w:val="0025662C"/>
    <w:rsid w:val="00256FA9"/>
    <w:rsid w:val="00256FFA"/>
    <w:rsid w:val="00257C8D"/>
    <w:rsid w:val="00257CEB"/>
    <w:rsid w:val="00260520"/>
    <w:rsid w:val="0026124F"/>
    <w:rsid w:val="002619F0"/>
    <w:rsid w:val="0026240A"/>
    <w:rsid w:val="0026259E"/>
    <w:rsid w:val="00262BCA"/>
    <w:rsid w:val="00263A92"/>
    <w:rsid w:val="00264344"/>
    <w:rsid w:val="00264882"/>
    <w:rsid w:val="002651E9"/>
    <w:rsid w:val="00265659"/>
    <w:rsid w:val="00265977"/>
    <w:rsid w:val="00265DD3"/>
    <w:rsid w:val="00266335"/>
    <w:rsid w:val="00266BDE"/>
    <w:rsid w:val="002673A9"/>
    <w:rsid w:val="00267ACF"/>
    <w:rsid w:val="00270750"/>
    <w:rsid w:val="00270799"/>
    <w:rsid w:val="00270B7D"/>
    <w:rsid w:val="00270C0E"/>
    <w:rsid w:val="0027175A"/>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18"/>
    <w:rsid w:val="002847FB"/>
    <w:rsid w:val="00284912"/>
    <w:rsid w:val="00284EAA"/>
    <w:rsid w:val="00285DC4"/>
    <w:rsid w:val="002868A0"/>
    <w:rsid w:val="002878B0"/>
    <w:rsid w:val="002902CA"/>
    <w:rsid w:val="002904BB"/>
    <w:rsid w:val="00290790"/>
    <w:rsid w:val="00290C82"/>
    <w:rsid w:val="00290FB2"/>
    <w:rsid w:val="00292019"/>
    <w:rsid w:val="002932EE"/>
    <w:rsid w:val="002945B1"/>
    <w:rsid w:val="002946C2"/>
    <w:rsid w:val="00295656"/>
    <w:rsid w:val="00295A41"/>
    <w:rsid w:val="002964E7"/>
    <w:rsid w:val="002965B8"/>
    <w:rsid w:val="00296754"/>
    <w:rsid w:val="00297BFC"/>
    <w:rsid w:val="002A082E"/>
    <w:rsid w:val="002A0838"/>
    <w:rsid w:val="002A1532"/>
    <w:rsid w:val="002A178E"/>
    <w:rsid w:val="002A20C0"/>
    <w:rsid w:val="002A21D1"/>
    <w:rsid w:val="002A2313"/>
    <w:rsid w:val="002A273C"/>
    <w:rsid w:val="002A28A5"/>
    <w:rsid w:val="002A3EC1"/>
    <w:rsid w:val="002A42C1"/>
    <w:rsid w:val="002A44B2"/>
    <w:rsid w:val="002A50CB"/>
    <w:rsid w:val="002A553A"/>
    <w:rsid w:val="002A5F1A"/>
    <w:rsid w:val="002A5FC1"/>
    <w:rsid w:val="002A65D3"/>
    <w:rsid w:val="002A76F3"/>
    <w:rsid w:val="002A76F8"/>
    <w:rsid w:val="002B04D5"/>
    <w:rsid w:val="002B068D"/>
    <w:rsid w:val="002B09A8"/>
    <w:rsid w:val="002B1486"/>
    <w:rsid w:val="002B1B30"/>
    <w:rsid w:val="002B1EA1"/>
    <w:rsid w:val="002B26AA"/>
    <w:rsid w:val="002B272E"/>
    <w:rsid w:val="002B2BBC"/>
    <w:rsid w:val="002B2C0E"/>
    <w:rsid w:val="002B3972"/>
    <w:rsid w:val="002B3CA9"/>
    <w:rsid w:val="002B407D"/>
    <w:rsid w:val="002B48C7"/>
    <w:rsid w:val="002B4ECE"/>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6491"/>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5E9"/>
    <w:rsid w:val="003027B9"/>
    <w:rsid w:val="00303779"/>
    <w:rsid w:val="00303A42"/>
    <w:rsid w:val="00304591"/>
    <w:rsid w:val="00304FCA"/>
    <w:rsid w:val="00306C07"/>
    <w:rsid w:val="00306C72"/>
    <w:rsid w:val="003075EC"/>
    <w:rsid w:val="00307B5E"/>
    <w:rsid w:val="0031020E"/>
    <w:rsid w:val="00310E7A"/>
    <w:rsid w:val="003122EA"/>
    <w:rsid w:val="00313292"/>
    <w:rsid w:val="003142F2"/>
    <w:rsid w:val="00314651"/>
    <w:rsid w:val="00316747"/>
    <w:rsid w:val="00317601"/>
    <w:rsid w:val="00317A0B"/>
    <w:rsid w:val="00317F21"/>
    <w:rsid w:val="00320D58"/>
    <w:rsid w:val="00320F82"/>
    <w:rsid w:val="00321E87"/>
    <w:rsid w:val="003223E2"/>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5143"/>
    <w:rsid w:val="00335CBC"/>
    <w:rsid w:val="00335DF4"/>
    <w:rsid w:val="00337DD9"/>
    <w:rsid w:val="00337F8B"/>
    <w:rsid w:val="00340AA8"/>
    <w:rsid w:val="003415D9"/>
    <w:rsid w:val="00341AB8"/>
    <w:rsid w:val="003423C7"/>
    <w:rsid w:val="00342709"/>
    <w:rsid w:val="00342B4C"/>
    <w:rsid w:val="00342D96"/>
    <w:rsid w:val="00344076"/>
    <w:rsid w:val="00347188"/>
    <w:rsid w:val="00347AE3"/>
    <w:rsid w:val="00347C76"/>
    <w:rsid w:val="00350682"/>
    <w:rsid w:val="003512A6"/>
    <w:rsid w:val="00351865"/>
    <w:rsid w:val="00352E0B"/>
    <w:rsid w:val="003533BE"/>
    <w:rsid w:val="0035405B"/>
    <w:rsid w:val="0035446D"/>
    <w:rsid w:val="00355771"/>
    <w:rsid w:val="003557A3"/>
    <w:rsid w:val="003559A1"/>
    <w:rsid w:val="00356B6D"/>
    <w:rsid w:val="00357A47"/>
    <w:rsid w:val="00357B52"/>
    <w:rsid w:val="00360274"/>
    <w:rsid w:val="003604F6"/>
    <w:rsid w:val="0036055F"/>
    <w:rsid w:val="0036287F"/>
    <w:rsid w:val="00362F13"/>
    <w:rsid w:val="00364479"/>
    <w:rsid w:val="003647DB"/>
    <w:rsid w:val="003653A1"/>
    <w:rsid w:val="003659F5"/>
    <w:rsid w:val="00365B91"/>
    <w:rsid w:val="00365C4E"/>
    <w:rsid w:val="00365F1D"/>
    <w:rsid w:val="00367459"/>
    <w:rsid w:val="00367C48"/>
    <w:rsid w:val="00370A23"/>
    <w:rsid w:val="00370B0B"/>
    <w:rsid w:val="00370E50"/>
    <w:rsid w:val="003717F3"/>
    <w:rsid w:val="00371AAD"/>
    <w:rsid w:val="00373AAD"/>
    <w:rsid w:val="00374349"/>
    <w:rsid w:val="00374C4A"/>
    <w:rsid w:val="00374F04"/>
    <w:rsid w:val="003758AE"/>
    <w:rsid w:val="00375BAD"/>
    <w:rsid w:val="00375DEF"/>
    <w:rsid w:val="00376A5D"/>
    <w:rsid w:val="00376A68"/>
    <w:rsid w:val="00376A6D"/>
    <w:rsid w:val="00377506"/>
    <w:rsid w:val="00377C37"/>
    <w:rsid w:val="00383E60"/>
    <w:rsid w:val="00383F9B"/>
    <w:rsid w:val="00384D54"/>
    <w:rsid w:val="00385421"/>
    <w:rsid w:val="00385719"/>
    <w:rsid w:val="0038711B"/>
    <w:rsid w:val="00390313"/>
    <w:rsid w:val="00390BA2"/>
    <w:rsid w:val="00391CD5"/>
    <w:rsid w:val="00391D04"/>
    <w:rsid w:val="00392C8E"/>
    <w:rsid w:val="00393286"/>
    <w:rsid w:val="00393A94"/>
    <w:rsid w:val="00393F31"/>
    <w:rsid w:val="00395E9E"/>
    <w:rsid w:val="003969B6"/>
    <w:rsid w:val="00397987"/>
    <w:rsid w:val="00397C9D"/>
    <w:rsid w:val="00397E7A"/>
    <w:rsid w:val="003A0895"/>
    <w:rsid w:val="003A0C9B"/>
    <w:rsid w:val="003A0E7D"/>
    <w:rsid w:val="003A18D2"/>
    <w:rsid w:val="003A1A43"/>
    <w:rsid w:val="003A1BC8"/>
    <w:rsid w:val="003A1C64"/>
    <w:rsid w:val="003A2038"/>
    <w:rsid w:val="003A2053"/>
    <w:rsid w:val="003A29E9"/>
    <w:rsid w:val="003A335C"/>
    <w:rsid w:val="003A3521"/>
    <w:rsid w:val="003A3E0D"/>
    <w:rsid w:val="003A4ACA"/>
    <w:rsid w:val="003A6FA5"/>
    <w:rsid w:val="003A74D4"/>
    <w:rsid w:val="003A7B33"/>
    <w:rsid w:val="003B00F1"/>
    <w:rsid w:val="003B15A9"/>
    <w:rsid w:val="003B1723"/>
    <w:rsid w:val="003B1971"/>
    <w:rsid w:val="003B2201"/>
    <w:rsid w:val="003B2882"/>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3ED7"/>
    <w:rsid w:val="003D4125"/>
    <w:rsid w:val="003D4268"/>
    <w:rsid w:val="003D4281"/>
    <w:rsid w:val="003D454F"/>
    <w:rsid w:val="003D48AE"/>
    <w:rsid w:val="003D4FAF"/>
    <w:rsid w:val="003D5959"/>
    <w:rsid w:val="003D66B8"/>
    <w:rsid w:val="003D6EB6"/>
    <w:rsid w:val="003D71CF"/>
    <w:rsid w:val="003D7DD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24D"/>
    <w:rsid w:val="00402DF2"/>
    <w:rsid w:val="00403065"/>
    <w:rsid w:val="00403B4A"/>
    <w:rsid w:val="004040BC"/>
    <w:rsid w:val="004042BB"/>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5AD"/>
    <w:rsid w:val="00425D0B"/>
    <w:rsid w:val="004260AA"/>
    <w:rsid w:val="004266F3"/>
    <w:rsid w:val="004269FF"/>
    <w:rsid w:val="0042784E"/>
    <w:rsid w:val="004307BA"/>
    <w:rsid w:val="00430FB5"/>
    <w:rsid w:val="00431AA7"/>
    <w:rsid w:val="004334E0"/>
    <w:rsid w:val="0043435A"/>
    <w:rsid w:val="0043445D"/>
    <w:rsid w:val="0043476A"/>
    <w:rsid w:val="004357DE"/>
    <w:rsid w:val="00435A13"/>
    <w:rsid w:val="00437C25"/>
    <w:rsid w:val="00440ABB"/>
    <w:rsid w:val="004415C6"/>
    <w:rsid w:val="0044176E"/>
    <w:rsid w:val="004427E9"/>
    <w:rsid w:val="00445226"/>
    <w:rsid w:val="00445E41"/>
    <w:rsid w:val="004464CC"/>
    <w:rsid w:val="00446EE1"/>
    <w:rsid w:val="00447E0A"/>
    <w:rsid w:val="004509B3"/>
    <w:rsid w:val="00451683"/>
    <w:rsid w:val="00451B39"/>
    <w:rsid w:val="00451CD6"/>
    <w:rsid w:val="00452360"/>
    <w:rsid w:val="0045291D"/>
    <w:rsid w:val="0045300A"/>
    <w:rsid w:val="004531E1"/>
    <w:rsid w:val="0045369E"/>
    <w:rsid w:val="00453B36"/>
    <w:rsid w:val="00454902"/>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A0"/>
    <w:rsid w:val="00463AC6"/>
    <w:rsid w:val="00463B5B"/>
    <w:rsid w:val="00464405"/>
    <w:rsid w:val="00464499"/>
    <w:rsid w:val="004651D9"/>
    <w:rsid w:val="0046623C"/>
    <w:rsid w:val="00466E4C"/>
    <w:rsid w:val="00466F9E"/>
    <w:rsid w:val="00466FF7"/>
    <w:rsid w:val="00467BB7"/>
    <w:rsid w:val="004727A2"/>
    <w:rsid w:val="0047319A"/>
    <w:rsid w:val="00473BD6"/>
    <w:rsid w:val="004747BE"/>
    <w:rsid w:val="0047491A"/>
    <w:rsid w:val="00474BFB"/>
    <w:rsid w:val="00475782"/>
    <w:rsid w:val="00476D14"/>
    <w:rsid w:val="004770A9"/>
    <w:rsid w:val="004775BB"/>
    <w:rsid w:val="00477EF8"/>
    <w:rsid w:val="004802DD"/>
    <w:rsid w:val="00481C3B"/>
    <w:rsid w:val="00481D9C"/>
    <w:rsid w:val="00482003"/>
    <w:rsid w:val="0048258D"/>
    <w:rsid w:val="00482603"/>
    <w:rsid w:val="004833E7"/>
    <w:rsid w:val="00483EE3"/>
    <w:rsid w:val="00483FBB"/>
    <w:rsid w:val="00485A8E"/>
    <w:rsid w:val="00486BE6"/>
    <w:rsid w:val="0048730C"/>
    <w:rsid w:val="0049015B"/>
    <w:rsid w:val="0049032A"/>
    <w:rsid w:val="0049036F"/>
    <w:rsid w:val="004905D7"/>
    <w:rsid w:val="00490632"/>
    <w:rsid w:val="00490E73"/>
    <w:rsid w:val="00491A21"/>
    <w:rsid w:val="004920DE"/>
    <w:rsid w:val="004922C4"/>
    <w:rsid w:val="00493D63"/>
    <w:rsid w:val="00494C66"/>
    <w:rsid w:val="0049507D"/>
    <w:rsid w:val="0049517A"/>
    <w:rsid w:val="00497C39"/>
    <w:rsid w:val="004A0022"/>
    <w:rsid w:val="004A02EA"/>
    <w:rsid w:val="004A0798"/>
    <w:rsid w:val="004A13C0"/>
    <w:rsid w:val="004A18E3"/>
    <w:rsid w:val="004A1A71"/>
    <w:rsid w:val="004A308B"/>
    <w:rsid w:val="004A3684"/>
    <w:rsid w:val="004A3E61"/>
    <w:rsid w:val="004A4294"/>
    <w:rsid w:val="004A4906"/>
    <w:rsid w:val="004A4E86"/>
    <w:rsid w:val="004A53C8"/>
    <w:rsid w:val="004A6371"/>
    <w:rsid w:val="004A66D3"/>
    <w:rsid w:val="004A6A41"/>
    <w:rsid w:val="004A6FCB"/>
    <w:rsid w:val="004B201F"/>
    <w:rsid w:val="004B2237"/>
    <w:rsid w:val="004B229A"/>
    <w:rsid w:val="004B3581"/>
    <w:rsid w:val="004B4245"/>
    <w:rsid w:val="004B4296"/>
    <w:rsid w:val="004B4775"/>
    <w:rsid w:val="004B5147"/>
    <w:rsid w:val="004B5F86"/>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C7E1B"/>
    <w:rsid w:val="004D0715"/>
    <w:rsid w:val="004D0B3B"/>
    <w:rsid w:val="004D0FED"/>
    <w:rsid w:val="004D103A"/>
    <w:rsid w:val="004D1507"/>
    <w:rsid w:val="004D2E7E"/>
    <w:rsid w:val="004D2F66"/>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67E"/>
    <w:rsid w:val="004E3B56"/>
    <w:rsid w:val="004E3CA7"/>
    <w:rsid w:val="004E489A"/>
    <w:rsid w:val="004E49A2"/>
    <w:rsid w:val="004E4F59"/>
    <w:rsid w:val="004E55E6"/>
    <w:rsid w:val="004E664C"/>
    <w:rsid w:val="004E70E5"/>
    <w:rsid w:val="004E71D4"/>
    <w:rsid w:val="004F0057"/>
    <w:rsid w:val="004F0123"/>
    <w:rsid w:val="004F050A"/>
    <w:rsid w:val="004F0AB9"/>
    <w:rsid w:val="004F0DA8"/>
    <w:rsid w:val="004F10A1"/>
    <w:rsid w:val="004F1CB9"/>
    <w:rsid w:val="004F37C2"/>
    <w:rsid w:val="004F4ECA"/>
    <w:rsid w:val="004F5ED2"/>
    <w:rsid w:val="004F5ED9"/>
    <w:rsid w:val="004F6304"/>
    <w:rsid w:val="004F6C34"/>
    <w:rsid w:val="004F778A"/>
    <w:rsid w:val="004F7CA8"/>
    <w:rsid w:val="004F7CD2"/>
    <w:rsid w:val="004F7DB1"/>
    <w:rsid w:val="0050029A"/>
    <w:rsid w:val="005004F0"/>
    <w:rsid w:val="00501050"/>
    <w:rsid w:val="005013D1"/>
    <w:rsid w:val="00501A1F"/>
    <w:rsid w:val="00501BA5"/>
    <w:rsid w:val="00501CBF"/>
    <w:rsid w:val="00502CA3"/>
    <w:rsid w:val="0050386F"/>
    <w:rsid w:val="00504053"/>
    <w:rsid w:val="005041A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886"/>
    <w:rsid w:val="005329D9"/>
    <w:rsid w:val="00533400"/>
    <w:rsid w:val="0053374A"/>
    <w:rsid w:val="00533761"/>
    <w:rsid w:val="00534B1B"/>
    <w:rsid w:val="00535A79"/>
    <w:rsid w:val="00535C12"/>
    <w:rsid w:val="00535D80"/>
    <w:rsid w:val="00536C1C"/>
    <w:rsid w:val="00536D71"/>
    <w:rsid w:val="005400D5"/>
    <w:rsid w:val="00541651"/>
    <w:rsid w:val="00543711"/>
    <w:rsid w:val="005439D9"/>
    <w:rsid w:val="005445DF"/>
    <w:rsid w:val="0054495A"/>
    <w:rsid w:val="00545998"/>
    <w:rsid w:val="00546241"/>
    <w:rsid w:val="00546D59"/>
    <w:rsid w:val="005471FD"/>
    <w:rsid w:val="00547D17"/>
    <w:rsid w:val="00547EB0"/>
    <w:rsid w:val="00547FBF"/>
    <w:rsid w:val="00550484"/>
    <w:rsid w:val="005505C5"/>
    <w:rsid w:val="00550C05"/>
    <w:rsid w:val="00551103"/>
    <w:rsid w:val="00551504"/>
    <w:rsid w:val="00552680"/>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A6A"/>
    <w:rsid w:val="00555FA8"/>
    <w:rsid w:val="00556A34"/>
    <w:rsid w:val="005572D7"/>
    <w:rsid w:val="00557730"/>
    <w:rsid w:val="00557E56"/>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1F20"/>
    <w:rsid w:val="00571F54"/>
    <w:rsid w:val="00572A4F"/>
    <w:rsid w:val="00573830"/>
    <w:rsid w:val="0057448C"/>
    <w:rsid w:val="00574955"/>
    <w:rsid w:val="00574A9C"/>
    <w:rsid w:val="00574B12"/>
    <w:rsid w:val="00574BBF"/>
    <w:rsid w:val="0057567B"/>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565"/>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47AE"/>
    <w:rsid w:val="005974E9"/>
    <w:rsid w:val="00597974"/>
    <w:rsid w:val="00597B1A"/>
    <w:rsid w:val="00597F70"/>
    <w:rsid w:val="005A20E5"/>
    <w:rsid w:val="005A2792"/>
    <w:rsid w:val="005A2C68"/>
    <w:rsid w:val="005A309C"/>
    <w:rsid w:val="005A31A9"/>
    <w:rsid w:val="005A36B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11"/>
    <w:rsid w:val="005B7BE3"/>
    <w:rsid w:val="005C00CB"/>
    <w:rsid w:val="005C09A1"/>
    <w:rsid w:val="005C0C7B"/>
    <w:rsid w:val="005C1030"/>
    <w:rsid w:val="005C1192"/>
    <w:rsid w:val="005C35EC"/>
    <w:rsid w:val="005C3787"/>
    <w:rsid w:val="005C3C4A"/>
    <w:rsid w:val="005C46FC"/>
    <w:rsid w:val="005C4A7B"/>
    <w:rsid w:val="005C4E4C"/>
    <w:rsid w:val="005C507B"/>
    <w:rsid w:val="005C6246"/>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5556"/>
    <w:rsid w:val="005F650B"/>
    <w:rsid w:val="005F657E"/>
    <w:rsid w:val="005F696B"/>
    <w:rsid w:val="005F6A79"/>
    <w:rsid w:val="005F6E64"/>
    <w:rsid w:val="005F7628"/>
    <w:rsid w:val="005F7770"/>
    <w:rsid w:val="005F7F7C"/>
    <w:rsid w:val="006004F1"/>
    <w:rsid w:val="00600962"/>
    <w:rsid w:val="00600FA7"/>
    <w:rsid w:val="0060141D"/>
    <w:rsid w:val="0060153C"/>
    <w:rsid w:val="00601A64"/>
    <w:rsid w:val="00601E09"/>
    <w:rsid w:val="0060201D"/>
    <w:rsid w:val="006020D0"/>
    <w:rsid w:val="00602215"/>
    <w:rsid w:val="006039C3"/>
    <w:rsid w:val="0060494F"/>
    <w:rsid w:val="00605EE5"/>
    <w:rsid w:val="0060633F"/>
    <w:rsid w:val="0060686C"/>
    <w:rsid w:val="00607008"/>
    <w:rsid w:val="00607808"/>
    <w:rsid w:val="00611176"/>
    <w:rsid w:val="006119A3"/>
    <w:rsid w:val="00611A5D"/>
    <w:rsid w:val="00611D75"/>
    <w:rsid w:val="00612E9B"/>
    <w:rsid w:val="00613B01"/>
    <w:rsid w:val="006143BB"/>
    <w:rsid w:val="00614402"/>
    <w:rsid w:val="006156D8"/>
    <w:rsid w:val="00615E67"/>
    <w:rsid w:val="00615FD3"/>
    <w:rsid w:val="00616260"/>
    <w:rsid w:val="006167D7"/>
    <w:rsid w:val="00616845"/>
    <w:rsid w:val="00617996"/>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1BFE"/>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131"/>
    <w:rsid w:val="00671AD4"/>
    <w:rsid w:val="00671DDF"/>
    <w:rsid w:val="006725D0"/>
    <w:rsid w:val="00672883"/>
    <w:rsid w:val="00672F33"/>
    <w:rsid w:val="00672F63"/>
    <w:rsid w:val="006732BD"/>
    <w:rsid w:val="00674AF0"/>
    <w:rsid w:val="006750E5"/>
    <w:rsid w:val="006754AE"/>
    <w:rsid w:val="00676147"/>
    <w:rsid w:val="00677B75"/>
    <w:rsid w:val="00677CB7"/>
    <w:rsid w:val="0068008A"/>
    <w:rsid w:val="00680A56"/>
    <w:rsid w:val="00681162"/>
    <w:rsid w:val="006819C0"/>
    <w:rsid w:val="00681E19"/>
    <w:rsid w:val="00683359"/>
    <w:rsid w:val="00683A15"/>
    <w:rsid w:val="0068428B"/>
    <w:rsid w:val="00685D86"/>
    <w:rsid w:val="00685EF5"/>
    <w:rsid w:val="00686323"/>
    <w:rsid w:val="00687813"/>
    <w:rsid w:val="00690F1C"/>
    <w:rsid w:val="00691868"/>
    <w:rsid w:val="00691F7D"/>
    <w:rsid w:val="00693129"/>
    <w:rsid w:val="006932E6"/>
    <w:rsid w:val="006970A0"/>
    <w:rsid w:val="006976CB"/>
    <w:rsid w:val="006A0BCC"/>
    <w:rsid w:val="006A1618"/>
    <w:rsid w:val="006A16FB"/>
    <w:rsid w:val="006A173A"/>
    <w:rsid w:val="006A1AED"/>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0CE7"/>
    <w:rsid w:val="006C1722"/>
    <w:rsid w:val="006C2AAC"/>
    <w:rsid w:val="006C2BD3"/>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553"/>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E7EAA"/>
    <w:rsid w:val="006F08C8"/>
    <w:rsid w:val="006F128D"/>
    <w:rsid w:val="006F1520"/>
    <w:rsid w:val="006F1E80"/>
    <w:rsid w:val="006F38EC"/>
    <w:rsid w:val="006F4599"/>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49A9"/>
    <w:rsid w:val="0071565B"/>
    <w:rsid w:val="00715C7C"/>
    <w:rsid w:val="0071675D"/>
    <w:rsid w:val="0071688B"/>
    <w:rsid w:val="007169CE"/>
    <w:rsid w:val="00716A5B"/>
    <w:rsid w:val="0071769D"/>
    <w:rsid w:val="00717A3F"/>
    <w:rsid w:val="00717D62"/>
    <w:rsid w:val="00717FDF"/>
    <w:rsid w:val="00720630"/>
    <w:rsid w:val="00721CA2"/>
    <w:rsid w:val="00721EC9"/>
    <w:rsid w:val="007220FA"/>
    <w:rsid w:val="007221BF"/>
    <w:rsid w:val="0072229F"/>
    <w:rsid w:val="007233B4"/>
    <w:rsid w:val="007234FF"/>
    <w:rsid w:val="00723B85"/>
    <w:rsid w:val="00723C5B"/>
    <w:rsid w:val="007254C7"/>
    <w:rsid w:val="00725A75"/>
    <w:rsid w:val="007275F5"/>
    <w:rsid w:val="00732B00"/>
    <w:rsid w:val="00733124"/>
    <w:rsid w:val="00733646"/>
    <w:rsid w:val="00733BB2"/>
    <w:rsid w:val="00733F3B"/>
    <w:rsid w:val="00734337"/>
    <w:rsid w:val="00735A1F"/>
    <w:rsid w:val="00736AA7"/>
    <w:rsid w:val="00736F83"/>
    <w:rsid w:val="007373EF"/>
    <w:rsid w:val="007377EA"/>
    <w:rsid w:val="00737AAD"/>
    <w:rsid w:val="00737D37"/>
    <w:rsid w:val="00740153"/>
    <w:rsid w:val="0074044B"/>
    <w:rsid w:val="00740A0C"/>
    <w:rsid w:val="00741696"/>
    <w:rsid w:val="00742677"/>
    <w:rsid w:val="007435B4"/>
    <w:rsid w:val="00743810"/>
    <w:rsid w:val="00744ADF"/>
    <w:rsid w:val="007458B5"/>
    <w:rsid w:val="007458F1"/>
    <w:rsid w:val="00745A6E"/>
    <w:rsid w:val="00745C37"/>
    <w:rsid w:val="0074663D"/>
    <w:rsid w:val="007467AF"/>
    <w:rsid w:val="00746A60"/>
    <w:rsid w:val="00746DAD"/>
    <w:rsid w:val="007474ED"/>
    <w:rsid w:val="0075015A"/>
    <w:rsid w:val="007503CD"/>
    <w:rsid w:val="00750901"/>
    <w:rsid w:val="00750FEA"/>
    <w:rsid w:val="0075184E"/>
    <w:rsid w:val="00752F57"/>
    <w:rsid w:val="007531A1"/>
    <w:rsid w:val="00755479"/>
    <w:rsid w:val="0075549A"/>
    <w:rsid w:val="0075564F"/>
    <w:rsid w:val="00755DB3"/>
    <w:rsid w:val="00756476"/>
    <w:rsid w:val="0075662D"/>
    <w:rsid w:val="0075764B"/>
    <w:rsid w:val="00757A09"/>
    <w:rsid w:val="00760E12"/>
    <w:rsid w:val="00761DCB"/>
    <w:rsid w:val="00762016"/>
    <w:rsid w:val="007624D9"/>
    <w:rsid w:val="00762701"/>
    <w:rsid w:val="0076278E"/>
    <w:rsid w:val="0076303D"/>
    <w:rsid w:val="00763CB7"/>
    <w:rsid w:val="00764101"/>
    <w:rsid w:val="00764F06"/>
    <w:rsid w:val="007652EE"/>
    <w:rsid w:val="00765DE2"/>
    <w:rsid w:val="00767C69"/>
    <w:rsid w:val="00770308"/>
    <w:rsid w:val="00770355"/>
    <w:rsid w:val="007708E5"/>
    <w:rsid w:val="00771F7F"/>
    <w:rsid w:val="007745F8"/>
    <w:rsid w:val="00774C9F"/>
    <w:rsid w:val="00776C16"/>
    <w:rsid w:val="007776E6"/>
    <w:rsid w:val="00780077"/>
    <w:rsid w:val="00780294"/>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97452"/>
    <w:rsid w:val="007A052D"/>
    <w:rsid w:val="007A074E"/>
    <w:rsid w:val="007A113F"/>
    <w:rsid w:val="007A1480"/>
    <w:rsid w:val="007A17C3"/>
    <w:rsid w:val="007A1B60"/>
    <w:rsid w:val="007A1CAD"/>
    <w:rsid w:val="007A25C3"/>
    <w:rsid w:val="007A2EEE"/>
    <w:rsid w:val="007A2FCF"/>
    <w:rsid w:val="007A40A9"/>
    <w:rsid w:val="007A54F2"/>
    <w:rsid w:val="007A56AB"/>
    <w:rsid w:val="007A5F4A"/>
    <w:rsid w:val="007A642A"/>
    <w:rsid w:val="007A6617"/>
    <w:rsid w:val="007A75DD"/>
    <w:rsid w:val="007A77BC"/>
    <w:rsid w:val="007A7D40"/>
    <w:rsid w:val="007B06AA"/>
    <w:rsid w:val="007B0DDB"/>
    <w:rsid w:val="007B1497"/>
    <w:rsid w:val="007B21C5"/>
    <w:rsid w:val="007B221F"/>
    <w:rsid w:val="007B278C"/>
    <w:rsid w:val="007B37E3"/>
    <w:rsid w:val="007B38D0"/>
    <w:rsid w:val="007B3ADB"/>
    <w:rsid w:val="007B3D46"/>
    <w:rsid w:val="007B433F"/>
    <w:rsid w:val="007B479D"/>
    <w:rsid w:val="007B4C01"/>
    <w:rsid w:val="007B5F74"/>
    <w:rsid w:val="007B6386"/>
    <w:rsid w:val="007B63D6"/>
    <w:rsid w:val="007B6438"/>
    <w:rsid w:val="007B67EA"/>
    <w:rsid w:val="007B688F"/>
    <w:rsid w:val="007B76FE"/>
    <w:rsid w:val="007B7C23"/>
    <w:rsid w:val="007B7D12"/>
    <w:rsid w:val="007B7DF6"/>
    <w:rsid w:val="007C0406"/>
    <w:rsid w:val="007C08CE"/>
    <w:rsid w:val="007C1F8E"/>
    <w:rsid w:val="007C20A4"/>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8FB"/>
    <w:rsid w:val="007D2992"/>
    <w:rsid w:val="007D2E31"/>
    <w:rsid w:val="007D2F3E"/>
    <w:rsid w:val="007D385A"/>
    <w:rsid w:val="007D3D91"/>
    <w:rsid w:val="007D3FC9"/>
    <w:rsid w:val="007D4100"/>
    <w:rsid w:val="007D4B9D"/>
    <w:rsid w:val="007D5391"/>
    <w:rsid w:val="007D5D17"/>
    <w:rsid w:val="007D5F45"/>
    <w:rsid w:val="007D6362"/>
    <w:rsid w:val="007D6388"/>
    <w:rsid w:val="007D6665"/>
    <w:rsid w:val="007D6EEE"/>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92E"/>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19DB"/>
    <w:rsid w:val="008120F6"/>
    <w:rsid w:val="00812408"/>
    <w:rsid w:val="00812A9D"/>
    <w:rsid w:val="00814056"/>
    <w:rsid w:val="00815753"/>
    <w:rsid w:val="00815AA5"/>
    <w:rsid w:val="008163A6"/>
    <w:rsid w:val="0081663B"/>
    <w:rsid w:val="00816660"/>
    <w:rsid w:val="00817567"/>
    <w:rsid w:val="00817580"/>
    <w:rsid w:val="00817C22"/>
    <w:rsid w:val="00817DBD"/>
    <w:rsid w:val="00817F73"/>
    <w:rsid w:val="0082073B"/>
    <w:rsid w:val="00820A4B"/>
    <w:rsid w:val="0082141E"/>
    <w:rsid w:val="0082232F"/>
    <w:rsid w:val="00822BBC"/>
    <w:rsid w:val="00822BCD"/>
    <w:rsid w:val="00822E39"/>
    <w:rsid w:val="0082379E"/>
    <w:rsid w:val="0082447F"/>
    <w:rsid w:val="0082505E"/>
    <w:rsid w:val="00826301"/>
    <w:rsid w:val="008265D5"/>
    <w:rsid w:val="00826C5B"/>
    <w:rsid w:val="00826C7B"/>
    <w:rsid w:val="00826DA2"/>
    <w:rsid w:val="0082723A"/>
    <w:rsid w:val="00827A5F"/>
    <w:rsid w:val="00827B33"/>
    <w:rsid w:val="00831211"/>
    <w:rsid w:val="008318D2"/>
    <w:rsid w:val="00832A20"/>
    <w:rsid w:val="00832BE8"/>
    <w:rsid w:val="00833A8B"/>
    <w:rsid w:val="00833B6C"/>
    <w:rsid w:val="00834C6E"/>
    <w:rsid w:val="00834D08"/>
    <w:rsid w:val="00834E40"/>
    <w:rsid w:val="0083552A"/>
    <w:rsid w:val="008356CD"/>
    <w:rsid w:val="00835F3D"/>
    <w:rsid w:val="00836649"/>
    <w:rsid w:val="008366C6"/>
    <w:rsid w:val="00840315"/>
    <w:rsid w:val="00840873"/>
    <w:rsid w:val="0084103B"/>
    <w:rsid w:val="00842488"/>
    <w:rsid w:val="0084302C"/>
    <w:rsid w:val="0084450A"/>
    <w:rsid w:val="008446E8"/>
    <w:rsid w:val="00844D87"/>
    <w:rsid w:val="008453D9"/>
    <w:rsid w:val="008456D5"/>
    <w:rsid w:val="00846055"/>
    <w:rsid w:val="00846B1D"/>
    <w:rsid w:val="0084745B"/>
    <w:rsid w:val="00850354"/>
    <w:rsid w:val="008504C0"/>
    <w:rsid w:val="00850989"/>
    <w:rsid w:val="00850C28"/>
    <w:rsid w:val="0085130C"/>
    <w:rsid w:val="0085147C"/>
    <w:rsid w:val="008515CF"/>
    <w:rsid w:val="008524EA"/>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E42"/>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130"/>
    <w:rsid w:val="00891287"/>
    <w:rsid w:val="0089145A"/>
    <w:rsid w:val="00891559"/>
    <w:rsid w:val="0089173C"/>
    <w:rsid w:val="0089214D"/>
    <w:rsid w:val="00892506"/>
    <w:rsid w:val="00892B29"/>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C41"/>
    <w:rsid w:val="008A1F81"/>
    <w:rsid w:val="008A2EBB"/>
    <w:rsid w:val="008A332F"/>
    <w:rsid w:val="008A3369"/>
    <w:rsid w:val="008A5938"/>
    <w:rsid w:val="008A5F2C"/>
    <w:rsid w:val="008A60C2"/>
    <w:rsid w:val="008A623B"/>
    <w:rsid w:val="008A6BAE"/>
    <w:rsid w:val="008A6CDE"/>
    <w:rsid w:val="008A70B7"/>
    <w:rsid w:val="008A7990"/>
    <w:rsid w:val="008B1976"/>
    <w:rsid w:val="008B2DC3"/>
    <w:rsid w:val="008B2E2C"/>
    <w:rsid w:val="008B311F"/>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4AA3"/>
    <w:rsid w:val="008D683E"/>
    <w:rsid w:val="008D71C8"/>
    <w:rsid w:val="008D7C55"/>
    <w:rsid w:val="008D7C99"/>
    <w:rsid w:val="008D7D55"/>
    <w:rsid w:val="008D7FDE"/>
    <w:rsid w:val="008E0198"/>
    <w:rsid w:val="008E0572"/>
    <w:rsid w:val="008E112A"/>
    <w:rsid w:val="008E1AD4"/>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1D8E"/>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712"/>
    <w:rsid w:val="00932C2B"/>
    <w:rsid w:val="00932D88"/>
    <w:rsid w:val="00933225"/>
    <w:rsid w:val="00933630"/>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1C53"/>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1B3"/>
    <w:rsid w:val="00965387"/>
    <w:rsid w:val="009655E0"/>
    <w:rsid w:val="0096624A"/>
    <w:rsid w:val="009678A7"/>
    <w:rsid w:val="00967D25"/>
    <w:rsid w:val="00971010"/>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5E84"/>
    <w:rsid w:val="009872EC"/>
    <w:rsid w:val="00987FCF"/>
    <w:rsid w:val="00990082"/>
    <w:rsid w:val="009906DB"/>
    <w:rsid w:val="00991A5B"/>
    <w:rsid w:val="00991D37"/>
    <w:rsid w:val="00991DC8"/>
    <w:rsid w:val="00991F56"/>
    <w:rsid w:val="00992C4F"/>
    <w:rsid w:val="00993211"/>
    <w:rsid w:val="00993FA2"/>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3CF1"/>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A84"/>
    <w:rsid w:val="009B6B50"/>
    <w:rsid w:val="009C06D3"/>
    <w:rsid w:val="009C17AC"/>
    <w:rsid w:val="009C1F0F"/>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5C5F"/>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06E"/>
    <w:rsid w:val="00A0254A"/>
    <w:rsid w:val="00A026BB"/>
    <w:rsid w:val="00A041E6"/>
    <w:rsid w:val="00A049AD"/>
    <w:rsid w:val="00A05337"/>
    <w:rsid w:val="00A0605B"/>
    <w:rsid w:val="00A06264"/>
    <w:rsid w:val="00A068BB"/>
    <w:rsid w:val="00A071DF"/>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6CE2"/>
    <w:rsid w:val="00A17763"/>
    <w:rsid w:val="00A202F5"/>
    <w:rsid w:val="00A20F43"/>
    <w:rsid w:val="00A21B5F"/>
    <w:rsid w:val="00A2209C"/>
    <w:rsid w:val="00A23437"/>
    <w:rsid w:val="00A23514"/>
    <w:rsid w:val="00A23D73"/>
    <w:rsid w:val="00A25000"/>
    <w:rsid w:val="00A2557B"/>
    <w:rsid w:val="00A26E25"/>
    <w:rsid w:val="00A27B85"/>
    <w:rsid w:val="00A27CCC"/>
    <w:rsid w:val="00A30119"/>
    <w:rsid w:val="00A314E2"/>
    <w:rsid w:val="00A31AFB"/>
    <w:rsid w:val="00A340EB"/>
    <w:rsid w:val="00A34415"/>
    <w:rsid w:val="00A3499D"/>
    <w:rsid w:val="00A34D17"/>
    <w:rsid w:val="00A35EBC"/>
    <w:rsid w:val="00A3662B"/>
    <w:rsid w:val="00A37060"/>
    <w:rsid w:val="00A377A7"/>
    <w:rsid w:val="00A37A9B"/>
    <w:rsid w:val="00A40073"/>
    <w:rsid w:val="00A40A14"/>
    <w:rsid w:val="00A40B9B"/>
    <w:rsid w:val="00A4173D"/>
    <w:rsid w:val="00A437C1"/>
    <w:rsid w:val="00A43BA3"/>
    <w:rsid w:val="00A444A6"/>
    <w:rsid w:val="00A45286"/>
    <w:rsid w:val="00A45C63"/>
    <w:rsid w:val="00A45F84"/>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0D25"/>
    <w:rsid w:val="00A71DDC"/>
    <w:rsid w:val="00A72260"/>
    <w:rsid w:val="00A72350"/>
    <w:rsid w:val="00A72C2C"/>
    <w:rsid w:val="00A7360B"/>
    <w:rsid w:val="00A736C7"/>
    <w:rsid w:val="00A7410B"/>
    <w:rsid w:val="00A74F20"/>
    <w:rsid w:val="00A7517E"/>
    <w:rsid w:val="00A75298"/>
    <w:rsid w:val="00A752DB"/>
    <w:rsid w:val="00A75843"/>
    <w:rsid w:val="00A7596D"/>
    <w:rsid w:val="00A76314"/>
    <w:rsid w:val="00A76451"/>
    <w:rsid w:val="00A76843"/>
    <w:rsid w:val="00A77445"/>
    <w:rsid w:val="00A80AB2"/>
    <w:rsid w:val="00A813E7"/>
    <w:rsid w:val="00A814C7"/>
    <w:rsid w:val="00A81894"/>
    <w:rsid w:val="00A82D35"/>
    <w:rsid w:val="00A832DF"/>
    <w:rsid w:val="00A83CE3"/>
    <w:rsid w:val="00A84C0E"/>
    <w:rsid w:val="00A85AAB"/>
    <w:rsid w:val="00A85F12"/>
    <w:rsid w:val="00A86554"/>
    <w:rsid w:val="00A86739"/>
    <w:rsid w:val="00A868A4"/>
    <w:rsid w:val="00A872DA"/>
    <w:rsid w:val="00A87311"/>
    <w:rsid w:val="00A90997"/>
    <w:rsid w:val="00A90B11"/>
    <w:rsid w:val="00A90ED2"/>
    <w:rsid w:val="00A910DC"/>
    <w:rsid w:val="00A919E2"/>
    <w:rsid w:val="00A91AEB"/>
    <w:rsid w:val="00A91F11"/>
    <w:rsid w:val="00A928F5"/>
    <w:rsid w:val="00A929A1"/>
    <w:rsid w:val="00A92B2B"/>
    <w:rsid w:val="00A92BB0"/>
    <w:rsid w:val="00A9300F"/>
    <w:rsid w:val="00A939B9"/>
    <w:rsid w:val="00A93A5B"/>
    <w:rsid w:val="00A9424E"/>
    <w:rsid w:val="00A94C9E"/>
    <w:rsid w:val="00A96F57"/>
    <w:rsid w:val="00A96F8A"/>
    <w:rsid w:val="00A97A88"/>
    <w:rsid w:val="00AA10B1"/>
    <w:rsid w:val="00AA14C9"/>
    <w:rsid w:val="00AA16A0"/>
    <w:rsid w:val="00AA1A18"/>
    <w:rsid w:val="00AA25B9"/>
    <w:rsid w:val="00AA29D8"/>
    <w:rsid w:val="00AA444D"/>
    <w:rsid w:val="00AA475E"/>
    <w:rsid w:val="00AA49FE"/>
    <w:rsid w:val="00AA4B6C"/>
    <w:rsid w:val="00AA633B"/>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072"/>
    <w:rsid w:val="00AB733C"/>
    <w:rsid w:val="00AB7BC7"/>
    <w:rsid w:val="00AB7C6F"/>
    <w:rsid w:val="00AB7EA8"/>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5A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2B52"/>
    <w:rsid w:val="00AF3104"/>
    <w:rsid w:val="00AF4AA3"/>
    <w:rsid w:val="00AF4EBC"/>
    <w:rsid w:val="00AF5B06"/>
    <w:rsid w:val="00AF62DB"/>
    <w:rsid w:val="00AF64A9"/>
    <w:rsid w:val="00AF667E"/>
    <w:rsid w:val="00AF6F78"/>
    <w:rsid w:val="00B00060"/>
    <w:rsid w:val="00B000B6"/>
    <w:rsid w:val="00B0051E"/>
    <w:rsid w:val="00B0102E"/>
    <w:rsid w:val="00B01123"/>
    <w:rsid w:val="00B02047"/>
    <w:rsid w:val="00B027C8"/>
    <w:rsid w:val="00B03237"/>
    <w:rsid w:val="00B03456"/>
    <w:rsid w:val="00B03510"/>
    <w:rsid w:val="00B040FF"/>
    <w:rsid w:val="00B047C4"/>
    <w:rsid w:val="00B05BF3"/>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26A1F"/>
    <w:rsid w:val="00B300D9"/>
    <w:rsid w:val="00B30C15"/>
    <w:rsid w:val="00B30D46"/>
    <w:rsid w:val="00B30E14"/>
    <w:rsid w:val="00B311EA"/>
    <w:rsid w:val="00B31582"/>
    <w:rsid w:val="00B31794"/>
    <w:rsid w:val="00B31CB2"/>
    <w:rsid w:val="00B32D0E"/>
    <w:rsid w:val="00B3317D"/>
    <w:rsid w:val="00B343B8"/>
    <w:rsid w:val="00B34417"/>
    <w:rsid w:val="00B34533"/>
    <w:rsid w:val="00B359E2"/>
    <w:rsid w:val="00B3679F"/>
    <w:rsid w:val="00B37037"/>
    <w:rsid w:val="00B376C6"/>
    <w:rsid w:val="00B401C6"/>
    <w:rsid w:val="00B4205C"/>
    <w:rsid w:val="00B420CD"/>
    <w:rsid w:val="00B423AC"/>
    <w:rsid w:val="00B429D3"/>
    <w:rsid w:val="00B42B16"/>
    <w:rsid w:val="00B42FD4"/>
    <w:rsid w:val="00B43529"/>
    <w:rsid w:val="00B4376D"/>
    <w:rsid w:val="00B438D0"/>
    <w:rsid w:val="00B441F8"/>
    <w:rsid w:val="00B4444A"/>
    <w:rsid w:val="00B44A67"/>
    <w:rsid w:val="00B44BC7"/>
    <w:rsid w:val="00B44BD1"/>
    <w:rsid w:val="00B4750F"/>
    <w:rsid w:val="00B47CB9"/>
    <w:rsid w:val="00B5014F"/>
    <w:rsid w:val="00B50964"/>
    <w:rsid w:val="00B516BA"/>
    <w:rsid w:val="00B519E3"/>
    <w:rsid w:val="00B52000"/>
    <w:rsid w:val="00B52053"/>
    <w:rsid w:val="00B526DF"/>
    <w:rsid w:val="00B52B4C"/>
    <w:rsid w:val="00B52EEA"/>
    <w:rsid w:val="00B533C0"/>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400"/>
    <w:rsid w:val="00B62E8B"/>
    <w:rsid w:val="00B63E51"/>
    <w:rsid w:val="00B65B3A"/>
    <w:rsid w:val="00B65B59"/>
    <w:rsid w:val="00B65FBE"/>
    <w:rsid w:val="00B66608"/>
    <w:rsid w:val="00B675CE"/>
    <w:rsid w:val="00B6770D"/>
    <w:rsid w:val="00B70CD3"/>
    <w:rsid w:val="00B716D1"/>
    <w:rsid w:val="00B71F23"/>
    <w:rsid w:val="00B729D9"/>
    <w:rsid w:val="00B72AE8"/>
    <w:rsid w:val="00B72FD6"/>
    <w:rsid w:val="00B737D5"/>
    <w:rsid w:val="00B73D40"/>
    <w:rsid w:val="00B73D64"/>
    <w:rsid w:val="00B75762"/>
    <w:rsid w:val="00B75ADD"/>
    <w:rsid w:val="00B76277"/>
    <w:rsid w:val="00B76830"/>
    <w:rsid w:val="00B76A87"/>
    <w:rsid w:val="00B77626"/>
    <w:rsid w:val="00B80011"/>
    <w:rsid w:val="00B80D14"/>
    <w:rsid w:val="00B82052"/>
    <w:rsid w:val="00B826D8"/>
    <w:rsid w:val="00B826E9"/>
    <w:rsid w:val="00B82FA4"/>
    <w:rsid w:val="00B8345F"/>
    <w:rsid w:val="00B8417A"/>
    <w:rsid w:val="00B865FB"/>
    <w:rsid w:val="00B8666A"/>
    <w:rsid w:val="00B86AC4"/>
    <w:rsid w:val="00B86BFB"/>
    <w:rsid w:val="00B874F0"/>
    <w:rsid w:val="00B87C0B"/>
    <w:rsid w:val="00B9062E"/>
    <w:rsid w:val="00B9076E"/>
    <w:rsid w:val="00B90AC6"/>
    <w:rsid w:val="00B90B1B"/>
    <w:rsid w:val="00B90F7E"/>
    <w:rsid w:val="00B910D4"/>
    <w:rsid w:val="00B920A2"/>
    <w:rsid w:val="00B9274E"/>
    <w:rsid w:val="00B92AE7"/>
    <w:rsid w:val="00B92E3D"/>
    <w:rsid w:val="00B932AE"/>
    <w:rsid w:val="00B94D81"/>
    <w:rsid w:val="00B95165"/>
    <w:rsid w:val="00B952ED"/>
    <w:rsid w:val="00B965A2"/>
    <w:rsid w:val="00B96A59"/>
    <w:rsid w:val="00B96F03"/>
    <w:rsid w:val="00BA02C4"/>
    <w:rsid w:val="00BA034E"/>
    <w:rsid w:val="00BA077D"/>
    <w:rsid w:val="00BA0BB4"/>
    <w:rsid w:val="00BA1319"/>
    <w:rsid w:val="00BA1344"/>
    <w:rsid w:val="00BA1EEB"/>
    <w:rsid w:val="00BA2634"/>
    <w:rsid w:val="00BA2730"/>
    <w:rsid w:val="00BA2EED"/>
    <w:rsid w:val="00BA33E1"/>
    <w:rsid w:val="00BA393C"/>
    <w:rsid w:val="00BA4853"/>
    <w:rsid w:val="00BA4889"/>
    <w:rsid w:val="00BA4A4F"/>
    <w:rsid w:val="00BA6A19"/>
    <w:rsid w:val="00BA6BE4"/>
    <w:rsid w:val="00BA72B5"/>
    <w:rsid w:val="00BB1F0C"/>
    <w:rsid w:val="00BB24B5"/>
    <w:rsid w:val="00BB2EC0"/>
    <w:rsid w:val="00BB3625"/>
    <w:rsid w:val="00BB3F71"/>
    <w:rsid w:val="00BB4090"/>
    <w:rsid w:val="00BB48FC"/>
    <w:rsid w:val="00BB4D88"/>
    <w:rsid w:val="00BB4DE9"/>
    <w:rsid w:val="00BB50C4"/>
    <w:rsid w:val="00BB7526"/>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736"/>
    <w:rsid w:val="00BD0AE2"/>
    <w:rsid w:val="00BD0CEB"/>
    <w:rsid w:val="00BD0FD6"/>
    <w:rsid w:val="00BD1735"/>
    <w:rsid w:val="00BD2EE3"/>
    <w:rsid w:val="00BD311C"/>
    <w:rsid w:val="00BD3846"/>
    <w:rsid w:val="00BD3BA0"/>
    <w:rsid w:val="00BD424B"/>
    <w:rsid w:val="00BD494C"/>
    <w:rsid w:val="00BD517C"/>
    <w:rsid w:val="00BD537D"/>
    <w:rsid w:val="00BD5B57"/>
    <w:rsid w:val="00BD5D39"/>
    <w:rsid w:val="00BD6141"/>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389"/>
    <w:rsid w:val="00BE6A3C"/>
    <w:rsid w:val="00BE6D88"/>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40A7"/>
    <w:rsid w:val="00C07384"/>
    <w:rsid w:val="00C07B45"/>
    <w:rsid w:val="00C07C37"/>
    <w:rsid w:val="00C10DCE"/>
    <w:rsid w:val="00C12162"/>
    <w:rsid w:val="00C124B5"/>
    <w:rsid w:val="00C12C43"/>
    <w:rsid w:val="00C12DBA"/>
    <w:rsid w:val="00C14068"/>
    <w:rsid w:val="00C15461"/>
    <w:rsid w:val="00C15A4D"/>
    <w:rsid w:val="00C15FF1"/>
    <w:rsid w:val="00C16BB2"/>
    <w:rsid w:val="00C16D9D"/>
    <w:rsid w:val="00C16E13"/>
    <w:rsid w:val="00C16F06"/>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1A5"/>
    <w:rsid w:val="00C252AF"/>
    <w:rsid w:val="00C25A21"/>
    <w:rsid w:val="00C25CC5"/>
    <w:rsid w:val="00C26013"/>
    <w:rsid w:val="00C273FF"/>
    <w:rsid w:val="00C275F7"/>
    <w:rsid w:val="00C309E5"/>
    <w:rsid w:val="00C30E2D"/>
    <w:rsid w:val="00C30E91"/>
    <w:rsid w:val="00C30FA5"/>
    <w:rsid w:val="00C311DB"/>
    <w:rsid w:val="00C32874"/>
    <w:rsid w:val="00C333F0"/>
    <w:rsid w:val="00C33533"/>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2E26"/>
    <w:rsid w:val="00C43B6F"/>
    <w:rsid w:val="00C43CF8"/>
    <w:rsid w:val="00C43DA8"/>
    <w:rsid w:val="00C43F3E"/>
    <w:rsid w:val="00C443E3"/>
    <w:rsid w:val="00C44E8C"/>
    <w:rsid w:val="00C455BB"/>
    <w:rsid w:val="00C46170"/>
    <w:rsid w:val="00C4675C"/>
    <w:rsid w:val="00C46970"/>
    <w:rsid w:val="00C46B32"/>
    <w:rsid w:val="00C46C52"/>
    <w:rsid w:val="00C46E25"/>
    <w:rsid w:val="00C46F27"/>
    <w:rsid w:val="00C47140"/>
    <w:rsid w:val="00C5003E"/>
    <w:rsid w:val="00C51413"/>
    <w:rsid w:val="00C51C55"/>
    <w:rsid w:val="00C51E42"/>
    <w:rsid w:val="00C52777"/>
    <w:rsid w:val="00C53F7C"/>
    <w:rsid w:val="00C54CA2"/>
    <w:rsid w:val="00C5551B"/>
    <w:rsid w:val="00C55BDC"/>
    <w:rsid w:val="00C55D98"/>
    <w:rsid w:val="00C6033B"/>
    <w:rsid w:val="00C607AD"/>
    <w:rsid w:val="00C62083"/>
    <w:rsid w:val="00C627BA"/>
    <w:rsid w:val="00C62880"/>
    <w:rsid w:val="00C643CA"/>
    <w:rsid w:val="00C64EBB"/>
    <w:rsid w:val="00C64FAB"/>
    <w:rsid w:val="00C65500"/>
    <w:rsid w:val="00C65A4D"/>
    <w:rsid w:val="00C66800"/>
    <w:rsid w:val="00C7026A"/>
    <w:rsid w:val="00C707E9"/>
    <w:rsid w:val="00C70BF7"/>
    <w:rsid w:val="00C726E8"/>
    <w:rsid w:val="00C72D04"/>
    <w:rsid w:val="00C736E8"/>
    <w:rsid w:val="00C73FFC"/>
    <w:rsid w:val="00C743E1"/>
    <w:rsid w:val="00C769BF"/>
    <w:rsid w:val="00C7752A"/>
    <w:rsid w:val="00C80B87"/>
    <w:rsid w:val="00C81D39"/>
    <w:rsid w:val="00C81F6D"/>
    <w:rsid w:val="00C82463"/>
    <w:rsid w:val="00C83957"/>
    <w:rsid w:val="00C83A09"/>
    <w:rsid w:val="00C849FC"/>
    <w:rsid w:val="00C84C31"/>
    <w:rsid w:val="00C84D92"/>
    <w:rsid w:val="00C86836"/>
    <w:rsid w:val="00C86C48"/>
    <w:rsid w:val="00C86F28"/>
    <w:rsid w:val="00C871AC"/>
    <w:rsid w:val="00C8730A"/>
    <w:rsid w:val="00C87E0E"/>
    <w:rsid w:val="00C87F1B"/>
    <w:rsid w:val="00C903C5"/>
    <w:rsid w:val="00C909CE"/>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2ECD"/>
    <w:rsid w:val="00CA3697"/>
    <w:rsid w:val="00CA36EA"/>
    <w:rsid w:val="00CA46BA"/>
    <w:rsid w:val="00CA4A3F"/>
    <w:rsid w:val="00CA4B7F"/>
    <w:rsid w:val="00CA5A0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032F"/>
    <w:rsid w:val="00CD11B3"/>
    <w:rsid w:val="00CD17E1"/>
    <w:rsid w:val="00CD1D5F"/>
    <w:rsid w:val="00CD231F"/>
    <w:rsid w:val="00CD2505"/>
    <w:rsid w:val="00CD3378"/>
    <w:rsid w:val="00CD3F48"/>
    <w:rsid w:val="00CD491F"/>
    <w:rsid w:val="00CD5C8C"/>
    <w:rsid w:val="00CD6D86"/>
    <w:rsid w:val="00CE04B2"/>
    <w:rsid w:val="00CE0EDA"/>
    <w:rsid w:val="00CE11FA"/>
    <w:rsid w:val="00CE234F"/>
    <w:rsid w:val="00CE2397"/>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BD6"/>
    <w:rsid w:val="00CE7E44"/>
    <w:rsid w:val="00CF05CB"/>
    <w:rsid w:val="00CF12FD"/>
    <w:rsid w:val="00CF1C92"/>
    <w:rsid w:val="00CF1F1F"/>
    <w:rsid w:val="00CF211E"/>
    <w:rsid w:val="00CF2A5B"/>
    <w:rsid w:val="00CF2E25"/>
    <w:rsid w:val="00CF3C64"/>
    <w:rsid w:val="00CF447D"/>
    <w:rsid w:val="00CF44FC"/>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13AE"/>
    <w:rsid w:val="00D12056"/>
    <w:rsid w:val="00D1213D"/>
    <w:rsid w:val="00D124CF"/>
    <w:rsid w:val="00D12E84"/>
    <w:rsid w:val="00D13479"/>
    <w:rsid w:val="00D13E11"/>
    <w:rsid w:val="00D1410A"/>
    <w:rsid w:val="00D1437A"/>
    <w:rsid w:val="00D15988"/>
    <w:rsid w:val="00D15B07"/>
    <w:rsid w:val="00D15BA7"/>
    <w:rsid w:val="00D1641B"/>
    <w:rsid w:val="00D16DD2"/>
    <w:rsid w:val="00D16DDB"/>
    <w:rsid w:val="00D174CC"/>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6D0E"/>
    <w:rsid w:val="00D26E7D"/>
    <w:rsid w:val="00D27132"/>
    <w:rsid w:val="00D2727F"/>
    <w:rsid w:val="00D27AE1"/>
    <w:rsid w:val="00D30227"/>
    <w:rsid w:val="00D302FE"/>
    <w:rsid w:val="00D30B20"/>
    <w:rsid w:val="00D30F96"/>
    <w:rsid w:val="00D31281"/>
    <w:rsid w:val="00D31F5A"/>
    <w:rsid w:val="00D347D4"/>
    <w:rsid w:val="00D35568"/>
    <w:rsid w:val="00D36633"/>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47A"/>
    <w:rsid w:val="00D57ED3"/>
    <w:rsid w:val="00D57EF3"/>
    <w:rsid w:val="00D600F6"/>
    <w:rsid w:val="00D60197"/>
    <w:rsid w:val="00D60F8F"/>
    <w:rsid w:val="00D62CCC"/>
    <w:rsid w:val="00D63BC7"/>
    <w:rsid w:val="00D63F7D"/>
    <w:rsid w:val="00D64FA3"/>
    <w:rsid w:val="00D65B17"/>
    <w:rsid w:val="00D65E60"/>
    <w:rsid w:val="00D661C0"/>
    <w:rsid w:val="00D66597"/>
    <w:rsid w:val="00D666EF"/>
    <w:rsid w:val="00D66710"/>
    <w:rsid w:val="00D67327"/>
    <w:rsid w:val="00D7083F"/>
    <w:rsid w:val="00D70928"/>
    <w:rsid w:val="00D70D1B"/>
    <w:rsid w:val="00D7298E"/>
    <w:rsid w:val="00D73448"/>
    <w:rsid w:val="00D737CA"/>
    <w:rsid w:val="00D73DF6"/>
    <w:rsid w:val="00D73FB3"/>
    <w:rsid w:val="00D745DD"/>
    <w:rsid w:val="00D749F1"/>
    <w:rsid w:val="00D74EE3"/>
    <w:rsid w:val="00D75578"/>
    <w:rsid w:val="00D75B95"/>
    <w:rsid w:val="00D75F01"/>
    <w:rsid w:val="00D766FA"/>
    <w:rsid w:val="00D7706A"/>
    <w:rsid w:val="00D770F6"/>
    <w:rsid w:val="00D80280"/>
    <w:rsid w:val="00D802C8"/>
    <w:rsid w:val="00D80550"/>
    <w:rsid w:val="00D80AE1"/>
    <w:rsid w:val="00D80CF6"/>
    <w:rsid w:val="00D81073"/>
    <w:rsid w:val="00D81122"/>
    <w:rsid w:val="00D814CD"/>
    <w:rsid w:val="00D81AE2"/>
    <w:rsid w:val="00D820BD"/>
    <w:rsid w:val="00D825AC"/>
    <w:rsid w:val="00D83209"/>
    <w:rsid w:val="00D83F38"/>
    <w:rsid w:val="00D8434C"/>
    <w:rsid w:val="00D84ED6"/>
    <w:rsid w:val="00D85920"/>
    <w:rsid w:val="00D85ADE"/>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39C"/>
    <w:rsid w:val="00DA0DC8"/>
    <w:rsid w:val="00DA248F"/>
    <w:rsid w:val="00DA2F7E"/>
    <w:rsid w:val="00DA3189"/>
    <w:rsid w:val="00DA357D"/>
    <w:rsid w:val="00DA3E37"/>
    <w:rsid w:val="00DA47B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2388"/>
    <w:rsid w:val="00DC36D1"/>
    <w:rsid w:val="00DC4F94"/>
    <w:rsid w:val="00DC58A1"/>
    <w:rsid w:val="00DC655C"/>
    <w:rsid w:val="00DC714A"/>
    <w:rsid w:val="00DC7515"/>
    <w:rsid w:val="00DC7530"/>
    <w:rsid w:val="00DC7562"/>
    <w:rsid w:val="00DC78C1"/>
    <w:rsid w:val="00DD0FDA"/>
    <w:rsid w:val="00DD183C"/>
    <w:rsid w:val="00DD1845"/>
    <w:rsid w:val="00DD1B54"/>
    <w:rsid w:val="00DD1B70"/>
    <w:rsid w:val="00DD1CD2"/>
    <w:rsid w:val="00DD22A5"/>
    <w:rsid w:val="00DD30B0"/>
    <w:rsid w:val="00DD3706"/>
    <w:rsid w:val="00DD5236"/>
    <w:rsid w:val="00DD5414"/>
    <w:rsid w:val="00DD5AF6"/>
    <w:rsid w:val="00DD621B"/>
    <w:rsid w:val="00DD69A6"/>
    <w:rsid w:val="00DD71A0"/>
    <w:rsid w:val="00DD7CC6"/>
    <w:rsid w:val="00DE0112"/>
    <w:rsid w:val="00DE0182"/>
    <w:rsid w:val="00DE0588"/>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0"/>
    <w:rsid w:val="00E00235"/>
    <w:rsid w:val="00E00313"/>
    <w:rsid w:val="00E00663"/>
    <w:rsid w:val="00E006C4"/>
    <w:rsid w:val="00E01452"/>
    <w:rsid w:val="00E025FD"/>
    <w:rsid w:val="00E03AFE"/>
    <w:rsid w:val="00E046D8"/>
    <w:rsid w:val="00E053A9"/>
    <w:rsid w:val="00E0579F"/>
    <w:rsid w:val="00E05AF1"/>
    <w:rsid w:val="00E0676A"/>
    <w:rsid w:val="00E06D56"/>
    <w:rsid w:val="00E07403"/>
    <w:rsid w:val="00E076FC"/>
    <w:rsid w:val="00E1106C"/>
    <w:rsid w:val="00E11367"/>
    <w:rsid w:val="00E15B43"/>
    <w:rsid w:val="00E165A8"/>
    <w:rsid w:val="00E172A9"/>
    <w:rsid w:val="00E17A30"/>
    <w:rsid w:val="00E2054A"/>
    <w:rsid w:val="00E2124F"/>
    <w:rsid w:val="00E21720"/>
    <w:rsid w:val="00E219F5"/>
    <w:rsid w:val="00E21D09"/>
    <w:rsid w:val="00E2269E"/>
    <w:rsid w:val="00E23A49"/>
    <w:rsid w:val="00E23D87"/>
    <w:rsid w:val="00E24051"/>
    <w:rsid w:val="00E24117"/>
    <w:rsid w:val="00E24558"/>
    <w:rsid w:val="00E246B5"/>
    <w:rsid w:val="00E2563B"/>
    <w:rsid w:val="00E25A06"/>
    <w:rsid w:val="00E25ABE"/>
    <w:rsid w:val="00E25B33"/>
    <w:rsid w:val="00E2631A"/>
    <w:rsid w:val="00E264EB"/>
    <w:rsid w:val="00E267E9"/>
    <w:rsid w:val="00E30828"/>
    <w:rsid w:val="00E32640"/>
    <w:rsid w:val="00E3285C"/>
    <w:rsid w:val="00E32AAC"/>
    <w:rsid w:val="00E332F0"/>
    <w:rsid w:val="00E3387F"/>
    <w:rsid w:val="00E33CF5"/>
    <w:rsid w:val="00E34405"/>
    <w:rsid w:val="00E34BA9"/>
    <w:rsid w:val="00E36AB4"/>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1CD"/>
    <w:rsid w:val="00E5378E"/>
    <w:rsid w:val="00E53915"/>
    <w:rsid w:val="00E53923"/>
    <w:rsid w:val="00E53BA5"/>
    <w:rsid w:val="00E540C7"/>
    <w:rsid w:val="00E54CD9"/>
    <w:rsid w:val="00E55A11"/>
    <w:rsid w:val="00E55E25"/>
    <w:rsid w:val="00E56292"/>
    <w:rsid w:val="00E56C13"/>
    <w:rsid w:val="00E56C24"/>
    <w:rsid w:val="00E56CE1"/>
    <w:rsid w:val="00E56F43"/>
    <w:rsid w:val="00E60627"/>
    <w:rsid w:val="00E60757"/>
    <w:rsid w:val="00E61039"/>
    <w:rsid w:val="00E613D9"/>
    <w:rsid w:val="00E62553"/>
    <w:rsid w:val="00E62918"/>
    <w:rsid w:val="00E62E3D"/>
    <w:rsid w:val="00E63A2E"/>
    <w:rsid w:val="00E6400C"/>
    <w:rsid w:val="00E658DB"/>
    <w:rsid w:val="00E65C3F"/>
    <w:rsid w:val="00E67CFB"/>
    <w:rsid w:val="00E70015"/>
    <w:rsid w:val="00E7026F"/>
    <w:rsid w:val="00E7034A"/>
    <w:rsid w:val="00E7087B"/>
    <w:rsid w:val="00E71196"/>
    <w:rsid w:val="00E714E6"/>
    <w:rsid w:val="00E71546"/>
    <w:rsid w:val="00E71C33"/>
    <w:rsid w:val="00E71F8D"/>
    <w:rsid w:val="00E72236"/>
    <w:rsid w:val="00E72563"/>
    <w:rsid w:val="00E72B49"/>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AE1"/>
    <w:rsid w:val="00E87E7C"/>
    <w:rsid w:val="00E90775"/>
    <w:rsid w:val="00E90B0D"/>
    <w:rsid w:val="00E91388"/>
    <w:rsid w:val="00E92249"/>
    <w:rsid w:val="00E937DC"/>
    <w:rsid w:val="00E94612"/>
    <w:rsid w:val="00E948C1"/>
    <w:rsid w:val="00E949E2"/>
    <w:rsid w:val="00E95F5D"/>
    <w:rsid w:val="00E9773D"/>
    <w:rsid w:val="00EA1492"/>
    <w:rsid w:val="00EA189B"/>
    <w:rsid w:val="00EA1C9F"/>
    <w:rsid w:val="00EA379C"/>
    <w:rsid w:val="00EA4114"/>
    <w:rsid w:val="00EA42B8"/>
    <w:rsid w:val="00EA509D"/>
    <w:rsid w:val="00EA5138"/>
    <w:rsid w:val="00EA5A7F"/>
    <w:rsid w:val="00EA6D4C"/>
    <w:rsid w:val="00EA6FDC"/>
    <w:rsid w:val="00EA7210"/>
    <w:rsid w:val="00EA7223"/>
    <w:rsid w:val="00EA74CC"/>
    <w:rsid w:val="00EA761D"/>
    <w:rsid w:val="00EB189F"/>
    <w:rsid w:val="00EB2368"/>
    <w:rsid w:val="00EB25FF"/>
    <w:rsid w:val="00EB288F"/>
    <w:rsid w:val="00EB2F54"/>
    <w:rsid w:val="00EB39DF"/>
    <w:rsid w:val="00EB3FA3"/>
    <w:rsid w:val="00EB45C1"/>
    <w:rsid w:val="00EB4D45"/>
    <w:rsid w:val="00EB4D56"/>
    <w:rsid w:val="00EB5187"/>
    <w:rsid w:val="00EB567E"/>
    <w:rsid w:val="00EB5EEC"/>
    <w:rsid w:val="00EB6133"/>
    <w:rsid w:val="00EB66FB"/>
    <w:rsid w:val="00EB6B5E"/>
    <w:rsid w:val="00EB6C70"/>
    <w:rsid w:val="00EB6CDC"/>
    <w:rsid w:val="00EB76CF"/>
    <w:rsid w:val="00EB7B30"/>
    <w:rsid w:val="00EB7D8F"/>
    <w:rsid w:val="00EC00BE"/>
    <w:rsid w:val="00EC0519"/>
    <w:rsid w:val="00EC0C52"/>
    <w:rsid w:val="00EC1B04"/>
    <w:rsid w:val="00EC1E4E"/>
    <w:rsid w:val="00EC2F7A"/>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D79A3"/>
    <w:rsid w:val="00EE0370"/>
    <w:rsid w:val="00EE1ABB"/>
    <w:rsid w:val="00EE27EC"/>
    <w:rsid w:val="00EE2E6D"/>
    <w:rsid w:val="00EE371C"/>
    <w:rsid w:val="00EE4254"/>
    <w:rsid w:val="00EE433D"/>
    <w:rsid w:val="00EE5B92"/>
    <w:rsid w:val="00EE6317"/>
    <w:rsid w:val="00EE675B"/>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EF6F90"/>
    <w:rsid w:val="00EF7321"/>
    <w:rsid w:val="00F007D9"/>
    <w:rsid w:val="00F02B48"/>
    <w:rsid w:val="00F035F0"/>
    <w:rsid w:val="00F03768"/>
    <w:rsid w:val="00F03E4E"/>
    <w:rsid w:val="00F03FB8"/>
    <w:rsid w:val="00F05F1B"/>
    <w:rsid w:val="00F073D1"/>
    <w:rsid w:val="00F07532"/>
    <w:rsid w:val="00F07D12"/>
    <w:rsid w:val="00F117C2"/>
    <w:rsid w:val="00F1418A"/>
    <w:rsid w:val="00F14E1D"/>
    <w:rsid w:val="00F15192"/>
    <w:rsid w:val="00F153F2"/>
    <w:rsid w:val="00F1595F"/>
    <w:rsid w:val="00F16746"/>
    <w:rsid w:val="00F17148"/>
    <w:rsid w:val="00F20005"/>
    <w:rsid w:val="00F205EA"/>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47DA"/>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2D5"/>
    <w:rsid w:val="00F45C4A"/>
    <w:rsid w:val="00F4601F"/>
    <w:rsid w:val="00F4625C"/>
    <w:rsid w:val="00F46893"/>
    <w:rsid w:val="00F5031C"/>
    <w:rsid w:val="00F50B65"/>
    <w:rsid w:val="00F51147"/>
    <w:rsid w:val="00F5138C"/>
    <w:rsid w:val="00F5142B"/>
    <w:rsid w:val="00F51B74"/>
    <w:rsid w:val="00F52775"/>
    <w:rsid w:val="00F52863"/>
    <w:rsid w:val="00F53310"/>
    <w:rsid w:val="00F53CB4"/>
    <w:rsid w:val="00F54BF3"/>
    <w:rsid w:val="00F54E48"/>
    <w:rsid w:val="00F54EC0"/>
    <w:rsid w:val="00F55C08"/>
    <w:rsid w:val="00F56393"/>
    <w:rsid w:val="00F568F4"/>
    <w:rsid w:val="00F56DE5"/>
    <w:rsid w:val="00F5792D"/>
    <w:rsid w:val="00F60C25"/>
    <w:rsid w:val="00F6165B"/>
    <w:rsid w:val="00F6223E"/>
    <w:rsid w:val="00F62F71"/>
    <w:rsid w:val="00F634D7"/>
    <w:rsid w:val="00F6409C"/>
    <w:rsid w:val="00F64449"/>
    <w:rsid w:val="00F644DF"/>
    <w:rsid w:val="00F65AFC"/>
    <w:rsid w:val="00F65BBB"/>
    <w:rsid w:val="00F65D01"/>
    <w:rsid w:val="00F66AEE"/>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11"/>
    <w:rsid w:val="00F82D53"/>
    <w:rsid w:val="00F8315F"/>
    <w:rsid w:val="00F8319A"/>
    <w:rsid w:val="00F83827"/>
    <w:rsid w:val="00F83B20"/>
    <w:rsid w:val="00F83CCE"/>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1A7B"/>
    <w:rsid w:val="00FA2B7A"/>
    <w:rsid w:val="00FA309A"/>
    <w:rsid w:val="00FA3964"/>
    <w:rsid w:val="00FA397C"/>
    <w:rsid w:val="00FA4573"/>
    <w:rsid w:val="00FA45C7"/>
    <w:rsid w:val="00FA4679"/>
    <w:rsid w:val="00FA551B"/>
    <w:rsid w:val="00FA5F0E"/>
    <w:rsid w:val="00FA6EA0"/>
    <w:rsid w:val="00FB0C0F"/>
    <w:rsid w:val="00FB0D3E"/>
    <w:rsid w:val="00FB14C6"/>
    <w:rsid w:val="00FB2409"/>
    <w:rsid w:val="00FB32BA"/>
    <w:rsid w:val="00FB35F4"/>
    <w:rsid w:val="00FB3601"/>
    <w:rsid w:val="00FB3787"/>
    <w:rsid w:val="00FB3854"/>
    <w:rsid w:val="00FB4C5F"/>
    <w:rsid w:val="00FB5558"/>
    <w:rsid w:val="00FB5CC7"/>
    <w:rsid w:val="00FB69C4"/>
    <w:rsid w:val="00FB69F6"/>
    <w:rsid w:val="00FB6B27"/>
    <w:rsid w:val="00FB70D5"/>
    <w:rsid w:val="00FC0237"/>
    <w:rsid w:val="00FC05BD"/>
    <w:rsid w:val="00FC067E"/>
    <w:rsid w:val="00FC06C1"/>
    <w:rsid w:val="00FC0C01"/>
    <w:rsid w:val="00FC1166"/>
    <w:rsid w:val="00FC1482"/>
    <w:rsid w:val="00FC18C2"/>
    <w:rsid w:val="00FC19A9"/>
    <w:rsid w:val="00FC1AE1"/>
    <w:rsid w:val="00FC2503"/>
    <w:rsid w:val="00FC27AF"/>
    <w:rsid w:val="00FC3FE3"/>
    <w:rsid w:val="00FC547F"/>
    <w:rsid w:val="00FC62C5"/>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6EA7"/>
    <w:rsid w:val="00FE7C1C"/>
    <w:rsid w:val="00FE7C53"/>
    <w:rsid w:val="00FE7F65"/>
    <w:rsid w:val="00FF1AAC"/>
    <w:rsid w:val="00FF2AD5"/>
    <w:rsid w:val="00FF3083"/>
    <w:rsid w:val="00FF3298"/>
    <w:rsid w:val="00FF401A"/>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eadline"/>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aliases w:val="ilama,c1,BVI-ft"/>
    <w:basedOn w:val="Normal"/>
    <w:link w:val="FooterChar"/>
    <w:uiPriority w:val="99"/>
    <w:rsid w:val="00E05AF1"/>
    <w:rPr>
      <w:sz w:val="20"/>
    </w:rPr>
  </w:style>
  <w:style w:type="character" w:customStyle="1" w:styleId="FooterChar">
    <w:name w:val="Footer Char"/>
    <w:aliases w:val="ilama Char,c1 Char,BVI-ft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link w:val="NormalIndentChar"/>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msonormal0">
    <w:name w:val="msonormal"/>
    <w:basedOn w:val="Normal"/>
    <w:rsid w:val="004E367E"/>
    <w:pPr>
      <w:spacing w:before="100" w:beforeAutospacing="1" w:after="100" w:afterAutospacing="1"/>
      <w:jc w:val="left"/>
    </w:pPr>
    <w:rPr>
      <w:szCs w:val="24"/>
    </w:rPr>
  </w:style>
  <w:style w:type="paragraph" w:customStyle="1" w:styleId="xl63">
    <w:name w:val="xl63"/>
    <w:basedOn w:val="Normal"/>
    <w:rsid w:val="004E367E"/>
    <w:pPr>
      <w:spacing w:before="100" w:beforeAutospacing="1" w:after="100" w:afterAutospacing="1"/>
      <w:jc w:val="center"/>
      <w:textAlignment w:val="center"/>
    </w:pPr>
    <w:rPr>
      <w:sz w:val="28"/>
      <w:szCs w:val="28"/>
    </w:rPr>
  </w:style>
  <w:style w:type="paragraph" w:customStyle="1" w:styleId="xl64">
    <w:name w:val="xl64"/>
    <w:basedOn w:val="Normal"/>
    <w:rsid w:val="004E367E"/>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sz w:val="28"/>
      <w:szCs w:val="28"/>
    </w:rPr>
  </w:style>
  <w:style w:type="paragraph" w:customStyle="1" w:styleId="xl65">
    <w:name w:val="xl65"/>
    <w:basedOn w:val="Normal"/>
    <w:rsid w:val="004E367E"/>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i/>
      <w:iCs/>
      <w:sz w:val="28"/>
      <w:szCs w:val="28"/>
    </w:rPr>
  </w:style>
  <w:style w:type="paragraph" w:customStyle="1" w:styleId="xl66">
    <w:name w:val="xl66"/>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7">
    <w:name w:val="xl67"/>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Normal"/>
    <w:rsid w:val="004E367E"/>
    <w:pPr>
      <w:spacing w:before="100" w:beforeAutospacing="1" w:after="100" w:afterAutospacing="1"/>
      <w:jc w:val="center"/>
    </w:pPr>
    <w:rPr>
      <w:sz w:val="28"/>
      <w:szCs w:val="28"/>
    </w:rPr>
  </w:style>
  <w:style w:type="paragraph" w:customStyle="1" w:styleId="xl69">
    <w:name w:val="xl69"/>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0">
    <w:name w:val="xl70"/>
    <w:basedOn w:val="Normal"/>
    <w:rsid w:val="004E367E"/>
    <w:pPr>
      <w:spacing w:before="100" w:beforeAutospacing="1" w:after="100" w:afterAutospacing="1"/>
      <w:jc w:val="center"/>
    </w:pPr>
    <w:rPr>
      <w:sz w:val="28"/>
      <w:szCs w:val="28"/>
    </w:rPr>
  </w:style>
  <w:style w:type="paragraph" w:customStyle="1" w:styleId="xl71">
    <w:name w:val="xl71"/>
    <w:basedOn w:val="Normal"/>
    <w:rsid w:val="004E367E"/>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sz w:val="28"/>
      <w:szCs w:val="28"/>
    </w:rPr>
  </w:style>
  <w:style w:type="paragraph" w:customStyle="1" w:styleId="xl72">
    <w:name w:val="xl72"/>
    <w:basedOn w:val="Normal"/>
    <w:rsid w:val="004E367E"/>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i/>
      <w:iCs/>
      <w:sz w:val="28"/>
      <w:szCs w:val="28"/>
    </w:rPr>
  </w:style>
  <w:style w:type="paragraph" w:customStyle="1" w:styleId="xl73">
    <w:name w:val="xl73"/>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4">
    <w:name w:val="xl74"/>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5">
    <w:name w:val="xl75"/>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6">
    <w:name w:val="xl76"/>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7">
    <w:name w:val="xl77"/>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8">
    <w:name w:val="xl78"/>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79">
    <w:name w:val="xl79"/>
    <w:basedOn w:val="Normal"/>
    <w:rsid w:val="004E36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4E367E"/>
    <w:pPr>
      <w:spacing w:before="100" w:beforeAutospacing="1" w:after="100" w:afterAutospacing="1"/>
      <w:jc w:val="center"/>
    </w:pPr>
    <w:rPr>
      <w:b/>
      <w:bCs/>
      <w:sz w:val="28"/>
      <w:szCs w:val="28"/>
    </w:rPr>
  </w:style>
  <w:style w:type="character" w:customStyle="1" w:styleId="NormalIndentChar">
    <w:name w:val="Normal Indent Char"/>
    <w:link w:val="NormalIndent"/>
    <w:locked/>
    <w:rsid w:val="00DD71A0"/>
    <w:rPr>
      <w:rFonts w:ascii="Times New Roman" w:eastAsia="Times New Roman" w:hAnsi="Times New Roman"/>
      <w:sz w:val="24"/>
      <w:szCs w:val="24"/>
    </w:rPr>
  </w:style>
  <w:style w:type="paragraph" w:customStyle="1" w:styleId="StyleNormalIndentLeft03">
    <w:name w:val="Style Normal Indent + Left:  0.3&quot;"/>
    <w:basedOn w:val="NormalIndent"/>
    <w:rsid w:val="00DD71A0"/>
    <w:pPr>
      <w:spacing w:before="60" w:after="60"/>
      <w:ind w:left="994"/>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0163">
      <w:bodyDiv w:val="1"/>
      <w:marLeft w:val="0"/>
      <w:marRight w:val="0"/>
      <w:marTop w:val="0"/>
      <w:marBottom w:val="0"/>
      <w:divBdr>
        <w:top w:val="none" w:sz="0" w:space="0" w:color="auto"/>
        <w:left w:val="none" w:sz="0" w:space="0" w:color="auto"/>
        <w:bottom w:val="none" w:sz="0" w:space="0" w:color="auto"/>
        <w:right w:val="none" w:sz="0" w:space="0" w:color="auto"/>
      </w:divBdr>
    </w:div>
    <w:div w:id="109445196">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73418535">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80840435">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40551470">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582901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32751472">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66797555">
      <w:bodyDiv w:val="1"/>
      <w:marLeft w:val="0"/>
      <w:marRight w:val="0"/>
      <w:marTop w:val="0"/>
      <w:marBottom w:val="0"/>
      <w:divBdr>
        <w:top w:val="none" w:sz="0" w:space="0" w:color="auto"/>
        <w:left w:val="none" w:sz="0" w:space="0" w:color="auto"/>
        <w:bottom w:val="none" w:sz="0" w:space="0" w:color="auto"/>
        <w:right w:val="none" w:sz="0" w:space="0" w:color="auto"/>
      </w:divBdr>
    </w:div>
    <w:div w:id="90645507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078937216">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56206107">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73780159">
      <w:bodyDiv w:val="1"/>
      <w:marLeft w:val="0"/>
      <w:marRight w:val="0"/>
      <w:marTop w:val="0"/>
      <w:marBottom w:val="0"/>
      <w:divBdr>
        <w:top w:val="none" w:sz="0" w:space="0" w:color="auto"/>
        <w:left w:val="none" w:sz="0" w:space="0" w:color="auto"/>
        <w:bottom w:val="none" w:sz="0" w:space="0" w:color="auto"/>
        <w:right w:val="none" w:sz="0" w:space="0" w:color="auto"/>
      </w:divBdr>
    </w:div>
    <w:div w:id="1399210501">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11143037">
      <w:bodyDiv w:val="1"/>
      <w:marLeft w:val="0"/>
      <w:marRight w:val="0"/>
      <w:marTop w:val="0"/>
      <w:marBottom w:val="0"/>
      <w:divBdr>
        <w:top w:val="none" w:sz="0" w:space="0" w:color="auto"/>
        <w:left w:val="none" w:sz="0" w:space="0" w:color="auto"/>
        <w:bottom w:val="none" w:sz="0" w:space="0" w:color="auto"/>
        <w:right w:val="none" w:sz="0" w:space="0" w:color="auto"/>
      </w:divBdr>
    </w:div>
    <w:div w:id="1655723714">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06833766">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48068172">
      <w:bodyDiv w:val="1"/>
      <w:marLeft w:val="0"/>
      <w:marRight w:val="0"/>
      <w:marTop w:val="0"/>
      <w:marBottom w:val="0"/>
      <w:divBdr>
        <w:top w:val="none" w:sz="0" w:space="0" w:color="auto"/>
        <w:left w:val="none" w:sz="0" w:space="0" w:color="auto"/>
        <w:bottom w:val="none" w:sz="0" w:space="0" w:color="auto"/>
        <w:right w:val="none" w:sz="0" w:space="0" w:color="auto"/>
      </w:divBdr>
    </w:div>
    <w:div w:id="1763380327">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02768689">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44781677">
      <w:bodyDiv w:val="1"/>
      <w:marLeft w:val="0"/>
      <w:marRight w:val="0"/>
      <w:marTop w:val="0"/>
      <w:marBottom w:val="0"/>
      <w:divBdr>
        <w:top w:val="none" w:sz="0" w:space="0" w:color="auto"/>
        <w:left w:val="none" w:sz="0" w:space="0" w:color="auto"/>
        <w:bottom w:val="none" w:sz="0" w:space="0" w:color="auto"/>
        <w:right w:val="none" w:sz="0" w:space="0" w:color="auto"/>
      </w:divBdr>
    </w:div>
    <w:div w:id="189256937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65847876">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1985042845">
      <w:bodyDiv w:val="1"/>
      <w:marLeft w:val="0"/>
      <w:marRight w:val="0"/>
      <w:marTop w:val="0"/>
      <w:marBottom w:val="0"/>
      <w:divBdr>
        <w:top w:val="none" w:sz="0" w:space="0" w:color="auto"/>
        <w:left w:val="none" w:sz="0" w:space="0" w:color="auto"/>
        <w:bottom w:val="none" w:sz="0" w:space="0" w:color="auto"/>
        <w:right w:val="none" w:sz="0" w:space="0" w:color="auto"/>
      </w:divBdr>
    </w:div>
    <w:div w:id="1995840789">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1F280A-A22C-4D38-B6CC-1BDEC80F3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1554</TotalTime>
  <Pages>6</Pages>
  <Words>1660</Words>
  <Characters>9466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11104</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NXB PC</cp:lastModifiedBy>
  <cp:revision>266</cp:revision>
  <cp:lastPrinted>2025-10-22T03:05:00Z</cp:lastPrinted>
  <dcterms:created xsi:type="dcterms:W3CDTF">2025-10-25T17:50:00Z</dcterms:created>
  <dcterms:modified xsi:type="dcterms:W3CDTF">2026-02-27T02:53:00Z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