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9BBC67" w14:textId="77777777" w:rsidR="00492AE8" w:rsidRPr="00221B40" w:rsidRDefault="00492AE8" w:rsidP="00492AE8">
      <w:pPr>
        <w:spacing w:before="120" w:after="120" w:line="380" w:lineRule="exact"/>
        <w:ind w:hanging="42"/>
        <w:jc w:val="center"/>
        <w:rPr>
          <w:rFonts w:ascii="Times New Roman" w:eastAsia="Times New Roman" w:hAnsi="Times New Roman"/>
          <w:b/>
          <w:sz w:val="28"/>
          <w:szCs w:val="28"/>
          <w:lang w:val="es-ES" w:eastAsia="en-US"/>
        </w:rPr>
      </w:pPr>
      <w:r w:rsidRPr="00221B40">
        <w:rPr>
          <w:rFonts w:ascii="Times New Roman" w:eastAsia="Times New Roman" w:hAnsi="Times New Roman"/>
          <w:b/>
          <w:sz w:val="28"/>
          <w:szCs w:val="28"/>
          <w:lang w:val="es-ES" w:eastAsia="en-US"/>
        </w:rPr>
        <w:t>Chương III. TIÊU CHUẨN ĐÁNH GIÁ E-HSDT</w:t>
      </w:r>
    </w:p>
    <w:p w14:paraId="1B9793D6" w14:textId="77777777" w:rsidR="00492AE8" w:rsidRDefault="00492AE8" w:rsidP="00492AE8">
      <w:pPr>
        <w:widowControl w:val="0"/>
        <w:tabs>
          <w:tab w:val="right" w:leader="dot" w:pos="9062"/>
        </w:tabs>
        <w:spacing w:before="120" w:after="120"/>
        <w:ind w:firstLine="454"/>
        <w:jc w:val="both"/>
        <w:rPr>
          <w:rFonts w:ascii="Times New Roman" w:eastAsia="Times New Roman" w:hAnsi="Times New Roman"/>
          <w:b/>
          <w:noProof/>
          <w:spacing w:val="-10"/>
          <w:sz w:val="28"/>
          <w:szCs w:val="28"/>
          <w:lang w:eastAsia="en-US"/>
        </w:rPr>
      </w:pPr>
      <w:r w:rsidRPr="00221B40">
        <w:rPr>
          <w:rFonts w:ascii="Times New Roman" w:eastAsia="Times New Roman" w:hAnsi="Times New Roman"/>
          <w:b/>
          <w:noProof/>
          <w:spacing w:val="-10"/>
          <w:sz w:val="28"/>
          <w:szCs w:val="28"/>
          <w:lang w:eastAsia="en-US"/>
        </w:rPr>
        <w:t xml:space="preserve">Mục </w:t>
      </w:r>
      <w:r w:rsidRPr="00221B40">
        <w:rPr>
          <w:rFonts w:ascii="Times New Roman" w:eastAsia="Times New Roman" w:hAnsi="Times New Roman"/>
          <w:b/>
          <w:noProof/>
          <w:spacing w:val="-10"/>
          <w:sz w:val="28"/>
          <w:szCs w:val="28"/>
          <w:lang w:val="pl-PL" w:eastAsia="en-US"/>
        </w:rPr>
        <w:t>3</w:t>
      </w:r>
      <w:r w:rsidRPr="00221B40">
        <w:rPr>
          <w:rFonts w:ascii="Times New Roman" w:eastAsia="Times New Roman" w:hAnsi="Times New Roman"/>
          <w:b/>
          <w:noProof/>
          <w:spacing w:val="-10"/>
          <w:sz w:val="28"/>
          <w:szCs w:val="28"/>
          <w:lang w:eastAsia="en-US"/>
        </w:rPr>
        <w:t>. Tiêu chuẩn đánh giá về kỹ thuật</w:t>
      </w:r>
    </w:p>
    <w:p w14:paraId="210F391C" w14:textId="084A36AA" w:rsidR="00492AE8" w:rsidRDefault="00492AE8" w:rsidP="00492AE8">
      <w:pPr>
        <w:pStyle w:val="Standard"/>
        <w:spacing w:before="120" w:after="120"/>
        <w:ind w:firstLine="562"/>
        <w:jc w:val="both"/>
        <w:rPr>
          <w:rFonts w:cs="Times New Roman"/>
          <w:bCs/>
          <w:sz w:val="28"/>
          <w:szCs w:val="28"/>
        </w:rPr>
      </w:pPr>
      <w:r w:rsidRPr="00221B40">
        <w:rPr>
          <w:rFonts w:eastAsia="Times New Roman" w:cs="Times New Roman"/>
          <w:b/>
          <w:iCs/>
          <w:sz w:val="28"/>
          <w:szCs w:val="28"/>
          <w:lang w:val="es-ES" w:eastAsia="en-US"/>
        </w:rPr>
        <w:t>3.2. Đánh giá theo phương pháp</w:t>
      </w:r>
      <w:r w:rsidRPr="00221B40" w:rsidDel="00BE4476">
        <w:rPr>
          <w:rFonts w:eastAsia="Times New Roman" w:cs="Times New Roman"/>
          <w:b/>
          <w:iCs/>
          <w:sz w:val="28"/>
          <w:szCs w:val="28"/>
          <w:lang w:val="es-ES" w:eastAsia="en-US"/>
        </w:rPr>
        <w:t xml:space="preserve"> </w:t>
      </w:r>
      <w:r w:rsidR="00D265E5">
        <w:rPr>
          <w:rFonts w:eastAsia="Times New Roman" w:cs="Times New Roman"/>
          <w:b/>
          <w:iCs/>
          <w:sz w:val="28"/>
          <w:szCs w:val="28"/>
          <w:lang w:val="es-ES" w:eastAsia="en-US"/>
        </w:rPr>
        <w:t>đạt/không đạt</w:t>
      </w:r>
    </w:p>
    <w:p w14:paraId="0C4486A6" w14:textId="3F52AFA9" w:rsidR="003647BD" w:rsidRDefault="003647BD" w:rsidP="003647BD">
      <w:pPr>
        <w:tabs>
          <w:tab w:val="left" w:leader="dot" w:pos="9356"/>
        </w:tabs>
        <w:spacing w:before="120" w:after="120" w:line="276" w:lineRule="auto"/>
        <w:jc w:val="both"/>
        <w:rPr>
          <w:rFonts w:ascii="Times New Roman" w:eastAsia="Times New Roman" w:hAnsi="Times New Roman"/>
          <w:bCs/>
          <w:sz w:val="28"/>
          <w:szCs w:val="28"/>
        </w:rPr>
      </w:pPr>
      <w:r>
        <w:rPr>
          <w:rFonts w:ascii="Times New Roman" w:eastAsia="Times New Roman" w:hAnsi="Times New Roman"/>
          <w:bCs/>
          <w:sz w:val="28"/>
          <w:szCs w:val="28"/>
        </w:rPr>
        <w:t>Tên lô (phần) tham dự:</w:t>
      </w:r>
      <w:r>
        <w:rPr>
          <w:rFonts w:ascii="Times New Roman" w:eastAsia="Times New Roman" w:hAnsi="Times New Roman"/>
          <w:bCs/>
          <w:sz w:val="28"/>
          <w:szCs w:val="28"/>
        </w:rPr>
        <w:tab/>
      </w:r>
    </w:p>
    <w:p w14:paraId="07A5F8C3" w14:textId="32A98C67" w:rsidR="00492AE8" w:rsidRPr="00221B40" w:rsidRDefault="003647BD" w:rsidP="003647BD">
      <w:pPr>
        <w:tabs>
          <w:tab w:val="left" w:leader="dot" w:pos="9356"/>
        </w:tabs>
        <w:spacing w:before="120" w:after="120" w:line="276" w:lineRule="auto"/>
        <w:jc w:val="both"/>
        <w:rPr>
          <w:rFonts w:ascii="Times New Roman" w:eastAsia="Times New Roman" w:hAnsi="Times New Roman"/>
          <w:bCs/>
          <w:sz w:val="28"/>
          <w:szCs w:val="28"/>
        </w:rPr>
      </w:pPr>
      <w:r>
        <w:rPr>
          <w:rFonts w:ascii="Times New Roman" w:eastAsia="Times New Roman" w:hAnsi="Times New Roman"/>
          <w:bCs/>
          <w:sz w:val="28"/>
          <w:szCs w:val="28"/>
        </w:rPr>
        <w:t xml:space="preserve">Tên hàng hóa: </w:t>
      </w:r>
      <w:r>
        <w:rPr>
          <w:rFonts w:ascii="Times New Roman" w:eastAsia="Times New Roman" w:hAnsi="Times New Roman"/>
          <w:bCs/>
          <w:sz w:val="28"/>
          <w:szCs w:val="28"/>
        </w:rPr>
        <w:tab/>
      </w:r>
    </w:p>
    <w:p w14:paraId="0544F449" w14:textId="44A6867E" w:rsidR="00492AE8" w:rsidRPr="00221B40" w:rsidRDefault="00492AE8" w:rsidP="003647BD">
      <w:pPr>
        <w:pStyle w:val="Standard"/>
        <w:tabs>
          <w:tab w:val="left" w:leader="dot" w:pos="9356"/>
        </w:tabs>
        <w:spacing w:before="120" w:after="120" w:line="276" w:lineRule="auto"/>
        <w:rPr>
          <w:rFonts w:eastAsia="Times New Roman" w:cs="Times New Roman"/>
          <w:bCs/>
          <w:sz w:val="28"/>
          <w:szCs w:val="28"/>
        </w:rPr>
      </w:pPr>
      <w:r w:rsidRPr="00221B40">
        <w:rPr>
          <w:rFonts w:eastAsia="Times New Roman" w:cs="Times New Roman"/>
          <w:bCs/>
          <w:sz w:val="28"/>
          <w:szCs w:val="28"/>
        </w:rPr>
        <w:t xml:space="preserve">Tên thương mại hoặc tên tiếng Anh (nếu có): </w:t>
      </w:r>
      <w:r w:rsidR="003647BD">
        <w:rPr>
          <w:rFonts w:eastAsia="Times New Roman" w:cs="Times New Roman"/>
          <w:bCs/>
          <w:sz w:val="28"/>
          <w:szCs w:val="28"/>
        </w:rPr>
        <w:tab/>
      </w:r>
    </w:p>
    <w:p w14:paraId="5AACAED1" w14:textId="77777777" w:rsidR="003647BD" w:rsidRDefault="00492AE8" w:rsidP="003647BD">
      <w:pPr>
        <w:pStyle w:val="Standard"/>
        <w:tabs>
          <w:tab w:val="left" w:leader="dot" w:pos="9356"/>
        </w:tabs>
        <w:spacing w:before="120" w:after="120" w:line="276" w:lineRule="auto"/>
        <w:rPr>
          <w:rFonts w:cs="Times New Roman"/>
          <w:sz w:val="28"/>
          <w:szCs w:val="28"/>
        </w:rPr>
      </w:pPr>
      <w:r w:rsidRPr="00221B40">
        <w:rPr>
          <w:rFonts w:eastAsia="Times New Roman" w:cs="Times New Roman"/>
          <w:bCs/>
          <w:sz w:val="28"/>
          <w:szCs w:val="28"/>
        </w:rPr>
        <w:t>Nguồn gốc [</w:t>
      </w:r>
      <w:r w:rsidRPr="00221B40">
        <w:rPr>
          <w:rFonts w:eastAsia="Times New Roman" w:cs="Times New Roman"/>
          <w:bCs/>
          <w:i/>
          <w:iCs/>
          <w:sz w:val="28"/>
          <w:szCs w:val="28"/>
        </w:rPr>
        <w:t>Sản xuất tại Việt Nam/Nhập khẩu</w:t>
      </w:r>
      <w:r w:rsidR="003647BD">
        <w:rPr>
          <w:rFonts w:eastAsia="Times New Roman" w:cs="Times New Roman"/>
          <w:bCs/>
          <w:sz w:val="28"/>
          <w:szCs w:val="28"/>
        </w:rPr>
        <w:t>]</w:t>
      </w:r>
      <w:r w:rsidRPr="00221B40">
        <w:rPr>
          <w:rFonts w:eastAsia="Times New Roman" w:cs="Times New Roman"/>
          <w:bCs/>
          <w:sz w:val="28"/>
          <w:szCs w:val="28"/>
        </w:rPr>
        <w:t>:</w:t>
      </w:r>
      <w:r w:rsidR="003647BD">
        <w:rPr>
          <w:rFonts w:eastAsia="Times New Roman" w:cs="Times New Roman"/>
          <w:bCs/>
          <w:sz w:val="28"/>
          <w:szCs w:val="28"/>
        </w:rPr>
        <w:t xml:space="preserve"> </w:t>
      </w:r>
      <w:r w:rsidR="003647BD">
        <w:rPr>
          <w:rFonts w:eastAsia="Times New Roman" w:cs="Times New Roman"/>
          <w:bCs/>
          <w:sz w:val="28"/>
          <w:szCs w:val="28"/>
        </w:rPr>
        <w:tab/>
      </w:r>
    </w:p>
    <w:p w14:paraId="5E030FB8" w14:textId="77777777" w:rsidR="003647BD" w:rsidRDefault="00492AE8" w:rsidP="003647BD">
      <w:pPr>
        <w:pStyle w:val="Standard"/>
        <w:tabs>
          <w:tab w:val="left" w:leader="dot" w:pos="9356"/>
        </w:tabs>
        <w:spacing w:before="120" w:after="120" w:line="276" w:lineRule="auto"/>
        <w:rPr>
          <w:rFonts w:cs="Times New Roman"/>
          <w:sz w:val="28"/>
          <w:szCs w:val="28"/>
        </w:rPr>
      </w:pPr>
      <w:r w:rsidRPr="00221B40">
        <w:rPr>
          <w:rFonts w:eastAsia="Times New Roman" w:cs="Times New Roman"/>
          <w:bCs/>
          <w:sz w:val="28"/>
          <w:szCs w:val="28"/>
        </w:rPr>
        <w:t>Tê</w:t>
      </w:r>
      <w:r w:rsidR="003647BD">
        <w:rPr>
          <w:rFonts w:eastAsia="Times New Roman" w:cs="Times New Roman"/>
          <w:bCs/>
          <w:sz w:val="28"/>
          <w:szCs w:val="28"/>
        </w:rPr>
        <w:t xml:space="preserve">n nhà sản xuất: </w:t>
      </w:r>
      <w:r w:rsidR="003647BD">
        <w:rPr>
          <w:rFonts w:eastAsia="Times New Roman" w:cs="Times New Roman"/>
          <w:bCs/>
          <w:sz w:val="28"/>
          <w:szCs w:val="28"/>
        </w:rPr>
        <w:tab/>
      </w:r>
    </w:p>
    <w:p w14:paraId="74DD8DCA" w14:textId="367EFE1B" w:rsidR="00492AE8" w:rsidRPr="003647BD" w:rsidRDefault="00492AE8" w:rsidP="003647BD">
      <w:pPr>
        <w:pStyle w:val="Standard"/>
        <w:tabs>
          <w:tab w:val="left" w:leader="dot" w:pos="9356"/>
        </w:tabs>
        <w:spacing w:before="120" w:after="120" w:line="276" w:lineRule="auto"/>
        <w:rPr>
          <w:rFonts w:cs="Times New Roman"/>
          <w:sz w:val="28"/>
          <w:szCs w:val="28"/>
        </w:rPr>
      </w:pPr>
      <w:r w:rsidRPr="00221B40">
        <w:rPr>
          <w:rFonts w:eastAsia="Times New Roman" w:cs="Times New Roman"/>
          <w:bCs/>
          <w:sz w:val="28"/>
          <w:szCs w:val="28"/>
        </w:rPr>
        <w:t>Tên nhà thầu:</w:t>
      </w:r>
      <w:r w:rsidR="003647BD">
        <w:rPr>
          <w:rFonts w:eastAsia="Times New Roman" w:cs="Times New Roman"/>
          <w:bCs/>
          <w:sz w:val="28"/>
          <w:szCs w:val="28"/>
        </w:rPr>
        <w:t xml:space="preserve"> </w:t>
      </w:r>
      <w:r w:rsidR="003647BD">
        <w:rPr>
          <w:rFonts w:eastAsia="Times New Roman" w:cs="Times New Roman"/>
          <w:bCs/>
          <w:sz w:val="28"/>
          <w:szCs w:val="28"/>
        </w:rPr>
        <w:tab/>
      </w:r>
    </w:p>
    <w:tbl>
      <w:tblPr>
        <w:tblW w:w="9856" w:type="dxa"/>
        <w:tblInd w:w="-80" w:type="dxa"/>
        <w:tblLayout w:type="fixed"/>
        <w:tblCellMar>
          <w:left w:w="10" w:type="dxa"/>
          <w:right w:w="10" w:type="dxa"/>
        </w:tblCellMar>
        <w:tblLook w:val="0000" w:firstRow="0" w:lastRow="0" w:firstColumn="0" w:lastColumn="0" w:noHBand="0" w:noVBand="0"/>
      </w:tblPr>
      <w:tblGrid>
        <w:gridCol w:w="657"/>
        <w:gridCol w:w="3969"/>
        <w:gridCol w:w="2253"/>
        <w:gridCol w:w="1575"/>
        <w:gridCol w:w="1402"/>
      </w:tblGrid>
      <w:tr w:rsidR="00492AE8" w:rsidRPr="00221B40" w14:paraId="7A16EF38" w14:textId="77777777" w:rsidTr="00236662">
        <w:tc>
          <w:tcPr>
            <w:tcW w:w="65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59D4344" w14:textId="5BF59C23" w:rsidR="00492AE8" w:rsidRPr="00221B40" w:rsidRDefault="00492AE8" w:rsidP="00B55698">
            <w:pPr>
              <w:pStyle w:val="Standard"/>
              <w:spacing w:before="120" w:after="120"/>
              <w:jc w:val="center"/>
              <w:rPr>
                <w:rFonts w:eastAsia="Times New Roman" w:cs="Times New Roman"/>
                <w:b/>
                <w:sz w:val="28"/>
                <w:szCs w:val="28"/>
              </w:rPr>
            </w:pPr>
            <w:r>
              <w:rPr>
                <w:rFonts w:eastAsia="Times New Roman"/>
                <w:bCs/>
                <w:sz w:val="28"/>
                <w:szCs w:val="28"/>
              </w:rPr>
              <w:br w:type="page"/>
            </w:r>
            <w:r w:rsidRPr="00221B40">
              <w:rPr>
                <w:rFonts w:eastAsia="Times New Roman" w:cs="Times New Roman"/>
                <w:b/>
                <w:sz w:val="28"/>
                <w:szCs w:val="28"/>
              </w:rPr>
              <w:t>STT</w:t>
            </w:r>
          </w:p>
        </w:tc>
        <w:tc>
          <w:tcPr>
            <w:tcW w:w="6222"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5D2A74B9" w14:textId="77777777" w:rsidR="00492AE8" w:rsidRPr="00221B40" w:rsidRDefault="00492AE8" w:rsidP="00BC230B">
            <w:pPr>
              <w:pStyle w:val="Standard"/>
              <w:spacing w:before="120" w:after="120"/>
              <w:jc w:val="center"/>
              <w:rPr>
                <w:rFonts w:eastAsia="Times New Roman" w:cs="Times New Roman"/>
                <w:b/>
                <w:sz w:val="28"/>
                <w:szCs w:val="28"/>
              </w:rPr>
            </w:pPr>
            <w:r w:rsidRPr="00221B40">
              <w:rPr>
                <w:rFonts w:eastAsia="Times New Roman" w:cs="Times New Roman"/>
                <w:b/>
                <w:sz w:val="28"/>
                <w:szCs w:val="28"/>
              </w:rPr>
              <w:t>Tiêu chí đánh giá</w:t>
            </w:r>
          </w:p>
        </w:tc>
        <w:tc>
          <w:tcPr>
            <w:tcW w:w="15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40CCC210" w14:textId="6231D9D3" w:rsidR="00492AE8" w:rsidRPr="00221B40" w:rsidRDefault="003B40A5" w:rsidP="003B40A5">
            <w:pPr>
              <w:pStyle w:val="Standard"/>
              <w:spacing w:before="120" w:after="120"/>
              <w:jc w:val="center"/>
              <w:rPr>
                <w:rFonts w:eastAsia="Times New Roman" w:cs="Times New Roman"/>
                <w:b/>
                <w:sz w:val="28"/>
                <w:szCs w:val="28"/>
              </w:rPr>
            </w:pPr>
            <w:r>
              <w:rPr>
                <w:rFonts w:eastAsia="Times New Roman" w:cs="Times New Roman"/>
                <w:b/>
                <w:sz w:val="28"/>
                <w:szCs w:val="28"/>
              </w:rPr>
              <w:t>Kết quả đánh giá</w:t>
            </w:r>
          </w:p>
        </w:tc>
        <w:tc>
          <w:tcPr>
            <w:tcW w:w="14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A3DA606" w14:textId="253CD240" w:rsidR="00492AE8" w:rsidRPr="00221B40" w:rsidRDefault="003B40A5" w:rsidP="00BC230B">
            <w:pPr>
              <w:pStyle w:val="Standard"/>
              <w:spacing w:before="120" w:after="120"/>
              <w:jc w:val="center"/>
              <w:rPr>
                <w:rFonts w:cs="Times New Roman"/>
                <w:b/>
                <w:sz w:val="28"/>
                <w:szCs w:val="28"/>
              </w:rPr>
            </w:pPr>
            <w:r>
              <w:rPr>
                <w:rFonts w:eastAsia="Times New Roman" w:cs="Times New Roman"/>
                <w:b/>
                <w:sz w:val="28"/>
                <w:szCs w:val="28"/>
              </w:rPr>
              <w:t>Lý do không đạt</w:t>
            </w:r>
          </w:p>
        </w:tc>
      </w:tr>
      <w:tr w:rsidR="00492AE8" w:rsidRPr="00221B40" w14:paraId="3A31863B" w14:textId="77777777" w:rsidTr="00236662">
        <w:trPr>
          <w:trHeight w:val="445"/>
        </w:trPr>
        <w:tc>
          <w:tcPr>
            <w:tcW w:w="65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CE43CA4" w14:textId="77777777" w:rsidR="00492AE8" w:rsidRPr="00221B40" w:rsidRDefault="00492AE8" w:rsidP="00BC230B">
            <w:pPr>
              <w:pStyle w:val="Standard"/>
              <w:widowControl/>
              <w:numPr>
                <w:ilvl w:val="0"/>
                <w:numId w:val="1"/>
              </w:numPr>
              <w:spacing w:before="120" w:after="120"/>
              <w:ind w:left="0"/>
              <w:jc w:val="center"/>
              <w:textAlignment w:val="baseline"/>
              <w:rPr>
                <w:rFonts w:eastAsia="Times New Roman" w:cs="Times New Roman"/>
                <w:b/>
                <w:sz w:val="28"/>
                <w:szCs w:val="28"/>
              </w:rPr>
            </w:pPr>
            <w:r>
              <w:rPr>
                <w:rFonts w:eastAsia="Times New Roman" w:cs="Times New Roman"/>
                <w:b/>
                <w:sz w:val="28"/>
                <w:szCs w:val="28"/>
                <w:lang w:val="vi-VN"/>
              </w:rPr>
              <w:t>I</w:t>
            </w:r>
          </w:p>
        </w:tc>
        <w:tc>
          <w:tcPr>
            <w:tcW w:w="9199" w:type="dxa"/>
            <w:gridSpan w:val="4"/>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3AF73ED0" w14:textId="77777777" w:rsidR="00492AE8" w:rsidRPr="00221B40" w:rsidRDefault="00492AE8" w:rsidP="00BC230B">
            <w:pPr>
              <w:pStyle w:val="Standard"/>
              <w:spacing w:before="120" w:after="120"/>
              <w:rPr>
                <w:rFonts w:eastAsia="Times New Roman" w:cs="Times New Roman"/>
                <w:b/>
                <w:sz w:val="28"/>
                <w:szCs w:val="28"/>
              </w:rPr>
            </w:pPr>
            <w:r w:rsidRPr="00221B40">
              <w:rPr>
                <w:rFonts w:eastAsia="Times New Roman" w:cs="Times New Roman"/>
                <w:b/>
                <w:sz w:val="28"/>
                <w:szCs w:val="28"/>
              </w:rPr>
              <w:t>Phạm vi cung cấp</w:t>
            </w:r>
          </w:p>
        </w:tc>
      </w:tr>
      <w:tr w:rsidR="00492AE8" w:rsidRPr="00221B40" w14:paraId="6FD88AA5" w14:textId="77777777" w:rsidTr="00236662">
        <w:trPr>
          <w:trHeight w:val="755"/>
        </w:trPr>
        <w:tc>
          <w:tcPr>
            <w:tcW w:w="657" w:type="dxa"/>
            <w:vMerge w:val="restart"/>
            <w:tcBorders>
              <w:top w:val="single" w:sz="4" w:space="0" w:color="00000A"/>
              <w:left w:val="single" w:sz="4" w:space="0" w:color="00000A"/>
              <w:right w:val="single" w:sz="4" w:space="0" w:color="00000A"/>
            </w:tcBorders>
            <w:shd w:val="clear" w:color="auto" w:fill="FFFFFF"/>
            <w:vAlign w:val="center"/>
          </w:tcPr>
          <w:p w14:paraId="18F76904" w14:textId="77777777" w:rsidR="00492AE8" w:rsidRPr="00674E4F" w:rsidRDefault="00492AE8" w:rsidP="00BC230B">
            <w:pPr>
              <w:pStyle w:val="Standard"/>
              <w:spacing w:before="120" w:after="120"/>
              <w:jc w:val="center"/>
              <w:rPr>
                <w:rFonts w:eastAsia="Times New Roman" w:cs="Times New Roman"/>
                <w:sz w:val="28"/>
                <w:szCs w:val="28"/>
                <w:lang w:val="vi-VN"/>
              </w:rPr>
            </w:pPr>
            <w:r w:rsidRPr="00221B40">
              <w:rPr>
                <w:rFonts w:eastAsia="Times New Roman" w:cs="Times New Roman"/>
                <w:sz w:val="28"/>
                <w:szCs w:val="28"/>
              </w:rPr>
              <w:t>1.</w:t>
            </w:r>
            <w:r>
              <w:rPr>
                <w:rFonts w:eastAsia="Times New Roman" w:cs="Times New Roman"/>
                <w:sz w:val="28"/>
                <w:szCs w:val="28"/>
                <w:lang w:val="vi-VN"/>
              </w:rPr>
              <w:t>1</w:t>
            </w:r>
          </w:p>
        </w:tc>
        <w:tc>
          <w:tcPr>
            <w:tcW w:w="3969"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6684814A" w14:textId="16754674" w:rsidR="00492AE8" w:rsidRPr="00221B40" w:rsidRDefault="00492AE8" w:rsidP="00BC230B">
            <w:pPr>
              <w:pStyle w:val="Standard"/>
              <w:spacing w:before="120" w:after="120"/>
              <w:jc w:val="both"/>
              <w:rPr>
                <w:rFonts w:cs="Times New Roman"/>
                <w:sz w:val="28"/>
                <w:szCs w:val="28"/>
              </w:rPr>
            </w:pPr>
            <w:r w:rsidRPr="00221B40">
              <w:rPr>
                <w:rFonts w:cs="Times New Roman"/>
                <w:sz w:val="28"/>
                <w:szCs w:val="28"/>
              </w:rPr>
              <w:t xml:space="preserve">Chủng loại hàng hóa, </w:t>
            </w:r>
            <w:r>
              <w:rPr>
                <w:rFonts w:eastAsia="Times New Roman" w:cs="Times New Roman"/>
                <w:sz w:val="28"/>
                <w:szCs w:val="28"/>
              </w:rPr>
              <w:t>thông số</w:t>
            </w:r>
            <w:r w:rsidRPr="00221B40">
              <w:rPr>
                <w:rFonts w:eastAsia="Times New Roman" w:cs="Times New Roman"/>
                <w:sz w:val="28"/>
                <w:szCs w:val="28"/>
              </w:rPr>
              <w:t xml:space="preserve"> kỹ thuật</w:t>
            </w:r>
            <w:r w:rsidR="00B55698">
              <w:rPr>
                <w:rFonts w:cs="Times New Roman"/>
                <w:sz w:val="28"/>
                <w:szCs w:val="28"/>
              </w:rPr>
              <w:t>, quy cách,</w:t>
            </w:r>
            <w:r w:rsidR="00B55698" w:rsidRPr="00221B40">
              <w:rPr>
                <w:rFonts w:cs="Times New Roman"/>
                <w:sz w:val="28"/>
                <w:szCs w:val="28"/>
              </w:rPr>
              <w:t xml:space="preserve"> số lượng mặt hàng</w:t>
            </w:r>
            <w:r w:rsidR="00B55698">
              <w:rPr>
                <w:rFonts w:cs="Times New Roman"/>
                <w:sz w:val="28"/>
                <w:szCs w:val="28"/>
              </w:rPr>
              <w:t>: Đ</w:t>
            </w:r>
            <w:r>
              <w:rPr>
                <w:rFonts w:cs="Times New Roman"/>
                <w:sz w:val="28"/>
                <w:szCs w:val="28"/>
              </w:rPr>
              <w:t>áp ứng theo</w:t>
            </w:r>
            <w:r w:rsidRPr="00221B40">
              <w:rPr>
                <w:rFonts w:cs="Times New Roman"/>
                <w:sz w:val="28"/>
                <w:szCs w:val="28"/>
              </w:rPr>
              <w:t xml:space="preserve"> E-HSMT.</w:t>
            </w:r>
          </w:p>
        </w:tc>
        <w:tc>
          <w:tcPr>
            <w:tcW w:w="225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0460CEA0" w14:textId="77777777" w:rsidR="00492AE8" w:rsidRPr="00221B40" w:rsidRDefault="00492AE8" w:rsidP="00BC230B">
            <w:pPr>
              <w:pStyle w:val="Standard"/>
              <w:spacing w:before="120" w:after="120"/>
              <w:jc w:val="both"/>
              <w:rPr>
                <w:rFonts w:eastAsia="Times New Roman" w:cs="Times New Roman"/>
                <w:sz w:val="28"/>
                <w:szCs w:val="28"/>
              </w:rPr>
            </w:pPr>
            <w:r w:rsidRPr="00221B40">
              <w:rPr>
                <w:rFonts w:eastAsia="Times New Roman" w:cs="Times New Roman"/>
                <w:sz w:val="28"/>
                <w:szCs w:val="28"/>
              </w:rPr>
              <w:t xml:space="preserve">Đáp ứng tất cả theo </w:t>
            </w:r>
            <w:r w:rsidRPr="00221B40">
              <w:rPr>
                <w:rFonts w:eastAsia="Times New Roman" w:cs="Times New Roman"/>
                <w:bCs/>
                <w:sz w:val="28"/>
                <w:szCs w:val="28"/>
              </w:rPr>
              <w:t>E-HSMT</w:t>
            </w:r>
            <w:r w:rsidRPr="00221B40">
              <w:rPr>
                <w:rFonts w:eastAsia="Times New Roman" w:cs="Times New Roman"/>
                <w:sz w:val="28"/>
                <w:szCs w:val="28"/>
              </w:rPr>
              <w:t>.</w:t>
            </w:r>
          </w:p>
        </w:tc>
        <w:tc>
          <w:tcPr>
            <w:tcW w:w="15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10E38255" w14:textId="77777777" w:rsidR="00492AE8" w:rsidRPr="00221B40" w:rsidRDefault="00492AE8" w:rsidP="00BC230B">
            <w:pPr>
              <w:pStyle w:val="Standard"/>
              <w:spacing w:before="120" w:after="120"/>
              <w:jc w:val="center"/>
              <w:rPr>
                <w:rFonts w:eastAsia="Times New Roman" w:cs="Times New Roman"/>
                <w:sz w:val="28"/>
                <w:szCs w:val="28"/>
              </w:rPr>
            </w:pPr>
            <w:r>
              <w:rPr>
                <w:rFonts w:eastAsia="Times New Roman" w:cs="Times New Roman"/>
                <w:sz w:val="28"/>
                <w:szCs w:val="28"/>
              </w:rPr>
              <w:t>Đạt</w:t>
            </w:r>
          </w:p>
        </w:tc>
        <w:tc>
          <w:tcPr>
            <w:tcW w:w="14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30B9ED2" w14:textId="77777777" w:rsidR="00492AE8" w:rsidRPr="00221B40" w:rsidRDefault="00492AE8" w:rsidP="00BC230B">
            <w:pPr>
              <w:pStyle w:val="Standard"/>
              <w:spacing w:before="120" w:after="120"/>
              <w:jc w:val="center"/>
              <w:rPr>
                <w:rFonts w:eastAsia="Times New Roman" w:cs="Times New Roman"/>
                <w:sz w:val="28"/>
                <w:szCs w:val="28"/>
              </w:rPr>
            </w:pPr>
          </w:p>
        </w:tc>
      </w:tr>
      <w:tr w:rsidR="00492AE8" w:rsidRPr="00221B40" w14:paraId="3F6B7BFF" w14:textId="77777777" w:rsidTr="00236662">
        <w:trPr>
          <w:trHeight w:val="707"/>
        </w:trPr>
        <w:tc>
          <w:tcPr>
            <w:tcW w:w="657" w:type="dxa"/>
            <w:vMerge/>
            <w:tcBorders>
              <w:left w:val="single" w:sz="4" w:space="0" w:color="00000A"/>
              <w:bottom w:val="single" w:sz="4" w:space="0" w:color="00000A"/>
              <w:right w:val="single" w:sz="4" w:space="0" w:color="00000A"/>
            </w:tcBorders>
            <w:shd w:val="clear" w:color="auto" w:fill="FFFFFF"/>
            <w:vAlign w:val="center"/>
          </w:tcPr>
          <w:p w14:paraId="614BCA29" w14:textId="77777777" w:rsidR="00492AE8" w:rsidRPr="00221B40" w:rsidRDefault="00492AE8" w:rsidP="00BC230B">
            <w:pPr>
              <w:spacing w:before="120" w:after="120"/>
              <w:jc w:val="center"/>
              <w:rPr>
                <w:rFonts w:ascii="Times New Roman" w:hAnsi="Times New Roman"/>
                <w:sz w:val="28"/>
                <w:szCs w:val="28"/>
              </w:rPr>
            </w:pPr>
          </w:p>
        </w:tc>
        <w:tc>
          <w:tcPr>
            <w:tcW w:w="3969"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33977F28" w14:textId="77777777" w:rsidR="00492AE8" w:rsidRPr="00221B40" w:rsidRDefault="00492AE8" w:rsidP="00BC230B">
            <w:pPr>
              <w:spacing w:before="120" w:after="120"/>
              <w:jc w:val="both"/>
              <w:rPr>
                <w:rFonts w:ascii="Times New Roman" w:hAnsi="Times New Roman"/>
                <w:sz w:val="28"/>
                <w:szCs w:val="28"/>
              </w:rPr>
            </w:pPr>
          </w:p>
        </w:tc>
        <w:tc>
          <w:tcPr>
            <w:tcW w:w="225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55F5E976" w14:textId="77777777" w:rsidR="00492AE8" w:rsidRPr="00221B40" w:rsidRDefault="00492AE8" w:rsidP="00BC230B">
            <w:pPr>
              <w:pStyle w:val="Standard"/>
              <w:spacing w:before="120" w:after="120"/>
              <w:jc w:val="both"/>
              <w:rPr>
                <w:rFonts w:eastAsia="Times New Roman" w:cs="Times New Roman"/>
                <w:sz w:val="28"/>
                <w:szCs w:val="28"/>
              </w:rPr>
            </w:pPr>
            <w:r w:rsidRPr="00221B40">
              <w:rPr>
                <w:rFonts w:eastAsia="Times New Roman" w:cs="Times New Roman"/>
                <w:sz w:val="28"/>
                <w:szCs w:val="28"/>
              </w:rPr>
              <w:t xml:space="preserve">Không đáp ứng theo </w:t>
            </w:r>
            <w:r w:rsidRPr="00221B40">
              <w:rPr>
                <w:rFonts w:eastAsia="Times New Roman" w:cs="Times New Roman"/>
                <w:bCs/>
                <w:sz w:val="28"/>
                <w:szCs w:val="28"/>
              </w:rPr>
              <w:t>E-HSMT</w:t>
            </w:r>
            <w:r w:rsidRPr="00221B40">
              <w:rPr>
                <w:rFonts w:eastAsia="Times New Roman" w:cs="Times New Roman"/>
                <w:sz w:val="28"/>
                <w:szCs w:val="28"/>
              </w:rPr>
              <w:t xml:space="preserve">.  </w:t>
            </w:r>
          </w:p>
        </w:tc>
        <w:tc>
          <w:tcPr>
            <w:tcW w:w="15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560A3C17" w14:textId="77777777" w:rsidR="00492AE8" w:rsidRPr="00221B40" w:rsidRDefault="00492AE8" w:rsidP="00BC230B">
            <w:pPr>
              <w:pStyle w:val="Standard"/>
              <w:spacing w:before="120" w:after="120"/>
              <w:jc w:val="center"/>
              <w:rPr>
                <w:rFonts w:eastAsia="Times New Roman" w:cs="Times New Roman"/>
                <w:sz w:val="28"/>
                <w:szCs w:val="28"/>
              </w:rPr>
            </w:pPr>
            <w:r>
              <w:rPr>
                <w:rFonts w:eastAsia="Times New Roman" w:cs="Times New Roman"/>
                <w:sz w:val="28"/>
                <w:szCs w:val="28"/>
              </w:rPr>
              <w:t>Không đạt</w:t>
            </w:r>
          </w:p>
        </w:tc>
        <w:tc>
          <w:tcPr>
            <w:tcW w:w="14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1B03198" w14:textId="77777777" w:rsidR="00492AE8" w:rsidRPr="00221B40" w:rsidRDefault="00492AE8" w:rsidP="00BC230B">
            <w:pPr>
              <w:pStyle w:val="Standard"/>
              <w:spacing w:before="120" w:after="120"/>
              <w:jc w:val="center"/>
              <w:rPr>
                <w:rFonts w:eastAsia="Times New Roman" w:cs="Times New Roman"/>
                <w:sz w:val="28"/>
                <w:szCs w:val="28"/>
              </w:rPr>
            </w:pPr>
          </w:p>
        </w:tc>
      </w:tr>
      <w:tr w:rsidR="00492AE8" w:rsidRPr="00221B40" w14:paraId="51115F9B" w14:textId="77777777" w:rsidTr="00236662">
        <w:trPr>
          <w:trHeight w:val="800"/>
        </w:trPr>
        <w:tc>
          <w:tcPr>
            <w:tcW w:w="657" w:type="dxa"/>
            <w:tcBorders>
              <w:top w:val="single" w:sz="4" w:space="0" w:color="00000A"/>
              <w:left w:val="single" w:sz="4" w:space="0" w:color="00000A"/>
              <w:bottom w:val="single" w:sz="4" w:space="0" w:color="auto"/>
              <w:right w:val="single" w:sz="4" w:space="0" w:color="00000A"/>
            </w:tcBorders>
            <w:shd w:val="clear" w:color="auto" w:fill="FFFFFF"/>
            <w:vAlign w:val="center"/>
          </w:tcPr>
          <w:p w14:paraId="1980AF12" w14:textId="77777777" w:rsidR="00492AE8" w:rsidRPr="00221B40" w:rsidRDefault="00492AE8" w:rsidP="00BC230B">
            <w:pPr>
              <w:pStyle w:val="Standard"/>
              <w:spacing w:before="120" w:after="120"/>
              <w:jc w:val="center"/>
              <w:rPr>
                <w:rFonts w:eastAsia="Times New Roman" w:cs="Times New Roman"/>
                <w:b/>
                <w:sz w:val="28"/>
                <w:szCs w:val="28"/>
              </w:rPr>
            </w:pPr>
            <w:r w:rsidRPr="00221B40">
              <w:rPr>
                <w:rFonts w:eastAsia="Times New Roman" w:cs="Times New Roman"/>
                <w:b/>
                <w:sz w:val="28"/>
                <w:szCs w:val="28"/>
              </w:rPr>
              <w:t>II</w:t>
            </w:r>
          </w:p>
        </w:tc>
        <w:tc>
          <w:tcPr>
            <w:tcW w:w="9199" w:type="dxa"/>
            <w:gridSpan w:val="4"/>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vAlign w:val="center"/>
          </w:tcPr>
          <w:p w14:paraId="78C8F950" w14:textId="77777777" w:rsidR="00492AE8" w:rsidRPr="00221B40" w:rsidRDefault="00492AE8" w:rsidP="00BC230B">
            <w:pPr>
              <w:pStyle w:val="Standard"/>
              <w:spacing w:before="120" w:after="120"/>
              <w:rPr>
                <w:rFonts w:eastAsia="Times New Roman" w:cs="Times New Roman"/>
                <w:b/>
                <w:sz w:val="28"/>
                <w:szCs w:val="28"/>
              </w:rPr>
            </w:pPr>
            <w:r w:rsidRPr="00221B40">
              <w:rPr>
                <w:rFonts w:eastAsia="Calibri" w:cs="Times New Roman"/>
                <w:b/>
                <w:bCs/>
                <w:iCs/>
                <w:sz w:val="28"/>
                <w:szCs w:val="28"/>
              </w:rPr>
              <w:t>Yêu cầu về tính hợp lệ, đảm bảo chất lượng của hàng hóa dự</w:t>
            </w:r>
            <w:r>
              <w:rPr>
                <w:rFonts w:eastAsia="Calibri" w:cs="Times New Roman"/>
                <w:b/>
                <w:bCs/>
                <w:iCs/>
                <w:sz w:val="28"/>
                <w:szCs w:val="28"/>
              </w:rPr>
              <w:t xml:space="preserve"> th</w:t>
            </w:r>
            <w:r w:rsidRPr="00221B40">
              <w:rPr>
                <w:rFonts w:eastAsia="Calibri" w:cs="Times New Roman"/>
                <w:b/>
                <w:bCs/>
                <w:iCs/>
                <w:sz w:val="28"/>
                <w:szCs w:val="28"/>
              </w:rPr>
              <w:t>ầ</w:t>
            </w:r>
            <w:r>
              <w:rPr>
                <w:rFonts w:eastAsia="Calibri" w:cs="Times New Roman"/>
                <w:b/>
                <w:bCs/>
                <w:iCs/>
                <w:sz w:val="28"/>
                <w:szCs w:val="28"/>
              </w:rPr>
              <w:t>u:</w:t>
            </w:r>
          </w:p>
        </w:tc>
      </w:tr>
      <w:tr w:rsidR="00B55698" w:rsidRPr="00221B40" w14:paraId="4C7E156A" w14:textId="77777777" w:rsidTr="00236662">
        <w:trPr>
          <w:trHeight w:val="534"/>
        </w:trPr>
        <w:tc>
          <w:tcPr>
            <w:tcW w:w="657" w:type="dxa"/>
            <w:vMerge w:val="restart"/>
            <w:tcBorders>
              <w:top w:val="single" w:sz="4" w:space="0" w:color="auto"/>
              <w:left w:val="single" w:sz="4" w:space="0" w:color="auto"/>
              <w:right w:val="single" w:sz="4" w:space="0" w:color="auto"/>
            </w:tcBorders>
            <w:shd w:val="clear" w:color="auto" w:fill="FFFFFF"/>
            <w:vAlign w:val="center"/>
          </w:tcPr>
          <w:p w14:paraId="5406584F" w14:textId="4DC6D4DA" w:rsidR="00B55698" w:rsidRPr="00221B40" w:rsidRDefault="00B55698" w:rsidP="00B55698">
            <w:pPr>
              <w:pStyle w:val="Standard"/>
              <w:spacing w:before="120" w:after="120"/>
              <w:jc w:val="center"/>
              <w:rPr>
                <w:rFonts w:eastAsia="Times New Roman" w:cs="Times New Roman"/>
                <w:sz w:val="28"/>
                <w:szCs w:val="28"/>
              </w:rPr>
            </w:pPr>
            <w:r>
              <w:rPr>
                <w:rFonts w:eastAsia="Times New Roman" w:cs="Times New Roman"/>
                <w:sz w:val="28"/>
                <w:szCs w:val="28"/>
              </w:rPr>
              <w:t>2.1</w:t>
            </w:r>
          </w:p>
        </w:tc>
        <w:tc>
          <w:tcPr>
            <w:tcW w:w="3969" w:type="dxa"/>
            <w:vMerge w:val="restart"/>
            <w:tcBorders>
              <w:top w:val="single" w:sz="4" w:space="0" w:color="auto"/>
              <w:left w:val="single" w:sz="4" w:space="0" w:color="auto"/>
              <w:right w:val="single" w:sz="4" w:space="0" w:color="auto"/>
            </w:tcBorders>
            <w:shd w:val="clear" w:color="auto" w:fill="FFFFFF"/>
            <w:tcMar>
              <w:top w:w="0" w:type="dxa"/>
              <w:left w:w="108" w:type="dxa"/>
              <w:bottom w:w="0" w:type="dxa"/>
              <w:right w:w="108" w:type="dxa"/>
            </w:tcMar>
            <w:vAlign w:val="center"/>
          </w:tcPr>
          <w:p w14:paraId="1276B5CE" w14:textId="4E38B2D9" w:rsidR="00B55698" w:rsidRPr="00D0708D" w:rsidRDefault="00B55698" w:rsidP="00B55698">
            <w:pPr>
              <w:spacing w:line="360" w:lineRule="auto"/>
              <w:ind w:firstLine="34"/>
              <w:rPr>
                <w:rFonts w:ascii="Times New Roman" w:hAnsi="Times New Roman"/>
                <w:sz w:val="28"/>
                <w:szCs w:val="28"/>
              </w:rPr>
            </w:pPr>
            <w:r>
              <w:rPr>
                <w:rFonts w:ascii="Times New Roman" w:hAnsi="Times New Roman"/>
                <w:sz w:val="28"/>
                <w:szCs w:val="28"/>
              </w:rPr>
              <w:t>Có văn bản công bố đủ điều kiện mua bán trang thiết bị y tế</w:t>
            </w:r>
          </w:p>
        </w:tc>
        <w:tc>
          <w:tcPr>
            <w:tcW w:w="225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F2950E9" w14:textId="05783822" w:rsidR="00B55698" w:rsidRPr="00221B40" w:rsidRDefault="00B55698" w:rsidP="003B40A5">
            <w:pPr>
              <w:pStyle w:val="Standard"/>
              <w:spacing w:before="120" w:after="120"/>
              <w:jc w:val="center"/>
              <w:rPr>
                <w:rFonts w:cs="Times New Roman"/>
                <w:bCs/>
                <w:sz w:val="28"/>
                <w:szCs w:val="28"/>
                <w:lang w:val="nl-NL" w:eastAsia="vi-VN"/>
              </w:rPr>
            </w:pPr>
            <w:r w:rsidRPr="00221B40">
              <w:rPr>
                <w:rFonts w:cs="Times New Roman"/>
                <w:sz w:val="28"/>
                <w:szCs w:val="28"/>
                <w:lang w:val="pl-PL"/>
              </w:rPr>
              <w:t>Có đáp ứng</w:t>
            </w:r>
          </w:p>
        </w:tc>
        <w:tc>
          <w:tcPr>
            <w:tcW w:w="157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F11F9E0" w14:textId="6D912D6D" w:rsidR="00B55698" w:rsidRDefault="00B55698" w:rsidP="00B55698">
            <w:pPr>
              <w:pStyle w:val="Standard"/>
              <w:spacing w:before="120" w:after="120"/>
              <w:jc w:val="center"/>
              <w:rPr>
                <w:rFonts w:eastAsia="Times New Roman" w:cs="Times New Roman"/>
                <w:sz w:val="28"/>
                <w:szCs w:val="28"/>
              </w:rPr>
            </w:pPr>
            <w:r>
              <w:rPr>
                <w:rFonts w:eastAsia="Times New Roman" w:cs="Times New Roman"/>
                <w:sz w:val="28"/>
                <w:szCs w:val="28"/>
              </w:rPr>
              <w:t>Đạt</w:t>
            </w:r>
          </w:p>
        </w:tc>
        <w:tc>
          <w:tcPr>
            <w:tcW w:w="1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ABCA57" w14:textId="77777777" w:rsidR="00B55698" w:rsidRPr="00221B40" w:rsidRDefault="00B55698" w:rsidP="00B55698">
            <w:pPr>
              <w:pStyle w:val="Standard"/>
              <w:spacing w:before="120" w:after="120"/>
              <w:jc w:val="center"/>
              <w:rPr>
                <w:rFonts w:eastAsia="Times New Roman" w:cs="Times New Roman"/>
                <w:sz w:val="28"/>
                <w:szCs w:val="28"/>
              </w:rPr>
            </w:pPr>
          </w:p>
        </w:tc>
      </w:tr>
      <w:tr w:rsidR="00B55698" w:rsidRPr="00221B40" w14:paraId="4594300F" w14:textId="77777777" w:rsidTr="00236662">
        <w:trPr>
          <w:trHeight w:val="534"/>
        </w:trPr>
        <w:tc>
          <w:tcPr>
            <w:tcW w:w="657" w:type="dxa"/>
            <w:vMerge/>
            <w:tcBorders>
              <w:left w:val="single" w:sz="4" w:space="0" w:color="auto"/>
              <w:bottom w:val="single" w:sz="4" w:space="0" w:color="auto"/>
              <w:right w:val="single" w:sz="4" w:space="0" w:color="auto"/>
            </w:tcBorders>
            <w:shd w:val="clear" w:color="auto" w:fill="FFFFFF"/>
            <w:vAlign w:val="center"/>
          </w:tcPr>
          <w:p w14:paraId="71136652" w14:textId="77777777" w:rsidR="00B55698" w:rsidRDefault="00B55698" w:rsidP="00B55698">
            <w:pPr>
              <w:pStyle w:val="Standard"/>
              <w:spacing w:before="120" w:after="120"/>
              <w:jc w:val="center"/>
              <w:rPr>
                <w:rFonts w:eastAsia="Times New Roman" w:cs="Times New Roman"/>
                <w:sz w:val="28"/>
                <w:szCs w:val="28"/>
              </w:rPr>
            </w:pPr>
          </w:p>
        </w:tc>
        <w:tc>
          <w:tcPr>
            <w:tcW w:w="3969" w:type="dxa"/>
            <w:vMerge/>
            <w:tcBorders>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049523A" w14:textId="77777777" w:rsidR="00B55698" w:rsidRDefault="00B55698" w:rsidP="00B55698">
            <w:pPr>
              <w:spacing w:line="360" w:lineRule="auto"/>
              <w:ind w:firstLine="34"/>
              <w:rPr>
                <w:rFonts w:ascii="Times New Roman" w:hAnsi="Times New Roman"/>
                <w:sz w:val="28"/>
                <w:szCs w:val="28"/>
              </w:rPr>
            </w:pPr>
          </w:p>
        </w:tc>
        <w:tc>
          <w:tcPr>
            <w:tcW w:w="225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7E4270D" w14:textId="6A0A8B8A" w:rsidR="00B55698" w:rsidRPr="00221B40" w:rsidRDefault="00B55698" w:rsidP="003B40A5">
            <w:pPr>
              <w:pStyle w:val="Standard"/>
              <w:spacing w:before="120" w:after="120"/>
              <w:jc w:val="center"/>
              <w:rPr>
                <w:rFonts w:cs="Times New Roman"/>
                <w:bCs/>
                <w:sz w:val="28"/>
                <w:szCs w:val="28"/>
                <w:lang w:val="nl-NL" w:eastAsia="vi-VN"/>
              </w:rPr>
            </w:pPr>
            <w:r w:rsidRPr="00221B40">
              <w:rPr>
                <w:rFonts w:eastAsia="Times New Roman" w:cs="Times New Roman"/>
                <w:sz w:val="28"/>
                <w:szCs w:val="28"/>
              </w:rPr>
              <w:t xml:space="preserve">Không </w:t>
            </w:r>
            <w:r w:rsidRPr="00221B40">
              <w:rPr>
                <w:rFonts w:cs="Times New Roman"/>
                <w:sz w:val="28"/>
                <w:szCs w:val="28"/>
                <w:lang w:val="pl-PL"/>
              </w:rPr>
              <w:t>đáp ứng</w:t>
            </w:r>
          </w:p>
        </w:tc>
        <w:tc>
          <w:tcPr>
            <w:tcW w:w="157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6BB0F77" w14:textId="31981DD3" w:rsidR="00B55698" w:rsidRDefault="00B55698" w:rsidP="00B55698">
            <w:pPr>
              <w:pStyle w:val="Standard"/>
              <w:spacing w:before="120" w:after="120"/>
              <w:jc w:val="center"/>
              <w:rPr>
                <w:rFonts w:eastAsia="Times New Roman" w:cs="Times New Roman"/>
                <w:sz w:val="28"/>
                <w:szCs w:val="28"/>
              </w:rPr>
            </w:pPr>
            <w:r>
              <w:rPr>
                <w:rFonts w:eastAsia="Times New Roman" w:cs="Times New Roman"/>
                <w:sz w:val="28"/>
                <w:szCs w:val="28"/>
              </w:rPr>
              <w:t>Không đạt</w:t>
            </w:r>
          </w:p>
        </w:tc>
        <w:tc>
          <w:tcPr>
            <w:tcW w:w="1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4D17BB" w14:textId="77777777" w:rsidR="00B55698" w:rsidRPr="00221B40" w:rsidRDefault="00B55698" w:rsidP="00B55698">
            <w:pPr>
              <w:pStyle w:val="Standard"/>
              <w:spacing w:before="120" w:after="120"/>
              <w:jc w:val="center"/>
              <w:rPr>
                <w:rFonts w:eastAsia="Times New Roman" w:cs="Times New Roman"/>
                <w:sz w:val="28"/>
                <w:szCs w:val="28"/>
              </w:rPr>
            </w:pPr>
          </w:p>
        </w:tc>
      </w:tr>
      <w:tr w:rsidR="00B55698" w:rsidRPr="00221B40" w14:paraId="2A50103E" w14:textId="77777777" w:rsidTr="00236662">
        <w:trPr>
          <w:trHeight w:val="534"/>
        </w:trPr>
        <w:tc>
          <w:tcPr>
            <w:tcW w:w="65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228DACBB" w14:textId="76ABBF6E" w:rsidR="00B55698" w:rsidRPr="00221B40" w:rsidRDefault="00B55698" w:rsidP="00B55698">
            <w:pPr>
              <w:pStyle w:val="Standard"/>
              <w:spacing w:before="120" w:after="120"/>
              <w:jc w:val="center"/>
              <w:rPr>
                <w:rFonts w:eastAsia="Times New Roman" w:cs="Times New Roman"/>
                <w:sz w:val="28"/>
                <w:szCs w:val="28"/>
              </w:rPr>
            </w:pPr>
            <w:r w:rsidRPr="00221B40">
              <w:rPr>
                <w:rFonts w:eastAsia="Times New Roman" w:cs="Times New Roman"/>
                <w:sz w:val="28"/>
                <w:szCs w:val="28"/>
              </w:rPr>
              <w:t>2.</w:t>
            </w:r>
            <w:r>
              <w:rPr>
                <w:rFonts w:eastAsia="Times New Roman" w:cs="Times New Roman"/>
                <w:sz w:val="28"/>
                <w:szCs w:val="28"/>
              </w:rPr>
              <w:t>2</w:t>
            </w:r>
          </w:p>
        </w:tc>
        <w:tc>
          <w:tcPr>
            <w:tcW w:w="3969"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028393B" w14:textId="6CA2AA9D" w:rsidR="00B55698" w:rsidRPr="004A35F1" w:rsidRDefault="00B55698" w:rsidP="00B55698">
            <w:pPr>
              <w:spacing w:line="360" w:lineRule="auto"/>
              <w:ind w:firstLine="34"/>
              <w:rPr>
                <w:color w:val="C00000"/>
                <w:sz w:val="28"/>
                <w:szCs w:val="28"/>
              </w:rPr>
            </w:pPr>
            <w:r w:rsidRPr="00D0708D">
              <w:rPr>
                <w:rFonts w:ascii="Times New Roman" w:hAnsi="Times New Roman"/>
                <w:sz w:val="28"/>
                <w:szCs w:val="28"/>
              </w:rPr>
              <w:t xml:space="preserve">Hàng hoá có: </w:t>
            </w:r>
            <w:r w:rsidRPr="00492AE8">
              <w:rPr>
                <w:rFonts w:ascii="Times New Roman" w:hAnsi="Times New Roman"/>
                <w:sz w:val="28"/>
              </w:rPr>
              <w:t>Catalogue hoặc tài liệu kỹ thuật sản phẩm của nhà sản xuất (kèm theo bản tiếng Việt)</w:t>
            </w:r>
          </w:p>
        </w:tc>
        <w:tc>
          <w:tcPr>
            <w:tcW w:w="225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2286839" w14:textId="700E1D62" w:rsidR="00B55698" w:rsidRPr="00221B40" w:rsidRDefault="00B55698" w:rsidP="003B40A5">
            <w:pPr>
              <w:pStyle w:val="Standard"/>
              <w:spacing w:before="120" w:after="120"/>
              <w:jc w:val="center"/>
              <w:rPr>
                <w:sz w:val="28"/>
                <w:szCs w:val="28"/>
              </w:rPr>
            </w:pPr>
            <w:r w:rsidRPr="00221B40">
              <w:rPr>
                <w:rFonts w:cs="Times New Roman"/>
                <w:sz w:val="28"/>
                <w:szCs w:val="28"/>
                <w:lang w:val="pl-PL"/>
              </w:rPr>
              <w:t>Có đáp ứng</w:t>
            </w:r>
          </w:p>
        </w:tc>
        <w:tc>
          <w:tcPr>
            <w:tcW w:w="157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33319BD" w14:textId="56AEB571" w:rsidR="00B55698" w:rsidRPr="00221B40" w:rsidRDefault="00B55698" w:rsidP="00B55698">
            <w:pPr>
              <w:pStyle w:val="Standard"/>
              <w:spacing w:before="120" w:after="120"/>
              <w:jc w:val="center"/>
              <w:rPr>
                <w:rFonts w:eastAsia="Times New Roman" w:cs="Times New Roman"/>
                <w:sz w:val="28"/>
                <w:szCs w:val="28"/>
              </w:rPr>
            </w:pPr>
            <w:r>
              <w:rPr>
                <w:rFonts w:eastAsia="Times New Roman" w:cs="Times New Roman"/>
                <w:sz w:val="28"/>
                <w:szCs w:val="28"/>
              </w:rPr>
              <w:t>Đạt</w:t>
            </w:r>
          </w:p>
        </w:tc>
        <w:tc>
          <w:tcPr>
            <w:tcW w:w="1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6F48FE" w14:textId="77777777" w:rsidR="00B55698" w:rsidRPr="00221B40" w:rsidRDefault="00B55698" w:rsidP="00B55698">
            <w:pPr>
              <w:pStyle w:val="Standard"/>
              <w:spacing w:before="120" w:after="120"/>
              <w:jc w:val="center"/>
              <w:rPr>
                <w:rFonts w:eastAsia="Times New Roman" w:cs="Times New Roman"/>
                <w:sz w:val="28"/>
                <w:szCs w:val="28"/>
              </w:rPr>
            </w:pPr>
          </w:p>
        </w:tc>
      </w:tr>
      <w:tr w:rsidR="00B55698" w:rsidRPr="00221B40" w14:paraId="4AAD031B" w14:textId="77777777" w:rsidTr="00236662">
        <w:trPr>
          <w:trHeight w:val="514"/>
        </w:trPr>
        <w:tc>
          <w:tcPr>
            <w:tcW w:w="657" w:type="dxa"/>
            <w:vMerge/>
            <w:tcBorders>
              <w:top w:val="single" w:sz="4" w:space="0" w:color="auto"/>
              <w:left w:val="single" w:sz="4" w:space="0" w:color="00000A"/>
              <w:bottom w:val="single" w:sz="4" w:space="0" w:color="00000A"/>
              <w:right w:val="single" w:sz="4" w:space="0" w:color="00000A"/>
            </w:tcBorders>
            <w:shd w:val="clear" w:color="auto" w:fill="FFFFFF"/>
            <w:vAlign w:val="center"/>
          </w:tcPr>
          <w:p w14:paraId="5C8BD770" w14:textId="77777777" w:rsidR="00B55698" w:rsidRPr="00221B40" w:rsidRDefault="00B55698" w:rsidP="00B55698">
            <w:pPr>
              <w:spacing w:before="120" w:after="120"/>
              <w:jc w:val="center"/>
              <w:rPr>
                <w:rFonts w:ascii="Times New Roman" w:hAnsi="Times New Roman"/>
                <w:sz w:val="28"/>
                <w:szCs w:val="28"/>
              </w:rPr>
            </w:pPr>
          </w:p>
        </w:tc>
        <w:tc>
          <w:tcPr>
            <w:tcW w:w="3969" w:type="dxa"/>
            <w:vMerge/>
            <w:tcBorders>
              <w:top w:val="single" w:sz="4" w:space="0" w:color="auto"/>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7BD4D760" w14:textId="77777777" w:rsidR="00B55698" w:rsidRPr="00221B40" w:rsidRDefault="00B55698" w:rsidP="00B55698">
            <w:pPr>
              <w:spacing w:before="120" w:after="120"/>
              <w:jc w:val="both"/>
              <w:rPr>
                <w:rFonts w:ascii="Times New Roman" w:hAnsi="Times New Roman"/>
                <w:sz w:val="28"/>
                <w:szCs w:val="28"/>
              </w:rPr>
            </w:pPr>
          </w:p>
        </w:tc>
        <w:tc>
          <w:tcPr>
            <w:tcW w:w="2253" w:type="dxa"/>
            <w:tcBorders>
              <w:top w:val="single" w:sz="4" w:space="0" w:color="auto"/>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2F576919" w14:textId="77777777" w:rsidR="00B55698" w:rsidRPr="00221B40" w:rsidRDefault="00B55698" w:rsidP="003B40A5">
            <w:pPr>
              <w:pStyle w:val="Standard"/>
              <w:spacing w:before="120" w:after="120"/>
              <w:jc w:val="center"/>
              <w:rPr>
                <w:rFonts w:eastAsia="Times New Roman" w:cs="Times New Roman"/>
                <w:sz w:val="28"/>
                <w:szCs w:val="28"/>
              </w:rPr>
            </w:pPr>
            <w:r w:rsidRPr="00221B40">
              <w:rPr>
                <w:rFonts w:eastAsia="Times New Roman" w:cs="Times New Roman"/>
                <w:sz w:val="28"/>
                <w:szCs w:val="28"/>
              </w:rPr>
              <w:t xml:space="preserve">Không </w:t>
            </w:r>
            <w:r w:rsidRPr="00221B40">
              <w:rPr>
                <w:rFonts w:cs="Times New Roman"/>
                <w:sz w:val="28"/>
                <w:szCs w:val="28"/>
                <w:lang w:val="pl-PL"/>
              </w:rPr>
              <w:t>đáp ứng</w:t>
            </w:r>
          </w:p>
        </w:tc>
        <w:tc>
          <w:tcPr>
            <w:tcW w:w="1575" w:type="dxa"/>
            <w:tcBorders>
              <w:top w:val="single" w:sz="4" w:space="0" w:color="auto"/>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4767BB39" w14:textId="77777777" w:rsidR="00B55698" w:rsidRPr="00221B40" w:rsidRDefault="00B55698" w:rsidP="00B55698">
            <w:pPr>
              <w:pStyle w:val="Standard"/>
              <w:spacing w:before="120" w:after="120"/>
              <w:jc w:val="center"/>
              <w:rPr>
                <w:rFonts w:eastAsia="Times New Roman" w:cs="Times New Roman"/>
                <w:sz w:val="28"/>
                <w:szCs w:val="28"/>
              </w:rPr>
            </w:pPr>
            <w:r>
              <w:rPr>
                <w:rFonts w:eastAsia="Times New Roman" w:cs="Times New Roman"/>
                <w:sz w:val="28"/>
                <w:szCs w:val="28"/>
              </w:rPr>
              <w:t>Không đạt</w:t>
            </w:r>
          </w:p>
        </w:tc>
        <w:tc>
          <w:tcPr>
            <w:tcW w:w="1402"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14:paraId="71865D0F" w14:textId="77777777" w:rsidR="00B55698" w:rsidRPr="00221B40" w:rsidRDefault="00B55698" w:rsidP="00B55698">
            <w:pPr>
              <w:pStyle w:val="Standard"/>
              <w:spacing w:before="120" w:after="120"/>
              <w:jc w:val="center"/>
              <w:rPr>
                <w:rFonts w:eastAsia="Times New Roman" w:cs="Times New Roman"/>
                <w:sz w:val="28"/>
                <w:szCs w:val="28"/>
              </w:rPr>
            </w:pPr>
          </w:p>
        </w:tc>
      </w:tr>
      <w:tr w:rsidR="00B55698" w:rsidRPr="00221B40" w14:paraId="54EA4808" w14:textId="77777777" w:rsidTr="00236662">
        <w:trPr>
          <w:trHeight w:val="558"/>
        </w:trPr>
        <w:tc>
          <w:tcPr>
            <w:tcW w:w="657" w:type="dxa"/>
            <w:vMerge w:val="restart"/>
            <w:tcBorders>
              <w:top w:val="single" w:sz="4" w:space="0" w:color="00000A"/>
              <w:left w:val="single" w:sz="4" w:space="0" w:color="00000A"/>
              <w:right w:val="single" w:sz="4" w:space="0" w:color="00000A"/>
            </w:tcBorders>
            <w:shd w:val="clear" w:color="auto" w:fill="FFFFFF"/>
            <w:vAlign w:val="center"/>
          </w:tcPr>
          <w:p w14:paraId="6A5D09FC" w14:textId="4ADA105F" w:rsidR="00B55698" w:rsidRPr="00221B40" w:rsidRDefault="00B55698" w:rsidP="00B55698">
            <w:pPr>
              <w:pStyle w:val="Standard"/>
              <w:spacing w:before="120" w:after="120"/>
              <w:jc w:val="center"/>
              <w:rPr>
                <w:rFonts w:eastAsia="Times New Roman" w:cs="Times New Roman"/>
                <w:bCs/>
                <w:iCs/>
                <w:sz w:val="28"/>
                <w:szCs w:val="28"/>
                <w:lang w:eastAsia="vi-VN"/>
              </w:rPr>
            </w:pPr>
            <w:r w:rsidRPr="00221B40">
              <w:rPr>
                <w:rFonts w:eastAsia="Times New Roman" w:cs="Times New Roman"/>
                <w:bCs/>
                <w:iCs/>
                <w:sz w:val="28"/>
                <w:szCs w:val="28"/>
                <w:lang w:eastAsia="vi-VN"/>
              </w:rPr>
              <w:t>2.</w:t>
            </w:r>
            <w:r>
              <w:rPr>
                <w:rFonts w:eastAsia="Times New Roman" w:cs="Times New Roman"/>
                <w:bCs/>
                <w:iCs/>
                <w:sz w:val="28"/>
                <w:szCs w:val="28"/>
                <w:lang w:eastAsia="vi-VN"/>
              </w:rPr>
              <w:t>3</w:t>
            </w:r>
          </w:p>
        </w:tc>
        <w:tc>
          <w:tcPr>
            <w:tcW w:w="3969"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0E54E6F6" w14:textId="6C866C2E" w:rsidR="00B55698" w:rsidRPr="00EE769C" w:rsidRDefault="00EE769C" w:rsidP="00B55698">
            <w:pPr>
              <w:pStyle w:val="Vnbnnidung0"/>
              <w:tabs>
                <w:tab w:val="left" w:pos="1012"/>
              </w:tabs>
              <w:spacing w:before="120" w:after="120" w:line="240" w:lineRule="auto"/>
              <w:ind w:firstLine="0"/>
              <w:jc w:val="both"/>
              <w:rPr>
                <w:rFonts w:ascii="Times New Roman" w:hAnsi="Times New Roman" w:cs="Times New Roman"/>
                <w:lang w:val="vi-VN"/>
              </w:rPr>
            </w:pPr>
            <w:r>
              <w:rPr>
                <w:rFonts w:ascii="Times New Roman" w:hAnsi="Times New Roman" w:cs="Times New Roman"/>
                <w:sz w:val="28"/>
                <w:szCs w:val="32"/>
              </w:rPr>
              <w:t>Có</w:t>
            </w:r>
            <w:r>
              <w:rPr>
                <w:rFonts w:ascii="Times New Roman" w:hAnsi="Times New Roman" w:cs="Times New Roman"/>
                <w:sz w:val="28"/>
                <w:szCs w:val="32"/>
                <w:lang w:val="vi-VN"/>
              </w:rPr>
              <w:t xml:space="preserve"> tài liệu chứng minh</w:t>
            </w:r>
            <w:r>
              <w:rPr>
                <w:color w:val="C00000"/>
                <w:sz w:val="28"/>
              </w:rPr>
              <w:t xml:space="preserve"> </w:t>
            </w:r>
            <w:r w:rsidRPr="00EE769C">
              <w:rPr>
                <w:rFonts w:ascii="Times New Roman" w:hAnsi="Times New Roman" w:cs="Times New Roman"/>
                <w:sz w:val="28"/>
              </w:rPr>
              <w:t>hàng hoá có số lưu hành hợp pháp</w:t>
            </w:r>
          </w:p>
        </w:tc>
        <w:tc>
          <w:tcPr>
            <w:tcW w:w="225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6A2D19BF" w14:textId="688A18CF" w:rsidR="00B55698" w:rsidRPr="00221B40" w:rsidRDefault="00B55698" w:rsidP="003B40A5">
            <w:pPr>
              <w:pStyle w:val="Standard"/>
              <w:spacing w:before="120" w:after="120"/>
              <w:jc w:val="center"/>
              <w:rPr>
                <w:sz w:val="28"/>
                <w:szCs w:val="28"/>
              </w:rPr>
            </w:pPr>
            <w:r w:rsidRPr="00221B40">
              <w:rPr>
                <w:rFonts w:cs="Times New Roman"/>
                <w:sz w:val="28"/>
                <w:szCs w:val="28"/>
                <w:lang w:val="pl-PL"/>
              </w:rPr>
              <w:t>Có đáp ứng</w:t>
            </w:r>
          </w:p>
        </w:tc>
        <w:tc>
          <w:tcPr>
            <w:tcW w:w="15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5F419EEF" w14:textId="77777777" w:rsidR="00B55698" w:rsidRPr="00221B40" w:rsidRDefault="00B55698" w:rsidP="00B55698">
            <w:pPr>
              <w:pStyle w:val="Standard"/>
              <w:spacing w:before="120" w:after="120"/>
              <w:jc w:val="center"/>
              <w:rPr>
                <w:rFonts w:eastAsia="Times New Roman" w:cs="Times New Roman"/>
                <w:sz w:val="28"/>
                <w:szCs w:val="28"/>
              </w:rPr>
            </w:pPr>
            <w:r>
              <w:rPr>
                <w:rFonts w:eastAsia="Times New Roman" w:cs="Times New Roman"/>
                <w:sz w:val="28"/>
                <w:szCs w:val="28"/>
              </w:rPr>
              <w:t>Đạt</w:t>
            </w:r>
          </w:p>
        </w:tc>
        <w:tc>
          <w:tcPr>
            <w:tcW w:w="14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37B1BE6" w14:textId="77777777" w:rsidR="00B55698" w:rsidRPr="00221B40" w:rsidRDefault="00B55698" w:rsidP="00B55698">
            <w:pPr>
              <w:pStyle w:val="Standard"/>
              <w:spacing w:before="120" w:after="120"/>
              <w:jc w:val="center"/>
              <w:rPr>
                <w:rFonts w:eastAsia="Times New Roman" w:cs="Times New Roman"/>
                <w:sz w:val="28"/>
                <w:szCs w:val="28"/>
              </w:rPr>
            </w:pPr>
          </w:p>
        </w:tc>
      </w:tr>
      <w:tr w:rsidR="00B55698" w:rsidRPr="00221B40" w14:paraId="575C53D1" w14:textId="77777777" w:rsidTr="00236662">
        <w:trPr>
          <w:trHeight w:val="592"/>
        </w:trPr>
        <w:tc>
          <w:tcPr>
            <w:tcW w:w="657" w:type="dxa"/>
            <w:vMerge/>
            <w:tcBorders>
              <w:left w:val="single" w:sz="4" w:space="0" w:color="00000A"/>
              <w:bottom w:val="single" w:sz="4" w:space="0" w:color="00000A"/>
              <w:right w:val="single" w:sz="4" w:space="0" w:color="00000A"/>
            </w:tcBorders>
            <w:shd w:val="clear" w:color="auto" w:fill="FFFFFF"/>
            <w:vAlign w:val="center"/>
          </w:tcPr>
          <w:p w14:paraId="3ADA2FF3" w14:textId="77777777" w:rsidR="00B55698" w:rsidRPr="00221B40" w:rsidRDefault="00B55698" w:rsidP="00B55698">
            <w:pPr>
              <w:spacing w:before="120" w:after="120"/>
              <w:jc w:val="center"/>
              <w:rPr>
                <w:rFonts w:ascii="Times New Roman" w:hAnsi="Times New Roman"/>
                <w:sz w:val="28"/>
                <w:szCs w:val="28"/>
              </w:rPr>
            </w:pPr>
          </w:p>
        </w:tc>
        <w:tc>
          <w:tcPr>
            <w:tcW w:w="3969"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5F6E5D55" w14:textId="77777777" w:rsidR="00B55698" w:rsidRPr="00221B40" w:rsidRDefault="00B55698" w:rsidP="00B55698">
            <w:pPr>
              <w:spacing w:before="120" w:after="120"/>
              <w:jc w:val="both"/>
              <w:rPr>
                <w:rFonts w:ascii="Times New Roman" w:hAnsi="Times New Roman"/>
                <w:sz w:val="28"/>
                <w:szCs w:val="28"/>
              </w:rPr>
            </w:pPr>
          </w:p>
        </w:tc>
        <w:tc>
          <w:tcPr>
            <w:tcW w:w="2253"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vAlign w:val="center"/>
          </w:tcPr>
          <w:p w14:paraId="27FF80D7" w14:textId="77777777" w:rsidR="00B55698" w:rsidRPr="00221B40" w:rsidRDefault="00B55698" w:rsidP="003B40A5">
            <w:pPr>
              <w:pStyle w:val="Standard"/>
              <w:spacing w:before="120" w:after="120"/>
              <w:jc w:val="center"/>
              <w:rPr>
                <w:rFonts w:eastAsia="Times New Roman" w:cs="Times New Roman"/>
                <w:sz w:val="28"/>
                <w:szCs w:val="28"/>
              </w:rPr>
            </w:pPr>
            <w:r w:rsidRPr="00221B40">
              <w:rPr>
                <w:rFonts w:eastAsia="Times New Roman" w:cs="Times New Roman"/>
                <w:sz w:val="28"/>
                <w:szCs w:val="28"/>
              </w:rPr>
              <w:t xml:space="preserve">Không </w:t>
            </w:r>
            <w:r w:rsidRPr="00221B40">
              <w:rPr>
                <w:rFonts w:cs="Times New Roman"/>
                <w:sz w:val="28"/>
                <w:szCs w:val="28"/>
                <w:lang w:val="pl-PL"/>
              </w:rPr>
              <w:t>đáp ứng</w:t>
            </w:r>
          </w:p>
        </w:tc>
        <w:tc>
          <w:tcPr>
            <w:tcW w:w="1575"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vAlign w:val="center"/>
          </w:tcPr>
          <w:p w14:paraId="0FFE6E5B" w14:textId="77777777" w:rsidR="00B55698" w:rsidRPr="00221B40" w:rsidRDefault="00B55698" w:rsidP="00B55698">
            <w:pPr>
              <w:pStyle w:val="Standard"/>
              <w:spacing w:before="120" w:after="120"/>
              <w:jc w:val="center"/>
              <w:rPr>
                <w:rFonts w:eastAsia="Times New Roman" w:cs="Times New Roman"/>
                <w:sz w:val="28"/>
                <w:szCs w:val="28"/>
              </w:rPr>
            </w:pPr>
            <w:r>
              <w:rPr>
                <w:rFonts w:eastAsia="Times New Roman" w:cs="Times New Roman"/>
                <w:sz w:val="28"/>
                <w:szCs w:val="28"/>
              </w:rPr>
              <w:t>Không đạt</w:t>
            </w:r>
          </w:p>
        </w:tc>
        <w:tc>
          <w:tcPr>
            <w:tcW w:w="1402"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14:paraId="2EDC6004" w14:textId="77777777" w:rsidR="00B55698" w:rsidRPr="00221B40" w:rsidRDefault="00B55698" w:rsidP="00B55698">
            <w:pPr>
              <w:pStyle w:val="Standard"/>
              <w:spacing w:before="120" w:after="120"/>
              <w:jc w:val="center"/>
              <w:rPr>
                <w:rFonts w:eastAsia="Times New Roman" w:cs="Times New Roman"/>
                <w:sz w:val="28"/>
                <w:szCs w:val="28"/>
              </w:rPr>
            </w:pPr>
          </w:p>
        </w:tc>
      </w:tr>
      <w:tr w:rsidR="00B55698" w:rsidRPr="00221B40" w14:paraId="72199D24" w14:textId="77777777" w:rsidTr="00236662">
        <w:trPr>
          <w:trHeight w:val="592"/>
        </w:trPr>
        <w:tc>
          <w:tcPr>
            <w:tcW w:w="657" w:type="dxa"/>
            <w:vMerge w:val="restart"/>
            <w:tcBorders>
              <w:left w:val="single" w:sz="4" w:space="0" w:color="00000A"/>
              <w:right w:val="single" w:sz="4" w:space="0" w:color="00000A"/>
            </w:tcBorders>
            <w:shd w:val="clear" w:color="auto" w:fill="FFFFFF"/>
            <w:vAlign w:val="center"/>
          </w:tcPr>
          <w:p w14:paraId="279784CC" w14:textId="26878AFC" w:rsidR="00B55698" w:rsidRPr="00221B40" w:rsidRDefault="00B55698" w:rsidP="00B55698">
            <w:pPr>
              <w:spacing w:before="120" w:after="120"/>
              <w:jc w:val="center"/>
              <w:rPr>
                <w:rFonts w:ascii="Times New Roman" w:hAnsi="Times New Roman"/>
                <w:sz w:val="28"/>
                <w:szCs w:val="28"/>
              </w:rPr>
            </w:pPr>
            <w:r w:rsidRPr="00221B40">
              <w:rPr>
                <w:rFonts w:eastAsia="Times New Roman"/>
                <w:bCs/>
                <w:iCs/>
                <w:sz w:val="28"/>
                <w:szCs w:val="28"/>
                <w:lang w:eastAsia="vi-VN"/>
              </w:rPr>
              <w:lastRenderedPageBreak/>
              <w:t>2.</w:t>
            </w:r>
            <w:r>
              <w:rPr>
                <w:rFonts w:eastAsia="Times New Roman"/>
                <w:bCs/>
                <w:iCs/>
                <w:sz w:val="28"/>
                <w:szCs w:val="28"/>
                <w:lang w:eastAsia="vi-VN"/>
              </w:rPr>
              <w:t>4</w:t>
            </w:r>
          </w:p>
        </w:tc>
        <w:tc>
          <w:tcPr>
            <w:tcW w:w="3969" w:type="dxa"/>
            <w:vMerge w:val="restart"/>
            <w:tcBorders>
              <w:top w:val="single" w:sz="4" w:space="0" w:color="00000A"/>
              <w:left w:val="single" w:sz="4" w:space="0" w:color="00000A"/>
              <w:right w:val="single" w:sz="4" w:space="0" w:color="00000A"/>
            </w:tcBorders>
            <w:shd w:val="clear" w:color="auto" w:fill="FFFFFF"/>
            <w:tcMar>
              <w:top w:w="0" w:type="dxa"/>
              <w:left w:w="108" w:type="dxa"/>
              <w:bottom w:w="0" w:type="dxa"/>
              <w:right w:w="108" w:type="dxa"/>
            </w:tcMar>
            <w:vAlign w:val="center"/>
          </w:tcPr>
          <w:p w14:paraId="7ACE4CB0" w14:textId="4972D020" w:rsidR="00B55698" w:rsidRPr="00221B40" w:rsidRDefault="00B55698" w:rsidP="00B55698">
            <w:pPr>
              <w:spacing w:line="360" w:lineRule="auto"/>
              <w:ind w:firstLine="20"/>
              <w:rPr>
                <w:rFonts w:ascii="Times New Roman" w:hAnsi="Times New Roman"/>
                <w:sz w:val="28"/>
                <w:szCs w:val="28"/>
              </w:rPr>
            </w:pPr>
            <w:r w:rsidRPr="00492AE8">
              <w:rPr>
                <w:rFonts w:ascii="Times New Roman" w:hAnsi="Times New Roman"/>
                <w:sz w:val="28"/>
                <w:szCs w:val="32"/>
              </w:rPr>
              <w:t xml:space="preserve">Hàng hoá có </w:t>
            </w:r>
            <w:r w:rsidRPr="00492AE8">
              <w:rPr>
                <w:rFonts w:ascii="Times New Roman" w:hAnsi="Times New Roman"/>
                <w:sz w:val="28"/>
              </w:rPr>
              <w:t>Giấy chứng nhận chất lượng ISO (kèm theo bản dịch tiếng Việt)</w:t>
            </w:r>
          </w:p>
        </w:tc>
        <w:tc>
          <w:tcPr>
            <w:tcW w:w="2253"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vAlign w:val="center"/>
          </w:tcPr>
          <w:p w14:paraId="5761002F" w14:textId="14E69FBC" w:rsidR="00B55698" w:rsidRPr="00221B40" w:rsidRDefault="00B55698" w:rsidP="003B40A5">
            <w:pPr>
              <w:pStyle w:val="Standard"/>
              <w:spacing w:before="120" w:after="120"/>
              <w:jc w:val="center"/>
              <w:rPr>
                <w:rFonts w:eastAsia="Times New Roman" w:cs="Times New Roman"/>
                <w:sz w:val="28"/>
                <w:szCs w:val="28"/>
              </w:rPr>
            </w:pPr>
            <w:r w:rsidRPr="00221B40">
              <w:rPr>
                <w:rFonts w:cs="Times New Roman"/>
                <w:sz w:val="28"/>
                <w:szCs w:val="28"/>
                <w:lang w:val="pl-PL"/>
              </w:rPr>
              <w:t>Có đáp ứng</w:t>
            </w:r>
          </w:p>
        </w:tc>
        <w:tc>
          <w:tcPr>
            <w:tcW w:w="1575"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vAlign w:val="center"/>
          </w:tcPr>
          <w:p w14:paraId="3F50FBD7" w14:textId="3812FB25" w:rsidR="00B55698" w:rsidRDefault="00B55698" w:rsidP="00B55698">
            <w:pPr>
              <w:pStyle w:val="Standard"/>
              <w:spacing w:before="120" w:after="120"/>
              <w:jc w:val="center"/>
              <w:rPr>
                <w:rFonts w:eastAsia="Times New Roman" w:cs="Times New Roman"/>
                <w:sz w:val="28"/>
                <w:szCs w:val="28"/>
              </w:rPr>
            </w:pPr>
            <w:r>
              <w:rPr>
                <w:rFonts w:eastAsia="Times New Roman" w:cs="Times New Roman"/>
                <w:sz w:val="28"/>
                <w:szCs w:val="28"/>
              </w:rPr>
              <w:t>Đạt</w:t>
            </w:r>
          </w:p>
        </w:tc>
        <w:tc>
          <w:tcPr>
            <w:tcW w:w="1402"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14:paraId="20DA4F1C" w14:textId="77777777" w:rsidR="00B55698" w:rsidRPr="00221B40" w:rsidRDefault="00B55698" w:rsidP="00B55698">
            <w:pPr>
              <w:pStyle w:val="Standard"/>
              <w:spacing w:before="120" w:after="120"/>
              <w:jc w:val="center"/>
              <w:rPr>
                <w:rFonts w:eastAsia="Times New Roman" w:cs="Times New Roman"/>
                <w:sz w:val="28"/>
                <w:szCs w:val="28"/>
              </w:rPr>
            </w:pPr>
          </w:p>
        </w:tc>
      </w:tr>
      <w:tr w:rsidR="00B55698" w:rsidRPr="00221B40" w14:paraId="556308E6" w14:textId="77777777" w:rsidTr="00236662">
        <w:trPr>
          <w:trHeight w:val="592"/>
        </w:trPr>
        <w:tc>
          <w:tcPr>
            <w:tcW w:w="657" w:type="dxa"/>
            <w:vMerge/>
            <w:tcBorders>
              <w:left w:val="single" w:sz="4" w:space="0" w:color="00000A"/>
              <w:bottom w:val="single" w:sz="4" w:space="0" w:color="00000A"/>
              <w:right w:val="single" w:sz="4" w:space="0" w:color="00000A"/>
            </w:tcBorders>
            <w:shd w:val="clear" w:color="auto" w:fill="FFFFFF"/>
            <w:vAlign w:val="center"/>
          </w:tcPr>
          <w:p w14:paraId="0F9100E3" w14:textId="77777777" w:rsidR="00B55698" w:rsidRPr="00221B40" w:rsidRDefault="00B55698" w:rsidP="00B55698">
            <w:pPr>
              <w:spacing w:before="120" w:after="120"/>
              <w:jc w:val="center"/>
              <w:rPr>
                <w:rFonts w:eastAsia="Times New Roman"/>
                <w:bCs/>
                <w:iCs/>
                <w:sz w:val="28"/>
                <w:szCs w:val="28"/>
                <w:lang w:eastAsia="vi-VN"/>
              </w:rPr>
            </w:pPr>
          </w:p>
        </w:tc>
        <w:tc>
          <w:tcPr>
            <w:tcW w:w="3969" w:type="dxa"/>
            <w:vMerge/>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48DBCA13" w14:textId="77777777" w:rsidR="00B55698" w:rsidRPr="00492AE8" w:rsidRDefault="00B55698" w:rsidP="00B55698">
            <w:pPr>
              <w:spacing w:before="120" w:after="120"/>
              <w:jc w:val="both"/>
              <w:rPr>
                <w:rFonts w:ascii="Times New Roman" w:hAnsi="Times New Roman"/>
                <w:sz w:val="28"/>
                <w:szCs w:val="32"/>
              </w:rPr>
            </w:pPr>
          </w:p>
        </w:tc>
        <w:tc>
          <w:tcPr>
            <w:tcW w:w="2253"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vAlign w:val="center"/>
          </w:tcPr>
          <w:p w14:paraId="32E40AED" w14:textId="07CD6B88" w:rsidR="00B55698" w:rsidRPr="00221B40" w:rsidRDefault="00B55698" w:rsidP="003B40A5">
            <w:pPr>
              <w:pStyle w:val="Standard"/>
              <w:spacing w:before="120" w:after="120"/>
              <w:jc w:val="center"/>
              <w:rPr>
                <w:rFonts w:cs="Times New Roman"/>
                <w:bCs/>
                <w:sz w:val="28"/>
                <w:szCs w:val="28"/>
                <w:lang w:val="nl-NL" w:eastAsia="vi-VN"/>
              </w:rPr>
            </w:pPr>
            <w:r w:rsidRPr="00221B40">
              <w:rPr>
                <w:rFonts w:eastAsia="Times New Roman" w:cs="Times New Roman"/>
                <w:sz w:val="28"/>
                <w:szCs w:val="28"/>
              </w:rPr>
              <w:t xml:space="preserve">Không </w:t>
            </w:r>
            <w:r w:rsidRPr="00221B40">
              <w:rPr>
                <w:rFonts w:cs="Times New Roman"/>
                <w:sz w:val="28"/>
                <w:szCs w:val="28"/>
                <w:lang w:val="pl-PL"/>
              </w:rPr>
              <w:t>đáp ứng</w:t>
            </w:r>
          </w:p>
        </w:tc>
        <w:tc>
          <w:tcPr>
            <w:tcW w:w="1575"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vAlign w:val="center"/>
          </w:tcPr>
          <w:p w14:paraId="7183FFA2" w14:textId="6EA305F0" w:rsidR="00B55698" w:rsidRDefault="00B55698" w:rsidP="00B55698">
            <w:pPr>
              <w:pStyle w:val="Standard"/>
              <w:spacing w:before="120" w:after="120"/>
              <w:jc w:val="center"/>
              <w:rPr>
                <w:rFonts w:eastAsia="Times New Roman" w:cs="Times New Roman"/>
                <w:sz w:val="28"/>
                <w:szCs w:val="28"/>
              </w:rPr>
            </w:pPr>
            <w:r>
              <w:rPr>
                <w:rFonts w:eastAsia="Times New Roman" w:cs="Times New Roman"/>
                <w:sz w:val="28"/>
                <w:szCs w:val="28"/>
              </w:rPr>
              <w:t>Không đạt</w:t>
            </w:r>
          </w:p>
        </w:tc>
        <w:tc>
          <w:tcPr>
            <w:tcW w:w="1402"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14:paraId="6FF2EC60" w14:textId="77777777" w:rsidR="00B55698" w:rsidRPr="00221B40" w:rsidRDefault="00B55698" w:rsidP="00B55698">
            <w:pPr>
              <w:pStyle w:val="Standard"/>
              <w:spacing w:before="120" w:after="120"/>
              <w:jc w:val="center"/>
              <w:rPr>
                <w:rFonts w:eastAsia="Times New Roman" w:cs="Times New Roman"/>
                <w:sz w:val="28"/>
                <w:szCs w:val="28"/>
              </w:rPr>
            </w:pPr>
          </w:p>
        </w:tc>
      </w:tr>
      <w:tr w:rsidR="00B55698" w:rsidRPr="00221B40" w14:paraId="1F121B65" w14:textId="77777777" w:rsidTr="00236662">
        <w:trPr>
          <w:trHeight w:val="521"/>
        </w:trPr>
        <w:tc>
          <w:tcPr>
            <w:tcW w:w="657" w:type="dxa"/>
            <w:vMerge w:val="restart"/>
            <w:tcBorders>
              <w:left w:val="single" w:sz="4" w:space="0" w:color="00000A"/>
              <w:right w:val="single" w:sz="4" w:space="0" w:color="00000A"/>
            </w:tcBorders>
            <w:shd w:val="clear" w:color="auto" w:fill="FFFFFF"/>
            <w:vAlign w:val="center"/>
          </w:tcPr>
          <w:p w14:paraId="0C085504" w14:textId="4265B7D4" w:rsidR="00B55698" w:rsidRPr="00221B40" w:rsidRDefault="00B55698" w:rsidP="00B55698">
            <w:pPr>
              <w:spacing w:before="120" w:after="120"/>
              <w:jc w:val="center"/>
              <w:rPr>
                <w:rFonts w:ascii="Times New Roman" w:hAnsi="Times New Roman"/>
                <w:sz w:val="28"/>
                <w:szCs w:val="28"/>
              </w:rPr>
            </w:pPr>
            <w:r w:rsidRPr="00221B40">
              <w:rPr>
                <w:rFonts w:ascii="Times New Roman" w:hAnsi="Times New Roman"/>
                <w:sz w:val="28"/>
                <w:szCs w:val="28"/>
              </w:rPr>
              <w:t>2.</w:t>
            </w:r>
            <w:r>
              <w:rPr>
                <w:rFonts w:ascii="Times New Roman" w:hAnsi="Times New Roman"/>
                <w:sz w:val="28"/>
                <w:szCs w:val="28"/>
              </w:rPr>
              <w:t>5</w:t>
            </w:r>
          </w:p>
        </w:tc>
        <w:tc>
          <w:tcPr>
            <w:tcW w:w="3969" w:type="dxa"/>
            <w:vMerge w:val="restart"/>
            <w:tcBorders>
              <w:top w:val="single" w:sz="4" w:space="0" w:color="00000A"/>
              <w:left w:val="single" w:sz="4" w:space="0" w:color="00000A"/>
              <w:right w:val="single" w:sz="4" w:space="0" w:color="00000A"/>
            </w:tcBorders>
            <w:shd w:val="clear" w:color="auto" w:fill="FFFFFF"/>
            <w:tcMar>
              <w:top w:w="0" w:type="dxa"/>
              <w:left w:w="108" w:type="dxa"/>
              <w:bottom w:w="0" w:type="dxa"/>
              <w:right w:w="108" w:type="dxa"/>
            </w:tcMar>
            <w:vAlign w:val="center"/>
          </w:tcPr>
          <w:p w14:paraId="36B236FF" w14:textId="534A10B6" w:rsidR="00B55698" w:rsidRPr="00DD781A" w:rsidRDefault="00B55698" w:rsidP="00B55698">
            <w:pPr>
              <w:pStyle w:val="SectionVIHeader"/>
              <w:widowControl w:val="0"/>
              <w:spacing w:after="120" w:line="264" w:lineRule="auto"/>
              <w:ind w:firstLine="20"/>
              <w:jc w:val="left"/>
              <w:rPr>
                <w:b w:val="0"/>
                <w:bCs/>
                <w:sz w:val="32"/>
                <w:szCs w:val="32"/>
                <w:highlight w:val="yellow"/>
              </w:rPr>
            </w:pPr>
            <w:r w:rsidRPr="003B40A5">
              <w:rPr>
                <w:b w:val="0"/>
                <w:bCs/>
                <w:sz w:val="28"/>
                <w:szCs w:val="28"/>
                <w:lang w:val="pl-PL"/>
              </w:rPr>
              <w:t xml:space="preserve">Cam kết đáp ứng </w:t>
            </w:r>
            <w:r w:rsidRPr="003B40A5">
              <w:rPr>
                <w:b w:val="0"/>
                <w:bCs/>
                <w:sz w:val="28"/>
                <w:szCs w:val="28"/>
              </w:rPr>
              <w:t xml:space="preserve">Mục 1.3. Yêu cầu khác </w:t>
            </w:r>
            <w:r w:rsidRPr="003B40A5">
              <w:rPr>
                <w:b w:val="0"/>
                <w:bCs/>
                <w:sz w:val="28"/>
              </w:rPr>
              <w:t xml:space="preserve">thuộc </w:t>
            </w:r>
            <w:r w:rsidRPr="003B40A5">
              <w:rPr>
                <w:b w:val="0"/>
                <w:bCs/>
                <w:sz w:val="28"/>
                <w:szCs w:val="28"/>
              </w:rPr>
              <w:t>chương V E-HSMT</w:t>
            </w:r>
          </w:p>
        </w:tc>
        <w:tc>
          <w:tcPr>
            <w:tcW w:w="2253"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vAlign w:val="center"/>
          </w:tcPr>
          <w:p w14:paraId="6DF4A57B" w14:textId="3B0CED81" w:rsidR="00B55698" w:rsidRPr="00DD781A" w:rsidRDefault="003B40A5" w:rsidP="003B40A5">
            <w:pPr>
              <w:pStyle w:val="Standard"/>
              <w:spacing w:before="120" w:after="120"/>
              <w:jc w:val="center"/>
              <w:rPr>
                <w:rFonts w:eastAsia="Times New Roman" w:cs="Times New Roman"/>
                <w:sz w:val="28"/>
                <w:szCs w:val="28"/>
                <w:highlight w:val="yellow"/>
              </w:rPr>
            </w:pPr>
            <w:r w:rsidRPr="003B40A5">
              <w:rPr>
                <w:rFonts w:eastAsia="Times New Roman" w:cs="Times New Roman"/>
                <w:sz w:val="28"/>
                <w:szCs w:val="28"/>
              </w:rPr>
              <w:t>Có đáp ứng</w:t>
            </w:r>
          </w:p>
        </w:tc>
        <w:tc>
          <w:tcPr>
            <w:tcW w:w="1575"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vAlign w:val="center"/>
          </w:tcPr>
          <w:p w14:paraId="5D7D5F83" w14:textId="0AE73961" w:rsidR="00B55698" w:rsidRPr="003B40A5" w:rsidRDefault="003B40A5" w:rsidP="00B55698">
            <w:pPr>
              <w:pStyle w:val="Standard"/>
              <w:spacing w:before="120" w:after="120"/>
              <w:jc w:val="center"/>
              <w:rPr>
                <w:rFonts w:eastAsia="Times New Roman" w:cs="Times New Roman"/>
                <w:sz w:val="28"/>
                <w:szCs w:val="28"/>
              </w:rPr>
            </w:pPr>
            <w:r w:rsidRPr="003B40A5">
              <w:rPr>
                <w:rFonts w:eastAsia="Times New Roman" w:cs="Times New Roman"/>
                <w:sz w:val="28"/>
                <w:szCs w:val="28"/>
              </w:rPr>
              <w:t>Đ</w:t>
            </w:r>
            <w:r w:rsidR="00B55698" w:rsidRPr="003B40A5">
              <w:rPr>
                <w:rFonts w:eastAsia="Times New Roman" w:cs="Times New Roman"/>
                <w:sz w:val="28"/>
                <w:szCs w:val="28"/>
              </w:rPr>
              <w:t>ạt</w:t>
            </w:r>
          </w:p>
        </w:tc>
        <w:tc>
          <w:tcPr>
            <w:tcW w:w="1402"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14:paraId="2DC5F9EF" w14:textId="77777777" w:rsidR="00B55698" w:rsidRPr="00221B40" w:rsidRDefault="00B55698" w:rsidP="00B55698">
            <w:pPr>
              <w:pStyle w:val="Standard"/>
              <w:spacing w:before="120" w:after="120"/>
              <w:jc w:val="center"/>
              <w:rPr>
                <w:rFonts w:eastAsia="Times New Roman" w:cs="Times New Roman"/>
                <w:sz w:val="28"/>
                <w:szCs w:val="28"/>
              </w:rPr>
            </w:pPr>
          </w:p>
        </w:tc>
      </w:tr>
      <w:tr w:rsidR="00B55698" w:rsidRPr="00221B40" w14:paraId="73C02320" w14:textId="77777777" w:rsidTr="00236662">
        <w:trPr>
          <w:trHeight w:val="521"/>
        </w:trPr>
        <w:tc>
          <w:tcPr>
            <w:tcW w:w="657" w:type="dxa"/>
            <w:vMerge/>
            <w:tcBorders>
              <w:left w:val="single" w:sz="4" w:space="0" w:color="00000A"/>
              <w:bottom w:val="single" w:sz="4" w:space="0" w:color="00000A"/>
              <w:right w:val="single" w:sz="4" w:space="0" w:color="00000A"/>
            </w:tcBorders>
            <w:shd w:val="clear" w:color="auto" w:fill="FFFFFF"/>
            <w:vAlign w:val="center"/>
          </w:tcPr>
          <w:p w14:paraId="14B1B5CE" w14:textId="77777777" w:rsidR="00B55698" w:rsidRPr="00221B40" w:rsidRDefault="00B55698" w:rsidP="00B55698">
            <w:pPr>
              <w:spacing w:before="120" w:after="120"/>
              <w:jc w:val="center"/>
              <w:rPr>
                <w:rFonts w:ascii="Times New Roman" w:hAnsi="Times New Roman"/>
                <w:sz w:val="28"/>
                <w:szCs w:val="28"/>
              </w:rPr>
            </w:pPr>
          </w:p>
        </w:tc>
        <w:tc>
          <w:tcPr>
            <w:tcW w:w="3969" w:type="dxa"/>
            <w:vMerge/>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00985796" w14:textId="77777777" w:rsidR="00B55698" w:rsidRPr="00DD781A" w:rsidRDefault="00B55698" w:rsidP="00B55698">
            <w:pPr>
              <w:spacing w:before="120" w:after="120"/>
              <w:jc w:val="both"/>
              <w:rPr>
                <w:rFonts w:ascii="Times New Roman" w:hAnsi="Times New Roman"/>
                <w:sz w:val="28"/>
                <w:szCs w:val="28"/>
                <w:highlight w:val="yellow"/>
              </w:rPr>
            </w:pPr>
          </w:p>
        </w:tc>
        <w:tc>
          <w:tcPr>
            <w:tcW w:w="2253"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vAlign w:val="center"/>
          </w:tcPr>
          <w:p w14:paraId="6F64CE5C" w14:textId="0EF5C44B" w:rsidR="00B55698" w:rsidRPr="00DD781A" w:rsidRDefault="003B40A5" w:rsidP="003B40A5">
            <w:pPr>
              <w:pStyle w:val="Standard"/>
              <w:spacing w:before="120" w:after="120"/>
              <w:jc w:val="center"/>
              <w:rPr>
                <w:rFonts w:eastAsia="Times New Roman" w:cs="Times New Roman"/>
                <w:sz w:val="28"/>
                <w:szCs w:val="28"/>
                <w:highlight w:val="yellow"/>
              </w:rPr>
            </w:pPr>
            <w:r w:rsidRPr="00221B40">
              <w:rPr>
                <w:rFonts w:eastAsia="Times New Roman" w:cs="Times New Roman"/>
                <w:sz w:val="28"/>
                <w:szCs w:val="28"/>
              </w:rPr>
              <w:t xml:space="preserve">Không </w:t>
            </w:r>
            <w:r w:rsidRPr="00221B40">
              <w:rPr>
                <w:rFonts w:cs="Times New Roman"/>
                <w:sz w:val="28"/>
                <w:szCs w:val="28"/>
                <w:lang w:val="pl-PL"/>
              </w:rPr>
              <w:t>đáp ứng</w:t>
            </w:r>
          </w:p>
        </w:tc>
        <w:tc>
          <w:tcPr>
            <w:tcW w:w="1575"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vAlign w:val="center"/>
          </w:tcPr>
          <w:p w14:paraId="094D9A75" w14:textId="77777777" w:rsidR="00B55698" w:rsidRPr="003B40A5" w:rsidRDefault="00B55698" w:rsidP="00B55698">
            <w:pPr>
              <w:pStyle w:val="Standard"/>
              <w:spacing w:before="120" w:after="120"/>
              <w:jc w:val="center"/>
              <w:rPr>
                <w:rFonts w:eastAsia="Times New Roman" w:cs="Times New Roman"/>
                <w:sz w:val="28"/>
                <w:szCs w:val="28"/>
              </w:rPr>
            </w:pPr>
            <w:r w:rsidRPr="003B40A5">
              <w:rPr>
                <w:rFonts w:eastAsia="Times New Roman" w:cs="Times New Roman"/>
                <w:sz w:val="28"/>
                <w:szCs w:val="28"/>
              </w:rPr>
              <w:t>Không đạt</w:t>
            </w:r>
          </w:p>
        </w:tc>
        <w:tc>
          <w:tcPr>
            <w:tcW w:w="1402"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14:paraId="012B4343" w14:textId="77777777" w:rsidR="00B55698" w:rsidRPr="00221B40" w:rsidRDefault="00B55698" w:rsidP="00B55698">
            <w:pPr>
              <w:pStyle w:val="Standard"/>
              <w:spacing w:before="120" w:after="120"/>
              <w:jc w:val="center"/>
              <w:rPr>
                <w:rFonts w:eastAsia="Times New Roman" w:cs="Times New Roman"/>
                <w:sz w:val="28"/>
                <w:szCs w:val="28"/>
              </w:rPr>
            </w:pPr>
          </w:p>
        </w:tc>
      </w:tr>
      <w:tr w:rsidR="00B55698" w:rsidRPr="00221B40" w14:paraId="5007310D" w14:textId="77777777" w:rsidTr="00236662">
        <w:trPr>
          <w:trHeight w:val="530"/>
        </w:trPr>
        <w:tc>
          <w:tcPr>
            <w:tcW w:w="657" w:type="dxa"/>
            <w:tcBorders>
              <w:top w:val="single" w:sz="4" w:space="0" w:color="00000A"/>
              <w:left w:val="single" w:sz="4" w:space="0" w:color="00000A"/>
              <w:bottom w:val="single" w:sz="4" w:space="0" w:color="00000A"/>
              <w:right w:val="single" w:sz="4" w:space="0" w:color="00000A"/>
            </w:tcBorders>
            <w:shd w:val="clear" w:color="auto" w:fill="FFFFFF"/>
          </w:tcPr>
          <w:p w14:paraId="2D106EE6" w14:textId="77777777" w:rsidR="00B55698" w:rsidRPr="00221B40" w:rsidRDefault="00B55698" w:rsidP="00B55698">
            <w:pPr>
              <w:pStyle w:val="Standard"/>
              <w:spacing w:before="120" w:after="120"/>
              <w:jc w:val="center"/>
              <w:rPr>
                <w:rFonts w:eastAsia="Times New Roman" w:cs="Times New Roman"/>
                <w:sz w:val="28"/>
                <w:szCs w:val="28"/>
              </w:rPr>
            </w:pPr>
          </w:p>
        </w:tc>
        <w:tc>
          <w:tcPr>
            <w:tcW w:w="396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2CE704AB" w14:textId="77777777" w:rsidR="00B55698" w:rsidRDefault="00B55698" w:rsidP="00B55698">
            <w:pPr>
              <w:pStyle w:val="Standard"/>
              <w:spacing w:before="120" w:after="120"/>
              <w:jc w:val="center"/>
              <w:rPr>
                <w:rFonts w:eastAsia="Times New Roman" w:cs="Times New Roman"/>
                <w:b/>
                <w:sz w:val="28"/>
                <w:szCs w:val="28"/>
              </w:rPr>
            </w:pPr>
            <w:r w:rsidRPr="00221B40">
              <w:rPr>
                <w:rFonts w:eastAsia="Times New Roman" w:cs="Times New Roman"/>
                <w:b/>
                <w:sz w:val="28"/>
                <w:szCs w:val="28"/>
              </w:rPr>
              <w:t>KẾT LUẬN:</w:t>
            </w:r>
          </w:p>
          <w:p w14:paraId="6A7B3EB3" w14:textId="42542A8F" w:rsidR="00B55698" w:rsidRPr="00B026B9" w:rsidRDefault="00B55698" w:rsidP="00B55698">
            <w:pPr>
              <w:pStyle w:val="Standard"/>
              <w:spacing w:before="120" w:after="120"/>
              <w:rPr>
                <w:rFonts w:eastAsia="Times New Roman" w:cs="Times New Roman"/>
                <w:bCs/>
                <w:i/>
                <w:iCs/>
                <w:sz w:val="28"/>
                <w:szCs w:val="28"/>
              </w:rPr>
            </w:pPr>
            <w:r w:rsidRPr="00B026B9">
              <w:rPr>
                <w:rFonts w:eastAsia="Times New Roman" w:cs="Times New Roman"/>
                <w:bCs/>
                <w:i/>
                <w:iCs/>
                <w:sz w:val="28"/>
                <w:szCs w:val="28"/>
              </w:rPr>
              <w:t>(Tiêu chuẩn đánh giá về kỹ thuật được chấm đạt khi tất cả các tiêu chí đánh giá</w:t>
            </w:r>
            <w:r>
              <w:rPr>
                <w:rFonts w:eastAsia="Times New Roman" w:cs="Times New Roman"/>
                <w:bCs/>
                <w:i/>
                <w:iCs/>
                <w:sz w:val="28"/>
                <w:szCs w:val="28"/>
              </w:rPr>
              <w:t xml:space="preserve"> trên</w:t>
            </w:r>
            <w:r w:rsidRPr="00B026B9">
              <w:rPr>
                <w:rFonts w:eastAsia="Times New Roman" w:cs="Times New Roman"/>
                <w:bCs/>
                <w:i/>
                <w:iCs/>
                <w:sz w:val="28"/>
                <w:szCs w:val="28"/>
              </w:rPr>
              <w:t xml:space="preserve"> đều Đạt)</w:t>
            </w:r>
          </w:p>
        </w:tc>
        <w:tc>
          <w:tcPr>
            <w:tcW w:w="3828"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15214E5E" w14:textId="77777777" w:rsidR="00B55698" w:rsidRPr="00221B40" w:rsidRDefault="00B55698" w:rsidP="00B55698">
            <w:pPr>
              <w:pStyle w:val="Standard"/>
              <w:spacing w:before="120" w:after="120"/>
              <w:jc w:val="center"/>
              <w:rPr>
                <w:rFonts w:eastAsia="Times New Roman" w:cs="Times New Roman"/>
                <w:b/>
                <w:sz w:val="28"/>
                <w:szCs w:val="28"/>
              </w:rPr>
            </w:pPr>
          </w:p>
        </w:tc>
        <w:tc>
          <w:tcPr>
            <w:tcW w:w="14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9C830DC" w14:textId="77777777" w:rsidR="00B55698" w:rsidRPr="00221B40" w:rsidRDefault="00B55698" w:rsidP="00B55698">
            <w:pPr>
              <w:pStyle w:val="Standard"/>
              <w:spacing w:before="120" w:after="120"/>
              <w:jc w:val="center"/>
              <w:rPr>
                <w:rFonts w:eastAsia="Times New Roman" w:cs="Times New Roman"/>
                <w:sz w:val="28"/>
                <w:szCs w:val="28"/>
              </w:rPr>
            </w:pPr>
          </w:p>
        </w:tc>
      </w:tr>
    </w:tbl>
    <w:p w14:paraId="573AE85C" w14:textId="77777777" w:rsidR="00492AE8" w:rsidRDefault="00492AE8" w:rsidP="00492AE8">
      <w:bookmarkStart w:id="0" w:name="_GoBack"/>
      <w:bookmarkEnd w:id="0"/>
    </w:p>
    <w:p w14:paraId="32677461" w14:textId="5F6BE0B8" w:rsidR="00B45938" w:rsidRPr="0096439E" w:rsidRDefault="0096439E" w:rsidP="0096439E">
      <w:pPr>
        <w:jc w:val="center"/>
        <w:rPr>
          <w:rFonts w:ascii="Times New Roman" w:hAnsi="Times New Roman"/>
          <w:b/>
          <w:sz w:val="28"/>
        </w:rPr>
      </w:pPr>
      <w:r w:rsidRPr="0096439E">
        <w:rPr>
          <w:rFonts w:ascii="Times New Roman" w:hAnsi="Times New Roman"/>
          <w:b/>
          <w:sz w:val="28"/>
        </w:rPr>
        <w:t>TỔ CHUYÊN GIA ĐẤU THẦU</w:t>
      </w:r>
    </w:p>
    <w:sectPr w:rsidR="00B45938" w:rsidRPr="0096439E" w:rsidSect="00492AE8">
      <w:pgSz w:w="12240" w:h="15840"/>
      <w:pgMar w:top="113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AB037C" w14:textId="77777777" w:rsidR="00676093" w:rsidRDefault="00676093" w:rsidP="00492AE8">
      <w:r>
        <w:separator/>
      </w:r>
    </w:p>
  </w:endnote>
  <w:endnote w:type="continuationSeparator" w:id="0">
    <w:p w14:paraId="68D25085" w14:textId="77777777" w:rsidR="00676093" w:rsidRDefault="00676093" w:rsidP="00492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E251E8" w14:textId="77777777" w:rsidR="00676093" w:rsidRDefault="00676093" w:rsidP="00492AE8">
      <w:r>
        <w:separator/>
      </w:r>
    </w:p>
  </w:footnote>
  <w:footnote w:type="continuationSeparator" w:id="0">
    <w:p w14:paraId="3C002511" w14:textId="77777777" w:rsidR="00676093" w:rsidRDefault="00676093" w:rsidP="00492AE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F54CC2"/>
    <w:multiLevelType w:val="hybridMultilevel"/>
    <w:tmpl w:val="300CBD58"/>
    <w:lvl w:ilvl="0" w:tplc="8098BBD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AE8"/>
    <w:rsid w:val="00177BE3"/>
    <w:rsid w:val="001B06D5"/>
    <w:rsid w:val="00236662"/>
    <w:rsid w:val="00333C0A"/>
    <w:rsid w:val="003647BD"/>
    <w:rsid w:val="003B40A5"/>
    <w:rsid w:val="00492AE8"/>
    <w:rsid w:val="00676093"/>
    <w:rsid w:val="008247BD"/>
    <w:rsid w:val="00883F8C"/>
    <w:rsid w:val="00896F53"/>
    <w:rsid w:val="0096439E"/>
    <w:rsid w:val="009D41BD"/>
    <w:rsid w:val="00B026B9"/>
    <w:rsid w:val="00B45938"/>
    <w:rsid w:val="00B55698"/>
    <w:rsid w:val="00BA556A"/>
    <w:rsid w:val="00D265E5"/>
    <w:rsid w:val="00D50C53"/>
    <w:rsid w:val="00DD781A"/>
    <w:rsid w:val="00EE7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32D21"/>
  <w15:chartTrackingRefBased/>
  <w15:docId w15:val="{65097CB8-51FD-4944-867D-5B04EF285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2AE8"/>
    <w:pPr>
      <w:spacing w:after="0" w:line="240" w:lineRule="auto"/>
    </w:pPr>
    <w:rPr>
      <w:rFonts w:ascii="Calibri" w:eastAsia="DengXian" w:hAnsi="Calibri" w:cs="Times New Roman"/>
      <w:kern w:val="0"/>
      <w:sz w:val="20"/>
      <w:szCs w:val="20"/>
      <w:lang w:eastAsia="zh-CN"/>
      <w14:ligatures w14:val="none"/>
    </w:rPr>
  </w:style>
  <w:style w:type="paragraph" w:styleId="Heading1">
    <w:name w:val="heading 1"/>
    <w:basedOn w:val="Normal"/>
    <w:next w:val="Normal"/>
    <w:link w:val="Heading1Char"/>
    <w:uiPriority w:val="9"/>
    <w:qFormat/>
    <w:rsid w:val="00492AE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92AE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92AE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92AE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92AE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92AE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2AE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2AE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2AE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2AE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92AE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92AE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92AE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92AE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92A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2A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2A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2AE8"/>
    <w:rPr>
      <w:rFonts w:eastAsiaTheme="majorEastAsia" w:cstheme="majorBidi"/>
      <w:color w:val="272727" w:themeColor="text1" w:themeTint="D8"/>
    </w:rPr>
  </w:style>
  <w:style w:type="paragraph" w:styleId="Title">
    <w:name w:val="Title"/>
    <w:basedOn w:val="Normal"/>
    <w:next w:val="Normal"/>
    <w:link w:val="TitleChar"/>
    <w:uiPriority w:val="10"/>
    <w:qFormat/>
    <w:rsid w:val="00492AE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2A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2A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2A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2AE8"/>
    <w:pPr>
      <w:spacing w:before="160"/>
      <w:jc w:val="center"/>
    </w:pPr>
    <w:rPr>
      <w:i/>
      <w:iCs/>
      <w:color w:val="404040" w:themeColor="text1" w:themeTint="BF"/>
    </w:rPr>
  </w:style>
  <w:style w:type="character" w:customStyle="1" w:styleId="QuoteChar">
    <w:name w:val="Quote Char"/>
    <w:basedOn w:val="DefaultParagraphFont"/>
    <w:link w:val="Quote"/>
    <w:uiPriority w:val="29"/>
    <w:rsid w:val="00492AE8"/>
    <w:rPr>
      <w:i/>
      <w:iCs/>
      <w:color w:val="404040" w:themeColor="text1" w:themeTint="BF"/>
    </w:rPr>
  </w:style>
  <w:style w:type="paragraph" w:styleId="ListParagraph">
    <w:name w:val="List Paragraph"/>
    <w:basedOn w:val="Normal"/>
    <w:uiPriority w:val="34"/>
    <w:qFormat/>
    <w:rsid w:val="00492AE8"/>
    <w:pPr>
      <w:ind w:left="720"/>
      <w:contextualSpacing/>
    </w:pPr>
  </w:style>
  <w:style w:type="character" w:styleId="IntenseEmphasis">
    <w:name w:val="Intense Emphasis"/>
    <w:basedOn w:val="DefaultParagraphFont"/>
    <w:uiPriority w:val="21"/>
    <w:qFormat/>
    <w:rsid w:val="00492AE8"/>
    <w:rPr>
      <w:i/>
      <w:iCs/>
      <w:color w:val="2F5496" w:themeColor="accent1" w:themeShade="BF"/>
    </w:rPr>
  </w:style>
  <w:style w:type="paragraph" w:styleId="IntenseQuote">
    <w:name w:val="Intense Quote"/>
    <w:basedOn w:val="Normal"/>
    <w:next w:val="Normal"/>
    <w:link w:val="IntenseQuoteChar"/>
    <w:uiPriority w:val="30"/>
    <w:qFormat/>
    <w:rsid w:val="00492A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92AE8"/>
    <w:rPr>
      <w:i/>
      <w:iCs/>
      <w:color w:val="2F5496" w:themeColor="accent1" w:themeShade="BF"/>
    </w:rPr>
  </w:style>
  <w:style w:type="character" w:styleId="IntenseReference">
    <w:name w:val="Intense Reference"/>
    <w:basedOn w:val="DefaultParagraphFont"/>
    <w:uiPriority w:val="32"/>
    <w:qFormat/>
    <w:rsid w:val="00492AE8"/>
    <w:rPr>
      <w:b/>
      <w:bCs/>
      <w:smallCaps/>
      <w:color w:val="2F5496" w:themeColor="accent1" w:themeShade="BF"/>
      <w:spacing w:val="5"/>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3"/>
    <w:semiHidden/>
    <w:rsid w:val="00492AE8"/>
    <w:rPr>
      <w:rFonts w:ascii="Times New Roman" w:eastAsia="Times New Roman" w:hAnsi="Times New Roman"/>
      <w:lang w:eastAsia="en-US"/>
    </w:rPr>
  </w:style>
  <w:style w:type="character" w:customStyle="1" w:styleId="FootnoteTextChar">
    <w:name w:val="Footnote Text Char"/>
    <w:basedOn w:val="DefaultParagraphFont"/>
    <w:uiPriority w:val="99"/>
    <w:semiHidden/>
    <w:rsid w:val="00492AE8"/>
    <w:rPr>
      <w:rFonts w:ascii="Calibri" w:eastAsia="DengXian" w:hAnsi="Calibri" w:cs="Times New Roman"/>
      <w:kern w:val="0"/>
      <w:sz w:val="20"/>
      <w:szCs w:val="20"/>
      <w:lang w:eastAsia="zh-CN"/>
      <w14:ligatures w14:val="none"/>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ARM footnote Text Char,Footnote Text Char1 Char, Cha Char"/>
    <w:link w:val="FootnoteText"/>
    <w:semiHidden/>
    <w:rsid w:val="00492AE8"/>
    <w:rPr>
      <w:rFonts w:ascii="Times New Roman" w:eastAsia="Times New Roman" w:hAnsi="Times New Roman" w:cs="Times New Roman"/>
      <w:kern w:val="0"/>
      <w:sz w:val="20"/>
      <w:szCs w:val="20"/>
      <w14:ligatures w14:val="none"/>
    </w:rPr>
  </w:style>
  <w:style w:type="character" w:styleId="FootnoteReference">
    <w:name w:val="footnote reference"/>
    <w:rsid w:val="00492AE8"/>
    <w:rPr>
      <w:vertAlign w:val="superscript"/>
    </w:rPr>
  </w:style>
  <w:style w:type="paragraph" w:customStyle="1" w:styleId="Standard">
    <w:name w:val="Standard"/>
    <w:rsid w:val="00492AE8"/>
    <w:pPr>
      <w:widowControl w:val="0"/>
      <w:suppressAutoHyphens/>
      <w:autoSpaceDN w:val="0"/>
      <w:spacing w:after="0" w:line="240" w:lineRule="auto"/>
    </w:pPr>
    <w:rPr>
      <w:rFonts w:ascii="Times New Roman" w:eastAsia="SimSun" w:hAnsi="Times New Roman" w:cs="Mangal"/>
      <w:kern w:val="3"/>
      <w:lang w:eastAsia="zh-CN" w:bidi="hi-IN"/>
      <w14:ligatures w14:val="none"/>
    </w:rPr>
  </w:style>
  <w:style w:type="character" w:customStyle="1" w:styleId="Vnbnnidung">
    <w:name w:val="Văn bản nội dung_"/>
    <w:link w:val="Vnbnnidung0"/>
    <w:uiPriority w:val="99"/>
    <w:rsid w:val="00492AE8"/>
    <w:rPr>
      <w:szCs w:val="28"/>
    </w:rPr>
  </w:style>
  <w:style w:type="paragraph" w:customStyle="1" w:styleId="Vnbnnidung0">
    <w:name w:val="Văn bản nội dung"/>
    <w:basedOn w:val="Normal"/>
    <w:link w:val="Vnbnnidung"/>
    <w:uiPriority w:val="99"/>
    <w:rsid w:val="00492AE8"/>
    <w:pPr>
      <w:widowControl w:val="0"/>
      <w:spacing w:after="60" w:line="312" w:lineRule="auto"/>
      <w:ind w:firstLine="400"/>
    </w:pPr>
    <w:rPr>
      <w:rFonts w:asciiTheme="minorHAnsi" w:eastAsiaTheme="minorHAnsi" w:hAnsiTheme="minorHAnsi" w:cstheme="minorBidi"/>
      <w:kern w:val="2"/>
      <w:sz w:val="24"/>
      <w:szCs w:val="28"/>
      <w:lang w:eastAsia="en-US"/>
      <w14:ligatures w14:val="standardContextual"/>
    </w:rPr>
  </w:style>
  <w:style w:type="paragraph" w:customStyle="1" w:styleId="SectionVIHeader">
    <w:name w:val="Section VI. Header"/>
    <w:basedOn w:val="Normal"/>
    <w:rsid w:val="00492AE8"/>
    <w:pPr>
      <w:spacing w:before="120" w:after="240"/>
      <w:jc w:val="center"/>
    </w:pPr>
    <w:rPr>
      <w:rFonts w:ascii="Times New Roman" w:eastAsia="Times New Roman" w:hAnsi="Times New Roman"/>
      <w:b/>
      <w:sz w:val="36"/>
      <w:lang w:eastAsia="en-US"/>
    </w:rPr>
  </w:style>
  <w:style w:type="paragraph" w:styleId="Header">
    <w:name w:val="header"/>
    <w:basedOn w:val="Normal"/>
    <w:link w:val="HeaderChar"/>
    <w:uiPriority w:val="99"/>
    <w:unhideWhenUsed/>
    <w:rsid w:val="00B026B9"/>
    <w:pPr>
      <w:tabs>
        <w:tab w:val="center" w:pos="4680"/>
        <w:tab w:val="right" w:pos="9360"/>
      </w:tabs>
    </w:pPr>
  </w:style>
  <w:style w:type="character" w:customStyle="1" w:styleId="HeaderChar">
    <w:name w:val="Header Char"/>
    <w:basedOn w:val="DefaultParagraphFont"/>
    <w:link w:val="Header"/>
    <w:uiPriority w:val="99"/>
    <w:rsid w:val="00B026B9"/>
    <w:rPr>
      <w:rFonts w:ascii="Calibri" w:eastAsia="DengXian" w:hAnsi="Calibri" w:cs="Times New Roman"/>
      <w:kern w:val="0"/>
      <w:sz w:val="20"/>
      <w:szCs w:val="20"/>
      <w:lang w:eastAsia="zh-CN"/>
      <w14:ligatures w14:val="none"/>
    </w:rPr>
  </w:style>
  <w:style w:type="paragraph" w:styleId="Footer">
    <w:name w:val="footer"/>
    <w:basedOn w:val="Normal"/>
    <w:link w:val="FooterChar"/>
    <w:uiPriority w:val="99"/>
    <w:unhideWhenUsed/>
    <w:rsid w:val="00B026B9"/>
    <w:pPr>
      <w:tabs>
        <w:tab w:val="center" w:pos="4680"/>
        <w:tab w:val="right" w:pos="9360"/>
      </w:tabs>
    </w:pPr>
  </w:style>
  <w:style w:type="character" w:customStyle="1" w:styleId="FooterChar">
    <w:name w:val="Footer Char"/>
    <w:basedOn w:val="DefaultParagraphFont"/>
    <w:link w:val="Footer"/>
    <w:uiPriority w:val="99"/>
    <w:rsid w:val="00B026B9"/>
    <w:rPr>
      <w:rFonts w:ascii="Calibri" w:eastAsia="DengXian" w:hAnsi="Calibri" w:cs="Times New Roman"/>
      <w:kern w:val="0"/>
      <w:sz w:val="20"/>
      <w:szCs w:val="2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199</Words>
  <Characters>1135</Characters>
  <Application>Microsoft Office Word</Application>
  <DocSecurity>0</DocSecurity>
  <Lines>9</Lines>
  <Paragraphs>2</Paragraphs>
  <ScaleCrop>false</ScaleCrop>
  <Company/>
  <LinksUpToDate>false</LinksUpToDate>
  <CharactersWithSpaces>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10</cp:revision>
  <dcterms:created xsi:type="dcterms:W3CDTF">2025-09-17T14:28:00Z</dcterms:created>
  <dcterms:modified xsi:type="dcterms:W3CDTF">2026-02-23T08:50:00Z</dcterms:modified>
</cp:coreProperties>
</file>