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EE13DF" w:rsidRPr="00EE13DF" w:rsidRDefault="00EE13DF" w:rsidP="00EE13DF">
      <w:pPr>
        <w:tabs>
          <w:tab w:val="right" w:leader="dot" w:pos="9062"/>
        </w:tabs>
        <w:ind w:firstLine="567"/>
        <w:jc w:val="center"/>
        <w:outlineLvl w:val="2"/>
        <w:rPr>
          <w:rFonts w:eastAsia="Batang"/>
          <w:b/>
          <w:bCs/>
          <w:iCs/>
          <w:noProof/>
          <w:color w:val="000000" w:themeColor="text1"/>
          <w:kern w:val="36"/>
          <w:sz w:val="26"/>
          <w:szCs w:val="26"/>
          <w:lang w:val="nl-NL"/>
        </w:rPr>
      </w:pPr>
      <w:r w:rsidRPr="00EE13DF">
        <w:rPr>
          <w:rFonts w:eastAsia="Batang"/>
          <w:b/>
          <w:bCs/>
          <w:iCs/>
          <w:noProof/>
          <w:color w:val="000000" w:themeColor="text1"/>
          <w:kern w:val="36"/>
          <w:sz w:val="26"/>
          <w:szCs w:val="26"/>
          <w:lang w:val="nl-NL"/>
        </w:rPr>
        <w:t xml:space="preserve">Mục </w:t>
      </w:r>
      <w:r w:rsidRPr="00EE13DF">
        <w:rPr>
          <w:rFonts w:eastAsia="Batang"/>
          <w:b/>
          <w:bCs/>
          <w:iCs/>
          <w:noProof/>
          <w:color w:val="000000" w:themeColor="text1"/>
          <w:kern w:val="36"/>
          <w:sz w:val="26"/>
          <w:szCs w:val="26"/>
          <w:lang w:val="pl-PL"/>
        </w:rPr>
        <w:t>3</w:t>
      </w:r>
      <w:r w:rsidRPr="00EE13DF">
        <w:rPr>
          <w:rFonts w:eastAsia="Batang"/>
          <w:b/>
          <w:bCs/>
          <w:iCs/>
          <w:noProof/>
          <w:color w:val="000000" w:themeColor="text1"/>
          <w:kern w:val="36"/>
          <w:sz w:val="26"/>
          <w:szCs w:val="26"/>
          <w:lang w:val="nl-NL"/>
        </w:rPr>
        <w:t>. Tiêu chuẩn đánh giá về kỹ thuật</w:t>
      </w:r>
    </w:p>
    <w:p w:rsidR="00EE13DF" w:rsidRPr="00EE13DF" w:rsidRDefault="00EE13DF" w:rsidP="00EE13DF">
      <w:pPr>
        <w:ind w:firstLine="567"/>
        <w:rPr>
          <w:color w:val="000000" w:themeColor="text1"/>
          <w:sz w:val="26"/>
          <w:szCs w:val="26"/>
          <w:lang w:val="vi-VN"/>
        </w:rPr>
      </w:pPr>
      <w:r w:rsidRPr="00EE13DF">
        <w:rPr>
          <w:color w:val="000000" w:themeColor="text1"/>
          <w:sz w:val="26"/>
          <w:szCs w:val="26"/>
          <w:lang w:val="vi-VN"/>
        </w:rPr>
        <w:t>Sử dụng tiêu chí đạt/không đạt hoặc phương pháp chấm điểm để xây dựng tiêu chuẩn đánh giá về kỹ thuật.</w:t>
      </w:r>
    </w:p>
    <w:p w:rsidR="00EE13DF" w:rsidRPr="00EE13DF" w:rsidRDefault="00EE13DF" w:rsidP="00EE13DF">
      <w:pPr>
        <w:ind w:firstLine="567"/>
        <w:rPr>
          <w:rFonts w:eastAsia="Calibri"/>
          <w:color w:val="000000" w:themeColor="text1"/>
          <w:spacing w:val="2"/>
          <w:sz w:val="26"/>
          <w:szCs w:val="26"/>
          <w:lang w:val="vi-VN"/>
        </w:rPr>
      </w:pPr>
      <w:r w:rsidRPr="00EE13DF">
        <w:rPr>
          <w:rFonts w:eastAsia="Calibri"/>
          <w:color w:val="000000" w:themeColor="text1"/>
          <w:spacing w:val="2"/>
          <w:sz w:val="26"/>
          <w:szCs w:val="26"/>
          <w:lang w:val="vi-VN"/>
        </w:rPr>
        <w:t xml:space="preserve">Việc xây dựng </w:t>
      </w:r>
      <w:r w:rsidRPr="00EE13DF">
        <w:rPr>
          <w:rFonts w:eastAsia="Calibri"/>
          <w:color w:val="000000" w:themeColor="text1"/>
          <w:sz w:val="26"/>
          <w:szCs w:val="26"/>
          <w:lang w:val="vi-VN"/>
        </w:rPr>
        <w:t>tiêu chuẩn đánh giá về kỹ thuật</w:t>
      </w:r>
      <w:r w:rsidRPr="00EE13DF">
        <w:rPr>
          <w:rFonts w:eastAsia="Calibri"/>
          <w:color w:val="000000" w:themeColor="text1"/>
          <w:spacing w:val="2"/>
          <w:sz w:val="26"/>
          <w:szCs w:val="26"/>
          <w:lang w:val="vi-VN"/>
        </w:rPr>
        <w:t xml:space="preserve"> dựa trên các yếu tố về khả năng đáp ứng các yêu cầu về số lượng, chất lượng, thời hạn giao hàng, vận chuyển, lắp đặt, bảo hành, cung cấp các dịch vụ sau bán hàng (nếu có), thông tin về kết quả thực hiện hợp đồng của nhà thầu theo quy định tại </w:t>
      </w:r>
      <w:bookmarkStart w:id="0" w:name="_Hlk203578632"/>
      <w:r w:rsidRPr="00EE13DF">
        <w:rPr>
          <w:rFonts w:eastAsia="Calibri"/>
          <w:color w:val="000000" w:themeColor="text1"/>
          <w:spacing w:val="2"/>
          <w:sz w:val="26"/>
          <w:szCs w:val="26"/>
          <w:lang w:val="vi-VN"/>
        </w:rPr>
        <w:t>Điều 19 và</w:t>
      </w:r>
      <w:bookmarkEnd w:id="0"/>
      <w:r w:rsidRPr="00EE13DF">
        <w:rPr>
          <w:rFonts w:eastAsia="Calibri"/>
          <w:color w:val="000000" w:themeColor="text1"/>
          <w:spacing w:val="2"/>
          <w:sz w:val="26"/>
          <w:szCs w:val="26"/>
          <w:lang w:val="vi-VN"/>
        </w:rPr>
        <w:t xml:space="preserve"> Điều 20 của Nghị định số 214/2025/NĐ-CP, </w:t>
      </w:r>
      <w:r w:rsidRPr="00EE13DF">
        <w:rPr>
          <w:color w:val="000000" w:themeColor="text1"/>
          <w:sz w:val="26"/>
          <w:szCs w:val="26"/>
          <w:lang w:val="vi-VN"/>
        </w:rPr>
        <w:t>chất lượng hàng hóa tương tự được công khai theo quy định tại Điều 20 của Nghị định số 214/2025/NĐ-CP (nếu có)</w:t>
      </w:r>
      <w:r w:rsidRPr="00EE13DF" w:rsidDel="009A4DEF">
        <w:rPr>
          <w:rFonts w:eastAsia="Calibri"/>
          <w:color w:val="000000" w:themeColor="text1"/>
          <w:spacing w:val="2"/>
          <w:sz w:val="26"/>
          <w:szCs w:val="26"/>
          <w:lang w:val="vi-VN"/>
        </w:rPr>
        <w:t xml:space="preserve"> </w:t>
      </w:r>
      <w:r w:rsidRPr="00EE13DF">
        <w:rPr>
          <w:rFonts w:eastAsia="Calibri"/>
          <w:color w:val="000000" w:themeColor="text1"/>
          <w:spacing w:val="2"/>
          <w:sz w:val="26"/>
          <w:szCs w:val="26"/>
          <w:lang w:val="vi-VN"/>
        </w:rPr>
        <w:t>và các yêu cầu khác nêu trong Chương V. Căn cứ từng gói thầu cụ thể, khi lập E-HSMT phải cụ thể hóa các tiêu chí làm cơ sở để đánh giá về kỹ thuật bao gồm:</w:t>
      </w:r>
    </w:p>
    <w:p w:rsidR="00EE13DF" w:rsidRPr="00EE13DF" w:rsidRDefault="00EE13DF" w:rsidP="00EE13DF">
      <w:pPr>
        <w:ind w:firstLine="567"/>
        <w:rPr>
          <w:b/>
          <w:bCs/>
          <w:color w:val="000000" w:themeColor="text1"/>
          <w:sz w:val="26"/>
          <w:szCs w:val="26"/>
          <w:u w:val="single"/>
          <w:lang w:val="vi-VN"/>
        </w:rPr>
      </w:pPr>
      <w:bookmarkStart w:id="1" w:name="_Hlk201852728"/>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4"/>
        <w:gridCol w:w="2547"/>
        <w:gridCol w:w="3192"/>
        <w:gridCol w:w="2887"/>
      </w:tblGrid>
      <w:tr w:rsidR="00EE13DF" w:rsidRPr="00EE13DF" w:rsidTr="006D6133">
        <w:trPr>
          <w:trHeight w:val="20"/>
        </w:trPr>
        <w:tc>
          <w:tcPr>
            <w:tcW w:w="387" w:type="pct"/>
            <w:tcBorders>
              <w:top w:val="single" w:sz="4" w:space="0" w:color="auto"/>
              <w:left w:val="single" w:sz="4" w:space="0" w:color="auto"/>
              <w:bottom w:val="single" w:sz="4" w:space="0" w:color="auto"/>
              <w:right w:val="single" w:sz="4" w:space="0" w:color="auto"/>
            </w:tcBorders>
            <w:vAlign w:val="center"/>
          </w:tcPr>
          <w:p w:rsidR="00EE13DF" w:rsidRPr="00EE13DF" w:rsidRDefault="00EE13DF" w:rsidP="00EE13DF">
            <w:pPr>
              <w:jc w:val="center"/>
              <w:rPr>
                <w:b/>
                <w:color w:val="000000" w:themeColor="text1"/>
                <w:sz w:val="26"/>
                <w:szCs w:val="26"/>
              </w:rPr>
            </w:pPr>
            <w:r w:rsidRPr="00EE13DF">
              <w:rPr>
                <w:b/>
                <w:color w:val="000000" w:themeColor="text1"/>
                <w:sz w:val="26"/>
                <w:szCs w:val="26"/>
              </w:rPr>
              <w:t>TT</w:t>
            </w:r>
          </w:p>
        </w:tc>
        <w:tc>
          <w:tcPr>
            <w:tcW w:w="1362" w:type="pct"/>
            <w:tcBorders>
              <w:top w:val="single" w:sz="4" w:space="0" w:color="auto"/>
              <w:left w:val="single" w:sz="4" w:space="0" w:color="auto"/>
              <w:bottom w:val="single" w:sz="4" w:space="0" w:color="auto"/>
              <w:right w:val="single" w:sz="4" w:space="0" w:color="auto"/>
            </w:tcBorders>
            <w:vAlign w:val="center"/>
          </w:tcPr>
          <w:p w:rsidR="00EE13DF" w:rsidRPr="00EE13DF" w:rsidRDefault="00EE13DF" w:rsidP="00EE13DF">
            <w:pPr>
              <w:jc w:val="center"/>
              <w:rPr>
                <w:b/>
                <w:color w:val="000000" w:themeColor="text1"/>
                <w:sz w:val="26"/>
                <w:szCs w:val="26"/>
              </w:rPr>
            </w:pPr>
            <w:r w:rsidRPr="00EE13DF">
              <w:rPr>
                <w:b/>
                <w:color w:val="000000" w:themeColor="text1"/>
                <w:sz w:val="26"/>
                <w:szCs w:val="26"/>
              </w:rPr>
              <w:t>Nội dung</w:t>
            </w:r>
          </w:p>
        </w:tc>
        <w:tc>
          <w:tcPr>
            <w:tcW w:w="3251" w:type="pct"/>
            <w:gridSpan w:val="2"/>
            <w:tcBorders>
              <w:top w:val="single" w:sz="4" w:space="0" w:color="auto"/>
              <w:left w:val="single" w:sz="4" w:space="0" w:color="auto"/>
              <w:bottom w:val="single" w:sz="4" w:space="0" w:color="auto"/>
              <w:right w:val="single" w:sz="4" w:space="0" w:color="auto"/>
            </w:tcBorders>
            <w:vAlign w:val="center"/>
          </w:tcPr>
          <w:p w:rsidR="00EE13DF" w:rsidRPr="00EE13DF" w:rsidRDefault="00EE13DF" w:rsidP="00EE13DF">
            <w:pPr>
              <w:jc w:val="center"/>
              <w:rPr>
                <w:b/>
                <w:color w:val="000000" w:themeColor="text1"/>
                <w:sz w:val="26"/>
                <w:szCs w:val="26"/>
              </w:rPr>
            </w:pPr>
            <w:r w:rsidRPr="00EE13DF">
              <w:rPr>
                <w:b/>
                <w:color w:val="000000" w:themeColor="text1"/>
                <w:sz w:val="26"/>
                <w:szCs w:val="26"/>
              </w:rPr>
              <w:t>Mức độ đáp ứng</w:t>
            </w:r>
          </w:p>
        </w:tc>
      </w:tr>
      <w:tr w:rsidR="00EE13DF" w:rsidRPr="00EE13DF" w:rsidTr="006D613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387" w:type="pct"/>
            <w:vAlign w:val="center"/>
          </w:tcPr>
          <w:p w:rsidR="00EE13DF" w:rsidRPr="00EE13DF" w:rsidRDefault="00EE13DF" w:rsidP="00EE13DF">
            <w:pPr>
              <w:widowControl w:val="0"/>
              <w:jc w:val="left"/>
              <w:rPr>
                <w:rFonts w:eastAsia="Calibri"/>
                <w:color w:val="000000" w:themeColor="text1"/>
                <w:sz w:val="26"/>
                <w:szCs w:val="26"/>
              </w:rPr>
            </w:pPr>
          </w:p>
        </w:tc>
        <w:tc>
          <w:tcPr>
            <w:tcW w:w="1362" w:type="pct"/>
            <w:vAlign w:val="center"/>
          </w:tcPr>
          <w:p w:rsidR="00EE13DF" w:rsidRPr="00EE13DF" w:rsidRDefault="00EE13DF" w:rsidP="00EE13DF">
            <w:pPr>
              <w:widowControl w:val="0"/>
              <w:jc w:val="left"/>
              <w:rPr>
                <w:rFonts w:eastAsia="Calibri"/>
                <w:color w:val="000000" w:themeColor="text1"/>
                <w:sz w:val="26"/>
                <w:szCs w:val="26"/>
              </w:rPr>
            </w:pPr>
          </w:p>
        </w:tc>
        <w:tc>
          <w:tcPr>
            <w:tcW w:w="1707" w:type="pct"/>
            <w:vAlign w:val="center"/>
          </w:tcPr>
          <w:p w:rsidR="00EE13DF" w:rsidRPr="00EE13DF" w:rsidRDefault="00EE13DF" w:rsidP="00EE13DF">
            <w:pPr>
              <w:tabs>
                <w:tab w:val="left" w:pos="5670"/>
              </w:tabs>
              <w:jc w:val="center"/>
              <w:rPr>
                <w:rFonts w:eastAsia="Calibri"/>
                <w:b/>
                <w:color w:val="000000" w:themeColor="text1"/>
                <w:sz w:val="26"/>
                <w:szCs w:val="26"/>
              </w:rPr>
            </w:pPr>
            <w:r w:rsidRPr="00EE13DF">
              <w:rPr>
                <w:rFonts w:eastAsia="Calibri"/>
                <w:b/>
                <w:color w:val="000000" w:themeColor="text1"/>
                <w:sz w:val="26"/>
                <w:szCs w:val="26"/>
              </w:rPr>
              <w:t>Đạt</w:t>
            </w:r>
          </w:p>
        </w:tc>
        <w:tc>
          <w:tcPr>
            <w:tcW w:w="1544" w:type="pct"/>
            <w:vAlign w:val="center"/>
          </w:tcPr>
          <w:p w:rsidR="00EE13DF" w:rsidRPr="00EE13DF" w:rsidRDefault="00EE13DF" w:rsidP="00EE13DF">
            <w:pPr>
              <w:tabs>
                <w:tab w:val="left" w:pos="5670"/>
              </w:tabs>
              <w:jc w:val="center"/>
              <w:rPr>
                <w:rFonts w:eastAsia="Calibri"/>
                <w:b/>
                <w:color w:val="000000" w:themeColor="text1"/>
                <w:sz w:val="26"/>
                <w:szCs w:val="26"/>
              </w:rPr>
            </w:pPr>
            <w:r w:rsidRPr="00EE13DF">
              <w:rPr>
                <w:rFonts w:eastAsia="Calibri"/>
                <w:b/>
                <w:color w:val="000000" w:themeColor="text1"/>
                <w:sz w:val="26"/>
                <w:szCs w:val="26"/>
              </w:rPr>
              <w:t>Không đạt</w:t>
            </w:r>
          </w:p>
        </w:tc>
      </w:tr>
      <w:tr w:rsidR="00EE13DF" w:rsidRPr="00EE13DF" w:rsidTr="006D613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387" w:type="pct"/>
            <w:vAlign w:val="center"/>
          </w:tcPr>
          <w:p w:rsidR="00EE13DF" w:rsidRPr="00EE13DF" w:rsidRDefault="00EE13DF" w:rsidP="00EE13DF">
            <w:pPr>
              <w:tabs>
                <w:tab w:val="left" w:pos="5670"/>
              </w:tabs>
              <w:jc w:val="center"/>
              <w:rPr>
                <w:rFonts w:eastAsia="Calibri"/>
                <w:b/>
                <w:i/>
                <w:color w:val="000000" w:themeColor="text1"/>
                <w:sz w:val="26"/>
                <w:szCs w:val="26"/>
              </w:rPr>
            </w:pPr>
            <w:r w:rsidRPr="00EE13DF">
              <w:rPr>
                <w:rFonts w:eastAsia="Calibri"/>
                <w:b/>
                <w:i/>
                <w:color w:val="000000" w:themeColor="text1"/>
                <w:sz w:val="26"/>
                <w:szCs w:val="26"/>
              </w:rPr>
              <w:t>(1)</w:t>
            </w:r>
          </w:p>
        </w:tc>
        <w:tc>
          <w:tcPr>
            <w:tcW w:w="1362" w:type="pct"/>
            <w:vAlign w:val="center"/>
          </w:tcPr>
          <w:p w:rsidR="00EE13DF" w:rsidRPr="00EE13DF" w:rsidRDefault="00EE13DF" w:rsidP="00EE13DF">
            <w:pPr>
              <w:tabs>
                <w:tab w:val="left" w:pos="5670"/>
              </w:tabs>
              <w:jc w:val="center"/>
              <w:rPr>
                <w:rFonts w:eastAsia="Calibri"/>
                <w:b/>
                <w:i/>
                <w:color w:val="000000" w:themeColor="text1"/>
                <w:sz w:val="26"/>
                <w:szCs w:val="26"/>
              </w:rPr>
            </w:pPr>
            <w:r w:rsidRPr="00EE13DF">
              <w:rPr>
                <w:rFonts w:eastAsia="Calibri"/>
                <w:b/>
                <w:i/>
                <w:color w:val="000000" w:themeColor="text1"/>
                <w:sz w:val="26"/>
                <w:szCs w:val="26"/>
              </w:rPr>
              <w:t>(2)</w:t>
            </w:r>
          </w:p>
        </w:tc>
        <w:tc>
          <w:tcPr>
            <w:tcW w:w="1707" w:type="pct"/>
            <w:vAlign w:val="center"/>
          </w:tcPr>
          <w:p w:rsidR="00EE13DF" w:rsidRPr="00EE13DF" w:rsidRDefault="00EE13DF" w:rsidP="00EE13DF">
            <w:pPr>
              <w:tabs>
                <w:tab w:val="left" w:pos="5670"/>
              </w:tabs>
              <w:jc w:val="center"/>
              <w:rPr>
                <w:rFonts w:eastAsia="Calibri"/>
                <w:b/>
                <w:i/>
                <w:color w:val="000000" w:themeColor="text1"/>
                <w:sz w:val="26"/>
                <w:szCs w:val="26"/>
              </w:rPr>
            </w:pPr>
            <w:r w:rsidRPr="00EE13DF">
              <w:rPr>
                <w:rFonts w:eastAsia="Calibri"/>
                <w:b/>
                <w:i/>
                <w:color w:val="000000" w:themeColor="text1"/>
                <w:sz w:val="26"/>
                <w:szCs w:val="26"/>
              </w:rPr>
              <w:t>(3)</w:t>
            </w:r>
          </w:p>
        </w:tc>
        <w:tc>
          <w:tcPr>
            <w:tcW w:w="1544" w:type="pct"/>
            <w:vAlign w:val="center"/>
          </w:tcPr>
          <w:p w:rsidR="00EE13DF" w:rsidRPr="00EE13DF" w:rsidRDefault="00EE13DF" w:rsidP="00EE13DF">
            <w:pPr>
              <w:tabs>
                <w:tab w:val="left" w:pos="5670"/>
              </w:tabs>
              <w:jc w:val="center"/>
              <w:rPr>
                <w:rFonts w:eastAsia="Calibri"/>
                <w:b/>
                <w:i/>
                <w:color w:val="000000" w:themeColor="text1"/>
                <w:sz w:val="26"/>
                <w:szCs w:val="26"/>
              </w:rPr>
            </w:pPr>
            <w:r w:rsidRPr="00EE13DF">
              <w:rPr>
                <w:rFonts w:eastAsia="Calibri"/>
                <w:b/>
                <w:i/>
                <w:color w:val="000000" w:themeColor="text1"/>
                <w:sz w:val="26"/>
                <w:szCs w:val="26"/>
              </w:rPr>
              <w:t>(4)</w:t>
            </w:r>
          </w:p>
        </w:tc>
      </w:tr>
      <w:tr w:rsidR="00EE13DF" w:rsidRPr="00EE13DF" w:rsidTr="006D613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387" w:type="pct"/>
            <w:vAlign w:val="center"/>
          </w:tcPr>
          <w:p w:rsidR="00EE13DF" w:rsidRPr="00EE13DF" w:rsidRDefault="00EE13DF" w:rsidP="00EE13DF">
            <w:pPr>
              <w:tabs>
                <w:tab w:val="left" w:pos="5670"/>
              </w:tabs>
              <w:jc w:val="center"/>
              <w:rPr>
                <w:rFonts w:eastAsia="Calibri"/>
                <w:b/>
                <w:color w:val="000000" w:themeColor="text1"/>
                <w:sz w:val="26"/>
                <w:szCs w:val="26"/>
              </w:rPr>
            </w:pPr>
            <w:r w:rsidRPr="00EE13DF">
              <w:rPr>
                <w:rFonts w:eastAsia="Calibri"/>
                <w:b/>
                <w:color w:val="000000" w:themeColor="text1"/>
                <w:sz w:val="26"/>
                <w:szCs w:val="26"/>
              </w:rPr>
              <w:t>1</w:t>
            </w:r>
          </w:p>
        </w:tc>
        <w:tc>
          <w:tcPr>
            <w:tcW w:w="1362" w:type="pct"/>
            <w:vAlign w:val="center"/>
          </w:tcPr>
          <w:p w:rsidR="00EE13DF" w:rsidRPr="00EE13DF" w:rsidRDefault="00EE13DF" w:rsidP="00EE13DF">
            <w:pPr>
              <w:tabs>
                <w:tab w:val="left" w:pos="5670"/>
              </w:tabs>
              <w:jc w:val="left"/>
              <w:rPr>
                <w:rFonts w:eastAsia="Calibri"/>
                <w:color w:val="000000" w:themeColor="text1"/>
                <w:sz w:val="26"/>
                <w:szCs w:val="26"/>
              </w:rPr>
            </w:pPr>
            <w:r w:rsidRPr="00EE13DF">
              <w:rPr>
                <w:rFonts w:eastAsia="Calibri"/>
                <w:b/>
                <w:color w:val="000000" w:themeColor="text1"/>
                <w:sz w:val="26"/>
                <w:szCs w:val="26"/>
              </w:rPr>
              <w:t>Đặc tính, tiêu chuẩn kỹ thuật và tính hợp lệ của hàng hóa</w:t>
            </w:r>
          </w:p>
        </w:tc>
        <w:tc>
          <w:tcPr>
            <w:tcW w:w="1707" w:type="pct"/>
            <w:vAlign w:val="center"/>
          </w:tcPr>
          <w:p w:rsidR="00EE13DF" w:rsidRPr="00EE13DF" w:rsidRDefault="00EE13DF" w:rsidP="00EE13DF">
            <w:pPr>
              <w:tabs>
                <w:tab w:val="left" w:pos="5670"/>
              </w:tabs>
              <w:jc w:val="left"/>
              <w:rPr>
                <w:rFonts w:eastAsia="Calibri"/>
                <w:b/>
                <w:color w:val="000000" w:themeColor="text1"/>
                <w:sz w:val="26"/>
                <w:szCs w:val="26"/>
              </w:rPr>
            </w:pPr>
          </w:p>
        </w:tc>
        <w:tc>
          <w:tcPr>
            <w:tcW w:w="1544" w:type="pct"/>
            <w:vAlign w:val="center"/>
          </w:tcPr>
          <w:p w:rsidR="00EE13DF" w:rsidRPr="00EE13DF" w:rsidRDefault="00EE13DF" w:rsidP="00EE13DF">
            <w:pPr>
              <w:tabs>
                <w:tab w:val="left" w:pos="5670"/>
              </w:tabs>
              <w:jc w:val="left"/>
              <w:rPr>
                <w:rFonts w:eastAsia="Calibri"/>
                <w:b/>
                <w:color w:val="000000" w:themeColor="text1"/>
                <w:sz w:val="26"/>
                <w:szCs w:val="26"/>
              </w:rPr>
            </w:pPr>
          </w:p>
        </w:tc>
      </w:tr>
      <w:tr w:rsidR="00EE13DF" w:rsidRPr="00EE13DF" w:rsidTr="006D613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387" w:type="pct"/>
            <w:vAlign w:val="center"/>
          </w:tcPr>
          <w:p w:rsidR="00EE13DF" w:rsidRPr="00EE13DF" w:rsidRDefault="00EE13DF" w:rsidP="00EE13DF">
            <w:pPr>
              <w:tabs>
                <w:tab w:val="left" w:pos="5670"/>
              </w:tabs>
              <w:jc w:val="center"/>
              <w:rPr>
                <w:rFonts w:eastAsia="Calibri"/>
                <w:color w:val="000000" w:themeColor="text1"/>
                <w:sz w:val="26"/>
                <w:szCs w:val="26"/>
              </w:rPr>
            </w:pPr>
            <w:r w:rsidRPr="00EE13DF">
              <w:rPr>
                <w:rFonts w:eastAsia="Calibri"/>
                <w:color w:val="000000" w:themeColor="text1"/>
                <w:sz w:val="26"/>
                <w:szCs w:val="26"/>
              </w:rPr>
              <w:t>1.1</w:t>
            </w:r>
          </w:p>
        </w:tc>
        <w:tc>
          <w:tcPr>
            <w:tcW w:w="1362" w:type="pct"/>
            <w:vAlign w:val="center"/>
          </w:tcPr>
          <w:p w:rsidR="00EE13DF" w:rsidRPr="00EE13DF" w:rsidRDefault="00EE13DF" w:rsidP="00EE13DF">
            <w:pPr>
              <w:tabs>
                <w:tab w:val="left" w:pos="5670"/>
              </w:tabs>
              <w:jc w:val="left"/>
              <w:rPr>
                <w:rFonts w:eastAsia="Calibri"/>
                <w:color w:val="000000" w:themeColor="text1"/>
                <w:sz w:val="26"/>
                <w:szCs w:val="26"/>
              </w:rPr>
            </w:pPr>
            <w:r w:rsidRPr="00EE13DF">
              <w:rPr>
                <w:rFonts w:eastAsia="Calibri"/>
                <w:color w:val="000000" w:themeColor="text1"/>
                <w:sz w:val="26"/>
                <w:szCs w:val="26"/>
              </w:rPr>
              <w:t>Đặc tính, thông số kỹ thuật của hàng hóa.</w:t>
            </w:r>
          </w:p>
        </w:tc>
        <w:tc>
          <w:tcPr>
            <w:tcW w:w="1707" w:type="pct"/>
            <w:vAlign w:val="center"/>
          </w:tcPr>
          <w:p w:rsidR="00EE13DF" w:rsidRPr="00EE13DF" w:rsidRDefault="00EE13DF" w:rsidP="00EE13DF">
            <w:pPr>
              <w:tabs>
                <w:tab w:val="left" w:pos="5670"/>
              </w:tabs>
              <w:rPr>
                <w:rFonts w:eastAsia="Calibri"/>
                <w:color w:val="000000" w:themeColor="text1"/>
                <w:sz w:val="26"/>
                <w:szCs w:val="26"/>
              </w:rPr>
            </w:pPr>
            <w:r w:rsidRPr="00EE13DF">
              <w:rPr>
                <w:rFonts w:eastAsia="Calibri"/>
                <w:color w:val="000000" w:themeColor="text1"/>
                <w:sz w:val="26"/>
                <w:szCs w:val="26"/>
              </w:rPr>
              <w:t>Đáp ứng đầy đủ các nội dung như yêu cầu ở khoản 1.2, mục 1 Chương V, E- HSMT</w:t>
            </w:r>
          </w:p>
        </w:tc>
        <w:tc>
          <w:tcPr>
            <w:tcW w:w="1544" w:type="pct"/>
            <w:vAlign w:val="center"/>
          </w:tcPr>
          <w:p w:rsidR="00EE13DF" w:rsidRPr="00EE13DF" w:rsidRDefault="00EE13DF" w:rsidP="00EE13DF">
            <w:pPr>
              <w:tabs>
                <w:tab w:val="left" w:pos="5670"/>
              </w:tabs>
              <w:rPr>
                <w:rFonts w:eastAsia="Calibri"/>
                <w:color w:val="000000" w:themeColor="text1"/>
                <w:sz w:val="26"/>
                <w:szCs w:val="26"/>
              </w:rPr>
            </w:pPr>
            <w:r w:rsidRPr="00EE13DF">
              <w:rPr>
                <w:rFonts w:eastAsia="Calibri"/>
                <w:color w:val="000000" w:themeColor="text1"/>
                <w:sz w:val="26"/>
                <w:szCs w:val="26"/>
              </w:rPr>
              <w:t>Một trong các nội dung như yêu cầu ở 1.2, mục 1 của Chương V, E- HSMT bị đánh giá là không đạt</w:t>
            </w:r>
          </w:p>
        </w:tc>
      </w:tr>
      <w:tr w:rsidR="00EE13DF" w:rsidRPr="00EE13DF" w:rsidTr="006D613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387" w:type="pct"/>
            <w:vAlign w:val="center"/>
          </w:tcPr>
          <w:p w:rsidR="00EE13DF" w:rsidRPr="00EE13DF" w:rsidRDefault="00EE13DF" w:rsidP="00EE13DF">
            <w:pPr>
              <w:tabs>
                <w:tab w:val="left" w:pos="5670"/>
              </w:tabs>
              <w:jc w:val="center"/>
              <w:rPr>
                <w:rFonts w:eastAsia="Calibri"/>
                <w:color w:val="000000" w:themeColor="text1"/>
                <w:sz w:val="26"/>
                <w:szCs w:val="26"/>
              </w:rPr>
            </w:pPr>
            <w:r w:rsidRPr="00EE13DF">
              <w:rPr>
                <w:b/>
                <w:color w:val="000000" w:themeColor="text1"/>
                <w:sz w:val="26"/>
                <w:szCs w:val="26"/>
              </w:rPr>
              <w:t>2</w:t>
            </w:r>
          </w:p>
        </w:tc>
        <w:tc>
          <w:tcPr>
            <w:tcW w:w="1362" w:type="pct"/>
            <w:vAlign w:val="center"/>
          </w:tcPr>
          <w:p w:rsidR="00EE13DF" w:rsidRPr="00EE13DF" w:rsidRDefault="00EE13DF" w:rsidP="00EE13DF">
            <w:pPr>
              <w:tabs>
                <w:tab w:val="left" w:pos="5670"/>
              </w:tabs>
              <w:jc w:val="left"/>
              <w:rPr>
                <w:rFonts w:eastAsia="Calibri"/>
                <w:color w:val="000000" w:themeColor="text1"/>
                <w:sz w:val="26"/>
                <w:szCs w:val="26"/>
              </w:rPr>
            </w:pPr>
            <w:r w:rsidRPr="00EE13DF">
              <w:rPr>
                <w:b/>
                <w:bCs/>
                <w:color w:val="000000" w:themeColor="text1"/>
                <w:sz w:val="26"/>
                <w:szCs w:val="26"/>
              </w:rPr>
              <w:t>Mức độ đáp ứng các yêu cầu về bảo hành, bảo trì</w:t>
            </w:r>
          </w:p>
        </w:tc>
        <w:tc>
          <w:tcPr>
            <w:tcW w:w="1707" w:type="pct"/>
            <w:vAlign w:val="center"/>
          </w:tcPr>
          <w:p w:rsidR="00EE13DF" w:rsidRPr="00EE13DF" w:rsidRDefault="00EE13DF" w:rsidP="00EE13DF">
            <w:pPr>
              <w:tabs>
                <w:tab w:val="left" w:pos="5670"/>
              </w:tabs>
              <w:rPr>
                <w:rFonts w:eastAsia="Calibri"/>
                <w:color w:val="000000" w:themeColor="text1"/>
                <w:sz w:val="26"/>
                <w:szCs w:val="26"/>
              </w:rPr>
            </w:pPr>
          </w:p>
        </w:tc>
        <w:tc>
          <w:tcPr>
            <w:tcW w:w="1544" w:type="pct"/>
            <w:vAlign w:val="center"/>
          </w:tcPr>
          <w:p w:rsidR="00EE13DF" w:rsidRPr="00EE13DF" w:rsidRDefault="00EE13DF" w:rsidP="00EE13DF">
            <w:pPr>
              <w:tabs>
                <w:tab w:val="left" w:pos="5670"/>
              </w:tabs>
              <w:rPr>
                <w:rFonts w:eastAsia="Calibri"/>
                <w:color w:val="000000" w:themeColor="text1"/>
                <w:sz w:val="26"/>
                <w:szCs w:val="26"/>
              </w:rPr>
            </w:pPr>
          </w:p>
        </w:tc>
      </w:tr>
      <w:tr w:rsidR="00EE13DF" w:rsidRPr="00EE13DF" w:rsidTr="006D613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387" w:type="pct"/>
            <w:vAlign w:val="center"/>
          </w:tcPr>
          <w:p w:rsidR="00EE13DF" w:rsidRPr="00EE13DF" w:rsidRDefault="00EE13DF" w:rsidP="00EE13DF">
            <w:pPr>
              <w:tabs>
                <w:tab w:val="left" w:pos="5670"/>
              </w:tabs>
              <w:jc w:val="center"/>
              <w:rPr>
                <w:rFonts w:eastAsia="Calibri"/>
                <w:color w:val="000000" w:themeColor="text1"/>
                <w:sz w:val="26"/>
                <w:szCs w:val="26"/>
              </w:rPr>
            </w:pPr>
            <w:r w:rsidRPr="00EE13DF">
              <w:rPr>
                <w:color w:val="000000" w:themeColor="text1"/>
                <w:sz w:val="26"/>
                <w:szCs w:val="26"/>
                <w:lang w:val="nl-NL"/>
              </w:rPr>
              <w:t>2.1</w:t>
            </w:r>
          </w:p>
        </w:tc>
        <w:tc>
          <w:tcPr>
            <w:tcW w:w="1362" w:type="pct"/>
            <w:vAlign w:val="center"/>
          </w:tcPr>
          <w:p w:rsidR="00EE13DF" w:rsidRPr="00EE13DF" w:rsidRDefault="00EE13DF" w:rsidP="00EE13DF">
            <w:pPr>
              <w:tabs>
                <w:tab w:val="left" w:pos="5670"/>
              </w:tabs>
              <w:rPr>
                <w:rFonts w:eastAsia="Calibri"/>
                <w:color w:val="000000" w:themeColor="text1"/>
                <w:sz w:val="26"/>
                <w:szCs w:val="26"/>
              </w:rPr>
            </w:pPr>
            <w:r w:rsidRPr="00EE13DF">
              <w:rPr>
                <w:color w:val="000000" w:themeColor="text1"/>
                <w:sz w:val="26"/>
                <w:szCs w:val="26"/>
                <w:lang w:val="nl-NL"/>
              </w:rPr>
              <w:t>Thu hồi hàng hóa trong trường hợp đã giao nhưng không đảm bảo chất lượng hoặc có thông báo thu hồi của cơ quan có thẩm quyền nhưng nguyên nhân không phải do lỗi Chủ đầu tư</w:t>
            </w:r>
          </w:p>
        </w:tc>
        <w:tc>
          <w:tcPr>
            <w:tcW w:w="1707" w:type="pct"/>
            <w:vAlign w:val="center"/>
          </w:tcPr>
          <w:p w:rsidR="00EE13DF" w:rsidRPr="00EE13DF" w:rsidRDefault="00EE13DF" w:rsidP="00EE13DF">
            <w:pPr>
              <w:tabs>
                <w:tab w:val="left" w:pos="5670"/>
              </w:tabs>
              <w:rPr>
                <w:rFonts w:eastAsia="Calibri"/>
                <w:color w:val="000000" w:themeColor="text1"/>
                <w:sz w:val="26"/>
                <w:szCs w:val="26"/>
              </w:rPr>
            </w:pPr>
            <w:r w:rsidRPr="00EE13DF">
              <w:rPr>
                <w:rFonts w:eastAsia=".VnTime"/>
                <w:color w:val="000000" w:themeColor="text1"/>
                <w:sz w:val="26"/>
                <w:szCs w:val="26"/>
              </w:rPr>
              <w:t>Có cam kết đáp ứng yêu cầu</w:t>
            </w:r>
          </w:p>
        </w:tc>
        <w:tc>
          <w:tcPr>
            <w:tcW w:w="1544" w:type="pct"/>
            <w:vAlign w:val="center"/>
          </w:tcPr>
          <w:p w:rsidR="00EE13DF" w:rsidRPr="00EE13DF" w:rsidRDefault="00EE13DF" w:rsidP="00EE13DF">
            <w:pPr>
              <w:tabs>
                <w:tab w:val="left" w:pos="5670"/>
              </w:tabs>
              <w:rPr>
                <w:rFonts w:eastAsia="Calibri"/>
                <w:color w:val="000000" w:themeColor="text1"/>
                <w:sz w:val="26"/>
                <w:szCs w:val="26"/>
              </w:rPr>
            </w:pPr>
            <w:r w:rsidRPr="00EE13DF">
              <w:rPr>
                <w:rFonts w:eastAsia=".VnTime"/>
                <w:color w:val="000000" w:themeColor="text1"/>
                <w:sz w:val="26"/>
                <w:szCs w:val="26"/>
              </w:rPr>
              <w:t>Không có cam kết hoặc có cam kết không đáp ứng yêu cầu</w:t>
            </w:r>
          </w:p>
        </w:tc>
      </w:tr>
      <w:tr w:rsidR="00EE13DF" w:rsidRPr="00EE13DF" w:rsidTr="006D613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387" w:type="pct"/>
            <w:vAlign w:val="center"/>
          </w:tcPr>
          <w:p w:rsidR="00EE13DF" w:rsidRPr="00EE13DF" w:rsidRDefault="00EE13DF" w:rsidP="00EE13DF">
            <w:pPr>
              <w:tabs>
                <w:tab w:val="left" w:pos="5670"/>
              </w:tabs>
              <w:jc w:val="center"/>
              <w:rPr>
                <w:color w:val="000000" w:themeColor="text1"/>
                <w:sz w:val="26"/>
                <w:szCs w:val="26"/>
                <w:lang w:val="nl-NL"/>
              </w:rPr>
            </w:pPr>
            <w:r w:rsidRPr="00EE13DF">
              <w:rPr>
                <w:b/>
                <w:bCs/>
                <w:color w:val="000000" w:themeColor="text1"/>
                <w:sz w:val="26"/>
                <w:szCs w:val="26"/>
              </w:rPr>
              <w:t>3</w:t>
            </w:r>
          </w:p>
        </w:tc>
        <w:tc>
          <w:tcPr>
            <w:tcW w:w="1362" w:type="pct"/>
            <w:vAlign w:val="center"/>
          </w:tcPr>
          <w:p w:rsidR="00EE13DF" w:rsidRPr="00EE13DF" w:rsidRDefault="00EE13DF" w:rsidP="00EE13DF">
            <w:pPr>
              <w:tabs>
                <w:tab w:val="left" w:pos="5670"/>
              </w:tabs>
              <w:rPr>
                <w:color w:val="000000" w:themeColor="text1"/>
                <w:sz w:val="26"/>
                <w:szCs w:val="26"/>
                <w:lang w:val="nl-NL"/>
              </w:rPr>
            </w:pPr>
            <w:r w:rsidRPr="00EE13DF">
              <w:rPr>
                <w:b/>
                <w:color w:val="000000" w:themeColor="text1"/>
                <w:sz w:val="26"/>
                <w:szCs w:val="26"/>
              </w:rPr>
              <w:t>Tính hợp lý và hiệu quả kinh tế của các giải pháp kỹ thuật, biện pháp tổ chức cung cấp, lắp đặt hàng hóa</w:t>
            </w:r>
          </w:p>
        </w:tc>
        <w:tc>
          <w:tcPr>
            <w:tcW w:w="1707" w:type="pct"/>
            <w:vAlign w:val="center"/>
          </w:tcPr>
          <w:p w:rsidR="00EE13DF" w:rsidRPr="00EE13DF" w:rsidRDefault="00EE13DF" w:rsidP="00EE13DF">
            <w:pPr>
              <w:tabs>
                <w:tab w:val="left" w:pos="5670"/>
              </w:tabs>
              <w:rPr>
                <w:rFonts w:eastAsia=".VnTime"/>
                <w:color w:val="000000" w:themeColor="text1"/>
                <w:sz w:val="26"/>
                <w:szCs w:val="26"/>
              </w:rPr>
            </w:pPr>
            <w:r w:rsidRPr="00EE13DF">
              <w:rPr>
                <w:rFonts w:eastAsia=".VnTime"/>
                <w:color w:val="000000" w:themeColor="text1"/>
                <w:sz w:val="26"/>
                <w:szCs w:val="26"/>
              </w:rPr>
              <w:t>Có giải pháp kỹ thuật, biện pháp tổ chức cung cấp, lắp đặt hàng hóa</w:t>
            </w:r>
          </w:p>
        </w:tc>
        <w:tc>
          <w:tcPr>
            <w:tcW w:w="1544" w:type="pct"/>
            <w:vAlign w:val="center"/>
          </w:tcPr>
          <w:p w:rsidR="00EE13DF" w:rsidRPr="00EE13DF" w:rsidRDefault="00EE13DF" w:rsidP="00EE13DF">
            <w:pPr>
              <w:tabs>
                <w:tab w:val="left" w:pos="5670"/>
              </w:tabs>
              <w:rPr>
                <w:rFonts w:eastAsia=".VnTime"/>
                <w:color w:val="000000" w:themeColor="text1"/>
                <w:sz w:val="26"/>
                <w:szCs w:val="26"/>
              </w:rPr>
            </w:pPr>
            <w:r w:rsidRPr="00EE13DF">
              <w:rPr>
                <w:rFonts w:eastAsia=".VnTime"/>
                <w:color w:val="000000" w:themeColor="text1"/>
                <w:sz w:val="26"/>
                <w:szCs w:val="26"/>
                <w:lang w:val="nl-NL"/>
              </w:rPr>
              <w:t>Không đáp ứng yêu cầu</w:t>
            </w:r>
          </w:p>
        </w:tc>
      </w:tr>
      <w:tr w:rsidR="00EE13DF" w:rsidRPr="00EE13DF" w:rsidTr="006D613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387" w:type="pct"/>
            <w:vAlign w:val="center"/>
          </w:tcPr>
          <w:p w:rsidR="00EE13DF" w:rsidRPr="00EE13DF" w:rsidRDefault="00EE13DF" w:rsidP="00EE13DF">
            <w:pPr>
              <w:tabs>
                <w:tab w:val="left" w:pos="5670"/>
              </w:tabs>
              <w:jc w:val="center"/>
              <w:rPr>
                <w:rFonts w:eastAsia="Calibri"/>
                <w:b/>
                <w:color w:val="000000" w:themeColor="text1"/>
                <w:sz w:val="26"/>
                <w:szCs w:val="26"/>
              </w:rPr>
            </w:pPr>
            <w:r w:rsidRPr="00EE13DF">
              <w:rPr>
                <w:rFonts w:eastAsia="Calibri"/>
                <w:b/>
                <w:color w:val="000000" w:themeColor="text1"/>
                <w:sz w:val="26"/>
                <w:szCs w:val="26"/>
              </w:rPr>
              <w:t>4</w:t>
            </w:r>
          </w:p>
        </w:tc>
        <w:tc>
          <w:tcPr>
            <w:tcW w:w="1362" w:type="pct"/>
            <w:vAlign w:val="center"/>
          </w:tcPr>
          <w:p w:rsidR="00EE13DF" w:rsidRPr="00EE13DF" w:rsidRDefault="00EE13DF" w:rsidP="00EE13DF">
            <w:pPr>
              <w:tabs>
                <w:tab w:val="left" w:pos="5670"/>
              </w:tabs>
              <w:rPr>
                <w:rFonts w:eastAsia="Calibri"/>
                <w:b/>
                <w:color w:val="000000" w:themeColor="text1"/>
                <w:sz w:val="26"/>
                <w:szCs w:val="26"/>
                <w:u w:val="single"/>
              </w:rPr>
            </w:pPr>
            <w:r w:rsidRPr="00EE13DF">
              <w:rPr>
                <w:rFonts w:eastAsia="Calibri"/>
                <w:b/>
                <w:color w:val="000000" w:themeColor="text1"/>
                <w:sz w:val="26"/>
                <w:szCs w:val="26"/>
              </w:rPr>
              <w:t>Kết quả thực hiện hợp đồng</w:t>
            </w:r>
          </w:p>
        </w:tc>
        <w:tc>
          <w:tcPr>
            <w:tcW w:w="1707" w:type="pct"/>
            <w:vAlign w:val="center"/>
          </w:tcPr>
          <w:p w:rsidR="00EE13DF" w:rsidRPr="00EE13DF" w:rsidRDefault="00EE13DF" w:rsidP="00EE13DF">
            <w:pPr>
              <w:tabs>
                <w:tab w:val="left" w:pos="5670"/>
              </w:tabs>
              <w:jc w:val="center"/>
              <w:rPr>
                <w:rFonts w:eastAsia="Calibri"/>
                <w:b/>
                <w:color w:val="000000" w:themeColor="text1"/>
                <w:sz w:val="26"/>
                <w:szCs w:val="26"/>
              </w:rPr>
            </w:pPr>
            <w:r w:rsidRPr="00EE13DF">
              <w:rPr>
                <w:rFonts w:eastAsia="Calibri"/>
                <w:color w:val="000000" w:themeColor="text1"/>
                <w:sz w:val="26"/>
                <w:szCs w:val="26"/>
              </w:rPr>
              <w:t xml:space="preserve">Nhà thầu có cam kết từ ngày 01/01/2023 đến ngày có thời điểm đóng thầu </w:t>
            </w:r>
            <w:r w:rsidRPr="00EE13DF">
              <w:rPr>
                <w:rFonts w:eastAsia="Calibri"/>
                <w:color w:val="000000" w:themeColor="text1"/>
                <w:sz w:val="26"/>
                <w:szCs w:val="26"/>
              </w:rPr>
              <w:lastRenderedPageBreak/>
              <w:t>không có hợp đồng cung cấp hàng hóa vi phạm theo quy định tại khoản 3, 5, 6 Điều 20 Nghị định số 214/2025/NĐ-CP ngày 04/08/2025 (Đối với hợp đồng không hoàn thành do lỗi của nhà thầu: Nhà thầu phải có &lt;02 hợp đồng)</w:t>
            </w:r>
          </w:p>
        </w:tc>
        <w:tc>
          <w:tcPr>
            <w:tcW w:w="1544" w:type="pct"/>
            <w:vAlign w:val="center"/>
          </w:tcPr>
          <w:p w:rsidR="00EE13DF" w:rsidRPr="00EE13DF" w:rsidRDefault="00EE13DF" w:rsidP="00EE13DF">
            <w:pPr>
              <w:tabs>
                <w:tab w:val="left" w:pos="5670"/>
              </w:tabs>
              <w:jc w:val="center"/>
              <w:rPr>
                <w:rFonts w:eastAsia="Calibri"/>
                <w:color w:val="000000" w:themeColor="text1"/>
                <w:sz w:val="26"/>
                <w:szCs w:val="26"/>
              </w:rPr>
            </w:pPr>
            <w:r w:rsidRPr="00EE13DF">
              <w:rPr>
                <w:rFonts w:eastAsia="Calibri"/>
                <w:color w:val="000000" w:themeColor="text1"/>
                <w:sz w:val="26"/>
                <w:szCs w:val="26"/>
              </w:rPr>
              <w:lastRenderedPageBreak/>
              <w:t>Một trong các trường hợp sau:</w:t>
            </w:r>
          </w:p>
          <w:p w:rsidR="00EE13DF" w:rsidRPr="00EE13DF" w:rsidRDefault="00EE13DF" w:rsidP="00EE13DF">
            <w:pPr>
              <w:tabs>
                <w:tab w:val="left" w:pos="5670"/>
              </w:tabs>
              <w:jc w:val="center"/>
              <w:rPr>
                <w:rFonts w:eastAsia="Calibri"/>
                <w:color w:val="000000" w:themeColor="text1"/>
                <w:sz w:val="26"/>
                <w:szCs w:val="26"/>
              </w:rPr>
            </w:pPr>
            <w:r w:rsidRPr="00EE13DF">
              <w:rPr>
                <w:rFonts w:eastAsia="Calibri"/>
                <w:color w:val="000000" w:themeColor="text1"/>
                <w:sz w:val="26"/>
                <w:szCs w:val="26"/>
              </w:rPr>
              <w:t>1. Không có cam kết</w:t>
            </w:r>
          </w:p>
          <w:p w:rsidR="00EE13DF" w:rsidRPr="00EE13DF" w:rsidRDefault="00EE13DF" w:rsidP="00EE13DF">
            <w:pPr>
              <w:tabs>
                <w:tab w:val="left" w:pos="5670"/>
              </w:tabs>
              <w:jc w:val="center"/>
              <w:rPr>
                <w:rFonts w:eastAsia="Calibri"/>
                <w:color w:val="000000" w:themeColor="text1"/>
                <w:sz w:val="26"/>
                <w:szCs w:val="26"/>
              </w:rPr>
            </w:pPr>
            <w:r w:rsidRPr="00EE13DF">
              <w:rPr>
                <w:rFonts w:eastAsia="Calibri"/>
                <w:color w:val="000000" w:themeColor="text1"/>
                <w:sz w:val="26"/>
                <w:szCs w:val="26"/>
              </w:rPr>
              <w:lastRenderedPageBreak/>
              <w:t>2. Có cam kết nhưng không đầy đủ nội dung như yêu cầu</w:t>
            </w:r>
          </w:p>
          <w:p w:rsidR="00EE13DF" w:rsidRPr="00EE13DF" w:rsidRDefault="00EE13DF" w:rsidP="00EE13DF">
            <w:pPr>
              <w:tabs>
                <w:tab w:val="left" w:pos="5670"/>
              </w:tabs>
              <w:jc w:val="center"/>
              <w:rPr>
                <w:rFonts w:eastAsia="Calibri"/>
                <w:b/>
                <w:color w:val="000000" w:themeColor="text1"/>
                <w:sz w:val="26"/>
                <w:szCs w:val="26"/>
              </w:rPr>
            </w:pPr>
            <w:r w:rsidRPr="00EE13DF">
              <w:rPr>
                <w:rFonts w:eastAsia="Calibri"/>
                <w:color w:val="000000" w:themeColor="text1"/>
                <w:sz w:val="26"/>
                <w:szCs w:val="26"/>
              </w:rPr>
              <w:t>3. Có tài liệu chứng minh từ ngày 01/01/2023 đến ngày có thời điểm đóng thầu nhà thầu có hợp đồng cung cấp hàng hóa vi phạm theo quy định tại khoản 3, 5, 6 Điều 20 Nghị định số 214/2025/NĐ-CP ngày 04/08/2025 (Đối với hợp đồng không hoàn thành do lỗi của nhà thầu: Nhà thầu có ≥ 02 hợp đồng)</w:t>
            </w:r>
          </w:p>
        </w:tc>
      </w:tr>
      <w:tr w:rsidR="00EE13DF" w:rsidRPr="00EE13DF" w:rsidTr="006D613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387" w:type="pct"/>
            <w:tcBorders>
              <w:top w:val="single" w:sz="4" w:space="0" w:color="000000"/>
              <w:left w:val="single" w:sz="4" w:space="0" w:color="000000"/>
              <w:bottom w:val="single" w:sz="4" w:space="0" w:color="000000"/>
              <w:right w:val="single" w:sz="4" w:space="0" w:color="000000"/>
            </w:tcBorders>
            <w:vAlign w:val="center"/>
          </w:tcPr>
          <w:p w:rsidR="00EE13DF" w:rsidRPr="00EE13DF" w:rsidRDefault="00EE13DF" w:rsidP="00EE13DF">
            <w:pPr>
              <w:tabs>
                <w:tab w:val="left" w:pos="5670"/>
              </w:tabs>
              <w:jc w:val="center"/>
              <w:rPr>
                <w:rFonts w:eastAsia="Calibri"/>
                <w:b/>
                <w:bCs/>
                <w:color w:val="000000" w:themeColor="text1"/>
                <w:sz w:val="26"/>
                <w:szCs w:val="26"/>
              </w:rPr>
            </w:pPr>
            <w:r w:rsidRPr="00EE13DF">
              <w:rPr>
                <w:rFonts w:eastAsia="Calibri"/>
                <w:b/>
                <w:bCs/>
                <w:color w:val="000000" w:themeColor="text1"/>
                <w:sz w:val="26"/>
                <w:szCs w:val="26"/>
              </w:rPr>
              <w:lastRenderedPageBreak/>
              <w:t>5</w:t>
            </w:r>
          </w:p>
        </w:tc>
        <w:tc>
          <w:tcPr>
            <w:tcW w:w="1362" w:type="pct"/>
            <w:tcBorders>
              <w:top w:val="single" w:sz="4" w:space="0" w:color="000000"/>
              <w:left w:val="single" w:sz="4" w:space="0" w:color="000000"/>
              <w:bottom w:val="single" w:sz="4" w:space="0" w:color="000000"/>
              <w:right w:val="single" w:sz="4" w:space="0" w:color="000000"/>
            </w:tcBorders>
            <w:vAlign w:val="center"/>
          </w:tcPr>
          <w:p w:rsidR="00EE13DF" w:rsidRPr="00EE13DF" w:rsidRDefault="00EE13DF" w:rsidP="00EE13DF">
            <w:pPr>
              <w:tabs>
                <w:tab w:val="left" w:pos="5670"/>
              </w:tabs>
              <w:rPr>
                <w:rFonts w:eastAsia="Calibri"/>
                <w:b/>
                <w:bCs/>
                <w:color w:val="000000" w:themeColor="text1"/>
                <w:sz w:val="26"/>
                <w:szCs w:val="26"/>
              </w:rPr>
            </w:pPr>
            <w:r w:rsidRPr="00EE13DF">
              <w:rPr>
                <w:rFonts w:eastAsia="Calibri"/>
                <w:b/>
                <w:bCs/>
                <w:color w:val="000000" w:themeColor="text1"/>
                <w:sz w:val="26"/>
                <w:szCs w:val="26"/>
              </w:rPr>
              <w:t>Tiến độ cung cấp hàng hóa</w:t>
            </w:r>
          </w:p>
        </w:tc>
        <w:tc>
          <w:tcPr>
            <w:tcW w:w="1707" w:type="pct"/>
            <w:tcBorders>
              <w:top w:val="single" w:sz="4" w:space="0" w:color="000000"/>
              <w:left w:val="single" w:sz="4" w:space="0" w:color="000000"/>
              <w:bottom w:val="single" w:sz="4" w:space="0" w:color="000000"/>
              <w:right w:val="single" w:sz="4" w:space="0" w:color="000000"/>
            </w:tcBorders>
            <w:vAlign w:val="center"/>
          </w:tcPr>
          <w:p w:rsidR="00EE13DF" w:rsidRPr="00EE13DF" w:rsidRDefault="00EE13DF" w:rsidP="00EE13DF">
            <w:pPr>
              <w:tabs>
                <w:tab w:val="left" w:pos="5670"/>
              </w:tabs>
              <w:rPr>
                <w:rFonts w:eastAsia="Calibri"/>
                <w:b/>
                <w:bCs/>
                <w:color w:val="000000" w:themeColor="text1"/>
                <w:sz w:val="26"/>
                <w:szCs w:val="26"/>
              </w:rPr>
            </w:pPr>
            <w:r w:rsidRPr="00EE13DF">
              <w:rPr>
                <w:rFonts w:eastAsia="Calibri"/>
                <w:color w:val="000000" w:themeColor="text1"/>
                <w:sz w:val="26"/>
                <w:szCs w:val="26"/>
              </w:rPr>
              <w:t>Cung ứng đủ hàng hóa nếu trúng thầu, tiến độ cung cấp theo dự trù hàng tháng của các cơ sở khám chữa bệnh. Hàng hóa được giao bảo đảm kỹ thuật, chất lượng theo yêu cầu của E-HSMT. Cơ sở xác định mốc thời gian đặt hàng của Chủ đầu tư là thời điểm gọi điện hoặc gửi email, thời gian giao hàng: Trường hợp thông thường ≤ 48 giờ kể từ khi nhà thầu nhận được yêu cầu; Trường hợp khẩn cấp ≤ 24 giờ kể từ khi nhà thầu nhận được yêu cầu</w:t>
            </w:r>
          </w:p>
        </w:tc>
        <w:tc>
          <w:tcPr>
            <w:tcW w:w="1544" w:type="pct"/>
            <w:tcBorders>
              <w:top w:val="single" w:sz="4" w:space="0" w:color="000000"/>
              <w:left w:val="single" w:sz="4" w:space="0" w:color="000000"/>
              <w:bottom w:val="single" w:sz="4" w:space="0" w:color="000000"/>
              <w:right w:val="single" w:sz="4" w:space="0" w:color="000000"/>
            </w:tcBorders>
            <w:vAlign w:val="center"/>
          </w:tcPr>
          <w:p w:rsidR="00EE13DF" w:rsidRPr="00EE13DF" w:rsidRDefault="00EE13DF" w:rsidP="00EE13DF">
            <w:pPr>
              <w:tabs>
                <w:tab w:val="left" w:pos="5670"/>
              </w:tabs>
              <w:jc w:val="left"/>
              <w:rPr>
                <w:rFonts w:eastAsia="Calibri"/>
                <w:b/>
                <w:bCs/>
                <w:color w:val="000000" w:themeColor="text1"/>
                <w:sz w:val="26"/>
                <w:szCs w:val="26"/>
              </w:rPr>
            </w:pPr>
            <w:r w:rsidRPr="00EE13DF">
              <w:rPr>
                <w:rFonts w:eastAsia="Calibri"/>
                <w:color w:val="000000" w:themeColor="text1"/>
                <w:sz w:val="26"/>
                <w:szCs w:val="26"/>
              </w:rPr>
              <w:t>Không đáp ứng nội dung tại cột (3)</w:t>
            </w:r>
          </w:p>
        </w:tc>
      </w:tr>
      <w:tr w:rsidR="00EE13DF" w:rsidRPr="00EE13DF" w:rsidTr="006D613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387" w:type="pct"/>
            <w:tcBorders>
              <w:top w:val="single" w:sz="4" w:space="0" w:color="000000"/>
              <w:left w:val="single" w:sz="4" w:space="0" w:color="000000"/>
              <w:bottom w:val="single" w:sz="4" w:space="0" w:color="000000"/>
              <w:right w:val="single" w:sz="4" w:space="0" w:color="000000"/>
            </w:tcBorders>
            <w:vAlign w:val="center"/>
          </w:tcPr>
          <w:p w:rsidR="00EE13DF" w:rsidRPr="00EE13DF" w:rsidRDefault="00EE13DF" w:rsidP="00EE13DF">
            <w:pPr>
              <w:tabs>
                <w:tab w:val="left" w:pos="5670"/>
              </w:tabs>
              <w:jc w:val="center"/>
              <w:rPr>
                <w:rFonts w:eastAsia="Calibri"/>
                <w:b/>
                <w:bCs/>
                <w:color w:val="000000" w:themeColor="text1"/>
                <w:sz w:val="26"/>
                <w:szCs w:val="26"/>
              </w:rPr>
            </w:pPr>
            <w:r w:rsidRPr="00EE13DF">
              <w:rPr>
                <w:rFonts w:eastAsia="Calibri"/>
                <w:b/>
                <w:bCs/>
                <w:color w:val="000000" w:themeColor="text1"/>
                <w:sz w:val="26"/>
                <w:szCs w:val="26"/>
              </w:rPr>
              <w:t>6</w:t>
            </w:r>
          </w:p>
        </w:tc>
        <w:tc>
          <w:tcPr>
            <w:tcW w:w="1362" w:type="pct"/>
            <w:tcBorders>
              <w:top w:val="single" w:sz="4" w:space="0" w:color="000000"/>
              <w:left w:val="single" w:sz="4" w:space="0" w:color="000000"/>
              <w:bottom w:val="single" w:sz="4" w:space="0" w:color="000000"/>
              <w:right w:val="single" w:sz="4" w:space="0" w:color="000000"/>
            </w:tcBorders>
            <w:vAlign w:val="center"/>
          </w:tcPr>
          <w:p w:rsidR="00EE13DF" w:rsidRPr="00EE13DF" w:rsidRDefault="00EE13DF" w:rsidP="00EE13DF">
            <w:pPr>
              <w:tabs>
                <w:tab w:val="left" w:pos="5670"/>
              </w:tabs>
              <w:rPr>
                <w:rFonts w:eastAsia="Calibri"/>
                <w:b/>
                <w:bCs/>
                <w:color w:val="000000" w:themeColor="text1"/>
                <w:sz w:val="26"/>
                <w:szCs w:val="26"/>
              </w:rPr>
            </w:pPr>
            <w:r w:rsidRPr="00EE13DF">
              <w:rPr>
                <w:rFonts w:eastAsia="Calibri"/>
                <w:b/>
                <w:bCs/>
                <w:color w:val="000000" w:themeColor="text1"/>
                <w:sz w:val="26"/>
                <w:szCs w:val="26"/>
              </w:rPr>
              <w:t>Các yếu tố cần thiết khác</w:t>
            </w:r>
          </w:p>
        </w:tc>
        <w:tc>
          <w:tcPr>
            <w:tcW w:w="1707" w:type="pct"/>
            <w:tcBorders>
              <w:top w:val="single" w:sz="4" w:space="0" w:color="000000"/>
              <w:left w:val="single" w:sz="4" w:space="0" w:color="000000"/>
              <w:bottom w:val="single" w:sz="4" w:space="0" w:color="000000"/>
              <w:right w:val="single" w:sz="4" w:space="0" w:color="000000"/>
            </w:tcBorders>
            <w:vAlign w:val="center"/>
          </w:tcPr>
          <w:p w:rsidR="00EE13DF" w:rsidRPr="00EE13DF" w:rsidRDefault="00EE13DF" w:rsidP="00EE13DF">
            <w:pPr>
              <w:tabs>
                <w:tab w:val="left" w:pos="5670"/>
              </w:tabs>
              <w:jc w:val="left"/>
              <w:rPr>
                <w:rFonts w:eastAsia="Calibri"/>
                <w:color w:val="000000" w:themeColor="text1"/>
                <w:sz w:val="26"/>
                <w:szCs w:val="26"/>
              </w:rPr>
            </w:pPr>
          </w:p>
        </w:tc>
        <w:tc>
          <w:tcPr>
            <w:tcW w:w="1544" w:type="pct"/>
            <w:tcBorders>
              <w:top w:val="single" w:sz="4" w:space="0" w:color="000000"/>
              <w:left w:val="single" w:sz="4" w:space="0" w:color="000000"/>
              <w:bottom w:val="single" w:sz="4" w:space="0" w:color="000000"/>
              <w:right w:val="single" w:sz="4" w:space="0" w:color="000000"/>
            </w:tcBorders>
            <w:vAlign w:val="center"/>
          </w:tcPr>
          <w:p w:rsidR="00EE13DF" w:rsidRPr="00EE13DF" w:rsidRDefault="00EE13DF" w:rsidP="00EE13DF">
            <w:pPr>
              <w:tabs>
                <w:tab w:val="left" w:pos="5670"/>
              </w:tabs>
              <w:jc w:val="left"/>
              <w:rPr>
                <w:rFonts w:eastAsia="Calibri"/>
                <w:color w:val="000000" w:themeColor="text1"/>
                <w:sz w:val="26"/>
                <w:szCs w:val="26"/>
              </w:rPr>
            </w:pPr>
          </w:p>
        </w:tc>
      </w:tr>
      <w:tr w:rsidR="00EE13DF" w:rsidRPr="00EE13DF" w:rsidTr="006D613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387" w:type="pct"/>
            <w:tcBorders>
              <w:top w:val="single" w:sz="4" w:space="0" w:color="000000"/>
              <w:left w:val="single" w:sz="4" w:space="0" w:color="000000"/>
              <w:bottom w:val="single" w:sz="4" w:space="0" w:color="000000"/>
              <w:right w:val="single" w:sz="4" w:space="0" w:color="000000"/>
            </w:tcBorders>
            <w:vAlign w:val="center"/>
          </w:tcPr>
          <w:p w:rsidR="00EE13DF" w:rsidRPr="00EE13DF" w:rsidRDefault="00EE13DF" w:rsidP="00EE13DF">
            <w:pPr>
              <w:tabs>
                <w:tab w:val="left" w:pos="5670"/>
              </w:tabs>
              <w:jc w:val="center"/>
              <w:rPr>
                <w:rFonts w:eastAsia="Calibri"/>
                <w:bCs/>
                <w:color w:val="000000" w:themeColor="text1"/>
                <w:sz w:val="26"/>
                <w:szCs w:val="26"/>
              </w:rPr>
            </w:pPr>
            <w:r w:rsidRPr="00EE13DF">
              <w:rPr>
                <w:rFonts w:eastAsia="Calibri"/>
                <w:bCs/>
                <w:color w:val="000000" w:themeColor="text1"/>
                <w:sz w:val="26"/>
                <w:szCs w:val="26"/>
              </w:rPr>
              <w:t>6.1</w:t>
            </w:r>
          </w:p>
        </w:tc>
        <w:tc>
          <w:tcPr>
            <w:tcW w:w="1362" w:type="pct"/>
            <w:tcBorders>
              <w:top w:val="single" w:sz="4" w:space="0" w:color="000000"/>
              <w:left w:val="single" w:sz="4" w:space="0" w:color="000000"/>
              <w:bottom w:val="single" w:sz="4" w:space="0" w:color="000000"/>
              <w:right w:val="single" w:sz="4" w:space="0" w:color="000000"/>
            </w:tcBorders>
            <w:vAlign w:val="center"/>
          </w:tcPr>
          <w:p w:rsidR="00EE13DF" w:rsidRPr="00EE13DF" w:rsidRDefault="00EE13DF" w:rsidP="00EE13DF">
            <w:pPr>
              <w:tabs>
                <w:tab w:val="left" w:pos="5670"/>
              </w:tabs>
              <w:rPr>
                <w:rFonts w:eastAsia="Calibri"/>
                <w:b/>
                <w:bCs/>
                <w:color w:val="000000" w:themeColor="text1"/>
                <w:sz w:val="26"/>
                <w:szCs w:val="26"/>
              </w:rPr>
            </w:pPr>
            <w:r w:rsidRPr="00EE13DF">
              <w:rPr>
                <w:rFonts w:eastAsia="Calibri"/>
                <w:color w:val="000000" w:themeColor="text1"/>
                <w:sz w:val="26"/>
                <w:szCs w:val="26"/>
              </w:rPr>
              <w:t>Chủng loại hàng hóa cung cấp</w:t>
            </w:r>
          </w:p>
        </w:tc>
        <w:tc>
          <w:tcPr>
            <w:tcW w:w="1707" w:type="pct"/>
            <w:tcBorders>
              <w:top w:val="single" w:sz="4" w:space="0" w:color="000000"/>
              <w:left w:val="single" w:sz="4" w:space="0" w:color="000000"/>
              <w:bottom w:val="single" w:sz="4" w:space="0" w:color="000000"/>
              <w:right w:val="single" w:sz="4" w:space="0" w:color="000000"/>
            </w:tcBorders>
            <w:vAlign w:val="center"/>
          </w:tcPr>
          <w:p w:rsidR="00EE13DF" w:rsidRPr="00EE13DF" w:rsidRDefault="00EE13DF" w:rsidP="00EE13DF">
            <w:pPr>
              <w:tabs>
                <w:tab w:val="left" w:pos="5670"/>
              </w:tabs>
              <w:jc w:val="center"/>
              <w:rPr>
                <w:rFonts w:eastAsia="Calibri"/>
                <w:color w:val="000000" w:themeColor="text1"/>
                <w:sz w:val="26"/>
                <w:szCs w:val="26"/>
              </w:rPr>
            </w:pPr>
            <w:r w:rsidRPr="00EE13DF">
              <w:rPr>
                <w:rFonts w:eastAsia="Calibri"/>
                <w:color w:val="000000" w:themeColor="text1"/>
                <w:sz w:val="26"/>
                <w:szCs w:val="26"/>
              </w:rPr>
              <w:t>Đúng chủng loại như yêu cầu của E-HSMT</w:t>
            </w:r>
          </w:p>
        </w:tc>
        <w:tc>
          <w:tcPr>
            <w:tcW w:w="1544" w:type="pct"/>
            <w:tcBorders>
              <w:top w:val="single" w:sz="4" w:space="0" w:color="000000"/>
              <w:left w:val="single" w:sz="4" w:space="0" w:color="000000"/>
              <w:bottom w:val="single" w:sz="4" w:space="0" w:color="000000"/>
              <w:right w:val="single" w:sz="4" w:space="0" w:color="000000"/>
            </w:tcBorders>
            <w:vAlign w:val="center"/>
          </w:tcPr>
          <w:p w:rsidR="00EE13DF" w:rsidRPr="00EE13DF" w:rsidRDefault="00EE13DF" w:rsidP="00EE13DF">
            <w:pPr>
              <w:tabs>
                <w:tab w:val="left" w:pos="5670"/>
              </w:tabs>
              <w:jc w:val="center"/>
              <w:rPr>
                <w:rFonts w:eastAsia="Calibri"/>
                <w:color w:val="000000" w:themeColor="text1"/>
                <w:sz w:val="26"/>
                <w:szCs w:val="26"/>
              </w:rPr>
            </w:pPr>
            <w:r w:rsidRPr="00EE13DF">
              <w:rPr>
                <w:rFonts w:eastAsia="Calibri"/>
                <w:color w:val="000000" w:themeColor="text1"/>
                <w:sz w:val="26"/>
                <w:szCs w:val="26"/>
              </w:rPr>
              <w:t>Không đúng chủng loại như yêu cầu của E-HSMT</w:t>
            </w:r>
          </w:p>
        </w:tc>
      </w:tr>
      <w:tr w:rsidR="00EE13DF" w:rsidRPr="00EE13DF" w:rsidTr="006D613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387" w:type="pct"/>
            <w:tcBorders>
              <w:top w:val="single" w:sz="4" w:space="0" w:color="000000"/>
              <w:left w:val="single" w:sz="4" w:space="0" w:color="000000"/>
              <w:bottom w:val="single" w:sz="4" w:space="0" w:color="000000"/>
              <w:right w:val="single" w:sz="4" w:space="0" w:color="000000"/>
            </w:tcBorders>
            <w:vAlign w:val="center"/>
          </w:tcPr>
          <w:p w:rsidR="00EE13DF" w:rsidRPr="00EE13DF" w:rsidRDefault="00EE13DF" w:rsidP="00EE13DF">
            <w:pPr>
              <w:tabs>
                <w:tab w:val="left" w:pos="5670"/>
              </w:tabs>
              <w:jc w:val="center"/>
              <w:rPr>
                <w:rFonts w:eastAsia="Calibri"/>
                <w:bCs/>
                <w:color w:val="000000" w:themeColor="text1"/>
                <w:sz w:val="26"/>
                <w:szCs w:val="26"/>
              </w:rPr>
            </w:pPr>
            <w:r w:rsidRPr="00EE13DF">
              <w:rPr>
                <w:rFonts w:eastAsia="Calibri"/>
                <w:bCs/>
                <w:color w:val="000000" w:themeColor="text1"/>
                <w:sz w:val="26"/>
                <w:szCs w:val="26"/>
              </w:rPr>
              <w:t>6.2</w:t>
            </w:r>
          </w:p>
        </w:tc>
        <w:tc>
          <w:tcPr>
            <w:tcW w:w="1362" w:type="pct"/>
            <w:tcBorders>
              <w:top w:val="single" w:sz="4" w:space="0" w:color="000000"/>
              <w:left w:val="single" w:sz="4" w:space="0" w:color="000000"/>
              <w:bottom w:val="single" w:sz="4" w:space="0" w:color="000000"/>
              <w:right w:val="single" w:sz="4" w:space="0" w:color="000000"/>
            </w:tcBorders>
            <w:vAlign w:val="center"/>
          </w:tcPr>
          <w:p w:rsidR="00EE13DF" w:rsidRPr="00EE13DF" w:rsidRDefault="00EE13DF" w:rsidP="00EE13DF">
            <w:pPr>
              <w:tabs>
                <w:tab w:val="left" w:pos="5670"/>
              </w:tabs>
              <w:rPr>
                <w:rFonts w:eastAsia="Calibri"/>
                <w:color w:val="000000" w:themeColor="text1"/>
                <w:sz w:val="26"/>
                <w:szCs w:val="26"/>
              </w:rPr>
            </w:pPr>
            <w:r w:rsidRPr="00EE13DF">
              <w:rPr>
                <w:color w:val="000000" w:themeColor="text1"/>
                <w:sz w:val="26"/>
                <w:szCs w:val="26"/>
              </w:rPr>
              <w:t>Biện pháp đảm bảo an toàn lao động, phòng cháy chữa cháy, vệ sinh môi trường</w:t>
            </w:r>
          </w:p>
        </w:tc>
        <w:tc>
          <w:tcPr>
            <w:tcW w:w="1707" w:type="pct"/>
            <w:tcBorders>
              <w:top w:val="single" w:sz="4" w:space="0" w:color="000000"/>
              <w:left w:val="single" w:sz="4" w:space="0" w:color="000000"/>
              <w:bottom w:val="single" w:sz="4" w:space="0" w:color="000000"/>
              <w:right w:val="single" w:sz="4" w:space="0" w:color="000000"/>
            </w:tcBorders>
            <w:vAlign w:val="center"/>
          </w:tcPr>
          <w:p w:rsidR="00EE13DF" w:rsidRPr="00EE13DF" w:rsidRDefault="00EE13DF" w:rsidP="00EE13DF">
            <w:pPr>
              <w:tabs>
                <w:tab w:val="left" w:pos="5670"/>
              </w:tabs>
              <w:jc w:val="center"/>
              <w:rPr>
                <w:rFonts w:eastAsia="Calibri"/>
                <w:color w:val="000000" w:themeColor="text1"/>
                <w:sz w:val="26"/>
                <w:szCs w:val="26"/>
              </w:rPr>
            </w:pPr>
            <w:r w:rsidRPr="00EE13DF">
              <w:rPr>
                <w:color w:val="000000" w:themeColor="text1"/>
                <w:sz w:val="26"/>
                <w:szCs w:val="26"/>
              </w:rPr>
              <w:t xml:space="preserve">Có trình bày biện pháp đảm bảo an toàn lao động, phòng cháy chữa cháy, vệ sinh môi trường hợp lý, phù hợp với đề xuất biện pháp tổ chức </w:t>
            </w:r>
            <w:r w:rsidRPr="00EE13DF">
              <w:rPr>
                <w:color w:val="000000" w:themeColor="text1"/>
                <w:sz w:val="26"/>
                <w:szCs w:val="26"/>
              </w:rPr>
              <w:lastRenderedPageBreak/>
              <w:t>thi công</w:t>
            </w:r>
            <w:r w:rsidRPr="00EE13DF">
              <w:rPr>
                <w:bCs/>
                <w:color w:val="000000" w:themeColor="text1"/>
                <w:sz w:val="26"/>
                <w:szCs w:val="26"/>
              </w:rPr>
              <w:t>, lắp đặt và tiến độ cung cấp hàng hóa</w:t>
            </w:r>
          </w:p>
        </w:tc>
        <w:tc>
          <w:tcPr>
            <w:tcW w:w="1544" w:type="pct"/>
            <w:tcBorders>
              <w:top w:val="single" w:sz="4" w:space="0" w:color="000000"/>
              <w:left w:val="single" w:sz="4" w:space="0" w:color="000000"/>
              <w:bottom w:val="single" w:sz="4" w:space="0" w:color="000000"/>
              <w:right w:val="single" w:sz="4" w:space="0" w:color="000000"/>
            </w:tcBorders>
            <w:vAlign w:val="center"/>
          </w:tcPr>
          <w:p w:rsidR="00EE13DF" w:rsidRPr="00EE13DF" w:rsidRDefault="00EE13DF" w:rsidP="00EE13DF">
            <w:pPr>
              <w:tabs>
                <w:tab w:val="left" w:pos="5670"/>
              </w:tabs>
              <w:jc w:val="center"/>
              <w:rPr>
                <w:rFonts w:eastAsia="Calibri"/>
                <w:color w:val="000000" w:themeColor="text1"/>
                <w:sz w:val="26"/>
                <w:szCs w:val="26"/>
              </w:rPr>
            </w:pPr>
            <w:r w:rsidRPr="00EE13DF">
              <w:rPr>
                <w:color w:val="000000" w:themeColor="text1"/>
                <w:sz w:val="26"/>
                <w:szCs w:val="26"/>
              </w:rPr>
              <w:lastRenderedPageBreak/>
              <w:t>Không có hoặc có nhưng không hợp lý, phù hợp với đề xuất biện pháp tổ chức thi công</w:t>
            </w:r>
            <w:r w:rsidRPr="00EE13DF">
              <w:rPr>
                <w:bCs/>
                <w:color w:val="000000" w:themeColor="text1"/>
                <w:sz w:val="26"/>
                <w:szCs w:val="26"/>
              </w:rPr>
              <w:t xml:space="preserve">, lắp đặt và </w:t>
            </w:r>
            <w:r w:rsidRPr="00EE13DF">
              <w:rPr>
                <w:bCs/>
                <w:color w:val="000000" w:themeColor="text1"/>
                <w:sz w:val="26"/>
                <w:szCs w:val="26"/>
              </w:rPr>
              <w:lastRenderedPageBreak/>
              <w:t>tiến độ cung cấp hàng hóa</w:t>
            </w:r>
          </w:p>
        </w:tc>
      </w:tr>
      <w:tr w:rsidR="00EE13DF" w:rsidRPr="00EE13DF" w:rsidTr="006D613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387" w:type="pct"/>
            <w:tcBorders>
              <w:top w:val="single" w:sz="4" w:space="0" w:color="000000"/>
            </w:tcBorders>
            <w:vAlign w:val="center"/>
          </w:tcPr>
          <w:p w:rsidR="00EE13DF" w:rsidRPr="00EE13DF" w:rsidRDefault="00EE13DF" w:rsidP="00EE13DF">
            <w:pPr>
              <w:tabs>
                <w:tab w:val="left" w:pos="5670"/>
              </w:tabs>
              <w:jc w:val="center"/>
              <w:rPr>
                <w:rFonts w:eastAsia="Calibri"/>
                <w:color w:val="000000" w:themeColor="text1"/>
                <w:sz w:val="26"/>
                <w:szCs w:val="26"/>
              </w:rPr>
            </w:pPr>
          </w:p>
        </w:tc>
        <w:tc>
          <w:tcPr>
            <w:tcW w:w="1362" w:type="pct"/>
            <w:tcBorders>
              <w:top w:val="single" w:sz="4" w:space="0" w:color="000000"/>
            </w:tcBorders>
            <w:vAlign w:val="center"/>
          </w:tcPr>
          <w:p w:rsidR="00EE13DF" w:rsidRPr="00EE13DF" w:rsidRDefault="00EE13DF" w:rsidP="00EE13DF">
            <w:pPr>
              <w:tabs>
                <w:tab w:val="left" w:pos="5670"/>
              </w:tabs>
              <w:jc w:val="center"/>
              <w:rPr>
                <w:rFonts w:eastAsia="Calibri"/>
                <w:color w:val="000000" w:themeColor="text1"/>
                <w:sz w:val="26"/>
                <w:szCs w:val="26"/>
              </w:rPr>
            </w:pPr>
            <w:r w:rsidRPr="00EE13DF">
              <w:rPr>
                <w:rFonts w:eastAsia="Calibri"/>
                <w:b/>
                <w:color w:val="000000" w:themeColor="text1"/>
                <w:sz w:val="26"/>
                <w:szCs w:val="26"/>
              </w:rPr>
              <w:t>KẾT LUẬN</w:t>
            </w:r>
          </w:p>
        </w:tc>
        <w:tc>
          <w:tcPr>
            <w:tcW w:w="1707" w:type="pct"/>
            <w:tcBorders>
              <w:top w:val="single" w:sz="4" w:space="0" w:color="000000"/>
            </w:tcBorders>
            <w:vAlign w:val="center"/>
          </w:tcPr>
          <w:p w:rsidR="00EE13DF" w:rsidRPr="00EE13DF" w:rsidRDefault="00EE13DF" w:rsidP="00EE13DF">
            <w:pPr>
              <w:tabs>
                <w:tab w:val="left" w:pos="5670"/>
              </w:tabs>
              <w:jc w:val="center"/>
              <w:rPr>
                <w:rFonts w:eastAsia="Calibri"/>
                <w:b/>
                <w:color w:val="000000" w:themeColor="text1"/>
                <w:sz w:val="26"/>
                <w:szCs w:val="26"/>
              </w:rPr>
            </w:pPr>
            <w:r w:rsidRPr="00EE13DF">
              <w:rPr>
                <w:rFonts w:eastAsia="Calibri"/>
                <w:b/>
                <w:color w:val="000000" w:themeColor="text1"/>
                <w:sz w:val="26"/>
                <w:szCs w:val="26"/>
              </w:rPr>
              <w:t>ÐẠT</w:t>
            </w:r>
          </w:p>
          <w:p w:rsidR="00EE13DF" w:rsidRPr="00EE13DF" w:rsidRDefault="00EE13DF" w:rsidP="00EE13DF">
            <w:pPr>
              <w:tabs>
                <w:tab w:val="left" w:pos="5670"/>
              </w:tabs>
              <w:jc w:val="center"/>
              <w:rPr>
                <w:rFonts w:eastAsia="Calibri"/>
                <w:color w:val="000000" w:themeColor="text1"/>
                <w:sz w:val="26"/>
                <w:szCs w:val="26"/>
              </w:rPr>
            </w:pPr>
            <w:r w:rsidRPr="00EE13DF">
              <w:rPr>
                <w:rFonts w:eastAsia="Calibri"/>
                <w:i/>
                <w:color w:val="000000" w:themeColor="text1"/>
                <w:sz w:val="26"/>
                <w:szCs w:val="26"/>
              </w:rPr>
              <w:t>(Khi tất cả các yêu cầu chi tiết được đánh giá là “Ðạt”)</w:t>
            </w:r>
          </w:p>
        </w:tc>
        <w:tc>
          <w:tcPr>
            <w:tcW w:w="1544" w:type="pct"/>
            <w:tcBorders>
              <w:top w:val="single" w:sz="4" w:space="0" w:color="000000"/>
            </w:tcBorders>
            <w:vAlign w:val="center"/>
          </w:tcPr>
          <w:p w:rsidR="00EE13DF" w:rsidRPr="00EE13DF" w:rsidRDefault="00EE13DF" w:rsidP="00EE13DF">
            <w:pPr>
              <w:tabs>
                <w:tab w:val="left" w:pos="5670"/>
              </w:tabs>
              <w:jc w:val="center"/>
              <w:rPr>
                <w:rFonts w:eastAsia="Calibri"/>
                <w:b/>
                <w:color w:val="000000" w:themeColor="text1"/>
                <w:sz w:val="26"/>
                <w:szCs w:val="26"/>
              </w:rPr>
            </w:pPr>
            <w:r w:rsidRPr="00EE13DF">
              <w:rPr>
                <w:rFonts w:eastAsia="Calibri"/>
                <w:b/>
                <w:color w:val="000000" w:themeColor="text1"/>
                <w:sz w:val="26"/>
                <w:szCs w:val="26"/>
              </w:rPr>
              <w:t xml:space="preserve">KHÔNG ÐẠT </w:t>
            </w:r>
          </w:p>
          <w:p w:rsidR="00EE13DF" w:rsidRPr="00EE13DF" w:rsidRDefault="00EE13DF" w:rsidP="00EE13DF">
            <w:pPr>
              <w:tabs>
                <w:tab w:val="left" w:pos="5670"/>
              </w:tabs>
              <w:jc w:val="center"/>
              <w:rPr>
                <w:rFonts w:eastAsia="Calibri"/>
                <w:color w:val="000000" w:themeColor="text1"/>
                <w:sz w:val="26"/>
                <w:szCs w:val="26"/>
              </w:rPr>
            </w:pPr>
            <w:r w:rsidRPr="00EE13DF">
              <w:rPr>
                <w:rFonts w:eastAsia="Calibri"/>
                <w:i/>
                <w:color w:val="000000" w:themeColor="text1"/>
                <w:sz w:val="26"/>
                <w:szCs w:val="26"/>
              </w:rPr>
              <w:t xml:space="preserve">(Khi có bất kỳ 01 tiêu chí chi tiết được đánh giá là “Không đạt”) </w:t>
            </w:r>
          </w:p>
        </w:tc>
      </w:tr>
    </w:tbl>
    <w:p w:rsidR="00EE13DF" w:rsidRPr="00EE13DF" w:rsidRDefault="00EE13DF" w:rsidP="00EE13DF">
      <w:pPr>
        <w:tabs>
          <w:tab w:val="left" w:pos="5670"/>
        </w:tabs>
        <w:ind w:firstLine="567"/>
        <w:rPr>
          <w:rFonts w:eastAsia="Calibri"/>
          <w:color w:val="000000" w:themeColor="text1"/>
          <w:spacing w:val="2"/>
          <w:sz w:val="26"/>
          <w:szCs w:val="26"/>
        </w:rPr>
      </w:pPr>
      <w:r w:rsidRPr="00EE13DF">
        <w:rPr>
          <w:rFonts w:eastAsia="Calibri"/>
          <w:color w:val="000000" w:themeColor="text1"/>
          <w:spacing w:val="2"/>
          <w:sz w:val="26"/>
          <w:szCs w:val="26"/>
        </w:rPr>
        <w:t xml:space="preserve">Lưu ý: </w:t>
      </w:r>
      <w:r w:rsidRPr="00EE13DF">
        <w:rPr>
          <w:rFonts w:eastAsia="Calibri"/>
          <w:color w:val="000000" w:themeColor="text1"/>
          <w:sz w:val="26"/>
          <w:szCs w:val="26"/>
        </w:rPr>
        <w:t>Trường hợp nhà thầu không đề xuất cụ thể ký mã hiệu (nếu có), nhãn hiệu, xuất xứ, hãng sản xuất thì E-HSDT của nhà thầu không được xem xét, đánh giá.</w:t>
      </w:r>
    </w:p>
    <w:p w:rsidR="00EE13DF" w:rsidRPr="00EE13DF" w:rsidRDefault="00EE13DF" w:rsidP="00EE13DF">
      <w:pPr>
        <w:tabs>
          <w:tab w:val="left" w:pos="5670"/>
        </w:tabs>
        <w:ind w:firstLine="567"/>
        <w:rPr>
          <w:rFonts w:eastAsia="Calibri"/>
          <w:color w:val="000000" w:themeColor="text1"/>
          <w:sz w:val="26"/>
          <w:szCs w:val="26"/>
        </w:rPr>
      </w:pPr>
      <w:r w:rsidRPr="00EE13DF">
        <w:rPr>
          <w:rFonts w:eastAsia="Calibri"/>
          <w:color w:val="000000" w:themeColor="text1"/>
          <w:sz w:val="26"/>
          <w:szCs w:val="26"/>
        </w:rPr>
        <w:t>Ví dụ: nhà thầu kê khai trong Mẫu này Ký mã hiệu: “theo đề xuất kỹ thuật”; nhãn hiệu: “theo E-HSDT”, xuất xứ: “theo đề xuất kỹ thuật”… thì E-HSDT của nhà thầu không được xem xét, đánh giá.</w:t>
      </w:r>
    </w:p>
    <w:p w:rsidR="00EE13DF" w:rsidRPr="00EE13DF" w:rsidRDefault="00EE13DF" w:rsidP="00EE13DF">
      <w:pPr>
        <w:tabs>
          <w:tab w:val="left" w:pos="5670"/>
        </w:tabs>
        <w:ind w:firstLine="567"/>
        <w:rPr>
          <w:rFonts w:eastAsia="Calibri"/>
          <w:color w:val="000000" w:themeColor="text1"/>
          <w:sz w:val="26"/>
          <w:szCs w:val="26"/>
        </w:rPr>
      </w:pPr>
      <w:r w:rsidRPr="00EE13DF">
        <w:rPr>
          <w:rFonts w:eastAsia="Calibri"/>
          <w:color w:val="000000" w:themeColor="text1"/>
          <w:sz w:val="26"/>
          <w:szCs w:val="26"/>
        </w:rPr>
        <w:t>- Trường hợp hãng sản xuất có ký mã hiệu nhưng nhà thầu ghi “không có” thì E-HSDT của nhà thầu không được xem xét, đánh giá</w:t>
      </w:r>
    </w:p>
    <w:p w:rsidR="00EE13DF" w:rsidRPr="00EE13DF" w:rsidRDefault="00EE13DF" w:rsidP="00EE13DF">
      <w:pPr>
        <w:ind w:firstLine="567"/>
        <w:rPr>
          <w:rFonts w:eastAsia="Calibri"/>
          <w:b/>
          <w:color w:val="000000" w:themeColor="text1"/>
          <w:spacing w:val="2"/>
          <w:sz w:val="26"/>
          <w:szCs w:val="26"/>
        </w:rPr>
      </w:pPr>
      <w:r w:rsidRPr="00EE13DF">
        <w:rPr>
          <w:rFonts w:eastAsia="Calibri"/>
          <w:b/>
          <w:color w:val="000000" w:themeColor="text1"/>
          <w:spacing w:val="2"/>
          <w:sz w:val="26"/>
          <w:szCs w:val="26"/>
        </w:rPr>
        <w:t>*Hướng dẫn trình bày tài liệu về kỹ thuật đính kèm theo E-HSDT đăng tải trên Hệ thống:</w:t>
      </w:r>
    </w:p>
    <w:p w:rsidR="00EE13DF" w:rsidRPr="00EE13DF" w:rsidRDefault="00EE13DF" w:rsidP="00EE13DF">
      <w:pPr>
        <w:ind w:firstLine="567"/>
        <w:rPr>
          <w:rFonts w:eastAsia="Calibri"/>
          <w:color w:val="000000" w:themeColor="text1"/>
          <w:spacing w:val="2"/>
          <w:sz w:val="26"/>
          <w:szCs w:val="26"/>
        </w:rPr>
      </w:pPr>
      <w:r w:rsidRPr="00EE13DF">
        <w:rPr>
          <w:rFonts w:eastAsia="Calibri"/>
          <w:color w:val="000000" w:themeColor="text1"/>
          <w:spacing w:val="2"/>
          <w:sz w:val="26"/>
          <w:szCs w:val="26"/>
        </w:rPr>
        <w:t>Nhà thầu lập các folder riêng cho từng mặt hàng hoặc các mặt hàng dự thầu có cùng hãng sản xuất hoặc cùng tài liệu pháp lý, trong mỗi sub-folder đề nghị nhà thầu tách riêng các file tài liệu và đánh số thứ tự mặt hàng theo E-HSMT, ví dụ:</w:t>
      </w:r>
    </w:p>
    <w:p w:rsidR="00EE13DF" w:rsidRPr="00EE13DF" w:rsidRDefault="00EE13DF" w:rsidP="00EE13DF">
      <w:pPr>
        <w:ind w:firstLine="567"/>
        <w:rPr>
          <w:rFonts w:eastAsia="Calibri"/>
          <w:color w:val="000000" w:themeColor="text1"/>
          <w:spacing w:val="2"/>
          <w:sz w:val="26"/>
          <w:szCs w:val="26"/>
        </w:rPr>
      </w:pPr>
      <w:r w:rsidRPr="00EE13DF">
        <w:rPr>
          <w:rFonts w:eastAsia="Calibri"/>
          <w:color w:val="000000" w:themeColor="text1"/>
          <w:spacing w:val="2"/>
          <w:sz w:val="26"/>
          <w:szCs w:val="26"/>
        </w:rPr>
        <w:t>1. (Sub-Folder 3.1) Phần số PP…..:</w:t>
      </w:r>
    </w:p>
    <w:p w:rsidR="00EE13DF" w:rsidRPr="00EE13DF" w:rsidRDefault="00EE13DF" w:rsidP="00EE13DF">
      <w:pPr>
        <w:ind w:firstLine="567"/>
        <w:rPr>
          <w:rFonts w:eastAsia="Calibri"/>
          <w:color w:val="000000" w:themeColor="text1"/>
          <w:spacing w:val="2"/>
          <w:sz w:val="26"/>
          <w:szCs w:val="26"/>
        </w:rPr>
      </w:pPr>
      <w:r w:rsidRPr="00EE13DF">
        <w:rPr>
          <w:rFonts w:eastAsia="Calibri"/>
          <w:color w:val="000000" w:themeColor="text1"/>
          <w:spacing w:val="2"/>
          <w:sz w:val="26"/>
          <w:szCs w:val="26"/>
        </w:rPr>
        <w:t>-</w:t>
      </w:r>
      <w:r w:rsidRPr="00EE13DF">
        <w:rPr>
          <w:rFonts w:eastAsia="Calibri"/>
          <w:color w:val="000000" w:themeColor="text1"/>
          <w:spacing w:val="2"/>
          <w:sz w:val="26"/>
          <w:szCs w:val="26"/>
        </w:rPr>
        <w:tab/>
        <w:t>(File 1) Bản kết quả phân loại TBYT</w:t>
      </w:r>
    </w:p>
    <w:p w:rsidR="00EE13DF" w:rsidRPr="00EE13DF" w:rsidRDefault="00EE13DF" w:rsidP="00EE13DF">
      <w:pPr>
        <w:ind w:firstLine="567"/>
        <w:rPr>
          <w:rFonts w:eastAsia="Calibri"/>
          <w:color w:val="000000" w:themeColor="text1"/>
          <w:spacing w:val="2"/>
          <w:sz w:val="26"/>
          <w:szCs w:val="26"/>
        </w:rPr>
      </w:pPr>
      <w:r w:rsidRPr="00EE13DF">
        <w:rPr>
          <w:rFonts w:eastAsia="Calibri"/>
          <w:color w:val="000000" w:themeColor="text1"/>
          <w:spacing w:val="2"/>
          <w:sz w:val="26"/>
          <w:szCs w:val="26"/>
        </w:rPr>
        <w:t>-</w:t>
      </w:r>
      <w:r w:rsidRPr="00EE13DF">
        <w:rPr>
          <w:rFonts w:eastAsia="Calibri"/>
          <w:color w:val="000000" w:themeColor="text1"/>
          <w:spacing w:val="2"/>
          <w:sz w:val="26"/>
          <w:szCs w:val="26"/>
        </w:rPr>
        <w:tab/>
        <w:t>(File 2) Số lưu hành (bao gồm: Phiếu tiếp nhận/Phiếu thông tin hồ sơ công bố tiêu chuẩn áp dụng, giấy chứng nhận đăng ký lưu hành, giấy phép nhập khẩu v.v…)</w:t>
      </w:r>
    </w:p>
    <w:p w:rsidR="00EE13DF" w:rsidRPr="00EE13DF" w:rsidRDefault="00EE13DF" w:rsidP="00EE13DF">
      <w:pPr>
        <w:ind w:firstLine="567"/>
        <w:rPr>
          <w:rFonts w:eastAsia="Calibri"/>
          <w:color w:val="000000" w:themeColor="text1"/>
          <w:spacing w:val="2"/>
          <w:sz w:val="26"/>
          <w:szCs w:val="26"/>
        </w:rPr>
      </w:pPr>
      <w:r w:rsidRPr="00EE13DF">
        <w:rPr>
          <w:rFonts w:eastAsia="Calibri"/>
          <w:color w:val="000000" w:themeColor="text1"/>
          <w:spacing w:val="2"/>
          <w:sz w:val="26"/>
          <w:szCs w:val="26"/>
        </w:rPr>
        <w:t>-</w:t>
      </w:r>
      <w:r w:rsidRPr="00EE13DF">
        <w:rPr>
          <w:rFonts w:eastAsia="Calibri"/>
          <w:color w:val="000000" w:themeColor="text1"/>
          <w:spacing w:val="2"/>
          <w:sz w:val="26"/>
          <w:szCs w:val="26"/>
        </w:rPr>
        <w:tab/>
        <w:t>(File 3) Chứng nhận chất lượng (bao gồm: ISO 13485, ISO 9001, CE, FDA…)</w:t>
      </w:r>
    </w:p>
    <w:p w:rsidR="00EE13DF" w:rsidRPr="00EE13DF" w:rsidRDefault="00EE13DF" w:rsidP="00EE13DF">
      <w:pPr>
        <w:ind w:firstLine="567"/>
        <w:rPr>
          <w:rFonts w:eastAsia="Calibri"/>
          <w:color w:val="000000" w:themeColor="text1"/>
          <w:spacing w:val="2"/>
          <w:sz w:val="26"/>
          <w:szCs w:val="26"/>
        </w:rPr>
      </w:pPr>
      <w:r w:rsidRPr="00EE13DF">
        <w:rPr>
          <w:rFonts w:eastAsia="Calibri"/>
          <w:color w:val="000000" w:themeColor="text1"/>
          <w:spacing w:val="2"/>
          <w:sz w:val="26"/>
          <w:szCs w:val="26"/>
        </w:rPr>
        <w:t>-</w:t>
      </w:r>
      <w:r w:rsidRPr="00EE13DF">
        <w:rPr>
          <w:rFonts w:eastAsia="Calibri"/>
          <w:color w:val="000000" w:themeColor="text1"/>
          <w:spacing w:val="2"/>
          <w:sz w:val="26"/>
          <w:szCs w:val="26"/>
        </w:rPr>
        <w:tab/>
        <w:t>(File 4) Catalogue / Hướng dẫn sử dụng do nhà sản xuất hoặc chủ sở hữu phát hành.</w:t>
      </w:r>
    </w:p>
    <w:p w:rsidR="00EE13DF" w:rsidRPr="00EE13DF" w:rsidRDefault="00EE13DF" w:rsidP="00EE13DF">
      <w:pPr>
        <w:ind w:firstLine="567"/>
        <w:rPr>
          <w:rFonts w:eastAsia="Calibri"/>
          <w:color w:val="000000" w:themeColor="text1"/>
          <w:spacing w:val="2"/>
          <w:sz w:val="26"/>
          <w:szCs w:val="26"/>
        </w:rPr>
      </w:pPr>
      <w:r w:rsidRPr="00EE13DF">
        <w:rPr>
          <w:rFonts w:eastAsia="Calibri"/>
          <w:color w:val="000000" w:themeColor="text1"/>
          <w:spacing w:val="2"/>
          <w:sz w:val="26"/>
          <w:szCs w:val="26"/>
        </w:rPr>
        <w:t>-</w:t>
      </w:r>
      <w:r w:rsidRPr="00EE13DF">
        <w:rPr>
          <w:rFonts w:eastAsia="Calibri"/>
          <w:color w:val="000000" w:themeColor="text1"/>
          <w:spacing w:val="2"/>
          <w:sz w:val="26"/>
          <w:szCs w:val="26"/>
        </w:rPr>
        <w:tab/>
        <w:t>Các tài liệu liên quan khác (nếu có)….</w:t>
      </w:r>
    </w:p>
    <w:p w:rsidR="00EE13DF" w:rsidRPr="00EE13DF" w:rsidRDefault="00EE13DF" w:rsidP="00EE13DF">
      <w:pPr>
        <w:ind w:firstLine="567"/>
        <w:rPr>
          <w:rFonts w:eastAsia="Calibri"/>
          <w:color w:val="000000" w:themeColor="text1"/>
          <w:spacing w:val="2"/>
          <w:sz w:val="26"/>
          <w:szCs w:val="26"/>
        </w:rPr>
      </w:pPr>
      <w:r w:rsidRPr="00EE13DF">
        <w:rPr>
          <w:rFonts w:eastAsia="Calibri"/>
          <w:color w:val="000000" w:themeColor="text1"/>
          <w:spacing w:val="2"/>
          <w:sz w:val="26"/>
          <w:szCs w:val="26"/>
        </w:rPr>
        <w:t>-</w:t>
      </w:r>
      <w:r w:rsidRPr="00EE13DF">
        <w:rPr>
          <w:rFonts w:eastAsia="Calibri"/>
          <w:color w:val="000000" w:themeColor="text1"/>
          <w:spacing w:val="2"/>
          <w:sz w:val="26"/>
          <w:szCs w:val="26"/>
        </w:rPr>
        <w:tab/>
        <w:t>Đề nghị nhà thầu tách riêng từng file tài liệu kỹ thuật (catalogue, Hướng dẫn sử dụng…), không gộp chung tất cả tài liệu kỹ thuật vào 1 file. Yêu cầu đặt tên file đúng theo tên tài liệu dùng để tham chiếu trong Bảng đáp ứng về kỹ thuật của hàng hóa chào thầu và dùng công cụ đánh dấu (highlight) lên các nội dung kỹ thuật cụ thể chứng minh cấu hình, tính năng kỹ thuật cơ bản, quy cách (nếu có) của từng phần hàng hóa theo yêu cầu.</w:t>
      </w:r>
    </w:p>
    <w:p w:rsidR="00EE13DF" w:rsidRPr="00EE13DF" w:rsidRDefault="00EE13DF" w:rsidP="00EE13DF">
      <w:pPr>
        <w:ind w:firstLine="567"/>
        <w:rPr>
          <w:color w:val="000000" w:themeColor="text1"/>
          <w:sz w:val="26"/>
          <w:szCs w:val="26"/>
        </w:rPr>
      </w:pPr>
      <w:r w:rsidRPr="00EE13DF">
        <w:rPr>
          <w:b/>
          <w:bCs/>
          <w:color w:val="000000" w:themeColor="text1"/>
          <w:sz w:val="26"/>
          <w:szCs w:val="26"/>
        </w:rPr>
        <w:t xml:space="preserve">Ghi </w:t>
      </w:r>
      <w:r w:rsidRPr="00EE13DF">
        <w:rPr>
          <w:b/>
          <w:bCs/>
          <w:color w:val="000000" w:themeColor="text1"/>
          <w:sz w:val="26"/>
          <w:szCs w:val="26"/>
          <w:lang w:val="vi-VN"/>
        </w:rPr>
        <w:t>chú:</w:t>
      </w:r>
      <w:r w:rsidRPr="00EE13DF">
        <w:rPr>
          <w:color w:val="000000" w:themeColor="text1"/>
          <w:sz w:val="26"/>
          <w:szCs w:val="26"/>
          <w:lang w:val="vi-VN"/>
        </w:rPr>
        <w:t xml:space="preserve"> </w:t>
      </w:r>
    </w:p>
    <w:p w:rsidR="00EE13DF" w:rsidRPr="00EE13DF" w:rsidRDefault="00EE13DF" w:rsidP="00EE13DF">
      <w:pPr>
        <w:ind w:firstLine="567"/>
        <w:rPr>
          <w:color w:val="000000" w:themeColor="text1"/>
          <w:sz w:val="26"/>
          <w:szCs w:val="26"/>
          <w:lang w:val="vi-VN"/>
        </w:rPr>
      </w:pPr>
      <w:r w:rsidRPr="00EE13DF">
        <w:rPr>
          <w:color w:val="000000" w:themeColor="text1"/>
          <w:sz w:val="26"/>
          <w:szCs w:val="26"/>
        </w:rPr>
        <w:t xml:space="preserve">Trong quá trình đánh giá E-HSDT, </w:t>
      </w:r>
      <w:r w:rsidRPr="00EE13DF">
        <w:rPr>
          <w:color w:val="000000" w:themeColor="text1"/>
          <w:sz w:val="26"/>
          <w:szCs w:val="26"/>
          <w:lang w:val="vi-VN"/>
        </w:rPr>
        <w:t xml:space="preserve">khi được </w:t>
      </w:r>
      <w:r w:rsidRPr="00EE13DF">
        <w:rPr>
          <w:color w:val="000000" w:themeColor="text1"/>
          <w:sz w:val="26"/>
          <w:szCs w:val="26"/>
        </w:rPr>
        <w:t>Chủ đầu tư</w:t>
      </w:r>
      <w:r w:rsidRPr="00EE13DF">
        <w:rPr>
          <w:color w:val="000000" w:themeColor="text1"/>
          <w:sz w:val="26"/>
          <w:szCs w:val="26"/>
          <w:lang w:val="vi-VN"/>
        </w:rPr>
        <w:t xml:space="preserve"> yêu cầu</w:t>
      </w:r>
      <w:r w:rsidRPr="00EE13DF">
        <w:rPr>
          <w:color w:val="000000" w:themeColor="text1"/>
          <w:sz w:val="26"/>
          <w:szCs w:val="26"/>
        </w:rPr>
        <w:t>,</w:t>
      </w:r>
      <w:r w:rsidRPr="00EE13DF">
        <w:rPr>
          <w:color w:val="000000" w:themeColor="text1"/>
          <w:sz w:val="26"/>
          <w:szCs w:val="26"/>
          <w:lang w:val="vi-VN"/>
        </w:rPr>
        <w:t xml:space="preserve"> nhà thầu được phép bổ sung</w:t>
      </w:r>
      <w:r w:rsidRPr="00EE13DF">
        <w:rPr>
          <w:color w:val="000000" w:themeColor="text1"/>
          <w:sz w:val="26"/>
          <w:szCs w:val="26"/>
        </w:rPr>
        <w:t>, làm rõ</w:t>
      </w:r>
      <w:r w:rsidRPr="00EE13DF">
        <w:rPr>
          <w:color w:val="000000" w:themeColor="text1"/>
          <w:sz w:val="26"/>
          <w:szCs w:val="26"/>
          <w:lang w:val="vi-VN"/>
        </w:rPr>
        <w:t xml:space="preserve"> các tài liệu </w:t>
      </w:r>
      <w:r w:rsidRPr="00EE13DF">
        <w:rPr>
          <w:color w:val="000000" w:themeColor="text1"/>
          <w:sz w:val="26"/>
          <w:szCs w:val="26"/>
        </w:rPr>
        <w:t>đối với</w:t>
      </w:r>
      <w:r w:rsidRPr="00EE13DF">
        <w:rPr>
          <w:color w:val="000000" w:themeColor="text1"/>
          <w:sz w:val="26"/>
          <w:szCs w:val="26"/>
          <w:lang w:val="vi-VN"/>
        </w:rPr>
        <w:t xml:space="preserve"> các tiêu chí đánh giá 1</w:t>
      </w:r>
      <w:r w:rsidRPr="00EE13DF">
        <w:rPr>
          <w:color w:val="000000" w:themeColor="text1"/>
          <w:sz w:val="26"/>
          <w:szCs w:val="26"/>
        </w:rPr>
        <w:t xml:space="preserve">, </w:t>
      </w:r>
      <w:r w:rsidRPr="00EE13DF">
        <w:rPr>
          <w:color w:val="000000" w:themeColor="text1"/>
          <w:sz w:val="26"/>
          <w:szCs w:val="26"/>
          <w:lang w:val="vi-VN"/>
        </w:rPr>
        <w:t>2, 3, 4</w:t>
      </w:r>
      <w:ins w:id="2" w:author="ASUS" w:date="2026-02-11T11:02:00Z" w16du:dateUtc="2026-02-11T04:02:00Z">
        <w:r w:rsidRPr="00EE13DF">
          <w:rPr>
            <w:color w:val="000000" w:themeColor="text1"/>
            <w:sz w:val="26"/>
            <w:szCs w:val="26"/>
          </w:rPr>
          <w:t>, 5, 6</w:t>
        </w:r>
      </w:ins>
      <w:r w:rsidRPr="00EE13DF">
        <w:rPr>
          <w:color w:val="000000" w:themeColor="text1"/>
          <w:sz w:val="26"/>
          <w:szCs w:val="26"/>
        </w:rPr>
        <w:t xml:space="preserve"> được làm rõ nhưng không làm thay đổi bản chất E-HSDT đã nộp. </w:t>
      </w:r>
      <w:r w:rsidRPr="00EE13DF">
        <w:rPr>
          <w:color w:val="000000" w:themeColor="text1"/>
          <w:sz w:val="26"/>
          <w:szCs w:val="26"/>
          <w:lang w:val="vi-VN"/>
        </w:rPr>
        <w:t xml:space="preserve">Trường hợp nhà thầu không bổ sung, làm rõ tài liệu trong khoảng thời gian theo yêu cầu của </w:t>
      </w:r>
      <w:r w:rsidRPr="00EE13DF">
        <w:rPr>
          <w:color w:val="000000" w:themeColor="text1"/>
          <w:sz w:val="26"/>
          <w:szCs w:val="26"/>
        </w:rPr>
        <w:t>Chủ đầu tư</w:t>
      </w:r>
      <w:r w:rsidRPr="00EE13DF">
        <w:rPr>
          <w:color w:val="000000" w:themeColor="text1"/>
          <w:sz w:val="26"/>
          <w:szCs w:val="26"/>
          <w:lang w:val="vi-VN"/>
        </w:rPr>
        <w:t xml:space="preserve"> hoặc có bổ sung, làm rõ nhưng không đáp ứng yêu cầu thì E-HSDT của nhà thầu được đánh giá là không đáp ứng yêu cầu về kỹ thuật và bị loại.</w:t>
      </w:r>
    </w:p>
    <w:bookmarkEnd w:id="1"/>
    <w:p w:rsidR="00EE13DF" w:rsidRPr="00EE13DF" w:rsidRDefault="00EE13DF" w:rsidP="00EE13DF">
      <w:pPr>
        <w:ind w:firstLine="567"/>
        <w:rPr>
          <w:color w:val="000000" w:themeColor="text1"/>
          <w:sz w:val="26"/>
          <w:szCs w:val="26"/>
          <w:lang w:val="es-ES"/>
        </w:rPr>
      </w:pPr>
      <w:r w:rsidRPr="00EE13DF">
        <w:rPr>
          <w:b/>
          <w:iCs/>
          <w:color w:val="000000" w:themeColor="text1"/>
          <w:sz w:val="26"/>
          <w:szCs w:val="26"/>
          <w:lang w:val="es-ES"/>
        </w:rPr>
        <w:t>Đánh giá theo phương pháp</w:t>
      </w:r>
      <w:r w:rsidRPr="00EE13DF" w:rsidDel="00BE4476">
        <w:rPr>
          <w:b/>
          <w:iCs/>
          <w:color w:val="000000" w:themeColor="text1"/>
          <w:sz w:val="26"/>
          <w:szCs w:val="26"/>
          <w:lang w:val="es-ES"/>
        </w:rPr>
        <w:t xml:space="preserve"> </w:t>
      </w:r>
      <w:r w:rsidRPr="00EE13DF">
        <w:rPr>
          <w:b/>
          <w:iCs/>
          <w:color w:val="000000" w:themeColor="text1"/>
          <w:sz w:val="26"/>
          <w:szCs w:val="26"/>
          <w:lang w:val="es-ES"/>
        </w:rPr>
        <w:t>đạt/không đạt</w:t>
      </w:r>
      <w:r w:rsidRPr="00EE13DF">
        <w:rPr>
          <w:b/>
          <w:color w:val="000000" w:themeColor="text1"/>
          <w:sz w:val="26"/>
          <w:szCs w:val="26"/>
          <w:lang w:val="es-ES"/>
        </w:rPr>
        <w:t>:</w:t>
      </w:r>
    </w:p>
    <w:p w:rsidR="00EE13DF" w:rsidRPr="00EE13DF" w:rsidRDefault="00EE13DF" w:rsidP="00EE13DF">
      <w:pPr>
        <w:ind w:firstLine="567"/>
        <w:rPr>
          <w:color w:val="000000" w:themeColor="text1"/>
          <w:sz w:val="26"/>
          <w:szCs w:val="26"/>
          <w:lang w:val="es-ES"/>
        </w:rPr>
      </w:pPr>
      <w:r w:rsidRPr="00EE13DF">
        <w:rPr>
          <w:color w:val="000000" w:themeColor="text1"/>
          <w:sz w:val="26"/>
          <w:szCs w:val="26"/>
          <w:lang w:val="es-ES"/>
        </w:rPr>
        <w:t xml:space="preserve">Căn cứ quy mô, tính chất của gói thầu mà xác định mức độ yêu cầu đối với từng nội dung. Đối với các tiêu chí đánh giá tổng quát, chỉ sử dụng tiêu chí đạt, không đạt. Đối với các tiêu chí chi tiết cơ bản trong tiêu chí tổng quát, chỉ sử dụng tiêu chí đạt, không đạt; đối </w:t>
      </w:r>
      <w:r w:rsidRPr="00EE13DF">
        <w:rPr>
          <w:color w:val="000000" w:themeColor="text1"/>
          <w:sz w:val="26"/>
          <w:szCs w:val="26"/>
          <w:lang w:val="es-ES"/>
        </w:rPr>
        <w:lastRenderedPageBreak/>
        <w:t xml:space="preserve">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w:t>
      </w:r>
    </w:p>
    <w:p w:rsidR="00EE13DF" w:rsidRPr="00EE13DF" w:rsidRDefault="00EE13DF" w:rsidP="00EE13DF">
      <w:pPr>
        <w:ind w:firstLine="567"/>
        <w:rPr>
          <w:color w:val="000000" w:themeColor="text1"/>
          <w:sz w:val="26"/>
          <w:szCs w:val="26"/>
          <w:lang w:val="es-ES"/>
        </w:rPr>
      </w:pPr>
      <w:r w:rsidRPr="00EE13DF">
        <w:rPr>
          <w:color w:val="000000" w:themeColor="text1"/>
          <w:sz w:val="26"/>
          <w:szCs w:val="26"/>
          <w:lang w:val="es-ES"/>
        </w:rPr>
        <w:t>Tiêu chí tổng quát được đánh giá là đạt khi tất cả các tiêu chí chi tiết cơ bản được đánh giá là đạt và các tiêu chí chi tiết không cơ bản được đánh giá là đạt hoặc chấp nhận được.</w:t>
      </w:r>
    </w:p>
    <w:p w:rsidR="00556C06" w:rsidRPr="00EE13DF" w:rsidRDefault="00EE13DF" w:rsidP="00EE13DF">
      <w:pPr>
        <w:rPr>
          <w:color w:val="000000" w:themeColor="text1"/>
          <w:sz w:val="26"/>
          <w:szCs w:val="26"/>
        </w:rPr>
      </w:pPr>
      <w:r w:rsidRPr="00EE13DF">
        <w:rPr>
          <w:color w:val="000000" w:themeColor="text1"/>
          <w:sz w:val="26"/>
          <w:szCs w:val="26"/>
          <w:lang w:val="es-ES"/>
        </w:rPr>
        <w:t>E-HSDT được đánh giá là đáp ứng yêu cầu về kỹ thuật khi có tất cả các tiêu chí tổng quát đều được đánh giá là đạt.</w:t>
      </w:r>
    </w:p>
    <w:sectPr w:rsidR="00556C06" w:rsidRPr="00EE13D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VnTime">
    <w:altName w:val="Courier New"/>
    <w:panose1 w:val="020B0604020202020204"/>
    <w:charset w:val="00"/>
    <w:family w:val="swiss"/>
    <w:pitch w:val="variable"/>
    <w:sig w:usb0="00000003" w:usb1="00000000" w:usb2="00000000" w:usb3="00000000" w:csb0="00000001"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ASUS">
    <w15:presenceInfo w15:providerId="None" w15:userId="ASU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13DF"/>
    <w:rsid w:val="00160C86"/>
    <w:rsid w:val="00515360"/>
    <w:rsid w:val="00556C06"/>
    <w:rsid w:val="00881382"/>
    <w:rsid w:val="00AD51DE"/>
    <w:rsid w:val="00B67673"/>
    <w:rsid w:val="00EE13DF"/>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693C7A-1CD4-B84D-AACB-720211A49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ptos" w:eastAsia="Times New Roman" w:hAnsi="Aptos" w:cs="Times New Roman"/>
        <w:lang w:val="en-V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13DF"/>
    <w:pPr>
      <w:jc w:val="both"/>
    </w:pPr>
    <w:rPr>
      <w:rFonts w:ascii="Times New Roman" w:hAnsi="Times New Roman"/>
      <w:sz w:val="24"/>
      <w:lang w:val="en-US"/>
    </w:rPr>
  </w:style>
  <w:style w:type="paragraph" w:styleId="Heading1">
    <w:name w:val="heading 1"/>
    <w:aliases w:val="Heading 1A,Document Title,titMH,Heading,Heading 1 Char2 Char,Heading 1 Char Char2 Char, Char2 Char Char2 Char,Heading 1 Char Char Char1 Char,Heading 1 Char1 Char1 Char, Char2 Char Char Char1 Char, Char2 Char1 Char Char1, Char2 Char,Char2 Char"/>
    <w:basedOn w:val="Normal"/>
    <w:next w:val="Normal"/>
    <w:link w:val="Heading1Char"/>
    <w:uiPriority w:val="9"/>
    <w:qFormat/>
    <w:rsid w:val="00B67673"/>
    <w:pPr>
      <w:keepNext/>
      <w:keepLines/>
      <w:spacing w:before="320"/>
      <w:jc w:val="left"/>
      <w:outlineLvl w:val="0"/>
    </w:pPr>
    <w:rPr>
      <w:rFonts w:ascii="Calibri Light" w:eastAsia="SimSun" w:hAnsi="Calibri Light"/>
      <w:color w:val="2E74B5"/>
      <w:sz w:val="32"/>
      <w:szCs w:val="32"/>
    </w:rPr>
  </w:style>
  <w:style w:type="paragraph" w:styleId="Heading2">
    <w:name w:val="heading 2"/>
    <w:aliases w:val="Section,Chapter Title,Heading 2 Char1,Heading 2 Char Char1,Chapter Headings Char Char,Heading 2 Char Char Char Char1,Heading 2 Char Char Char1,Heading 2 Char Char Char Char Char1,Heading 2 Char Char Char Char Char Char,Heading 2 Char1 Char Cha"/>
    <w:basedOn w:val="Normal"/>
    <w:next w:val="Normal"/>
    <w:link w:val="Heading2Char"/>
    <w:uiPriority w:val="9"/>
    <w:unhideWhenUsed/>
    <w:qFormat/>
    <w:rsid w:val="00B67673"/>
    <w:pPr>
      <w:keepNext/>
      <w:keepLines/>
      <w:spacing w:before="80"/>
      <w:jc w:val="left"/>
      <w:outlineLvl w:val="1"/>
    </w:pPr>
    <w:rPr>
      <w:rFonts w:ascii="Calibri Light" w:eastAsia="SimSun" w:hAnsi="Calibri Light"/>
      <w:color w:val="404040"/>
      <w:sz w:val="28"/>
      <w:szCs w:val="28"/>
    </w:rPr>
  </w:style>
  <w:style w:type="paragraph" w:styleId="Heading3">
    <w:name w:val="heading 3"/>
    <w:aliases w:val="Sub-heading,Section Headings,Heading 3 Char1,Heading 3 Char Char,Heading 3 Char2 Char,Heading 3 Char1 Char Char,Heading 3 Char Char Char Char,Heading 3 Char Char1 Char,h3,HeadC,Head3,3 Heading 3,Section Header3,ClauseSub_No&amp;Name,small-head3 Ch"/>
    <w:basedOn w:val="Normal"/>
    <w:next w:val="Normal"/>
    <w:link w:val="Heading3Char"/>
    <w:uiPriority w:val="9"/>
    <w:unhideWhenUsed/>
    <w:qFormat/>
    <w:rsid w:val="00B67673"/>
    <w:pPr>
      <w:keepNext/>
      <w:keepLines/>
      <w:spacing w:before="40"/>
      <w:jc w:val="left"/>
      <w:outlineLvl w:val="2"/>
    </w:pPr>
    <w:rPr>
      <w:rFonts w:ascii="Calibri Light" w:eastAsia="SimSun" w:hAnsi="Calibri Light"/>
      <w:color w:val="44546A"/>
      <w:szCs w:val="24"/>
    </w:rPr>
  </w:style>
  <w:style w:type="paragraph" w:styleId="Heading4">
    <w:name w:val="heading 4"/>
    <w:aliases w:val="Level 2 - a,Level 2 - a1,Level 2 - a2,Level 2 - a11,Level 2 - a3,Level 2 - a4,Level 2 - a5,Level 2 - a6,Level 2 - a12,Level 2 - a21,Level 2 - a31,Level 2 - a41,Level 2 - a51,Level 2 - a7,Level 2 - a13,Level 2 - a22,Level 2 - a32,Level 2 - a42"/>
    <w:basedOn w:val="Normal"/>
    <w:next w:val="Normal"/>
    <w:link w:val="Heading4Char"/>
    <w:uiPriority w:val="9"/>
    <w:unhideWhenUsed/>
    <w:qFormat/>
    <w:rsid w:val="00B67673"/>
    <w:pPr>
      <w:keepNext/>
      <w:keepLines/>
      <w:spacing w:before="40" w:line="264" w:lineRule="auto"/>
      <w:jc w:val="left"/>
      <w:outlineLvl w:val="3"/>
    </w:pPr>
    <w:rPr>
      <w:rFonts w:ascii="Calibri Light" w:eastAsia="SimSun" w:hAnsi="Calibri Light"/>
      <w:sz w:val="22"/>
      <w:szCs w:val="22"/>
    </w:rPr>
  </w:style>
  <w:style w:type="paragraph" w:styleId="Heading5">
    <w:name w:val="heading 5"/>
    <w:aliases w:val=" Char,Char"/>
    <w:basedOn w:val="Normal"/>
    <w:next w:val="Normal"/>
    <w:link w:val="Heading5Char"/>
    <w:uiPriority w:val="9"/>
    <w:unhideWhenUsed/>
    <w:qFormat/>
    <w:rsid w:val="00B67673"/>
    <w:pPr>
      <w:keepNext/>
      <w:keepLines/>
      <w:spacing w:before="40" w:line="264" w:lineRule="auto"/>
      <w:jc w:val="left"/>
      <w:outlineLvl w:val="4"/>
    </w:pPr>
    <w:rPr>
      <w:rFonts w:ascii="Calibri Light" w:eastAsia="SimSun" w:hAnsi="Calibri Light"/>
      <w:color w:val="44546A"/>
      <w:sz w:val="22"/>
      <w:szCs w:val="22"/>
    </w:rPr>
  </w:style>
  <w:style w:type="paragraph" w:styleId="Heading6">
    <w:name w:val="heading 6"/>
    <w:aliases w:val="Heading 6 Char Char Char,HINH,Bullet"/>
    <w:basedOn w:val="Normal"/>
    <w:next w:val="Normal"/>
    <w:link w:val="Heading6Char"/>
    <w:uiPriority w:val="9"/>
    <w:unhideWhenUsed/>
    <w:qFormat/>
    <w:rsid w:val="00B67673"/>
    <w:pPr>
      <w:keepNext/>
      <w:keepLines/>
      <w:spacing w:before="40" w:line="264" w:lineRule="auto"/>
      <w:jc w:val="left"/>
      <w:outlineLvl w:val="5"/>
    </w:pPr>
    <w:rPr>
      <w:rFonts w:ascii="Calibri Light" w:eastAsia="SimSun" w:hAnsi="Calibri Light"/>
      <w:i/>
      <w:iCs/>
      <w:color w:val="44546A"/>
      <w:sz w:val="21"/>
      <w:szCs w:val="21"/>
    </w:rPr>
  </w:style>
  <w:style w:type="paragraph" w:styleId="Heading7">
    <w:name w:val="heading 7"/>
    <w:basedOn w:val="Normal"/>
    <w:next w:val="Normal"/>
    <w:link w:val="Heading7Char"/>
    <w:uiPriority w:val="9"/>
    <w:unhideWhenUsed/>
    <w:qFormat/>
    <w:rsid w:val="00B67673"/>
    <w:pPr>
      <w:keepNext/>
      <w:keepLines/>
      <w:spacing w:before="40" w:line="264" w:lineRule="auto"/>
      <w:jc w:val="left"/>
      <w:outlineLvl w:val="6"/>
    </w:pPr>
    <w:rPr>
      <w:rFonts w:ascii="Calibri Light" w:eastAsia="SimSun" w:hAnsi="Calibri Light"/>
      <w:i/>
      <w:iCs/>
      <w:color w:val="1F4E79"/>
      <w:sz w:val="21"/>
      <w:szCs w:val="21"/>
    </w:rPr>
  </w:style>
  <w:style w:type="paragraph" w:styleId="Heading8">
    <w:name w:val="heading 8"/>
    <w:basedOn w:val="Normal"/>
    <w:next w:val="Normal"/>
    <w:link w:val="Heading8Char"/>
    <w:uiPriority w:val="9"/>
    <w:unhideWhenUsed/>
    <w:qFormat/>
    <w:rsid w:val="00B67673"/>
    <w:pPr>
      <w:keepNext/>
      <w:keepLines/>
      <w:spacing w:before="40" w:line="264" w:lineRule="auto"/>
      <w:jc w:val="left"/>
      <w:outlineLvl w:val="7"/>
    </w:pPr>
    <w:rPr>
      <w:rFonts w:ascii="Calibri Light" w:eastAsia="SimSun" w:hAnsi="Calibri Light"/>
      <w:b/>
      <w:bCs/>
      <w:color w:val="44546A"/>
      <w:sz w:val="20"/>
    </w:rPr>
  </w:style>
  <w:style w:type="paragraph" w:styleId="Heading9">
    <w:name w:val="heading 9"/>
    <w:basedOn w:val="Normal"/>
    <w:next w:val="Normal"/>
    <w:link w:val="Heading9Char"/>
    <w:uiPriority w:val="9"/>
    <w:unhideWhenUsed/>
    <w:qFormat/>
    <w:rsid w:val="00B67673"/>
    <w:pPr>
      <w:keepNext/>
      <w:keepLines/>
      <w:spacing w:before="40" w:line="264" w:lineRule="auto"/>
      <w:jc w:val="left"/>
      <w:outlineLvl w:val="8"/>
    </w:pPr>
    <w:rPr>
      <w:rFonts w:ascii="Calibri Light" w:eastAsia="SimSun" w:hAnsi="Calibri Light"/>
      <w:b/>
      <w:bCs/>
      <w:i/>
      <w:iCs/>
      <w:color w:val="44546A"/>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A Char,Document Title Char,titMH Char,Heading Char,Heading 1 Char2 Char Char,Heading 1 Char Char2 Char Char, Char2 Char Char2 Char Char,Heading 1 Char Char Char1 Char Char,Heading 1 Char1 Char1 Char Char, Char2 Char Char"/>
    <w:link w:val="Heading1"/>
    <w:uiPriority w:val="9"/>
    <w:rsid w:val="00B67673"/>
    <w:rPr>
      <w:rFonts w:ascii="Calibri Light" w:eastAsia="SimSun" w:hAnsi="Calibri Light"/>
      <w:color w:val="2E74B5"/>
      <w:sz w:val="32"/>
      <w:szCs w:val="32"/>
      <w:lang w:val="en-US"/>
    </w:rPr>
  </w:style>
  <w:style w:type="character" w:customStyle="1" w:styleId="Heading2Char">
    <w:name w:val="Heading 2 Char"/>
    <w:aliases w:val="Section Char,Chapter Title Char,Heading 2 Char1 Char,Heading 2 Char Char1 Char,Chapter Headings Char Char Char,Heading 2 Char Char Char Char1 Char,Heading 2 Char Char Char1 Char,Heading 2 Char Char Char Char Char1 Char"/>
    <w:link w:val="Heading2"/>
    <w:uiPriority w:val="9"/>
    <w:rsid w:val="00B67673"/>
    <w:rPr>
      <w:rFonts w:ascii="Calibri Light" w:eastAsia="SimSun" w:hAnsi="Calibri Light"/>
      <w:color w:val="404040"/>
      <w:sz w:val="28"/>
      <w:szCs w:val="28"/>
      <w:lang w:val="en-US"/>
    </w:rPr>
  </w:style>
  <w:style w:type="character" w:customStyle="1" w:styleId="Heading3Char">
    <w:name w:val="Heading 3 Char"/>
    <w:aliases w:val="Sub-heading Char,Section Headings Char,Heading 3 Char1 Char,Heading 3 Char Char Char,Heading 3 Char2 Char Char,Heading 3 Char1 Char Char Char,Heading 3 Char Char Char Char Char,Heading 3 Char Char1 Char Char,h3 Char,HeadC Char,Head3 Char"/>
    <w:link w:val="Heading3"/>
    <w:uiPriority w:val="9"/>
    <w:rsid w:val="00B67673"/>
    <w:rPr>
      <w:rFonts w:ascii="Calibri Light" w:eastAsia="SimSun" w:hAnsi="Calibri Light"/>
      <w:color w:val="44546A"/>
      <w:sz w:val="24"/>
      <w:szCs w:val="24"/>
      <w:lang w:val="en-US"/>
    </w:rPr>
  </w:style>
  <w:style w:type="character" w:customStyle="1" w:styleId="Heading4Char">
    <w:name w:val="Heading 4 Char"/>
    <w:aliases w:val="Level 2 - a Char,Level 2 - a1 Char,Level 2 - a2 Char,Level 2 - a11 Char,Level 2 - a3 Char,Level 2 - a4 Char,Level 2 - a5 Char,Level 2 - a6 Char,Level 2 - a12 Char,Level 2 - a21 Char,Level 2 - a31 Char,Level 2 - a41 Char,Level 2 - a51 Char"/>
    <w:link w:val="Heading4"/>
    <w:uiPriority w:val="9"/>
    <w:rsid w:val="00B67673"/>
    <w:rPr>
      <w:rFonts w:ascii="Calibri Light" w:eastAsia="SimSun" w:hAnsi="Calibri Light"/>
      <w:sz w:val="22"/>
      <w:szCs w:val="22"/>
      <w:lang w:val="en-US"/>
    </w:rPr>
  </w:style>
  <w:style w:type="character" w:customStyle="1" w:styleId="Heading5Char">
    <w:name w:val="Heading 5 Char"/>
    <w:aliases w:val=" Char Char,Char Char"/>
    <w:link w:val="Heading5"/>
    <w:uiPriority w:val="9"/>
    <w:rsid w:val="00B67673"/>
    <w:rPr>
      <w:rFonts w:ascii="Calibri Light" w:eastAsia="SimSun" w:hAnsi="Calibri Light"/>
      <w:color w:val="44546A"/>
      <w:sz w:val="22"/>
      <w:szCs w:val="22"/>
      <w:lang w:val="en-US"/>
    </w:rPr>
  </w:style>
  <w:style w:type="character" w:customStyle="1" w:styleId="Heading6Char">
    <w:name w:val="Heading 6 Char"/>
    <w:aliases w:val="Heading 6 Char Char Char Char,HINH Char,Bullet Char"/>
    <w:link w:val="Heading6"/>
    <w:uiPriority w:val="9"/>
    <w:rsid w:val="00B67673"/>
    <w:rPr>
      <w:rFonts w:ascii="Calibri Light" w:eastAsia="SimSun" w:hAnsi="Calibri Light"/>
      <w:i/>
      <w:iCs/>
      <w:color w:val="44546A"/>
      <w:sz w:val="21"/>
      <w:szCs w:val="21"/>
      <w:lang w:val="en-US"/>
    </w:rPr>
  </w:style>
  <w:style w:type="character" w:customStyle="1" w:styleId="Heading7Char">
    <w:name w:val="Heading 7 Char"/>
    <w:link w:val="Heading7"/>
    <w:uiPriority w:val="9"/>
    <w:rsid w:val="00B67673"/>
    <w:rPr>
      <w:rFonts w:ascii="Calibri Light" w:eastAsia="SimSun" w:hAnsi="Calibri Light"/>
      <w:i/>
      <w:iCs/>
      <w:color w:val="1F4E79"/>
      <w:sz w:val="21"/>
      <w:szCs w:val="21"/>
      <w:lang w:val="en-US"/>
    </w:rPr>
  </w:style>
  <w:style w:type="character" w:customStyle="1" w:styleId="Heading8Char">
    <w:name w:val="Heading 8 Char"/>
    <w:link w:val="Heading8"/>
    <w:uiPriority w:val="9"/>
    <w:rsid w:val="00B67673"/>
    <w:rPr>
      <w:rFonts w:ascii="Calibri Light" w:eastAsia="SimSun" w:hAnsi="Calibri Light"/>
      <w:b/>
      <w:bCs/>
      <w:color w:val="44546A"/>
      <w:lang w:val="en-US"/>
    </w:rPr>
  </w:style>
  <w:style w:type="character" w:customStyle="1" w:styleId="Heading9Char">
    <w:name w:val="Heading 9 Char"/>
    <w:link w:val="Heading9"/>
    <w:uiPriority w:val="9"/>
    <w:rsid w:val="00B67673"/>
    <w:rPr>
      <w:rFonts w:ascii="Calibri Light" w:eastAsia="SimSun" w:hAnsi="Calibri Light"/>
      <w:b/>
      <w:bCs/>
      <w:i/>
      <w:iCs/>
      <w:color w:val="44546A"/>
      <w:lang w:val="en-US"/>
    </w:rPr>
  </w:style>
  <w:style w:type="paragraph" w:styleId="Caption">
    <w:name w:val="caption"/>
    <w:basedOn w:val="Normal"/>
    <w:next w:val="Normal"/>
    <w:uiPriority w:val="35"/>
    <w:unhideWhenUsed/>
    <w:qFormat/>
    <w:rsid w:val="00B67673"/>
    <w:pPr>
      <w:spacing w:after="120"/>
      <w:jc w:val="left"/>
    </w:pPr>
    <w:rPr>
      <w:rFonts w:ascii="Aptos" w:hAnsi="Aptos"/>
      <w:b/>
      <w:bCs/>
      <w:smallCaps/>
      <w:color w:val="595959"/>
      <w:spacing w:val="6"/>
      <w:sz w:val="20"/>
    </w:rPr>
  </w:style>
  <w:style w:type="paragraph" w:styleId="Title">
    <w:name w:val="Title"/>
    <w:aliases w:val="Title Char Char,TITLE,Title Char Char Char Char,Title Char Char Char Char Char Char Char Char,Report Title"/>
    <w:basedOn w:val="Normal"/>
    <w:next w:val="Normal"/>
    <w:link w:val="TitleChar"/>
    <w:uiPriority w:val="10"/>
    <w:qFormat/>
    <w:rsid w:val="00B67673"/>
    <w:pPr>
      <w:contextualSpacing/>
      <w:jc w:val="left"/>
    </w:pPr>
    <w:rPr>
      <w:rFonts w:ascii="Calibri Light" w:eastAsia="SimSun" w:hAnsi="Calibri Light"/>
      <w:color w:val="5B9BD5"/>
      <w:spacing w:val="-10"/>
      <w:sz w:val="56"/>
      <w:szCs w:val="56"/>
    </w:rPr>
  </w:style>
  <w:style w:type="character" w:customStyle="1" w:styleId="TitleChar">
    <w:name w:val="Title Char"/>
    <w:aliases w:val="Title Char Char Char,TITLE Char,Title Char Char Char Char Char,Title Char Char Char Char Char Char Char Char Char,Report Title Char"/>
    <w:link w:val="Title"/>
    <w:uiPriority w:val="10"/>
    <w:rsid w:val="00B67673"/>
    <w:rPr>
      <w:rFonts w:ascii="Calibri Light" w:eastAsia="SimSun" w:hAnsi="Calibri Light"/>
      <w:color w:val="5B9BD5"/>
      <w:spacing w:val="-10"/>
      <w:sz w:val="56"/>
      <w:szCs w:val="56"/>
      <w:lang w:val="en-US"/>
    </w:rPr>
  </w:style>
  <w:style w:type="paragraph" w:styleId="Subtitle">
    <w:name w:val="Subtitle"/>
    <w:basedOn w:val="Normal"/>
    <w:next w:val="Normal"/>
    <w:link w:val="SubtitleChar"/>
    <w:uiPriority w:val="11"/>
    <w:qFormat/>
    <w:rsid w:val="00B67673"/>
    <w:pPr>
      <w:numPr>
        <w:ilvl w:val="1"/>
      </w:numPr>
      <w:spacing w:after="120"/>
      <w:jc w:val="left"/>
    </w:pPr>
    <w:rPr>
      <w:rFonts w:ascii="Calibri Light" w:eastAsia="SimSun" w:hAnsi="Calibri Light"/>
      <w:szCs w:val="24"/>
    </w:rPr>
  </w:style>
  <w:style w:type="character" w:customStyle="1" w:styleId="SubtitleChar">
    <w:name w:val="Subtitle Char"/>
    <w:link w:val="Subtitle"/>
    <w:uiPriority w:val="11"/>
    <w:rsid w:val="00B67673"/>
    <w:rPr>
      <w:rFonts w:ascii="Calibri Light" w:eastAsia="SimSun" w:hAnsi="Calibri Light"/>
      <w:sz w:val="24"/>
      <w:szCs w:val="24"/>
      <w:lang w:val="en-US"/>
    </w:rPr>
  </w:style>
  <w:style w:type="character" w:styleId="Strong">
    <w:name w:val="Strong"/>
    <w:uiPriority w:val="22"/>
    <w:qFormat/>
    <w:rsid w:val="00B67673"/>
    <w:rPr>
      <w:b/>
      <w:bCs/>
    </w:rPr>
  </w:style>
  <w:style w:type="character" w:styleId="Emphasis">
    <w:name w:val="Emphasis"/>
    <w:uiPriority w:val="20"/>
    <w:qFormat/>
    <w:rsid w:val="00B67673"/>
    <w:rPr>
      <w:i/>
      <w:iCs/>
    </w:rPr>
  </w:style>
  <w:style w:type="paragraph" w:styleId="NoSpacing">
    <w:name w:val="No Spacing"/>
    <w:link w:val="NoSpacingChar"/>
    <w:uiPriority w:val="1"/>
    <w:qFormat/>
    <w:rsid w:val="00B67673"/>
    <w:rPr>
      <w:lang w:val="en-US"/>
    </w:rPr>
  </w:style>
  <w:style w:type="character" w:customStyle="1" w:styleId="NoSpacingChar">
    <w:name w:val="No Spacing Char"/>
    <w:link w:val="NoSpacing"/>
    <w:uiPriority w:val="1"/>
    <w:locked/>
    <w:rsid w:val="00B67673"/>
    <w:rPr>
      <w:lang w:val="en-US"/>
    </w:rPr>
  </w:style>
  <w:style w:type="paragraph" w:styleId="ListParagraph">
    <w:name w:val="List Paragraph"/>
    <w:aliases w:val="1.1.1.1.1.,List Paragraph-rfp content,bullet 1,3.gach dau dong,dau dong,DẦU THẤP,dau cham,ghichuhinh,gach dau dong,DANH MỤC BẢNG,Norm,Nga 3,liet ke,List para"/>
    <w:basedOn w:val="Normal"/>
    <w:uiPriority w:val="34"/>
    <w:qFormat/>
    <w:rsid w:val="00B67673"/>
    <w:pPr>
      <w:spacing w:after="120" w:line="264" w:lineRule="auto"/>
      <w:ind w:left="720"/>
      <w:contextualSpacing/>
      <w:jc w:val="left"/>
    </w:pPr>
    <w:rPr>
      <w:rFonts w:ascii="Aptos" w:hAnsi="Aptos"/>
      <w:sz w:val="20"/>
    </w:rPr>
  </w:style>
  <w:style w:type="paragraph" w:styleId="Quote">
    <w:name w:val="Quote"/>
    <w:basedOn w:val="Normal"/>
    <w:next w:val="Normal"/>
    <w:link w:val="QuoteChar"/>
    <w:uiPriority w:val="29"/>
    <w:qFormat/>
    <w:rsid w:val="00B67673"/>
    <w:pPr>
      <w:spacing w:before="160" w:after="120" w:line="264" w:lineRule="auto"/>
      <w:ind w:left="720" w:right="720"/>
      <w:jc w:val="left"/>
    </w:pPr>
    <w:rPr>
      <w:rFonts w:ascii="Aptos" w:hAnsi="Aptos"/>
      <w:i/>
      <w:iCs/>
      <w:color w:val="404040"/>
      <w:sz w:val="20"/>
    </w:rPr>
  </w:style>
  <w:style w:type="character" w:customStyle="1" w:styleId="QuoteChar">
    <w:name w:val="Quote Char"/>
    <w:link w:val="Quote"/>
    <w:uiPriority w:val="29"/>
    <w:rsid w:val="00B67673"/>
    <w:rPr>
      <w:i/>
      <w:iCs/>
      <w:color w:val="404040"/>
      <w:lang w:val="en-US"/>
    </w:rPr>
  </w:style>
  <w:style w:type="paragraph" w:styleId="IntenseQuote">
    <w:name w:val="Intense Quote"/>
    <w:basedOn w:val="Normal"/>
    <w:next w:val="Normal"/>
    <w:link w:val="IntenseQuoteChar"/>
    <w:uiPriority w:val="30"/>
    <w:qFormat/>
    <w:rsid w:val="00B67673"/>
    <w:pPr>
      <w:pBdr>
        <w:left w:val="single" w:sz="18" w:space="12" w:color="5B9BD5"/>
      </w:pBdr>
      <w:spacing w:before="100" w:beforeAutospacing="1" w:after="120" w:line="300" w:lineRule="auto"/>
      <w:ind w:left="1224" w:right="1224"/>
      <w:jc w:val="left"/>
    </w:pPr>
    <w:rPr>
      <w:rFonts w:ascii="Calibri Light" w:eastAsia="SimSun" w:hAnsi="Calibri Light"/>
      <w:color w:val="5B9BD5"/>
      <w:sz w:val="28"/>
      <w:szCs w:val="28"/>
    </w:rPr>
  </w:style>
  <w:style w:type="character" w:customStyle="1" w:styleId="IntenseQuoteChar">
    <w:name w:val="Intense Quote Char"/>
    <w:link w:val="IntenseQuote"/>
    <w:uiPriority w:val="30"/>
    <w:rsid w:val="00B67673"/>
    <w:rPr>
      <w:rFonts w:ascii="Calibri Light" w:eastAsia="SimSun" w:hAnsi="Calibri Light"/>
      <w:color w:val="5B9BD5"/>
      <w:sz w:val="28"/>
      <w:szCs w:val="28"/>
      <w:lang w:val="en-US"/>
    </w:rPr>
  </w:style>
  <w:style w:type="character" w:styleId="SubtleEmphasis">
    <w:name w:val="Subtle Emphasis"/>
    <w:uiPriority w:val="19"/>
    <w:qFormat/>
    <w:rsid w:val="00B67673"/>
    <w:rPr>
      <w:i/>
      <w:iCs/>
      <w:color w:val="404040"/>
    </w:rPr>
  </w:style>
  <w:style w:type="character" w:styleId="IntenseEmphasis">
    <w:name w:val="Intense Emphasis"/>
    <w:uiPriority w:val="21"/>
    <w:qFormat/>
    <w:rsid w:val="00B67673"/>
    <w:rPr>
      <w:b/>
      <w:bCs/>
      <w:i/>
      <w:iCs/>
    </w:rPr>
  </w:style>
  <w:style w:type="character" w:styleId="SubtleReference">
    <w:name w:val="Subtle Reference"/>
    <w:uiPriority w:val="31"/>
    <w:qFormat/>
    <w:rsid w:val="00B67673"/>
    <w:rPr>
      <w:smallCaps/>
      <w:color w:val="404040"/>
      <w:u w:val="single" w:color="7F7F7F"/>
    </w:rPr>
  </w:style>
  <w:style w:type="character" w:styleId="IntenseReference">
    <w:name w:val="Intense Reference"/>
    <w:uiPriority w:val="32"/>
    <w:qFormat/>
    <w:rsid w:val="00B67673"/>
    <w:rPr>
      <w:b/>
      <w:bCs/>
      <w:smallCaps/>
      <w:spacing w:val="5"/>
      <w:u w:val="single"/>
    </w:rPr>
  </w:style>
  <w:style w:type="character" w:styleId="BookTitle">
    <w:name w:val="Book Title"/>
    <w:uiPriority w:val="33"/>
    <w:qFormat/>
    <w:rsid w:val="00B67673"/>
    <w:rPr>
      <w:b/>
      <w:bCs/>
      <w:smallCaps/>
    </w:rPr>
  </w:style>
  <w:style w:type="paragraph" w:styleId="TOCHeading">
    <w:name w:val="TOC Heading"/>
    <w:basedOn w:val="Heading1"/>
    <w:next w:val="Normal"/>
    <w:uiPriority w:val="39"/>
    <w:unhideWhenUsed/>
    <w:qFormat/>
    <w:rsid w:val="00B67673"/>
    <w:pPr>
      <w:outlineLvl w:val="9"/>
    </w:pPr>
  </w:style>
  <w:style w:type="paragraph" w:styleId="TOC1">
    <w:name w:val="toc 1"/>
    <w:basedOn w:val="Normal"/>
    <w:next w:val="Normal"/>
    <w:autoRedefine/>
    <w:uiPriority w:val="39"/>
    <w:qFormat/>
    <w:rsid w:val="00EE13DF"/>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microsoft.com/office/2011/relationships/people" Target="people.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964</Words>
  <Characters>5495</Characters>
  <Application>Microsoft Office Word</Application>
  <DocSecurity>0</DocSecurity>
  <Lines>45</Lines>
  <Paragraphs>12</Paragraphs>
  <ScaleCrop>false</ScaleCrop>
  <Company/>
  <LinksUpToDate>false</LinksUpToDate>
  <CharactersWithSpaces>6447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Trung Hiếu</dc:creator>
  <cp:keywords/>
  <dc:description/>
  <cp:lastModifiedBy>Trung Hiếu</cp:lastModifiedBy>
  <cp:revision>1</cp:revision>
  <dcterms:created xsi:type="dcterms:W3CDTF">2026-02-12T02:29:00Z</dcterms:created>
  <dcterms:modified xsi:type="dcterms:W3CDTF">2026-02-12T02:30:00Z</dcterms:modified>
</cp:coreProperties>
</file>