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512E" w:rsidRPr="004A168D" w:rsidRDefault="006A512E" w:rsidP="006A512E">
      <w:pPr>
        <w:jc w:val="center"/>
        <w:outlineLvl w:val="0"/>
        <w:rPr>
          <w:b/>
          <w:bCs/>
          <w:sz w:val="28"/>
          <w:szCs w:val="28"/>
        </w:rPr>
      </w:pPr>
      <w:bookmarkStart w:id="0" w:name="_Toc104800534"/>
      <w:bookmarkStart w:id="1" w:name="_Toc54248523"/>
      <w:r w:rsidRPr="008A7B3E">
        <w:rPr>
          <w:b/>
          <w:bCs/>
          <w:sz w:val="28"/>
          <w:szCs w:val="28"/>
        </w:rPr>
        <w:t>Phần 2. YÊU CẦU VỀ KỸ THUẬT</w:t>
      </w:r>
    </w:p>
    <w:p w:rsidR="006A512E" w:rsidRPr="004A168D" w:rsidRDefault="006A512E" w:rsidP="006A512E">
      <w:pPr>
        <w:jc w:val="center"/>
        <w:outlineLvl w:val="0"/>
        <w:rPr>
          <w:b/>
          <w:bCs/>
          <w:sz w:val="28"/>
          <w:szCs w:val="28"/>
        </w:rPr>
      </w:pPr>
      <w:r w:rsidRPr="004A168D">
        <w:rPr>
          <w:b/>
          <w:bCs/>
          <w:sz w:val="28"/>
          <w:szCs w:val="28"/>
        </w:rPr>
        <w:t>Chương V. YÊU CẦU VỀ KỸ THUẬT</w:t>
      </w:r>
    </w:p>
    <w:p w:rsidR="006A512E" w:rsidRPr="004A168D" w:rsidRDefault="006A512E" w:rsidP="006A512E">
      <w:pPr>
        <w:spacing w:before="120" w:after="120"/>
        <w:ind w:firstLine="709"/>
        <w:rPr>
          <w:i/>
          <w:sz w:val="28"/>
          <w:szCs w:val="28"/>
          <w:lang w:val="nl-NL"/>
        </w:rPr>
      </w:pPr>
      <w:r w:rsidRPr="004A168D">
        <w:rPr>
          <w:i/>
          <w:sz w:val="28"/>
          <w:szCs w:val="28"/>
          <w:lang w:val="nl-NL"/>
        </w:rPr>
        <w:t xml:space="preserve">Yêu cầu về kỹ thuật mang tính kỹ thuật thuần túy và các yêu cầu khác liên quan đến việc cung cấp dịch vụ (trừ giá). Yêu cầu về kỹ thuật phải được nêu đầy đủ, rõ ràng và cụ thể để làm cơ sở cho nhà thầu lập E-HSDT. </w:t>
      </w:r>
    </w:p>
    <w:p w:rsidR="006A512E" w:rsidRPr="004A168D" w:rsidRDefault="006A512E" w:rsidP="006A512E">
      <w:pPr>
        <w:spacing w:before="120" w:after="120"/>
        <w:ind w:firstLine="709"/>
        <w:rPr>
          <w:i/>
          <w:sz w:val="28"/>
          <w:szCs w:val="28"/>
          <w:lang w:val="nl-NL"/>
        </w:rPr>
      </w:pPr>
      <w:r w:rsidRPr="004A168D">
        <w:rPr>
          <w:i/>
          <w:sz w:val="28"/>
          <w:szCs w:val="28"/>
          <w:lang w:val="nl-NL"/>
        </w:rPr>
        <w:t>Trong yêu cầu về kỹ thuật không được đưa ra các điều kiện</w:t>
      </w:r>
      <w:r w:rsidRPr="004A168D">
        <w:rPr>
          <w:iCs/>
          <w:sz w:val="28"/>
          <w:szCs w:val="28"/>
          <w:lang w:val="nl-NL"/>
        </w:rPr>
        <w:t xml:space="preserve"> </w:t>
      </w:r>
      <w:r w:rsidRPr="004A168D">
        <w:rPr>
          <w:i/>
          <w:iCs/>
          <w:sz w:val="28"/>
          <w:szCs w:val="28"/>
          <w:lang w:val="nl-NL"/>
        </w:rPr>
        <w:t>nhằm hạn chế sự tham gia của nhà thầu hoặc nhằm tạo lợi thế cho một hoặc một số nhà thầu gây ra sự cạnh tranh không bình đẳng</w:t>
      </w:r>
      <w:r w:rsidRPr="004A168D">
        <w:rPr>
          <w:i/>
          <w:sz w:val="28"/>
          <w:szCs w:val="28"/>
          <w:lang w:val="nl-NL"/>
        </w:rPr>
        <w:t xml:space="preserve">. </w:t>
      </w:r>
    </w:p>
    <w:p w:rsidR="006A512E" w:rsidRPr="004A168D" w:rsidRDefault="006A512E" w:rsidP="006A512E">
      <w:pPr>
        <w:spacing w:before="120" w:after="120"/>
        <w:ind w:firstLine="709"/>
        <w:rPr>
          <w:i/>
          <w:sz w:val="28"/>
          <w:szCs w:val="28"/>
          <w:lang w:val="nl-NL"/>
        </w:rPr>
      </w:pPr>
      <w:r w:rsidRPr="004A168D">
        <w:rPr>
          <w:i/>
          <w:sz w:val="28"/>
          <w:szCs w:val="28"/>
          <w:lang w:val="nl-NL"/>
        </w:rPr>
        <w:t xml:space="preserve">Yêu cầu về kỹ thuật bao gồm các nội dung cơ bản như sau: </w:t>
      </w:r>
    </w:p>
    <w:p w:rsidR="006A512E" w:rsidRPr="004A168D" w:rsidRDefault="006A512E" w:rsidP="006A512E">
      <w:pPr>
        <w:spacing w:before="120" w:after="120"/>
        <w:ind w:firstLine="709"/>
        <w:rPr>
          <w:b/>
          <w:sz w:val="28"/>
          <w:szCs w:val="28"/>
          <w:lang w:val="nl-NL"/>
        </w:rPr>
      </w:pPr>
      <w:r w:rsidRPr="004A168D">
        <w:rPr>
          <w:b/>
          <w:sz w:val="28"/>
          <w:szCs w:val="28"/>
          <w:lang w:val="nl-NL"/>
        </w:rPr>
        <w:t>1. Giới thiệu chung về dự án/dự toán mua sắm, gói thầu:</w:t>
      </w:r>
    </w:p>
    <w:p w:rsidR="006A512E" w:rsidRPr="00A04456" w:rsidRDefault="006A512E" w:rsidP="006A512E">
      <w:pPr>
        <w:widowControl w:val="0"/>
        <w:spacing w:before="60" w:after="60"/>
        <w:ind w:firstLine="567"/>
        <w:rPr>
          <w:sz w:val="28"/>
          <w:szCs w:val="28"/>
          <w:lang w:val="nl-NL"/>
        </w:rPr>
      </w:pPr>
      <w:r w:rsidRPr="00A04456">
        <w:rPr>
          <w:sz w:val="28"/>
          <w:szCs w:val="28"/>
          <w:lang w:val="nl-NL"/>
        </w:rPr>
        <w:t xml:space="preserve">- Tên </w:t>
      </w:r>
      <w:r>
        <w:rPr>
          <w:sz w:val="28"/>
          <w:szCs w:val="28"/>
          <w:lang w:val="nl-NL"/>
        </w:rPr>
        <w:t>gói thầu</w:t>
      </w:r>
      <w:r w:rsidRPr="00A04456">
        <w:rPr>
          <w:sz w:val="28"/>
          <w:szCs w:val="28"/>
          <w:lang w:val="nl-NL"/>
        </w:rPr>
        <w:t xml:space="preserve">: </w:t>
      </w:r>
      <w:r>
        <w:rPr>
          <w:sz w:val="28"/>
          <w:szCs w:val="28"/>
          <w:lang w:val="nl-NL"/>
        </w:rPr>
        <w:t xml:space="preserve">Thuê tổ hợp máy phát điện Diesel dự phòng 7x2500 kVA-6.3kV đáp ứng nhu cầu cấp điện khu sản xuất mỏ Khe Chàm II-IV </w:t>
      </w:r>
      <w:r w:rsidRPr="00A04456">
        <w:rPr>
          <w:sz w:val="28"/>
          <w:szCs w:val="28"/>
          <w:lang w:val="nl-NL"/>
        </w:rPr>
        <w:t>.</w:t>
      </w:r>
    </w:p>
    <w:p w:rsidR="006A512E" w:rsidRPr="00A04456" w:rsidRDefault="006A512E" w:rsidP="006A512E">
      <w:pPr>
        <w:widowControl w:val="0"/>
        <w:spacing w:before="60" w:after="60"/>
        <w:ind w:firstLine="567"/>
        <w:rPr>
          <w:sz w:val="28"/>
          <w:szCs w:val="28"/>
          <w:lang w:val="nl-NL"/>
        </w:rPr>
      </w:pPr>
      <w:r w:rsidRPr="00A04456">
        <w:rPr>
          <w:sz w:val="28"/>
          <w:szCs w:val="28"/>
          <w:lang w:val="nl-NL"/>
        </w:rPr>
        <w:t>- Đơn vị chủ quản: Chi nhánh Tập đoàn công nghiệp Than - Khoáng sản Việt Nam Công ty than Hạ Long - TKV.</w:t>
      </w:r>
    </w:p>
    <w:p w:rsidR="006A512E" w:rsidRPr="00A04456" w:rsidRDefault="006A512E" w:rsidP="006A512E">
      <w:pPr>
        <w:widowControl w:val="0"/>
        <w:spacing w:before="60" w:after="60"/>
        <w:ind w:firstLine="567"/>
        <w:rPr>
          <w:sz w:val="28"/>
          <w:szCs w:val="28"/>
          <w:lang w:val="nl-NL"/>
        </w:rPr>
      </w:pPr>
      <w:r w:rsidRPr="00A04456">
        <w:rPr>
          <w:sz w:val="28"/>
          <w:szCs w:val="28"/>
          <w:lang w:val="nl-NL"/>
        </w:rPr>
        <w:t xml:space="preserve">- Địa chỉ: </w:t>
      </w:r>
      <w:r w:rsidRPr="009B71E2">
        <w:rPr>
          <w:sz w:val="28"/>
          <w:szCs w:val="28"/>
          <w:lang w:val="nl-NL"/>
        </w:rPr>
        <w:t>Số 38, tổ 15, khu 1B, phường Cửa Ông, tỉnh Quảng Ninh</w:t>
      </w:r>
      <w:r w:rsidRPr="00A04456">
        <w:rPr>
          <w:sz w:val="28"/>
          <w:szCs w:val="28"/>
          <w:lang w:val="nl-NL"/>
        </w:rPr>
        <w:t>.</w:t>
      </w:r>
    </w:p>
    <w:p w:rsidR="006A512E" w:rsidRDefault="006A512E" w:rsidP="006A512E">
      <w:pPr>
        <w:spacing w:before="60" w:after="60"/>
        <w:ind w:firstLine="567"/>
        <w:rPr>
          <w:spacing w:val="-6"/>
          <w:sz w:val="28"/>
          <w:szCs w:val="28"/>
          <w:lang w:val="nl-NL"/>
        </w:rPr>
      </w:pPr>
      <w:r w:rsidRPr="00A04456">
        <w:rPr>
          <w:sz w:val="28"/>
          <w:szCs w:val="28"/>
          <w:lang w:val="it-IT"/>
        </w:rPr>
        <w:t xml:space="preserve">- </w:t>
      </w:r>
      <w:r>
        <w:rPr>
          <w:sz w:val="28"/>
          <w:szCs w:val="28"/>
          <w:lang w:val="it-IT"/>
        </w:rPr>
        <w:t xml:space="preserve">Vị trí đặt tổ hợp máy </w:t>
      </w:r>
      <w:r w:rsidRPr="009B71E2">
        <w:rPr>
          <w:spacing w:val="-6"/>
          <w:sz w:val="28"/>
          <w:szCs w:val="28"/>
          <w:lang w:val="nl-NL"/>
        </w:rPr>
        <w:t xml:space="preserve">phát điện: </w:t>
      </w:r>
      <w:r w:rsidRPr="00FA31CC">
        <w:rPr>
          <w:spacing w:val="-6"/>
          <w:sz w:val="28"/>
          <w:szCs w:val="28"/>
          <w:lang w:val="nl-NL"/>
        </w:rPr>
        <w:t xml:space="preserve">Tại mặt bằng +35 </w:t>
      </w:r>
      <w:r w:rsidRPr="009B71E2">
        <w:rPr>
          <w:spacing w:val="-6"/>
          <w:sz w:val="28"/>
          <w:szCs w:val="28"/>
          <w:lang w:val="nl-NL"/>
        </w:rPr>
        <w:t xml:space="preserve">khu sản xuất mỏ Khe Chàm II-IV </w:t>
      </w:r>
      <w:r w:rsidRPr="00FA31CC">
        <w:rPr>
          <w:spacing w:val="-6"/>
          <w:sz w:val="28"/>
          <w:szCs w:val="28"/>
          <w:lang w:val="nl-NL"/>
        </w:rPr>
        <w:t xml:space="preserve">Công ty than Hạ Long </w:t>
      </w:r>
      <w:r w:rsidRPr="009B71E2">
        <w:rPr>
          <w:spacing w:val="-6"/>
          <w:sz w:val="28"/>
          <w:szCs w:val="28"/>
          <w:lang w:val="nl-NL"/>
        </w:rPr>
        <w:t>–</w:t>
      </w:r>
      <w:r w:rsidRPr="00FA31CC">
        <w:rPr>
          <w:spacing w:val="-6"/>
          <w:sz w:val="28"/>
          <w:szCs w:val="28"/>
          <w:lang w:val="nl-NL"/>
        </w:rPr>
        <w:t>TKV.</w:t>
      </w:r>
    </w:p>
    <w:p w:rsidR="006A512E" w:rsidRDefault="006A512E" w:rsidP="006A512E">
      <w:pPr>
        <w:spacing w:before="120" w:after="120"/>
        <w:ind w:firstLine="709"/>
        <w:rPr>
          <w:b/>
          <w:sz w:val="28"/>
          <w:szCs w:val="28"/>
          <w:lang w:val="nl-NL"/>
        </w:rPr>
      </w:pPr>
      <w:r w:rsidRPr="004A168D">
        <w:rPr>
          <w:b/>
          <w:sz w:val="28"/>
          <w:szCs w:val="28"/>
          <w:lang w:val="nl-NL"/>
        </w:rPr>
        <w:t>2. Mục tiêu công việc:</w:t>
      </w:r>
    </w:p>
    <w:p w:rsidR="006A512E" w:rsidRPr="00F82AA8" w:rsidRDefault="006A512E" w:rsidP="006A512E">
      <w:pPr>
        <w:pStyle w:val="Heading3"/>
        <w:ind w:firstLine="567"/>
        <w:jc w:val="both"/>
        <w:rPr>
          <w:b w:val="0"/>
          <w:bCs/>
        </w:rPr>
      </w:pPr>
      <w:r>
        <w:rPr>
          <w:b w:val="0"/>
          <w:bCs/>
          <w:lang w:val="it-IT"/>
        </w:rPr>
        <w:t xml:space="preserve">- </w:t>
      </w:r>
      <w:r w:rsidRPr="00F82AA8">
        <w:rPr>
          <w:b w:val="0"/>
          <w:bCs/>
          <w:lang w:val="it-IT"/>
        </w:rPr>
        <w:t xml:space="preserve">Cung cấp điện phục vụ sản xuất, đảm bảo an toàn trong công tác thông gió, thoát nước, quản lý khí mỏ khi xẩy ra sự cố mất nguồn điện lưới tại </w:t>
      </w:r>
      <w:r>
        <w:rPr>
          <w:b w:val="0"/>
          <w:bCs/>
          <w:lang w:val="it-IT"/>
        </w:rPr>
        <w:t>khu sản xuất mỏ Khe Chàm II-IV</w:t>
      </w:r>
      <w:r>
        <w:rPr>
          <w:b w:val="0"/>
          <w:bCs/>
          <w:lang w:val="nl-NL"/>
        </w:rPr>
        <w:t xml:space="preserve"> </w:t>
      </w:r>
      <w:r w:rsidRPr="00F82AA8">
        <w:rPr>
          <w:b w:val="0"/>
          <w:bCs/>
        </w:rPr>
        <w:t xml:space="preserve">Công ty than Hạ Long –TKV. </w:t>
      </w:r>
    </w:p>
    <w:p w:rsidR="006A512E" w:rsidRDefault="006A512E" w:rsidP="006A512E">
      <w:pPr>
        <w:spacing w:before="60" w:after="60"/>
        <w:ind w:firstLine="567"/>
        <w:rPr>
          <w:spacing w:val="-6"/>
          <w:sz w:val="28"/>
          <w:szCs w:val="28"/>
          <w:lang w:val="nl-NL"/>
        </w:rPr>
      </w:pPr>
      <w:r>
        <w:rPr>
          <w:spacing w:val="-6"/>
          <w:sz w:val="28"/>
          <w:szCs w:val="28"/>
          <w:lang w:val="nl-NL"/>
        </w:rPr>
        <w:t xml:space="preserve">- </w:t>
      </w:r>
      <w:r w:rsidRPr="00FA31CC">
        <w:rPr>
          <w:spacing w:val="-6"/>
          <w:sz w:val="28"/>
          <w:szCs w:val="28"/>
          <w:lang w:val="nl-NL"/>
        </w:rPr>
        <w:t>Vị trí lắp đặt</w:t>
      </w:r>
      <w:r>
        <w:rPr>
          <w:spacing w:val="-6"/>
          <w:sz w:val="28"/>
          <w:szCs w:val="28"/>
          <w:lang w:val="nl-NL"/>
        </w:rPr>
        <w:t xml:space="preserve"> </w:t>
      </w:r>
      <w:r w:rsidRPr="008A7B3E">
        <w:rPr>
          <w:sz w:val="28"/>
          <w:szCs w:val="28"/>
          <w:lang w:val="fr-FR" w:eastAsia="vi-VN"/>
        </w:rPr>
        <w:t>tổ hợp máy phát</w:t>
      </w:r>
      <w:r w:rsidRPr="00A04456">
        <w:rPr>
          <w:sz w:val="28"/>
          <w:szCs w:val="28"/>
          <w:lang w:val="fr-FR" w:eastAsia="vi-VN"/>
        </w:rPr>
        <w:t xml:space="preserve"> điện </w:t>
      </w:r>
      <w:r w:rsidRPr="00A04456">
        <w:rPr>
          <w:sz w:val="28"/>
          <w:szCs w:val="28"/>
          <w:lang w:val="nl-NL"/>
        </w:rPr>
        <w:t>diesel dự ph</w:t>
      </w:r>
      <w:r>
        <w:rPr>
          <w:sz w:val="28"/>
          <w:szCs w:val="28"/>
          <w:lang w:val="nl-NL"/>
        </w:rPr>
        <w:t>òng</w:t>
      </w:r>
      <w:r w:rsidRPr="00FA31CC">
        <w:rPr>
          <w:spacing w:val="-6"/>
          <w:sz w:val="28"/>
          <w:szCs w:val="28"/>
          <w:lang w:val="nl-NL"/>
        </w:rPr>
        <w:t xml:space="preserve">: </w:t>
      </w:r>
      <w:bookmarkStart w:id="2" w:name="_Hlk172282527"/>
      <w:r w:rsidRPr="00FA31CC">
        <w:rPr>
          <w:spacing w:val="-6"/>
          <w:sz w:val="28"/>
          <w:szCs w:val="28"/>
          <w:lang w:val="nl-NL"/>
        </w:rPr>
        <w:t xml:space="preserve">Tại mặt bằng +35 </w:t>
      </w:r>
      <w:r>
        <w:rPr>
          <w:spacing w:val="-6"/>
          <w:sz w:val="28"/>
          <w:szCs w:val="28"/>
          <w:lang w:val="nl-NL"/>
        </w:rPr>
        <w:t>khu sản xuất mỏ Khe Chàm II-IV</w:t>
      </w:r>
      <w:r w:rsidRPr="00FA31CC">
        <w:rPr>
          <w:spacing w:val="-6"/>
          <w:sz w:val="28"/>
          <w:szCs w:val="28"/>
          <w:lang w:val="nl-NL"/>
        </w:rPr>
        <w:t xml:space="preserve">, Công ty than Hạ Long </w:t>
      </w:r>
      <w:r w:rsidRPr="00FA31CC">
        <w:rPr>
          <w:spacing w:val="-6"/>
          <w:lang w:val="nl-NL"/>
        </w:rPr>
        <w:t>–</w:t>
      </w:r>
      <w:r w:rsidRPr="00FA31CC">
        <w:rPr>
          <w:spacing w:val="-6"/>
          <w:sz w:val="28"/>
          <w:szCs w:val="28"/>
          <w:lang w:val="nl-NL"/>
        </w:rPr>
        <w:t>TKV.</w:t>
      </w:r>
    </w:p>
    <w:p w:rsidR="006A512E" w:rsidRDefault="006A512E" w:rsidP="006A512E">
      <w:pPr>
        <w:spacing w:before="60" w:after="60"/>
        <w:ind w:firstLine="567"/>
        <w:rPr>
          <w:spacing w:val="-6"/>
          <w:sz w:val="28"/>
          <w:szCs w:val="28"/>
          <w:lang w:val="nl-NL"/>
        </w:rPr>
      </w:pPr>
    </w:p>
    <w:p w:rsidR="006A512E" w:rsidRDefault="006A512E" w:rsidP="006A512E">
      <w:pPr>
        <w:spacing w:before="60" w:after="60"/>
        <w:ind w:firstLine="567"/>
        <w:rPr>
          <w:spacing w:val="-6"/>
          <w:sz w:val="28"/>
          <w:szCs w:val="28"/>
          <w:lang w:val="nl-NL"/>
        </w:rPr>
      </w:pPr>
    </w:p>
    <w:p w:rsidR="006A512E" w:rsidRDefault="006A512E" w:rsidP="006A512E">
      <w:pPr>
        <w:spacing w:before="60" w:after="60"/>
        <w:ind w:firstLine="567"/>
        <w:rPr>
          <w:spacing w:val="-6"/>
          <w:sz w:val="28"/>
          <w:szCs w:val="28"/>
          <w:lang w:val="nl-NL"/>
        </w:rPr>
      </w:pPr>
    </w:p>
    <w:p w:rsidR="006A512E" w:rsidRDefault="006A512E" w:rsidP="006A512E">
      <w:pPr>
        <w:spacing w:before="60" w:after="60"/>
        <w:ind w:firstLine="567"/>
        <w:rPr>
          <w:spacing w:val="-6"/>
          <w:sz w:val="28"/>
          <w:szCs w:val="28"/>
          <w:lang w:val="nl-NL"/>
        </w:rPr>
      </w:pPr>
    </w:p>
    <w:p w:rsidR="006A512E" w:rsidRDefault="006A512E" w:rsidP="006A512E">
      <w:pPr>
        <w:spacing w:before="60" w:after="60"/>
        <w:ind w:firstLine="567"/>
        <w:rPr>
          <w:spacing w:val="-6"/>
          <w:sz w:val="28"/>
          <w:szCs w:val="28"/>
          <w:lang w:val="nl-NL"/>
        </w:rPr>
      </w:pPr>
    </w:p>
    <w:p w:rsidR="006A512E" w:rsidRDefault="006A512E" w:rsidP="006A512E">
      <w:pPr>
        <w:spacing w:before="60" w:after="60"/>
        <w:ind w:firstLine="567"/>
        <w:rPr>
          <w:spacing w:val="-6"/>
          <w:sz w:val="28"/>
          <w:szCs w:val="28"/>
          <w:lang w:val="nl-NL"/>
        </w:rPr>
      </w:pPr>
    </w:p>
    <w:p w:rsidR="006A512E" w:rsidRDefault="006A512E" w:rsidP="006A512E">
      <w:pPr>
        <w:spacing w:before="60" w:after="60"/>
        <w:ind w:firstLine="567"/>
        <w:rPr>
          <w:spacing w:val="-6"/>
          <w:sz w:val="28"/>
          <w:szCs w:val="28"/>
          <w:lang w:val="nl-NL"/>
        </w:rPr>
      </w:pPr>
    </w:p>
    <w:p w:rsidR="006A512E" w:rsidRDefault="006A512E" w:rsidP="006A512E">
      <w:pPr>
        <w:spacing w:before="60" w:after="60"/>
        <w:ind w:firstLine="567"/>
        <w:rPr>
          <w:spacing w:val="-6"/>
          <w:sz w:val="28"/>
          <w:szCs w:val="28"/>
          <w:lang w:val="nl-NL"/>
        </w:rPr>
      </w:pPr>
    </w:p>
    <w:p w:rsidR="006A512E" w:rsidRDefault="006A512E" w:rsidP="006A512E">
      <w:pPr>
        <w:spacing w:before="60" w:after="60"/>
        <w:ind w:firstLine="567"/>
        <w:rPr>
          <w:spacing w:val="-6"/>
          <w:sz w:val="28"/>
          <w:szCs w:val="28"/>
          <w:lang w:val="nl-NL"/>
        </w:rPr>
      </w:pPr>
    </w:p>
    <w:p w:rsidR="006A512E" w:rsidRDefault="006A512E" w:rsidP="006A512E">
      <w:pPr>
        <w:spacing w:before="60" w:after="60"/>
        <w:ind w:firstLine="567"/>
        <w:rPr>
          <w:spacing w:val="-6"/>
          <w:sz w:val="28"/>
          <w:szCs w:val="28"/>
          <w:lang w:val="nl-NL"/>
        </w:rPr>
      </w:pPr>
    </w:p>
    <w:p w:rsidR="006A512E" w:rsidRDefault="006A512E" w:rsidP="006A512E">
      <w:pPr>
        <w:spacing w:before="60" w:after="60"/>
        <w:ind w:firstLine="567"/>
        <w:rPr>
          <w:spacing w:val="-6"/>
          <w:sz w:val="28"/>
          <w:szCs w:val="28"/>
          <w:lang w:val="nl-NL"/>
        </w:rPr>
      </w:pPr>
    </w:p>
    <w:p w:rsidR="006A512E" w:rsidRDefault="006A512E" w:rsidP="006A512E">
      <w:pPr>
        <w:spacing w:before="60" w:after="60"/>
        <w:ind w:firstLine="567"/>
        <w:rPr>
          <w:spacing w:val="-6"/>
          <w:sz w:val="28"/>
          <w:szCs w:val="28"/>
          <w:lang w:val="nl-NL"/>
        </w:rPr>
      </w:pPr>
    </w:p>
    <w:p w:rsidR="006A512E" w:rsidRDefault="006A512E" w:rsidP="006A512E">
      <w:pPr>
        <w:spacing w:before="60" w:after="60"/>
        <w:ind w:firstLine="567"/>
        <w:rPr>
          <w:spacing w:val="-6"/>
          <w:sz w:val="28"/>
          <w:szCs w:val="28"/>
          <w:lang w:val="nl-NL"/>
        </w:rPr>
      </w:pPr>
    </w:p>
    <w:p w:rsidR="006A512E" w:rsidRDefault="006A512E" w:rsidP="006A512E">
      <w:pPr>
        <w:spacing w:before="60" w:after="60"/>
        <w:ind w:firstLine="567"/>
        <w:rPr>
          <w:spacing w:val="-6"/>
          <w:sz w:val="28"/>
          <w:szCs w:val="28"/>
          <w:lang w:val="nl-NL"/>
        </w:rPr>
      </w:pPr>
    </w:p>
    <w:p w:rsidR="006A512E" w:rsidRDefault="006A512E" w:rsidP="006A512E">
      <w:pPr>
        <w:spacing w:before="60" w:after="60"/>
        <w:ind w:firstLine="567"/>
        <w:rPr>
          <w:spacing w:val="-6"/>
          <w:sz w:val="28"/>
          <w:szCs w:val="28"/>
          <w:lang w:val="nl-NL"/>
        </w:rPr>
      </w:pPr>
    </w:p>
    <w:p w:rsidR="006A512E" w:rsidRDefault="006A512E" w:rsidP="006A512E">
      <w:pPr>
        <w:jc w:val="center"/>
        <w:rPr>
          <w:spacing w:val="-4"/>
          <w:sz w:val="26"/>
          <w:szCs w:val="26"/>
          <w:lang w:val="nl-NL"/>
        </w:rPr>
      </w:pPr>
      <w:r w:rsidRPr="00A04456">
        <w:rPr>
          <w:spacing w:val="-4"/>
          <w:sz w:val="26"/>
          <w:szCs w:val="26"/>
          <w:lang w:val="nl-NL"/>
        </w:rPr>
        <w:t xml:space="preserve">BẢNG TỔNG HỢP THÔNG SỐ KỸ THUẬT KHỐI LƯỢNG VẬT TƯ THIẾT BỊ HỆ    THỐNG TỔ HỢP MÁY PHÁT ĐIỆN DIESEL DỰ PHÒNG </w:t>
      </w:r>
      <w:r>
        <w:rPr>
          <w:spacing w:val="-4"/>
          <w:sz w:val="26"/>
          <w:szCs w:val="26"/>
          <w:lang w:val="nl-NL"/>
        </w:rPr>
        <w:t>7</w:t>
      </w:r>
      <w:r w:rsidRPr="00A04456">
        <w:rPr>
          <w:spacing w:val="-4"/>
          <w:sz w:val="26"/>
          <w:szCs w:val="26"/>
          <w:lang w:val="nl-NL"/>
        </w:rPr>
        <w:t>x2500kVA – 6,3kV</w:t>
      </w:r>
    </w:p>
    <w:p w:rsidR="006A512E" w:rsidRDefault="006A512E" w:rsidP="006A512E">
      <w:pPr>
        <w:jc w:val="center"/>
        <w:rPr>
          <w:spacing w:val="-4"/>
          <w:sz w:val="26"/>
          <w:szCs w:val="26"/>
          <w:lang w:val="nl-NL"/>
        </w:rPr>
      </w:pPr>
    </w:p>
    <w:tbl>
      <w:tblPr>
        <w:tblW w:w="9238" w:type="dxa"/>
        <w:tblLook w:val="04A0" w:firstRow="1" w:lastRow="0" w:firstColumn="1" w:lastColumn="0" w:noHBand="0" w:noVBand="1"/>
      </w:tblPr>
      <w:tblGrid>
        <w:gridCol w:w="801"/>
        <w:gridCol w:w="3320"/>
        <w:gridCol w:w="945"/>
        <w:gridCol w:w="958"/>
        <w:gridCol w:w="3214"/>
      </w:tblGrid>
      <w:tr w:rsidR="006A512E" w:rsidRPr="004318CB" w:rsidTr="00656A79">
        <w:trPr>
          <w:cantSplit/>
          <w:trHeight w:val="468"/>
          <w:tblHeader/>
        </w:trPr>
        <w:tc>
          <w:tcPr>
            <w:tcW w:w="801"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A512E" w:rsidRPr="004318CB" w:rsidRDefault="006A512E" w:rsidP="00656A79">
            <w:pPr>
              <w:jc w:val="center"/>
              <w:rPr>
                <w:b/>
                <w:bCs/>
                <w:color w:val="000000"/>
                <w:szCs w:val="24"/>
                <w:lang w:val="vi-VN" w:eastAsia="vi-VN"/>
              </w:rPr>
            </w:pPr>
            <w:r w:rsidRPr="004318CB">
              <w:rPr>
                <w:b/>
                <w:bCs/>
                <w:color w:val="000000"/>
                <w:szCs w:val="24"/>
                <w:lang w:val="vi-VN" w:eastAsia="vi-VN"/>
              </w:rPr>
              <w:t>TT</w:t>
            </w:r>
          </w:p>
        </w:tc>
        <w:tc>
          <w:tcPr>
            <w:tcW w:w="3320"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A512E" w:rsidRPr="004318CB" w:rsidRDefault="006A512E" w:rsidP="00656A79">
            <w:pPr>
              <w:jc w:val="center"/>
              <w:rPr>
                <w:b/>
                <w:bCs/>
                <w:color w:val="000000"/>
                <w:szCs w:val="24"/>
                <w:lang w:val="vi-VN" w:eastAsia="vi-VN"/>
              </w:rPr>
            </w:pPr>
            <w:r w:rsidRPr="004318CB">
              <w:rPr>
                <w:b/>
                <w:bCs/>
                <w:color w:val="000000"/>
                <w:szCs w:val="24"/>
                <w:lang w:val="vi-VN" w:eastAsia="vi-VN"/>
              </w:rPr>
              <w:t>Nội dung</w:t>
            </w:r>
          </w:p>
        </w:tc>
        <w:tc>
          <w:tcPr>
            <w:tcW w:w="94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A512E" w:rsidRPr="004318CB" w:rsidRDefault="006A512E" w:rsidP="00656A79">
            <w:pPr>
              <w:jc w:val="center"/>
              <w:rPr>
                <w:b/>
                <w:bCs/>
                <w:color w:val="000000"/>
                <w:szCs w:val="24"/>
                <w:lang w:val="vi-VN" w:eastAsia="vi-VN"/>
              </w:rPr>
            </w:pPr>
            <w:r w:rsidRPr="004318CB">
              <w:rPr>
                <w:b/>
                <w:bCs/>
                <w:color w:val="000000"/>
                <w:szCs w:val="24"/>
                <w:lang w:val="vi-VN" w:eastAsia="vi-VN"/>
              </w:rPr>
              <w:t>ĐVT</w:t>
            </w:r>
          </w:p>
        </w:tc>
        <w:tc>
          <w:tcPr>
            <w:tcW w:w="958" w:type="dxa"/>
            <w:vMerge w:val="restart"/>
            <w:tcBorders>
              <w:top w:val="single" w:sz="4" w:space="0" w:color="auto"/>
              <w:left w:val="single" w:sz="4" w:space="0" w:color="auto"/>
              <w:bottom w:val="single" w:sz="4" w:space="0" w:color="auto"/>
              <w:right w:val="single" w:sz="4" w:space="0" w:color="auto"/>
            </w:tcBorders>
            <w:vAlign w:val="center"/>
            <w:hideMark/>
          </w:tcPr>
          <w:p w:rsidR="006A512E" w:rsidRPr="004318CB" w:rsidRDefault="006A512E" w:rsidP="00656A79">
            <w:pPr>
              <w:jc w:val="center"/>
              <w:rPr>
                <w:b/>
                <w:bCs/>
                <w:sz w:val="22"/>
                <w:szCs w:val="22"/>
                <w:lang w:val="vi-VN" w:eastAsia="vi-VN"/>
              </w:rPr>
            </w:pPr>
            <w:r w:rsidRPr="004318CB">
              <w:rPr>
                <w:b/>
                <w:bCs/>
                <w:sz w:val="22"/>
                <w:szCs w:val="22"/>
                <w:lang w:val="vi-VN" w:eastAsia="vi-VN"/>
              </w:rPr>
              <w:t xml:space="preserve"> Số lượng </w:t>
            </w:r>
          </w:p>
        </w:tc>
        <w:tc>
          <w:tcPr>
            <w:tcW w:w="321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A512E" w:rsidRPr="004318CB" w:rsidRDefault="006A512E" w:rsidP="00656A79">
            <w:pPr>
              <w:jc w:val="center"/>
              <w:rPr>
                <w:b/>
                <w:bCs/>
                <w:color w:val="000000"/>
                <w:szCs w:val="24"/>
                <w:lang w:val="vi-VN" w:eastAsia="vi-VN"/>
              </w:rPr>
            </w:pPr>
            <w:r w:rsidRPr="004318CB">
              <w:rPr>
                <w:b/>
                <w:bCs/>
                <w:color w:val="000000"/>
                <w:szCs w:val="24"/>
                <w:lang w:val="vi-VN" w:eastAsia="vi-VN"/>
              </w:rPr>
              <w:t>Thông số kỹ thuật</w:t>
            </w:r>
          </w:p>
        </w:tc>
      </w:tr>
      <w:tr w:rsidR="006A512E" w:rsidRPr="004318CB" w:rsidTr="00656A79">
        <w:trPr>
          <w:cantSplit/>
          <w:trHeight w:val="276"/>
          <w:tblHeader/>
        </w:trPr>
        <w:tc>
          <w:tcPr>
            <w:tcW w:w="801" w:type="dxa"/>
            <w:vMerge/>
            <w:tcBorders>
              <w:top w:val="single" w:sz="4" w:space="0" w:color="auto"/>
              <w:left w:val="single" w:sz="4" w:space="0" w:color="auto"/>
              <w:bottom w:val="single" w:sz="4" w:space="0" w:color="auto"/>
              <w:right w:val="single" w:sz="4" w:space="0" w:color="auto"/>
            </w:tcBorders>
            <w:vAlign w:val="center"/>
            <w:hideMark/>
          </w:tcPr>
          <w:p w:rsidR="006A512E" w:rsidRPr="004318CB" w:rsidRDefault="006A512E" w:rsidP="00656A79">
            <w:pPr>
              <w:jc w:val="left"/>
              <w:rPr>
                <w:b/>
                <w:bCs/>
                <w:color w:val="000000"/>
                <w:szCs w:val="24"/>
                <w:lang w:val="vi-VN" w:eastAsia="vi-VN"/>
              </w:rPr>
            </w:pPr>
          </w:p>
        </w:tc>
        <w:tc>
          <w:tcPr>
            <w:tcW w:w="3320" w:type="dxa"/>
            <w:vMerge/>
            <w:tcBorders>
              <w:top w:val="single" w:sz="4" w:space="0" w:color="auto"/>
              <w:left w:val="single" w:sz="4" w:space="0" w:color="auto"/>
              <w:bottom w:val="single" w:sz="4" w:space="0" w:color="auto"/>
              <w:right w:val="single" w:sz="4" w:space="0" w:color="auto"/>
            </w:tcBorders>
            <w:vAlign w:val="center"/>
            <w:hideMark/>
          </w:tcPr>
          <w:p w:rsidR="006A512E" w:rsidRPr="004318CB" w:rsidRDefault="006A512E" w:rsidP="00656A79">
            <w:pPr>
              <w:jc w:val="left"/>
              <w:rPr>
                <w:b/>
                <w:bCs/>
                <w:color w:val="000000"/>
                <w:szCs w:val="24"/>
                <w:lang w:val="vi-VN" w:eastAsia="vi-VN"/>
              </w:rPr>
            </w:pPr>
          </w:p>
        </w:tc>
        <w:tc>
          <w:tcPr>
            <w:tcW w:w="945" w:type="dxa"/>
            <w:vMerge/>
            <w:tcBorders>
              <w:top w:val="single" w:sz="4" w:space="0" w:color="auto"/>
              <w:left w:val="single" w:sz="4" w:space="0" w:color="auto"/>
              <w:bottom w:val="single" w:sz="4" w:space="0" w:color="auto"/>
              <w:right w:val="single" w:sz="4" w:space="0" w:color="auto"/>
            </w:tcBorders>
            <w:vAlign w:val="center"/>
            <w:hideMark/>
          </w:tcPr>
          <w:p w:rsidR="006A512E" w:rsidRPr="004318CB" w:rsidRDefault="006A512E" w:rsidP="00656A79">
            <w:pPr>
              <w:jc w:val="left"/>
              <w:rPr>
                <w:b/>
                <w:bCs/>
                <w:color w:val="000000"/>
                <w:szCs w:val="24"/>
                <w:lang w:val="vi-VN" w:eastAsia="vi-VN"/>
              </w:rPr>
            </w:pPr>
          </w:p>
        </w:tc>
        <w:tc>
          <w:tcPr>
            <w:tcW w:w="958" w:type="dxa"/>
            <w:vMerge/>
            <w:tcBorders>
              <w:top w:val="single" w:sz="4" w:space="0" w:color="auto"/>
              <w:left w:val="single" w:sz="4" w:space="0" w:color="auto"/>
              <w:bottom w:val="single" w:sz="4" w:space="0" w:color="auto"/>
              <w:right w:val="single" w:sz="4" w:space="0" w:color="auto"/>
            </w:tcBorders>
            <w:vAlign w:val="center"/>
            <w:hideMark/>
          </w:tcPr>
          <w:p w:rsidR="006A512E" w:rsidRPr="004318CB" w:rsidRDefault="006A512E" w:rsidP="00656A79">
            <w:pPr>
              <w:jc w:val="left"/>
              <w:rPr>
                <w:b/>
                <w:bCs/>
                <w:sz w:val="22"/>
                <w:szCs w:val="22"/>
                <w:lang w:val="vi-VN" w:eastAsia="vi-VN"/>
              </w:rPr>
            </w:pPr>
          </w:p>
        </w:tc>
        <w:tc>
          <w:tcPr>
            <w:tcW w:w="3214" w:type="dxa"/>
            <w:vMerge/>
            <w:tcBorders>
              <w:top w:val="single" w:sz="4" w:space="0" w:color="auto"/>
              <w:left w:val="single" w:sz="4" w:space="0" w:color="auto"/>
              <w:bottom w:val="single" w:sz="4" w:space="0" w:color="auto"/>
              <w:right w:val="single" w:sz="4" w:space="0" w:color="auto"/>
            </w:tcBorders>
            <w:vAlign w:val="center"/>
            <w:hideMark/>
          </w:tcPr>
          <w:p w:rsidR="006A512E" w:rsidRPr="004318CB" w:rsidRDefault="006A512E" w:rsidP="00656A79">
            <w:pPr>
              <w:jc w:val="left"/>
              <w:rPr>
                <w:b/>
                <w:bCs/>
                <w:color w:val="000000"/>
                <w:szCs w:val="24"/>
                <w:lang w:val="vi-VN" w:eastAsia="vi-VN"/>
              </w:rPr>
            </w:pPr>
          </w:p>
        </w:tc>
      </w:tr>
      <w:tr w:rsidR="006A512E" w:rsidRPr="004318CB" w:rsidTr="00656A79">
        <w:trPr>
          <w:cantSplit/>
          <w:trHeight w:val="384"/>
          <w:tblHeader/>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A512E" w:rsidRPr="004318CB" w:rsidRDefault="006A512E" w:rsidP="00656A79">
            <w:pPr>
              <w:jc w:val="center"/>
              <w:rPr>
                <w:i/>
                <w:iCs/>
                <w:color w:val="000000"/>
                <w:sz w:val="20"/>
                <w:lang w:val="vi-VN" w:eastAsia="vi-VN"/>
              </w:rPr>
            </w:pPr>
            <w:r w:rsidRPr="004318CB">
              <w:rPr>
                <w:i/>
                <w:iCs/>
                <w:color w:val="000000"/>
                <w:sz w:val="20"/>
                <w:lang w:val="vi-VN" w:eastAsia="vi-VN"/>
              </w:rPr>
              <w:t>1</w:t>
            </w:r>
          </w:p>
        </w:tc>
        <w:tc>
          <w:tcPr>
            <w:tcW w:w="3320" w:type="dxa"/>
            <w:tcBorders>
              <w:top w:val="single" w:sz="4" w:space="0" w:color="auto"/>
              <w:left w:val="nil"/>
              <w:bottom w:val="single" w:sz="4" w:space="0" w:color="auto"/>
              <w:right w:val="single" w:sz="4" w:space="0" w:color="auto"/>
            </w:tcBorders>
            <w:shd w:val="clear" w:color="000000" w:fill="FFFFFF"/>
            <w:noWrap/>
            <w:vAlign w:val="center"/>
            <w:hideMark/>
          </w:tcPr>
          <w:p w:rsidR="006A512E" w:rsidRPr="004318CB" w:rsidRDefault="006A512E" w:rsidP="00656A79">
            <w:pPr>
              <w:jc w:val="center"/>
              <w:rPr>
                <w:i/>
                <w:iCs/>
                <w:color w:val="000000"/>
                <w:sz w:val="20"/>
                <w:lang w:val="vi-VN" w:eastAsia="vi-VN"/>
              </w:rPr>
            </w:pPr>
            <w:r w:rsidRPr="004318CB">
              <w:rPr>
                <w:i/>
                <w:iCs/>
                <w:color w:val="000000"/>
                <w:sz w:val="20"/>
                <w:lang w:val="vi-VN" w:eastAsia="vi-VN"/>
              </w:rPr>
              <w:t>2</w:t>
            </w:r>
          </w:p>
        </w:tc>
        <w:tc>
          <w:tcPr>
            <w:tcW w:w="945" w:type="dxa"/>
            <w:tcBorders>
              <w:top w:val="single" w:sz="4" w:space="0" w:color="auto"/>
              <w:left w:val="nil"/>
              <w:bottom w:val="single" w:sz="4" w:space="0" w:color="auto"/>
              <w:right w:val="single" w:sz="4" w:space="0" w:color="auto"/>
            </w:tcBorders>
            <w:shd w:val="clear" w:color="000000" w:fill="FFFFFF"/>
            <w:vAlign w:val="center"/>
            <w:hideMark/>
          </w:tcPr>
          <w:p w:rsidR="006A512E" w:rsidRPr="004318CB" w:rsidRDefault="006A512E" w:rsidP="00656A79">
            <w:pPr>
              <w:jc w:val="center"/>
              <w:rPr>
                <w:i/>
                <w:iCs/>
                <w:color w:val="000000"/>
                <w:sz w:val="20"/>
                <w:lang w:val="vi-VN" w:eastAsia="vi-VN"/>
              </w:rPr>
            </w:pPr>
            <w:r w:rsidRPr="004318CB">
              <w:rPr>
                <w:i/>
                <w:iCs/>
                <w:color w:val="000000"/>
                <w:sz w:val="20"/>
                <w:lang w:val="vi-VN" w:eastAsia="vi-VN"/>
              </w:rPr>
              <w:t>3</w:t>
            </w:r>
          </w:p>
        </w:tc>
        <w:tc>
          <w:tcPr>
            <w:tcW w:w="958" w:type="dxa"/>
            <w:tcBorders>
              <w:top w:val="single" w:sz="4" w:space="0" w:color="auto"/>
              <w:left w:val="nil"/>
              <w:bottom w:val="single" w:sz="4" w:space="0" w:color="auto"/>
              <w:right w:val="single" w:sz="4" w:space="0" w:color="auto"/>
            </w:tcBorders>
            <w:shd w:val="clear" w:color="000000" w:fill="FFFFFF"/>
            <w:vAlign w:val="center"/>
            <w:hideMark/>
          </w:tcPr>
          <w:p w:rsidR="006A512E" w:rsidRPr="004318CB" w:rsidRDefault="006A512E" w:rsidP="00656A79">
            <w:pPr>
              <w:jc w:val="center"/>
              <w:rPr>
                <w:i/>
                <w:iCs/>
                <w:color w:val="000000"/>
                <w:sz w:val="20"/>
                <w:lang w:val="vi-VN" w:eastAsia="vi-VN"/>
              </w:rPr>
            </w:pPr>
            <w:r w:rsidRPr="004318CB">
              <w:rPr>
                <w:i/>
                <w:iCs/>
                <w:color w:val="000000"/>
                <w:sz w:val="20"/>
                <w:lang w:val="vi-VN" w:eastAsia="vi-VN"/>
              </w:rPr>
              <w:t>4</w:t>
            </w:r>
          </w:p>
        </w:tc>
        <w:tc>
          <w:tcPr>
            <w:tcW w:w="3214" w:type="dxa"/>
            <w:tcBorders>
              <w:top w:val="single" w:sz="4" w:space="0" w:color="auto"/>
              <w:left w:val="nil"/>
              <w:bottom w:val="single" w:sz="4" w:space="0" w:color="auto"/>
              <w:right w:val="single" w:sz="4" w:space="0" w:color="auto"/>
            </w:tcBorders>
            <w:shd w:val="clear" w:color="000000" w:fill="FFFFFF"/>
            <w:noWrap/>
            <w:vAlign w:val="center"/>
            <w:hideMark/>
          </w:tcPr>
          <w:p w:rsidR="006A512E" w:rsidRPr="004318CB" w:rsidRDefault="006A512E" w:rsidP="00656A79">
            <w:pPr>
              <w:jc w:val="center"/>
              <w:rPr>
                <w:i/>
                <w:iCs/>
                <w:color w:val="000000"/>
                <w:sz w:val="20"/>
                <w:lang w:val="vi-VN" w:eastAsia="vi-VN"/>
              </w:rPr>
            </w:pPr>
            <w:r w:rsidRPr="004318CB">
              <w:rPr>
                <w:i/>
                <w:iCs/>
                <w:color w:val="000000"/>
                <w:sz w:val="20"/>
                <w:lang w:val="vi-VN" w:eastAsia="vi-VN"/>
              </w:rPr>
              <w:t>5</w:t>
            </w:r>
          </w:p>
        </w:tc>
      </w:tr>
      <w:tr w:rsidR="006A512E" w:rsidRPr="004318CB" w:rsidTr="00656A79">
        <w:trPr>
          <w:trHeight w:val="34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A512E" w:rsidRPr="004318CB" w:rsidRDefault="006A512E" w:rsidP="00656A79">
            <w:pPr>
              <w:jc w:val="center"/>
              <w:rPr>
                <w:b/>
                <w:bCs/>
                <w:color w:val="333333"/>
                <w:szCs w:val="24"/>
                <w:lang w:val="vi-VN" w:eastAsia="vi-VN"/>
              </w:rPr>
            </w:pPr>
            <w:r w:rsidRPr="004318CB">
              <w:rPr>
                <w:b/>
                <w:bCs/>
                <w:color w:val="333333"/>
                <w:szCs w:val="24"/>
                <w:lang w:val="vi-VN" w:eastAsia="vi-VN"/>
              </w:rPr>
              <w:t>I</w:t>
            </w:r>
          </w:p>
        </w:tc>
        <w:tc>
          <w:tcPr>
            <w:tcW w:w="3320" w:type="dxa"/>
            <w:tcBorders>
              <w:top w:val="single" w:sz="4" w:space="0" w:color="auto"/>
              <w:left w:val="nil"/>
              <w:bottom w:val="single" w:sz="4" w:space="0" w:color="auto"/>
              <w:right w:val="single" w:sz="4" w:space="0" w:color="auto"/>
            </w:tcBorders>
            <w:shd w:val="clear" w:color="000000" w:fill="FFFFFF"/>
            <w:noWrap/>
            <w:vAlign w:val="center"/>
            <w:hideMark/>
          </w:tcPr>
          <w:p w:rsidR="006A512E" w:rsidRPr="004318CB" w:rsidRDefault="006A512E" w:rsidP="00656A79">
            <w:pPr>
              <w:jc w:val="left"/>
              <w:rPr>
                <w:b/>
                <w:bCs/>
                <w:color w:val="333333"/>
                <w:szCs w:val="24"/>
                <w:lang w:val="vi-VN" w:eastAsia="vi-VN"/>
              </w:rPr>
            </w:pPr>
            <w:r w:rsidRPr="004318CB">
              <w:rPr>
                <w:b/>
                <w:bCs/>
                <w:color w:val="333333"/>
                <w:szCs w:val="24"/>
                <w:lang w:val="vi-VN" w:eastAsia="vi-VN"/>
              </w:rPr>
              <w:t>Thiết bị chính</w:t>
            </w:r>
          </w:p>
        </w:tc>
        <w:tc>
          <w:tcPr>
            <w:tcW w:w="945" w:type="dxa"/>
            <w:tcBorders>
              <w:top w:val="single" w:sz="4" w:space="0" w:color="auto"/>
              <w:left w:val="nil"/>
              <w:bottom w:val="single" w:sz="4" w:space="0" w:color="auto"/>
              <w:right w:val="single" w:sz="4" w:space="0" w:color="auto"/>
            </w:tcBorders>
            <w:shd w:val="clear" w:color="000000" w:fill="FFFFFF"/>
            <w:vAlign w:val="center"/>
            <w:hideMark/>
          </w:tcPr>
          <w:p w:rsidR="006A512E" w:rsidRPr="004318CB" w:rsidRDefault="006A512E" w:rsidP="00656A79">
            <w:pPr>
              <w:jc w:val="left"/>
              <w:rPr>
                <w:szCs w:val="24"/>
                <w:lang w:val="vi-VN" w:eastAsia="vi-VN"/>
              </w:rPr>
            </w:pPr>
            <w:r w:rsidRPr="004318CB">
              <w:rPr>
                <w:szCs w:val="24"/>
                <w:lang w:val="vi-VN" w:eastAsia="vi-VN"/>
              </w:rPr>
              <w:t> </w:t>
            </w:r>
          </w:p>
        </w:tc>
        <w:tc>
          <w:tcPr>
            <w:tcW w:w="958" w:type="dxa"/>
            <w:tcBorders>
              <w:top w:val="single" w:sz="4" w:space="0" w:color="auto"/>
              <w:left w:val="nil"/>
              <w:bottom w:val="single" w:sz="4" w:space="0" w:color="auto"/>
              <w:right w:val="single" w:sz="4" w:space="0" w:color="auto"/>
            </w:tcBorders>
            <w:shd w:val="clear" w:color="000000" w:fill="FFFFFF"/>
            <w:vAlign w:val="center"/>
            <w:hideMark/>
          </w:tcPr>
          <w:p w:rsidR="006A512E" w:rsidRPr="004318CB" w:rsidRDefault="006A512E" w:rsidP="00656A79">
            <w:pPr>
              <w:jc w:val="left"/>
              <w:rPr>
                <w:szCs w:val="24"/>
                <w:lang w:val="vi-VN" w:eastAsia="vi-VN"/>
              </w:rPr>
            </w:pPr>
            <w:r w:rsidRPr="004318CB">
              <w:rPr>
                <w:szCs w:val="24"/>
                <w:lang w:val="vi-VN" w:eastAsia="vi-VN"/>
              </w:rPr>
              <w:t> </w:t>
            </w:r>
          </w:p>
        </w:tc>
        <w:tc>
          <w:tcPr>
            <w:tcW w:w="3214" w:type="dxa"/>
            <w:tcBorders>
              <w:top w:val="single" w:sz="4" w:space="0" w:color="auto"/>
              <w:left w:val="nil"/>
              <w:bottom w:val="single" w:sz="4" w:space="0" w:color="auto"/>
              <w:right w:val="single" w:sz="4" w:space="0" w:color="auto"/>
            </w:tcBorders>
            <w:shd w:val="clear" w:color="000000" w:fill="FFFFFF"/>
            <w:vAlign w:val="center"/>
            <w:hideMark/>
          </w:tcPr>
          <w:p w:rsidR="006A512E" w:rsidRPr="004318CB" w:rsidRDefault="006A512E" w:rsidP="00656A79">
            <w:pPr>
              <w:jc w:val="center"/>
              <w:rPr>
                <w:b/>
                <w:bCs/>
                <w:szCs w:val="24"/>
                <w:lang w:val="vi-VN" w:eastAsia="vi-VN"/>
              </w:rPr>
            </w:pPr>
            <w:r w:rsidRPr="004318CB">
              <w:rPr>
                <w:b/>
                <w:bCs/>
                <w:szCs w:val="24"/>
                <w:lang w:val="vi-VN" w:eastAsia="vi-VN"/>
              </w:rPr>
              <w:t> </w:t>
            </w:r>
          </w:p>
        </w:tc>
      </w:tr>
      <w:tr w:rsidR="006A512E" w:rsidRPr="004318CB" w:rsidTr="00656A79">
        <w:trPr>
          <w:trHeight w:val="4382"/>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A512E" w:rsidRPr="004318CB" w:rsidRDefault="006A512E" w:rsidP="00656A79">
            <w:pPr>
              <w:jc w:val="center"/>
              <w:rPr>
                <w:color w:val="333333"/>
                <w:szCs w:val="24"/>
                <w:lang w:val="vi-VN" w:eastAsia="vi-VN"/>
              </w:rPr>
            </w:pPr>
            <w:r w:rsidRPr="004318CB">
              <w:rPr>
                <w:color w:val="333333"/>
                <w:szCs w:val="24"/>
                <w:lang w:val="vi-VN" w:eastAsia="vi-VN"/>
              </w:rPr>
              <w:t>1</w:t>
            </w:r>
          </w:p>
        </w:tc>
        <w:tc>
          <w:tcPr>
            <w:tcW w:w="33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A512E" w:rsidRPr="004318CB" w:rsidRDefault="006A512E" w:rsidP="00656A79">
            <w:pPr>
              <w:jc w:val="left"/>
              <w:rPr>
                <w:szCs w:val="24"/>
                <w:lang w:val="vi-VN" w:eastAsia="vi-VN"/>
              </w:rPr>
            </w:pPr>
            <w:r w:rsidRPr="0031757F">
              <w:rPr>
                <w:szCs w:val="24"/>
                <w:lang w:val="vi-VN" w:eastAsia="vi-VN"/>
              </w:rPr>
              <w:t>Máy phát điện Diesel 2.500kVA - 6,3 kV (được sản xuất đồng bộ hoặc lắp ráp)</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A512E" w:rsidRPr="004318CB" w:rsidRDefault="006A512E" w:rsidP="00656A79">
            <w:pPr>
              <w:jc w:val="center"/>
              <w:rPr>
                <w:color w:val="000000"/>
                <w:szCs w:val="24"/>
                <w:lang w:val="vi-VN" w:eastAsia="vi-VN"/>
              </w:rPr>
            </w:pPr>
            <w:r w:rsidRPr="004318CB">
              <w:rPr>
                <w:color w:val="000000"/>
                <w:szCs w:val="24"/>
                <w:lang w:val="vi-VN" w:eastAsia="vi-VN"/>
              </w:rPr>
              <w:t>Máy</w:t>
            </w:r>
          </w:p>
        </w:tc>
        <w:tc>
          <w:tcPr>
            <w:tcW w:w="95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A512E" w:rsidRPr="0031757F" w:rsidRDefault="006A512E" w:rsidP="00656A79">
            <w:pPr>
              <w:jc w:val="center"/>
              <w:rPr>
                <w:color w:val="000000"/>
                <w:szCs w:val="24"/>
                <w:lang w:eastAsia="vi-VN"/>
              </w:rPr>
            </w:pPr>
            <w:r>
              <w:rPr>
                <w:color w:val="000000"/>
                <w:szCs w:val="24"/>
                <w:lang w:eastAsia="vi-VN"/>
              </w:rPr>
              <w:t>7</w:t>
            </w:r>
          </w:p>
        </w:tc>
        <w:tc>
          <w:tcPr>
            <w:tcW w:w="3214" w:type="dxa"/>
            <w:tcBorders>
              <w:top w:val="single" w:sz="4" w:space="0" w:color="auto"/>
              <w:left w:val="single" w:sz="4" w:space="0" w:color="auto"/>
              <w:right w:val="single" w:sz="4" w:space="0" w:color="auto"/>
            </w:tcBorders>
            <w:shd w:val="clear" w:color="000000" w:fill="FFFFFF"/>
            <w:vAlign w:val="center"/>
            <w:hideMark/>
          </w:tcPr>
          <w:p w:rsidR="006A512E" w:rsidRPr="004318CB" w:rsidRDefault="006A512E" w:rsidP="00656A79">
            <w:pPr>
              <w:jc w:val="left"/>
              <w:rPr>
                <w:color w:val="333333"/>
                <w:szCs w:val="24"/>
                <w:lang w:val="vi-VN" w:eastAsia="vi-VN"/>
              </w:rPr>
            </w:pPr>
            <w:r w:rsidRPr="004318CB">
              <w:rPr>
                <w:color w:val="333333"/>
                <w:szCs w:val="24"/>
                <w:lang w:val="vi-VN" w:eastAsia="vi-VN"/>
              </w:rPr>
              <w:t>- Công suất tối đa: 2.500kVA/2.000kW.</w:t>
            </w:r>
          </w:p>
          <w:p w:rsidR="006A512E" w:rsidRPr="004318CB" w:rsidRDefault="006A512E" w:rsidP="00656A79">
            <w:pPr>
              <w:jc w:val="left"/>
              <w:rPr>
                <w:color w:val="333333"/>
                <w:szCs w:val="24"/>
                <w:lang w:val="vi-VN" w:eastAsia="vi-VN"/>
              </w:rPr>
            </w:pPr>
            <w:r w:rsidRPr="004318CB">
              <w:rPr>
                <w:color w:val="333333"/>
                <w:szCs w:val="24"/>
                <w:lang w:val="vi-VN" w:eastAsia="vi-VN"/>
              </w:rPr>
              <w:t>- Công suất liên tục: 2.250kVA/1.800kW.</w:t>
            </w:r>
          </w:p>
          <w:p w:rsidR="006A512E" w:rsidRPr="004318CB" w:rsidRDefault="006A512E" w:rsidP="00656A79">
            <w:pPr>
              <w:jc w:val="left"/>
              <w:rPr>
                <w:color w:val="333333"/>
                <w:szCs w:val="24"/>
                <w:lang w:val="vi-VN" w:eastAsia="vi-VN"/>
              </w:rPr>
            </w:pPr>
            <w:r w:rsidRPr="004318CB">
              <w:rPr>
                <w:color w:val="333333"/>
                <w:szCs w:val="24"/>
                <w:lang w:val="vi-VN" w:eastAsia="vi-VN"/>
              </w:rPr>
              <w:t>- Hệ số công suất: Cosφ = 0,8.</w:t>
            </w:r>
          </w:p>
          <w:p w:rsidR="006A512E" w:rsidRPr="004318CB" w:rsidRDefault="006A512E" w:rsidP="00656A79">
            <w:pPr>
              <w:jc w:val="left"/>
              <w:rPr>
                <w:color w:val="333333"/>
                <w:szCs w:val="24"/>
                <w:lang w:val="vi-VN" w:eastAsia="vi-VN"/>
              </w:rPr>
            </w:pPr>
            <w:r w:rsidRPr="004318CB">
              <w:rPr>
                <w:color w:val="333333"/>
                <w:szCs w:val="24"/>
                <w:lang w:val="vi-VN" w:eastAsia="vi-VN"/>
              </w:rPr>
              <w:t>- Điện áp 6.300V- 3 pha</w:t>
            </w:r>
          </w:p>
          <w:p w:rsidR="006A512E" w:rsidRPr="004318CB" w:rsidRDefault="006A512E" w:rsidP="00656A79">
            <w:pPr>
              <w:jc w:val="left"/>
              <w:rPr>
                <w:color w:val="333333"/>
                <w:szCs w:val="24"/>
                <w:lang w:val="vi-VN" w:eastAsia="vi-VN"/>
              </w:rPr>
            </w:pPr>
            <w:r w:rsidRPr="004318CB">
              <w:rPr>
                <w:color w:val="333333"/>
                <w:szCs w:val="24"/>
                <w:lang w:val="vi-VN" w:eastAsia="vi-VN"/>
              </w:rPr>
              <w:t>- Hệ thống khởi động: bằng bình ắc quy 24V- 254Ah.</w:t>
            </w:r>
          </w:p>
          <w:p w:rsidR="006A512E" w:rsidRPr="004318CB" w:rsidRDefault="006A512E" w:rsidP="00656A79">
            <w:pPr>
              <w:jc w:val="left"/>
              <w:rPr>
                <w:color w:val="333333"/>
                <w:szCs w:val="24"/>
                <w:lang w:val="vi-VN" w:eastAsia="vi-VN"/>
              </w:rPr>
            </w:pPr>
            <w:r w:rsidRPr="004318CB">
              <w:rPr>
                <w:color w:val="333333"/>
                <w:szCs w:val="24"/>
                <w:lang w:val="vi-VN" w:eastAsia="vi-VN"/>
              </w:rPr>
              <w:t>- Động cơ Cummins hoặc tương đương.</w:t>
            </w:r>
          </w:p>
          <w:p w:rsidR="006A512E" w:rsidRPr="004318CB" w:rsidRDefault="006A512E" w:rsidP="00656A79">
            <w:pPr>
              <w:jc w:val="left"/>
              <w:rPr>
                <w:color w:val="333333"/>
                <w:szCs w:val="24"/>
                <w:lang w:val="vi-VN" w:eastAsia="vi-VN"/>
              </w:rPr>
            </w:pPr>
            <w:r w:rsidRPr="004318CB">
              <w:rPr>
                <w:color w:val="333333"/>
                <w:szCs w:val="24"/>
                <w:lang w:val="vi-VN" w:eastAsia="vi-VN"/>
              </w:rPr>
              <w:t>- Công suất 2.500kVA, điện áp 6.600V; máy đảm bảo công suất, chất lượng điện năng.</w:t>
            </w:r>
          </w:p>
          <w:p w:rsidR="006A512E" w:rsidRPr="004318CB" w:rsidRDefault="006A512E" w:rsidP="00656A79">
            <w:pPr>
              <w:jc w:val="left"/>
              <w:rPr>
                <w:color w:val="333333"/>
                <w:szCs w:val="24"/>
                <w:lang w:val="vi-VN" w:eastAsia="vi-VN"/>
              </w:rPr>
            </w:pPr>
            <w:r w:rsidRPr="004318CB">
              <w:rPr>
                <w:color w:val="333333"/>
                <w:szCs w:val="24"/>
                <w:lang w:val="vi-VN" w:eastAsia="vi-VN"/>
              </w:rPr>
              <w:t>Máy phát điện sản xuất hoặc lắp ráp năm 2016÷202</w:t>
            </w:r>
            <w:r>
              <w:rPr>
                <w:color w:val="333333"/>
                <w:szCs w:val="24"/>
                <w:lang w:eastAsia="vi-VN"/>
              </w:rPr>
              <w:t xml:space="preserve">5 </w:t>
            </w:r>
            <w:r w:rsidRPr="00246848">
              <w:rPr>
                <w:color w:val="333333"/>
              </w:rPr>
              <w:t xml:space="preserve">(trường hợp máy phát điện lắp ráp yêu cầu </w:t>
            </w:r>
            <w:r w:rsidRPr="004A6DC8">
              <w:rPr>
                <w:color w:val="333333"/>
              </w:rPr>
              <w:t>động cơ và đầu phát điện sản xuất năm 2016÷2025).</w:t>
            </w:r>
          </w:p>
        </w:tc>
      </w:tr>
      <w:tr w:rsidR="006A512E" w:rsidRPr="004318CB" w:rsidTr="00656A79">
        <w:trPr>
          <w:trHeight w:val="34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A512E" w:rsidRPr="004318CB" w:rsidRDefault="006A512E" w:rsidP="00656A79">
            <w:pPr>
              <w:jc w:val="center"/>
              <w:rPr>
                <w:color w:val="333333"/>
                <w:szCs w:val="24"/>
                <w:lang w:val="vi-VN" w:eastAsia="vi-VN"/>
              </w:rPr>
            </w:pPr>
            <w:r w:rsidRPr="004318CB">
              <w:rPr>
                <w:color w:val="333333"/>
                <w:szCs w:val="24"/>
                <w:lang w:val="vi-VN" w:eastAsia="vi-VN"/>
              </w:rPr>
              <w:t>2</w:t>
            </w:r>
          </w:p>
        </w:tc>
        <w:tc>
          <w:tcPr>
            <w:tcW w:w="3320" w:type="dxa"/>
            <w:tcBorders>
              <w:top w:val="single" w:sz="4" w:space="0" w:color="auto"/>
              <w:left w:val="nil"/>
              <w:bottom w:val="single" w:sz="4" w:space="0" w:color="auto"/>
              <w:right w:val="single" w:sz="4" w:space="0" w:color="auto"/>
            </w:tcBorders>
            <w:shd w:val="clear" w:color="000000" w:fill="FFFFFF"/>
            <w:vAlign w:val="center"/>
            <w:hideMark/>
          </w:tcPr>
          <w:p w:rsidR="006A512E" w:rsidRPr="004318CB" w:rsidRDefault="006A512E" w:rsidP="00656A79">
            <w:pPr>
              <w:jc w:val="left"/>
              <w:rPr>
                <w:color w:val="333333"/>
                <w:szCs w:val="24"/>
                <w:lang w:val="vi-VN" w:eastAsia="vi-VN"/>
              </w:rPr>
            </w:pPr>
            <w:r w:rsidRPr="004318CB">
              <w:rPr>
                <w:color w:val="333333"/>
                <w:szCs w:val="24"/>
                <w:lang w:val="vi-VN" w:eastAsia="vi-VN"/>
              </w:rPr>
              <w:t xml:space="preserve"> Tủ máy cắt đầu vào 7,2 kV - 630A </w:t>
            </w:r>
          </w:p>
        </w:tc>
        <w:tc>
          <w:tcPr>
            <w:tcW w:w="945" w:type="dxa"/>
            <w:tcBorders>
              <w:top w:val="single" w:sz="4" w:space="0" w:color="auto"/>
              <w:left w:val="nil"/>
              <w:bottom w:val="single" w:sz="4" w:space="0" w:color="auto"/>
              <w:right w:val="single" w:sz="4" w:space="0" w:color="auto"/>
            </w:tcBorders>
            <w:shd w:val="clear" w:color="000000" w:fill="FFFFFF"/>
            <w:vAlign w:val="center"/>
            <w:hideMark/>
          </w:tcPr>
          <w:p w:rsidR="006A512E" w:rsidRPr="004318CB" w:rsidRDefault="006A512E" w:rsidP="00656A79">
            <w:pPr>
              <w:jc w:val="center"/>
              <w:rPr>
                <w:color w:val="000000"/>
                <w:szCs w:val="24"/>
                <w:lang w:val="vi-VN" w:eastAsia="vi-VN"/>
              </w:rPr>
            </w:pPr>
            <w:r w:rsidRPr="004318CB">
              <w:rPr>
                <w:color w:val="000000"/>
                <w:szCs w:val="24"/>
                <w:lang w:val="vi-VN" w:eastAsia="vi-VN"/>
              </w:rPr>
              <w:t>Cái</w:t>
            </w:r>
          </w:p>
        </w:tc>
        <w:tc>
          <w:tcPr>
            <w:tcW w:w="958" w:type="dxa"/>
            <w:tcBorders>
              <w:top w:val="single" w:sz="4" w:space="0" w:color="auto"/>
              <w:left w:val="nil"/>
              <w:bottom w:val="single" w:sz="4" w:space="0" w:color="auto"/>
              <w:right w:val="single" w:sz="4" w:space="0" w:color="auto"/>
            </w:tcBorders>
            <w:shd w:val="clear" w:color="000000" w:fill="FFFFFF"/>
            <w:vAlign w:val="center"/>
            <w:hideMark/>
          </w:tcPr>
          <w:p w:rsidR="006A512E" w:rsidRPr="0031757F" w:rsidRDefault="006A512E" w:rsidP="00656A79">
            <w:pPr>
              <w:jc w:val="center"/>
              <w:rPr>
                <w:color w:val="000000"/>
                <w:szCs w:val="24"/>
                <w:lang w:eastAsia="vi-VN"/>
              </w:rPr>
            </w:pPr>
            <w:r>
              <w:rPr>
                <w:color w:val="000000"/>
                <w:szCs w:val="24"/>
                <w:lang w:eastAsia="vi-VN"/>
              </w:rPr>
              <w:t>7</w:t>
            </w:r>
          </w:p>
        </w:tc>
        <w:tc>
          <w:tcPr>
            <w:tcW w:w="3214" w:type="dxa"/>
            <w:tcBorders>
              <w:top w:val="single" w:sz="4" w:space="0" w:color="auto"/>
              <w:left w:val="nil"/>
              <w:bottom w:val="single" w:sz="4" w:space="0" w:color="auto"/>
              <w:right w:val="single" w:sz="4" w:space="0" w:color="auto"/>
            </w:tcBorders>
            <w:shd w:val="clear" w:color="000000" w:fill="FFFFFF"/>
            <w:vAlign w:val="center"/>
            <w:hideMark/>
          </w:tcPr>
          <w:p w:rsidR="006A512E" w:rsidRPr="004318CB" w:rsidRDefault="006A512E" w:rsidP="00656A79">
            <w:pPr>
              <w:jc w:val="left"/>
              <w:rPr>
                <w:color w:val="333333"/>
                <w:szCs w:val="24"/>
                <w:lang w:val="vi-VN" w:eastAsia="vi-VN"/>
              </w:rPr>
            </w:pPr>
            <w:r w:rsidRPr="0031757F">
              <w:rPr>
                <w:color w:val="333333"/>
                <w:szCs w:val="24"/>
                <w:lang w:val="vi-VN" w:eastAsia="vi-VN"/>
              </w:rPr>
              <w:t xml:space="preserve">Máy cắt kéo ra, kéo vào, buồng dập chân không, 7,2kV - 630A 25kA/3s  kèm cuộn đóng cuộn cắt 220VDC, điện áp cho motor nạp 220VDC, AUX contact; </w:t>
            </w:r>
            <w:r w:rsidRPr="00665302">
              <w:rPr>
                <w:color w:val="333333"/>
                <w:szCs w:val="24"/>
                <w:lang w:val="vi-VN" w:eastAsia="vi-VN"/>
              </w:rPr>
              <w:t>Năm sản xuất: 2023÷202</w:t>
            </w:r>
            <w:r w:rsidRPr="00665302">
              <w:rPr>
                <w:color w:val="333333"/>
                <w:szCs w:val="24"/>
                <w:lang w:eastAsia="vi-VN"/>
              </w:rPr>
              <w:t>5</w:t>
            </w:r>
            <w:r w:rsidRPr="00665302">
              <w:rPr>
                <w:color w:val="333333"/>
                <w:szCs w:val="24"/>
                <w:lang w:val="vi-VN" w:eastAsia="vi-VN"/>
              </w:rPr>
              <w:t>.</w:t>
            </w:r>
          </w:p>
        </w:tc>
      </w:tr>
      <w:tr w:rsidR="006A512E" w:rsidRPr="004318CB" w:rsidTr="00656A79">
        <w:trPr>
          <w:trHeight w:val="34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A512E" w:rsidRPr="004318CB" w:rsidRDefault="006A512E" w:rsidP="00656A79">
            <w:pPr>
              <w:jc w:val="center"/>
              <w:rPr>
                <w:color w:val="333333"/>
                <w:szCs w:val="24"/>
                <w:lang w:val="vi-VN" w:eastAsia="vi-VN"/>
              </w:rPr>
            </w:pPr>
            <w:r w:rsidRPr="004318CB">
              <w:rPr>
                <w:color w:val="333333"/>
                <w:szCs w:val="24"/>
                <w:lang w:val="vi-VN" w:eastAsia="vi-VN"/>
              </w:rPr>
              <w:t>3</w:t>
            </w:r>
          </w:p>
        </w:tc>
        <w:tc>
          <w:tcPr>
            <w:tcW w:w="3320" w:type="dxa"/>
            <w:tcBorders>
              <w:top w:val="single" w:sz="4" w:space="0" w:color="auto"/>
              <w:left w:val="nil"/>
              <w:bottom w:val="single" w:sz="4" w:space="0" w:color="auto"/>
              <w:right w:val="single" w:sz="4" w:space="0" w:color="auto"/>
            </w:tcBorders>
            <w:shd w:val="clear" w:color="000000" w:fill="FFFFFF"/>
            <w:vAlign w:val="center"/>
            <w:hideMark/>
          </w:tcPr>
          <w:p w:rsidR="006A512E" w:rsidRPr="004318CB" w:rsidRDefault="006A512E" w:rsidP="00656A79">
            <w:pPr>
              <w:jc w:val="left"/>
              <w:rPr>
                <w:color w:val="333333"/>
                <w:szCs w:val="24"/>
                <w:lang w:val="vi-VN" w:eastAsia="vi-VN"/>
              </w:rPr>
            </w:pPr>
            <w:r w:rsidRPr="004318CB">
              <w:rPr>
                <w:color w:val="333333"/>
                <w:szCs w:val="24"/>
                <w:lang w:val="vi-VN" w:eastAsia="vi-VN"/>
              </w:rPr>
              <w:t xml:space="preserve"> </w:t>
            </w:r>
            <w:r w:rsidRPr="0031757F">
              <w:rPr>
                <w:color w:val="333333"/>
                <w:szCs w:val="24"/>
                <w:lang w:val="vi-VN" w:eastAsia="vi-VN"/>
              </w:rPr>
              <w:t>Tủ lộ ra máy cắt chân không, điện áp 7,2 kV dòng điện 2.500A</w:t>
            </w:r>
          </w:p>
        </w:tc>
        <w:tc>
          <w:tcPr>
            <w:tcW w:w="945" w:type="dxa"/>
            <w:tcBorders>
              <w:top w:val="single" w:sz="4" w:space="0" w:color="auto"/>
              <w:left w:val="nil"/>
              <w:bottom w:val="single" w:sz="4" w:space="0" w:color="auto"/>
              <w:right w:val="single" w:sz="4" w:space="0" w:color="auto"/>
            </w:tcBorders>
            <w:shd w:val="clear" w:color="000000" w:fill="FFFFFF"/>
            <w:vAlign w:val="center"/>
            <w:hideMark/>
          </w:tcPr>
          <w:p w:rsidR="006A512E" w:rsidRPr="004318CB" w:rsidRDefault="006A512E" w:rsidP="00656A79">
            <w:pPr>
              <w:jc w:val="center"/>
              <w:rPr>
                <w:color w:val="000000"/>
                <w:szCs w:val="24"/>
                <w:lang w:val="vi-VN" w:eastAsia="vi-VN"/>
              </w:rPr>
            </w:pPr>
            <w:r w:rsidRPr="004318CB">
              <w:rPr>
                <w:color w:val="000000"/>
                <w:szCs w:val="24"/>
                <w:lang w:val="vi-VN" w:eastAsia="vi-VN"/>
              </w:rPr>
              <w:t>Cái</w:t>
            </w:r>
          </w:p>
        </w:tc>
        <w:tc>
          <w:tcPr>
            <w:tcW w:w="958" w:type="dxa"/>
            <w:tcBorders>
              <w:top w:val="single" w:sz="4" w:space="0" w:color="auto"/>
              <w:left w:val="nil"/>
              <w:bottom w:val="single" w:sz="4" w:space="0" w:color="auto"/>
              <w:right w:val="single" w:sz="4" w:space="0" w:color="auto"/>
            </w:tcBorders>
            <w:shd w:val="clear" w:color="000000" w:fill="FFFFFF"/>
            <w:vAlign w:val="center"/>
            <w:hideMark/>
          </w:tcPr>
          <w:p w:rsidR="006A512E" w:rsidRPr="004318CB" w:rsidRDefault="006A512E" w:rsidP="00656A79">
            <w:pPr>
              <w:jc w:val="center"/>
              <w:rPr>
                <w:color w:val="000000"/>
                <w:szCs w:val="24"/>
                <w:lang w:val="vi-VN" w:eastAsia="vi-VN"/>
              </w:rPr>
            </w:pPr>
            <w:r w:rsidRPr="004318CB">
              <w:rPr>
                <w:color w:val="000000"/>
                <w:szCs w:val="24"/>
                <w:lang w:val="vi-VN" w:eastAsia="vi-VN"/>
              </w:rPr>
              <w:t>1</w:t>
            </w:r>
          </w:p>
        </w:tc>
        <w:tc>
          <w:tcPr>
            <w:tcW w:w="3214" w:type="dxa"/>
            <w:tcBorders>
              <w:top w:val="single" w:sz="4" w:space="0" w:color="auto"/>
              <w:left w:val="nil"/>
              <w:bottom w:val="single" w:sz="4" w:space="0" w:color="auto"/>
              <w:right w:val="single" w:sz="4" w:space="0" w:color="auto"/>
            </w:tcBorders>
            <w:shd w:val="clear" w:color="000000" w:fill="FFFFFF"/>
            <w:vAlign w:val="center"/>
            <w:hideMark/>
          </w:tcPr>
          <w:p w:rsidR="006A512E" w:rsidRPr="004318CB" w:rsidRDefault="006A512E" w:rsidP="00656A79">
            <w:pPr>
              <w:jc w:val="left"/>
              <w:rPr>
                <w:color w:val="333333"/>
                <w:szCs w:val="24"/>
                <w:lang w:val="vi-VN" w:eastAsia="vi-VN"/>
              </w:rPr>
            </w:pPr>
            <w:r w:rsidRPr="0031757F">
              <w:rPr>
                <w:color w:val="333333"/>
                <w:szCs w:val="24"/>
                <w:lang w:val="vi-VN" w:eastAsia="vi-VN"/>
              </w:rPr>
              <w:t xml:space="preserve">Máy cắt kéo ra kéo vào, buồng dập chân không, 7,2kV 2.500A 25kA/3s  kèm cuộn đóng cuộn cắt 220VDC, điện áp cho motor nạp 220VDC, AUX contact; </w:t>
            </w:r>
            <w:r w:rsidRPr="00665302">
              <w:rPr>
                <w:color w:val="333333"/>
                <w:szCs w:val="24"/>
                <w:lang w:val="vi-VN" w:eastAsia="vi-VN"/>
              </w:rPr>
              <w:t>Năm sản xuất: 2023÷202</w:t>
            </w:r>
            <w:r w:rsidRPr="00665302">
              <w:rPr>
                <w:color w:val="333333"/>
                <w:szCs w:val="24"/>
                <w:lang w:eastAsia="vi-VN"/>
              </w:rPr>
              <w:t>5</w:t>
            </w:r>
            <w:r w:rsidRPr="00665302">
              <w:rPr>
                <w:color w:val="333333"/>
                <w:szCs w:val="24"/>
                <w:lang w:val="vi-VN" w:eastAsia="vi-VN"/>
              </w:rPr>
              <w:t>.</w:t>
            </w:r>
          </w:p>
        </w:tc>
      </w:tr>
      <w:tr w:rsidR="006A512E" w:rsidRPr="004318CB" w:rsidTr="00656A79">
        <w:trPr>
          <w:trHeight w:val="34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6A512E" w:rsidRPr="0031757F" w:rsidRDefault="006A512E" w:rsidP="00656A79">
            <w:pPr>
              <w:jc w:val="center"/>
              <w:rPr>
                <w:color w:val="333333"/>
                <w:szCs w:val="24"/>
                <w:lang w:eastAsia="vi-VN"/>
              </w:rPr>
            </w:pPr>
            <w:r>
              <w:rPr>
                <w:color w:val="333333"/>
                <w:szCs w:val="24"/>
                <w:lang w:eastAsia="vi-VN"/>
              </w:rPr>
              <w:t>4</w:t>
            </w:r>
          </w:p>
        </w:tc>
        <w:tc>
          <w:tcPr>
            <w:tcW w:w="3320" w:type="dxa"/>
            <w:tcBorders>
              <w:top w:val="single" w:sz="4" w:space="0" w:color="auto"/>
              <w:left w:val="nil"/>
              <w:bottom w:val="single" w:sz="4" w:space="0" w:color="auto"/>
              <w:right w:val="single" w:sz="4" w:space="0" w:color="auto"/>
            </w:tcBorders>
            <w:shd w:val="clear" w:color="000000" w:fill="FFFFFF"/>
            <w:vAlign w:val="center"/>
          </w:tcPr>
          <w:p w:rsidR="006A512E" w:rsidRPr="004318CB" w:rsidRDefault="006A512E" w:rsidP="00656A79">
            <w:pPr>
              <w:jc w:val="left"/>
              <w:rPr>
                <w:color w:val="333333"/>
                <w:szCs w:val="24"/>
                <w:lang w:val="vi-VN" w:eastAsia="vi-VN"/>
              </w:rPr>
            </w:pPr>
            <w:r w:rsidRPr="0031757F">
              <w:rPr>
                <w:color w:val="333333"/>
                <w:szCs w:val="24"/>
                <w:lang w:val="vi-VN" w:eastAsia="vi-VN"/>
              </w:rPr>
              <w:t>Tủ lộ ra máy cắt chân không, điện áp 7,2 kV dòng điện 1250A</w:t>
            </w:r>
          </w:p>
        </w:tc>
        <w:tc>
          <w:tcPr>
            <w:tcW w:w="945" w:type="dxa"/>
            <w:tcBorders>
              <w:top w:val="single" w:sz="4" w:space="0" w:color="auto"/>
              <w:left w:val="nil"/>
              <w:bottom w:val="single" w:sz="4" w:space="0" w:color="auto"/>
              <w:right w:val="single" w:sz="4" w:space="0" w:color="auto"/>
            </w:tcBorders>
            <w:shd w:val="clear" w:color="000000" w:fill="FFFFFF"/>
            <w:vAlign w:val="center"/>
          </w:tcPr>
          <w:p w:rsidR="006A512E" w:rsidRPr="004318CB" w:rsidRDefault="006A512E" w:rsidP="00656A79">
            <w:pPr>
              <w:jc w:val="center"/>
              <w:rPr>
                <w:color w:val="000000"/>
                <w:szCs w:val="24"/>
                <w:lang w:val="vi-VN" w:eastAsia="vi-VN"/>
              </w:rPr>
            </w:pPr>
            <w:r w:rsidRPr="004318CB">
              <w:rPr>
                <w:color w:val="000000"/>
                <w:szCs w:val="24"/>
                <w:lang w:val="vi-VN" w:eastAsia="vi-VN"/>
              </w:rPr>
              <w:t>Cái</w:t>
            </w:r>
          </w:p>
        </w:tc>
        <w:tc>
          <w:tcPr>
            <w:tcW w:w="958" w:type="dxa"/>
            <w:tcBorders>
              <w:top w:val="single" w:sz="4" w:space="0" w:color="auto"/>
              <w:left w:val="nil"/>
              <w:bottom w:val="single" w:sz="4" w:space="0" w:color="auto"/>
              <w:right w:val="single" w:sz="4" w:space="0" w:color="auto"/>
            </w:tcBorders>
            <w:shd w:val="clear" w:color="000000" w:fill="FFFFFF"/>
            <w:vAlign w:val="center"/>
          </w:tcPr>
          <w:p w:rsidR="006A512E" w:rsidRPr="004318CB" w:rsidRDefault="006A512E" w:rsidP="00656A79">
            <w:pPr>
              <w:jc w:val="center"/>
              <w:rPr>
                <w:color w:val="000000"/>
                <w:szCs w:val="24"/>
                <w:lang w:val="vi-VN" w:eastAsia="vi-VN"/>
              </w:rPr>
            </w:pPr>
            <w:r w:rsidRPr="004318CB">
              <w:rPr>
                <w:color w:val="000000"/>
                <w:szCs w:val="24"/>
                <w:lang w:val="vi-VN" w:eastAsia="vi-VN"/>
              </w:rPr>
              <w:t>1</w:t>
            </w:r>
          </w:p>
        </w:tc>
        <w:tc>
          <w:tcPr>
            <w:tcW w:w="3214" w:type="dxa"/>
            <w:tcBorders>
              <w:top w:val="single" w:sz="4" w:space="0" w:color="auto"/>
              <w:left w:val="nil"/>
              <w:bottom w:val="single" w:sz="4" w:space="0" w:color="auto"/>
              <w:right w:val="single" w:sz="4" w:space="0" w:color="auto"/>
            </w:tcBorders>
            <w:shd w:val="clear" w:color="000000" w:fill="FFFFFF"/>
            <w:vAlign w:val="center"/>
          </w:tcPr>
          <w:p w:rsidR="006A512E" w:rsidRDefault="006A512E" w:rsidP="00656A79">
            <w:pPr>
              <w:jc w:val="left"/>
              <w:rPr>
                <w:color w:val="333333"/>
                <w:szCs w:val="24"/>
                <w:lang w:eastAsia="vi-VN"/>
              </w:rPr>
            </w:pPr>
            <w:r w:rsidRPr="0031757F">
              <w:rPr>
                <w:color w:val="333333"/>
                <w:szCs w:val="24"/>
                <w:lang w:val="vi-VN" w:eastAsia="vi-VN"/>
              </w:rPr>
              <w:t xml:space="preserve">Máy cắt kéo ra kéo vào, buồng dập chân không, 7,2kV 1250A 25kA/3s  kèm cuộn đóng cuộn cắt 220VDC, điện áp cho motor nạp 220VDC, AUX contact; </w:t>
            </w:r>
            <w:r w:rsidRPr="00665302">
              <w:rPr>
                <w:color w:val="333333"/>
                <w:szCs w:val="24"/>
                <w:lang w:val="vi-VN" w:eastAsia="vi-VN"/>
              </w:rPr>
              <w:t>Năm sản xuất: 2023÷202</w:t>
            </w:r>
            <w:r w:rsidRPr="00665302">
              <w:rPr>
                <w:color w:val="333333"/>
                <w:szCs w:val="24"/>
                <w:lang w:eastAsia="vi-VN"/>
              </w:rPr>
              <w:t>5</w:t>
            </w:r>
            <w:r w:rsidRPr="00665302">
              <w:rPr>
                <w:color w:val="333333"/>
                <w:szCs w:val="24"/>
                <w:lang w:val="vi-VN" w:eastAsia="vi-VN"/>
              </w:rPr>
              <w:t>.</w:t>
            </w:r>
          </w:p>
          <w:p w:rsidR="006A512E" w:rsidRDefault="006A512E" w:rsidP="00656A79">
            <w:pPr>
              <w:jc w:val="left"/>
              <w:rPr>
                <w:color w:val="333333"/>
                <w:szCs w:val="24"/>
                <w:lang w:eastAsia="vi-VN"/>
              </w:rPr>
            </w:pPr>
          </w:p>
          <w:p w:rsidR="006A512E" w:rsidRPr="00665302" w:rsidRDefault="006A512E" w:rsidP="00656A79">
            <w:pPr>
              <w:jc w:val="left"/>
              <w:rPr>
                <w:color w:val="333333"/>
                <w:szCs w:val="24"/>
                <w:lang w:eastAsia="vi-VN"/>
              </w:rPr>
            </w:pPr>
          </w:p>
        </w:tc>
      </w:tr>
      <w:tr w:rsidR="006A512E" w:rsidRPr="004318CB" w:rsidTr="00656A79">
        <w:trPr>
          <w:trHeight w:val="34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A512E" w:rsidRPr="0031757F" w:rsidRDefault="006A512E" w:rsidP="00656A79">
            <w:pPr>
              <w:jc w:val="center"/>
              <w:rPr>
                <w:color w:val="333333"/>
                <w:szCs w:val="24"/>
                <w:lang w:eastAsia="vi-VN"/>
              </w:rPr>
            </w:pPr>
            <w:r>
              <w:rPr>
                <w:color w:val="333333"/>
                <w:szCs w:val="24"/>
                <w:lang w:eastAsia="vi-VN"/>
              </w:rPr>
              <w:lastRenderedPageBreak/>
              <w:t>5</w:t>
            </w:r>
          </w:p>
        </w:tc>
        <w:tc>
          <w:tcPr>
            <w:tcW w:w="3320" w:type="dxa"/>
            <w:tcBorders>
              <w:top w:val="single" w:sz="4" w:space="0" w:color="auto"/>
              <w:left w:val="nil"/>
              <w:bottom w:val="single" w:sz="4" w:space="0" w:color="auto"/>
              <w:right w:val="single" w:sz="4" w:space="0" w:color="auto"/>
            </w:tcBorders>
            <w:shd w:val="clear" w:color="000000" w:fill="FFFFFF"/>
            <w:vAlign w:val="center"/>
            <w:hideMark/>
          </w:tcPr>
          <w:p w:rsidR="006A512E" w:rsidRPr="004318CB" w:rsidRDefault="006A512E" w:rsidP="00656A79">
            <w:pPr>
              <w:jc w:val="left"/>
              <w:rPr>
                <w:color w:val="333333"/>
                <w:szCs w:val="24"/>
                <w:lang w:val="vi-VN" w:eastAsia="vi-VN"/>
              </w:rPr>
            </w:pPr>
            <w:r w:rsidRPr="004318CB">
              <w:rPr>
                <w:color w:val="333333"/>
                <w:szCs w:val="24"/>
                <w:lang w:val="vi-VN" w:eastAsia="vi-VN"/>
              </w:rPr>
              <w:t xml:space="preserve">Tủ đo lường </w:t>
            </w:r>
          </w:p>
        </w:tc>
        <w:tc>
          <w:tcPr>
            <w:tcW w:w="945" w:type="dxa"/>
            <w:tcBorders>
              <w:top w:val="single" w:sz="4" w:space="0" w:color="auto"/>
              <w:left w:val="nil"/>
              <w:bottom w:val="single" w:sz="4" w:space="0" w:color="auto"/>
              <w:right w:val="single" w:sz="4" w:space="0" w:color="auto"/>
            </w:tcBorders>
            <w:shd w:val="clear" w:color="000000" w:fill="FFFFFF"/>
            <w:vAlign w:val="center"/>
            <w:hideMark/>
          </w:tcPr>
          <w:p w:rsidR="006A512E" w:rsidRPr="004318CB" w:rsidRDefault="006A512E" w:rsidP="00656A79">
            <w:pPr>
              <w:jc w:val="center"/>
              <w:rPr>
                <w:color w:val="000000"/>
                <w:szCs w:val="24"/>
                <w:lang w:val="vi-VN" w:eastAsia="vi-VN"/>
              </w:rPr>
            </w:pPr>
            <w:r w:rsidRPr="004318CB">
              <w:rPr>
                <w:color w:val="000000"/>
                <w:szCs w:val="24"/>
                <w:lang w:val="vi-VN" w:eastAsia="vi-VN"/>
              </w:rPr>
              <w:t>Cái</w:t>
            </w:r>
          </w:p>
        </w:tc>
        <w:tc>
          <w:tcPr>
            <w:tcW w:w="958" w:type="dxa"/>
            <w:tcBorders>
              <w:top w:val="single" w:sz="4" w:space="0" w:color="auto"/>
              <w:left w:val="nil"/>
              <w:bottom w:val="single" w:sz="4" w:space="0" w:color="auto"/>
              <w:right w:val="single" w:sz="4" w:space="0" w:color="auto"/>
            </w:tcBorders>
            <w:shd w:val="clear" w:color="000000" w:fill="FFFFFF"/>
            <w:vAlign w:val="center"/>
            <w:hideMark/>
          </w:tcPr>
          <w:p w:rsidR="006A512E" w:rsidRPr="0031757F" w:rsidRDefault="006A512E" w:rsidP="00656A79">
            <w:pPr>
              <w:jc w:val="center"/>
              <w:rPr>
                <w:color w:val="000000"/>
                <w:szCs w:val="24"/>
                <w:lang w:eastAsia="vi-VN"/>
              </w:rPr>
            </w:pPr>
            <w:r>
              <w:rPr>
                <w:color w:val="000000"/>
                <w:szCs w:val="24"/>
                <w:lang w:eastAsia="vi-VN"/>
              </w:rPr>
              <w:t>2</w:t>
            </w:r>
          </w:p>
        </w:tc>
        <w:tc>
          <w:tcPr>
            <w:tcW w:w="3214" w:type="dxa"/>
            <w:tcBorders>
              <w:top w:val="single" w:sz="4" w:space="0" w:color="auto"/>
              <w:left w:val="nil"/>
              <w:bottom w:val="single" w:sz="4" w:space="0" w:color="auto"/>
              <w:right w:val="single" w:sz="4" w:space="0" w:color="auto"/>
            </w:tcBorders>
            <w:shd w:val="clear" w:color="000000" w:fill="FFFFFF"/>
            <w:vAlign w:val="center"/>
            <w:hideMark/>
          </w:tcPr>
          <w:p w:rsidR="006A512E" w:rsidRPr="004318CB" w:rsidRDefault="006A512E" w:rsidP="00656A79">
            <w:pPr>
              <w:jc w:val="left"/>
              <w:rPr>
                <w:color w:val="333333"/>
                <w:szCs w:val="24"/>
                <w:lang w:val="vi-VN" w:eastAsia="vi-VN"/>
              </w:rPr>
            </w:pPr>
            <w:r w:rsidRPr="0031757F">
              <w:rPr>
                <w:color w:val="333333"/>
                <w:szCs w:val="24"/>
                <w:lang w:val="vi-VN" w:eastAsia="vi-VN"/>
              </w:rPr>
              <w:t xml:space="preserve">Vỏ tủ kích thước dự kiến H2350xW800xD1650 mm, tôn 1.5mm-2mm, cấp bảo vệ IP41; </w:t>
            </w:r>
            <w:r w:rsidRPr="00665302">
              <w:rPr>
                <w:color w:val="333333"/>
                <w:szCs w:val="24"/>
                <w:lang w:val="vi-VN" w:eastAsia="vi-VN"/>
              </w:rPr>
              <w:t>Năm sản xuất: 2023÷202</w:t>
            </w:r>
            <w:r w:rsidRPr="00665302">
              <w:rPr>
                <w:color w:val="333333"/>
                <w:szCs w:val="24"/>
                <w:lang w:eastAsia="vi-VN"/>
              </w:rPr>
              <w:t>5</w:t>
            </w:r>
            <w:r w:rsidRPr="00665302">
              <w:rPr>
                <w:color w:val="333333"/>
                <w:szCs w:val="24"/>
                <w:lang w:val="vi-VN" w:eastAsia="vi-VN"/>
              </w:rPr>
              <w:t>.</w:t>
            </w:r>
          </w:p>
        </w:tc>
      </w:tr>
      <w:tr w:rsidR="006A512E" w:rsidRPr="004318CB" w:rsidTr="00656A79">
        <w:trPr>
          <w:trHeight w:val="34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A512E" w:rsidRPr="0031757F" w:rsidRDefault="006A512E" w:rsidP="00656A79">
            <w:pPr>
              <w:jc w:val="center"/>
              <w:rPr>
                <w:color w:val="333333"/>
                <w:szCs w:val="24"/>
                <w:lang w:eastAsia="vi-VN"/>
              </w:rPr>
            </w:pPr>
            <w:r>
              <w:rPr>
                <w:color w:val="333333"/>
                <w:szCs w:val="24"/>
                <w:lang w:eastAsia="vi-VN"/>
              </w:rPr>
              <w:t>6</w:t>
            </w:r>
          </w:p>
        </w:tc>
        <w:tc>
          <w:tcPr>
            <w:tcW w:w="3320" w:type="dxa"/>
            <w:tcBorders>
              <w:top w:val="single" w:sz="4" w:space="0" w:color="auto"/>
              <w:left w:val="nil"/>
              <w:bottom w:val="single" w:sz="4" w:space="0" w:color="auto"/>
              <w:right w:val="single" w:sz="4" w:space="0" w:color="auto"/>
            </w:tcBorders>
            <w:shd w:val="clear" w:color="000000" w:fill="FFFFFF"/>
            <w:vAlign w:val="center"/>
            <w:hideMark/>
          </w:tcPr>
          <w:p w:rsidR="006A512E" w:rsidRPr="004318CB" w:rsidRDefault="006A512E" w:rsidP="00656A79">
            <w:pPr>
              <w:jc w:val="left"/>
              <w:rPr>
                <w:color w:val="333333"/>
                <w:szCs w:val="24"/>
                <w:lang w:val="vi-VN" w:eastAsia="vi-VN"/>
              </w:rPr>
            </w:pPr>
            <w:r w:rsidRPr="0031757F">
              <w:rPr>
                <w:color w:val="333333"/>
                <w:szCs w:val="24"/>
                <w:lang w:val="vi-VN" w:eastAsia="vi-VN"/>
              </w:rPr>
              <w:t>Tủ hòa đồng bộ số 1</w:t>
            </w:r>
          </w:p>
        </w:tc>
        <w:tc>
          <w:tcPr>
            <w:tcW w:w="945" w:type="dxa"/>
            <w:tcBorders>
              <w:top w:val="single" w:sz="4" w:space="0" w:color="auto"/>
              <w:left w:val="nil"/>
              <w:bottom w:val="single" w:sz="4" w:space="0" w:color="auto"/>
              <w:right w:val="single" w:sz="4" w:space="0" w:color="auto"/>
            </w:tcBorders>
            <w:shd w:val="clear" w:color="000000" w:fill="FFFFFF"/>
            <w:vAlign w:val="center"/>
            <w:hideMark/>
          </w:tcPr>
          <w:p w:rsidR="006A512E" w:rsidRPr="004318CB" w:rsidRDefault="006A512E" w:rsidP="00656A79">
            <w:pPr>
              <w:jc w:val="center"/>
              <w:rPr>
                <w:color w:val="000000"/>
                <w:szCs w:val="24"/>
                <w:lang w:val="vi-VN" w:eastAsia="vi-VN"/>
              </w:rPr>
            </w:pPr>
            <w:r w:rsidRPr="004318CB">
              <w:rPr>
                <w:color w:val="000000"/>
                <w:szCs w:val="24"/>
                <w:lang w:val="vi-VN" w:eastAsia="vi-VN"/>
              </w:rPr>
              <w:t>Cái</w:t>
            </w:r>
          </w:p>
        </w:tc>
        <w:tc>
          <w:tcPr>
            <w:tcW w:w="958" w:type="dxa"/>
            <w:tcBorders>
              <w:top w:val="single" w:sz="4" w:space="0" w:color="auto"/>
              <w:left w:val="nil"/>
              <w:bottom w:val="single" w:sz="4" w:space="0" w:color="auto"/>
              <w:right w:val="single" w:sz="4" w:space="0" w:color="auto"/>
            </w:tcBorders>
            <w:shd w:val="clear" w:color="000000" w:fill="FFFFFF"/>
            <w:vAlign w:val="center"/>
            <w:hideMark/>
          </w:tcPr>
          <w:p w:rsidR="006A512E" w:rsidRPr="004318CB" w:rsidRDefault="006A512E" w:rsidP="00656A79">
            <w:pPr>
              <w:jc w:val="center"/>
              <w:rPr>
                <w:color w:val="000000"/>
                <w:szCs w:val="24"/>
                <w:lang w:val="vi-VN" w:eastAsia="vi-VN"/>
              </w:rPr>
            </w:pPr>
            <w:r w:rsidRPr="004318CB">
              <w:rPr>
                <w:color w:val="000000"/>
                <w:szCs w:val="24"/>
                <w:lang w:val="vi-VN" w:eastAsia="vi-VN"/>
              </w:rPr>
              <w:t>1</w:t>
            </w:r>
          </w:p>
        </w:tc>
        <w:tc>
          <w:tcPr>
            <w:tcW w:w="3214" w:type="dxa"/>
            <w:tcBorders>
              <w:top w:val="single" w:sz="4" w:space="0" w:color="auto"/>
              <w:left w:val="nil"/>
              <w:bottom w:val="single" w:sz="4" w:space="0" w:color="auto"/>
              <w:right w:val="single" w:sz="4" w:space="0" w:color="auto"/>
            </w:tcBorders>
            <w:shd w:val="clear" w:color="000000" w:fill="FFFFFF"/>
            <w:vAlign w:val="center"/>
            <w:hideMark/>
          </w:tcPr>
          <w:p w:rsidR="006A512E" w:rsidRPr="004318CB" w:rsidRDefault="006A512E" w:rsidP="00656A79">
            <w:pPr>
              <w:jc w:val="left"/>
              <w:rPr>
                <w:color w:val="333333"/>
                <w:szCs w:val="24"/>
                <w:lang w:val="vi-VN" w:eastAsia="vi-VN"/>
              </w:rPr>
            </w:pPr>
            <w:r w:rsidRPr="004318CB">
              <w:rPr>
                <w:color w:val="333333"/>
                <w:szCs w:val="24"/>
                <w:lang w:val="vi-VN" w:eastAsia="vi-VN"/>
              </w:rPr>
              <w:t xml:space="preserve">Bộ relay hòa đồng bộ 04 cái cho 04 máy phát điện: chức năng hòa đồng bộ, điều khiển tự động- bằng tay, hiển thị các thông số vận hành, chức năng điều chỉnh phụ tải; </w:t>
            </w:r>
            <w:r w:rsidRPr="00665302">
              <w:rPr>
                <w:color w:val="333333"/>
                <w:szCs w:val="24"/>
                <w:lang w:val="vi-VN" w:eastAsia="vi-VN"/>
              </w:rPr>
              <w:t>Năm sản xuất: 2023÷202</w:t>
            </w:r>
            <w:r w:rsidRPr="00665302">
              <w:rPr>
                <w:color w:val="333333"/>
                <w:szCs w:val="24"/>
                <w:lang w:eastAsia="vi-VN"/>
              </w:rPr>
              <w:t>5</w:t>
            </w:r>
            <w:r w:rsidRPr="00665302">
              <w:rPr>
                <w:color w:val="333333"/>
                <w:szCs w:val="24"/>
                <w:lang w:val="vi-VN" w:eastAsia="vi-VN"/>
              </w:rPr>
              <w:t>.</w:t>
            </w:r>
          </w:p>
        </w:tc>
      </w:tr>
      <w:tr w:rsidR="006A512E" w:rsidRPr="004318CB" w:rsidTr="00656A79">
        <w:trPr>
          <w:trHeight w:val="34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6A512E" w:rsidRPr="0031757F" w:rsidRDefault="006A512E" w:rsidP="00656A79">
            <w:pPr>
              <w:jc w:val="center"/>
              <w:rPr>
                <w:color w:val="333333"/>
                <w:szCs w:val="24"/>
                <w:lang w:eastAsia="vi-VN"/>
              </w:rPr>
            </w:pPr>
            <w:r>
              <w:rPr>
                <w:color w:val="333333"/>
                <w:szCs w:val="24"/>
                <w:lang w:eastAsia="vi-VN"/>
              </w:rPr>
              <w:t>7</w:t>
            </w:r>
          </w:p>
        </w:tc>
        <w:tc>
          <w:tcPr>
            <w:tcW w:w="3320" w:type="dxa"/>
            <w:tcBorders>
              <w:top w:val="single" w:sz="4" w:space="0" w:color="auto"/>
              <w:left w:val="nil"/>
              <w:bottom w:val="single" w:sz="4" w:space="0" w:color="auto"/>
              <w:right w:val="single" w:sz="4" w:space="0" w:color="auto"/>
            </w:tcBorders>
            <w:shd w:val="clear" w:color="000000" w:fill="FFFFFF"/>
            <w:vAlign w:val="center"/>
          </w:tcPr>
          <w:p w:rsidR="006A512E" w:rsidRPr="0031757F" w:rsidRDefault="006A512E" w:rsidP="00656A79">
            <w:pPr>
              <w:jc w:val="left"/>
              <w:rPr>
                <w:color w:val="333333"/>
                <w:szCs w:val="24"/>
                <w:lang w:eastAsia="vi-VN"/>
              </w:rPr>
            </w:pPr>
            <w:r w:rsidRPr="0031757F">
              <w:rPr>
                <w:color w:val="333333"/>
                <w:szCs w:val="24"/>
                <w:lang w:val="vi-VN" w:eastAsia="vi-VN"/>
              </w:rPr>
              <w:t xml:space="preserve">Tủ hòa đồng bộ số </w:t>
            </w:r>
            <w:r>
              <w:rPr>
                <w:color w:val="333333"/>
                <w:szCs w:val="24"/>
                <w:lang w:eastAsia="vi-VN"/>
              </w:rPr>
              <w:t>2</w:t>
            </w:r>
          </w:p>
        </w:tc>
        <w:tc>
          <w:tcPr>
            <w:tcW w:w="945" w:type="dxa"/>
            <w:tcBorders>
              <w:top w:val="single" w:sz="4" w:space="0" w:color="auto"/>
              <w:left w:val="nil"/>
              <w:bottom w:val="single" w:sz="4" w:space="0" w:color="auto"/>
              <w:right w:val="single" w:sz="4" w:space="0" w:color="auto"/>
            </w:tcBorders>
            <w:shd w:val="clear" w:color="000000" w:fill="FFFFFF"/>
            <w:vAlign w:val="center"/>
          </w:tcPr>
          <w:p w:rsidR="006A512E" w:rsidRPr="004318CB" w:rsidRDefault="006A512E" w:rsidP="00656A79">
            <w:pPr>
              <w:jc w:val="center"/>
              <w:rPr>
                <w:color w:val="000000"/>
                <w:szCs w:val="24"/>
                <w:lang w:val="vi-VN" w:eastAsia="vi-VN"/>
              </w:rPr>
            </w:pPr>
            <w:r w:rsidRPr="004318CB">
              <w:rPr>
                <w:color w:val="000000"/>
                <w:szCs w:val="24"/>
                <w:lang w:val="vi-VN" w:eastAsia="vi-VN"/>
              </w:rPr>
              <w:t>Cái</w:t>
            </w:r>
          </w:p>
        </w:tc>
        <w:tc>
          <w:tcPr>
            <w:tcW w:w="958" w:type="dxa"/>
            <w:tcBorders>
              <w:top w:val="single" w:sz="4" w:space="0" w:color="auto"/>
              <w:left w:val="nil"/>
              <w:bottom w:val="single" w:sz="4" w:space="0" w:color="auto"/>
              <w:right w:val="single" w:sz="4" w:space="0" w:color="auto"/>
            </w:tcBorders>
            <w:shd w:val="clear" w:color="000000" w:fill="FFFFFF"/>
            <w:vAlign w:val="center"/>
          </w:tcPr>
          <w:p w:rsidR="006A512E" w:rsidRPr="004318CB" w:rsidRDefault="006A512E" w:rsidP="00656A79">
            <w:pPr>
              <w:jc w:val="center"/>
              <w:rPr>
                <w:color w:val="000000"/>
                <w:szCs w:val="24"/>
                <w:lang w:val="vi-VN" w:eastAsia="vi-VN"/>
              </w:rPr>
            </w:pPr>
            <w:r w:rsidRPr="004318CB">
              <w:rPr>
                <w:color w:val="000000"/>
                <w:szCs w:val="24"/>
                <w:lang w:val="vi-VN" w:eastAsia="vi-VN"/>
              </w:rPr>
              <w:t>1</w:t>
            </w:r>
          </w:p>
        </w:tc>
        <w:tc>
          <w:tcPr>
            <w:tcW w:w="3214" w:type="dxa"/>
            <w:tcBorders>
              <w:top w:val="single" w:sz="4" w:space="0" w:color="auto"/>
              <w:left w:val="nil"/>
              <w:bottom w:val="single" w:sz="4" w:space="0" w:color="auto"/>
              <w:right w:val="single" w:sz="4" w:space="0" w:color="auto"/>
            </w:tcBorders>
            <w:shd w:val="clear" w:color="000000" w:fill="FFFFFF"/>
            <w:vAlign w:val="center"/>
          </w:tcPr>
          <w:p w:rsidR="006A512E" w:rsidRPr="004318CB" w:rsidRDefault="006A512E" w:rsidP="00656A79">
            <w:pPr>
              <w:jc w:val="left"/>
              <w:rPr>
                <w:color w:val="333333"/>
                <w:szCs w:val="24"/>
                <w:lang w:val="vi-VN" w:eastAsia="vi-VN"/>
              </w:rPr>
            </w:pPr>
            <w:r w:rsidRPr="0031757F">
              <w:rPr>
                <w:color w:val="333333"/>
                <w:szCs w:val="24"/>
                <w:lang w:val="vi-VN" w:eastAsia="vi-VN"/>
              </w:rPr>
              <w:t xml:space="preserve">Bộ relay hòa đồng bộ 03 cái cho 03 máy phát điện: chức năng hòa đồng bộ, điều khiển tự động- bằng tay, hiển thị các thông số vận hành, chức năng điều chỉnh phụ tải; </w:t>
            </w:r>
            <w:r w:rsidRPr="00665302">
              <w:rPr>
                <w:color w:val="333333"/>
                <w:szCs w:val="24"/>
                <w:lang w:val="vi-VN" w:eastAsia="vi-VN"/>
              </w:rPr>
              <w:t>Năm sản xuất: 2023÷202</w:t>
            </w:r>
            <w:r w:rsidRPr="00665302">
              <w:rPr>
                <w:color w:val="333333"/>
                <w:szCs w:val="24"/>
                <w:lang w:eastAsia="vi-VN"/>
              </w:rPr>
              <w:t>5</w:t>
            </w:r>
            <w:r w:rsidRPr="00665302">
              <w:rPr>
                <w:color w:val="333333"/>
                <w:szCs w:val="24"/>
                <w:lang w:val="vi-VN" w:eastAsia="vi-VN"/>
              </w:rPr>
              <w:t>.</w:t>
            </w:r>
          </w:p>
        </w:tc>
      </w:tr>
      <w:tr w:rsidR="006A512E" w:rsidRPr="004318CB" w:rsidTr="00656A79">
        <w:trPr>
          <w:trHeight w:val="34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A512E" w:rsidRPr="0031757F" w:rsidRDefault="006A512E" w:rsidP="00656A79">
            <w:pPr>
              <w:jc w:val="center"/>
              <w:rPr>
                <w:color w:val="333333"/>
                <w:szCs w:val="24"/>
                <w:lang w:eastAsia="vi-VN"/>
              </w:rPr>
            </w:pPr>
            <w:r>
              <w:rPr>
                <w:color w:val="333333"/>
                <w:szCs w:val="24"/>
                <w:lang w:eastAsia="vi-VN"/>
              </w:rPr>
              <w:t>8</w:t>
            </w:r>
          </w:p>
        </w:tc>
        <w:tc>
          <w:tcPr>
            <w:tcW w:w="3320" w:type="dxa"/>
            <w:tcBorders>
              <w:top w:val="single" w:sz="4" w:space="0" w:color="auto"/>
              <w:left w:val="nil"/>
              <w:bottom w:val="single" w:sz="4" w:space="0" w:color="auto"/>
              <w:right w:val="single" w:sz="4" w:space="0" w:color="auto"/>
            </w:tcBorders>
            <w:shd w:val="clear" w:color="000000" w:fill="FFFFFF"/>
            <w:vAlign w:val="center"/>
            <w:hideMark/>
          </w:tcPr>
          <w:p w:rsidR="006A512E" w:rsidRPr="004318CB" w:rsidRDefault="006A512E" w:rsidP="00656A79">
            <w:pPr>
              <w:jc w:val="left"/>
              <w:rPr>
                <w:color w:val="333333"/>
                <w:szCs w:val="24"/>
                <w:lang w:val="vi-VN" w:eastAsia="vi-VN"/>
              </w:rPr>
            </w:pPr>
            <w:r w:rsidRPr="004318CB">
              <w:rPr>
                <w:color w:val="333333"/>
                <w:szCs w:val="24"/>
                <w:lang w:val="vi-VN" w:eastAsia="vi-VN"/>
              </w:rPr>
              <w:t xml:space="preserve">Tủ thanh cái </w:t>
            </w:r>
          </w:p>
        </w:tc>
        <w:tc>
          <w:tcPr>
            <w:tcW w:w="945" w:type="dxa"/>
            <w:tcBorders>
              <w:top w:val="single" w:sz="4" w:space="0" w:color="auto"/>
              <w:left w:val="nil"/>
              <w:bottom w:val="single" w:sz="4" w:space="0" w:color="auto"/>
              <w:right w:val="single" w:sz="4" w:space="0" w:color="auto"/>
            </w:tcBorders>
            <w:shd w:val="clear" w:color="000000" w:fill="FFFFFF"/>
            <w:vAlign w:val="center"/>
            <w:hideMark/>
          </w:tcPr>
          <w:p w:rsidR="006A512E" w:rsidRPr="004318CB" w:rsidRDefault="006A512E" w:rsidP="00656A79">
            <w:pPr>
              <w:jc w:val="center"/>
              <w:rPr>
                <w:color w:val="000000"/>
                <w:szCs w:val="24"/>
                <w:lang w:val="vi-VN" w:eastAsia="vi-VN"/>
              </w:rPr>
            </w:pPr>
            <w:r w:rsidRPr="004318CB">
              <w:rPr>
                <w:color w:val="000000"/>
                <w:szCs w:val="24"/>
                <w:lang w:val="vi-VN" w:eastAsia="vi-VN"/>
              </w:rPr>
              <w:t xml:space="preserve">Cái </w:t>
            </w:r>
          </w:p>
        </w:tc>
        <w:tc>
          <w:tcPr>
            <w:tcW w:w="958" w:type="dxa"/>
            <w:tcBorders>
              <w:top w:val="single" w:sz="4" w:space="0" w:color="auto"/>
              <w:left w:val="nil"/>
              <w:bottom w:val="single" w:sz="4" w:space="0" w:color="auto"/>
              <w:right w:val="single" w:sz="4" w:space="0" w:color="auto"/>
            </w:tcBorders>
            <w:shd w:val="clear" w:color="000000" w:fill="FFFFFF"/>
            <w:vAlign w:val="center"/>
            <w:hideMark/>
          </w:tcPr>
          <w:p w:rsidR="006A512E" w:rsidRPr="004318CB" w:rsidRDefault="006A512E" w:rsidP="00656A79">
            <w:pPr>
              <w:jc w:val="center"/>
              <w:rPr>
                <w:color w:val="000000"/>
                <w:szCs w:val="24"/>
                <w:lang w:val="vi-VN" w:eastAsia="vi-VN"/>
              </w:rPr>
            </w:pPr>
            <w:r w:rsidRPr="004318CB">
              <w:rPr>
                <w:color w:val="000000"/>
                <w:szCs w:val="24"/>
                <w:lang w:val="vi-VN" w:eastAsia="vi-VN"/>
              </w:rPr>
              <w:t>1</w:t>
            </w:r>
          </w:p>
        </w:tc>
        <w:tc>
          <w:tcPr>
            <w:tcW w:w="3214" w:type="dxa"/>
            <w:tcBorders>
              <w:top w:val="single" w:sz="4" w:space="0" w:color="auto"/>
              <w:left w:val="nil"/>
              <w:bottom w:val="single" w:sz="4" w:space="0" w:color="auto"/>
              <w:right w:val="single" w:sz="4" w:space="0" w:color="auto"/>
            </w:tcBorders>
            <w:shd w:val="clear" w:color="000000" w:fill="FFFFFF"/>
            <w:vAlign w:val="center"/>
            <w:hideMark/>
          </w:tcPr>
          <w:p w:rsidR="006A512E" w:rsidRPr="004318CB" w:rsidRDefault="006A512E" w:rsidP="00656A79">
            <w:pPr>
              <w:jc w:val="left"/>
              <w:rPr>
                <w:color w:val="333333"/>
                <w:szCs w:val="24"/>
                <w:lang w:val="vi-VN" w:eastAsia="vi-VN"/>
              </w:rPr>
            </w:pPr>
            <w:r w:rsidRPr="004318CB">
              <w:rPr>
                <w:color w:val="333333"/>
                <w:szCs w:val="24"/>
                <w:lang w:val="vi-VN" w:eastAsia="vi-VN"/>
              </w:rPr>
              <w:t xml:space="preserve">Thanh cái 2.500A cho 3 pha (10x100) cấp cách điện 7,2 kV; </w:t>
            </w:r>
            <w:r w:rsidRPr="00665302">
              <w:rPr>
                <w:color w:val="333333"/>
                <w:szCs w:val="24"/>
                <w:lang w:val="vi-VN" w:eastAsia="vi-VN"/>
              </w:rPr>
              <w:t>Năm sản xuất: 2023÷202</w:t>
            </w:r>
            <w:r w:rsidRPr="00665302">
              <w:rPr>
                <w:color w:val="333333"/>
                <w:szCs w:val="24"/>
                <w:lang w:eastAsia="vi-VN"/>
              </w:rPr>
              <w:t>5</w:t>
            </w:r>
            <w:r w:rsidRPr="00665302">
              <w:rPr>
                <w:color w:val="333333"/>
                <w:szCs w:val="24"/>
                <w:lang w:val="vi-VN" w:eastAsia="vi-VN"/>
              </w:rPr>
              <w:t>.</w:t>
            </w:r>
          </w:p>
        </w:tc>
      </w:tr>
      <w:tr w:rsidR="006A512E" w:rsidRPr="004318CB" w:rsidTr="00656A79">
        <w:trPr>
          <w:trHeight w:val="34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6A512E" w:rsidRPr="0031757F" w:rsidRDefault="006A512E" w:rsidP="00656A79">
            <w:pPr>
              <w:jc w:val="center"/>
              <w:rPr>
                <w:color w:val="333333"/>
                <w:szCs w:val="24"/>
                <w:lang w:eastAsia="vi-VN"/>
              </w:rPr>
            </w:pPr>
            <w:r>
              <w:rPr>
                <w:color w:val="333333"/>
                <w:szCs w:val="24"/>
                <w:lang w:eastAsia="vi-VN"/>
              </w:rPr>
              <w:t>9</w:t>
            </w:r>
          </w:p>
        </w:tc>
        <w:tc>
          <w:tcPr>
            <w:tcW w:w="3320" w:type="dxa"/>
            <w:tcBorders>
              <w:top w:val="single" w:sz="4" w:space="0" w:color="auto"/>
              <w:left w:val="nil"/>
              <w:bottom w:val="single" w:sz="4" w:space="0" w:color="auto"/>
              <w:right w:val="single" w:sz="4" w:space="0" w:color="auto"/>
            </w:tcBorders>
            <w:shd w:val="clear" w:color="000000" w:fill="FFFFFF"/>
            <w:noWrap/>
            <w:vAlign w:val="center"/>
          </w:tcPr>
          <w:p w:rsidR="006A512E" w:rsidRPr="004318CB" w:rsidRDefault="006A512E" w:rsidP="00656A79">
            <w:pPr>
              <w:jc w:val="left"/>
              <w:rPr>
                <w:b/>
                <w:bCs/>
                <w:color w:val="333333"/>
                <w:szCs w:val="24"/>
                <w:lang w:val="vi-VN" w:eastAsia="vi-VN"/>
              </w:rPr>
            </w:pPr>
            <w:r w:rsidRPr="004318CB">
              <w:rPr>
                <w:color w:val="333333"/>
                <w:szCs w:val="24"/>
                <w:lang w:val="vi-VN" w:eastAsia="vi-VN"/>
              </w:rPr>
              <w:t xml:space="preserve">Tủ thanh cái </w:t>
            </w:r>
          </w:p>
        </w:tc>
        <w:tc>
          <w:tcPr>
            <w:tcW w:w="945" w:type="dxa"/>
            <w:tcBorders>
              <w:top w:val="single" w:sz="4" w:space="0" w:color="auto"/>
              <w:left w:val="nil"/>
              <w:bottom w:val="single" w:sz="4" w:space="0" w:color="auto"/>
              <w:right w:val="single" w:sz="4" w:space="0" w:color="auto"/>
            </w:tcBorders>
            <w:shd w:val="clear" w:color="000000" w:fill="FFFFFF"/>
            <w:vAlign w:val="center"/>
          </w:tcPr>
          <w:p w:rsidR="006A512E" w:rsidRPr="004318CB" w:rsidRDefault="006A512E" w:rsidP="00656A79">
            <w:pPr>
              <w:jc w:val="center"/>
              <w:rPr>
                <w:szCs w:val="24"/>
                <w:lang w:val="vi-VN" w:eastAsia="vi-VN"/>
              </w:rPr>
            </w:pPr>
            <w:r w:rsidRPr="004318CB">
              <w:rPr>
                <w:color w:val="000000"/>
                <w:szCs w:val="24"/>
                <w:lang w:val="vi-VN" w:eastAsia="vi-VN"/>
              </w:rPr>
              <w:t>Cái</w:t>
            </w:r>
          </w:p>
        </w:tc>
        <w:tc>
          <w:tcPr>
            <w:tcW w:w="958" w:type="dxa"/>
            <w:tcBorders>
              <w:top w:val="single" w:sz="4" w:space="0" w:color="auto"/>
              <w:left w:val="nil"/>
              <w:bottom w:val="single" w:sz="4" w:space="0" w:color="auto"/>
              <w:right w:val="single" w:sz="4" w:space="0" w:color="auto"/>
            </w:tcBorders>
            <w:shd w:val="clear" w:color="000000" w:fill="FFFFFF"/>
            <w:vAlign w:val="center"/>
          </w:tcPr>
          <w:p w:rsidR="006A512E" w:rsidRPr="004318CB" w:rsidRDefault="006A512E" w:rsidP="00656A79">
            <w:pPr>
              <w:jc w:val="center"/>
              <w:rPr>
                <w:szCs w:val="24"/>
                <w:lang w:val="vi-VN" w:eastAsia="vi-VN"/>
              </w:rPr>
            </w:pPr>
            <w:r w:rsidRPr="004318CB">
              <w:rPr>
                <w:color w:val="000000"/>
                <w:szCs w:val="24"/>
                <w:lang w:val="vi-VN" w:eastAsia="vi-VN"/>
              </w:rPr>
              <w:t>1</w:t>
            </w:r>
          </w:p>
        </w:tc>
        <w:tc>
          <w:tcPr>
            <w:tcW w:w="3214" w:type="dxa"/>
            <w:tcBorders>
              <w:top w:val="single" w:sz="4" w:space="0" w:color="auto"/>
              <w:left w:val="nil"/>
              <w:bottom w:val="single" w:sz="4" w:space="0" w:color="auto"/>
              <w:right w:val="single" w:sz="4" w:space="0" w:color="auto"/>
            </w:tcBorders>
            <w:shd w:val="clear" w:color="000000" w:fill="FFFFFF"/>
            <w:vAlign w:val="center"/>
          </w:tcPr>
          <w:p w:rsidR="006A512E" w:rsidRPr="004318CB" w:rsidRDefault="006A512E" w:rsidP="00656A79">
            <w:pPr>
              <w:jc w:val="left"/>
              <w:rPr>
                <w:color w:val="333333"/>
                <w:szCs w:val="24"/>
                <w:lang w:val="vi-VN" w:eastAsia="vi-VN"/>
              </w:rPr>
            </w:pPr>
            <w:r w:rsidRPr="0031757F">
              <w:rPr>
                <w:color w:val="333333"/>
                <w:szCs w:val="24"/>
                <w:lang w:val="vi-VN" w:eastAsia="vi-VN"/>
              </w:rPr>
              <w:t xml:space="preserve">Thanh cái 1250A cho 3 pha (10x100) cấp cách điện 7,2 kV; </w:t>
            </w:r>
            <w:r w:rsidRPr="00665302">
              <w:rPr>
                <w:color w:val="333333"/>
                <w:szCs w:val="24"/>
                <w:lang w:val="vi-VN" w:eastAsia="vi-VN"/>
              </w:rPr>
              <w:t>Năm sản xuất: 2023÷202</w:t>
            </w:r>
            <w:r w:rsidRPr="00665302">
              <w:rPr>
                <w:color w:val="333333"/>
                <w:szCs w:val="24"/>
                <w:lang w:eastAsia="vi-VN"/>
              </w:rPr>
              <w:t>5</w:t>
            </w:r>
            <w:r w:rsidRPr="00665302">
              <w:rPr>
                <w:color w:val="333333"/>
                <w:szCs w:val="24"/>
                <w:lang w:val="vi-VN" w:eastAsia="vi-VN"/>
              </w:rPr>
              <w:t>.</w:t>
            </w:r>
          </w:p>
        </w:tc>
      </w:tr>
      <w:tr w:rsidR="006A512E" w:rsidRPr="004318CB" w:rsidTr="00656A79">
        <w:trPr>
          <w:trHeight w:val="34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A512E" w:rsidRPr="004318CB" w:rsidRDefault="006A512E" w:rsidP="00656A79">
            <w:pPr>
              <w:jc w:val="center"/>
              <w:rPr>
                <w:b/>
                <w:bCs/>
                <w:color w:val="333333"/>
                <w:szCs w:val="24"/>
                <w:lang w:val="vi-VN" w:eastAsia="vi-VN"/>
              </w:rPr>
            </w:pPr>
            <w:r w:rsidRPr="004318CB">
              <w:rPr>
                <w:b/>
                <w:bCs/>
                <w:color w:val="333333"/>
                <w:szCs w:val="24"/>
                <w:lang w:val="vi-VN" w:eastAsia="vi-VN"/>
              </w:rPr>
              <w:t>II</w:t>
            </w:r>
          </w:p>
        </w:tc>
        <w:tc>
          <w:tcPr>
            <w:tcW w:w="3320" w:type="dxa"/>
            <w:tcBorders>
              <w:top w:val="single" w:sz="4" w:space="0" w:color="auto"/>
              <w:left w:val="nil"/>
              <w:bottom w:val="single" w:sz="4" w:space="0" w:color="auto"/>
              <w:right w:val="single" w:sz="4" w:space="0" w:color="auto"/>
            </w:tcBorders>
            <w:shd w:val="clear" w:color="000000" w:fill="FFFFFF"/>
            <w:noWrap/>
            <w:vAlign w:val="center"/>
            <w:hideMark/>
          </w:tcPr>
          <w:p w:rsidR="006A512E" w:rsidRPr="004318CB" w:rsidRDefault="006A512E" w:rsidP="00656A79">
            <w:pPr>
              <w:jc w:val="left"/>
              <w:rPr>
                <w:b/>
                <w:bCs/>
                <w:color w:val="333333"/>
                <w:szCs w:val="24"/>
                <w:lang w:val="vi-VN" w:eastAsia="vi-VN"/>
              </w:rPr>
            </w:pPr>
            <w:r w:rsidRPr="004318CB">
              <w:rPr>
                <w:b/>
                <w:bCs/>
                <w:color w:val="333333"/>
                <w:szCs w:val="24"/>
                <w:lang w:val="vi-VN" w:eastAsia="vi-VN"/>
              </w:rPr>
              <w:t>Vật tư thiết bị đi kèm</w:t>
            </w:r>
          </w:p>
        </w:tc>
        <w:tc>
          <w:tcPr>
            <w:tcW w:w="945" w:type="dxa"/>
            <w:tcBorders>
              <w:top w:val="single" w:sz="4" w:space="0" w:color="auto"/>
              <w:left w:val="nil"/>
              <w:bottom w:val="single" w:sz="4" w:space="0" w:color="auto"/>
              <w:right w:val="single" w:sz="4" w:space="0" w:color="auto"/>
            </w:tcBorders>
            <w:shd w:val="clear" w:color="000000" w:fill="FFFFFF"/>
            <w:vAlign w:val="center"/>
            <w:hideMark/>
          </w:tcPr>
          <w:p w:rsidR="006A512E" w:rsidRPr="004318CB" w:rsidRDefault="006A512E" w:rsidP="00656A79">
            <w:pPr>
              <w:jc w:val="left"/>
              <w:rPr>
                <w:szCs w:val="24"/>
                <w:lang w:val="vi-VN" w:eastAsia="vi-VN"/>
              </w:rPr>
            </w:pPr>
            <w:r w:rsidRPr="004318CB">
              <w:rPr>
                <w:szCs w:val="24"/>
                <w:lang w:val="vi-VN" w:eastAsia="vi-VN"/>
              </w:rPr>
              <w:t> </w:t>
            </w:r>
          </w:p>
        </w:tc>
        <w:tc>
          <w:tcPr>
            <w:tcW w:w="958" w:type="dxa"/>
            <w:tcBorders>
              <w:top w:val="single" w:sz="4" w:space="0" w:color="auto"/>
              <w:left w:val="nil"/>
              <w:bottom w:val="single" w:sz="4" w:space="0" w:color="auto"/>
              <w:right w:val="single" w:sz="4" w:space="0" w:color="auto"/>
            </w:tcBorders>
            <w:shd w:val="clear" w:color="000000" w:fill="FFFFFF"/>
            <w:vAlign w:val="center"/>
            <w:hideMark/>
          </w:tcPr>
          <w:p w:rsidR="006A512E" w:rsidRPr="004318CB" w:rsidRDefault="006A512E" w:rsidP="00656A79">
            <w:pPr>
              <w:jc w:val="left"/>
              <w:rPr>
                <w:szCs w:val="24"/>
                <w:lang w:val="vi-VN" w:eastAsia="vi-VN"/>
              </w:rPr>
            </w:pPr>
            <w:r w:rsidRPr="004318CB">
              <w:rPr>
                <w:szCs w:val="24"/>
                <w:lang w:val="vi-VN" w:eastAsia="vi-VN"/>
              </w:rPr>
              <w:t> </w:t>
            </w:r>
          </w:p>
        </w:tc>
        <w:tc>
          <w:tcPr>
            <w:tcW w:w="3214" w:type="dxa"/>
            <w:tcBorders>
              <w:top w:val="single" w:sz="4" w:space="0" w:color="auto"/>
              <w:left w:val="nil"/>
              <w:bottom w:val="single" w:sz="4" w:space="0" w:color="auto"/>
              <w:right w:val="single" w:sz="4" w:space="0" w:color="auto"/>
            </w:tcBorders>
            <w:shd w:val="clear" w:color="000000" w:fill="FFFFFF"/>
            <w:vAlign w:val="center"/>
            <w:hideMark/>
          </w:tcPr>
          <w:p w:rsidR="006A512E" w:rsidRPr="004318CB" w:rsidRDefault="006A512E" w:rsidP="00656A79">
            <w:pPr>
              <w:jc w:val="left"/>
              <w:rPr>
                <w:color w:val="333333"/>
                <w:szCs w:val="24"/>
                <w:lang w:val="vi-VN" w:eastAsia="vi-VN"/>
              </w:rPr>
            </w:pPr>
            <w:r w:rsidRPr="004318CB">
              <w:rPr>
                <w:color w:val="333333"/>
                <w:szCs w:val="24"/>
                <w:lang w:val="vi-VN" w:eastAsia="vi-VN"/>
              </w:rPr>
              <w:t> </w:t>
            </w:r>
          </w:p>
        </w:tc>
      </w:tr>
      <w:tr w:rsidR="006A512E" w:rsidRPr="004318CB" w:rsidTr="00656A79">
        <w:trPr>
          <w:trHeight w:val="34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A512E" w:rsidRPr="004318CB" w:rsidRDefault="006A512E" w:rsidP="00656A79">
            <w:pPr>
              <w:jc w:val="center"/>
              <w:rPr>
                <w:color w:val="333333"/>
                <w:szCs w:val="24"/>
                <w:lang w:val="vi-VN" w:eastAsia="vi-VN"/>
              </w:rPr>
            </w:pPr>
            <w:r w:rsidRPr="004318CB">
              <w:rPr>
                <w:color w:val="333333"/>
                <w:szCs w:val="24"/>
                <w:lang w:val="vi-VN" w:eastAsia="vi-VN"/>
              </w:rPr>
              <w:t>1</w:t>
            </w:r>
          </w:p>
        </w:tc>
        <w:tc>
          <w:tcPr>
            <w:tcW w:w="3320" w:type="dxa"/>
            <w:tcBorders>
              <w:top w:val="single" w:sz="4" w:space="0" w:color="auto"/>
              <w:left w:val="nil"/>
              <w:bottom w:val="single" w:sz="4" w:space="0" w:color="auto"/>
              <w:right w:val="single" w:sz="4" w:space="0" w:color="auto"/>
            </w:tcBorders>
            <w:vAlign w:val="center"/>
            <w:hideMark/>
          </w:tcPr>
          <w:p w:rsidR="006A512E" w:rsidRPr="004318CB" w:rsidRDefault="006A512E" w:rsidP="00656A79">
            <w:pPr>
              <w:jc w:val="left"/>
              <w:rPr>
                <w:color w:val="333333"/>
                <w:szCs w:val="24"/>
                <w:lang w:val="vi-VN" w:eastAsia="vi-VN"/>
              </w:rPr>
            </w:pPr>
            <w:r w:rsidRPr="004318CB">
              <w:rPr>
                <w:color w:val="333333"/>
                <w:szCs w:val="24"/>
                <w:lang w:val="vi-VN" w:eastAsia="vi-VN"/>
              </w:rPr>
              <w:t xml:space="preserve">Cáp: Hệ thống cáp điện động lực cho trạm phát điện Diesel 3 x 2.500kVA - 6kV </w:t>
            </w:r>
          </w:p>
        </w:tc>
        <w:tc>
          <w:tcPr>
            <w:tcW w:w="945" w:type="dxa"/>
            <w:tcBorders>
              <w:top w:val="single" w:sz="4" w:space="0" w:color="auto"/>
              <w:left w:val="nil"/>
              <w:bottom w:val="single" w:sz="4" w:space="0" w:color="auto"/>
              <w:right w:val="single" w:sz="4" w:space="0" w:color="auto"/>
            </w:tcBorders>
            <w:shd w:val="clear" w:color="000000" w:fill="FFFFFF"/>
            <w:vAlign w:val="center"/>
            <w:hideMark/>
          </w:tcPr>
          <w:p w:rsidR="006A512E" w:rsidRPr="004318CB" w:rsidRDefault="006A512E" w:rsidP="00656A79">
            <w:pPr>
              <w:jc w:val="center"/>
              <w:rPr>
                <w:color w:val="000000"/>
                <w:szCs w:val="24"/>
                <w:lang w:val="vi-VN" w:eastAsia="vi-VN"/>
              </w:rPr>
            </w:pPr>
            <w:r w:rsidRPr="004318CB">
              <w:rPr>
                <w:color w:val="000000"/>
                <w:szCs w:val="24"/>
                <w:lang w:val="vi-VN" w:eastAsia="vi-VN"/>
              </w:rPr>
              <w:t>Mét</w:t>
            </w:r>
          </w:p>
        </w:tc>
        <w:tc>
          <w:tcPr>
            <w:tcW w:w="958" w:type="dxa"/>
            <w:tcBorders>
              <w:top w:val="single" w:sz="4" w:space="0" w:color="auto"/>
              <w:left w:val="nil"/>
              <w:bottom w:val="single" w:sz="4" w:space="0" w:color="auto"/>
              <w:right w:val="single" w:sz="4" w:space="0" w:color="auto"/>
            </w:tcBorders>
            <w:shd w:val="clear" w:color="000000" w:fill="FFFFFF"/>
            <w:vAlign w:val="center"/>
            <w:hideMark/>
          </w:tcPr>
          <w:p w:rsidR="006A512E" w:rsidRPr="00665302" w:rsidRDefault="006A512E" w:rsidP="00656A79">
            <w:pPr>
              <w:jc w:val="center"/>
              <w:rPr>
                <w:color w:val="000000"/>
                <w:szCs w:val="24"/>
                <w:lang w:eastAsia="vi-VN"/>
              </w:rPr>
            </w:pPr>
            <w:r>
              <w:rPr>
                <w:color w:val="000000"/>
                <w:szCs w:val="24"/>
                <w:lang w:eastAsia="vi-VN"/>
              </w:rPr>
              <w:t>650</w:t>
            </w:r>
          </w:p>
        </w:tc>
        <w:tc>
          <w:tcPr>
            <w:tcW w:w="3214" w:type="dxa"/>
            <w:tcBorders>
              <w:top w:val="single" w:sz="4" w:space="0" w:color="auto"/>
              <w:left w:val="nil"/>
              <w:bottom w:val="single" w:sz="4" w:space="0" w:color="auto"/>
              <w:right w:val="single" w:sz="4" w:space="0" w:color="auto"/>
            </w:tcBorders>
            <w:shd w:val="clear" w:color="000000" w:fill="FFFFFF"/>
            <w:vAlign w:val="center"/>
            <w:hideMark/>
          </w:tcPr>
          <w:p w:rsidR="006A512E" w:rsidRPr="00665302" w:rsidRDefault="006A512E" w:rsidP="00656A79">
            <w:pPr>
              <w:jc w:val="left"/>
              <w:rPr>
                <w:color w:val="333333"/>
                <w:szCs w:val="24"/>
                <w:lang w:eastAsia="vi-VN"/>
              </w:rPr>
            </w:pPr>
            <w:r w:rsidRPr="004318CB">
              <w:rPr>
                <w:color w:val="333333"/>
                <w:szCs w:val="24"/>
                <w:lang w:val="vi-VN" w:eastAsia="vi-VN"/>
              </w:rPr>
              <w:t>Cáp trung thế có màn chắn bằnng đồng dày 1,27mm; Cu/XLPE/PVC 3x185 spmm 3.6/6(7.2)kV</w:t>
            </w:r>
            <w:r>
              <w:rPr>
                <w:color w:val="333333"/>
                <w:szCs w:val="24"/>
                <w:lang w:eastAsia="vi-VN"/>
              </w:rPr>
              <w:t>.</w:t>
            </w:r>
          </w:p>
        </w:tc>
      </w:tr>
      <w:tr w:rsidR="006A512E" w:rsidRPr="004318CB" w:rsidTr="00656A79">
        <w:trPr>
          <w:trHeight w:val="340"/>
        </w:trPr>
        <w:tc>
          <w:tcPr>
            <w:tcW w:w="80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A512E" w:rsidRPr="004318CB" w:rsidRDefault="006A512E" w:rsidP="00656A79">
            <w:pPr>
              <w:jc w:val="center"/>
              <w:rPr>
                <w:color w:val="333333"/>
                <w:szCs w:val="24"/>
                <w:lang w:val="vi-VN" w:eastAsia="vi-VN"/>
              </w:rPr>
            </w:pPr>
            <w:r w:rsidRPr="004318CB">
              <w:rPr>
                <w:color w:val="333333"/>
                <w:szCs w:val="24"/>
                <w:lang w:val="vi-VN" w:eastAsia="vi-VN"/>
              </w:rPr>
              <w:t>2</w:t>
            </w:r>
          </w:p>
        </w:tc>
        <w:tc>
          <w:tcPr>
            <w:tcW w:w="3320" w:type="dxa"/>
            <w:tcBorders>
              <w:top w:val="single" w:sz="4" w:space="0" w:color="auto"/>
              <w:left w:val="nil"/>
              <w:bottom w:val="single" w:sz="4" w:space="0" w:color="auto"/>
              <w:right w:val="single" w:sz="4" w:space="0" w:color="auto"/>
            </w:tcBorders>
            <w:vAlign w:val="center"/>
            <w:hideMark/>
          </w:tcPr>
          <w:p w:rsidR="006A512E" w:rsidRPr="004318CB" w:rsidRDefault="006A512E" w:rsidP="00656A79">
            <w:pPr>
              <w:jc w:val="left"/>
              <w:rPr>
                <w:color w:val="333333"/>
                <w:szCs w:val="24"/>
                <w:lang w:val="vi-VN" w:eastAsia="vi-VN"/>
              </w:rPr>
            </w:pPr>
            <w:r w:rsidRPr="004318CB">
              <w:rPr>
                <w:color w:val="333333"/>
                <w:szCs w:val="24"/>
                <w:lang w:val="vi-VN" w:eastAsia="vi-VN"/>
              </w:rPr>
              <w:t>Hệ thống cáp điều khiển và phụ kiện cho trạm phát Điện</w:t>
            </w:r>
          </w:p>
        </w:tc>
        <w:tc>
          <w:tcPr>
            <w:tcW w:w="945" w:type="dxa"/>
            <w:tcBorders>
              <w:top w:val="single" w:sz="4" w:space="0" w:color="auto"/>
              <w:left w:val="nil"/>
              <w:bottom w:val="single" w:sz="4" w:space="0" w:color="auto"/>
              <w:right w:val="single" w:sz="4" w:space="0" w:color="auto"/>
            </w:tcBorders>
            <w:shd w:val="clear" w:color="000000" w:fill="FFFFFF"/>
            <w:vAlign w:val="center"/>
            <w:hideMark/>
          </w:tcPr>
          <w:p w:rsidR="006A512E" w:rsidRPr="004318CB" w:rsidRDefault="006A512E" w:rsidP="00656A79">
            <w:pPr>
              <w:jc w:val="center"/>
              <w:rPr>
                <w:color w:val="000000"/>
                <w:szCs w:val="24"/>
                <w:lang w:val="vi-VN" w:eastAsia="vi-VN"/>
              </w:rPr>
            </w:pPr>
            <w:r w:rsidRPr="004318CB">
              <w:rPr>
                <w:color w:val="000000"/>
                <w:szCs w:val="24"/>
                <w:lang w:val="vi-VN" w:eastAsia="vi-VN"/>
              </w:rPr>
              <w:t>Mét</w:t>
            </w:r>
          </w:p>
        </w:tc>
        <w:tc>
          <w:tcPr>
            <w:tcW w:w="958" w:type="dxa"/>
            <w:tcBorders>
              <w:top w:val="single" w:sz="4" w:space="0" w:color="auto"/>
              <w:left w:val="nil"/>
              <w:bottom w:val="single" w:sz="4" w:space="0" w:color="auto"/>
              <w:right w:val="single" w:sz="4" w:space="0" w:color="auto"/>
            </w:tcBorders>
            <w:shd w:val="clear" w:color="000000" w:fill="FFFFFF"/>
            <w:vAlign w:val="center"/>
            <w:hideMark/>
          </w:tcPr>
          <w:p w:rsidR="006A512E" w:rsidRPr="004318CB" w:rsidRDefault="006A512E" w:rsidP="00656A79">
            <w:pPr>
              <w:jc w:val="center"/>
              <w:rPr>
                <w:color w:val="000000"/>
                <w:szCs w:val="24"/>
                <w:lang w:val="vi-VN" w:eastAsia="vi-VN"/>
              </w:rPr>
            </w:pPr>
            <w:r>
              <w:rPr>
                <w:color w:val="000000"/>
                <w:szCs w:val="24"/>
                <w:lang w:eastAsia="vi-VN"/>
              </w:rPr>
              <w:t>30</w:t>
            </w:r>
            <w:r w:rsidRPr="004318CB">
              <w:rPr>
                <w:color w:val="000000"/>
                <w:szCs w:val="24"/>
                <w:lang w:val="vi-VN" w:eastAsia="vi-VN"/>
              </w:rPr>
              <w:t>0</w:t>
            </w:r>
          </w:p>
        </w:tc>
        <w:tc>
          <w:tcPr>
            <w:tcW w:w="3214" w:type="dxa"/>
            <w:tcBorders>
              <w:top w:val="single" w:sz="4" w:space="0" w:color="auto"/>
              <w:left w:val="nil"/>
              <w:bottom w:val="single" w:sz="4" w:space="0" w:color="auto"/>
              <w:right w:val="single" w:sz="4" w:space="0" w:color="auto"/>
            </w:tcBorders>
            <w:shd w:val="clear" w:color="000000" w:fill="FFFFFF"/>
            <w:vAlign w:val="center"/>
            <w:hideMark/>
          </w:tcPr>
          <w:p w:rsidR="006A512E" w:rsidRPr="004318CB" w:rsidRDefault="006A512E" w:rsidP="00656A79">
            <w:pPr>
              <w:jc w:val="left"/>
              <w:rPr>
                <w:color w:val="333333"/>
                <w:szCs w:val="24"/>
                <w:lang w:val="vi-VN" w:eastAsia="vi-VN"/>
              </w:rPr>
            </w:pPr>
            <w:r w:rsidRPr="004318CB">
              <w:rPr>
                <w:color w:val="333333"/>
                <w:szCs w:val="24"/>
                <w:lang w:val="vi-VN" w:eastAsia="vi-VN"/>
              </w:rPr>
              <w:t>Cáp điều khiển hạ thế 0,6/1 kV CU/PVC/PVC. Dây chia tải Load Share có chống nhiễu</w:t>
            </w:r>
            <w:r>
              <w:rPr>
                <w:color w:val="333333"/>
                <w:szCs w:val="24"/>
                <w:lang w:eastAsia="vi-VN"/>
              </w:rPr>
              <w:t>.</w:t>
            </w:r>
          </w:p>
        </w:tc>
      </w:tr>
      <w:tr w:rsidR="006A512E" w:rsidRPr="004318CB" w:rsidTr="00656A79">
        <w:trPr>
          <w:trHeight w:val="340"/>
        </w:trPr>
        <w:tc>
          <w:tcPr>
            <w:tcW w:w="801" w:type="dxa"/>
            <w:tcBorders>
              <w:top w:val="single" w:sz="4" w:space="0" w:color="auto"/>
              <w:left w:val="single" w:sz="4" w:space="0" w:color="auto"/>
              <w:bottom w:val="single" w:sz="4" w:space="0" w:color="auto"/>
              <w:right w:val="single" w:sz="4" w:space="0" w:color="auto"/>
            </w:tcBorders>
            <w:noWrap/>
            <w:vAlign w:val="center"/>
            <w:hideMark/>
          </w:tcPr>
          <w:p w:rsidR="006A512E" w:rsidRPr="004318CB" w:rsidRDefault="006A512E" w:rsidP="00656A79">
            <w:pPr>
              <w:jc w:val="center"/>
              <w:rPr>
                <w:color w:val="333333"/>
                <w:szCs w:val="24"/>
                <w:lang w:val="vi-VN" w:eastAsia="vi-VN"/>
              </w:rPr>
            </w:pPr>
            <w:r w:rsidRPr="004318CB">
              <w:rPr>
                <w:color w:val="333333"/>
                <w:szCs w:val="24"/>
                <w:lang w:val="vi-VN" w:eastAsia="vi-VN"/>
              </w:rPr>
              <w:t>3</w:t>
            </w:r>
          </w:p>
        </w:tc>
        <w:tc>
          <w:tcPr>
            <w:tcW w:w="3320" w:type="dxa"/>
            <w:tcBorders>
              <w:top w:val="single" w:sz="4" w:space="0" w:color="auto"/>
              <w:left w:val="nil"/>
              <w:bottom w:val="single" w:sz="4" w:space="0" w:color="auto"/>
              <w:right w:val="single" w:sz="4" w:space="0" w:color="auto"/>
            </w:tcBorders>
            <w:vAlign w:val="center"/>
            <w:hideMark/>
          </w:tcPr>
          <w:p w:rsidR="006A512E" w:rsidRPr="004318CB" w:rsidRDefault="006A512E" w:rsidP="00656A79">
            <w:pPr>
              <w:jc w:val="left"/>
              <w:rPr>
                <w:color w:val="333333"/>
                <w:szCs w:val="24"/>
                <w:lang w:val="vi-VN" w:eastAsia="vi-VN"/>
              </w:rPr>
            </w:pPr>
            <w:r w:rsidRPr="004318CB">
              <w:rPr>
                <w:color w:val="333333"/>
                <w:szCs w:val="24"/>
                <w:lang w:val="vi-VN" w:eastAsia="vi-VN"/>
              </w:rPr>
              <w:t>Téc dầu Diesel 10.000 m3 đặt nổi</w:t>
            </w:r>
            <w:r w:rsidRPr="004318CB">
              <w:rPr>
                <w:color w:val="333333"/>
                <w:szCs w:val="24"/>
                <w:lang w:val="vi-VN" w:eastAsia="vi-VN"/>
              </w:rPr>
              <w:br/>
              <w:t xml:space="preserve">(bao gồm cả hệ thống đường ống cấp dầu Diezel, van khóa cấp cho </w:t>
            </w:r>
            <w:r>
              <w:rPr>
                <w:color w:val="333333"/>
                <w:szCs w:val="24"/>
                <w:lang w:eastAsia="vi-VN"/>
              </w:rPr>
              <w:t>7</w:t>
            </w:r>
            <w:r w:rsidRPr="004318CB">
              <w:rPr>
                <w:color w:val="333333"/>
                <w:szCs w:val="24"/>
                <w:lang w:val="vi-VN" w:eastAsia="vi-VN"/>
              </w:rPr>
              <w:t xml:space="preserve"> máy và tủ điều khiển bơm dầu và các đường ống)</w:t>
            </w:r>
          </w:p>
        </w:tc>
        <w:tc>
          <w:tcPr>
            <w:tcW w:w="945" w:type="dxa"/>
            <w:tcBorders>
              <w:top w:val="single" w:sz="4" w:space="0" w:color="auto"/>
              <w:left w:val="nil"/>
              <w:bottom w:val="single" w:sz="4" w:space="0" w:color="auto"/>
              <w:right w:val="single" w:sz="4" w:space="0" w:color="auto"/>
            </w:tcBorders>
            <w:vAlign w:val="center"/>
            <w:hideMark/>
          </w:tcPr>
          <w:p w:rsidR="006A512E" w:rsidRPr="004318CB" w:rsidRDefault="006A512E" w:rsidP="00656A79">
            <w:pPr>
              <w:jc w:val="center"/>
              <w:rPr>
                <w:color w:val="000000"/>
                <w:szCs w:val="24"/>
                <w:lang w:val="vi-VN" w:eastAsia="vi-VN"/>
              </w:rPr>
            </w:pPr>
            <w:r w:rsidRPr="004318CB">
              <w:rPr>
                <w:color w:val="000000"/>
                <w:szCs w:val="24"/>
                <w:lang w:val="vi-VN" w:eastAsia="vi-VN"/>
              </w:rPr>
              <w:t>Cái</w:t>
            </w:r>
          </w:p>
        </w:tc>
        <w:tc>
          <w:tcPr>
            <w:tcW w:w="958" w:type="dxa"/>
            <w:tcBorders>
              <w:top w:val="single" w:sz="4" w:space="0" w:color="auto"/>
              <w:left w:val="nil"/>
              <w:bottom w:val="single" w:sz="4" w:space="0" w:color="auto"/>
              <w:right w:val="single" w:sz="4" w:space="0" w:color="auto"/>
            </w:tcBorders>
            <w:shd w:val="clear" w:color="000000" w:fill="FFFFFF"/>
            <w:vAlign w:val="center"/>
            <w:hideMark/>
          </w:tcPr>
          <w:p w:rsidR="006A512E" w:rsidRPr="00535881" w:rsidRDefault="006A512E" w:rsidP="00656A79">
            <w:pPr>
              <w:jc w:val="center"/>
              <w:rPr>
                <w:color w:val="000000"/>
                <w:szCs w:val="24"/>
                <w:lang w:eastAsia="vi-VN"/>
              </w:rPr>
            </w:pPr>
            <w:r>
              <w:rPr>
                <w:color w:val="000000"/>
                <w:szCs w:val="24"/>
                <w:lang w:eastAsia="vi-VN"/>
              </w:rPr>
              <w:t>2</w:t>
            </w:r>
          </w:p>
        </w:tc>
        <w:tc>
          <w:tcPr>
            <w:tcW w:w="3214" w:type="dxa"/>
            <w:tcBorders>
              <w:top w:val="single" w:sz="4" w:space="0" w:color="auto"/>
              <w:left w:val="nil"/>
              <w:bottom w:val="single" w:sz="4" w:space="0" w:color="auto"/>
              <w:right w:val="single" w:sz="4" w:space="0" w:color="auto"/>
            </w:tcBorders>
            <w:vAlign w:val="center"/>
            <w:hideMark/>
          </w:tcPr>
          <w:p w:rsidR="006A512E" w:rsidRPr="004318CB" w:rsidRDefault="006A512E" w:rsidP="00656A79">
            <w:pPr>
              <w:jc w:val="left"/>
              <w:rPr>
                <w:color w:val="333333"/>
                <w:szCs w:val="24"/>
                <w:lang w:val="vi-VN" w:eastAsia="vi-VN"/>
              </w:rPr>
            </w:pPr>
            <w:r w:rsidRPr="004318CB">
              <w:rPr>
                <w:color w:val="333333"/>
                <w:szCs w:val="24"/>
                <w:lang w:val="vi-VN" w:eastAsia="vi-VN"/>
              </w:rPr>
              <w:t>Mặt trong để mộc, mặt ngoài sơn chống gỉ, sơn màu; 01 ống nhập Φ 90, ống xuất Φ 49; Thước thủy đo mức chứa. Kích thước, 1.840 x 3.860 mm</w:t>
            </w:r>
          </w:p>
        </w:tc>
      </w:tr>
    </w:tbl>
    <w:p w:rsidR="006A512E" w:rsidRDefault="006A512E" w:rsidP="006A512E">
      <w:pPr>
        <w:jc w:val="center"/>
        <w:rPr>
          <w:spacing w:val="-4"/>
          <w:sz w:val="26"/>
          <w:szCs w:val="26"/>
          <w:lang w:val="nl-NL"/>
        </w:rPr>
      </w:pPr>
    </w:p>
    <w:bookmarkEnd w:id="2"/>
    <w:p w:rsidR="006A512E" w:rsidRDefault="006A512E" w:rsidP="006A512E">
      <w:pPr>
        <w:spacing w:before="120" w:after="120"/>
        <w:ind w:firstLine="709"/>
        <w:rPr>
          <w:b/>
          <w:sz w:val="28"/>
          <w:szCs w:val="28"/>
          <w:lang w:val="nl-NL"/>
        </w:rPr>
      </w:pPr>
      <w:r w:rsidRPr="004A168D">
        <w:rPr>
          <w:b/>
          <w:sz w:val="28"/>
          <w:szCs w:val="28"/>
          <w:lang w:val="nl-NL"/>
        </w:rPr>
        <w:t>3. Yêu cầu kỹ thuật của gói thầu:</w:t>
      </w:r>
    </w:p>
    <w:p w:rsidR="006A512E" w:rsidRPr="00A04456" w:rsidRDefault="006A512E" w:rsidP="006A512E">
      <w:pPr>
        <w:widowControl w:val="0"/>
        <w:spacing w:before="60" w:after="60"/>
        <w:ind w:firstLine="567"/>
        <w:rPr>
          <w:i/>
          <w:iCs/>
          <w:sz w:val="28"/>
          <w:szCs w:val="28"/>
          <w:lang w:val="nl-NL"/>
        </w:rPr>
      </w:pPr>
      <w:r w:rsidRPr="00A04456">
        <w:rPr>
          <w:i/>
          <w:iCs/>
          <w:sz w:val="28"/>
          <w:szCs w:val="28"/>
          <w:lang w:val="nl-NL"/>
        </w:rPr>
        <w:lastRenderedPageBreak/>
        <w:t>1. Công tác thi công lắp đặt:</w:t>
      </w:r>
    </w:p>
    <w:p w:rsidR="006A512E" w:rsidRPr="00A04456" w:rsidRDefault="006A512E" w:rsidP="006A512E">
      <w:pPr>
        <w:widowControl w:val="0"/>
        <w:spacing w:before="60" w:after="60"/>
        <w:ind w:firstLine="567"/>
        <w:rPr>
          <w:i/>
          <w:iCs/>
          <w:sz w:val="28"/>
          <w:szCs w:val="28"/>
          <w:lang w:val="nl-NL"/>
        </w:rPr>
      </w:pPr>
      <w:r w:rsidRPr="00A04456">
        <w:rPr>
          <w:i/>
          <w:iCs/>
          <w:sz w:val="28"/>
          <w:szCs w:val="28"/>
          <w:lang w:val="nl-NL"/>
        </w:rPr>
        <w:t>1.1 Yêu cầu chung:</w:t>
      </w:r>
    </w:p>
    <w:p w:rsidR="006A512E" w:rsidRPr="00A04456" w:rsidRDefault="006A512E" w:rsidP="006A512E">
      <w:pPr>
        <w:widowControl w:val="0"/>
        <w:spacing w:before="60" w:after="60"/>
        <w:ind w:firstLine="567"/>
        <w:rPr>
          <w:iCs/>
          <w:sz w:val="28"/>
          <w:szCs w:val="28"/>
          <w:lang w:val="nl-NL"/>
        </w:rPr>
      </w:pPr>
      <w:r w:rsidRPr="00A04456">
        <w:rPr>
          <w:iCs/>
          <w:sz w:val="28"/>
          <w:szCs w:val="28"/>
          <w:lang w:val="nl-NL"/>
        </w:rPr>
        <w:t>- Có đủ biện pháp thi công, biện pháp an toàn để quản lý chất lượng, yêu cầu kỹ thuật của thiết bị, quản lý tiến độ, quản lý khối lượng thi công lắp đặt, quản lý an toàn lao động trên công trường, quản lý môi trường thi công, mức độ huy động thiết bị thi công.</w:t>
      </w:r>
    </w:p>
    <w:p w:rsidR="006A512E" w:rsidRPr="00A04456" w:rsidRDefault="006A512E" w:rsidP="006A512E">
      <w:pPr>
        <w:widowControl w:val="0"/>
        <w:spacing w:before="80" w:after="80"/>
        <w:ind w:firstLine="567"/>
        <w:rPr>
          <w:iCs/>
          <w:sz w:val="28"/>
          <w:szCs w:val="28"/>
          <w:lang w:val="nl-NL"/>
        </w:rPr>
      </w:pPr>
      <w:r w:rsidRPr="00A04456">
        <w:rPr>
          <w:iCs/>
          <w:sz w:val="28"/>
          <w:szCs w:val="28"/>
          <w:lang w:val="nl-NL"/>
        </w:rPr>
        <w:t>- Đảm bảo thi công đúng hồ sơ thiết kế được duyệt.</w:t>
      </w:r>
    </w:p>
    <w:p w:rsidR="006A512E" w:rsidRPr="00A04456" w:rsidRDefault="006A512E" w:rsidP="006A512E">
      <w:pPr>
        <w:widowControl w:val="0"/>
        <w:spacing w:before="80" w:after="80"/>
        <w:ind w:firstLine="567"/>
        <w:rPr>
          <w:iCs/>
          <w:spacing w:val="-10"/>
          <w:sz w:val="28"/>
          <w:szCs w:val="28"/>
          <w:lang w:val="nl-NL"/>
        </w:rPr>
      </w:pPr>
      <w:r w:rsidRPr="00A04456">
        <w:rPr>
          <w:iCs/>
          <w:spacing w:val="-10"/>
          <w:sz w:val="28"/>
          <w:szCs w:val="28"/>
          <w:lang w:val="nl-NL"/>
        </w:rPr>
        <w:t>- Thực hiện đúng quy trình quy phạm kỹ thuật an toàn khi làm việc.</w:t>
      </w:r>
    </w:p>
    <w:p w:rsidR="006A512E" w:rsidRPr="00A04456" w:rsidRDefault="006A512E" w:rsidP="006A512E">
      <w:pPr>
        <w:widowControl w:val="0"/>
        <w:spacing w:before="80" w:after="80"/>
        <w:ind w:firstLine="567"/>
        <w:rPr>
          <w:iCs/>
          <w:sz w:val="28"/>
          <w:szCs w:val="28"/>
          <w:lang w:val="es-ES"/>
        </w:rPr>
      </w:pPr>
      <w:r w:rsidRPr="00A04456">
        <w:rPr>
          <w:iCs/>
          <w:sz w:val="28"/>
          <w:szCs w:val="28"/>
          <w:lang w:val="es-ES"/>
        </w:rPr>
        <w:t>- Nhà thầu sau khi khảo sát thực tế tại hiện trường khu vực lắp đặt thiết bị và trên cơ sở hồ sơ mời thầu của chủ đầu tư. Nhà thầu lập phương án tổ chức thi công lắp đặt được tiến hành qua các giai đoạn như sau:</w:t>
      </w:r>
    </w:p>
    <w:p w:rsidR="006A512E" w:rsidRDefault="006A512E" w:rsidP="006A512E">
      <w:pPr>
        <w:widowControl w:val="0"/>
        <w:spacing w:before="80" w:after="80"/>
        <w:ind w:firstLine="567"/>
        <w:rPr>
          <w:iCs/>
          <w:sz w:val="28"/>
          <w:szCs w:val="28"/>
          <w:lang w:val="es-ES"/>
        </w:rPr>
      </w:pPr>
      <w:r w:rsidRPr="00665302">
        <w:rPr>
          <w:iCs/>
          <w:sz w:val="28"/>
          <w:szCs w:val="28"/>
          <w:lang w:val="es-ES"/>
        </w:rPr>
        <w:t xml:space="preserve">1.11. Thi công lắp đặt tổ hợp máy phát điện Diesel: </w:t>
      </w:r>
      <w:r w:rsidRPr="006739F3">
        <w:rPr>
          <w:iCs/>
          <w:sz w:val="28"/>
          <w:szCs w:val="28"/>
          <w:lang w:val="es-ES"/>
        </w:rPr>
        <w:t>Trong vòng 10 ngày kể từ ngày hợp đồng có hiệu lực</w:t>
      </w:r>
      <w:r>
        <w:rPr>
          <w:iCs/>
          <w:sz w:val="28"/>
          <w:szCs w:val="28"/>
          <w:lang w:val="es-ES"/>
        </w:rPr>
        <w:t>.</w:t>
      </w:r>
    </w:p>
    <w:p w:rsidR="006A512E" w:rsidRPr="00A04456" w:rsidRDefault="006A512E" w:rsidP="006A512E">
      <w:pPr>
        <w:widowControl w:val="0"/>
        <w:spacing w:before="80" w:after="80"/>
        <w:ind w:firstLine="567"/>
        <w:rPr>
          <w:iCs/>
          <w:sz w:val="28"/>
          <w:szCs w:val="28"/>
          <w:lang w:val="es-ES"/>
        </w:rPr>
      </w:pPr>
      <w:r w:rsidRPr="00A04456">
        <w:rPr>
          <w:iCs/>
          <w:sz w:val="28"/>
          <w:szCs w:val="28"/>
          <w:lang w:val="es-ES"/>
        </w:rPr>
        <w:t>a. Giai đoạn chuẩn bị (chung cho các hạng mục):</w:t>
      </w:r>
      <w:r w:rsidRPr="00A04456">
        <w:rPr>
          <w:iCs/>
          <w:sz w:val="28"/>
          <w:szCs w:val="28"/>
          <w:lang w:val="es-ES"/>
        </w:rPr>
        <w:tab/>
      </w:r>
      <w:r w:rsidRPr="00A04456">
        <w:rPr>
          <w:iCs/>
          <w:sz w:val="28"/>
          <w:szCs w:val="28"/>
          <w:lang w:val="es-ES"/>
        </w:rPr>
        <w:tab/>
      </w:r>
    </w:p>
    <w:p w:rsidR="006A512E" w:rsidRPr="00A04456" w:rsidRDefault="006A512E" w:rsidP="006A512E">
      <w:pPr>
        <w:widowControl w:val="0"/>
        <w:spacing w:before="80" w:after="80"/>
        <w:ind w:firstLine="567"/>
        <w:rPr>
          <w:iCs/>
          <w:sz w:val="28"/>
          <w:szCs w:val="28"/>
          <w:lang w:val="es-ES"/>
        </w:rPr>
      </w:pPr>
      <w:r w:rsidRPr="00A04456">
        <w:rPr>
          <w:iCs/>
          <w:sz w:val="28"/>
          <w:szCs w:val="28"/>
          <w:lang w:val="es-ES"/>
        </w:rPr>
        <w:t>Giai đoạn chuẩn bị gồm các công việc sau:</w:t>
      </w:r>
    </w:p>
    <w:p w:rsidR="006A512E" w:rsidRPr="00A04456" w:rsidRDefault="006A512E" w:rsidP="006A512E">
      <w:pPr>
        <w:widowControl w:val="0"/>
        <w:spacing w:before="80" w:after="80"/>
        <w:ind w:firstLine="567"/>
        <w:rPr>
          <w:iCs/>
          <w:sz w:val="28"/>
          <w:szCs w:val="28"/>
          <w:lang w:val="es-ES"/>
        </w:rPr>
      </w:pPr>
      <w:r w:rsidRPr="00A04456">
        <w:rPr>
          <w:iCs/>
          <w:sz w:val="28"/>
          <w:szCs w:val="28"/>
          <w:lang w:val="es-ES"/>
        </w:rPr>
        <w:t>- Vận chuyển vật tư, máy móc đến vị trí tập kết.</w:t>
      </w:r>
    </w:p>
    <w:p w:rsidR="006A512E" w:rsidRPr="00A04456" w:rsidRDefault="006A512E" w:rsidP="006A512E">
      <w:pPr>
        <w:widowControl w:val="0"/>
        <w:spacing w:before="80" w:after="80"/>
        <w:ind w:firstLine="567"/>
        <w:rPr>
          <w:iCs/>
          <w:sz w:val="28"/>
          <w:szCs w:val="28"/>
          <w:lang w:val="es-ES"/>
        </w:rPr>
      </w:pPr>
      <w:r w:rsidRPr="00A04456">
        <w:rPr>
          <w:iCs/>
          <w:sz w:val="28"/>
          <w:szCs w:val="28"/>
          <w:lang w:val="es-ES"/>
        </w:rPr>
        <w:t>- Đưa máy móc thiết bị vào lắp đặt và điểm tập kết.</w:t>
      </w:r>
    </w:p>
    <w:p w:rsidR="006A512E" w:rsidRPr="00A04456" w:rsidRDefault="006A512E" w:rsidP="006A512E">
      <w:pPr>
        <w:widowControl w:val="0"/>
        <w:spacing w:before="80" w:after="80"/>
        <w:ind w:firstLine="567"/>
        <w:rPr>
          <w:iCs/>
          <w:sz w:val="28"/>
          <w:szCs w:val="28"/>
          <w:lang w:val="es-ES"/>
        </w:rPr>
      </w:pPr>
      <w:r w:rsidRPr="00A04456">
        <w:rPr>
          <w:iCs/>
          <w:sz w:val="28"/>
          <w:szCs w:val="28"/>
          <w:lang w:val="es-ES"/>
        </w:rPr>
        <w:t>b. Giai đoạn thi công chính:</w:t>
      </w:r>
    </w:p>
    <w:p w:rsidR="006A512E" w:rsidRPr="00A04456" w:rsidRDefault="006A512E" w:rsidP="006A512E">
      <w:pPr>
        <w:widowControl w:val="0"/>
        <w:spacing w:before="80" w:after="80"/>
        <w:ind w:firstLine="567"/>
        <w:rPr>
          <w:iCs/>
          <w:sz w:val="28"/>
          <w:szCs w:val="28"/>
          <w:lang w:val="es-ES"/>
        </w:rPr>
      </w:pPr>
      <w:r w:rsidRPr="00A04456">
        <w:rPr>
          <w:iCs/>
          <w:sz w:val="28"/>
          <w:szCs w:val="28"/>
          <w:lang w:val="es-ES"/>
        </w:rPr>
        <w:t>- Gồm các công việc chính sau:</w:t>
      </w:r>
    </w:p>
    <w:p w:rsidR="006A512E" w:rsidRPr="00A04456" w:rsidRDefault="006A512E" w:rsidP="006A512E">
      <w:pPr>
        <w:widowControl w:val="0"/>
        <w:spacing w:before="80" w:after="80"/>
        <w:ind w:firstLine="567"/>
        <w:rPr>
          <w:iCs/>
          <w:sz w:val="28"/>
          <w:szCs w:val="28"/>
          <w:lang w:val="es-ES"/>
        </w:rPr>
      </w:pPr>
      <w:r w:rsidRPr="00A04456">
        <w:rPr>
          <w:iCs/>
          <w:sz w:val="28"/>
          <w:szCs w:val="28"/>
          <w:lang w:val="es-ES"/>
        </w:rPr>
        <w:t>+ Bố trí nhân lực, tổ chức thi công lắp đặt.</w:t>
      </w:r>
    </w:p>
    <w:p w:rsidR="006A512E" w:rsidRPr="00A04456" w:rsidRDefault="006A512E" w:rsidP="006A512E">
      <w:pPr>
        <w:widowControl w:val="0"/>
        <w:spacing w:before="80" w:after="80"/>
        <w:ind w:firstLine="567"/>
        <w:rPr>
          <w:iCs/>
          <w:sz w:val="28"/>
          <w:szCs w:val="28"/>
          <w:lang w:val="es-ES"/>
        </w:rPr>
      </w:pPr>
      <w:r w:rsidRPr="00A04456">
        <w:rPr>
          <w:iCs/>
          <w:sz w:val="28"/>
          <w:szCs w:val="28"/>
          <w:lang w:val="es-ES"/>
        </w:rPr>
        <w:t>+ Chuẩn bị vật tư, nguyên vật liệu phục vụ trong khi thi công.</w:t>
      </w:r>
    </w:p>
    <w:p w:rsidR="006A512E" w:rsidRPr="00A04456" w:rsidRDefault="006A512E" w:rsidP="006A512E">
      <w:pPr>
        <w:widowControl w:val="0"/>
        <w:spacing w:before="80" w:after="80"/>
        <w:ind w:firstLine="567"/>
        <w:rPr>
          <w:iCs/>
          <w:sz w:val="28"/>
          <w:szCs w:val="28"/>
          <w:lang w:val="es-ES"/>
        </w:rPr>
      </w:pPr>
      <w:r w:rsidRPr="00A04456">
        <w:rPr>
          <w:iCs/>
          <w:sz w:val="28"/>
          <w:szCs w:val="28"/>
          <w:lang w:val="es-ES"/>
        </w:rPr>
        <w:t>+ Thi công lắp đặt thiết bị.</w:t>
      </w:r>
    </w:p>
    <w:p w:rsidR="006A512E" w:rsidRPr="00A04456" w:rsidRDefault="006A512E" w:rsidP="006A512E">
      <w:pPr>
        <w:widowControl w:val="0"/>
        <w:spacing w:before="80" w:after="80"/>
        <w:ind w:firstLine="567"/>
        <w:rPr>
          <w:iCs/>
          <w:sz w:val="28"/>
          <w:szCs w:val="28"/>
          <w:lang w:val="es-ES"/>
        </w:rPr>
      </w:pPr>
      <w:r>
        <w:rPr>
          <w:iCs/>
          <w:sz w:val="28"/>
          <w:szCs w:val="28"/>
          <w:lang w:val="es-ES"/>
        </w:rPr>
        <w:t>1.1</w:t>
      </w:r>
      <w:r w:rsidRPr="00A04456">
        <w:rPr>
          <w:iCs/>
          <w:sz w:val="28"/>
          <w:szCs w:val="28"/>
          <w:lang w:val="es-ES"/>
        </w:rPr>
        <w:t>2. Nghiệm thu hoàn tất công tác lắp đặt:</w:t>
      </w:r>
    </w:p>
    <w:p w:rsidR="006A512E" w:rsidRPr="00A04456" w:rsidRDefault="006A512E" w:rsidP="006A512E">
      <w:pPr>
        <w:widowControl w:val="0"/>
        <w:spacing w:before="80" w:after="80"/>
        <w:ind w:firstLine="600"/>
        <w:rPr>
          <w:iCs/>
          <w:sz w:val="28"/>
          <w:szCs w:val="28"/>
          <w:lang w:val="es-ES"/>
        </w:rPr>
      </w:pPr>
      <w:r w:rsidRPr="00A04456">
        <w:rPr>
          <w:iCs/>
          <w:sz w:val="28"/>
          <w:szCs w:val="28"/>
          <w:lang w:val="es-ES"/>
        </w:rPr>
        <w:t>- Hoàn tất công tác thi công, dọn dẹp vệ sinh, tập kết máy móc thiết bị.</w:t>
      </w:r>
    </w:p>
    <w:p w:rsidR="006A512E" w:rsidRPr="00A04456" w:rsidRDefault="006A512E" w:rsidP="006A512E">
      <w:pPr>
        <w:widowControl w:val="0"/>
        <w:spacing w:before="80" w:after="80"/>
        <w:ind w:firstLine="600"/>
        <w:rPr>
          <w:iCs/>
          <w:spacing w:val="-4"/>
          <w:sz w:val="28"/>
          <w:szCs w:val="28"/>
          <w:lang w:val="es-ES"/>
        </w:rPr>
      </w:pPr>
      <w:r w:rsidRPr="00A04456">
        <w:rPr>
          <w:iCs/>
          <w:spacing w:val="-4"/>
          <w:sz w:val="28"/>
          <w:szCs w:val="28"/>
          <w:lang w:val="es-ES"/>
        </w:rPr>
        <w:t>- Nghiệm thu tổng thể bàn giao cho chủ đầu tư sử dụng.</w:t>
      </w:r>
    </w:p>
    <w:p w:rsidR="006A512E" w:rsidRPr="00A04456" w:rsidRDefault="006A512E" w:rsidP="006A512E">
      <w:pPr>
        <w:widowControl w:val="0"/>
        <w:spacing w:before="80" w:after="80"/>
        <w:ind w:firstLine="600"/>
        <w:rPr>
          <w:iCs/>
          <w:spacing w:val="-4"/>
          <w:sz w:val="28"/>
          <w:szCs w:val="28"/>
          <w:lang w:val="es-ES"/>
        </w:rPr>
      </w:pPr>
      <w:r w:rsidRPr="00665302">
        <w:rPr>
          <w:iCs/>
          <w:spacing w:val="-4"/>
          <w:sz w:val="28"/>
          <w:szCs w:val="28"/>
          <w:lang w:val="es-ES"/>
        </w:rPr>
        <w:t xml:space="preserve">- Thời gian tính thuê tổ </w:t>
      </w:r>
      <w:r w:rsidRPr="00665302">
        <w:rPr>
          <w:iCs/>
          <w:sz w:val="28"/>
          <w:szCs w:val="28"/>
          <w:lang w:val="es-ES"/>
        </w:rPr>
        <w:t xml:space="preserve">tổ hợp máy phát điện Diesel bắt đầu tính từ ngày ký biên bản </w:t>
      </w:r>
      <w:r w:rsidRPr="00665302">
        <w:rPr>
          <w:iCs/>
          <w:spacing w:val="-4"/>
          <w:sz w:val="28"/>
          <w:szCs w:val="28"/>
          <w:lang w:val="es-ES"/>
        </w:rPr>
        <w:t>nghiệm thu tổng thể bàn giao cho chủ đầu tư sử dụng. Trong trường hợp do yêu cầu sản xuất của bên A hai bên sẽ thống nhất lùi ngày tính thời gian thuê thiết bị và ký phụ lục điều chỉnh.</w:t>
      </w:r>
    </w:p>
    <w:p w:rsidR="006A512E" w:rsidRPr="00A04456" w:rsidRDefault="006A512E" w:rsidP="006A512E">
      <w:pPr>
        <w:widowControl w:val="0"/>
        <w:spacing w:before="80" w:after="80"/>
        <w:ind w:firstLine="567"/>
        <w:rPr>
          <w:i/>
          <w:iCs/>
          <w:sz w:val="28"/>
          <w:szCs w:val="28"/>
          <w:lang w:val="es-ES"/>
        </w:rPr>
      </w:pPr>
      <w:r>
        <w:rPr>
          <w:i/>
          <w:iCs/>
          <w:sz w:val="28"/>
          <w:szCs w:val="28"/>
          <w:lang w:val="es-ES"/>
        </w:rPr>
        <w:t>1.</w:t>
      </w:r>
      <w:r w:rsidRPr="00A04456">
        <w:rPr>
          <w:i/>
          <w:iCs/>
          <w:sz w:val="28"/>
          <w:szCs w:val="28"/>
          <w:lang w:val="es-ES"/>
        </w:rPr>
        <w:t>2. Yêu cầu về kỹ thuật:</w:t>
      </w:r>
    </w:p>
    <w:p w:rsidR="006A512E" w:rsidRPr="00A04456" w:rsidRDefault="006A512E" w:rsidP="006A512E">
      <w:pPr>
        <w:widowControl w:val="0"/>
        <w:spacing w:before="80" w:after="80"/>
        <w:ind w:firstLine="567"/>
        <w:rPr>
          <w:iCs/>
          <w:sz w:val="28"/>
          <w:szCs w:val="28"/>
          <w:lang w:val="es-ES"/>
        </w:rPr>
      </w:pPr>
      <w:r w:rsidRPr="00A04456">
        <w:rPr>
          <w:iCs/>
          <w:sz w:val="28"/>
          <w:szCs w:val="28"/>
          <w:lang w:val="es-ES"/>
        </w:rPr>
        <w:t>Yêu cầu về mặt kỹ thuật bao gồm các nội dung chủ yếu sau:</w:t>
      </w:r>
    </w:p>
    <w:p w:rsidR="006A512E" w:rsidRPr="00A04456" w:rsidRDefault="006A512E" w:rsidP="006A512E">
      <w:pPr>
        <w:widowControl w:val="0"/>
        <w:spacing w:before="80" w:after="80"/>
        <w:ind w:firstLine="567"/>
        <w:rPr>
          <w:iCs/>
          <w:sz w:val="28"/>
          <w:szCs w:val="28"/>
          <w:lang w:val="es-ES"/>
        </w:rPr>
      </w:pPr>
      <w:r w:rsidRPr="00A04456">
        <w:rPr>
          <w:iCs/>
          <w:sz w:val="28"/>
          <w:szCs w:val="28"/>
          <w:lang w:val="es-ES"/>
        </w:rPr>
        <w:t>1. Yêu cầu thiết bị.</w:t>
      </w:r>
    </w:p>
    <w:p w:rsidR="006A512E" w:rsidRPr="00A04456" w:rsidRDefault="006A512E" w:rsidP="006A512E">
      <w:pPr>
        <w:widowControl w:val="0"/>
        <w:spacing w:before="80" w:after="80"/>
        <w:ind w:firstLine="567"/>
        <w:rPr>
          <w:iCs/>
          <w:sz w:val="28"/>
          <w:szCs w:val="28"/>
          <w:lang w:val="es-ES"/>
        </w:rPr>
      </w:pPr>
      <w:r w:rsidRPr="00A04456">
        <w:rPr>
          <w:iCs/>
          <w:sz w:val="28"/>
          <w:szCs w:val="28"/>
          <w:lang w:val="es-ES"/>
        </w:rPr>
        <w:t xml:space="preserve">- Đảm bảo chất lượng và các thông số kỹ thuật theo yêu cầu. </w:t>
      </w:r>
    </w:p>
    <w:p w:rsidR="006A512E" w:rsidRPr="00A04456" w:rsidRDefault="006A512E" w:rsidP="006A512E">
      <w:pPr>
        <w:widowControl w:val="0"/>
        <w:spacing w:before="80" w:after="80"/>
        <w:ind w:firstLine="567"/>
        <w:rPr>
          <w:iCs/>
          <w:sz w:val="28"/>
          <w:szCs w:val="28"/>
          <w:lang w:val="es-ES"/>
        </w:rPr>
      </w:pPr>
      <w:r w:rsidRPr="00A04456">
        <w:rPr>
          <w:iCs/>
          <w:sz w:val="28"/>
          <w:szCs w:val="28"/>
          <w:lang w:val="es-ES"/>
        </w:rPr>
        <w:t xml:space="preserve">- Đảm bảo chất lượng và đầy đủ các trang bị, dụng cụ, vật tư kèm theo. </w:t>
      </w:r>
    </w:p>
    <w:p w:rsidR="006A512E" w:rsidRPr="00A04456" w:rsidRDefault="006A512E" w:rsidP="006A512E">
      <w:pPr>
        <w:widowControl w:val="0"/>
        <w:spacing w:before="80" w:after="80"/>
        <w:ind w:firstLine="567"/>
        <w:rPr>
          <w:iCs/>
          <w:sz w:val="28"/>
          <w:szCs w:val="28"/>
          <w:lang w:val="es-ES"/>
        </w:rPr>
      </w:pPr>
      <w:r w:rsidRPr="00A04456">
        <w:rPr>
          <w:iCs/>
          <w:sz w:val="28"/>
          <w:szCs w:val="28"/>
          <w:lang w:val="es-ES"/>
        </w:rPr>
        <w:t>- Đảm bảo các yêu cầu về kỹ thuật an toàn để vận hành thiết bị.</w:t>
      </w:r>
    </w:p>
    <w:p w:rsidR="006A512E" w:rsidRPr="00A04456" w:rsidRDefault="006A512E" w:rsidP="006A512E">
      <w:pPr>
        <w:widowControl w:val="0"/>
        <w:spacing w:before="80" w:after="80"/>
        <w:ind w:firstLine="567"/>
        <w:rPr>
          <w:iCs/>
          <w:sz w:val="28"/>
          <w:szCs w:val="28"/>
          <w:lang w:val="es-ES"/>
        </w:rPr>
      </w:pPr>
      <w:r w:rsidRPr="00A04456">
        <w:rPr>
          <w:iCs/>
          <w:sz w:val="28"/>
          <w:szCs w:val="28"/>
          <w:lang w:val="es-ES"/>
        </w:rPr>
        <w:t>2. Vận hành, hoạt động của thiết bị</w:t>
      </w:r>
    </w:p>
    <w:p w:rsidR="006A512E" w:rsidRPr="00A04456" w:rsidRDefault="006A512E" w:rsidP="006A512E">
      <w:pPr>
        <w:widowControl w:val="0"/>
        <w:spacing w:before="80" w:after="80"/>
        <w:ind w:firstLine="567"/>
        <w:rPr>
          <w:iCs/>
          <w:sz w:val="28"/>
          <w:szCs w:val="28"/>
          <w:lang w:val="es-ES"/>
        </w:rPr>
      </w:pPr>
      <w:r w:rsidRPr="00A04456">
        <w:rPr>
          <w:iCs/>
          <w:sz w:val="28"/>
          <w:szCs w:val="28"/>
          <w:lang w:val="es-ES"/>
        </w:rPr>
        <w:lastRenderedPageBreak/>
        <w:t>- Đảm bảo đáp ứng đủ công suất và khởi động của thiết bị phụ tải.</w:t>
      </w:r>
    </w:p>
    <w:p w:rsidR="006A512E" w:rsidRPr="00A04456" w:rsidRDefault="006A512E" w:rsidP="006A512E">
      <w:pPr>
        <w:widowControl w:val="0"/>
        <w:spacing w:before="80" w:after="80"/>
        <w:ind w:firstLine="567"/>
        <w:rPr>
          <w:iCs/>
          <w:sz w:val="28"/>
          <w:szCs w:val="28"/>
          <w:lang w:val="es-ES"/>
        </w:rPr>
      </w:pPr>
      <w:r w:rsidRPr="00A04456">
        <w:rPr>
          <w:iCs/>
          <w:sz w:val="28"/>
          <w:szCs w:val="28"/>
          <w:lang w:val="es-ES"/>
        </w:rPr>
        <w:t xml:space="preserve">- Thiết bị hoạt động ổn định, lâu dài, đảm bảo kỹ thuật an toàn cho các phụ tải, thiết bị và người vận hành. </w:t>
      </w:r>
    </w:p>
    <w:p w:rsidR="006A512E" w:rsidRPr="00A04456" w:rsidRDefault="006A512E" w:rsidP="006A512E">
      <w:pPr>
        <w:widowControl w:val="0"/>
        <w:spacing w:before="80" w:after="80"/>
        <w:ind w:firstLine="600"/>
        <w:rPr>
          <w:b/>
          <w:i/>
          <w:iCs/>
          <w:sz w:val="28"/>
          <w:szCs w:val="28"/>
          <w:lang w:val="es-ES"/>
        </w:rPr>
      </w:pPr>
      <w:r>
        <w:rPr>
          <w:b/>
          <w:i/>
          <w:iCs/>
          <w:sz w:val="28"/>
          <w:szCs w:val="28"/>
          <w:lang w:val="es-ES"/>
        </w:rPr>
        <w:t>III</w:t>
      </w:r>
      <w:r w:rsidRPr="00A04456">
        <w:rPr>
          <w:b/>
          <w:i/>
          <w:iCs/>
          <w:sz w:val="28"/>
          <w:szCs w:val="28"/>
          <w:lang w:val="es-ES"/>
        </w:rPr>
        <w:t>.2 Yêu cầu về phòng, chống cháy nổ, vệ sinh môi trường:</w:t>
      </w:r>
    </w:p>
    <w:p w:rsidR="006A512E" w:rsidRPr="00A04456" w:rsidRDefault="006A512E" w:rsidP="006A512E">
      <w:pPr>
        <w:widowControl w:val="0"/>
        <w:spacing w:before="80" w:after="80"/>
        <w:ind w:firstLine="601"/>
        <w:rPr>
          <w:i/>
          <w:iCs/>
          <w:sz w:val="28"/>
          <w:szCs w:val="28"/>
          <w:lang w:val="es-ES"/>
        </w:rPr>
      </w:pPr>
      <w:r w:rsidRPr="00A04456">
        <w:rPr>
          <w:i/>
          <w:iCs/>
          <w:sz w:val="28"/>
          <w:szCs w:val="28"/>
          <w:lang w:val="es-ES"/>
        </w:rPr>
        <w:t>1. Yêu cầu chung:</w:t>
      </w:r>
    </w:p>
    <w:p w:rsidR="006A512E" w:rsidRPr="00A04456" w:rsidRDefault="006A512E" w:rsidP="006A512E">
      <w:pPr>
        <w:widowControl w:val="0"/>
        <w:spacing w:before="60" w:after="60"/>
        <w:ind w:firstLine="601"/>
        <w:rPr>
          <w:iCs/>
          <w:sz w:val="28"/>
          <w:szCs w:val="28"/>
          <w:lang w:val="es-ES"/>
        </w:rPr>
      </w:pPr>
      <w:r w:rsidRPr="00A04456">
        <w:rPr>
          <w:iCs/>
          <w:sz w:val="28"/>
          <w:szCs w:val="28"/>
          <w:lang w:val="es-ES"/>
        </w:rPr>
        <w:t>- Hạn chế tối đa ảnh hưởng đến môi trường xung quanh:</w:t>
      </w:r>
    </w:p>
    <w:p w:rsidR="006A512E" w:rsidRPr="00A04456" w:rsidRDefault="006A512E" w:rsidP="006A512E">
      <w:pPr>
        <w:widowControl w:val="0"/>
        <w:spacing w:before="60" w:after="60"/>
        <w:ind w:firstLine="601"/>
        <w:rPr>
          <w:iCs/>
          <w:sz w:val="28"/>
          <w:szCs w:val="28"/>
          <w:lang w:val="es-ES"/>
        </w:rPr>
      </w:pPr>
      <w:r w:rsidRPr="00A04456">
        <w:rPr>
          <w:iCs/>
          <w:sz w:val="28"/>
          <w:szCs w:val="28"/>
          <w:lang w:val="es-ES"/>
        </w:rPr>
        <w:t>+ Hạn chế không gây bụi bẩn bay xa, ô nhiễm môi trường khu vực.</w:t>
      </w:r>
    </w:p>
    <w:p w:rsidR="006A512E" w:rsidRPr="00A04456" w:rsidRDefault="006A512E" w:rsidP="006A512E">
      <w:pPr>
        <w:widowControl w:val="0"/>
        <w:spacing w:before="60" w:after="60"/>
        <w:ind w:firstLine="601"/>
        <w:rPr>
          <w:iCs/>
          <w:sz w:val="28"/>
          <w:szCs w:val="28"/>
          <w:lang w:val="es-ES"/>
        </w:rPr>
      </w:pPr>
      <w:r w:rsidRPr="00A04456">
        <w:rPr>
          <w:iCs/>
          <w:sz w:val="28"/>
          <w:szCs w:val="28"/>
          <w:lang w:val="es-ES"/>
        </w:rPr>
        <w:t>+ Hạn chế gây tiếng ồn.</w:t>
      </w:r>
    </w:p>
    <w:p w:rsidR="006A512E" w:rsidRPr="00A04456" w:rsidRDefault="006A512E" w:rsidP="006A512E">
      <w:pPr>
        <w:widowControl w:val="0"/>
        <w:spacing w:before="60" w:after="60"/>
        <w:ind w:firstLine="601"/>
        <w:rPr>
          <w:iCs/>
          <w:sz w:val="28"/>
          <w:szCs w:val="28"/>
          <w:lang w:val="es-ES"/>
        </w:rPr>
      </w:pPr>
      <w:r w:rsidRPr="00A04456">
        <w:rPr>
          <w:iCs/>
          <w:sz w:val="28"/>
          <w:szCs w:val="28"/>
          <w:lang w:val="es-ES"/>
        </w:rPr>
        <w:t>+ Không thải nước, rác, vật liệu phế thải ra khu vực xung quanh.</w:t>
      </w:r>
    </w:p>
    <w:p w:rsidR="006A512E" w:rsidRPr="00A04456" w:rsidRDefault="006A512E" w:rsidP="006A512E">
      <w:pPr>
        <w:widowControl w:val="0"/>
        <w:spacing w:before="60" w:after="60"/>
        <w:ind w:firstLine="601"/>
        <w:rPr>
          <w:iCs/>
          <w:spacing w:val="-6"/>
          <w:sz w:val="28"/>
          <w:szCs w:val="28"/>
          <w:lang w:val="es-ES"/>
        </w:rPr>
      </w:pPr>
      <w:r w:rsidRPr="00A04456">
        <w:rPr>
          <w:iCs/>
          <w:spacing w:val="-6"/>
          <w:sz w:val="28"/>
          <w:szCs w:val="28"/>
          <w:lang w:val="es-ES"/>
        </w:rPr>
        <w:t>+ Nhà thầu phải tiến hành các biện pháp thi công hợp lý để tránh gây ra tai nạn, gây mất trật tự, ô nhiễm môi trường, làm thiệt hại đến các công trình xung quanh.</w:t>
      </w:r>
    </w:p>
    <w:p w:rsidR="006A512E" w:rsidRPr="00A04456" w:rsidRDefault="006A512E" w:rsidP="006A512E">
      <w:pPr>
        <w:widowControl w:val="0"/>
        <w:spacing w:before="60" w:after="60"/>
        <w:ind w:firstLine="601"/>
        <w:rPr>
          <w:iCs/>
          <w:sz w:val="28"/>
          <w:szCs w:val="28"/>
          <w:lang w:val="es-ES"/>
        </w:rPr>
      </w:pPr>
      <w:r w:rsidRPr="00A04456">
        <w:rPr>
          <w:iCs/>
          <w:sz w:val="28"/>
          <w:szCs w:val="28"/>
          <w:lang w:val="es-ES"/>
        </w:rPr>
        <w:t>- Đảm bảo an toàn cho người và thiết bị thi công.</w:t>
      </w:r>
    </w:p>
    <w:p w:rsidR="006A512E" w:rsidRPr="00A04456" w:rsidRDefault="006A512E" w:rsidP="006A512E">
      <w:pPr>
        <w:widowControl w:val="0"/>
        <w:spacing w:before="60" w:after="60"/>
        <w:ind w:firstLine="601"/>
        <w:rPr>
          <w:iCs/>
          <w:sz w:val="28"/>
          <w:szCs w:val="28"/>
          <w:lang w:val="es-ES"/>
        </w:rPr>
      </w:pPr>
      <w:r w:rsidRPr="00A04456">
        <w:rPr>
          <w:iCs/>
          <w:sz w:val="28"/>
          <w:szCs w:val="28"/>
          <w:lang w:val="es-ES"/>
        </w:rPr>
        <w:t>- Phòng chống sự cố cháy nổ.</w:t>
      </w:r>
    </w:p>
    <w:p w:rsidR="006A512E" w:rsidRPr="00A04456" w:rsidRDefault="006A512E" w:rsidP="006A512E">
      <w:pPr>
        <w:widowControl w:val="0"/>
        <w:spacing w:before="60" w:after="60"/>
        <w:ind w:firstLine="601"/>
        <w:rPr>
          <w:iCs/>
          <w:sz w:val="28"/>
          <w:szCs w:val="28"/>
          <w:lang w:val="es-ES"/>
        </w:rPr>
      </w:pPr>
      <w:r w:rsidRPr="00A04456">
        <w:rPr>
          <w:iCs/>
          <w:sz w:val="28"/>
          <w:szCs w:val="28"/>
          <w:lang w:val="es-ES"/>
        </w:rPr>
        <w:t>- Nhà thầu phải đơn phương chịu trách nhiệm việc thi công lắp đặt ảnh hưởng đến sự an toàn, ổn định của các công trình xung quanh trong quá trình thi công. Nếu có sự cố nào xảy ra, Nhà thầu chịu hoàn toàn trách nhiệm bồi thường khi cơ quan thẩm quyền ra lệnh ngừng toàn bộ công trình do vi phạm an toàn thì công, nhà thầu không được thanh toán chi phí và gia hạn thêm thời gian thi công.</w:t>
      </w:r>
    </w:p>
    <w:p w:rsidR="006A512E" w:rsidRPr="00A04456" w:rsidRDefault="006A512E" w:rsidP="006A512E">
      <w:pPr>
        <w:widowControl w:val="0"/>
        <w:spacing w:before="60" w:after="60"/>
        <w:ind w:firstLine="600"/>
        <w:rPr>
          <w:i/>
          <w:iCs/>
          <w:sz w:val="28"/>
          <w:szCs w:val="28"/>
          <w:lang w:val="es-ES"/>
        </w:rPr>
      </w:pPr>
      <w:r w:rsidRPr="00A04456">
        <w:rPr>
          <w:i/>
          <w:iCs/>
          <w:sz w:val="28"/>
          <w:szCs w:val="28"/>
          <w:lang w:val="es-ES"/>
        </w:rPr>
        <w:t>2. Biện pháp thực hiện:</w:t>
      </w:r>
    </w:p>
    <w:p w:rsidR="006A512E" w:rsidRPr="00A04456" w:rsidRDefault="006A512E" w:rsidP="006A512E">
      <w:pPr>
        <w:widowControl w:val="0"/>
        <w:spacing w:before="60" w:after="60"/>
        <w:ind w:firstLine="600"/>
        <w:rPr>
          <w:iCs/>
          <w:sz w:val="28"/>
          <w:szCs w:val="28"/>
          <w:lang w:val="es-ES"/>
        </w:rPr>
      </w:pPr>
      <w:r w:rsidRPr="00A04456">
        <w:rPr>
          <w:iCs/>
          <w:sz w:val="28"/>
          <w:szCs w:val="28"/>
          <w:lang w:val="es-ES"/>
        </w:rPr>
        <w:t>- Nhà thầu cần lập biện pháp thi công, thuyết minh rõ ràng các biện pháp để đảm bảo các yêu cầu trên trước khi tiến hành thi công.</w:t>
      </w:r>
    </w:p>
    <w:p w:rsidR="006A512E" w:rsidRPr="00A04456" w:rsidRDefault="006A512E" w:rsidP="006A512E">
      <w:pPr>
        <w:widowControl w:val="0"/>
        <w:spacing w:before="60" w:after="60"/>
        <w:ind w:firstLine="600"/>
        <w:rPr>
          <w:iCs/>
          <w:sz w:val="28"/>
          <w:szCs w:val="28"/>
          <w:lang w:val="es-ES"/>
        </w:rPr>
      </w:pPr>
      <w:r w:rsidRPr="00A04456">
        <w:rPr>
          <w:iCs/>
          <w:sz w:val="28"/>
          <w:szCs w:val="28"/>
          <w:lang w:val="es-ES"/>
        </w:rPr>
        <w:t>- Hoàn thành che chắn và biển báo tại những nơi thi công dở dang...có biển báo công trường và biển báo nguy hiểm.</w:t>
      </w:r>
    </w:p>
    <w:p w:rsidR="006A512E" w:rsidRPr="00A04456" w:rsidRDefault="006A512E" w:rsidP="006A512E">
      <w:pPr>
        <w:widowControl w:val="0"/>
        <w:spacing w:before="60" w:after="60"/>
        <w:ind w:firstLine="600"/>
        <w:rPr>
          <w:iCs/>
          <w:sz w:val="28"/>
          <w:szCs w:val="28"/>
          <w:lang w:val="es-ES"/>
        </w:rPr>
      </w:pPr>
      <w:r w:rsidRPr="00A04456">
        <w:rPr>
          <w:iCs/>
          <w:sz w:val="28"/>
          <w:szCs w:val="28"/>
          <w:lang w:val="es-ES"/>
        </w:rPr>
        <w:t>- Công nhân phải được trang bị đầy đủ trang thiết bị bảo hộ lao động khi thi công. Nhà thầu có trách nhiệm huấn luyện an toàn theo quy định, trang bị đầy đủ dụng cụ và phương tiện an toàn lao động cho cán bộ công nhân của mình, chỉ đạo và giám sát an toàn lao động trong quá trình thi công.</w:t>
      </w:r>
    </w:p>
    <w:p w:rsidR="006A512E" w:rsidRPr="00A04456" w:rsidRDefault="006A512E" w:rsidP="006A512E">
      <w:pPr>
        <w:widowControl w:val="0"/>
        <w:spacing w:before="60" w:after="60"/>
        <w:ind w:firstLine="600"/>
        <w:rPr>
          <w:iCs/>
          <w:sz w:val="28"/>
          <w:szCs w:val="28"/>
          <w:lang w:val="es-ES"/>
        </w:rPr>
      </w:pPr>
      <w:r w:rsidRPr="00A04456">
        <w:rPr>
          <w:iCs/>
          <w:sz w:val="28"/>
          <w:szCs w:val="28"/>
          <w:lang w:val="es-ES"/>
        </w:rPr>
        <w:t>- Đảm bảo VSMT và vệ sinh an toàn lao động:</w:t>
      </w:r>
    </w:p>
    <w:p w:rsidR="006A512E" w:rsidRPr="00A04456" w:rsidRDefault="006A512E" w:rsidP="006A512E">
      <w:pPr>
        <w:widowControl w:val="0"/>
        <w:spacing w:before="60" w:after="60"/>
        <w:ind w:firstLine="600"/>
        <w:rPr>
          <w:iCs/>
          <w:sz w:val="28"/>
          <w:szCs w:val="28"/>
          <w:lang w:val="es-ES"/>
        </w:rPr>
      </w:pPr>
      <w:r w:rsidRPr="00A04456">
        <w:rPr>
          <w:iCs/>
          <w:sz w:val="28"/>
          <w:szCs w:val="28"/>
          <w:lang w:val="es-ES"/>
        </w:rPr>
        <w:t>- Vệ sinh sạch sẽ các vật liệu rơi vãi không để mất vệ sinh bụi bẩn.</w:t>
      </w:r>
    </w:p>
    <w:p w:rsidR="006A512E" w:rsidRPr="00A04456" w:rsidRDefault="006A512E" w:rsidP="006A512E">
      <w:pPr>
        <w:widowControl w:val="0"/>
        <w:spacing w:before="60" w:after="60"/>
        <w:ind w:firstLine="600"/>
        <w:rPr>
          <w:iCs/>
          <w:sz w:val="28"/>
          <w:szCs w:val="28"/>
          <w:lang w:val="es-ES"/>
        </w:rPr>
      </w:pPr>
      <w:r w:rsidRPr="00A04456">
        <w:rPr>
          <w:iCs/>
          <w:spacing w:val="-6"/>
          <w:sz w:val="28"/>
          <w:szCs w:val="28"/>
          <w:lang w:val="es-ES"/>
        </w:rPr>
        <w:t>- Thực hiện các biện pháp an toàn sử dụng điện trong thi công lắp đặt thiết bị</w:t>
      </w:r>
      <w:r w:rsidRPr="00A04456">
        <w:rPr>
          <w:iCs/>
          <w:sz w:val="28"/>
          <w:szCs w:val="28"/>
          <w:lang w:val="es-ES"/>
        </w:rPr>
        <w:t xml:space="preserve">. </w:t>
      </w:r>
    </w:p>
    <w:p w:rsidR="006A512E" w:rsidRPr="00400426" w:rsidRDefault="006A512E" w:rsidP="006A512E">
      <w:pPr>
        <w:widowControl w:val="0"/>
        <w:spacing w:before="60" w:after="60"/>
        <w:ind w:firstLine="600"/>
        <w:rPr>
          <w:iCs/>
          <w:spacing w:val="-6"/>
          <w:sz w:val="28"/>
          <w:szCs w:val="28"/>
          <w:lang w:val="es-ES"/>
        </w:rPr>
      </w:pPr>
      <w:r w:rsidRPr="00A04456">
        <w:rPr>
          <w:iCs/>
          <w:sz w:val="28"/>
          <w:szCs w:val="28"/>
          <w:lang w:val="es-ES"/>
        </w:rPr>
        <w:t xml:space="preserve">- Nhà thầu cần có cán bộ phụ trách về an toàn lao động có mặt trong suốt </w:t>
      </w:r>
      <w:r w:rsidRPr="00400426">
        <w:rPr>
          <w:iCs/>
          <w:spacing w:val="-6"/>
          <w:sz w:val="28"/>
          <w:szCs w:val="28"/>
          <w:lang w:val="es-ES"/>
        </w:rPr>
        <w:t>quá trình thi công lắp đặt tổ hợp để kịp thời báo cáo, xử lý hạn chế các tai nạn xảy ra.</w:t>
      </w:r>
    </w:p>
    <w:p w:rsidR="006A512E" w:rsidRPr="00A04456" w:rsidRDefault="006A512E" w:rsidP="006A512E">
      <w:pPr>
        <w:widowControl w:val="0"/>
        <w:spacing w:before="60" w:after="60"/>
        <w:ind w:firstLine="600"/>
        <w:rPr>
          <w:b/>
          <w:i/>
          <w:iCs/>
          <w:sz w:val="28"/>
          <w:szCs w:val="28"/>
        </w:rPr>
      </w:pPr>
      <w:r>
        <w:rPr>
          <w:b/>
          <w:i/>
          <w:iCs/>
          <w:sz w:val="28"/>
          <w:szCs w:val="28"/>
        </w:rPr>
        <w:t>III</w:t>
      </w:r>
      <w:r w:rsidRPr="00A04456">
        <w:rPr>
          <w:b/>
          <w:i/>
          <w:iCs/>
          <w:sz w:val="28"/>
          <w:szCs w:val="28"/>
        </w:rPr>
        <w:t>.3. Yêu cầu về an toàn lao động:</w:t>
      </w:r>
    </w:p>
    <w:p w:rsidR="006A512E" w:rsidRPr="00A04456" w:rsidRDefault="006A512E" w:rsidP="006A512E">
      <w:pPr>
        <w:widowControl w:val="0"/>
        <w:spacing w:before="60" w:after="60"/>
        <w:ind w:firstLine="600"/>
        <w:rPr>
          <w:iCs/>
          <w:sz w:val="28"/>
          <w:szCs w:val="28"/>
        </w:rPr>
      </w:pPr>
      <w:r w:rsidRPr="00A04456">
        <w:rPr>
          <w:iCs/>
          <w:sz w:val="28"/>
          <w:szCs w:val="28"/>
        </w:rPr>
        <w:t>- Trong quá trình thi công Nhà thầu phải thực hiện nghiêm túc các quy trình, quy định, quy chuẩn an toàn theo quy định của Nhà nước và cuả Công ty than Hạ Long - TKV.</w:t>
      </w:r>
    </w:p>
    <w:p w:rsidR="006A512E" w:rsidRPr="00A04456" w:rsidRDefault="006A512E" w:rsidP="006A512E">
      <w:pPr>
        <w:widowControl w:val="0"/>
        <w:spacing w:before="60" w:after="60"/>
        <w:ind w:firstLine="600"/>
        <w:rPr>
          <w:iCs/>
          <w:sz w:val="28"/>
          <w:szCs w:val="28"/>
        </w:rPr>
      </w:pPr>
      <w:r w:rsidRPr="00A04456">
        <w:rPr>
          <w:iCs/>
          <w:sz w:val="28"/>
          <w:szCs w:val="28"/>
        </w:rPr>
        <w:t xml:space="preserve">- Nhà thầu tự chịu trách nhiệm hoàn toàn về an toàn trong quá trình thi công lắp đặt thiết bị và các trách nhiệm pháp lý khác liên quan nếu để tai nạn lao động </w:t>
      </w:r>
      <w:r w:rsidRPr="00A04456">
        <w:rPr>
          <w:iCs/>
          <w:sz w:val="28"/>
          <w:szCs w:val="28"/>
        </w:rPr>
        <w:lastRenderedPageBreak/>
        <w:t>xẩy ra.</w:t>
      </w:r>
    </w:p>
    <w:p w:rsidR="006A512E" w:rsidRPr="00A04456" w:rsidRDefault="006A512E" w:rsidP="006A512E">
      <w:pPr>
        <w:widowControl w:val="0"/>
        <w:spacing w:before="60" w:after="60"/>
        <w:ind w:firstLine="600"/>
        <w:rPr>
          <w:b/>
          <w:i/>
          <w:iCs/>
          <w:sz w:val="28"/>
          <w:szCs w:val="28"/>
        </w:rPr>
      </w:pPr>
      <w:r>
        <w:rPr>
          <w:b/>
          <w:i/>
          <w:iCs/>
          <w:sz w:val="28"/>
          <w:szCs w:val="28"/>
        </w:rPr>
        <w:t>III</w:t>
      </w:r>
      <w:r w:rsidRPr="00A04456">
        <w:rPr>
          <w:b/>
          <w:i/>
          <w:iCs/>
          <w:sz w:val="28"/>
          <w:szCs w:val="28"/>
        </w:rPr>
        <w:t xml:space="preserve">.4. Biện pháp huy động nhân lực và </w:t>
      </w:r>
      <w:r w:rsidRPr="0028187F">
        <w:rPr>
          <w:b/>
          <w:i/>
          <w:iCs/>
          <w:sz w:val="28"/>
          <w:szCs w:val="28"/>
        </w:rPr>
        <w:t>thiết bị phục vụ thi công lắp đặt:</w:t>
      </w:r>
    </w:p>
    <w:p w:rsidR="006A512E" w:rsidRPr="00A04456" w:rsidRDefault="006A512E" w:rsidP="006A512E">
      <w:pPr>
        <w:widowControl w:val="0"/>
        <w:spacing w:before="60" w:after="60"/>
        <w:ind w:firstLine="600"/>
        <w:rPr>
          <w:iCs/>
          <w:sz w:val="28"/>
          <w:szCs w:val="28"/>
        </w:rPr>
      </w:pPr>
      <w:r w:rsidRPr="00A04456">
        <w:rPr>
          <w:iCs/>
          <w:sz w:val="28"/>
          <w:szCs w:val="28"/>
        </w:rPr>
        <w:t>- Nhà thầu phải thường xuyên đối chiếu tiến độ thực hiện so với tiến độ thi công mà Nhà thầu đã thống nhất với tư vấn giám sát (nếu có) và Chủ đầu tư để kịp thời có biện pháp xỷ lý các chậm trễ từng khâu công tác, từng tổ thi công.</w:t>
      </w:r>
    </w:p>
    <w:p w:rsidR="006A512E" w:rsidRPr="00A04456" w:rsidRDefault="006A512E" w:rsidP="006A512E">
      <w:pPr>
        <w:widowControl w:val="0"/>
        <w:spacing w:before="60" w:after="60"/>
        <w:ind w:firstLine="600"/>
        <w:rPr>
          <w:iCs/>
          <w:sz w:val="28"/>
          <w:szCs w:val="28"/>
        </w:rPr>
      </w:pPr>
      <w:r w:rsidRPr="00A04456">
        <w:rPr>
          <w:iCs/>
          <w:sz w:val="28"/>
          <w:szCs w:val="28"/>
        </w:rPr>
        <w:t>- Nếu Chủ đầu tư thấy tiến độ Nhà thầu thực hiện bị chậm, có khả năng làm chậm thời hạn hoàn thành công trình thì Nhà thầu phải có biện pháp cần thiết với sự đồng ý của Chủ đầu tư để đẩy nhanh tiến độ theo yêu cầu bằng cách tập trung nhân công và thiết bị, Nhà thầu sẽ không được trả thêm khoản tiền nào về những biện pháp đó.</w:t>
      </w:r>
    </w:p>
    <w:p w:rsidR="006A512E" w:rsidRPr="00A04456" w:rsidRDefault="006A512E" w:rsidP="006A512E">
      <w:pPr>
        <w:pStyle w:val="BodyTextIndent"/>
        <w:spacing w:before="60" w:after="60"/>
        <w:ind w:left="0" w:firstLine="600"/>
        <w:rPr>
          <w:bCs/>
          <w:i/>
          <w:spacing w:val="-8"/>
          <w:sz w:val="28"/>
          <w:szCs w:val="28"/>
        </w:rPr>
      </w:pPr>
      <w:r>
        <w:rPr>
          <w:b/>
          <w:bCs/>
          <w:i/>
          <w:spacing w:val="-8"/>
          <w:sz w:val="28"/>
          <w:szCs w:val="28"/>
        </w:rPr>
        <w:t>III</w:t>
      </w:r>
      <w:r w:rsidRPr="00A04456">
        <w:rPr>
          <w:b/>
          <w:bCs/>
          <w:i/>
          <w:spacing w:val="-8"/>
          <w:sz w:val="28"/>
          <w:szCs w:val="28"/>
        </w:rPr>
        <w:t>.5</w:t>
      </w:r>
      <w:r w:rsidRPr="00A04456">
        <w:rPr>
          <w:b/>
          <w:bCs/>
          <w:i/>
          <w:spacing w:val="-8"/>
          <w:sz w:val="28"/>
          <w:szCs w:val="28"/>
          <w:lang w:val="vi-VN"/>
        </w:rPr>
        <w:t>. Yêu cầu về máy móc, thiết bị:</w:t>
      </w:r>
    </w:p>
    <w:p w:rsidR="00BB73FA" w:rsidRDefault="005E771D" w:rsidP="006A512E">
      <w:pPr>
        <w:widowControl w:val="0"/>
        <w:spacing w:before="60" w:after="60"/>
        <w:ind w:firstLine="601"/>
        <w:rPr>
          <w:iCs/>
          <w:sz w:val="28"/>
          <w:szCs w:val="28"/>
        </w:rPr>
      </w:pPr>
      <w:bookmarkStart w:id="3" w:name="_Hlk140665055"/>
      <w:r w:rsidRPr="005E771D">
        <w:rPr>
          <w:iCs/>
          <w:sz w:val="28"/>
          <w:szCs w:val="28"/>
        </w:rPr>
        <w:t xml:space="preserve">Nhà thầu phải có đầy đủ chủng loại thiết bị phù hợp với yêu cầu của gói thầu. </w:t>
      </w:r>
    </w:p>
    <w:p w:rsidR="00BB73FA" w:rsidRDefault="005E771D" w:rsidP="006A512E">
      <w:pPr>
        <w:widowControl w:val="0"/>
        <w:spacing w:before="60" w:after="60"/>
        <w:ind w:firstLine="601"/>
        <w:rPr>
          <w:iCs/>
          <w:sz w:val="28"/>
          <w:szCs w:val="28"/>
        </w:rPr>
      </w:pPr>
      <w:r w:rsidRPr="005E771D">
        <w:rPr>
          <w:iCs/>
          <w:sz w:val="28"/>
          <w:szCs w:val="28"/>
        </w:rPr>
        <w:t xml:space="preserve">- Tất cả các thiết bị có yêu cầu nghiêm ngặt về an toàn phải được kiểm định, thí nghiệm, hiệu chỉnh đảm bảo yêu cầu của cơ quan có thẩm quyền cấp. </w:t>
      </w:r>
    </w:p>
    <w:p w:rsidR="006A512E" w:rsidRPr="00A04456" w:rsidRDefault="005E771D" w:rsidP="006A512E">
      <w:pPr>
        <w:widowControl w:val="0"/>
        <w:spacing w:before="60" w:after="60"/>
        <w:ind w:firstLine="601"/>
        <w:rPr>
          <w:iCs/>
          <w:sz w:val="28"/>
          <w:szCs w:val="28"/>
        </w:rPr>
      </w:pPr>
      <w:r w:rsidRPr="005E771D">
        <w:rPr>
          <w:iCs/>
          <w:sz w:val="28"/>
          <w:szCs w:val="28"/>
        </w:rPr>
        <w:t xml:space="preserve">- Trong quá trình thuê thiết bị </w:t>
      </w:r>
      <w:r w:rsidR="003E0310">
        <w:rPr>
          <w:iCs/>
          <w:sz w:val="28"/>
          <w:szCs w:val="28"/>
        </w:rPr>
        <w:t xml:space="preserve">nhà thầu </w:t>
      </w:r>
      <w:r w:rsidRPr="005E771D">
        <w:rPr>
          <w:iCs/>
          <w:sz w:val="28"/>
          <w:szCs w:val="28"/>
        </w:rPr>
        <w:t xml:space="preserve">phải </w:t>
      </w:r>
      <w:bookmarkStart w:id="4" w:name="_GoBack"/>
      <w:bookmarkEnd w:id="4"/>
      <w:r w:rsidRPr="005E771D">
        <w:rPr>
          <w:iCs/>
          <w:sz w:val="28"/>
          <w:szCs w:val="28"/>
        </w:rPr>
        <w:t>kiểm tra bảo dưỡng thay thế phụ tùng sửa chữa thường xuyên đảm bảo thiết bị hoạt động bình thường</w:t>
      </w:r>
      <w:r w:rsidR="00BB73FA">
        <w:rPr>
          <w:iCs/>
          <w:sz w:val="28"/>
          <w:szCs w:val="28"/>
        </w:rPr>
        <w:t>.</w:t>
      </w:r>
    </w:p>
    <w:bookmarkEnd w:id="3"/>
    <w:p w:rsidR="006A512E" w:rsidRPr="005A3296" w:rsidRDefault="006A512E" w:rsidP="006A512E">
      <w:pPr>
        <w:spacing w:before="60" w:after="60"/>
        <w:ind w:firstLine="720"/>
        <w:rPr>
          <w:b/>
          <w:bCs/>
          <w:i/>
          <w:spacing w:val="-8"/>
          <w:sz w:val="28"/>
          <w:szCs w:val="28"/>
        </w:rPr>
      </w:pPr>
      <w:r>
        <w:rPr>
          <w:b/>
          <w:bCs/>
          <w:i/>
          <w:spacing w:val="-8"/>
          <w:sz w:val="28"/>
          <w:szCs w:val="28"/>
        </w:rPr>
        <w:t>III</w:t>
      </w:r>
      <w:r w:rsidRPr="00A04456">
        <w:rPr>
          <w:b/>
          <w:bCs/>
          <w:i/>
          <w:spacing w:val="-8"/>
          <w:sz w:val="28"/>
          <w:szCs w:val="28"/>
          <w:lang w:val="vi-VN"/>
        </w:rPr>
        <w:t>.</w:t>
      </w:r>
      <w:r w:rsidRPr="00A04456">
        <w:rPr>
          <w:b/>
          <w:bCs/>
          <w:i/>
          <w:spacing w:val="-8"/>
          <w:sz w:val="28"/>
          <w:szCs w:val="28"/>
        </w:rPr>
        <w:t>6.</w:t>
      </w:r>
      <w:r w:rsidRPr="00A04456">
        <w:rPr>
          <w:b/>
          <w:bCs/>
          <w:i/>
          <w:spacing w:val="-8"/>
          <w:sz w:val="28"/>
          <w:szCs w:val="28"/>
          <w:lang w:val="vi-VN"/>
        </w:rPr>
        <w:t xml:space="preserve"> Yêu cầu về công tác nghiệm </w:t>
      </w:r>
      <w:r w:rsidRPr="0028187F">
        <w:rPr>
          <w:b/>
          <w:bCs/>
          <w:i/>
          <w:spacing w:val="-8"/>
          <w:sz w:val="28"/>
          <w:szCs w:val="28"/>
          <w:lang w:val="vi-VN"/>
        </w:rPr>
        <w:t>thu</w:t>
      </w:r>
      <w:r w:rsidRPr="0028187F">
        <w:rPr>
          <w:b/>
          <w:bCs/>
          <w:i/>
          <w:spacing w:val="-8"/>
          <w:sz w:val="28"/>
          <w:szCs w:val="28"/>
        </w:rPr>
        <w:t xml:space="preserve"> lắp đặt:</w:t>
      </w:r>
    </w:p>
    <w:p w:rsidR="006A512E" w:rsidRPr="00A04456" w:rsidRDefault="006A512E" w:rsidP="006A512E">
      <w:pPr>
        <w:spacing w:before="60" w:after="60"/>
        <w:ind w:firstLine="720"/>
        <w:rPr>
          <w:bCs/>
          <w:spacing w:val="-8"/>
          <w:sz w:val="28"/>
          <w:szCs w:val="28"/>
          <w:lang w:val="vi-VN"/>
        </w:rPr>
      </w:pPr>
      <w:r w:rsidRPr="00A04456">
        <w:rPr>
          <w:bCs/>
          <w:spacing w:val="-8"/>
          <w:sz w:val="28"/>
          <w:szCs w:val="28"/>
          <w:lang w:val="vi-VN"/>
        </w:rPr>
        <w:t>1. Căn cứ nghiệm thu công trình:</w:t>
      </w:r>
    </w:p>
    <w:p w:rsidR="006A512E" w:rsidRPr="00A04456" w:rsidRDefault="006A512E" w:rsidP="006A512E">
      <w:pPr>
        <w:spacing w:before="60" w:after="60"/>
        <w:ind w:firstLine="720"/>
        <w:rPr>
          <w:rFonts w:eastAsia="SimSun"/>
          <w:bCs/>
          <w:spacing w:val="-8"/>
          <w:sz w:val="28"/>
          <w:szCs w:val="28"/>
          <w:lang w:val="vi-VN" w:eastAsia="zh-CN"/>
        </w:rPr>
      </w:pPr>
      <w:r>
        <w:rPr>
          <w:bCs/>
          <w:spacing w:val="-8"/>
          <w:sz w:val="28"/>
          <w:szCs w:val="28"/>
        </w:rPr>
        <w:t>a</w:t>
      </w:r>
      <w:r w:rsidRPr="00A04456">
        <w:rPr>
          <w:bCs/>
          <w:spacing w:val="-8"/>
          <w:sz w:val="28"/>
          <w:szCs w:val="28"/>
          <w:lang w:val="vi-VN"/>
        </w:rPr>
        <w:t>) Quy chuẩn, tiêu chuẩn trang thiết bị điện được áp dụng;</w:t>
      </w:r>
    </w:p>
    <w:p w:rsidR="006A512E" w:rsidRPr="00A04456" w:rsidRDefault="006A512E" w:rsidP="006A512E">
      <w:pPr>
        <w:spacing w:before="60" w:after="60"/>
        <w:ind w:firstLine="720"/>
        <w:rPr>
          <w:bCs/>
          <w:spacing w:val="-8"/>
          <w:sz w:val="28"/>
          <w:szCs w:val="28"/>
          <w:lang w:val="vi-VN"/>
        </w:rPr>
      </w:pPr>
      <w:r>
        <w:rPr>
          <w:bCs/>
          <w:spacing w:val="-8"/>
          <w:sz w:val="28"/>
          <w:szCs w:val="28"/>
        </w:rPr>
        <w:t>b</w:t>
      </w:r>
      <w:r w:rsidRPr="00A04456">
        <w:rPr>
          <w:bCs/>
          <w:spacing w:val="-8"/>
          <w:sz w:val="28"/>
          <w:szCs w:val="28"/>
          <w:lang w:val="vi-VN"/>
        </w:rPr>
        <w:t>) Tài liệu chỉ dẫn kỹ thuật kèm theo hợp đồng;</w:t>
      </w:r>
    </w:p>
    <w:p w:rsidR="006A512E" w:rsidRPr="00A04456" w:rsidRDefault="006A512E" w:rsidP="006A512E">
      <w:pPr>
        <w:spacing w:before="60" w:after="60"/>
        <w:ind w:firstLine="720"/>
        <w:rPr>
          <w:bCs/>
          <w:spacing w:val="-8"/>
          <w:sz w:val="28"/>
          <w:szCs w:val="28"/>
          <w:lang w:val="vi-VN"/>
        </w:rPr>
      </w:pPr>
      <w:r>
        <w:rPr>
          <w:bCs/>
          <w:spacing w:val="-8"/>
          <w:sz w:val="28"/>
          <w:szCs w:val="28"/>
        </w:rPr>
        <w:t>c</w:t>
      </w:r>
      <w:r w:rsidRPr="00A04456">
        <w:rPr>
          <w:bCs/>
          <w:spacing w:val="-8"/>
          <w:sz w:val="28"/>
          <w:szCs w:val="28"/>
          <w:lang w:val="vi-VN"/>
        </w:rPr>
        <w:t>) Biên bản bàn giao thiết bị và biên bản nghiệm thu lắp đặt từng công đoạn;</w:t>
      </w:r>
    </w:p>
    <w:p w:rsidR="006A512E" w:rsidRPr="00A04456" w:rsidRDefault="006A512E" w:rsidP="006A512E">
      <w:pPr>
        <w:spacing w:before="60" w:after="60"/>
        <w:ind w:firstLine="720"/>
        <w:rPr>
          <w:bCs/>
          <w:spacing w:val="-8"/>
          <w:sz w:val="28"/>
          <w:szCs w:val="28"/>
          <w:lang w:val="vi-VN"/>
        </w:rPr>
      </w:pPr>
      <w:r>
        <w:rPr>
          <w:bCs/>
          <w:spacing w:val="-8"/>
          <w:sz w:val="28"/>
          <w:szCs w:val="28"/>
        </w:rPr>
        <w:t>e</w:t>
      </w:r>
      <w:r w:rsidRPr="00A04456">
        <w:rPr>
          <w:bCs/>
          <w:spacing w:val="-8"/>
          <w:sz w:val="28"/>
          <w:szCs w:val="28"/>
          <w:lang w:val="vi-VN"/>
        </w:rPr>
        <w:t>) Nhật ký thi công của nhà thầu và các văn bản khác có liên quan đến đối tượng nghiệm thu;</w:t>
      </w:r>
    </w:p>
    <w:p w:rsidR="006A512E" w:rsidRPr="00A04456" w:rsidRDefault="006A512E" w:rsidP="006A512E">
      <w:pPr>
        <w:spacing w:before="60" w:after="60"/>
        <w:ind w:firstLine="720"/>
        <w:rPr>
          <w:bCs/>
          <w:spacing w:val="-8"/>
          <w:sz w:val="28"/>
          <w:szCs w:val="28"/>
          <w:lang w:val="vi-VN"/>
        </w:rPr>
      </w:pPr>
      <w:r>
        <w:rPr>
          <w:bCs/>
          <w:spacing w:val="-8"/>
          <w:sz w:val="28"/>
          <w:szCs w:val="28"/>
        </w:rPr>
        <w:t>f</w:t>
      </w:r>
      <w:r w:rsidRPr="00A04456">
        <w:rPr>
          <w:bCs/>
          <w:spacing w:val="-8"/>
          <w:sz w:val="28"/>
          <w:szCs w:val="28"/>
          <w:lang w:val="vi-VN"/>
        </w:rPr>
        <w:t>) Bản vẽ hoàn công.</w:t>
      </w:r>
    </w:p>
    <w:p w:rsidR="006A512E" w:rsidRPr="00A04456" w:rsidRDefault="006A512E" w:rsidP="006A512E">
      <w:pPr>
        <w:spacing w:before="60" w:after="60"/>
        <w:ind w:firstLine="720"/>
        <w:rPr>
          <w:bCs/>
          <w:spacing w:val="-8"/>
          <w:sz w:val="28"/>
          <w:szCs w:val="28"/>
          <w:lang w:val="vi-VN"/>
        </w:rPr>
      </w:pPr>
      <w:r w:rsidRPr="00A04456">
        <w:rPr>
          <w:bCs/>
          <w:spacing w:val="-8"/>
          <w:sz w:val="28"/>
          <w:szCs w:val="28"/>
          <w:lang w:val="vi-VN"/>
        </w:rPr>
        <w:t xml:space="preserve">2. Nội dung và trình tự nghiệm thu:      </w:t>
      </w:r>
    </w:p>
    <w:p w:rsidR="006A512E" w:rsidRPr="00A04456" w:rsidRDefault="006A512E" w:rsidP="006A512E">
      <w:pPr>
        <w:spacing w:before="60" w:after="60"/>
        <w:ind w:firstLine="720"/>
        <w:rPr>
          <w:bCs/>
          <w:spacing w:val="-8"/>
          <w:sz w:val="28"/>
          <w:szCs w:val="28"/>
          <w:lang w:val="vi-VN"/>
        </w:rPr>
      </w:pPr>
      <w:r w:rsidRPr="00A04456">
        <w:rPr>
          <w:bCs/>
          <w:spacing w:val="-8"/>
          <w:sz w:val="28"/>
          <w:szCs w:val="28"/>
          <w:lang w:val="vi-VN"/>
        </w:rPr>
        <w:t>a) Kiểm tra đối tượng nghiệm thu tại hiện trường (nghiệm thu từng thiết bị vật tư, dụng cụ).</w:t>
      </w:r>
    </w:p>
    <w:p w:rsidR="006A512E" w:rsidRPr="00A04456" w:rsidRDefault="006A512E" w:rsidP="006A512E">
      <w:pPr>
        <w:spacing w:before="60" w:after="60"/>
        <w:ind w:firstLine="720"/>
        <w:rPr>
          <w:bCs/>
          <w:spacing w:val="-8"/>
          <w:sz w:val="28"/>
          <w:szCs w:val="28"/>
          <w:lang w:val="vi-VN"/>
        </w:rPr>
      </w:pPr>
      <w:r w:rsidRPr="00A04456">
        <w:rPr>
          <w:bCs/>
          <w:spacing w:val="-8"/>
          <w:sz w:val="28"/>
          <w:szCs w:val="28"/>
          <w:lang w:val="vi-VN"/>
        </w:rPr>
        <w:t>b) Kiểm tra các thông số lắp đặt, vận hành so với thiết kế mà Nhà thầu thi công phải thực hiện để xác định chất lượng và các thông số kỹ thuật vận hành của thiết bị;</w:t>
      </w:r>
    </w:p>
    <w:p w:rsidR="006A512E" w:rsidRPr="00A04456" w:rsidRDefault="006A512E" w:rsidP="006A512E">
      <w:pPr>
        <w:spacing w:before="60" w:after="60"/>
        <w:ind w:firstLine="720"/>
        <w:rPr>
          <w:bCs/>
          <w:spacing w:val="-8"/>
          <w:sz w:val="28"/>
          <w:szCs w:val="28"/>
          <w:lang w:val="vi-VN"/>
        </w:rPr>
      </w:pPr>
      <w:r w:rsidRPr="00A04456">
        <w:rPr>
          <w:bCs/>
          <w:spacing w:val="-8"/>
          <w:sz w:val="28"/>
          <w:szCs w:val="28"/>
          <w:lang w:val="vi-VN"/>
        </w:rPr>
        <w:t>c) Đánh giá sự phù hợp của thiết bị so với thiết kế, tiêu chuẩn thi công và tài liệu chỉ dẫn kỹ thuật;</w:t>
      </w:r>
    </w:p>
    <w:p w:rsidR="006A512E" w:rsidRDefault="006A512E" w:rsidP="006A512E">
      <w:pPr>
        <w:spacing w:before="60" w:after="60"/>
        <w:ind w:firstLine="720"/>
        <w:rPr>
          <w:bCs/>
          <w:spacing w:val="-8"/>
          <w:sz w:val="28"/>
          <w:szCs w:val="28"/>
        </w:rPr>
      </w:pPr>
      <w:r w:rsidRPr="00A04456">
        <w:rPr>
          <w:bCs/>
          <w:spacing w:val="-8"/>
          <w:sz w:val="28"/>
          <w:szCs w:val="28"/>
          <w:lang w:val="vi-VN"/>
        </w:rPr>
        <w:t>d) Nghiệm thu tổng thể</w:t>
      </w:r>
      <w:r>
        <w:rPr>
          <w:bCs/>
          <w:spacing w:val="-8"/>
          <w:sz w:val="28"/>
          <w:szCs w:val="28"/>
        </w:rPr>
        <w:t xml:space="preserve">, </w:t>
      </w:r>
      <w:r w:rsidRPr="00A04456">
        <w:rPr>
          <w:bCs/>
          <w:spacing w:val="-8"/>
          <w:sz w:val="28"/>
          <w:szCs w:val="28"/>
          <w:lang w:val="vi-VN"/>
        </w:rPr>
        <w:t xml:space="preserve"> giai đoạn</w:t>
      </w:r>
      <w:r>
        <w:rPr>
          <w:bCs/>
          <w:spacing w:val="-8"/>
          <w:sz w:val="28"/>
          <w:szCs w:val="28"/>
        </w:rPr>
        <w:t xml:space="preserve"> có tải không tải vận hành thiết bị</w:t>
      </w:r>
    </w:p>
    <w:p w:rsidR="006A512E" w:rsidRPr="00A04456" w:rsidRDefault="006A512E" w:rsidP="006A512E">
      <w:pPr>
        <w:pStyle w:val="CM11"/>
        <w:spacing w:before="60" w:after="60"/>
        <w:ind w:firstLine="720"/>
        <w:jc w:val="both"/>
        <w:rPr>
          <w:rFonts w:ascii="Times New Roman" w:hAnsi="Times New Roman"/>
          <w:bCs/>
          <w:spacing w:val="-8"/>
          <w:sz w:val="28"/>
          <w:szCs w:val="28"/>
          <w:lang w:val="vi-VN"/>
        </w:rPr>
      </w:pPr>
      <w:r>
        <w:rPr>
          <w:rFonts w:ascii="Times New Roman" w:hAnsi="Times New Roman"/>
          <w:bCs/>
          <w:spacing w:val="-8"/>
          <w:sz w:val="28"/>
          <w:szCs w:val="28"/>
        </w:rPr>
        <w:t>IV</w:t>
      </w:r>
      <w:r w:rsidRPr="0028187F">
        <w:rPr>
          <w:rFonts w:ascii="Times New Roman" w:hAnsi="Times New Roman"/>
          <w:bCs/>
          <w:spacing w:val="-8"/>
          <w:sz w:val="28"/>
          <w:szCs w:val="28"/>
          <w:lang w:val="vi-VN"/>
        </w:rPr>
        <w:t>. Bản vẽ hoàn công</w:t>
      </w:r>
      <w:r w:rsidRPr="0028187F">
        <w:rPr>
          <w:rFonts w:ascii="Times New Roman" w:hAnsi="Times New Roman"/>
          <w:bCs/>
          <w:spacing w:val="-8"/>
          <w:sz w:val="28"/>
          <w:szCs w:val="28"/>
        </w:rPr>
        <w:t xml:space="preserve"> khi lắp đặt xong tổ hợp thiết bị</w:t>
      </w:r>
      <w:r w:rsidRPr="0028187F">
        <w:rPr>
          <w:rFonts w:ascii="Times New Roman" w:hAnsi="Times New Roman"/>
          <w:bCs/>
          <w:spacing w:val="-8"/>
          <w:sz w:val="28"/>
          <w:szCs w:val="28"/>
          <w:lang w:val="vi-VN"/>
        </w:rPr>
        <w:t>:</w:t>
      </w:r>
    </w:p>
    <w:p w:rsidR="006A512E" w:rsidRPr="00A04456" w:rsidRDefault="006A512E" w:rsidP="006A512E">
      <w:pPr>
        <w:spacing w:before="60" w:after="60"/>
        <w:ind w:firstLine="720"/>
        <w:rPr>
          <w:bCs/>
          <w:spacing w:val="-8"/>
          <w:sz w:val="28"/>
          <w:szCs w:val="28"/>
          <w:lang w:val="vi-VN"/>
        </w:rPr>
      </w:pPr>
      <w:r w:rsidRPr="00A04456">
        <w:rPr>
          <w:bCs/>
          <w:spacing w:val="-8"/>
          <w:sz w:val="28"/>
          <w:szCs w:val="28"/>
          <w:lang w:val="vi-VN"/>
        </w:rPr>
        <w:t>Nhà thầu thi công lắp đặt có trách nhiệm lập bản vẽ hoàn công từng giai đoạn và bản vẽ hoàn công gói thầu. Trong bản vẽ hoàn công phải ghi rõ họ tên, chữ ký của người lập bản vẽ hoàn công. Người đại diện theo pháp luật của Nhà thầu thi công phải ký tên và đóng dấu. Bản vẽ hoàn công là cơ sở để nghiệm thu thanh, quyết toán.</w:t>
      </w:r>
    </w:p>
    <w:p w:rsidR="006A512E" w:rsidRPr="00A04456" w:rsidRDefault="006A512E" w:rsidP="006A512E">
      <w:pPr>
        <w:autoSpaceDE w:val="0"/>
        <w:autoSpaceDN w:val="0"/>
        <w:adjustRightInd w:val="0"/>
        <w:spacing w:before="60" w:after="60"/>
        <w:ind w:firstLine="720"/>
        <w:rPr>
          <w:sz w:val="28"/>
          <w:szCs w:val="28"/>
          <w:lang w:val="vi-VN"/>
        </w:rPr>
      </w:pPr>
      <w:r w:rsidRPr="00A04456">
        <w:rPr>
          <w:bCs/>
          <w:spacing w:val="-8"/>
          <w:sz w:val="28"/>
          <w:szCs w:val="28"/>
          <w:lang w:val="vi-VN"/>
        </w:rPr>
        <w:lastRenderedPageBreak/>
        <w:t>Bản vẽ hoàn công được người giám sát thi công của đại diện chủ đầu tư ký tên xác nhận. B</w:t>
      </w:r>
      <w:r w:rsidRPr="00A04456">
        <w:rPr>
          <w:sz w:val="28"/>
          <w:szCs w:val="28"/>
          <w:lang w:val="vi-VN"/>
        </w:rPr>
        <w:t xml:space="preserve">ản vẽ hoàn công và tính toán khối lượng sẽ được đính kèm ngay trong giai đoạn nghiệm thu. </w:t>
      </w:r>
    </w:p>
    <w:tbl>
      <w:tblPr>
        <w:tblW w:w="8967" w:type="dxa"/>
        <w:jc w:val="center"/>
        <w:tblLook w:val="04A0" w:firstRow="1" w:lastRow="0" w:firstColumn="1" w:lastColumn="0" w:noHBand="0" w:noVBand="1"/>
      </w:tblPr>
      <w:tblGrid>
        <w:gridCol w:w="670"/>
        <w:gridCol w:w="5103"/>
        <w:gridCol w:w="1627"/>
        <w:gridCol w:w="1567"/>
      </w:tblGrid>
      <w:tr w:rsidR="006A512E" w:rsidRPr="00A04456" w:rsidTr="00656A79">
        <w:trPr>
          <w:cantSplit/>
          <w:trHeight w:val="330"/>
          <w:tblHeader/>
          <w:jc w:val="center"/>
        </w:trPr>
        <w:tc>
          <w:tcPr>
            <w:tcW w:w="670" w:type="dxa"/>
            <w:tcBorders>
              <w:top w:val="single" w:sz="4" w:space="0" w:color="auto"/>
              <w:left w:val="single" w:sz="4" w:space="0" w:color="auto"/>
              <w:bottom w:val="single" w:sz="4" w:space="0" w:color="auto"/>
              <w:right w:val="single" w:sz="4" w:space="0" w:color="auto"/>
            </w:tcBorders>
            <w:noWrap/>
            <w:vAlign w:val="center"/>
          </w:tcPr>
          <w:p w:rsidR="006A512E" w:rsidRPr="00A04456" w:rsidRDefault="006A512E" w:rsidP="00656A79">
            <w:pPr>
              <w:spacing w:before="120" w:after="120"/>
              <w:jc w:val="center"/>
              <w:rPr>
                <w:b/>
                <w:bCs/>
                <w:szCs w:val="24"/>
              </w:rPr>
            </w:pPr>
            <w:r w:rsidRPr="00A04456">
              <w:rPr>
                <w:b/>
                <w:bCs/>
                <w:szCs w:val="24"/>
              </w:rPr>
              <w:t>STT</w:t>
            </w:r>
          </w:p>
        </w:tc>
        <w:tc>
          <w:tcPr>
            <w:tcW w:w="5103" w:type="dxa"/>
            <w:tcBorders>
              <w:top w:val="single" w:sz="4" w:space="0" w:color="auto"/>
              <w:left w:val="nil"/>
              <w:bottom w:val="single" w:sz="4" w:space="0" w:color="auto"/>
              <w:right w:val="single" w:sz="4" w:space="0" w:color="auto"/>
            </w:tcBorders>
            <w:noWrap/>
            <w:vAlign w:val="center"/>
          </w:tcPr>
          <w:p w:rsidR="006A512E" w:rsidRPr="00A04456" w:rsidRDefault="006A512E" w:rsidP="00656A79">
            <w:pPr>
              <w:spacing w:before="120" w:after="120"/>
              <w:jc w:val="center"/>
              <w:rPr>
                <w:b/>
                <w:bCs/>
                <w:szCs w:val="24"/>
              </w:rPr>
            </w:pPr>
            <w:r w:rsidRPr="00A04456">
              <w:rPr>
                <w:b/>
                <w:bCs/>
                <w:szCs w:val="24"/>
              </w:rPr>
              <w:t>Tên bản vẽ</w:t>
            </w:r>
          </w:p>
        </w:tc>
        <w:tc>
          <w:tcPr>
            <w:tcW w:w="1627" w:type="dxa"/>
            <w:tcBorders>
              <w:top w:val="single" w:sz="4" w:space="0" w:color="auto"/>
              <w:left w:val="nil"/>
              <w:bottom w:val="single" w:sz="4" w:space="0" w:color="auto"/>
              <w:right w:val="single" w:sz="4" w:space="0" w:color="auto"/>
            </w:tcBorders>
            <w:noWrap/>
            <w:vAlign w:val="center"/>
          </w:tcPr>
          <w:p w:rsidR="006A512E" w:rsidRPr="00A04456" w:rsidRDefault="006A512E" w:rsidP="00656A79">
            <w:pPr>
              <w:spacing w:before="120" w:after="120"/>
              <w:jc w:val="center"/>
              <w:rPr>
                <w:b/>
                <w:bCs/>
                <w:szCs w:val="24"/>
              </w:rPr>
            </w:pPr>
            <w:r w:rsidRPr="00A04456">
              <w:rPr>
                <w:b/>
                <w:bCs/>
                <w:szCs w:val="24"/>
              </w:rPr>
              <w:t>Tỷ lệ</w:t>
            </w:r>
          </w:p>
        </w:tc>
        <w:tc>
          <w:tcPr>
            <w:tcW w:w="1567" w:type="dxa"/>
            <w:tcBorders>
              <w:top w:val="single" w:sz="4" w:space="0" w:color="auto"/>
              <w:left w:val="nil"/>
              <w:bottom w:val="single" w:sz="4" w:space="0" w:color="auto"/>
              <w:right w:val="single" w:sz="4" w:space="0" w:color="auto"/>
            </w:tcBorders>
            <w:noWrap/>
            <w:vAlign w:val="center"/>
          </w:tcPr>
          <w:p w:rsidR="006A512E" w:rsidRPr="00A04456" w:rsidRDefault="006A512E" w:rsidP="00656A79">
            <w:pPr>
              <w:spacing w:before="120" w:after="120"/>
              <w:jc w:val="center"/>
              <w:rPr>
                <w:b/>
                <w:bCs/>
                <w:szCs w:val="24"/>
              </w:rPr>
            </w:pPr>
            <w:r w:rsidRPr="00A04456">
              <w:rPr>
                <w:b/>
                <w:bCs/>
                <w:szCs w:val="24"/>
              </w:rPr>
              <w:t>Ghi chú</w:t>
            </w:r>
          </w:p>
        </w:tc>
      </w:tr>
      <w:tr w:rsidR="006A512E" w:rsidRPr="00A04456" w:rsidTr="00656A79">
        <w:trPr>
          <w:trHeight w:val="330"/>
          <w:jc w:val="center"/>
        </w:trPr>
        <w:tc>
          <w:tcPr>
            <w:tcW w:w="670" w:type="dxa"/>
            <w:tcBorders>
              <w:top w:val="single" w:sz="4" w:space="0" w:color="auto"/>
              <w:left w:val="single" w:sz="4" w:space="0" w:color="auto"/>
              <w:bottom w:val="dotted" w:sz="4" w:space="0" w:color="auto"/>
              <w:right w:val="single" w:sz="4" w:space="0" w:color="auto"/>
            </w:tcBorders>
            <w:noWrap/>
            <w:vAlign w:val="bottom"/>
          </w:tcPr>
          <w:p w:rsidR="006A512E" w:rsidRPr="00A04456" w:rsidRDefault="006A512E" w:rsidP="00656A79">
            <w:pPr>
              <w:spacing w:before="120" w:after="120"/>
              <w:jc w:val="center"/>
              <w:rPr>
                <w:sz w:val="26"/>
                <w:szCs w:val="26"/>
              </w:rPr>
            </w:pPr>
            <w:r w:rsidRPr="00A04456">
              <w:rPr>
                <w:sz w:val="26"/>
                <w:szCs w:val="26"/>
              </w:rPr>
              <w:t>1</w:t>
            </w:r>
          </w:p>
        </w:tc>
        <w:tc>
          <w:tcPr>
            <w:tcW w:w="5103" w:type="dxa"/>
            <w:tcBorders>
              <w:top w:val="single" w:sz="4" w:space="0" w:color="auto"/>
              <w:left w:val="nil"/>
              <w:bottom w:val="dotted" w:sz="4" w:space="0" w:color="auto"/>
              <w:right w:val="single" w:sz="4" w:space="0" w:color="auto"/>
            </w:tcBorders>
            <w:noWrap/>
            <w:vAlign w:val="bottom"/>
          </w:tcPr>
          <w:p w:rsidR="006A512E" w:rsidRPr="00A04456" w:rsidRDefault="006A512E" w:rsidP="00656A79">
            <w:pPr>
              <w:spacing w:before="120" w:after="120"/>
              <w:rPr>
                <w:sz w:val="26"/>
                <w:szCs w:val="26"/>
              </w:rPr>
            </w:pPr>
            <w:r w:rsidRPr="00A04456">
              <w:rPr>
                <w:sz w:val="26"/>
                <w:szCs w:val="26"/>
              </w:rPr>
              <w:t>Sơ đồ mặt bằng bố trí thiết bị</w:t>
            </w:r>
          </w:p>
        </w:tc>
        <w:tc>
          <w:tcPr>
            <w:tcW w:w="1627" w:type="dxa"/>
            <w:tcBorders>
              <w:top w:val="single" w:sz="4" w:space="0" w:color="auto"/>
              <w:left w:val="nil"/>
              <w:bottom w:val="dotted" w:sz="4" w:space="0" w:color="auto"/>
              <w:right w:val="single" w:sz="4" w:space="0" w:color="auto"/>
            </w:tcBorders>
            <w:noWrap/>
            <w:vAlign w:val="bottom"/>
          </w:tcPr>
          <w:p w:rsidR="006A512E" w:rsidRPr="00A04456" w:rsidRDefault="006A512E" w:rsidP="00656A79">
            <w:pPr>
              <w:spacing w:before="120" w:after="120"/>
              <w:jc w:val="center"/>
              <w:rPr>
                <w:sz w:val="26"/>
                <w:szCs w:val="26"/>
              </w:rPr>
            </w:pPr>
          </w:p>
        </w:tc>
        <w:tc>
          <w:tcPr>
            <w:tcW w:w="1567" w:type="dxa"/>
            <w:tcBorders>
              <w:top w:val="single" w:sz="4" w:space="0" w:color="auto"/>
              <w:left w:val="nil"/>
              <w:bottom w:val="dotted" w:sz="4" w:space="0" w:color="auto"/>
              <w:right w:val="single" w:sz="4" w:space="0" w:color="auto"/>
            </w:tcBorders>
            <w:noWrap/>
            <w:vAlign w:val="bottom"/>
          </w:tcPr>
          <w:p w:rsidR="006A512E" w:rsidRPr="00A04456" w:rsidRDefault="006A512E" w:rsidP="00656A79">
            <w:pPr>
              <w:spacing w:before="120" w:after="120"/>
              <w:rPr>
                <w:sz w:val="26"/>
                <w:szCs w:val="26"/>
              </w:rPr>
            </w:pPr>
            <w:r w:rsidRPr="00A04456">
              <w:rPr>
                <w:sz w:val="26"/>
                <w:szCs w:val="26"/>
              </w:rPr>
              <w:t> </w:t>
            </w:r>
          </w:p>
        </w:tc>
      </w:tr>
      <w:tr w:rsidR="006A512E" w:rsidRPr="00A04456" w:rsidTr="00656A79">
        <w:trPr>
          <w:trHeight w:val="330"/>
          <w:jc w:val="center"/>
        </w:trPr>
        <w:tc>
          <w:tcPr>
            <w:tcW w:w="670" w:type="dxa"/>
            <w:tcBorders>
              <w:top w:val="dotted" w:sz="4" w:space="0" w:color="auto"/>
              <w:left w:val="single" w:sz="4" w:space="0" w:color="auto"/>
              <w:bottom w:val="dotted" w:sz="4" w:space="0" w:color="auto"/>
              <w:right w:val="single" w:sz="4" w:space="0" w:color="auto"/>
            </w:tcBorders>
            <w:noWrap/>
            <w:vAlign w:val="bottom"/>
          </w:tcPr>
          <w:p w:rsidR="006A512E" w:rsidRPr="00A04456" w:rsidRDefault="006A512E" w:rsidP="00656A79">
            <w:pPr>
              <w:spacing w:before="120" w:after="120"/>
              <w:jc w:val="center"/>
              <w:rPr>
                <w:sz w:val="26"/>
                <w:szCs w:val="26"/>
              </w:rPr>
            </w:pPr>
            <w:r w:rsidRPr="00A04456">
              <w:rPr>
                <w:sz w:val="26"/>
                <w:szCs w:val="26"/>
              </w:rPr>
              <w:t>2</w:t>
            </w:r>
          </w:p>
        </w:tc>
        <w:tc>
          <w:tcPr>
            <w:tcW w:w="5103" w:type="dxa"/>
            <w:tcBorders>
              <w:top w:val="dotted" w:sz="4" w:space="0" w:color="auto"/>
              <w:left w:val="nil"/>
              <w:bottom w:val="dotted" w:sz="4" w:space="0" w:color="auto"/>
              <w:right w:val="single" w:sz="4" w:space="0" w:color="auto"/>
            </w:tcBorders>
            <w:noWrap/>
            <w:vAlign w:val="bottom"/>
          </w:tcPr>
          <w:p w:rsidR="006A512E" w:rsidRPr="00A04456" w:rsidRDefault="006A512E" w:rsidP="00656A79">
            <w:pPr>
              <w:spacing w:before="120" w:after="120"/>
              <w:rPr>
                <w:sz w:val="26"/>
                <w:szCs w:val="26"/>
              </w:rPr>
            </w:pPr>
            <w:r w:rsidRPr="00A04456">
              <w:rPr>
                <w:sz w:val="26"/>
                <w:szCs w:val="26"/>
              </w:rPr>
              <w:t>Sơ đồ nguyên lý cung cấp điện</w:t>
            </w:r>
            <w:r w:rsidRPr="00A04456">
              <w:rPr>
                <w:sz w:val="26"/>
                <w:szCs w:val="26"/>
                <w:lang w:val="vi-VN"/>
              </w:rPr>
              <w:t xml:space="preserve"> và điều khiển</w:t>
            </w:r>
            <w:r w:rsidRPr="00A04456">
              <w:rPr>
                <w:sz w:val="26"/>
                <w:szCs w:val="26"/>
              </w:rPr>
              <w:t>.</w:t>
            </w:r>
          </w:p>
        </w:tc>
        <w:tc>
          <w:tcPr>
            <w:tcW w:w="1627" w:type="dxa"/>
            <w:tcBorders>
              <w:top w:val="dotted" w:sz="4" w:space="0" w:color="auto"/>
              <w:left w:val="nil"/>
              <w:bottom w:val="dotted" w:sz="4" w:space="0" w:color="auto"/>
              <w:right w:val="single" w:sz="4" w:space="0" w:color="auto"/>
            </w:tcBorders>
            <w:noWrap/>
            <w:vAlign w:val="bottom"/>
          </w:tcPr>
          <w:p w:rsidR="006A512E" w:rsidRPr="00A04456" w:rsidRDefault="006A512E" w:rsidP="00656A79">
            <w:pPr>
              <w:spacing w:before="120" w:after="120"/>
              <w:jc w:val="center"/>
              <w:rPr>
                <w:sz w:val="26"/>
                <w:szCs w:val="26"/>
              </w:rPr>
            </w:pPr>
          </w:p>
        </w:tc>
        <w:tc>
          <w:tcPr>
            <w:tcW w:w="1567" w:type="dxa"/>
            <w:tcBorders>
              <w:top w:val="dotted" w:sz="4" w:space="0" w:color="auto"/>
              <w:left w:val="nil"/>
              <w:bottom w:val="dotted" w:sz="4" w:space="0" w:color="auto"/>
              <w:right w:val="single" w:sz="4" w:space="0" w:color="auto"/>
            </w:tcBorders>
            <w:noWrap/>
            <w:vAlign w:val="bottom"/>
          </w:tcPr>
          <w:p w:rsidR="006A512E" w:rsidRPr="00A04456" w:rsidRDefault="006A512E" w:rsidP="00656A79">
            <w:pPr>
              <w:spacing w:before="120" w:after="120"/>
              <w:rPr>
                <w:sz w:val="26"/>
                <w:szCs w:val="26"/>
              </w:rPr>
            </w:pPr>
            <w:r w:rsidRPr="00A04456">
              <w:rPr>
                <w:sz w:val="26"/>
                <w:szCs w:val="26"/>
              </w:rPr>
              <w:t> </w:t>
            </w:r>
          </w:p>
        </w:tc>
      </w:tr>
      <w:tr w:rsidR="006A512E" w:rsidRPr="00A04456" w:rsidTr="00656A79">
        <w:trPr>
          <w:trHeight w:val="330"/>
          <w:jc w:val="center"/>
        </w:trPr>
        <w:tc>
          <w:tcPr>
            <w:tcW w:w="670" w:type="dxa"/>
            <w:tcBorders>
              <w:top w:val="dotted" w:sz="4" w:space="0" w:color="auto"/>
              <w:left w:val="single" w:sz="4" w:space="0" w:color="auto"/>
              <w:bottom w:val="single" w:sz="4" w:space="0" w:color="auto"/>
              <w:right w:val="single" w:sz="4" w:space="0" w:color="auto"/>
            </w:tcBorders>
            <w:noWrap/>
            <w:vAlign w:val="center"/>
          </w:tcPr>
          <w:p w:rsidR="006A512E" w:rsidRPr="00A04456" w:rsidRDefault="006A512E" w:rsidP="00656A79">
            <w:pPr>
              <w:spacing w:before="120" w:after="120"/>
              <w:jc w:val="center"/>
              <w:rPr>
                <w:sz w:val="26"/>
                <w:szCs w:val="26"/>
              </w:rPr>
            </w:pPr>
            <w:r w:rsidRPr="00A04456">
              <w:rPr>
                <w:sz w:val="26"/>
                <w:szCs w:val="26"/>
              </w:rPr>
              <w:t>3</w:t>
            </w:r>
          </w:p>
        </w:tc>
        <w:tc>
          <w:tcPr>
            <w:tcW w:w="5103" w:type="dxa"/>
            <w:tcBorders>
              <w:top w:val="dotted" w:sz="4" w:space="0" w:color="auto"/>
              <w:left w:val="nil"/>
              <w:bottom w:val="single" w:sz="4" w:space="0" w:color="auto"/>
              <w:right w:val="single" w:sz="4" w:space="0" w:color="auto"/>
            </w:tcBorders>
            <w:noWrap/>
            <w:vAlign w:val="bottom"/>
          </w:tcPr>
          <w:p w:rsidR="006A512E" w:rsidRPr="00A04456" w:rsidRDefault="006A512E" w:rsidP="00656A79">
            <w:pPr>
              <w:spacing w:before="120" w:after="120"/>
              <w:rPr>
                <w:sz w:val="26"/>
                <w:szCs w:val="26"/>
              </w:rPr>
            </w:pPr>
            <w:r w:rsidRPr="00A04456">
              <w:rPr>
                <w:sz w:val="26"/>
                <w:szCs w:val="26"/>
              </w:rPr>
              <w:t>Sơ đồ đấu dây của các thiết bị.</w:t>
            </w:r>
          </w:p>
        </w:tc>
        <w:tc>
          <w:tcPr>
            <w:tcW w:w="1627" w:type="dxa"/>
            <w:tcBorders>
              <w:top w:val="dotted" w:sz="4" w:space="0" w:color="auto"/>
              <w:left w:val="nil"/>
              <w:bottom w:val="single" w:sz="4" w:space="0" w:color="auto"/>
              <w:right w:val="single" w:sz="4" w:space="0" w:color="auto"/>
            </w:tcBorders>
            <w:noWrap/>
            <w:vAlign w:val="bottom"/>
          </w:tcPr>
          <w:p w:rsidR="006A512E" w:rsidRPr="00A04456" w:rsidRDefault="006A512E" w:rsidP="00656A79">
            <w:pPr>
              <w:spacing w:before="120" w:after="120"/>
              <w:jc w:val="center"/>
              <w:rPr>
                <w:sz w:val="26"/>
                <w:szCs w:val="26"/>
              </w:rPr>
            </w:pPr>
          </w:p>
        </w:tc>
        <w:tc>
          <w:tcPr>
            <w:tcW w:w="1567" w:type="dxa"/>
            <w:tcBorders>
              <w:top w:val="dotted" w:sz="4" w:space="0" w:color="auto"/>
              <w:left w:val="nil"/>
              <w:bottom w:val="single" w:sz="4" w:space="0" w:color="auto"/>
              <w:right w:val="single" w:sz="4" w:space="0" w:color="auto"/>
            </w:tcBorders>
            <w:noWrap/>
            <w:vAlign w:val="bottom"/>
          </w:tcPr>
          <w:p w:rsidR="006A512E" w:rsidRPr="00A04456" w:rsidRDefault="006A512E" w:rsidP="00656A79">
            <w:pPr>
              <w:spacing w:before="120" w:after="120"/>
              <w:rPr>
                <w:sz w:val="26"/>
                <w:szCs w:val="26"/>
              </w:rPr>
            </w:pPr>
            <w:r w:rsidRPr="00A04456">
              <w:rPr>
                <w:sz w:val="26"/>
                <w:szCs w:val="26"/>
              </w:rPr>
              <w:t> </w:t>
            </w:r>
          </w:p>
        </w:tc>
      </w:tr>
    </w:tbl>
    <w:p w:rsidR="006A512E" w:rsidRPr="00A04456" w:rsidRDefault="006A512E" w:rsidP="006A512E">
      <w:pPr>
        <w:pStyle w:val="CM11"/>
        <w:spacing w:before="60" w:after="60"/>
        <w:ind w:firstLine="720"/>
        <w:jc w:val="both"/>
        <w:rPr>
          <w:rFonts w:ascii="Times New Roman" w:hAnsi="Times New Roman"/>
          <w:bCs/>
          <w:spacing w:val="-8"/>
          <w:sz w:val="28"/>
          <w:szCs w:val="28"/>
          <w:lang w:val="vi-VN"/>
        </w:rPr>
      </w:pPr>
      <w:r>
        <w:rPr>
          <w:rFonts w:ascii="Times New Roman" w:hAnsi="Times New Roman"/>
          <w:bCs/>
          <w:spacing w:val="-8"/>
          <w:sz w:val="28"/>
          <w:szCs w:val="28"/>
        </w:rPr>
        <w:t>V</w:t>
      </w:r>
      <w:r w:rsidRPr="00A04456">
        <w:rPr>
          <w:rFonts w:ascii="Times New Roman" w:hAnsi="Times New Roman"/>
          <w:bCs/>
          <w:spacing w:val="-8"/>
          <w:sz w:val="28"/>
          <w:szCs w:val="28"/>
          <w:lang w:val="vi-VN"/>
        </w:rPr>
        <w:t xml:space="preserve">. </w:t>
      </w:r>
      <w:r>
        <w:rPr>
          <w:rFonts w:ascii="Times New Roman" w:hAnsi="Times New Roman"/>
          <w:bCs/>
          <w:spacing w:val="-8"/>
          <w:sz w:val="28"/>
          <w:szCs w:val="28"/>
        </w:rPr>
        <w:t xml:space="preserve">Yêu cầu phối hợp trong quá trình </w:t>
      </w:r>
      <w:r w:rsidRPr="00430357">
        <w:rPr>
          <w:rFonts w:ascii="Times New Roman" w:hAnsi="Times New Roman"/>
          <w:bCs/>
          <w:spacing w:val="-8"/>
          <w:sz w:val="28"/>
          <w:szCs w:val="28"/>
        </w:rPr>
        <w:t>vận hành thiết bị</w:t>
      </w:r>
      <w:r w:rsidRPr="00430357">
        <w:rPr>
          <w:rFonts w:ascii="Times New Roman" w:hAnsi="Times New Roman"/>
          <w:bCs/>
          <w:spacing w:val="-8"/>
          <w:sz w:val="28"/>
          <w:szCs w:val="28"/>
          <w:lang w:val="vi-VN"/>
        </w:rPr>
        <w:t>:</w:t>
      </w:r>
    </w:p>
    <w:p w:rsidR="006A512E" w:rsidRPr="00A04456" w:rsidRDefault="006A512E" w:rsidP="006A512E">
      <w:pPr>
        <w:spacing w:before="60" w:after="60"/>
        <w:ind w:firstLine="720"/>
        <w:rPr>
          <w:sz w:val="28"/>
          <w:szCs w:val="28"/>
          <w:lang w:val="vi-VN"/>
        </w:rPr>
      </w:pPr>
      <w:r>
        <w:rPr>
          <w:bCs/>
          <w:spacing w:val="-8"/>
          <w:sz w:val="28"/>
          <w:szCs w:val="28"/>
        </w:rPr>
        <w:t xml:space="preserve">Trong quá trình vận hành nếu có sự cố, hư hỏng thiết bị </w:t>
      </w:r>
      <w:r w:rsidRPr="00A04456">
        <w:rPr>
          <w:bCs/>
          <w:spacing w:val="-8"/>
          <w:sz w:val="28"/>
          <w:szCs w:val="28"/>
          <w:lang w:val="vi-VN"/>
        </w:rPr>
        <w:t xml:space="preserve">Nhà thầu </w:t>
      </w:r>
      <w:r>
        <w:rPr>
          <w:bCs/>
          <w:spacing w:val="-8"/>
          <w:sz w:val="28"/>
          <w:szCs w:val="28"/>
        </w:rPr>
        <w:t>có trách nhiệm có mặt trong vòng 12 giờ khi có thông báo của chủ đầu tư để phối hợp khắc phục sửa chữa thiết bị kịp thời.</w:t>
      </w:r>
    </w:p>
    <w:bookmarkEnd w:id="0"/>
    <w:bookmarkEnd w:id="1"/>
    <w:p w:rsidR="00475B86" w:rsidRDefault="00475B86"/>
    <w:sectPr w:rsidR="00475B86" w:rsidSect="00F77021">
      <w:pgSz w:w="11909" w:h="16834"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12E"/>
    <w:rsid w:val="001C4E63"/>
    <w:rsid w:val="003E0310"/>
    <w:rsid w:val="00475B86"/>
    <w:rsid w:val="005E771D"/>
    <w:rsid w:val="006A512E"/>
    <w:rsid w:val="00BB73FA"/>
    <w:rsid w:val="00F770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B9122"/>
  <w15:chartTrackingRefBased/>
  <w15:docId w15:val="{5CDCDD2E-2A91-4BC1-8B2D-2E8B21A47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512E"/>
    <w:pPr>
      <w:spacing w:after="0" w:line="240" w:lineRule="auto"/>
      <w:jc w:val="both"/>
    </w:pPr>
    <w:rPr>
      <w:rFonts w:eastAsia="Times New Roman" w:cs="Times New Roman"/>
      <w:szCs w:val="20"/>
    </w:rPr>
  </w:style>
  <w:style w:type="paragraph" w:styleId="Heading3">
    <w:name w:val="heading 3"/>
    <w:aliases w:val="Section Header3,ClauseSub_No&amp;Name,Section Header3 Char Char,Sub-Clause Paragraph"/>
    <w:basedOn w:val="Normal"/>
    <w:next w:val="Normal"/>
    <w:link w:val="Heading3Char1"/>
    <w:qFormat/>
    <w:rsid w:val="006A512E"/>
    <w:pPr>
      <w:suppressAutoHyphens/>
      <w:jc w:val="center"/>
      <w:outlineLvl w:val="2"/>
    </w:pPr>
    <w:rPr>
      <w:b/>
      <w:sz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uiPriority w:val="9"/>
    <w:semiHidden/>
    <w:rsid w:val="006A512E"/>
    <w:rPr>
      <w:rFonts w:asciiTheme="majorHAnsi" w:eastAsiaTheme="majorEastAsia" w:hAnsiTheme="majorHAnsi" w:cstheme="majorBidi"/>
      <w:color w:val="1F4D78" w:themeColor="accent1" w:themeShade="7F"/>
      <w:szCs w:val="24"/>
    </w:rPr>
  </w:style>
  <w:style w:type="character" w:customStyle="1" w:styleId="Heading3Char1">
    <w:name w:val="Heading 3 Char1"/>
    <w:aliases w:val="Section Header3 Char,ClauseSub_No&amp;Name Char,Section Header3 Char Char Char,Sub-Clause Paragraph Char"/>
    <w:link w:val="Heading3"/>
    <w:rsid w:val="006A512E"/>
    <w:rPr>
      <w:rFonts w:eastAsia="Times New Roman" w:cs="Times New Roman"/>
      <w:b/>
      <w:sz w:val="28"/>
      <w:szCs w:val="20"/>
      <w:lang w:val="x-none" w:eastAsia="x-none"/>
    </w:rPr>
  </w:style>
  <w:style w:type="paragraph" w:styleId="BodyTextIndent">
    <w:name w:val="Body Text Indent"/>
    <w:aliases w:val="Body Text Indent Char Char,Body Text Indent Char Char Char Char Char Char,Body Text Indent Char Char Char"/>
    <w:basedOn w:val="Normal"/>
    <w:link w:val="BodyTextIndentChar"/>
    <w:rsid w:val="006A512E"/>
    <w:pPr>
      <w:tabs>
        <w:tab w:val="left" w:pos="1080"/>
      </w:tabs>
      <w:ind w:left="1080" w:hanging="540"/>
    </w:pPr>
    <w:rPr>
      <w:lang w:val="x-none" w:eastAsia="x-none"/>
    </w:r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6A512E"/>
    <w:rPr>
      <w:rFonts w:eastAsia="Times New Roman" w:cs="Times New Roman"/>
      <w:szCs w:val="20"/>
      <w:lang w:val="x-none" w:eastAsia="x-none"/>
    </w:rPr>
  </w:style>
  <w:style w:type="paragraph" w:customStyle="1" w:styleId="CM11">
    <w:name w:val="CM11"/>
    <w:basedOn w:val="Normal"/>
    <w:next w:val="Normal"/>
    <w:rsid w:val="006A512E"/>
    <w:pPr>
      <w:widowControl w:val="0"/>
      <w:autoSpaceDE w:val="0"/>
      <w:autoSpaceDN w:val="0"/>
      <w:adjustRightInd w:val="0"/>
      <w:spacing w:after="270"/>
      <w:jc w:val="left"/>
    </w:pPr>
    <w:rPr>
      <w:rFonts w:ascii=".VnTime" w:hAnsi=".VnTime"/>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7</Pages>
  <Words>1701</Words>
  <Characters>9701</Characters>
  <Application>Microsoft Office Word</Application>
  <DocSecurity>0</DocSecurity>
  <Lines>80</Lines>
  <Paragraphs>22</Paragraphs>
  <ScaleCrop>false</ScaleCrop>
  <Company/>
  <LinksUpToDate>false</LinksUpToDate>
  <CharactersWithSpaces>11380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2026-02-10T03:15:00Z</dcterms:created>
  <dcterms:modified xsi:type="dcterms:W3CDTF">2026-02-10T03:57:00Z</dcterms:modified>
</cp:coreProperties>
</file>