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20AE3" w14:textId="77777777" w:rsidR="00067358" w:rsidRPr="00067358" w:rsidRDefault="00067358" w:rsidP="00067358">
      <w:pPr>
        <w:pStyle w:val="TOC1"/>
        <w:spacing w:line="264" w:lineRule="auto"/>
        <w:rPr>
          <w:rFonts w:ascii="Times New Roman" w:hAnsi="Times New Roman" w:cs="Times New Roman"/>
        </w:rPr>
      </w:pPr>
      <w:r w:rsidRPr="00067358">
        <w:rPr>
          <w:rFonts w:ascii="Times New Roman" w:hAnsi="Times New Roman" w:cs="Times New Roman"/>
        </w:rPr>
        <w:t xml:space="preserve">Mục </w:t>
      </w:r>
      <w:r w:rsidRPr="00067358">
        <w:rPr>
          <w:rFonts w:ascii="Times New Roman" w:hAnsi="Times New Roman" w:cs="Times New Roman"/>
          <w:lang w:val="pl-PL"/>
        </w:rPr>
        <w:t>3</w:t>
      </w:r>
      <w:r w:rsidRPr="00067358">
        <w:rPr>
          <w:rFonts w:ascii="Times New Roman" w:hAnsi="Times New Roman" w:cs="Times New Roman"/>
        </w:rPr>
        <w:t>. Tiêu chuẩn đánh giá về kỹ thuật</w:t>
      </w:r>
    </w:p>
    <w:p w14:paraId="30288B2B" w14:textId="77777777" w:rsidR="00067358" w:rsidRPr="00067358" w:rsidRDefault="00067358" w:rsidP="00067358">
      <w:pPr>
        <w:spacing w:before="80" w:after="80" w:line="264" w:lineRule="auto"/>
        <w:ind w:firstLine="709"/>
        <w:rPr>
          <w:sz w:val="28"/>
          <w:szCs w:val="28"/>
          <w:lang w:val="vi-VN"/>
        </w:rPr>
      </w:pPr>
      <w:r w:rsidRPr="00067358">
        <w:rPr>
          <w:sz w:val="28"/>
          <w:szCs w:val="28"/>
          <w:lang w:val="vi-VN"/>
        </w:rPr>
        <w:t>Sử dụng tiêu chí đạt/không đạt hoặc phương pháp chấm điểm để xây dựng tiêu chuẩn đánh giá về kỹ thuật.</w:t>
      </w:r>
    </w:p>
    <w:p w14:paraId="1E6FCF42" w14:textId="61FBB960" w:rsidR="00067358" w:rsidRPr="00067358" w:rsidRDefault="00067358" w:rsidP="00067358">
      <w:pPr>
        <w:spacing w:before="80" w:after="80" w:line="264" w:lineRule="auto"/>
        <w:ind w:firstLine="709"/>
        <w:rPr>
          <w:rFonts w:eastAsia="Calibri"/>
          <w:spacing w:val="2"/>
          <w:sz w:val="28"/>
          <w:szCs w:val="28"/>
        </w:rPr>
      </w:pPr>
    </w:p>
    <w:tbl>
      <w:tblPr>
        <w:tblW w:w="9097"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72"/>
        <w:gridCol w:w="4679"/>
        <w:gridCol w:w="2146"/>
      </w:tblGrid>
      <w:tr w:rsidR="00067358" w:rsidRPr="00067358" w14:paraId="7EDE6CE1" w14:textId="77777777" w:rsidTr="00F1269A">
        <w:trPr>
          <w:tblHeader/>
        </w:trPr>
        <w:tc>
          <w:tcPr>
            <w:tcW w:w="6951" w:type="dxa"/>
            <w:gridSpan w:val="2"/>
            <w:vAlign w:val="center"/>
          </w:tcPr>
          <w:p w14:paraId="426EDA43" w14:textId="77777777" w:rsidR="00067358" w:rsidRPr="00067358" w:rsidRDefault="00067358" w:rsidP="00F1269A">
            <w:pPr>
              <w:spacing w:before="20" w:after="20"/>
              <w:ind w:right="45"/>
              <w:jc w:val="center"/>
              <w:rPr>
                <w:b/>
                <w:sz w:val="28"/>
                <w:szCs w:val="28"/>
              </w:rPr>
            </w:pPr>
            <w:bookmarkStart w:id="0" w:name="_Hlk167266189"/>
            <w:r w:rsidRPr="00067358">
              <w:rPr>
                <w:b/>
                <w:sz w:val="28"/>
                <w:szCs w:val="28"/>
              </w:rPr>
              <w:t>Nội dung đánh giá</w:t>
            </w:r>
          </w:p>
        </w:tc>
        <w:tc>
          <w:tcPr>
            <w:tcW w:w="2146" w:type="dxa"/>
            <w:vAlign w:val="center"/>
          </w:tcPr>
          <w:p w14:paraId="31B81A87" w14:textId="77777777" w:rsidR="00067358" w:rsidRPr="00067358" w:rsidRDefault="00067358" w:rsidP="00F1269A">
            <w:pPr>
              <w:spacing w:before="20" w:after="20"/>
              <w:ind w:right="45"/>
              <w:jc w:val="center"/>
              <w:rPr>
                <w:b/>
                <w:sz w:val="28"/>
                <w:szCs w:val="28"/>
              </w:rPr>
            </w:pPr>
            <w:r w:rsidRPr="00067358">
              <w:rPr>
                <w:b/>
                <w:sz w:val="28"/>
                <w:szCs w:val="28"/>
              </w:rPr>
              <w:t>Sử dụng tiêu chí đạt, không đạt</w:t>
            </w:r>
          </w:p>
        </w:tc>
      </w:tr>
      <w:tr w:rsidR="00067358" w:rsidRPr="00067358" w14:paraId="4F4DC655" w14:textId="77777777" w:rsidTr="00F1269A">
        <w:tc>
          <w:tcPr>
            <w:tcW w:w="9097" w:type="dxa"/>
            <w:gridSpan w:val="3"/>
            <w:vAlign w:val="center"/>
          </w:tcPr>
          <w:p w14:paraId="3603EAA7" w14:textId="77777777" w:rsidR="00067358" w:rsidRPr="00067358" w:rsidRDefault="00067358" w:rsidP="00F1269A">
            <w:pPr>
              <w:spacing w:before="20" w:after="20"/>
              <w:ind w:right="45"/>
              <w:rPr>
                <w:b/>
                <w:bCs/>
                <w:sz w:val="28"/>
                <w:szCs w:val="28"/>
              </w:rPr>
            </w:pPr>
            <w:r w:rsidRPr="00067358">
              <w:rPr>
                <w:b/>
                <w:bCs/>
                <w:sz w:val="28"/>
                <w:szCs w:val="28"/>
              </w:rPr>
              <w:t xml:space="preserve">1. </w:t>
            </w:r>
            <w:r w:rsidRPr="00067358">
              <w:rPr>
                <w:b/>
                <w:bCs/>
                <w:sz w:val="28"/>
                <w:szCs w:val="28"/>
                <w:lang w:val="vi-VN"/>
              </w:rPr>
              <w:t>1. Đặc tính, thông số kỹ thuật của hàng hóa, tiêu chuẩn sản xuất, tiêu chuẩn chế tạo và công nghệ</w:t>
            </w:r>
          </w:p>
        </w:tc>
      </w:tr>
      <w:tr w:rsidR="00067358" w:rsidRPr="00067358" w14:paraId="3A1315F6" w14:textId="77777777" w:rsidTr="00F1269A">
        <w:tc>
          <w:tcPr>
            <w:tcW w:w="2272" w:type="dxa"/>
            <w:vMerge w:val="restart"/>
            <w:vAlign w:val="center"/>
          </w:tcPr>
          <w:p w14:paraId="75BE9786" w14:textId="77777777" w:rsidR="00067358" w:rsidRPr="00067358" w:rsidRDefault="00067358" w:rsidP="00F1269A">
            <w:pPr>
              <w:spacing w:before="20" w:after="20"/>
              <w:ind w:right="141"/>
              <w:rPr>
                <w:sz w:val="28"/>
                <w:szCs w:val="28"/>
                <w:lang w:val="pl-PL"/>
              </w:rPr>
            </w:pPr>
            <w:r w:rsidRPr="00067358">
              <w:rPr>
                <w:sz w:val="28"/>
                <w:szCs w:val="28"/>
                <w:lang w:val="pl-PL"/>
              </w:rPr>
              <w:t xml:space="preserve">1.1. </w:t>
            </w:r>
            <w:r w:rsidRPr="00067358">
              <w:rPr>
                <w:sz w:val="28"/>
                <w:szCs w:val="28"/>
                <w:lang w:val="vi-VN"/>
              </w:rPr>
              <w:t>Đặc tính, thông số kỹ thuật của hàng hóa, tiêu chuẩn sản xuất, tiêu chuẩn chế tạo và công nghệ</w:t>
            </w:r>
          </w:p>
        </w:tc>
        <w:tc>
          <w:tcPr>
            <w:tcW w:w="4679" w:type="dxa"/>
          </w:tcPr>
          <w:p w14:paraId="2BC7D80E" w14:textId="77777777" w:rsidR="00067358" w:rsidRPr="00067358" w:rsidRDefault="00067358" w:rsidP="00F1269A">
            <w:pPr>
              <w:spacing w:before="20" w:after="20"/>
              <w:ind w:left="142" w:right="132"/>
              <w:rPr>
                <w:sz w:val="28"/>
                <w:szCs w:val="28"/>
                <w:lang w:val="pl-PL"/>
              </w:rPr>
            </w:pPr>
            <w:r w:rsidRPr="00067358">
              <w:rPr>
                <w:sz w:val="28"/>
                <w:szCs w:val="28"/>
                <w:lang w:val="vi-VN"/>
              </w:rPr>
              <w:t xml:space="preserve">Hàng hóa do nhà thầu cung cấp có đặc tính, thông số kỹ thuật của hàng hóa, tiêu chuẩn sản xuất, tiêu chuẩn chế tạo và công nghệ đáp ứng yêu cầu </w:t>
            </w:r>
            <w:r w:rsidRPr="00067358">
              <w:rPr>
                <w:sz w:val="28"/>
                <w:szCs w:val="28"/>
              </w:rPr>
              <w:t xml:space="preserve">kỹ thuật tại Chương V-Yêu cầu kỹ thuật </w:t>
            </w:r>
            <w:r w:rsidRPr="00067358">
              <w:rPr>
                <w:sz w:val="28"/>
                <w:szCs w:val="28"/>
                <w:lang w:val="vi-VN"/>
              </w:rPr>
              <w:t>của E-HSMT</w:t>
            </w:r>
          </w:p>
        </w:tc>
        <w:tc>
          <w:tcPr>
            <w:tcW w:w="2146" w:type="dxa"/>
            <w:vAlign w:val="center"/>
          </w:tcPr>
          <w:p w14:paraId="2CB86BFA"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024AA71C" w14:textId="77777777" w:rsidTr="00F1269A">
        <w:tc>
          <w:tcPr>
            <w:tcW w:w="2272" w:type="dxa"/>
            <w:vMerge/>
            <w:vAlign w:val="center"/>
          </w:tcPr>
          <w:p w14:paraId="093E446E" w14:textId="77777777" w:rsidR="00067358" w:rsidRPr="00067358" w:rsidRDefault="00067358" w:rsidP="00F1269A">
            <w:pPr>
              <w:snapToGrid w:val="0"/>
              <w:spacing w:before="20" w:after="20"/>
              <w:ind w:right="141"/>
              <w:rPr>
                <w:sz w:val="28"/>
                <w:szCs w:val="28"/>
              </w:rPr>
            </w:pPr>
          </w:p>
        </w:tc>
        <w:tc>
          <w:tcPr>
            <w:tcW w:w="4679" w:type="dxa"/>
            <w:vAlign w:val="center"/>
          </w:tcPr>
          <w:p w14:paraId="34D3DD12" w14:textId="77777777" w:rsidR="00067358" w:rsidRPr="00067358" w:rsidRDefault="00067358" w:rsidP="00F1269A">
            <w:pPr>
              <w:spacing w:before="20" w:after="20"/>
              <w:ind w:left="142" w:right="132"/>
              <w:rPr>
                <w:sz w:val="28"/>
                <w:szCs w:val="28"/>
              </w:rPr>
            </w:pPr>
            <w:r w:rsidRPr="00067358">
              <w:rPr>
                <w:sz w:val="28"/>
                <w:szCs w:val="28"/>
                <w:lang w:val="nl-NL"/>
              </w:rPr>
              <w:t>Không đáp ứng yêu cầu trên</w:t>
            </w:r>
            <w:r w:rsidRPr="00067358">
              <w:rPr>
                <w:iCs/>
                <w:sz w:val="28"/>
                <w:szCs w:val="28"/>
                <w:lang w:val="pl-PL"/>
              </w:rPr>
              <w:t xml:space="preserve"> </w:t>
            </w:r>
          </w:p>
        </w:tc>
        <w:tc>
          <w:tcPr>
            <w:tcW w:w="2146" w:type="dxa"/>
            <w:vAlign w:val="center"/>
          </w:tcPr>
          <w:p w14:paraId="3ED4BC5A"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C0D8D7E" w14:textId="77777777" w:rsidTr="00F1269A">
        <w:tc>
          <w:tcPr>
            <w:tcW w:w="2272" w:type="dxa"/>
            <w:vMerge w:val="restart"/>
            <w:vAlign w:val="center"/>
          </w:tcPr>
          <w:p w14:paraId="04F98B8E" w14:textId="77777777" w:rsidR="00067358" w:rsidRPr="00067358" w:rsidRDefault="00067358" w:rsidP="00F1269A">
            <w:pPr>
              <w:spacing w:before="20" w:after="20"/>
              <w:ind w:right="141"/>
              <w:rPr>
                <w:sz w:val="28"/>
                <w:szCs w:val="28"/>
              </w:rPr>
            </w:pPr>
            <w:r w:rsidRPr="00067358">
              <w:rPr>
                <w:sz w:val="28"/>
                <w:szCs w:val="28"/>
              </w:rPr>
              <w:t xml:space="preserve">1.2. </w:t>
            </w:r>
            <w:r w:rsidRPr="00067358">
              <w:rPr>
                <w:sz w:val="28"/>
                <w:szCs w:val="28"/>
                <w:lang w:val="vi-VN"/>
              </w:rPr>
              <w:t>Tài liệu chứng minh sự phù hợp của hàng hóa</w:t>
            </w:r>
          </w:p>
        </w:tc>
        <w:tc>
          <w:tcPr>
            <w:tcW w:w="4679" w:type="dxa"/>
            <w:vAlign w:val="center"/>
          </w:tcPr>
          <w:p w14:paraId="746B8AC5" w14:textId="77777777" w:rsidR="00067358" w:rsidRPr="00067358" w:rsidRDefault="00067358" w:rsidP="00F1269A">
            <w:pPr>
              <w:spacing w:before="20" w:after="20"/>
              <w:ind w:left="142" w:right="132"/>
              <w:rPr>
                <w:sz w:val="28"/>
                <w:szCs w:val="28"/>
              </w:rPr>
            </w:pPr>
            <w:r w:rsidRPr="00067358">
              <w:rPr>
                <w:iCs/>
                <w:sz w:val="28"/>
                <w:szCs w:val="28"/>
                <w:lang w:val="pl-PL"/>
              </w:rPr>
              <w:t xml:space="preserve">Có đầy đủ catalogue, bản công bố sản phẩm của hàng hóa </w:t>
            </w:r>
          </w:p>
        </w:tc>
        <w:tc>
          <w:tcPr>
            <w:tcW w:w="2146" w:type="dxa"/>
            <w:vAlign w:val="center"/>
          </w:tcPr>
          <w:p w14:paraId="5CB7A3A3"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53400803" w14:textId="77777777" w:rsidTr="00F1269A">
        <w:tc>
          <w:tcPr>
            <w:tcW w:w="2272" w:type="dxa"/>
            <w:vMerge/>
            <w:vAlign w:val="center"/>
          </w:tcPr>
          <w:p w14:paraId="7EF9D61D" w14:textId="77777777" w:rsidR="00067358" w:rsidRPr="00067358" w:rsidRDefault="00067358" w:rsidP="00F1269A">
            <w:pPr>
              <w:snapToGrid w:val="0"/>
              <w:spacing w:before="20" w:after="20"/>
              <w:ind w:right="141"/>
              <w:rPr>
                <w:sz w:val="28"/>
                <w:szCs w:val="28"/>
              </w:rPr>
            </w:pPr>
          </w:p>
        </w:tc>
        <w:tc>
          <w:tcPr>
            <w:tcW w:w="4679" w:type="dxa"/>
            <w:vAlign w:val="center"/>
          </w:tcPr>
          <w:p w14:paraId="51981158" w14:textId="77777777" w:rsidR="00067358" w:rsidRPr="00067358" w:rsidRDefault="00067358" w:rsidP="00F1269A">
            <w:pPr>
              <w:spacing w:before="20" w:after="20"/>
              <w:ind w:left="142" w:right="132"/>
              <w:rPr>
                <w:sz w:val="28"/>
                <w:szCs w:val="28"/>
              </w:rPr>
            </w:pPr>
            <w:r w:rsidRPr="00067358">
              <w:rPr>
                <w:sz w:val="28"/>
                <w:szCs w:val="28"/>
                <w:lang w:val="nl-NL"/>
              </w:rPr>
              <w:t>Không đáp ứng yêu cầu trên</w:t>
            </w:r>
          </w:p>
        </w:tc>
        <w:tc>
          <w:tcPr>
            <w:tcW w:w="2146" w:type="dxa"/>
            <w:vAlign w:val="center"/>
          </w:tcPr>
          <w:p w14:paraId="51DE2BB8"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2D4A7A3" w14:textId="77777777" w:rsidTr="00F1269A">
        <w:tc>
          <w:tcPr>
            <w:tcW w:w="9097" w:type="dxa"/>
            <w:gridSpan w:val="3"/>
            <w:vAlign w:val="center"/>
          </w:tcPr>
          <w:p w14:paraId="5A803095" w14:textId="77777777" w:rsidR="00067358" w:rsidRPr="00067358" w:rsidRDefault="00067358" w:rsidP="00F1269A">
            <w:pPr>
              <w:spacing w:before="20" w:after="20"/>
              <w:ind w:right="45"/>
              <w:rPr>
                <w:b/>
                <w:bCs/>
                <w:sz w:val="28"/>
                <w:szCs w:val="28"/>
              </w:rPr>
            </w:pPr>
            <w:r w:rsidRPr="00067358">
              <w:rPr>
                <w:b/>
                <w:bCs/>
                <w:sz w:val="28"/>
                <w:szCs w:val="28"/>
                <w:lang w:val="nl-NL"/>
              </w:rPr>
              <w:t>2. Tiến độ cung cấp hàng hóa</w:t>
            </w:r>
          </w:p>
        </w:tc>
      </w:tr>
      <w:tr w:rsidR="00067358" w:rsidRPr="00067358" w14:paraId="50F70D10" w14:textId="77777777" w:rsidTr="00F1269A">
        <w:tc>
          <w:tcPr>
            <w:tcW w:w="2272" w:type="dxa"/>
            <w:vMerge w:val="restart"/>
            <w:vAlign w:val="center"/>
          </w:tcPr>
          <w:p w14:paraId="332FD415" w14:textId="77777777" w:rsidR="00067358" w:rsidRPr="00067358" w:rsidRDefault="00067358" w:rsidP="00F1269A">
            <w:pPr>
              <w:snapToGrid w:val="0"/>
              <w:spacing w:before="20" w:after="20"/>
              <w:ind w:right="45"/>
              <w:rPr>
                <w:sz w:val="28"/>
                <w:szCs w:val="28"/>
                <w:lang w:val="nl-NL"/>
              </w:rPr>
            </w:pPr>
            <w:r w:rsidRPr="00067358">
              <w:rPr>
                <w:sz w:val="28"/>
                <w:szCs w:val="28"/>
              </w:rPr>
              <w:t>2.1. Thời gian cung cấp hàng hóa</w:t>
            </w:r>
          </w:p>
        </w:tc>
        <w:tc>
          <w:tcPr>
            <w:tcW w:w="4679" w:type="dxa"/>
            <w:vAlign w:val="center"/>
          </w:tcPr>
          <w:p w14:paraId="4CE8087D" w14:textId="77777777" w:rsidR="00067358" w:rsidRPr="00067358" w:rsidRDefault="00067358" w:rsidP="00F1269A">
            <w:pPr>
              <w:spacing w:before="20" w:after="20"/>
              <w:ind w:left="142" w:right="132"/>
              <w:rPr>
                <w:sz w:val="28"/>
                <w:szCs w:val="28"/>
                <w:lang w:val="nl-NL"/>
              </w:rPr>
            </w:pPr>
            <w:r w:rsidRPr="00067358">
              <w:rPr>
                <w:sz w:val="28"/>
                <w:szCs w:val="28"/>
                <w:lang w:val="nl-NL"/>
              </w:rPr>
              <w:t>Cam kết cung cấp hàng hóa thành từng đợt theo yêu cầu sử dụng của Nhà trường trong vòng 09 tháng kể từ ngày ký hợp đồng.</w:t>
            </w:r>
          </w:p>
        </w:tc>
        <w:tc>
          <w:tcPr>
            <w:tcW w:w="2146" w:type="dxa"/>
            <w:vAlign w:val="center"/>
          </w:tcPr>
          <w:p w14:paraId="7C9A929A"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B01B5CB" w14:textId="77777777" w:rsidTr="00F1269A">
        <w:tc>
          <w:tcPr>
            <w:tcW w:w="2272" w:type="dxa"/>
            <w:vMerge/>
            <w:vAlign w:val="center"/>
          </w:tcPr>
          <w:p w14:paraId="30BD070A"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5EC3D782"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1A2F7E01"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08738D29" w14:textId="77777777" w:rsidTr="00F1269A">
        <w:tc>
          <w:tcPr>
            <w:tcW w:w="2272" w:type="dxa"/>
            <w:vMerge w:val="restart"/>
            <w:vAlign w:val="center"/>
          </w:tcPr>
          <w:p w14:paraId="7BA806E2" w14:textId="77777777" w:rsidR="00067358" w:rsidRPr="00067358" w:rsidRDefault="00067358" w:rsidP="00F1269A">
            <w:pPr>
              <w:snapToGrid w:val="0"/>
              <w:spacing w:before="20" w:after="20"/>
              <w:ind w:right="45"/>
              <w:rPr>
                <w:sz w:val="28"/>
                <w:szCs w:val="28"/>
                <w:lang w:val="nl-NL"/>
              </w:rPr>
            </w:pPr>
            <w:r w:rsidRPr="00067358">
              <w:rPr>
                <w:sz w:val="28"/>
                <w:szCs w:val="28"/>
              </w:rPr>
              <w:t>2.2. Tiến độ cung cấp chi tiết</w:t>
            </w:r>
          </w:p>
        </w:tc>
        <w:tc>
          <w:tcPr>
            <w:tcW w:w="4679" w:type="dxa"/>
            <w:vAlign w:val="center"/>
          </w:tcPr>
          <w:p w14:paraId="781CF9A5" w14:textId="77777777" w:rsidR="00067358" w:rsidRPr="00067358" w:rsidRDefault="00067358" w:rsidP="00F1269A">
            <w:pPr>
              <w:spacing w:before="20" w:after="20"/>
              <w:ind w:left="142" w:right="132"/>
              <w:rPr>
                <w:sz w:val="28"/>
                <w:szCs w:val="28"/>
                <w:lang w:val="nl-NL"/>
              </w:rPr>
            </w:pPr>
            <w:r w:rsidRPr="00067358">
              <w:rPr>
                <w:sz w:val="28"/>
                <w:szCs w:val="28"/>
                <w:lang w:val="nl-NL"/>
              </w:rPr>
              <w:t xml:space="preserve">Cam kết cung cấp hàng hóa ≤ 03 ngày cho mỗi đợt giao hàng theo yêu cầu sử dụng của Nhà trường. </w:t>
            </w:r>
          </w:p>
        </w:tc>
        <w:tc>
          <w:tcPr>
            <w:tcW w:w="2146" w:type="dxa"/>
            <w:vAlign w:val="center"/>
          </w:tcPr>
          <w:p w14:paraId="0AA21E5D"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6D6D1295" w14:textId="77777777" w:rsidTr="00F1269A">
        <w:tc>
          <w:tcPr>
            <w:tcW w:w="2272" w:type="dxa"/>
            <w:vMerge/>
            <w:vAlign w:val="center"/>
          </w:tcPr>
          <w:p w14:paraId="53FB1A49"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632C4BCB"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35648C74"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12A7E7F9" w14:textId="77777777" w:rsidTr="00F1269A">
        <w:tc>
          <w:tcPr>
            <w:tcW w:w="9097" w:type="dxa"/>
            <w:gridSpan w:val="3"/>
            <w:vAlign w:val="center"/>
          </w:tcPr>
          <w:p w14:paraId="0C6ED32C" w14:textId="77777777" w:rsidR="00067358" w:rsidRPr="00067358" w:rsidRDefault="00067358" w:rsidP="00F1269A">
            <w:pPr>
              <w:spacing w:before="20" w:after="20"/>
              <w:ind w:right="45"/>
              <w:rPr>
                <w:b/>
                <w:bCs/>
                <w:sz w:val="28"/>
                <w:szCs w:val="28"/>
              </w:rPr>
            </w:pPr>
            <w:r w:rsidRPr="00067358">
              <w:rPr>
                <w:b/>
                <w:bCs/>
                <w:sz w:val="28"/>
                <w:szCs w:val="28"/>
              </w:rPr>
              <w:t>3. Đặc tính kỹ thuật của hàng hóa</w:t>
            </w:r>
          </w:p>
        </w:tc>
      </w:tr>
      <w:tr w:rsidR="00067358" w:rsidRPr="00067358" w14:paraId="67C8F35F" w14:textId="77777777" w:rsidTr="00F1269A">
        <w:tc>
          <w:tcPr>
            <w:tcW w:w="2272" w:type="dxa"/>
            <w:vMerge w:val="restart"/>
            <w:vAlign w:val="center"/>
          </w:tcPr>
          <w:p w14:paraId="4E7AFCA5" w14:textId="77777777" w:rsidR="00067358" w:rsidRPr="00067358" w:rsidRDefault="00067358" w:rsidP="00F1269A">
            <w:pPr>
              <w:spacing w:before="20" w:after="20"/>
              <w:ind w:right="141"/>
              <w:rPr>
                <w:sz w:val="28"/>
                <w:szCs w:val="28"/>
              </w:rPr>
            </w:pPr>
            <w:r w:rsidRPr="00067358">
              <w:rPr>
                <w:sz w:val="28"/>
                <w:szCs w:val="28"/>
              </w:rPr>
              <w:t>3.1. Đặc tính kỹ thuật của hàng hóa</w:t>
            </w:r>
          </w:p>
        </w:tc>
        <w:tc>
          <w:tcPr>
            <w:tcW w:w="4679" w:type="dxa"/>
            <w:vAlign w:val="center"/>
          </w:tcPr>
          <w:p w14:paraId="5F3B20D4" w14:textId="77777777" w:rsidR="00067358" w:rsidRPr="00067358" w:rsidRDefault="00067358" w:rsidP="00F1269A">
            <w:pPr>
              <w:spacing w:before="20" w:after="20"/>
              <w:ind w:left="142" w:right="132"/>
              <w:rPr>
                <w:sz w:val="28"/>
                <w:szCs w:val="28"/>
              </w:rPr>
            </w:pPr>
            <w:r w:rsidRPr="00067358">
              <w:rPr>
                <w:sz w:val="28"/>
                <w:szCs w:val="28"/>
                <w:lang w:val="nl-NL"/>
              </w:rPr>
              <w:t>- Chào đầy đủ</w:t>
            </w:r>
            <w:r w:rsidRPr="00067358">
              <w:rPr>
                <w:sz w:val="28"/>
                <w:szCs w:val="28"/>
                <w:lang w:val="vi-VN"/>
              </w:rPr>
              <w:t xml:space="preserve"> cụ thể</w:t>
            </w:r>
            <w:r w:rsidRPr="00067358">
              <w:rPr>
                <w:sz w:val="28"/>
                <w:szCs w:val="28"/>
                <w:lang w:val="nl-NL"/>
              </w:rPr>
              <w:t xml:space="preserve"> ký mã hiệu, nhãn hiệu, hãng sản xuất</w:t>
            </w:r>
            <w:r w:rsidRPr="00067358">
              <w:rPr>
                <w:sz w:val="28"/>
                <w:szCs w:val="28"/>
                <w:lang w:val="vi-VN"/>
              </w:rPr>
              <w:t xml:space="preserve">, </w:t>
            </w:r>
            <w:r w:rsidRPr="00067358">
              <w:rPr>
                <w:sz w:val="28"/>
                <w:szCs w:val="28"/>
                <w:lang w:val="nl-NL"/>
              </w:rPr>
              <w:t>xuất xứ theo mẫu số 10B.</w:t>
            </w:r>
          </w:p>
        </w:tc>
        <w:tc>
          <w:tcPr>
            <w:tcW w:w="2146" w:type="dxa"/>
            <w:vAlign w:val="center"/>
          </w:tcPr>
          <w:p w14:paraId="7A674B84"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3C27525" w14:textId="77777777" w:rsidTr="00F1269A">
        <w:tc>
          <w:tcPr>
            <w:tcW w:w="2272" w:type="dxa"/>
            <w:vMerge/>
            <w:vAlign w:val="center"/>
          </w:tcPr>
          <w:p w14:paraId="232D7D6C" w14:textId="77777777" w:rsidR="00067358" w:rsidRPr="00067358" w:rsidRDefault="00067358" w:rsidP="00F1269A">
            <w:pPr>
              <w:snapToGrid w:val="0"/>
              <w:spacing w:before="20" w:after="20"/>
              <w:ind w:right="141"/>
              <w:rPr>
                <w:sz w:val="28"/>
                <w:szCs w:val="28"/>
              </w:rPr>
            </w:pPr>
          </w:p>
        </w:tc>
        <w:tc>
          <w:tcPr>
            <w:tcW w:w="4679" w:type="dxa"/>
          </w:tcPr>
          <w:p w14:paraId="23316005" w14:textId="77777777" w:rsidR="00067358" w:rsidRPr="00067358" w:rsidRDefault="00067358" w:rsidP="00F1269A">
            <w:pPr>
              <w:spacing w:before="20" w:after="20"/>
              <w:ind w:left="142" w:right="132"/>
              <w:rPr>
                <w:sz w:val="28"/>
                <w:szCs w:val="28"/>
              </w:rPr>
            </w:pPr>
            <w:r w:rsidRPr="00067358">
              <w:rPr>
                <w:sz w:val="28"/>
                <w:szCs w:val="28"/>
              </w:rPr>
              <w:t>Không đáp ứng yêu cầu trên</w:t>
            </w:r>
          </w:p>
        </w:tc>
        <w:tc>
          <w:tcPr>
            <w:tcW w:w="2146" w:type="dxa"/>
            <w:vAlign w:val="center"/>
          </w:tcPr>
          <w:p w14:paraId="383D53BE"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467D6F6D" w14:textId="77777777" w:rsidTr="00F1269A">
        <w:tc>
          <w:tcPr>
            <w:tcW w:w="2272" w:type="dxa"/>
            <w:vMerge w:val="restart"/>
            <w:vAlign w:val="center"/>
          </w:tcPr>
          <w:p w14:paraId="7614CD1A" w14:textId="77777777" w:rsidR="00067358" w:rsidRPr="00067358" w:rsidRDefault="00067358" w:rsidP="00F1269A">
            <w:pPr>
              <w:snapToGrid w:val="0"/>
              <w:spacing w:before="20" w:after="20"/>
              <w:ind w:right="141"/>
              <w:rPr>
                <w:sz w:val="28"/>
                <w:szCs w:val="28"/>
              </w:rPr>
            </w:pPr>
            <w:r w:rsidRPr="00067358">
              <w:rPr>
                <w:sz w:val="28"/>
                <w:szCs w:val="28"/>
                <w:lang w:val="nl-NL"/>
              </w:rPr>
              <w:t xml:space="preserve">3.2 </w:t>
            </w:r>
            <w:r w:rsidRPr="00067358">
              <w:rPr>
                <w:sz w:val="28"/>
                <w:szCs w:val="28"/>
                <w:lang w:val="vi-VN"/>
              </w:rPr>
              <w:t>Giải pháp kỹ thuật, biện pháp tổ chức cung cấ</w:t>
            </w:r>
            <w:r w:rsidRPr="00067358">
              <w:rPr>
                <w:sz w:val="28"/>
                <w:szCs w:val="28"/>
              </w:rPr>
              <w:t>p hàng hóa</w:t>
            </w:r>
          </w:p>
        </w:tc>
        <w:tc>
          <w:tcPr>
            <w:tcW w:w="4679" w:type="dxa"/>
          </w:tcPr>
          <w:p w14:paraId="170D5549" w14:textId="77777777" w:rsidR="00067358" w:rsidRPr="00067358" w:rsidRDefault="00067358" w:rsidP="00F1269A">
            <w:pPr>
              <w:spacing w:before="20" w:after="20"/>
              <w:ind w:left="142" w:right="132"/>
              <w:rPr>
                <w:sz w:val="28"/>
                <w:szCs w:val="28"/>
              </w:rPr>
            </w:pPr>
            <w:r w:rsidRPr="00067358">
              <w:rPr>
                <w:sz w:val="28"/>
                <w:szCs w:val="28"/>
                <w:lang w:val="nl-NL"/>
              </w:rPr>
              <w:t xml:space="preserve">- </w:t>
            </w:r>
            <w:r w:rsidRPr="00067358">
              <w:rPr>
                <w:sz w:val="28"/>
                <w:szCs w:val="28"/>
                <w:lang w:val="vi-VN"/>
              </w:rPr>
              <w:t>Có giải pháp kỹ thuật, biện pháp tổ chức cung cấp, vận chuyển, bàn giao hàng hóa hợp lý và hiệu quả kinh tế</w:t>
            </w:r>
          </w:p>
          <w:p w14:paraId="758D884A" w14:textId="77777777" w:rsidR="00067358" w:rsidRPr="00067358" w:rsidRDefault="00067358" w:rsidP="00F1269A">
            <w:pPr>
              <w:spacing w:before="20" w:after="20"/>
              <w:ind w:left="142" w:right="132"/>
              <w:rPr>
                <w:sz w:val="28"/>
                <w:szCs w:val="28"/>
              </w:rPr>
            </w:pPr>
            <w:r w:rsidRPr="00067358">
              <w:rPr>
                <w:sz w:val="28"/>
                <w:szCs w:val="28"/>
              </w:rPr>
              <w:t xml:space="preserve">- </w:t>
            </w:r>
            <w:r w:rsidRPr="00067358">
              <w:rPr>
                <w:sz w:val="28"/>
                <w:szCs w:val="28"/>
                <w:lang w:val="vi-VN"/>
              </w:rPr>
              <w:t xml:space="preserve">Có biện pháp đảm bảo chất lượng hàng hóa. Có quy trình kiểm soát chất lượng </w:t>
            </w:r>
            <w:r w:rsidRPr="00067358">
              <w:rPr>
                <w:sz w:val="28"/>
                <w:szCs w:val="28"/>
              </w:rPr>
              <w:t>hàng hóa.</w:t>
            </w:r>
          </w:p>
        </w:tc>
        <w:tc>
          <w:tcPr>
            <w:tcW w:w="2146" w:type="dxa"/>
            <w:vAlign w:val="center"/>
          </w:tcPr>
          <w:p w14:paraId="51B2769E"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2401EAAF" w14:textId="77777777" w:rsidTr="00F1269A">
        <w:tc>
          <w:tcPr>
            <w:tcW w:w="2272" w:type="dxa"/>
            <w:vMerge/>
            <w:vAlign w:val="center"/>
          </w:tcPr>
          <w:p w14:paraId="5528953E" w14:textId="77777777" w:rsidR="00067358" w:rsidRPr="00067358" w:rsidRDefault="00067358" w:rsidP="00F1269A">
            <w:pPr>
              <w:snapToGrid w:val="0"/>
              <w:spacing w:before="20" w:after="20"/>
              <w:ind w:right="141"/>
              <w:rPr>
                <w:sz w:val="28"/>
                <w:szCs w:val="28"/>
              </w:rPr>
            </w:pPr>
          </w:p>
        </w:tc>
        <w:tc>
          <w:tcPr>
            <w:tcW w:w="4679" w:type="dxa"/>
          </w:tcPr>
          <w:p w14:paraId="10F253E7" w14:textId="77777777" w:rsidR="00067358" w:rsidRPr="00067358" w:rsidRDefault="00067358" w:rsidP="00F1269A">
            <w:pPr>
              <w:spacing w:before="20" w:after="20"/>
              <w:ind w:left="142" w:right="132"/>
              <w:rPr>
                <w:sz w:val="28"/>
                <w:szCs w:val="28"/>
              </w:rPr>
            </w:pPr>
            <w:r w:rsidRPr="00067358">
              <w:rPr>
                <w:sz w:val="28"/>
                <w:szCs w:val="28"/>
              </w:rPr>
              <w:t>Không đáp ứng yêu cầu trên</w:t>
            </w:r>
          </w:p>
        </w:tc>
        <w:tc>
          <w:tcPr>
            <w:tcW w:w="2146" w:type="dxa"/>
            <w:vAlign w:val="center"/>
          </w:tcPr>
          <w:p w14:paraId="3B89795E"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64DF0601" w14:textId="77777777" w:rsidTr="00F1269A">
        <w:tc>
          <w:tcPr>
            <w:tcW w:w="2272" w:type="dxa"/>
            <w:vMerge w:val="restart"/>
            <w:vAlign w:val="center"/>
          </w:tcPr>
          <w:p w14:paraId="789505C0" w14:textId="77777777" w:rsidR="00067358" w:rsidRPr="00067358" w:rsidRDefault="00067358" w:rsidP="00F1269A">
            <w:pPr>
              <w:snapToGrid w:val="0"/>
              <w:spacing w:before="20" w:after="20"/>
              <w:ind w:right="141"/>
              <w:rPr>
                <w:b/>
                <w:bCs/>
                <w:sz w:val="28"/>
                <w:szCs w:val="28"/>
              </w:rPr>
            </w:pPr>
            <w:r w:rsidRPr="00067358">
              <w:rPr>
                <w:b/>
                <w:bCs/>
                <w:sz w:val="28"/>
                <w:szCs w:val="28"/>
              </w:rPr>
              <w:lastRenderedPageBreak/>
              <w:t>4. Mức độ đáp ứng yêu cầu về bảo hành</w:t>
            </w:r>
          </w:p>
        </w:tc>
        <w:tc>
          <w:tcPr>
            <w:tcW w:w="4679" w:type="dxa"/>
            <w:vAlign w:val="center"/>
          </w:tcPr>
          <w:p w14:paraId="080A9036" w14:textId="59F0246C" w:rsidR="00067358" w:rsidRPr="00A670FC" w:rsidRDefault="00067358" w:rsidP="00F1269A">
            <w:pPr>
              <w:spacing w:before="20" w:after="20"/>
              <w:ind w:left="142" w:right="132"/>
              <w:rPr>
                <w:color w:val="EE0000"/>
                <w:sz w:val="28"/>
                <w:szCs w:val="28"/>
                <w:lang w:val="vi-VN"/>
              </w:rPr>
            </w:pPr>
            <w:r w:rsidRPr="00A670FC">
              <w:rPr>
                <w:color w:val="EE0000"/>
                <w:sz w:val="28"/>
                <w:szCs w:val="28"/>
              </w:rPr>
              <w:t xml:space="preserve">- Hạn sử dụng của hàng hoá: Cam kết hạn sử dụng còn lại tối thiểu </w:t>
            </w:r>
            <w:r w:rsidR="00D41E1E" w:rsidRPr="00A670FC">
              <w:rPr>
                <w:color w:val="EE0000"/>
                <w:sz w:val="28"/>
                <w:szCs w:val="28"/>
              </w:rPr>
              <w:t xml:space="preserve">180 ngày </w:t>
            </w:r>
            <w:r w:rsidRPr="00A670FC">
              <w:rPr>
                <w:color w:val="EE0000"/>
                <w:sz w:val="28"/>
                <w:szCs w:val="28"/>
              </w:rPr>
              <w:t xml:space="preserve"> tính từ thời điểm giao hàng</w:t>
            </w:r>
            <w:r w:rsidRPr="00A670FC">
              <w:rPr>
                <w:color w:val="EE0000"/>
                <w:sz w:val="28"/>
                <w:szCs w:val="28"/>
                <w:lang w:val="vi-VN"/>
              </w:rPr>
              <w:t>.</w:t>
            </w:r>
          </w:p>
          <w:p w14:paraId="184B2C08" w14:textId="77777777" w:rsidR="00067358" w:rsidRPr="00067358" w:rsidRDefault="00067358" w:rsidP="00F1269A">
            <w:pPr>
              <w:spacing w:before="20" w:after="20"/>
              <w:ind w:left="142" w:right="132"/>
              <w:rPr>
                <w:sz w:val="28"/>
                <w:szCs w:val="28"/>
              </w:rPr>
            </w:pPr>
            <w:r w:rsidRPr="00067358">
              <w:rPr>
                <w:sz w:val="28"/>
                <w:szCs w:val="28"/>
              </w:rPr>
              <w:t>- Cam kết thu hồi và thay thế hàng hóa đã giao nhưng không đảm bảo chất lượng (do lỗi của nhà sản xuất) hoặc khi có thông báo thu hồi của cơ quan có thẩm quyền, khi nhận được yêu cầu của Chủ đầu tư bằng fax, email hoặc điện thoại.</w:t>
            </w:r>
          </w:p>
        </w:tc>
        <w:tc>
          <w:tcPr>
            <w:tcW w:w="2146" w:type="dxa"/>
            <w:vAlign w:val="center"/>
          </w:tcPr>
          <w:p w14:paraId="16E4DC2A" w14:textId="77777777" w:rsidR="00067358" w:rsidRPr="00067358" w:rsidRDefault="00067358" w:rsidP="00F1269A">
            <w:pPr>
              <w:spacing w:before="20" w:after="20"/>
              <w:ind w:right="45"/>
              <w:jc w:val="center"/>
              <w:rPr>
                <w:sz w:val="28"/>
                <w:szCs w:val="28"/>
                <w:lang w:val="nl-NL"/>
              </w:rPr>
            </w:pPr>
            <w:r w:rsidRPr="00067358">
              <w:rPr>
                <w:sz w:val="28"/>
                <w:szCs w:val="28"/>
              </w:rPr>
              <w:t>Đạt</w:t>
            </w:r>
          </w:p>
        </w:tc>
      </w:tr>
      <w:tr w:rsidR="00067358" w:rsidRPr="00067358" w14:paraId="6CF5D07F" w14:textId="77777777" w:rsidTr="00F1269A">
        <w:tc>
          <w:tcPr>
            <w:tcW w:w="2272" w:type="dxa"/>
            <w:vMerge/>
            <w:vAlign w:val="center"/>
          </w:tcPr>
          <w:p w14:paraId="5AF650E5"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368A36AF"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6F60BB14" w14:textId="77777777" w:rsidR="00067358" w:rsidRPr="00067358" w:rsidRDefault="00067358" w:rsidP="00F1269A">
            <w:pPr>
              <w:spacing w:before="20" w:after="20"/>
              <w:ind w:right="45"/>
              <w:jc w:val="center"/>
              <w:rPr>
                <w:sz w:val="28"/>
                <w:szCs w:val="28"/>
                <w:lang w:val="nl-NL"/>
              </w:rPr>
            </w:pPr>
            <w:r w:rsidRPr="00067358">
              <w:rPr>
                <w:sz w:val="28"/>
                <w:szCs w:val="28"/>
              </w:rPr>
              <w:t>Không đạt</w:t>
            </w:r>
          </w:p>
        </w:tc>
      </w:tr>
      <w:tr w:rsidR="00067358" w:rsidRPr="00067358" w14:paraId="6980CCC5" w14:textId="77777777" w:rsidTr="00F1269A">
        <w:tc>
          <w:tcPr>
            <w:tcW w:w="9097" w:type="dxa"/>
            <w:gridSpan w:val="3"/>
            <w:vAlign w:val="center"/>
          </w:tcPr>
          <w:p w14:paraId="2D4C7713" w14:textId="77777777" w:rsidR="00067358" w:rsidRPr="00067358" w:rsidRDefault="00067358" w:rsidP="00F1269A">
            <w:pPr>
              <w:spacing w:before="20" w:after="20"/>
              <w:ind w:right="45"/>
              <w:jc w:val="left"/>
              <w:rPr>
                <w:b/>
                <w:bCs/>
                <w:sz w:val="28"/>
                <w:szCs w:val="28"/>
              </w:rPr>
            </w:pPr>
            <w:r w:rsidRPr="00067358">
              <w:rPr>
                <w:b/>
                <w:bCs/>
                <w:sz w:val="28"/>
                <w:szCs w:val="28"/>
              </w:rPr>
              <w:t>5. Cam kết khác</w:t>
            </w:r>
          </w:p>
        </w:tc>
      </w:tr>
      <w:tr w:rsidR="00067358" w:rsidRPr="00067358" w14:paraId="248BAE75" w14:textId="77777777" w:rsidTr="00F1269A">
        <w:tc>
          <w:tcPr>
            <w:tcW w:w="2272" w:type="dxa"/>
            <w:vMerge w:val="restart"/>
            <w:vAlign w:val="center"/>
          </w:tcPr>
          <w:p w14:paraId="0D3C9C9A" w14:textId="77777777" w:rsidR="00067358" w:rsidRPr="00067358" w:rsidRDefault="00067358" w:rsidP="00F1269A">
            <w:pPr>
              <w:snapToGrid w:val="0"/>
              <w:spacing w:before="20" w:after="20"/>
              <w:ind w:right="45"/>
              <w:rPr>
                <w:sz w:val="28"/>
                <w:szCs w:val="28"/>
                <w:lang w:val="nl-NL"/>
              </w:rPr>
            </w:pPr>
            <w:r w:rsidRPr="00067358">
              <w:rPr>
                <w:sz w:val="28"/>
                <w:szCs w:val="28"/>
              </w:rPr>
              <w:t>5</w:t>
            </w:r>
            <w:r w:rsidRPr="00067358">
              <w:rPr>
                <w:sz w:val="28"/>
                <w:szCs w:val="28"/>
                <w:lang w:val="vi-VN"/>
              </w:rPr>
              <w:t>.1 Yêu cầu khác</w:t>
            </w:r>
          </w:p>
        </w:tc>
        <w:tc>
          <w:tcPr>
            <w:tcW w:w="4679" w:type="dxa"/>
            <w:vAlign w:val="center"/>
          </w:tcPr>
          <w:p w14:paraId="69507D29" w14:textId="77777777" w:rsidR="00067358" w:rsidRPr="00067358" w:rsidRDefault="00067358" w:rsidP="00F1269A">
            <w:pPr>
              <w:spacing w:before="20" w:after="20"/>
              <w:ind w:left="142" w:right="132"/>
              <w:rPr>
                <w:sz w:val="28"/>
                <w:szCs w:val="28"/>
                <w:lang w:val="nl-NL"/>
              </w:rPr>
            </w:pPr>
            <w:r w:rsidRPr="00067358">
              <w:rPr>
                <w:sz w:val="28"/>
                <w:szCs w:val="28"/>
                <w:lang w:val="vi-VN"/>
              </w:rPr>
              <w:t xml:space="preserve">Có </w:t>
            </w:r>
            <w:r w:rsidRPr="00067358">
              <w:rPr>
                <w:sz w:val="28"/>
                <w:szCs w:val="28"/>
              </w:rPr>
              <w:t xml:space="preserve">đầy đủ các </w:t>
            </w:r>
            <w:r w:rsidRPr="00067358">
              <w:rPr>
                <w:sz w:val="28"/>
                <w:szCs w:val="28"/>
                <w:lang w:val="vi-VN"/>
              </w:rPr>
              <w:t>cam kết nêu tại Chương V E-HSMT</w:t>
            </w:r>
          </w:p>
        </w:tc>
        <w:tc>
          <w:tcPr>
            <w:tcW w:w="2146" w:type="dxa"/>
            <w:vAlign w:val="center"/>
          </w:tcPr>
          <w:p w14:paraId="4FDE7718" w14:textId="77777777" w:rsidR="00067358" w:rsidRPr="00067358" w:rsidRDefault="00067358" w:rsidP="00F1269A">
            <w:pPr>
              <w:spacing w:before="20" w:after="20"/>
              <w:ind w:right="45"/>
              <w:jc w:val="center"/>
              <w:rPr>
                <w:sz w:val="28"/>
                <w:szCs w:val="28"/>
              </w:rPr>
            </w:pPr>
            <w:r w:rsidRPr="00067358">
              <w:rPr>
                <w:sz w:val="28"/>
                <w:szCs w:val="28"/>
              </w:rPr>
              <w:t>Đạt</w:t>
            </w:r>
          </w:p>
        </w:tc>
      </w:tr>
      <w:tr w:rsidR="00067358" w:rsidRPr="00067358" w14:paraId="5A1BA1DF" w14:textId="77777777" w:rsidTr="00F1269A">
        <w:tc>
          <w:tcPr>
            <w:tcW w:w="2272" w:type="dxa"/>
            <w:vMerge/>
            <w:vAlign w:val="center"/>
          </w:tcPr>
          <w:p w14:paraId="1DB09712" w14:textId="77777777" w:rsidR="00067358" w:rsidRPr="00067358" w:rsidRDefault="00067358" w:rsidP="00F1269A">
            <w:pPr>
              <w:snapToGrid w:val="0"/>
              <w:spacing w:before="20" w:after="20"/>
              <w:ind w:right="45"/>
              <w:rPr>
                <w:sz w:val="28"/>
                <w:szCs w:val="28"/>
                <w:lang w:val="nl-NL"/>
              </w:rPr>
            </w:pPr>
          </w:p>
        </w:tc>
        <w:tc>
          <w:tcPr>
            <w:tcW w:w="4679" w:type="dxa"/>
            <w:vAlign w:val="center"/>
          </w:tcPr>
          <w:p w14:paraId="1AA05BD7" w14:textId="77777777" w:rsidR="00067358" w:rsidRPr="00067358" w:rsidRDefault="00067358" w:rsidP="00F1269A">
            <w:pPr>
              <w:spacing w:before="20" w:after="20"/>
              <w:ind w:left="142" w:right="132"/>
              <w:rPr>
                <w:sz w:val="28"/>
                <w:szCs w:val="28"/>
                <w:lang w:val="nl-NL"/>
              </w:rPr>
            </w:pPr>
            <w:r w:rsidRPr="00067358">
              <w:rPr>
                <w:sz w:val="28"/>
                <w:szCs w:val="28"/>
                <w:lang w:val="nl-NL"/>
              </w:rPr>
              <w:t>Không đáp ứng yêu cầu trên</w:t>
            </w:r>
          </w:p>
        </w:tc>
        <w:tc>
          <w:tcPr>
            <w:tcW w:w="2146" w:type="dxa"/>
            <w:vAlign w:val="center"/>
          </w:tcPr>
          <w:p w14:paraId="14F019D4" w14:textId="77777777" w:rsidR="00067358" w:rsidRPr="00067358" w:rsidRDefault="00067358" w:rsidP="00F1269A">
            <w:pPr>
              <w:spacing w:before="20" w:after="20"/>
              <w:ind w:right="45"/>
              <w:jc w:val="center"/>
              <w:rPr>
                <w:sz w:val="28"/>
                <w:szCs w:val="28"/>
              </w:rPr>
            </w:pPr>
            <w:r w:rsidRPr="00067358">
              <w:rPr>
                <w:sz w:val="28"/>
                <w:szCs w:val="28"/>
              </w:rPr>
              <w:t>Không đạt</w:t>
            </w:r>
          </w:p>
        </w:tc>
      </w:tr>
      <w:tr w:rsidR="00067358" w:rsidRPr="00067358" w14:paraId="106838CE" w14:textId="77777777" w:rsidTr="00F1269A">
        <w:tc>
          <w:tcPr>
            <w:tcW w:w="2272" w:type="dxa"/>
            <w:vMerge w:val="restart"/>
            <w:vAlign w:val="center"/>
          </w:tcPr>
          <w:p w14:paraId="711DC944" w14:textId="77777777" w:rsidR="00067358" w:rsidRPr="00067358" w:rsidRDefault="00067358" w:rsidP="00F1269A">
            <w:pPr>
              <w:spacing w:before="20" w:after="20"/>
              <w:ind w:right="45"/>
              <w:rPr>
                <w:b/>
                <w:sz w:val="28"/>
                <w:szCs w:val="28"/>
              </w:rPr>
            </w:pPr>
            <w:r w:rsidRPr="00067358">
              <w:rPr>
                <w:b/>
                <w:sz w:val="28"/>
                <w:szCs w:val="28"/>
              </w:rPr>
              <w:t>Kết luận</w:t>
            </w:r>
          </w:p>
        </w:tc>
        <w:tc>
          <w:tcPr>
            <w:tcW w:w="4679" w:type="dxa"/>
          </w:tcPr>
          <w:p w14:paraId="1EBF2D11" w14:textId="77777777" w:rsidR="00067358" w:rsidRPr="00067358" w:rsidRDefault="00067358" w:rsidP="00F1269A">
            <w:pPr>
              <w:spacing w:before="20" w:after="20"/>
              <w:ind w:right="45"/>
              <w:rPr>
                <w:b/>
                <w:sz w:val="28"/>
                <w:szCs w:val="28"/>
              </w:rPr>
            </w:pPr>
            <w:r w:rsidRPr="00067358">
              <w:rPr>
                <w:b/>
                <w:sz w:val="28"/>
                <w:szCs w:val="28"/>
              </w:rPr>
              <w:t xml:space="preserve">Tất cả các tiêu chuẩn (từ 1 đến 5) được đánh giá là đạt </w:t>
            </w:r>
          </w:p>
        </w:tc>
        <w:tc>
          <w:tcPr>
            <w:tcW w:w="2146" w:type="dxa"/>
            <w:vAlign w:val="center"/>
          </w:tcPr>
          <w:p w14:paraId="2730A64A" w14:textId="77777777" w:rsidR="00067358" w:rsidRPr="00067358" w:rsidRDefault="00067358" w:rsidP="00F1269A">
            <w:pPr>
              <w:spacing w:before="20" w:after="20"/>
              <w:ind w:right="45"/>
              <w:jc w:val="center"/>
              <w:rPr>
                <w:b/>
                <w:sz w:val="28"/>
                <w:szCs w:val="28"/>
              </w:rPr>
            </w:pPr>
            <w:r w:rsidRPr="00067358">
              <w:rPr>
                <w:b/>
                <w:sz w:val="28"/>
                <w:szCs w:val="28"/>
              </w:rPr>
              <w:t>Đạt</w:t>
            </w:r>
          </w:p>
        </w:tc>
      </w:tr>
      <w:tr w:rsidR="00067358" w:rsidRPr="00067358" w14:paraId="76A97C94" w14:textId="77777777" w:rsidTr="00F1269A">
        <w:tc>
          <w:tcPr>
            <w:tcW w:w="2272" w:type="dxa"/>
            <w:vMerge/>
            <w:vAlign w:val="center"/>
          </w:tcPr>
          <w:p w14:paraId="0957FB19" w14:textId="77777777" w:rsidR="00067358" w:rsidRPr="00067358" w:rsidRDefault="00067358" w:rsidP="00F1269A">
            <w:pPr>
              <w:snapToGrid w:val="0"/>
              <w:spacing w:before="20" w:after="20"/>
              <w:ind w:right="45"/>
              <w:rPr>
                <w:b/>
                <w:sz w:val="28"/>
                <w:szCs w:val="28"/>
              </w:rPr>
            </w:pPr>
          </w:p>
        </w:tc>
        <w:tc>
          <w:tcPr>
            <w:tcW w:w="4679" w:type="dxa"/>
          </w:tcPr>
          <w:p w14:paraId="0F48B3C5" w14:textId="77777777" w:rsidR="00067358" w:rsidRPr="00067358" w:rsidRDefault="00067358" w:rsidP="00F1269A">
            <w:pPr>
              <w:spacing w:before="20" w:after="20"/>
              <w:ind w:right="45"/>
              <w:rPr>
                <w:b/>
                <w:sz w:val="28"/>
                <w:szCs w:val="28"/>
              </w:rPr>
            </w:pPr>
            <w:r w:rsidRPr="00067358">
              <w:rPr>
                <w:b/>
                <w:sz w:val="28"/>
                <w:szCs w:val="28"/>
              </w:rPr>
              <w:t>không đạt một trong các tiêu chuẩn (từ 1 đến 5)</w:t>
            </w:r>
          </w:p>
        </w:tc>
        <w:tc>
          <w:tcPr>
            <w:tcW w:w="2146" w:type="dxa"/>
            <w:vAlign w:val="center"/>
          </w:tcPr>
          <w:p w14:paraId="73253D31" w14:textId="77777777" w:rsidR="00067358" w:rsidRPr="00067358" w:rsidRDefault="00067358" w:rsidP="00F1269A">
            <w:pPr>
              <w:spacing w:before="20" w:after="20"/>
              <w:ind w:right="45"/>
              <w:jc w:val="center"/>
              <w:rPr>
                <w:b/>
                <w:sz w:val="28"/>
                <w:szCs w:val="28"/>
              </w:rPr>
            </w:pPr>
            <w:r w:rsidRPr="00067358">
              <w:rPr>
                <w:b/>
                <w:sz w:val="28"/>
                <w:szCs w:val="28"/>
              </w:rPr>
              <w:t>Không đạt</w:t>
            </w:r>
          </w:p>
        </w:tc>
      </w:tr>
      <w:bookmarkEnd w:id="0"/>
    </w:tbl>
    <w:p w14:paraId="0A277BDE" w14:textId="77777777" w:rsidR="00382AA9" w:rsidRPr="00067358" w:rsidRDefault="00382AA9"/>
    <w:sectPr w:rsidR="00382AA9" w:rsidRPr="00067358" w:rsidSect="00D5558A">
      <w:pgSz w:w="11907" w:h="16840"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358"/>
    <w:rsid w:val="0000158A"/>
    <w:rsid w:val="00002B25"/>
    <w:rsid w:val="000075AB"/>
    <w:rsid w:val="000077C8"/>
    <w:rsid w:val="00012E61"/>
    <w:rsid w:val="00014669"/>
    <w:rsid w:val="00015CD6"/>
    <w:rsid w:val="000175B1"/>
    <w:rsid w:val="00021D44"/>
    <w:rsid w:val="00021ECA"/>
    <w:rsid w:val="00022983"/>
    <w:rsid w:val="00023ADE"/>
    <w:rsid w:val="00035D17"/>
    <w:rsid w:val="000368BC"/>
    <w:rsid w:val="000405B3"/>
    <w:rsid w:val="00040DC6"/>
    <w:rsid w:val="0004617A"/>
    <w:rsid w:val="00052F4C"/>
    <w:rsid w:val="00062ED9"/>
    <w:rsid w:val="00065661"/>
    <w:rsid w:val="000661B3"/>
    <w:rsid w:val="00067234"/>
    <w:rsid w:val="00067358"/>
    <w:rsid w:val="000673C6"/>
    <w:rsid w:val="0007206B"/>
    <w:rsid w:val="00072644"/>
    <w:rsid w:val="00075A9E"/>
    <w:rsid w:val="00075F1E"/>
    <w:rsid w:val="00077044"/>
    <w:rsid w:val="00077B41"/>
    <w:rsid w:val="00084FE7"/>
    <w:rsid w:val="0009191A"/>
    <w:rsid w:val="00091BCF"/>
    <w:rsid w:val="00096D07"/>
    <w:rsid w:val="000A01BF"/>
    <w:rsid w:val="000A1A9D"/>
    <w:rsid w:val="000A5F21"/>
    <w:rsid w:val="000A643E"/>
    <w:rsid w:val="000B3E28"/>
    <w:rsid w:val="000D260A"/>
    <w:rsid w:val="000D3D5E"/>
    <w:rsid w:val="000D4C33"/>
    <w:rsid w:val="000D6512"/>
    <w:rsid w:val="000D72B3"/>
    <w:rsid w:val="000E44F3"/>
    <w:rsid w:val="000E462F"/>
    <w:rsid w:val="000E6496"/>
    <w:rsid w:val="00107864"/>
    <w:rsid w:val="00112848"/>
    <w:rsid w:val="00113445"/>
    <w:rsid w:val="00124483"/>
    <w:rsid w:val="00125815"/>
    <w:rsid w:val="0012732F"/>
    <w:rsid w:val="0013010F"/>
    <w:rsid w:val="0013384B"/>
    <w:rsid w:val="00134DD4"/>
    <w:rsid w:val="0013578A"/>
    <w:rsid w:val="001364E9"/>
    <w:rsid w:val="00136AD7"/>
    <w:rsid w:val="001410B6"/>
    <w:rsid w:val="00141F9E"/>
    <w:rsid w:val="001441FC"/>
    <w:rsid w:val="0014569F"/>
    <w:rsid w:val="00151407"/>
    <w:rsid w:val="0015236B"/>
    <w:rsid w:val="00153990"/>
    <w:rsid w:val="00157273"/>
    <w:rsid w:val="001628B9"/>
    <w:rsid w:val="00174CFB"/>
    <w:rsid w:val="001763F1"/>
    <w:rsid w:val="00180C1D"/>
    <w:rsid w:val="00182C59"/>
    <w:rsid w:val="00191C04"/>
    <w:rsid w:val="00193591"/>
    <w:rsid w:val="00195EF4"/>
    <w:rsid w:val="001A03EE"/>
    <w:rsid w:val="001A192B"/>
    <w:rsid w:val="001A3802"/>
    <w:rsid w:val="001A3FC6"/>
    <w:rsid w:val="001B26B5"/>
    <w:rsid w:val="001B7738"/>
    <w:rsid w:val="001B78BD"/>
    <w:rsid w:val="001C1B95"/>
    <w:rsid w:val="001C1D88"/>
    <w:rsid w:val="001C31FD"/>
    <w:rsid w:val="001C3ED7"/>
    <w:rsid w:val="001D0552"/>
    <w:rsid w:val="001D2FC3"/>
    <w:rsid w:val="001E6E91"/>
    <w:rsid w:val="001F1F73"/>
    <w:rsid w:val="001F414E"/>
    <w:rsid w:val="001F5574"/>
    <w:rsid w:val="001F63BD"/>
    <w:rsid w:val="00202151"/>
    <w:rsid w:val="00204718"/>
    <w:rsid w:val="00205839"/>
    <w:rsid w:val="00211E2D"/>
    <w:rsid w:val="00212051"/>
    <w:rsid w:val="002151B9"/>
    <w:rsid w:val="00224AFC"/>
    <w:rsid w:val="00230909"/>
    <w:rsid w:val="002315CB"/>
    <w:rsid w:val="002423AC"/>
    <w:rsid w:val="00243AB7"/>
    <w:rsid w:val="00246696"/>
    <w:rsid w:val="0025063E"/>
    <w:rsid w:val="00257C78"/>
    <w:rsid w:val="00264577"/>
    <w:rsid w:val="0026464B"/>
    <w:rsid w:val="00272E1C"/>
    <w:rsid w:val="00274B3A"/>
    <w:rsid w:val="002810F0"/>
    <w:rsid w:val="0028131D"/>
    <w:rsid w:val="00283AFE"/>
    <w:rsid w:val="0029195A"/>
    <w:rsid w:val="002949AA"/>
    <w:rsid w:val="00296BC7"/>
    <w:rsid w:val="002977CD"/>
    <w:rsid w:val="00297F38"/>
    <w:rsid w:val="002A6B56"/>
    <w:rsid w:val="002B3253"/>
    <w:rsid w:val="002B5A7C"/>
    <w:rsid w:val="002B7D1B"/>
    <w:rsid w:val="002C144F"/>
    <w:rsid w:val="002C2C08"/>
    <w:rsid w:val="002C3755"/>
    <w:rsid w:val="002D4BC8"/>
    <w:rsid w:val="002D642B"/>
    <w:rsid w:val="002E23EF"/>
    <w:rsid w:val="002E24AF"/>
    <w:rsid w:val="002E46B4"/>
    <w:rsid w:val="002F0F4A"/>
    <w:rsid w:val="002F15F0"/>
    <w:rsid w:val="002F1CB2"/>
    <w:rsid w:val="002F351C"/>
    <w:rsid w:val="002F45AF"/>
    <w:rsid w:val="002F4B9F"/>
    <w:rsid w:val="002F707B"/>
    <w:rsid w:val="002F7570"/>
    <w:rsid w:val="00302D25"/>
    <w:rsid w:val="00304381"/>
    <w:rsid w:val="00307C40"/>
    <w:rsid w:val="00311573"/>
    <w:rsid w:val="00315258"/>
    <w:rsid w:val="00315572"/>
    <w:rsid w:val="0031719F"/>
    <w:rsid w:val="003175B3"/>
    <w:rsid w:val="003341E4"/>
    <w:rsid w:val="00336059"/>
    <w:rsid w:val="003424F5"/>
    <w:rsid w:val="00342D70"/>
    <w:rsid w:val="003467D4"/>
    <w:rsid w:val="00350295"/>
    <w:rsid w:val="00351B88"/>
    <w:rsid w:val="003605AC"/>
    <w:rsid w:val="003614DC"/>
    <w:rsid w:val="00372060"/>
    <w:rsid w:val="00372616"/>
    <w:rsid w:val="00372E5B"/>
    <w:rsid w:val="00372EE7"/>
    <w:rsid w:val="00373E13"/>
    <w:rsid w:val="00375B7E"/>
    <w:rsid w:val="00376F06"/>
    <w:rsid w:val="00380551"/>
    <w:rsid w:val="0038095B"/>
    <w:rsid w:val="00382AA9"/>
    <w:rsid w:val="00383EA6"/>
    <w:rsid w:val="00383F64"/>
    <w:rsid w:val="0038703B"/>
    <w:rsid w:val="0039366E"/>
    <w:rsid w:val="00393AD1"/>
    <w:rsid w:val="00394472"/>
    <w:rsid w:val="003A1D79"/>
    <w:rsid w:val="003A3899"/>
    <w:rsid w:val="003A4AA1"/>
    <w:rsid w:val="003A67CA"/>
    <w:rsid w:val="003B0EFC"/>
    <w:rsid w:val="003B1B33"/>
    <w:rsid w:val="003B2C95"/>
    <w:rsid w:val="003B4C18"/>
    <w:rsid w:val="003B5948"/>
    <w:rsid w:val="003B5BA4"/>
    <w:rsid w:val="003C794F"/>
    <w:rsid w:val="003C7B13"/>
    <w:rsid w:val="003C7BE5"/>
    <w:rsid w:val="003C7C60"/>
    <w:rsid w:val="003D140B"/>
    <w:rsid w:val="003D5B77"/>
    <w:rsid w:val="003D6E9C"/>
    <w:rsid w:val="003D7769"/>
    <w:rsid w:val="003E02C9"/>
    <w:rsid w:val="003E0945"/>
    <w:rsid w:val="003E432B"/>
    <w:rsid w:val="003E7651"/>
    <w:rsid w:val="003F06C3"/>
    <w:rsid w:val="003F14EB"/>
    <w:rsid w:val="003F153D"/>
    <w:rsid w:val="003F3124"/>
    <w:rsid w:val="003F565A"/>
    <w:rsid w:val="003F5BA1"/>
    <w:rsid w:val="00400EDA"/>
    <w:rsid w:val="0040121F"/>
    <w:rsid w:val="00402981"/>
    <w:rsid w:val="00403F9C"/>
    <w:rsid w:val="0040571E"/>
    <w:rsid w:val="00410667"/>
    <w:rsid w:val="00410BC5"/>
    <w:rsid w:val="00410ECC"/>
    <w:rsid w:val="0041156A"/>
    <w:rsid w:val="0041171C"/>
    <w:rsid w:val="004128DD"/>
    <w:rsid w:val="00424FD1"/>
    <w:rsid w:val="00425F75"/>
    <w:rsid w:val="00427B77"/>
    <w:rsid w:val="004305E4"/>
    <w:rsid w:val="00434647"/>
    <w:rsid w:val="00435DD3"/>
    <w:rsid w:val="00436BE7"/>
    <w:rsid w:val="004406C4"/>
    <w:rsid w:val="00440A9D"/>
    <w:rsid w:val="004415E5"/>
    <w:rsid w:val="00442799"/>
    <w:rsid w:val="00444913"/>
    <w:rsid w:val="00446C38"/>
    <w:rsid w:val="004518FC"/>
    <w:rsid w:val="00462FEF"/>
    <w:rsid w:val="00465BDC"/>
    <w:rsid w:val="004819E1"/>
    <w:rsid w:val="00486566"/>
    <w:rsid w:val="00486928"/>
    <w:rsid w:val="0049024E"/>
    <w:rsid w:val="004951B3"/>
    <w:rsid w:val="00495FEF"/>
    <w:rsid w:val="004A0403"/>
    <w:rsid w:val="004A13DA"/>
    <w:rsid w:val="004A3F62"/>
    <w:rsid w:val="004B3BF2"/>
    <w:rsid w:val="004B4361"/>
    <w:rsid w:val="004C0FBA"/>
    <w:rsid w:val="004C119D"/>
    <w:rsid w:val="004C1B9A"/>
    <w:rsid w:val="004C1C17"/>
    <w:rsid w:val="004C1D0C"/>
    <w:rsid w:val="004C3571"/>
    <w:rsid w:val="004C3808"/>
    <w:rsid w:val="004C4455"/>
    <w:rsid w:val="004C4C61"/>
    <w:rsid w:val="004C7D99"/>
    <w:rsid w:val="004D05B9"/>
    <w:rsid w:val="004D099F"/>
    <w:rsid w:val="004D24BB"/>
    <w:rsid w:val="004D5ECD"/>
    <w:rsid w:val="004D71E2"/>
    <w:rsid w:val="004E0E88"/>
    <w:rsid w:val="004E1C4C"/>
    <w:rsid w:val="004E1D99"/>
    <w:rsid w:val="004E2E19"/>
    <w:rsid w:val="004E61DD"/>
    <w:rsid w:val="004F0574"/>
    <w:rsid w:val="004F26CC"/>
    <w:rsid w:val="004F32ED"/>
    <w:rsid w:val="004F3D51"/>
    <w:rsid w:val="005018B9"/>
    <w:rsid w:val="0050385F"/>
    <w:rsid w:val="00507599"/>
    <w:rsid w:val="00510338"/>
    <w:rsid w:val="005106BE"/>
    <w:rsid w:val="005111EF"/>
    <w:rsid w:val="00515000"/>
    <w:rsid w:val="005152DD"/>
    <w:rsid w:val="00525149"/>
    <w:rsid w:val="005251C8"/>
    <w:rsid w:val="00525E5E"/>
    <w:rsid w:val="005330CD"/>
    <w:rsid w:val="0053317D"/>
    <w:rsid w:val="005514EC"/>
    <w:rsid w:val="00552853"/>
    <w:rsid w:val="005556F4"/>
    <w:rsid w:val="00557071"/>
    <w:rsid w:val="00567A68"/>
    <w:rsid w:val="00576EC5"/>
    <w:rsid w:val="00581E94"/>
    <w:rsid w:val="00590474"/>
    <w:rsid w:val="005949ED"/>
    <w:rsid w:val="00597258"/>
    <w:rsid w:val="005A1609"/>
    <w:rsid w:val="005B02D0"/>
    <w:rsid w:val="005B70AD"/>
    <w:rsid w:val="005C0C9D"/>
    <w:rsid w:val="005C2CF0"/>
    <w:rsid w:val="005C5CC8"/>
    <w:rsid w:val="005C79F9"/>
    <w:rsid w:val="005D230A"/>
    <w:rsid w:val="005D3105"/>
    <w:rsid w:val="005D453D"/>
    <w:rsid w:val="005E1436"/>
    <w:rsid w:val="005E2300"/>
    <w:rsid w:val="005E23C4"/>
    <w:rsid w:val="005E4B8C"/>
    <w:rsid w:val="005E77FC"/>
    <w:rsid w:val="00603193"/>
    <w:rsid w:val="0060564B"/>
    <w:rsid w:val="00605F07"/>
    <w:rsid w:val="00607254"/>
    <w:rsid w:val="00607C7A"/>
    <w:rsid w:val="00617CFC"/>
    <w:rsid w:val="00621382"/>
    <w:rsid w:val="00621DB6"/>
    <w:rsid w:val="006231E3"/>
    <w:rsid w:val="0062458D"/>
    <w:rsid w:val="00630B3B"/>
    <w:rsid w:val="00631BB6"/>
    <w:rsid w:val="00635254"/>
    <w:rsid w:val="00637058"/>
    <w:rsid w:val="00637DBB"/>
    <w:rsid w:val="00637EE2"/>
    <w:rsid w:val="00646B63"/>
    <w:rsid w:val="006500AD"/>
    <w:rsid w:val="00650B96"/>
    <w:rsid w:val="00652DBD"/>
    <w:rsid w:val="00655AEF"/>
    <w:rsid w:val="00656540"/>
    <w:rsid w:val="00660F2C"/>
    <w:rsid w:val="00667BE8"/>
    <w:rsid w:val="00670FE2"/>
    <w:rsid w:val="00671724"/>
    <w:rsid w:val="006751DF"/>
    <w:rsid w:val="00676789"/>
    <w:rsid w:val="00681497"/>
    <w:rsid w:val="00681889"/>
    <w:rsid w:val="00681EA5"/>
    <w:rsid w:val="00686683"/>
    <w:rsid w:val="00686E3B"/>
    <w:rsid w:val="00695442"/>
    <w:rsid w:val="006A39CF"/>
    <w:rsid w:val="006A56FF"/>
    <w:rsid w:val="006B0F30"/>
    <w:rsid w:val="006B1B33"/>
    <w:rsid w:val="006B2102"/>
    <w:rsid w:val="006B422B"/>
    <w:rsid w:val="006B4477"/>
    <w:rsid w:val="006B4A81"/>
    <w:rsid w:val="006B6180"/>
    <w:rsid w:val="006C1B52"/>
    <w:rsid w:val="006C3186"/>
    <w:rsid w:val="006D08D2"/>
    <w:rsid w:val="006D50DE"/>
    <w:rsid w:val="006D56D0"/>
    <w:rsid w:val="006D6F36"/>
    <w:rsid w:val="006D6F70"/>
    <w:rsid w:val="006D75E1"/>
    <w:rsid w:val="006D785B"/>
    <w:rsid w:val="006D78D7"/>
    <w:rsid w:val="006E3A22"/>
    <w:rsid w:val="006E7212"/>
    <w:rsid w:val="006F3FEC"/>
    <w:rsid w:val="007021EF"/>
    <w:rsid w:val="00703874"/>
    <w:rsid w:val="00704374"/>
    <w:rsid w:val="00704936"/>
    <w:rsid w:val="0071165B"/>
    <w:rsid w:val="007141A0"/>
    <w:rsid w:val="00720B14"/>
    <w:rsid w:val="00722BAB"/>
    <w:rsid w:val="007266F0"/>
    <w:rsid w:val="00726F43"/>
    <w:rsid w:val="00727FC5"/>
    <w:rsid w:val="0073086B"/>
    <w:rsid w:val="00731400"/>
    <w:rsid w:val="00732C29"/>
    <w:rsid w:val="00734570"/>
    <w:rsid w:val="00736250"/>
    <w:rsid w:val="00743A6C"/>
    <w:rsid w:val="00743EC6"/>
    <w:rsid w:val="00744205"/>
    <w:rsid w:val="00750271"/>
    <w:rsid w:val="0075583F"/>
    <w:rsid w:val="00756498"/>
    <w:rsid w:val="00765163"/>
    <w:rsid w:val="007704F0"/>
    <w:rsid w:val="00771A5F"/>
    <w:rsid w:val="007743C4"/>
    <w:rsid w:val="00775CF5"/>
    <w:rsid w:val="00780D60"/>
    <w:rsid w:val="00780D94"/>
    <w:rsid w:val="00781413"/>
    <w:rsid w:val="00783E24"/>
    <w:rsid w:val="007872C4"/>
    <w:rsid w:val="00793654"/>
    <w:rsid w:val="007952AD"/>
    <w:rsid w:val="007A2F02"/>
    <w:rsid w:val="007A36A3"/>
    <w:rsid w:val="007A507A"/>
    <w:rsid w:val="007B2192"/>
    <w:rsid w:val="007B3CC9"/>
    <w:rsid w:val="007B6E6F"/>
    <w:rsid w:val="007C109C"/>
    <w:rsid w:val="007C2609"/>
    <w:rsid w:val="007D21B3"/>
    <w:rsid w:val="007D29F6"/>
    <w:rsid w:val="007D392E"/>
    <w:rsid w:val="007D39F0"/>
    <w:rsid w:val="007D59AA"/>
    <w:rsid w:val="007D7AD5"/>
    <w:rsid w:val="007D7C54"/>
    <w:rsid w:val="007E0624"/>
    <w:rsid w:val="007E630E"/>
    <w:rsid w:val="007E6BDE"/>
    <w:rsid w:val="007F0C66"/>
    <w:rsid w:val="007F10D9"/>
    <w:rsid w:val="007F49D7"/>
    <w:rsid w:val="007F7B13"/>
    <w:rsid w:val="00800CE9"/>
    <w:rsid w:val="00802F15"/>
    <w:rsid w:val="00805B8F"/>
    <w:rsid w:val="00810556"/>
    <w:rsid w:val="00812617"/>
    <w:rsid w:val="0081752E"/>
    <w:rsid w:val="00817855"/>
    <w:rsid w:val="00817FEB"/>
    <w:rsid w:val="00820C3F"/>
    <w:rsid w:val="00821899"/>
    <w:rsid w:val="00821F14"/>
    <w:rsid w:val="0082268F"/>
    <w:rsid w:val="00825792"/>
    <w:rsid w:val="00830C5B"/>
    <w:rsid w:val="00834A0E"/>
    <w:rsid w:val="008366A0"/>
    <w:rsid w:val="008426D3"/>
    <w:rsid w:val="00843673"/>
    <w:rsid w:val="00856223"/>
    <w:rsid w:val="00857048"/>
    <w:rsid w:val="00865EC1"/>
    <w:rsid w:val="008676B0"/>
    <w:rsid w:val="00872690"/>
    <w:rsid w:val="008841A6"/>
    <w:rsid w:val="00885753"/>
    <w:rsid w:val="00885936"/>
    <w:rsid w:val="008923CC"/>
    <w:rsid w:val="00893510"/>
    <w:rsid w:val="00893987"/>
    <w:rsid w:val="008A1A90"/>
    <w:rsid w:val="008B00A5"/>
    <w:rsid w:val="008B0CBE"/>
    <w:rsid w:val="008B1F50"/>
    <w:rsid w:val="008B51F4"/>
    <w:rsid w:val="008B7261"/>
    <w:rsid w:val="008B78DF"/>
    <w:rsid w:val="008C39A3"/>
    <w:rsid w:val="008C3A0D"/>
    <w:rsid w:val="008C688A"/>
    <w:rsid w:val="008D25AD"/>
    <w:rsid w:val="008D477C"/>
    <w:rsid w:val="008E10B7"/>
    <w:rsid w:val="008E11E7"/>
    <w:rsid w:val="008E4856"/>
    <w:rsid w:val="008E4C7E"/>
    <w:rsid w:val="008E59B9"/>
    <w:rsid w:val="008E5E3E"/>
    <w:rsid w:val="008E65B4"/>
    <w:rsid w:val="008F2854"/>
    <w:rsid w:val="008F3CCB"/>
    <w:rsid w:val="008F4F6B"/>
    <w:rsid w:val="009005A3"/>
    <w:rsid w:val="0090456B"/>
    <w:rsid w:val="00904586"/>
    <w:rsid w:val="0091014E"/>
    <w:rsid w:val="00910E30"/>
    <w:rsid w:val="0091136A"/>
    <w:rsid w:val="00911826"/>
    <w:rsid w:val="009148EC"/>
    <w:rsid w:val="009177AE"/>
    <w:rsid w:val="00917E1E"/>
    <w:rsid w:val="00920631"/>
    <w:rsid w:val="009331D3"/>
    <w:rsid w:val="00941108"/>
    <w:rsid w:val="0094565B"/>
    <w:rsid w:val="0094737B"/>
    <w:rsid w:val="009475C1"/>
    <w:rsid w:val="00950BAB"/>
    <w:rsid w:val="00951AA5"/>
    <w:rsid w:val="009574C3"/>
    <w:rsid w:val="00957878"/>
    <w:rsid w:val="009633EA"/>
    <w:rsid w:val="0096421F"/>
    <w:rsid w:val="00966279"/>
    <w:rsid w:val="0097240F"/>
    <w:rsid w:val="00974A7F"/>
    <w:rsid w:val="009757E4"/>
    <w:rsid w:val="009760E6"/>
    <w:rsid w:val="0098110D"/>
    <w:rsid w:val="00984BC8"/>
    <w:rsid w:val="0099405E"/>
    <w:rsid w:val="009A42D6"/>
    <w:rsid w:val="009A7777"/>
    <w:rsid w:val="009A7E2B"/>
    <w:rsid w:val="009B77D4"/>
    <w:rsid w:val="009C068F"/>
    <w:rsid w:val="009C20F4"/>
    <w:rsid w:val="009C409A"/>
    <w:rsid w:val="009C6748"/>
    <w:rsid w:val="009D0B7B"/>
    <w:rsid w:val="009D0EDE"/>
    <w:rsid w:val="009D1673"/>
    <w:rsid w:val="009D308D"/>
    <w:rsid w:val="009E359A"/>
    <w:rsid w:val="009E4FFF"/>
    <w:rsid w:val="009F30F1"/>
    <w:rsid w:val="009F6546"/>
    <w:rsid w:val="009F6E69"/>
    <w:rsid w:val="009F741D"/>
    <w:rsid w:val="00A00F23"/>
    <w:rsid w:val="00A1053C"/>
    <w:rsid w:val="00A2065E"/>
    <w:rsid w:val="00A223BC"/>
    <w:rsid w:val="00A22B04"/>
    <w:rsid w:val="00A31667"/>
    <w:rsid w:val="00A328DC"/>
    <w:rsid w:val="00A343A3"/>
    <w:rsid w:val="00A34E26"/>
    <w:rsid w:val="00A3780E"/>
    <w:rsid w:val="00A41B9B"/>
    <w:rsid w:val="00A41C00"/>
    <w:rsid w:val="00A44010"/>
    <w:rsid w:val="00A441B0"/>
    <w:rsid w:val="00A461C0"/>
    <w:rsid w:val="00A46F8C"/>
    <w:rsid w:val="00A47F8E"/>
    <w:rsid w:val="00A52B24"/>
    <w:rsid w:val="00A53039"/>
    <w:rsid w:val="00A62758"/>
    <w:rsid w:val="00A670FC"/>
    <w:rsid w:val="00A71E89"/>
    <w:rsid w:val="00A729C9"/>
    <w:rsid w:val="00A74837"/>
    <w:rsid w:val="00A75B8D"/>
    <w:rsid w:val="00A77D65"/>
    <w:rsid w:val="00A838F5"/>
    <w:rsid w:val="00A86CCF"/>
    <w:rsid w:val="00A90267"/>
    <w:rsid w:val="00A91D7D"/>
    <w:rsid w:val="00A96F11"/>
    <w:rsid w:val="00A97105"/>
    <w:rsid w:val="00A979B6"/>
    <w:rsid w:val="00AA0F9A"/>
    <w:rsid w:val="00AA450A"/>
    <w:rsid w:val="00AA71BA"/>
    <w:rsid w:val="00AA7AFB"/>
    <w:rsid w:val="00AB0109"/>
    <w:rsid w:val="00AB1B07"/>
    <w:rsid w:val="00AB1C64"/>
    <w:rsid w:val="00AB3386"/>
    <w:rsid w:val="00AB50AD"/>
    <w:rsid w:val="00AB779A"/>
    <w:rsid w:val="00AC07B9"/>
    <w:rsid w:val="00AC19EC"/>
    <w:rsid w:val="00AC45E4"/>
    <w:rsid w:val="00AC7DC4"/>
    <w:rsid w:val="00AD12B2"/>
    <w:rsid w:val="00AD2497"/>
    <w:rsid w:val="00AD3555"/>
    <w:rsid w:val="00AE18BA"/>
    <w:rsid w:val="00AE2BC4"/>
    <w:rsid w:val="00AE4E3B"/>
    <w:rsid w:val="00AE666D"/>
    <w:rsid w:val="00AE7242"/>
    <w:rsid w:val="00AF39C3"/>
    <w:rsid w:val="00AF48D7"/>
    <w:rsid w:val="00AF7B7B"/>
    <w:rsid w:val="00B0611D"/>
    <w:rsid w:val="00B078D5"/>
    <w:rsid w:val="00B11A94"/>
    <w:rsid w:val="00B11F9A"/>
    <w:rsid w:val="00B2212E"/>
    <w:rsid w:val="00B233BE"/>
    <w:rsid w:val="00B2631B"/>
    <w:rsid w:val="00B31CF9"/>
    <w:rsid w:val="00B35480"/>
    <w:rsid w:val="00B37DD7"/>
    <w:rsid w:val="00B41EA5"/>
    <w:rsid w:val="00B420B4"/>
    <w:rsid w:val="00B44F1D"/>
    <w:rsid w:val="00B4673F"/>
    <w:rsid w:val="00B47924"/>
    <w:rsid w:val="00B540CA"/>
    <w:rsid w:val="00B54E9E"/>
    <w:rsid w:val="00B5560A"/>
    <w:rsid w:val="00B55E6E"/>
    <w:rsid w:val="00B57713"/>
    <w:rsid w:val="00B6187E"/>
    <w:rsid w:val="00B634A3"/>
    <w:rsid w:val="00B64201"/>
    <w:rsid w:val="00B6445B"/>
    <w:rsid w:val="00B664A1"/>
    <w:rsid w:val="00B6670D"/>
    <w:rsid w:val="00B737D3"/>
    <w:rsid w:val="00B737E7"/>
    <w:rsid w:val="00B76A00"/>
    <w:rsid w:val="00B77CB9"/>
    <w:rsid w:val="00B81C69"/>
    <w:rsid w:val="00B827D5"/>
    <w:rsid w:val="00B871AE"/>
    <w:rsid w:val="00B91BE8"/>
    <w:rsid w:val="00B93CA0"/>
    <w:rsid w:val="00B950D6"/>
    <w:rsid w:val="00B9698F"/>
    <w:rsid w:val="00BA0824"/>
    <w:rsid w:val="00BA0BDB"/>
    <w:rsid w:val="00BA3C0E"/>
    <w:rsid w:val="00BA48AC"/>
    <w:rsid w:val="00BB0975"/>
    <w:rsid w:val="00BB0DEE"/>
    <w:rsid w:val="00BB1815"/>
    <w:rsid w:val="00BB25FE"/>
    <w:rsid w:val="00BB39C5"/>
    <w:rsid w:val="00BB6251"/>
    <w:rsid w:val="00BB7F0C"/>
    <w:rsid w:val="00BC00A1"/>
    <w:rsid w:val="00BC59CF"/>
    <w:rsid w:val="00BC5FDD"/>
    <w:rsid w:val="00BD1B94"/>
    <w:rsid w:val="00BD6B84"/>
    <w:rsid w:val="00BD6D90"/>
    <w:rsid w:val="00BE4D28"/>
    <w:rsid w:val="00BF3CB0"/>
    <w:rsid w:val="00BF48C4"/>
    <w:rsid w:val="00BF569F"/>
    <w:rsid w:val="00BF7F08"/>
    <w:rsid w:val="00C00603"/>
    <w:rsid w:val="00C04D01"/>
    <w:rsid w:val="00C0646C"/>
    <w:rsid w:val="00C1168A"/>
    <w:rsid w:val="00C171E1"/>
    <w:rsid w:val="00C2129E"/>
    <w:rsid w:val="00C214B7"/>
    <w:rsid w:val="00C223B3"/>
    <w:rsid w:val="00C23CCC"/>
    <w:rsid w:val="00C2494E"/>
    <w:rsid w:val="00C27F05"/>
    <w:rsid w:val="00C3150B"/>
    <w:rsid w:val="00C3349C"/>
    <w:rsid w:val="00C3390B"/>
    <w:rsid w:val="00C34D44"/>
    <w:rsid w:val="00C34DAE"/>
    <w:rsid w:val="00C3596B"/>
    <w:rsid w:val="00C44095"/>
    <w:rsid w:val="00C44812"/>
    <w:rsid w:val="00C44905"/>
    <w:rsid w:val="00C45E02"/>
    <w:rsid w:val="00C460FC"/>
    <w:rsid w:val="00C548A8"/>
    <w:rsid w:val="00C5703B"/>
    <w:rsid w:val="00C61A33"/>
    <w:rsid w:val="00C67F09"/>
    <w:rsid w:val="00C72D39"/>
    <w:rsid w:val="00C75CE1"/>
    <w:rsid w:val="00C76522"/>
    <w:rsid w:val="00C76959"/>
    <w:rsid w:val="00C809CF"/>
    <w:rsid w:val="00C8122A"/>
    <w:rsid w:val="00C82F8B"/>
    <w:rsid w:val="00C90626"/>
    <w:rsid w:val="00C90F72"/>
    <w:rsid w:val="00C95876"/>
    <w:rsid w:val="00CA1DF4"/>
    <w:rsid w:val="00CA65D2"/>
    <w:rsid w:val="00CB7109"/>
    <w:rsid w:val="00CC4743"/>
    <w:rsid w:val="00CD3812"/>
    <w:rsid w:val="00CD3918"/>
    <w:rsid w:val="00CE3865"/>
    <w:rsid w:val="00CF1477"/>
    <w:rsid w:val="00CF1DAB"/>
    <w:rsid w:val="00CF315E"/>
    <w:rsid w:val="00CF3AA7"/>
    <w:rsid w:val="00CF3C3B"/>
    <w:rsid w:val="00CF57A7"/>
    <w:rsid w:val="00CF7652"/>
    <w:rsid w:val="00D01A93"/>
    <w:rsid w:val="00D038E6"/>
    <w:rsid w:val="00D113F1"/>
    <w:rsid w:val="00D12DFA"/>
    <w:rsid w:val="00D20A2A"/>
    <w:rsid w:val="00D2740E"/>
    <w:rsid w:val="00D3178F"/>
    <w:rsid w:val="00D3535D"/>
    <w:rsid w:val="00D36B83"/>
    <w:rsid w:val="00D40838"/>
    <w:rsid w:val="00D41E1E"/>
    <w:rsid w:val="00D43CEB"/>
    <w:rsid w:val="00D456F2"/>
    <w:rsid w:val="00D47963"/>
    <w:rsid w:val="00D47C10"/>
    <w:rsid w:val="00D5430A"/>
    <w:rsid w:val="00D5558A"/>
    <w:rsid w:val="00D55AF2"/>
    <w:rsid w:val="00D55C38"/>
    <w:rsid w:val="00D57172"/>
    <w:rsid w:val="00D57B7B"/>
    <w:rsid w:val="00D60EB2"/>
    <w:rsid w:val="00D629FB"/>
    <w:rsid w:val="00D62E93"/>
    <w:rsid w:val="00D72F5C"/>
    <w:rsid w:val="00D745FA"/>
    <w:rsid w:val="00D77712"/>
    <w:rsid w:val="00D83269"/>
    <w:rsid w:val="00D85C0B"/>
    <w:rsid w:val="00D92ECA"/>
    <w:rsid w:val="00D941FF"/>
    <w:rsid w:val="00D950C9"/>
    <w:rsid w:val="00D96106"/>
    <w:rsid w:val="00D96BDB"/>
    <w:rsid w:val="00DA0C07"/>
    <w:rsid w:val="00DA0E8C"/>
    <w:rsid w:val="00DA12E6"/>
    <w:rsid w:val="00DA1D39"/>
    <w:rsid w:val="00DA3286"/>
    <w:rsid w:val="00DB0A69"/>
    <w:rsid w:val="00DB4562"/>
    <w:rsid w:val="00DC6565"/>
    <w:rsid w:val="00DC7718"/>
    <w:rsid w:val="00DD2124"/>
    <w:rsid w:val="00DD351C"/>
    <w:rsid w:val="00DE3F6C"/>
    <w:rsid w:val="00DE5F52"/>
    <w:rsid w:val="00DE7733"/>
    <w:rsid w:val="00DF1F27"/>
    <w:rsid w:val="00DF39D5"/>
    <w:rsid w:val="00DF42AE"/>
    <w:rsid w:val="00DF5AEF"/>
    <w:rsid w:val="00E00748"/>
    <w:rsid w:val="00E027D7"/>
    <w:rsid w:val="00E031F0"/>
    <w:rsid w:val="00E0371B"/>
    <w:rsid w:val="00E06AA7"/>
    <w:rsid w:val="00E06EE7"/>
    <w:rsid w:val="00E073BD"/>
    <w:rsid w:val="00E10E38"/>
    <w:rsid w:val="00E12715"/>
    <w:rsid w:val="00E12723"/>
    <w:rsid w:val="00E20464"/>
    <w:rsid w:val="00E21E43"/>
    <w:rsid w:val="00E24D2D"/>
    <w:rsid w:val="00E30D1D"/>
    <w:rsid w:val="00E32E61"/>
    <w:rsid w:val="00E340F8"/>
    <w:rsid w:val="00E3417E"/>
    <w:rsid w:val="00E41C86"/>
    <w:rsid w:val="00E4382B"/>
    <w:rsid w:val="00E44648"/>
    <w:rsid w:val="00E47D01"/>
    <w:rsid w:val="00E56748"/>
    <w:rsid w:val="00E5742A"/>
    <w:rsid w:val="00E57A2C"/>
    <w:rsid w:val="00E57B17"/>
    <w:rsid w:val="00E62B89"/>
    <w:rsid w:val="00E63CB2"/>
    <w:rsid w:val="00E63D31"/>
    <w:rsid w:val="00E64DAD"/>
    <w:rsid w:val="00E67433"/>
    <w:rsid w:val="00E7308C"/>
    <w:rsid w:val="00E75E6A"/>
    <w:rsid w:val="00E77758"/>
    <w:rsid w:val="00E85FF7"/>
    <w:rsid w:val="00E9061B"/>
    <w:rsid w:val="00E925E8"/>
    <w:rsid w:val="00E9588A"/>
    <w:rsid w:val="00E97264"/>
    <w:rsid w:val="00EA2782"/>
    <w:rsid w:val="00EA2C00"/>
    <w:rsid w:val="00EA3C6A"/>
    <w:rsid w:val="00EA59C9"/>
    <w:rsid w:val="00EB442A"/>
    <w:rsid w:val="00EB7782"/>
    <w:rsid w:val="00ED148F"/>
    <w:rsid w:val="00ED4019"/>
    <w:rsid w:val="00ED7944"/>
    <w:rsid w:val="00EE0077"/>
    <w:rsid w:val="00EE0769"/>
    <w:rsid w:val="00EE08B5"/>
    <w:rsid w:val="00EF1D1B"/>
    <w:rsid w:val="00EF2924"/>
    <w:rsid w:val="00EF6305"/>
    <w:rsid w:val="00EF6FD8"/>
    <w:rsid w:val="00EF7555"/>
    <w:rsid w:val="00F023B4"/>
    <w:rsid w:val="00F0718C"/>
    <w:rsid w:val="00F076CA"/>
    <w:rsid w:val="00F07A76"/>
    <w:rsid w:val="00F177DE"/>
    <w:rsid w:val="00F231F8"/>
    <w:rsid w:val="00F25915"/>
    <w:rsid w:val="00F31D24"/>
    <w:rsid w:val="00F35642"/>
    <w:rsid w:val="00F36EC1"/>
    <w:rsid w:val="00F377A4"/>
    <w:rsid w:val="00F407A2"/>
    <w:rsid w:val="00F409C2"/>
    <w:rsid w:val="00F43FF4"/>
    <w:rsid w:val="00F44763"/>
    <w:rsid w:val="00F528F6"/>
    <w:rsid w:val="00F53E49"/>
    <w:rsid w:val="00F555F3"/>
    <w:rsid w:val="00F55EBC"/>
    <w:rsid w:val="00F62C73"/>
    <w:rsid w:val="00F7134E"/>
    <w:rsid w:val="00F72784"/>
    <w:rsid w:val="00F739FB"/>
    <w:rsid w:val="00F76B21"/>
    <w:rsid w:val="00F813D5"/>
    <w:rsid w:val="00F821A5"/>
    <w:rsid w:val="00F857D6"/>
    <w:rsid w:val="00F85B04"/>
    <w:rsid w:val="00F86E75"/>
    <w:rsid w:val="00F87858"/>
    <w:rsid w:val="00FA1911"/>
    <w:rsid w:val="00FA61B5"/>
    <w:rsid w:val="00FB116E"/>
    <w:rsid w:val="00FB6ED4"/>
    <w:rsid w:val="00FB7AA2"/>
    <w:rsid w:val="00FC0199"/>
    <w:rsid w:val="00FC0513"/>
    <w:rsid w:val="00FC5C28"/>
    <w:rsid w:val="00FC7357"/>
    <w:rsid w:val="00FD14B0"/>
    <w:rsid w:val="00FD17F2"/>
    <w:rsid w:val="00FD1830"/>
    <w:rsid w:val="00FD451B"/>
    <w:rsid w:val="00FD7BBF"/>
    <w:rsid w:val="00FF08FA"/>
    <w:rsid w:val="00FF2628"/>
    <w:rsid w:val="00FF4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70BCCB"/>
  <w15:chartTrackingRefBased/>
  <w15:docId w15:val="{5C50DC47-DD75-4321-8BF8-5B30F8F0C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lang w:val="en-US" w:eastAsia="en-US" w:bidi="ar-SA"/>
      </w:rPr>
    </w:rPrDefault>
    <w:pPrDefault>
      <w:pPr>
        <w:spacing w:before="120" w:after="120"/>
        <w:ind w:firstLine="14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358"/>
    <w:pPr>
      <w:spacing w:before="0" w:after="0"/>
      <w:ind w:firstLine="0"/>
    </w:pPr>
    <w:rPr>
      <w:rFonts w:eastAsia="Times New Roman"/>
      <w:sz w:val="24"/>
    </w:rPr>
  </w:style>
  <w:style w:type="paragraph" w:styleId="Heading1">
    <w:name w:val="heading 1"/>
    <w:basedOn w:val="Normal"/>
    <w:next w:val="Normal"/>
    <w:link w:val="Heading1Char"/>
    <w:uiPriority w:val="9"/>
    <w:qFormat/>
    <w:rsid w:val="00067358"/>
    <w:pPr>
      <w:keepNext/>
      <w:keepLines/>
      <w:spacing w:before="360" w:after="80"/>
      <w:jc w:val="left"/>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7358"/>
    <w:pPr>
      <w:keepNext/>
      <w:keepLines/>
      <w:spacing w:before="160" w:after="80"/>
      <w:jc w:val="left"/>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7358"/>
    <w:pPr>
      <w:keepNext/>
      <w:keepLines/>
      <w:spacing w:before="160" w:after="80"/>
      <w:jc w:val="left"/>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7358"/>
    <w:pPr>
      <w:keepNext/>
      <w:keepLines/>
      <w:spacing w:before="80" w:after="40"/>
      <w:jc w:val="left"/>
      <w:outlineLvl w:val="3"/>
    </w:pPr>
    <w:rPr>
      <w:rFonts w:asciiTheme="minorHAnsi" w:eastAsiaTheme="majorEastAsia" w:hAnsiTheme="minorHAnsi" w:cstheme="majorBidi"/>
      <w:i/>
      <w:iCs/>
      <w:color w:val="0F4761" w:themeColor="accent1" w:themeShade="BF"/>
      <w:szCs w:val="24"/>
    </w:rPr>
  </w:style>
  <w:style w:type="paragraph" w:styleId="Heading5">
    <w:name w:val="heading 5"/>
    <w:basedOn w:val="Normal"/>
    <w:next w:val="Normal"/>
    <w:link w:val="Heading5Char"/>
    <w:uiPriority w:val="9"/>
    <w:semiHidden/>
    <w:unhideWhenUsed/>
    <w:qFormat/>
    <w:rsid w:val="00067358"/>
    <w:pPr>
      <w:keepNext/>
      <w:keepLines/>
      <w:spacing w:before="80" w:after="40"/>
      <w:jc w:val="left"/>
      <w:outlineLvl w:val="4"/>
    </w:pPr>
    <w:rPr>
      <w:rFonts w:asciiTheme="minorHAnsi" w:eastAsiaTheme="majorEastAsia" w:hAnsiTheme="minorHAnsi" w:cstheme="majorBidi"/>
      <w:color w:val="0F4761" w:themeColor="accent1" w:themeShade="BF"/>
      <w:szCs w:val="24"/>
    </w:rPr>
  </w:style>
  <w:style w:type="paragraph" w:styleId="Heading6">
    <w:name w:val="heading 6"/>
    <w:basedOn w:val="Normal"/>
    <w:next w:val="Normal"/>
    <w:link w:val="Heading6Char"/>
    <w:uiPriority w:val="9"/>
    <w:semiHidden/>
    <w:unhideWhenUsed/>
    <w:qFormat/>
    <w:rsid w:val="00067358"/>
    <w:pPr>
      <w:keepNext/>
      <w:keepLines/>
      <w:spacing w:before="40"/>
      <w:jc w:val="left"/>
      <w:outlineLvl w:val="5"/>
    </w:pPr>
    <w:rPr>
      <w:rFonts w:asciiTheme="minorHAnsi" w:eastAsiaTheme="majorEastAsia" w:hAnsiTheme="minorHAnsi" w:cstheme="majorBidi"/>
      <w:i/>
      <w:iCs/>
      <w:color w:val="595959" w:themeColor="text1" w:themeTint="A6"/>
      <w:szCs w:val="24"/>
    </w:rPr>
  </w:style>
  <w:style w:type="paragraph" w:styleId="Heading7">
    <w:name w:val="heading 7"/>
    <w:basedOn w:val="Normal"/>
    <w:next w:val="Normal"/>
    <w:link w:val="Heading7Char"/>
    <w:uiPriority w:val="9"/>
    <w:semiHidden/>
    <w:unhideWhenUsed/>
    <w:qFormat/>
    <w:rsid w:val="00067358"/>
    <w:pPr>
      <w:keepNext/>
      <w:keepLines/>
      <w:spacing w:before="40"/>
      <w:jc w:val="left"/>
      <w:outlineLvl w:val="6"/>
    </w:pPr>
    <w:rPr>
      <w:rFonts w:asciiTheme="minorHAnsi" w:eastAsiaTheme="majorEastAsia" w:hAnsiTheme="minorHAnsi" w:cstheme="majorBidi"/>
      <w:color w:val="595959" w:themeColor="text1" w:themeTint="A6"/>
      <w:szCs w:val="24"/>
    </w:rPr>
  </w:style>
  <w:style w:type="paragraph" w:styleId="Heading8">
    <w:name w:val="heading 8"/>
    <w:basedOn w:val="Normal"/>
    <w:next w:val="Normal"/>
    <w:link w:val="Heading8Char"/>
    <w:uiPriority w:val="9"/>
    <w:semiHidden/>
    <w:unhideWhenUsed/>
    <w:qFormat/>
    <w:rsid w:val="00067358"/>
    <w:pPr>
      <w:keepNext/>
      <w:keepLines/>
      <w:jc w:val="left"/>
      <w:outlineLvl w:val="7"/>
    </w:pPr>
    <w:rPr>
      <w:rFonts w:asciiTheme="minorHAnsi" w:eastAsiaTheme="majorEastAsia" w:hAnsiTheme="minorHAnsi" w:cstheme="majorBidi"/>
      <w:i/>
      <w:iCs/>
      <w:color w:val="272727" w:themeColor="text1" w:themeTint="D8"/>
      <w:szCs w:val="24"/>
    </w:rPr>
  </w:style>
  <w:style w:type="paragraph" w:styleId="Heading9">
    <w:name w:val="heading 9"/>
    <w:basedOn w:val="Normal"/>
    <w:next w:val="Normal"/>
    <w:link w:val="Heading9Char"/>
    <w:uiPriority w:val="9"/>
    <w:semiHidden/>
    <w:unhideWhenUsed/>
    <w:qFormat/>
    <w:rsid w:val="00067358"/>
    <w:pPr>
      <w:keepNext/>
      <w:keepLines/>
      <w:jc w:val="left"/>
      <w:outlineLvl w:val="8"/>
    </w:pPr>
    <w:rPr>
      <w:rFonts w:asciiTheme="minorHAnsi" w:eastAsiaTheme="majorEastAsia" w:hAnsiTheme="minorHAnsi" w:cstheme="majorBidi"/>
      <w:color w:val="272727" w:themeColor="text1" w:themeTint="D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3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73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7358"/>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067358"/>
    <w:rPr>
      <w:rFonts w:asciiTheme="minorHAnsi" w:eastAsiaTheme="majorEastAsia" w:hAnsiTheme="minorHAnsi" w:cstheme="majorBidi"/>
      <w:i/>
      <w:iCs/>
      <w:color w:val="0F4761" w:themeColor="accent1" w:themeShade="BF"/>
      <w:sz w:val="24"/>
      <w:szCs w:val="24"/>
    </w:rPr>
  </w:style>
  <w:style w:type="character" w:customStyle="1" w:styleId="Heading5Char">
    <w:name w:val="Heading 5 Char"/>
    <w:basedOn w:val="DefaultParagraphFont"/>
    <w:link w:val="Heading5"/>
    <w:uiPriority w:val="9"/>
    <w:semiHidden/>
    <w:rsid w:val="00067358"/>
    <w:rPr>
      <w:rFonts w:asciiTheme="minorHAnsi" w:eastAsiaTheme="majorEastAsia" w:hAnsiTheme="minorHAnsi" w:cstheme="majorBidi"/>
      <w:color w:val="0F4761" w:themeColor="accent1" w:themeShade="BF"/>
      <w:sz w:val="24"/>
      <w:szCs w:val="24"/>
    </w:rPr>
  </w:style>
  <w:style w:type="character" w:customStyle="1" w:styleId="Heading6Char">
    <w:name w:val="Heading 6 Char"/>
    <w:basedOn w:val="DefaultParagraphFont"/>
    <w:link w:val="Heading6"/>
    <w:uiPriority w:val="9"/>
    <w:semiHidden/>
    <w:rsid w:val="00067358"/>
    <w:rPr>
      <w:rFonts w:asciiTheme="minorHAnsi" w:eastAsiaTheme="majorEastAsia" w:hAnsiTheme="minorHAnsi" w:cstheme="majorBidi"/>
      <w:i/>
      <w:iCs/>
      <w:color w:val="595959" w:themeColor="text1" w:themeTint="A6"/>
      <w:sz w:val="24"/>
      <w:szCs w:val="24"/>
    </w:rPr>
  </w:style>
  <w:style w:type="character" w:customStyle="1" w:styleId="Heading7Char">
    <w:name w:val="Heading 7 Char"/>
    <w:basedOn w:val="DefaultParagraphFont"/>
    <w:link w:val="Heading7"/>
    <w:uiPriority w:val="9"/>
    <w:semiHidden/>
    <w:rsid w:val="00067358"/>
    <w:rPr>
      <w:rFonts w:asciiTheme="minorHAnsi" w:eastAsiaTheme="majorEastAsia" w:hAnsiTheme="min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067358"/>
    <w:rPr>
      <w:rFonts w:asciiTheme="minorHAnsi" w:eastAsiaTheme="majorEastAsia" w:hAnsiTheme="minorHAnsi" w:cstheme="majorBidi"/>
      <w:i/>
      <w:iCs/>
      <w:color w:val="272727" w:themeColor="text1" w:themeTint="D8"/>
      <w:sz w:val="24"/>
      <w:szCs w:val="24"/>
    </w:rPr>
  </w:style>
  <w:style w:type="character" w:customStyle="1" w:styleId="Heading9Char">
    <w:name w:val="Heading 9 Char"/>
    <w:basedOn w:val="DefaultParagraphFont"/>
    <w:link w:val="Heading9"/>
    <w:uiPriority w:val="9"/>
    <w:semiHidden/>
    <w:rsid w:val="00067358"/>
    <w:rPr>
      <w:rFonts w:asciiTheme="minorHAnsi" w:eastAsiaTheme="majorEastAsia" w:hAnsiTheme="minorHAnsi" w:cstheme="majorBidi"/>
      <w:color w:val="272727" w:themeColor="text1" w:themeTint="D8"/>
      <w:sz w:val="24"/>
      <w:szCs w:val="24"/>
    </w:rPr>
  </w:style>
  <w:style w:type="paragraph" w:styleId="Title">
    <w:name w:val="Title"/>
    <w:basedOn w:val="Normal"/>
    <w:next w:val="Normal"/>
    <w:link w:val="TitleChar"/>
    <w:uiPriority w:val="10"/>
    <w:qFormat/>
    <w:rsid w:val="00067358"/>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3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358"/>
    <w:pPr>
      <w:numPr>
        <w:ilvl w:val="1"/>
      </w:numPr>
      <w:spacing w:after="160"/>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358"/>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067358"/>
    <w:pPr>
      <w:spacing w:before="160" w:after="160"/>
      <w:jc w:val="center"/>
    </w:pPr>
    <w:rPr>
      <w:rFonts w:eastAsia="SimSun"/>
      <w:i/>
      <w:iCs/>
      <w:color w:val="404040" w:themeColor="text1" w:themeTint="BF"/>
      <w:szCs w:val="24"/>
    </w:rPr>
  </w:style>
  <w:style w:type="character" w:customStyle="1" w:styleId="QuoteChar">
    <w:name w:val="Quote Char"/>
    <w:basedOn w:val="DefaultParagraphFont"/>
    <w:link w:val="Quote"/>
    <w:uiPriority w:val="29"/>
    <w:rsid w:val="00067358"/>
    <w:rPr>
      <w:rFonts w:eastAsia="SimSun"/>
      <w:i/>
      <w:iCs/>
      <w:color w:val="404040" w:themeColor="text1" w:themeTint="BF"/>
      <w:sz w:val="24"/>
      <w:szCs w:val="24"/>
    </w:rPr>
  </w:style>
  <w:style w:type="paragraph" w:styleId="ListParagraph">
    <w:name w:val="List Paragraph"/>
    <w:basedOn w:val="Normal"/>
    <w:uiPriority w:val="34"/>
    <w:qFormat/>
    <w:rsid w:val="00067358"/>
    <w:pPr>
      <w:ind w:left="720"/>
      <w:contextualSpacing/>
      <w:jc w:val="left"/>
    </w:pPr>
    <w:rPr>
      <w:rFonts w:eastAsia="SimSun"/>
      <w:szCs w:val="24"/>
    </w:rPr>
  </w:style>
  <w:style w:type="character" w:styleId="IntenseEmphasis">
    <w:name w:val="Intense Emphasis"/>
    <w:basedOn w:val="DefaultParagraphFont"/>
    <w:uiPriority w:val="21"/>
    <w:qFormat/>
    <w:rsid w:val="00067358"/>
    <w:rPr>
      <w:i/>
      <w:iCs/>
      <w:color w:val="0F4761" w:themeColor="accent1" w:themeShade="BF"/>
    </w:rPr>
  </w:style>
  <w:style w:type="paragraph" w:styleId="IntenseQuote">
    <w:name w:val="Intense Quote"/>
    <w:basedOn w:val="Normal"/>
    <w:next w:val="Normal"/>
    <w:link w:val="IntenseQuoteChar"/>
    <w:uiPriority w:val="30"/>
    <w:qFormat/>
    <w:rsid w:val="00067358"/>
    <w:pPr>
      <w:pBdr>
        <w:top w:val="single" w:sz="4" w:space="10" w:color="0F4761" w:themeColor="accent1" w:themeShade="BF"/>
        <w:bottom w:val="single" w:sz="4" w:space="10" w:color="0F4761" w:themeColor="accent1" w:themeShade="BF"/>
      </w:pBdr>
      <w:spacing w:before="360" w:after="360"/>
      <w:ind w:left="864" w:right="864"/>
      <w:jc w:val="center"/>
    </w:pPr>
    <w:rPr>
      <w:rFonts w:eastAsia="SimSun"/>
      <w:i/>
      <w:iCs/>
      <w:color w:val="0F4761" w:themeColor="accent1" w:themeShade="BF"/>
      <w:szCs w:val="24"/>
    </w:rPr>
  </w:style>
  <w:style w:type="character" w:customStyle="1" w:styleId="IntenseQuoteChar">
    <w:name w:val="Intense Quote Char"/>
    <w:basedOn w:val="DefaultParagraphFont"/>
    <w:link w:val="IntenseQuote"/>
    <w:uiPriority w:val="30"/>
    <w:rsid w:val="00067358"/>
    <w:rPr>
      <w:rFonts w:eastAsia="SimSun"/>
      <w:i/>
      <w:iCs/>
      <w:color w:val="0F4761" w:themeColor="accent1" w:themeShade="BF"/>
      <w:sz w:val="24"/>
      <w:szCs w:val="24"/>
    </w:rPr>
  </w:style>
  <w:style w:type="character" w:styleId="IntenseReference">
    <w:name w:val="Intense Reference"/>
    <w:basedOn w:val="DefaultParagraphFont"/>
    <w:uiPriority w:val="32"/>
    <w:qFormat/>
    <w:rsid w:val="00067358"/>
    <w:rPr>
      <w:b/>
      <w:bCs/>
      <w:smallCaps/>
      <w:color w:val="0F4761" w:themeColor="accent1" w:themeShade="BF"/>
      <w:spacing w:val="5"/>
    </w:rPr>
  </w:style>
  <w:style w:type="paragraph" w:styleId="TOC1">
    <w:name w:val="toc 1"/>
    <w:basedOn w:val="Normal"/>
    <w:next w:val="Normal"/>
    <w:autoRedefine/>
    <w:uiPriority w:val="39"/>
    <w:qFormat/>
    <w:rsid w:val="00067358"/>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351</Words>
  <Characters>2007</Characters>
  <Application>Microsoft Office Word</Application>
  <DocSecurity>0</DocSecurity>
  <Lines>16</Lines>
  <Paragraphs>4</Paragraphs>
  <ScaleCrop>false</ScaleCrop>
  <Company/>
  <LinksUpToDate>false</LinksUpToDate>
  <CharactersWithSpaces>2354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TNHH TƯ VẤN VÀ ĐẦU TƯ THƯƠNG MẠI HCP CÔNG TY</dc:creator>
  <cp:keywords/>
  <dc:description/>
  <cp:lastModifiedBy>Administrator</cp:lastModifiedBy>
  <cp:revision>4</cp:revision>
  <dcterms:created xsi:type="dcterms:W3CDTF">2026-02-02T07:09:00Z</dcterms:created>
  <dcterms:modified xsi:type="dcterms:W3CDTF">2026-02-06T08:53:00Z</dcterms:modified>
</cp:coreProperties>
</file>