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08E0E" w14:textId="77777777" w:rsidR="008F183A" w:rsidRPr="008F183A" w:rsidRDefault="008F183A" w:rsidP="008F183A">
      <w:pPr>
        <w:pStyle w:val="Style11"/>
        <w:tabs>
          <w:tab w:val="left" w:pos="0"/>
          <w:tab w:val="left" w:pos="851"/>
          <w:tab w:val="left" w:pos="1418"/>
        </w:tabs>
        <w:spacing w:before="120" w:after="120" w:line="264" w:lineRule="auto"/>
        <w:ind w:firstLine="567"/>
        <w:jc w:val="center"/>
        <w:rPr>
          <w:b/>
          <w:sz w:val="28"/>
          <w:szCs w:val="28"/>
          <w:lang w:val="vi-VN"/>
        </w:rPr>
      </w:pPr>
      <w:bookmarkStart w:id="0" w:name="_GoBack"/>
      <w:r w:rsidRPr="008F183A">
        <w:rPr>
          <w:b/>
          <w:sz w:val="28"/>
          <w:szCs w:val="28"/>
          <w:lang w:val="vi-VN"/>
        </w:rPr>
        <w:t>Chương V. YÊU CẦU VỀ KỸ THUẬT</w:t>
      </w:r>
    </w:p>
    <w:p w14:paraId="5E66A3D3" w14:textId="77777777" w:rsidR="008F183A" w:rsidRPr="008F183A" w:rsidRDefault="008F183A" w:rsidP="008F183A">
      <w:pPr>
        <w:pStyle w:val="Style11"/>
        <w:tabs>
          <w:tab w:val="left" w:pos="0"/>
          <w:tab w:val="left" w:pos="851"/>
          <w:tab w:val="left" w:pos="1418"/>
        </w:tabs>
        <w:spacing w:before="120" w:after="120" w:line="264" w:lineRule="auto"/>
        <w:ind w:firstLine="567"/>
        <w:jc w:val="center"/>
        <w:rPr>
          <w:b/>
          <w:sz w:val="28"/>
          <w:szCs w:val="28"/>
          <w:lang w:val="vi-VN"/>
        </w:rPr>
      </w:pPr>
    </w:p>
    <w:p w14:paraId="22A7AF58" w14:textId="77777777" w:rsidR="008F183A" w:rsidRPr="008F183A" w:rsidRDefault="008F183A" w:rsidP="008F183A">
      <w:pPr>
        <w:tabs>
          <w:tab w:val="left" w:pos="1418"/>
        </w:tabs>
        <w:spacing w:before="120" w:after="120" w:line="264" w:lineRule="auto"/>
        <w:ind w:firstLine="567"/>
        <w:rPr>
          <w:b/>
          <w:sz w:val="28"/>
          <w:szCs w:val="28"/>
          <w:lang w:val="vi-VN"/>
        </w:rPr>
      </w:pPr>
      <w:r w:rsidRPr="008F183A">
        <w:rPr>
          <w:b/>
          <w:sz w:val="28"/>
          <w:szCs w:val="28"/>
          <w:lang w:val="vi-VN"/>
        </w:rPr>
        <w:t>I. Giới thiệu về gói thầu</w:t>
      </w:r>
    </w:p>
    <w:p w14:paraId="15FE86B5" w14:textId="77777777" w:rsidR="008F183A" w:rsidRPr="008F183A" w:rsidRDefault="008F183A" w:rsidP="008F183A">
      <w:pPr>
        <w:widowControl w:val="0"/>
        <w:tabs>
          <w:tab w:val="left" w:pos="1418"/>
        </w:tabs>
        <w:spacing w:before="120" w:after="120" w:line="264" w:lineRule="auto"/>
        <w:ind w:firstLine="567"/>
        <w:rPr>
          <w:sz w:val="28"/>
          <w:szCs w:val="28"/>
          <w:lang w:val="vi-VN"/>
        </w:rPr>
      </w:pPr>
      <w:r w:rsidRPr="008F183A">
        <w:rPr>
          <w:sz w:val="28"/>
          <w:szCs w:val="28"/>
          <w:lang w:val="vi-VN"/>
        </w:rPr>
        <w:t xml:space="preserve">1. Tên công trình: </w:t>
      </w:r>
      <w:bookmarkStart w:id="1" w:name="_Hlk219219373"/>
      <w:r w:rsidRPr="008F183A">
        <w:rPr>
          <w:sz w:val="28"/>
          <w:szCs w:val="28"/>
        </w:rPr>
        <w:fldChar w:fldCharType="begin"/>
      </w:r>
      <w:r w:rsidRPr="008F183A">
        <w:rPr>
          <w:sz w:val="28"/>
          <w:szCs w:val="28"/>
        </w:rPr>
        <w:instrText xml:space="preserve"> MERGEFIELD Dự_án </w:instrText>
      </w:r>
      <w:r w:rsidRPr="008F183A">
        <w:rPr>
          <w:sz w:val="28"/>
          <w:szCs w:val="28"/>
        </w:rPr>
        <w:fldChar w:fldCharType="separate"/>
      </w:r>
      <w:r w:rsidRPr="008F183A">
        <w:rPr>
          <w:noProof/>
          <w:sz w:val="28"/>
          <w:szCs w:val="28"/>
        </w:rPr>
        <w:t>Hạ tầng chia lô đất ở dân cư (để đấu giá) tại các Vùng Khe Chanh, xóm 6, xã Nam Lĩnh, huyện Nam Đàn (nay là xóm Đại Sơn, xã Đại Huệ, tỉnh Nghệ An)</w:t>
      </w:r>
      <w:r w:rsidRPr="008F183A">
        <w:rPr>
          <w:sz w:val="28"/>
          <w:szCs w:val="28"/>
        </w:rPr>
        <w:fldChar w:fldCharType="end"/>
      </w:r>
      <w:r w:rsidRPr="008F183A">
        <w:rPr>
          <w:sz w:val="28"/>
          <w:szCs w:val="28"/>
          <w:lang w:val="vi-VN"/>
        </w:rPr>
        <w:t>.</w:t>
      </w:r>
      <w:bookmarkEnd w:id="1"/>
    </w:p>
    <w:p w14:paraId="60828905" w14:textId="77777777" w:rsidR="008F183A" w:rsidRPr="008F183A" w:rsidRDefault="008F183A" w:rsidP="008F183A">
      <w:pPr>
        <w:widowControl w:val="0"/>
        <w:tabs>
          <w:tab w:val="left" w:pos="1418"/>
        </w:tabs>
        <w:spacing w:before="120" w:after="120" w:line="264" w:lineRule="auto"/>
        <w:ind w:firstLine="567"/>
        <w:rPr>
          <w:sz w:val="28"/>
          <w:szCs w:val="28"/>
          <w:lang w:val="vi-VN"/>
        </w:rPr>
      </w:pPr>
      <w:r w:rsidRPr="008F183A">
        <w:rPr>
          <w:sz w:val="28"/>
          <w:szCs w:val="28"/>
        </w:rPr>
        <w:t>2</w:t>
      </w:r>
      <w:r w:rsidRPr="008F183A">
        <w:rPr>
          <w:sz w:val="28"/>
          <w:szCs w:val="28"/>
          <w:lang w:val="vi-VN"/>
        </w:rPr>
        <w:t>. Mục tiêu, quy mô đầu tư:</w:t>
      </w:r>
    </w:p>
    <w:p w14:paraId="0ACF78A9" w14:textId="77777777" w:rsidR="008F183A" w:rsidRPr="008F183A" w:rsidRDefault="008F183A" w:rsidP="008F183A">
      <w:pPr>
        <w:widowControl w:val="0"/>
        <w:tabs>
          <w:tab w:val="left" w:pos="1418"/>
        </w:tabs>
        <w:spacing w:before="120" w:after="120" w:line="264" w:lineRule="auto"/>
        <w:ind w:firstLine="567"/>
        <w:rPr>
          <w:sz w:val="28"/>
          <w:szCs w:val="28"/>
          <w:lang w:val="vi-VN"/>
        </w:rPr>
      </w:pPr>
      <w:r w:rsidRPr="008F183A">
        <w:rPr>
          <w:sz w:val="28"/>
          <w:szCs w:val="28"/>
        </w:rPr>
        <w:t>2</w:t>
      </w:r>
      <w:r w:rsidRPr="008F183A">
        <w:rPr>
          <w:sz w:val="28"/>
          <w:szCs w:val="28"/>
          <w:lang w:val="vi-VN"/>
        </w:rPr>
        <w:t xml:space="preserve">.1. Mục tiêu đầu tư: </w:t>
      </w:r>
      <w:bookmarkStart w:id="2" w:name="_Hlk195855946"/>
      <w:r w:rsidRPr="008F183A">
        <w:rPr>
          <w:bCs/>
          <w:iCs/>
          <w:sz w:val="28"/>
          <w:szCs w:val="28"/>
          <w:lang w:val="es-ES"/>
        </w:rPr>
        <w:t>Phục vụ sinh hoạt của nhân dân tại khu dân cư tại xã Đại Huệ, tỉnh Nghệ An</w:t>
      </w:r>
      <w:r w:rsidRPr="008F183A">
        <w:rPr>
          <w:sz w:val="28"/>
          <w:szCs w:val="28"/>
          <w:lang w:val="vi-VN"/>
        </w:rPr>
        <w:t>.</w:t>
      </w:r>
    </w:p>
    <w:bookmarkEnd w:id="2"/>
    <w:p w14:paraId="545497D3" w14:textId="77777777" w:rsidR="008F183A" w:rsidRPr="008F183A" w:rsidRDefault="008F183A" w:rsidP="008F183A">
      <w:pPr>
        <w:widowControl w:val="0"/>
        <w:tabs>
          <w:tab w:val="left" w:pos="1418"/>
        </w:tabs>
        <w:spacing w:before="120" w:after="120" w:line="264" w:lineRule="auto"/>
        <w:ind w:firstLine="567"/>
        <w:rPr>
          <w:sz w:val="28"/>
          <w:szCs w:val="28"/>
          <w:lang w:val="vi-VN"/>
        </w:rPr>
      </w:pPr>
      <w:r w:rsidRPr="008F183A">
        <w:rPr>
          <w:sz w:val="28"/>
          <w:szCs w:val="28"/>
        </w:rPr>
        <w:t>2</w:t>
      </w:r>
      <w:r w:rsidRPr="008F183A">
        <w:rPr>
          <w:sz w:val="28"/>
          <w:szCs w:val="28"/>
          <w:lang w:val="vi-VN"/>
        </w:rPr>
        <w:t xml:space="preserve">.2. Quy mô đầu tư: </w:t>
      </w:r>
    </w:p>
    <w:p w14:paraId="4C516ED7" w14:textId="77777777" w:rsidR="008F183A" w:rsidRPr="008F183A" w:rsidRDefault="008F183A" w:rsidP="008F183A">
      <w:pPr>
        <w:widowControl w:val="0"/>
        <w:tabs>
          <w:tab w:val="left" w:pos="1418"/>
        </w:tabs>
        <w:spacing w:before="120" w:after="120" w:line="264" w:lineRule="auto"/>
        <w:ind w:firstLine="567"/>
        <w:rPr>
          <w:sz w:val="28"/>
          <w:szCs w:val="28"/>
          <w:lang w:val="vi-VN"/>
        </w:rPr>
      </w:pPr>
      <w:r w:rsidRPr="008F183A">
        <w:rPr>
          <w:sz w:val="28"/>
          <w:szCs w:val="28"/>
        </w:rPr>
        <w:t>2</w:t>
      </w:r>
      <w:r w:rsidRPr="008F183A">
        <w:rPr>
          <w:sz w:val="28"/>
          <w:szCs w:val="28"/>
          <w:lang w:val="vi-VN"/>
        </w:rPr>
        <w:t xml:space="preserve">.2.1. </w:t>
      </w:r>
      <w:r w:rsidRPr="008F183A">
        <w:rPr>
          <w:sz w:val="28"/>
          <w:szCs w:val="28"/>
        </w:rPr>
        <w:t>Hạ tầng khu quy hoạch:</w:t>
      </w:r>
    </w:p>
    <w:p w14:paraId="6B160B3D" w14:textId="77777777" w:rsidR="008F183A" w:rsidRPr="008F183A" w:rsidRDefault="008F183A" w:rsidP="008F183A">
      <w:pPr>
        <w:spacing w:line="288" w:lineRule="auto"/>
        <w:ind w:firstLine="567"/>
        <w:rPr>
          <w:sz w:val="28"/>
          <w:szCs w:val="28"/>
        </w:rPr>
      </w:pPr>
      <w:r w:rsidRPr="008F183A">
        <w:rPr>
          <w:sz w:val="28"/>
          <w:szCs w:val="28"/>
        </w:rPr>
        <w:t>2.2.1.1. Quy mô mặt cắt ngang</w:t>
      </w:r>
    </w:p>
    <w:p w14:paraId="47BA1AE5" w14:textId="77777777" w:rsidR="008F183A" w:rsidRPr="008F183A" w:rsidRDefault="008F183A" w:rsidP="008F183A">
      <w:pPr>
        <w:spacing w:line="288" w:lineRule="auto"/>
        <w:ind w:firstLine="567"/>
        <w:rPr>
          <w:sz w:val="28"/>
          <w:szCs w:val="28"/>
        </w:rPr>
      </w:pPr>
      <w:r w:rsidRPr="008F183A">
        <w:rPr>
          <w:sz w:val="28"/>
          <w:szCs w:val="28"/>
        </w:rPr>
        <w:t>Dựa vào quy hoạch đã được duyệt, mặt cắt ngang đường giao thông trong khu chia lô có 2 dạng mặt cắt ngang.</w:t>
      </w:r>
    </w:p>
    <w:p w14:paraId="49A6A738" w14:textId="77777777" w:rsidR="008F183A" w:rsidRPr="008F183A" w:rsidRDefault="008F183A" w:rsidP="008F183A">
      <w:pPr>
        <w:spacing w:line="288" w:lineRule="auto"/>
        <w:ind w:firstLine="567"/>
        <w:rPr>
          <w:sz w:val="28"/>
          <w:szCs w:val="28"/>
        </w:rPr>
      </w:pPr>
      <w:r w:rsidRPr="008F183A">
        <w:rPr>
          <w:sz w:val="28"/>
          <w:szCs w:val="28"/>
        </w:rPr>
        <w:t>+ Đường tuyến số 1: Với tổng chiều dài L=186.47m, thiết kế mặt cắt ngang hai mái có:</w:t>
      </w:r>
    </w:p>
    <w:p w14:paraId="1969FBFE" w14:textId="77777777" w:rsidR="008F183A" w:rsidRPr="008F183A" w:rsidRDefault="008F183A" w:rsidP="008F183A">
      <w:pPr>
        <w:spacing w:line="288" w:lineRule="auto"/>
        <w:ind w:firstLine="567"/>
        <w:rPr>
          <w:sz w:val="28"/>
          <w:szCs w:val="28"/>
        </w:rPr>
      </w:pPr>
      <w:r w:rsidRPr="008F183A">
        <w:rPr>
          <w:sz w:val="28"/>
          <w:szCs w:val="28"/>
        </w:rPr>
        <w:t>- Bề rộng phần mặt đường xe chạy: Bề rộng mặt đường phải tuyến =3.0m, trái tuyến có bề rộng ≥4.0m</w:t>
      </w:r>
    </w:p>
    <w:p w14:paraId="11F5014A" w14:textId="77777777" w:rsidR="008F183A" w:rsidRPr="008F183A" w:rsidRDefault="008F183A" w:rsidP="008F183A">
      <w:pPr>
        <w:spacing w:line="288" w:lineRule="auto"/>
        <w:ind w:firstLine="567"/>
        <w:rPr>
          <w:sz w:val="28"/>
          <w:szCs w:val="28"/>
        </w:rPr>
      </w:pPr>
      <w:r w:rsidRPr="008F183A">
        <w:rPr>
          <w:sz w:val="28"/>
          <w:szCs w:val="28"/>
        </w:rPr>
        <w:t>- Bề rộng vỉa hè phải tuyến: 3.0m</w:t>
      </w:r>
    </w:p>
    <w:p w14:paraId="7F3F2854" w14:textId="77777777" w:rsidR="008F183A" w:rsidRPr="008F183A" w:rsidRDefault="008F183A" w:rsidP="008F183A">
      <w:pPr>
        <w:spacing w:line="288" w:lineRule="auto"/>
        <w:ind w:firstLine="567"/>
        <w:rPr>
          <w:sz w:val="28"/>
          <w:szCs w:val="28"/>
        </w:rPr>
      </w:pPr>
      <w:r w:rsidRPr="008F183A">
        <w:rPr>
          <w:sz w:val="28"/>
          <w:szCs w:val="28"/>
        </w:rPr>
        <w:t>- Dốc ngang phần mặt đường: 2%.</w:t>
      </w:r>
    </w:p>
    <w:p w14:paraId="34FB246A" w14:textId="77777777" w:rsidR="008F183A" w:rsidRPr="008F183A" w:rsidRDefault="008F183A" w:rsidP="008F183A">
      <w:pPr>
        <w:spacing w:line="288" w:lineRule="auto"/>
        <w:ind w:firstLine="567"/>
        <w:rPr>
          <w:sz w:val="28"/>
          <w:szCs w:val="28"/>
        </w:rPr>
      </w:pPr>
      <w:r w:rsidRPr="008F183A">
        <w:rPr>
          <w:sz w:val="28"/>
          <w:szCs w:val="28"/>
        </w:rPr>
        <w:t>- Dốc ngang vỉa hè: 1%.</w:t>
      </w:r>
    </w:p>
    <w:p w14:paraId="21B0C0C4" w14:textId="77777777" w:rsidR="008F183A" w:rsidRPr="008F183A" w:rsidRDefault="008F183A" w:rsidP="008F183A">
      <w:pPr>
        <w:spacing w:line="288" w:lineRule="auto"/>
        <w:ind w:firstLine="567"/>
        <w:rPr>
          <w:sz w:val="28"/>
          <w:szCs w:val="28"/>
        </w:rPr>
      </w:pPr>
      <w:r w:rsidRPr="008F183A">
        <w:rPr>
          <w:sz w:val="28"/>
          <w:szCs w:val="28"/>
        </w:rPr>
        <w:t>+ Đường tuyến 2, 3, 4, 5: Tổng chiều dài L=429.29m, thiết kế mặt cắt ngang hai mái có:</w:t>
      </w:r>
    </w:p>
    <w:p w14:paraId="14DFD2E8" w14:textId="77777777" w:rsidR="008F183A" w:rsidRPr="008F183A" w:rsidRDefault="008F183A" w:rsidP="008F183A">
      <w:pPr>
        <w:spacing w:line="288" w:lineRule="auto"/>
        <w:ind w:firstLine="567"/>
        <w:rPr>
          <w:sz w:val="28"/>
          <w:szCs w:val="28"/>
        </w:rPr>
      </w:pPr>
      <w:r w:rsidRPr="008F183A">
        <w:rPr>
          <w:sz w:val="28"/>
          <w:szCs w:val="28"/>
        </w:rPr>
        <w:t>- Bề rộng phần mặt đường xe chạy: 2x3.00=6.0m.</w:t>
      </w:r>
    </w:p>
    <w:p w14:paraId="69AACE7E" w14:textId="77777777" w:rsidR="008F183A" w:rsidRPr="008F183A" w:rsidRDefault="008F183A" w:rsidP="008F183A">
      <w:pPr>
        <w:spacing w:line="288" w:lineRule="auto"/>
        <w:ind w:firstLine="567"/>
        <w:rPr>
          <w:sz w:val="28"/>
          <w:szCs w:val="28"/>
        </w:rPr>
      </w:pPr>
      <w:r w:rsidRPr="008F183A">
        <w:rPr>
          <w:sz w:val="28"/>
          <w:szCs w:val="28"/>
        </w:rPr>
        <w:t>- Bề rộng vỉa hè: 2x2.0=4.0m</w:t>
      </w:r>
    </w:p>
    <w:p w14:paraId="58C0AB29" w14:textId="77777777" w:rsidR="008F183A" w:rsidRPr="008F183A" w:rsidRDefault="008F183A" w:rsidP="008F183A">
      <w:pPr>
        <w:spacing w:line="288" w:lineRule="auto"/>
        <w:ind w:firstLine="567"/>
        <w:rPr>
          <w:sz w:val="28"/>
          <w:szCs w:val="28"/>
        </w:rPr>
      </w:pPr>
      <w:r w:rsidRPr="008F183A">
        <w:rPr>
          <w:sz w:val="28"/>
          <w:szCs w:val="28"/>
        </w:rPr>
        <w:t>- Dốc ngang phần mặt đường: 2%.</w:t>
      </w:r>
    </w:p>
    <w:p w14:paraId="7273399B" w14:textId="77777777" w:rsidR="008F183A" w:rsidRPr="008F183A" w:rsidRDefault="008F183A" w:rsidP="008F183A">
      <w:pPr>
        <w:spacing w:line="288" w:lineRule="auto"/>
        <w:ind w:firstLine="567"/>
        <w:rPr>
          <w:sz w:val="28"/>
          <w:szCs w:val="28"/>
        </w:rPr>
      </w:pPr>
      <w:r w:rsidRPr="008F183A">
        <w:rPr>
          <w:sz w:val="28"/>
          <w:szCs w:val="28"/>
        </w:rPr>
        <w:t>- Dốc ngang vỉa hè: 1%.</w:t>
      </w:r>
    </w:p>
    <w:p w14:paraId="4975D6DC" w14:textId="77777777" w:rsidR="008F183A" w:rsidRPr="008F183A" w:rsidRDefault="008F183A" w:rsidP="008F183A">
      <w:pPr>
        <w:spacing w:line="288" w:lineRule="auto"/>
        <w:ind w:firstLine="567"/>
        <w:rPr>
          <w:sz w:val="28"/>
          <w:szCs w:val="28"/>
        </w:rPr>
      </w:pPr>
      <w:r w:rsidRPr="008F183A">
        <w:rPr>
          <w:sz w:val="28"/>
          <w:szCs w:val="28"/>
        </w:rPr>
        <w:t>2.2.1.2. Kết cấu mặt đường:</w:t>
      </w:r>
    </w:p>
    <w:p w14:paraId="48C090F6" w14:textId="77777777" w:rsidR="008F183A" w:rsidRPr="008F183A" w:rsidRDefault="008F183A" w:rsidP="008F183A">
      <w:pPr>
        <w:spacing w:line="288" w:lineRule="auto"/>
        <w:ind w:firstLine="567"/>
        <w:rPr>
          <w:sz w:val="28"/>
          <w:szCs w:val="28"/>
        </w:rPr>
      </w:pPr>
      <w:r w:rsidRPr="008F183A">
        <w:rPr>
          <w:sz w:val="28"/>
          <w:szCs w:val="28"/>
        </w:rPr>
        <w:t>- Kết cấu mặt đường bê tông xi măng làm mới:</w:t>
      </w:r>
    </w:p>
    <w:p w14:paraId="1E85FB72" w14:textId="77777777" w:rsidR="008F183A" w:rsidRPr="008F183A" w:rsidRDefault="008F183A" w:rsidP="008F183A">
      <w:pPr>
        <w:spacing w:line="288" w:lineRule="auto"/>
        <w:ind w:firstLine="567"/>
        <w:rPr>
          <w:sz w:val="28"/>
          <w:szCs w:val="28"/>
        </w:rPr>
      </w:pPr>
      <w:r w:rsidRPr="008F183A">
        <w:rPr>
          <w:sz w:val="28"/>
          <w:szCs w:val="28"/>
        </w:rPr>
        <w:t>Thứ tự các lớp áo đường trên xuống như sau:</w:t>
      </w:r>
    </w:p>
    <w:p w14:paraId="150C023C" w14:textId="77777777" w:rsidR="008F183A" w:rsidRPr="008F183A" w:rsidRDefault="008F183A" w:rsidP="008F183A">
      <w:pPr>
        <w:spacing w:line="288" w:lineRule="auto"/>
        <w:ind w:firstLine="567"/>
        <w:rPr>
          <w:sz w:val="28"/>
          <w:szCs w:val="28"/>
        </w:rPr>
      </w:pPr>
      <w:r w:rsidRPr="008F183A">
        <w:rPr>
          <w:sz w:val="28"/>
          <w:szCs w:val="28"/>
        </w:rPr>
        <w:t>+ Lớp bê tông xi măng M250 dày 20cm.</w:t>
      </w:r>
    </w:p>
    <w:p w14:paraId="08BE65A8" w14:textId="77777777" w:rsidR="008F183A" w:rsidRPr="008F183A" w:rsidRDefault="008F183A" w:rsidP="008F183A">
      <w:pPr>
        <w:spacing w:line="288" w:lineRule="auto"/>
        <w:ind w:firstLine="567"/>
        <w:rPr>
          <w:sz w:val="28"/>
          <w:szCs w:val="28"/>
        </w:rPr>
      </w:pPr>
      <w:r w:rsidRPr="008F183A">
        <w:rPr>
          <w:sz w:val="28"/>
          <w:szCs w:val="28"/>
        </w:rPr>
        <w:t>+ Lớp nilon tái sinh chống mất nước</w:t>
      </w:r>
    </w:p>
    <w:p w14:paraId="0B4E97CE" w14:textId="77777777" w:rsidR="008F183A" w:rsidRPr="008F183A" w:rsidRDefault="008F183A" w:rsidP="008F183A">
      <w:pPr>
        <w:spacing w:line="288" w:lineRule="auto"/>
        <w:ind w:firstLine="567"/>
        <w:rPr>
          <w:sz w:val="28"/>
          <w:szCs w:val="28"/>
        </w:rPr>
      </w:pPr>
      <w:r w:rsidRPr="008F183A">
        <w:rPr>
          <w:sz w:val="28"/>
          <w:szCs w:val="28"/>
        </w:rPr>
        <w:t>+ Lớp cát tạo phẳng dày 3cm</w:t>
      </w:r>
    </w:p>
    <w:p w14:paraId="61226F09" w14:textId="77777777" w:rsidR="008F183A" w:rsidRPr="008F183A" w:rsidRDefault="008F183A" w:rsidP="008F183A">
      <w:pPr>
        <w:spacing w:line="288" w:lineRule="auto"/>
        <w:ind w:firstLine="567"/>
        <w:rPr>
          <w:sz w:val="28"/>
          <w:szCs w:val="28"/>
        </w:rPr>
      </w:pPr>
      <w:r w:rsidRPr="008F183A">
        <w:rPr>
          <w:sz w:val="28"/>
          <w:szCs w:val="28"/>
        </w:rPr>
        <w:t>+ Lớp đá dăm tiêu chuẩn (4x6)cm lớp trên dày 15cm</w:t>
      </w:r>
    </w:p>
    <w:p w14:paraId="010A84C4" w14:textId="77777777" w:rsidR="008F183A" w:rsidRPr="008F183A" w:rsidRDefault="008F183A" w:rsidP="008F183A">
      <w:pPr>
        <w:spacing w:line="288" w:lineRule="auto"/>
        <w:ind w:firstLine="567"/>
        <w:rPr>
          <w:sz w:val="28"/>
          <w:szCs w:val="28"/>
        </w:rPr>
      </w:pPr>
      <w:r w:rsidRPr="008F183A">
        <w:rPr>
          <w:sz w:val="28"/>
          <w:szCs w:val="28"/>
        </w:rPr>
        <w:t>+ Đất nền lu lèn K ≥ 0,95</w:t>
      </w:r>
    </w:p>
    <w:p w14:paraId="0B93F42D" w14:textId="77777777" w:rsidR="008F183A" w:rsidRPr="008F183A" w:rsidRDefault="008F183A" w:rsidP="008F183A">
      <w:pPr>
        <w:spacing w:line="288" w:lineRule="auto"/>
        <w:ind w:firstLine="567"/>
        <w:rPr>
          <w:sz w:val="28"/>
          <w:szCs w:val="28"/>
        </w:rPr>
      </w:pPr>
      <w:r w:rsidRPr="008F183A">
        <w:rPr>
          <w:sz w:val="28"/>
          <w:szCs w:val="28"/>
        </w:rPr>
        <w:lastRenderedPageBreak/>
        <w:t>- Kết cấu tăng cường trên mặt đường bê tông hiện trạng: Bê tông xi măng M250 dày 20cm và được bù vênh bẳng BTXM M250.</w:t>
      </w:r>
    </w:p>
    <w:p w14:paraId="460B12D4" w14:textId="77777777" w:rsidR="008F183A" w:rsidRPr="008F183A" w:rsidRDefault="008F183A" w:rsidP="008F183A">
      <w:pPr>
        <w:spacing w:line="288" w:lineRule="auto"/>
        <w:ind w:firstLine="567"/>
        <w:rPr>
          <w:sz w:val="28"/>
          <w:szCs w:val="28"/>
        </w:rPr>
      </w:pPr>
      <w:r w:rsidRPr="008F183A">
        <w:rPr>
          <w:sz w:val="28"/>
          <w:szCs w:val="28"/>
        </w:rPr>
        <w:t xml:space="preserve">2.2.1.3. Vỉa hè, bó vỉa, bó hè: </w:t>
      </w:r>
    </w:p>
    <w:p w14:paraId="31DE2200" w14:textId="77777777" w:rsidR="008F183A" w:rsidRPr="008F183A" w:rsidRDefault="008F183A" w:rsidP="008F183A">
      <w:pPr>
        <w:spacing w:line="288" w:lineRule="auto"/>
        <w:ind w:firstLine="567"/>
        <w:rPr>
          <w:sz w:val="28"/>
          <w:szCs w:val="28"/>
        </w:rPr>
      </w:pPr>
      <w:r w:rsidRPr="008F183A">
        <w:rPr>
          <w:sz w:val="28"/>
          <w:szCs w:val="28"/>
        </w:rPr>
        <w:t>- Vỉa hè lát gạch Block Tazero 40x40 dày 4cm, trên lớp vữa xi măng M75 dày 3cm, dưới cùng là lớp lót bằng bê tông M150 dày 10cm và lớp nilon tái sinh chống mất nước.</w:t>
      </w:r>
    </w:p>
    <w:p w14:paraId="31CB2707" w14:textId="77777777" w:rsidR="008F183A" w:rsidRPr="008F183A" w:rsidRDefault="008F183A" w:rsidP="008F183A">
      <w:pPr>
        <w:spacing w:line="288" w:lineRule="auto"/>
        <w:ind w:firstLine="567"/>
        <w:rPr>
          <w:sz w:val="28"/>
          <w:szCs w:val="28"/>
        </w:rPr>
      </w:pPr>
      <w:r w:rsidRPr="008F183A">
        <w:rPr>
          <w:sz w:val="28"/>
          <w:szCs w:val="28"/>
        </w:rPr>
        <w:t>- Thiết kế bó vỉa nằm dọc 2 bên tuyến đường.</w:t>
      </w:r>
    </w:p>
    <w:p w14:paraId="59A506E4" w14:textId="77777777" w:rsidR="008F183A" w:rsidRPr="008F183A" w:rsidRDefault="008F183A" w:rsidP="008F183A">
      <w:pPr>
        <w:spacing w:line="288" w:lineRule="auto"/>
        <w:ind w:firstLine="567"/>
        <w:rPr>
          <w:sz w:val="28"/>
          <w:szCs w:val="28"/>
        </w:rPr>
      </w:pPr>
      <w:r w:rsidRPr="008F183A">
        <w:rPr>
          <w:sz w:val="28"/>
          <w:szCs w:val="28"/>
        </w:rPr>
        <w:t>+ Viên bó vỉa bố trí trên đường thẳng kích thước (0,2x0,3x1,0)m.</w:t>
      </w:r>
    </w:p>
    <w:p w14:paraId="2B064061" w14:textId="77777777" w:rsidR="008F183A" w:rsidRPr="008F183A" w:rsidRDefault="008F183A" w:rsidP="008F183A">
      <w:pPr>
        <w:spacing w:line="288" w:lineRule="auto"/>
        <w:ind w:firstLine="567"/>
        <w:rPr>
          <w:sz w:val="28"/>
          <w:szCs w:val="28"/>
        </w:rPr>
      </w:pPr>
      <w:r w:rsidRPr="008F183A">
        <w:rPr>
          <w:sz w:val="28"/>
          <w:szCs w:val="28"/>
        </w:rPr>
        <w:t>+ Viên bó vỉa bố trí tại đường cong kích thước (0,2x0,3x0,25)m.</w:t>
      </w:r>
    </w:p>
    <w:p w14:paraId="29E0A421" w14:textId="77777777" w:rsidR="008F183A" w:rsidRPr="008F183A" w:rsidRDefault="008F183A" w:rsidP="008F183A">
      <w:pPr>
        <w:spacing w:line="288" w:lineRule="auto"/>
        <w:ind w:firstLine="567"/>
        <w:rPr>
          <w:sz w:val="28"/>
          <w:szCs w:val="28"/>
        </w:rPr>
      </w:pPr>
      <w:r w:rsidRPr="008F183A">
        <w:rPr>
          <w:sz w:val="28"/>
          <w:szCs w:val="28"/>
        </w:rPr>
        <w:t>+ Kết cấu bằng BT đá 1x2cm M200 đổ tại chỗ; trên lớp láng VXM100 dày 2cm, lớp móng bằng bê tông M150 dày 10cm.</w:t>
      </w:r>
    </w:p>
    <w:p w14:paraId="2A054621" w14:textId="77777777" w:rsidR="008F183A" w:rsidRPr="008F183A" w:rsidRDefault="008F183A" w:rsidP="008F183A">
      <w:pPr>
        <w:spacing w:line="288" w:lineRule="auto"/>
        <w:ind w:firstLine="567"/>
        <w:rPr>
          <w:sz w:val="28"/>
          <w:szCs w:val="28"/>
        </w:rPr>
      </w:pPr>
      <w:r w:rsidRPr="008F183A">
        <w:rPr>
          <w:sz w:val="28"/>
          <w:szCs w:val="28"/>
        </w:rPr>
        <w:t>- Bó hè xây gạch chỉ bằng vữa XM M75 dày 11cm, dưới cùng là lớp lót bằng bê tông M100 dày 10cm.</w:t>
      </w:r>
    </w:p>
    <w:p w14:paraId="2760260C" w14:textId="77777777" w:rsidR="008F183A" w:rsidRPr="008F183A" w:rsidRDefault="008F183A" w:rsidP="008F183A">
      <w:pPr>
        <w:spacing w:line="288" w:lineRule="auto"/>
        <w:ind w:firstLine="567"/>
        <w:rPr>
          <w:sz w:val="28"/>
          <w:szCs w:val="28"/>
        </w:rPr>
      </w:pPr>
      <w:r w:rsidRPr="008F183A">
        <w:rPr>
          <w:sz w:val="28"/>
          <w:szCs w:val="28"/>
        </w:rPr>
        <w:t xml:space="preserve">2.2.1.4. Hệ thống thoát nước mưa </w:t>
      </w:r>
    </w:p>
    <w:p w14:paraId="2EA06DD5" w14:textId="77777777" w:rsidR="008F183A" w:rsidRPr="008F183A" w:rsidRDefault="008F183A" w:rsidP="008F183A">
      <w:pPr>
        <w:spacing w:line="288" w:lineRule="auto"/>
        <w:ind w:firstLine="567"/>
        <w:rPr>
          <w:sz w:val="28"/>
          <w:szCs w:val="28"/>
        </w:rPr>
      </w:pPr>
      <w:r w:rsidRPr="008F183A">
        <w:rPr>
          <w:sz w:val="28"/>
          <w:szCs w:val="28"/>
        </w:rPr>
        <w:t>Bố trí các hố ga thu nước mưa mặt đường với kích thước 0.6x0.9m được đấu nối với nhau bằng ống cống D30 bố trí dưới lòng đường. Kết cấu: thân, móng hố ga bằng BTCT M200, trên lớp vữa xi măng lót M75 dày 2cm, dưới cùng là lớp đá dăm đệm móng 4x6 dày 10cm, phần trên miệng hố ga được đậy bằng tấm song chắn rác bằng gang.</w:t>
      </w:r>
    </w:p>
    <w:p w14:paraId="5BA24531" w14:textId="77777777" w:rsidR="008F183A" w:rsidRPr="008F183A" w:rsidRDefault="008F183A" w:rsidP="008F183A">
      <w:pPr>
        <w:spacing w:line="288" w:lineRule="auto"/>
        <w:ind w:firstLine="567"/>
        <w:rPr>
          <w:sz w:val="28"/>
          <w:szCs w:val="28"/>
        </w:rPr>
      </w:pPr>
      <w:r w:rsidRPr="008F183A">
        <w:rPr>
          <w:sz w:val="28"/>
          <w:szCs w:val="28"/>
        </w:rPr>
        <w:t xml:space="preserve">Hệ thống mương thoát nước mưa bố trí dọc trên vỉa hè các tuyến đường 1,5: Mương BTCT khẩu độ B=1.0m tổng chiều dài L=342.10m được bố trí đổ về các hố thăm đặt dọc trên vỉa hè các tuyến đường với khoảng cách trung bình 35m/1 hố. </w:t>
      </w:r>
    </w:p>
    <w:p w14:paraId="7B454735" w14:textId="77777777" w:rsidR="008F183A" w:rsidRPr="008F183A" w:rsidRDefault="008F183A" w:rsidP="008F183A">
      <w:pPr>
        <w:spacing w:line="288" w:lineRule="auto"/>
        <w:ind w:firstLine="567"/>
        <w:rPr>
          <w:sz w:val="28"/>
          <w:szCs w:val="28"/>
        </w:rPr>
      </w:pPr>
      <w:r w:rsidRPr="008F183A">
        <w:rPr>
          <w:sz w:val="28"/>
          <w:szCs w:val="28"/>
        </w:rPr>
        <w:t xml:space="preserve">Hệ thống mương thoát nước mưa bố trí dọc trên vỉa hè các tuyến đường 2,3,4: Mương BTCT khẩu độ B=0.5m tổng chiều dài L=214.83m được bố trí đổ về các hố thăm đặt dọc trên vỉa hè các tuyến đường với khoảng cách trung bình 35m/1 hố. </w:t>
      </w:r>
    </w:p>
    <w:p w14:paraId="2BC9B75D" w14:textId="77777777" w:rsidR="008F183A" w:rsidRPr="008F183A" w:rsidRDefault="008F183A" w:rsidP="008F183A">
      <w:pPr>
        <w:spacing w:line="288" w:lineRule="auto"/>
        <w:ind w:firstLine="567"/>
        <w:rPr>
          <w:sz w:val="28"/>
          <w:szCs w:val="28"/>
        </w:rPr>
      </w:pPr>
      <w:r w:rsidRPr="008F183A">
        <w:rPr>
          <w:sz w:val="28"/>
          <w:szCs w:val="28"/>
        </w:rPr>
        <w:t>Kết cấu hố thăm: Móng hố thăm bằng Bê tông M200 dày 15cm trên lớp vữa xi măng lót M75 dày 2cm, dưới cùng là lớp đá dăm đệm móng 4x6 dày 10cm, thân hố thăm bằng bê tông M200 dày 20cm, tấm đan bằng BTCT M250.</w:t>
      </w:r>
    </w:p>
    <w:p w14:paraId="748C2F0B" w14:textId="77777777" w:rsidR="008F183A" w:rsidRPr="008F183A" w:rsidRDefault="008F183A" w:rsidP="008F183A">
      <w:pPr>
        <w:spacing w:line="288" w:lineRule="auto"/>
        <w:ind w:firstLine="567"/>
        <w:rPr>
          <w:sz w:val="28"/>
          <w:szCs w:val="28"/>
        </w:rPr>
      </w:pPr>
      <w:r w:rsidRPr="008F183A">
        <w:rPr>
          <w:sz w:val="28"/>
          <w:szCs w:val="28"/>
        </w:rPr>
        <w:t>Kết cấu mương: Mương hình chữ U, thân mương bằng BTCT đá 1x2cm mác 200#, tấm đan đậy mương bằng BTCT đá 1x2cm mác 250#, trên lớp đá dăm đệm dày 10cm.</w:t>
      </w:r>
    </w:p>
    <w:p w14:paraId="40F5A50B" w14:textId="77777777" w:rsidR="008F183A" w:rsidRPr="008F183A" w:rsidRDefault="008F183A" w:rsidP="008F183A">
      <w:pPr>
        <w:spacing w:line="288" w:lineRule="auto"/>
        <w:ind w:firstLine="567"/>
        <w:rPr>
          <w:sz w:val="28"/>
          <w:szCs w:val="28"/>
        </w:rPr>
      </w:pPr>
      <w:r w:rsidRPr="008F183A">
        <w:rPr>
          <w:sz w:val="28"/>
          <w:szCs w:val="28"/>
        </w:rPr>
        <w:t>2.2.1.5. Hệ thống thoát nước thải</w:t>
      </w:r>
    </w:p>
    <w:p w14:paraId="2AC96E24" w14:textId="77777777" w:rsidR="008F183A" w:rsidRPr="008F183A" w:rsidRDefault="008F183A" w:rsidP="008F183A">
      <w:pPr>
        <w:spacing w:line="288" w:lineRule="auto"/>
        <w:ind w:firstLine="567"/>
        <w:rPr>
          <w:sz w:val="28"/>
          <w:szCs w:val="28"/>
        </w:rPr>
      </w:pPr>
      <w:r w:rsidRPr="008F183A">
        <w:rPr>
          <w:sz w:val="28"/>
          <w:szCs w:val="28"/>
        </w:rPr>
        <w:t>Hệ thống thoát nước thải: Bố trí các tuyến mương thoát nước thải phía sau các lô đất, hướng dốc đổ về các hố thăm mương thoát nước dọc các tuyến đường.</w:t>
      </w:r>
    </w:p>
    <w:p w14:paraId="0C931813" w14:textId="77777777" w:rsidR="008F183A" w:rsidRPr="008F183A" w:rsidRDefault="008F183A" w:rsidP="008F183A">
      <w:pPr>
        <w:spacing w:line="288" w:lineRule="auto"/>
        <w:ind w:firstLine="567"/>
        <w:rPr>
          <w:sz w:val="28"/>
          <w:szCs w:val="28"/>
        </w:rPr>
      </w:pPr>
      <w:r w:rsidRPr="008F183A">
        <w:rPr>
          <w:sz w:val="28"/>
          <w:szCs w:val="28"/>
        </w:rPr>
        <w:t>Khẩu độ mương: khẩu độ B=0.5m tổng chiều dài L=176.02m.</w:t>
      </w:r>
    </w:p>
    <w:p w14:paraId="020F3ED6" w14:textId="77777777" w:rsidR="008F183A" w:rsidRPr="008F183A" w:rsidRDefault="008F183A" w:rsidP="008F183A">
      <w:pPr>
        <w:spacing w:line="288" w:lineRule="auto"/>
        <w:ind w:firstLine="567"/>
        <w:rPr>
          <w:sz w:val="28"/>
          <w:szCs w:val="28"/>
        </w:rPr>
      </w:pPr>
      <w:r w:rsidRPr="008F183A">
        <w:rPr>
          <w:sz w:val="28"/>
          <w:szCs w:val="28"/>
        </w:rPr>
        <w:lastRenderedPageBreak/>
        <w:t>Kết cấu: Thân mương bằng BTCT đá 1x2 mác 200#, tấm đan bằng BTCT M250 đúc sẵn, trên lớp đá dăm đệm dày 10cm.</w:t>
      </w:r>
    </w:p>
    <w:p w14:paraId="1DEA587C" w14:textId="77777777" w:rsidR="008F183A" w:rsidRPr="008F183A" w:rsidRDefault="008F183A" w:rsidP="008F183A">
      <w:pPr>
        <w:spacing w:line="288" w:lineRule="auto"/>
        <w:ind w:firstLine="567"/>
        <w:rPr>
          <w:sz w:val="28"/>
          <w:szCs w:val="28"/>
        </w:rPr>
      </w:pPr>
      <w:r w:rsidRPr="008F183A">
        <w:rPr>
          <w:sz w:val="28"/>
          <w:szCs w:val="28"/>
        </w:rPr>
        <w:t xml:space="preserve">2.2.1.6. Công trình trên tuyến: </w:t>
      </w:r>
    </w:p>
    <w:p w14:paraId="42513E21" w14:textId="77777777" w:rsidR="008F183A" w:rsidRPr="008F183A" w:rsidRDefault="008F183A" w:rsidP="008F183A">
      <w:pPr>
        <w:spacing w:line="288" w:lineRule="auto"/>
        <w:ind w:firstLine="567"/>
        <w:outlineLvl w:val="5"/>
        <w:rPr>
          <w:sz w:val="28"/>
          <w:szCs w:val="28"/>
        </w:rPr>
      </w:pPr>
      <w:r w:rsidRPr="008F183A">
        <w:rPr>
          <w:sz w:val="28"/>
          <w:szCs w:val="28"/>
        </w:rPr>
        <w:t xml:space="preserve">Trên tuyến bố trí 08 cống qua đường trong đó có 07 cống khẩu độ rộng B=1,0m và 01 cống khẩu độ rộng B=0,5m. Lót đáy cống bằng đá dăm đệm dày 10cm; đáy cống và thân cống bằng bê tông xi măng M150; xà mũ bằng bê tông cốt thép M200, đỉnh cống lắp đặt các tấm bản bằng bê tông cốt thép đúc sẵn mác M250. </w:t>
      </w:r>
    </w:p>
    <w:p w14:paraId="41C9417E" w14:textId="77777777" w:rsidR="008F183A" w:rsidRPr="008F183A" w:rsidRDefault="008F183A" w:rsidP="008F183A">
      <w:pPr>
        <w:spacing w:line="288" w:lineRule="auto"/>
        <w:ind w:firstLine="567"/>
        <w:outlineLvl w:val="5"/>
        <w:rPr>
          <w:sz w:val="28"/>
          <w:szCs w:val="28"/>
        </w:rPr>
      </w:pPr>
      <w:r w:rsidRPr="008F183A">
        <w:rPr>
          <w:sz w:val="28"/>
          <w:szCs w:val="28"/>
        </w:rPr>
        <w:t>Bổ sung tấm nắp đậy bằng bê tông cốt théo mác M250 trên mương hiện trạng bề rộng 2,0m chiều dài L=4,75m. Hoàn trả lan can cống bằng ống thép D75 phía phải tuyến.</w:t>
      </w:r>
    </w:p>
    <w:p w14:paraId="60E25FE1" w14:textId="77777777" w:rsidR="008F183A" w:rsidRPr="008F183A" w:rsidRDefault="008F183A" w:rsidP="008F183A">
      <w:pPr>
        <w:spacing w:line="288" w:lineRule="auto"/>
        <w:ind w:firstLine="567"/>
        <w:rPr>
          <w:sz w:val="28"/>
          <w:szCs w:val="28"/>
        </w:rPr>
      </w:pPr>
      <w:r w:rsidRPr="008F183A">
        <w:rPr>
          <w:sz w:val="28"/>
          <w:szCs w:val="28"/>
        </w:rPr>
        <w:t>2.2.1.7. An toàn giao thông:</w:t>
      </w:r>
    </w:p>
    <w:p w14:paraId="67852429" w14:textId="77777777" w:rsidR="008F183A" w:rsidRPr="008F183A" w:rsidRDefault="008F183A" w:rsidP="008F183A">
      <w:pPr>
        <w:spacing w:line="288" w:lineRule="auto"/>
        <w:ind w:firstLine="567"/>
        <w:outlineLvl w:val="5"/>
        <w:rPr>
          <w:sz w:val="28"/>
          <w:szCs w:val="28"/>
        </w:rPr>
      </w:pPr>
      <w:r w:rsidRPr="008F183A">
        <w:rPr>
          <w:sz w:val="28"/>
          <w:szCs w:val="28"/>
        </w:rPr>
        <w:t>Bổ sung hệ thống biển báo phù hợp theo đúng Quy chuẩn kỹ thuật Quốc gia QCVN 41:2024/BGTVT.</w:t>
      </w:r>
    </w:p>
    <w:p w14:paraId="79C92889" w14:textId="77777777" w:rsidR="008F183A" w:rsidRPr="008F183A" w:rsidRDefault="008F183A" w:rsidP="008F183A">
      <w:pPr>
        <w:spacing w:line="288" w:lineRule="auto"/>
        <w:ind w:firstLine="567"/>
        <w:outlineLvl w:val="5"/>
        <w:rPr>
          <w:sz w:val="28"/>
          <w:szCs w:val="28"/>
        </w:rPr>
      </w:pPr>
      <w:r w:rsidRPr="008F183A">
        <w:rPr>
          <w:sz w:val="28"/>
          <w:szCs w:val="28"/>
        </w:rPr>
        <w:t>Giải pháp thiết kế san nền: Lấy cốt cao độ của tim đường tuyến 2 mới đã thi công làm cốt chuẩn.</w:t>
      </w:r>
    </w:p>
    <w:p w14:paraId="35250256" w14:textId="77777777" w:rsidR="008F183A" w:rsidRPr="008F183A" w:rsidRDefault="008F183A" w:rsidP="008F183A">
      <w:pPr>
        <w:spacing w:line="288" w:lineRule="auto"/>
        <w:ind w:firstLine="567"/>
        <w:outlineLvl w:val="5"/>
        <w:rPr>
          <w:sz w:val="28"/>
          <w:szCs w:val="28"/>
        </w:rPr>
      </w:pPr>
      <w:r w:rsidRPr="008F183A">
        <w:rPr>
          <w:sz w:val="28"/>
          <w:szCs w:val="28"/>
        </w:rPr>
        <w:t>2.2.2. San nền</w:t>
      </w:r>
    </w:p>
    <w:p w14:paraId="67D76CBD" w14:textId="77777777" w:rsidR="008F183A" w:rsidRPr="008F183A" w:rsidRDefault="008F183A" w:rsidP="008F183A">
      <w:pPr>
        <w:spacing w:line="288" w:lineRule="auto"/>
        <w:ind w:firstLine="567"/>
        <w:outlineLvl w:val="5"/>
        <w:rPr>
          <w:sz w:val="28"/>
          <w:szCs w:val="28"/>
        </w:rPr>
      </w:pPr>
      <w:r w:rsidRPr="008F183A">
        <w:rPr>
          <w:sz w:val="28"/>
          <w:szCs w:val="28"/>
        </w:rPr>
        <w:t>-  Diện tích khu đất san nền tính toán S = 9.934,06  m2;</w:t>
      </w:r>
    </w:p>
    <w:p w14:paraId="4E738426" w14:textId="77777777" w:rsidR="008F183A" w:rsidRPr="008F183A" w:rsidRDefault="008F183A" w:rsidP="008F183A">
      <w:pPr>
        <w:spacing w:line="288" w:lineRule="auto"/>
        <w:ind w:firstLine="567"/>
        <w:outlineLvl w:val="5"/>
        <w:rPr>
          <w:sz w:val="28"/>
          <w:szCs w:val="28"/>
        </w:rPr>
      </w:pPr>
      <w:r w:rsidRPr="008F183A">
        <w:rPr>
          <w:sz w:val="28"/>
          <w:szCs w:val="28"/>
        </w:rPr>
        <w:t>- Nền đắp đầm chặt k = 0.90.</w:t>
      </w:r>
    </w:p>
    <w:p w14:paraId="40A17873" w14:textId="77777777" w:rsidR="008F183A" w:rsidRPr="008F183A" w:rsidRDefault="008F183A" w:rsidP="008F183A">
      <w:pPr>
        <w:spacing w:line="288" w:lineRule="auto"/>
        <w:ind w:firstLine="567"/>
        <w:outlineLvl w:val="5"/>
        <w:rPr>
          <w:sz w:val="28"/>
          <w:szCs w:val="28"/>
        </w:rPr>
      </w:pPr>
      <w:r w:rsidRPr="008F183A">
        <w:rPr>
          <w:sz w:val="28"/>
          <w:szCs w:val="28"/>
        </w:rPr>
        <w:t xml:space="preserve">Trước khi san nền cần bóc đất hữu cơ và làm sạch cỏ và rác ra khỏi ranh giới khu đất.   </w:t>
      </w:r>
    </w:p>
    <w:p w14:paraId="0D96BB08" w14:textId="77777777" w:rsidR="008F183A" w:rsidRPr="008F183A" w:rsidRDefault="008F183A" w:rsidP="008F183A">
      <w:pPr>
        <w:spacing w:line="288" w:lineRule="auto"/>
        <w:ind w:firstLine="562"/>
        <w:rPr>
          <w:sz w:val="28"/>
          <w:szCs w:val="28"/>
        </w:rPr>
      </w:pPr>
      <w:r w:rsidRPr="008F183A">
        <w:rPr>
          <w:sz w:val="28"/>
          <w:szCs w:val="28"/>
        </w:rPr>
        <w:t>2.2.3. Hệ thống điện</w:t>
      </w:r>
    </w:p>
    <w:p w14:paraId="6A91E0EB" w14:textId="77777777" w:rsidR="008F183A" w:rsidRPr="008F183A" w:rsidRDefault="008F183A" w:rsidP="008F183A">
      <w:pPr>
        <w:spacing w:line="288" w:lineRule="auto"/>
        <w:ind w:firstLine="562"/>
        <w:outlineLvl w:val="5"/>
        <w:rPr>
          <w:sz w:val="28"/>
          <w:szCs w:val="28"/>
        </w:rPr>
      </w:pPr>
      <w:bookmarkStart w:id="3" w:name="_Hlk216709582"/>
      <w:r w:rsidRPr="008F183A">
        <w:rPr>
          <w:sz w:val="28"/>
          <w:szCs w:val="28"/>
        </w:rPr>
        <w:t xml:space="preserve">- Xây dựng mới tuyến đường dây hạ thế 0.4kV với tổng số 18 vị trí trồng cột điện mới là cột LT DUL PC(NPC) 8,5m-190-4.3; Tuyến đường dây sử dụng cáp vặn nhôm xoắn 4x95mm2 với tổng chiều dài là 851m. </w:t>
      </w:r>
    </w:p>
    <w:p w14:paraId="796E8E5B" w14:textId="77777777" w:rsidR="008F183A" w:rsidRPr="008F183A" w:rsidRDefault="008F183A" w:rsidP="008F183A">
      <w:pPr>
        <w:spacing w:line="288" w:lineRule="auto"/>
        <w:ind w:firstLine="562"/>
        <w:outlineLvl w:val="5"/>
        <w:rPr>
          <w:sz w:val="28"/>
          <w:szCs w:val="28"/>
        </w:rPr>
      </w:pPr>
      <w:r w:rsidRPr="008F183A">
        <w:rPr>
          <w:sz w:val="28"/>
          <w:szCs w:val="28"/>
        </w:rPr>
        <w:t>- Móng cột: Sử dụng móng bê tông đúc tại chổ M200, vật liệu đúc móng dùng cát vàng, xi măng PCB40, đá dăm 1x2, ký hiệu móng: MTK.</w:t>
      </w:r>
    </w:p>
    <w:p w14:paraId="215823FC" w14:textId="77777777" w:rsidR="008F183A" w:rsidRPr="008F183A" w:rsidRDefault="008F183A" w:rsidP="008F183A">
      <w:pPr>
        <w:spacing w:line="288" w:lineRule="auto"/>
        <w:ind w:firstLine="562"/>
        <w:outlineLvl w:val="5"/>
        <w:rPr>
          <w:sz w:val="28"/>
          <w:szCs w:val="28"/>
        </w:rPr>
      </w:pPr>
      <w:r w:rsidRPr="008F183A">
        <w:rPr>
          <w:sz w:val="28"/>
          <w:szCs w:val="28"/>
        </w:rPr>
        <w:t>- Xà và phụ kiện néo đỡ cáp: Được chế tạo bằng sắt, gia công xong được mạ kẽm nhúng nóng, độ dày lớp mạ ≥ 80µm.</w:t>
      </w:r>
    </w:p>
    <w:p w14:paraId="4D6935D1" w14:textId="77777777" w:rsidR="008F183A" w:rsidRPr="008F183A" w:rsidRDefault="008F183A" w:rsidP="008F183A">
      <w:pPr>
        <w:spacing w:line="288" w:lineRule="auto"/>
        <w:ind w:firstLine="562"/>
        <w:outlineLvl w:val="5"/>
        <w:rPr>
          <w:sz w:val="28"/>
          <w:szCs w:val="28"/>
        </w:rPr>
      </w:pPr>
      <w:r w:rsidRPr="008F183A">
        <w:rPr>
          <w:sz w:val="28"/>
          <w:szCs w:val="28"/>
        </w:rPr>
        <w:t>- Dây dẫn: Sử dụng loại dây cáp nhôm vặn xoắn bọc XLPE, điện áp 0,38/0,66kV; ký hiệu: ABC/XLPE 4x95mm2. Dây dẫn phải đảm bảo TCVN 6447-1998, IEC 60502.</w:t>
      </w:r>
    </w:p>
    <w:p w14:paraId="58426067" w14:textId="77777777" w:rsidR="008F183A" w:rsidRPr="008F183A" w:rsidRDefault="008F183A" w:rsidP="008F183A">
      <w:pPr>
        <w:spacing w:line="288" w:lineRule="auto"/>
        <w:ind w:firstLine="562"/>
        <w:outlineLvl w:val="5"/>
        <w:rPr>
          <w:sz w:val="28"/>
          <w:szCs w:val="28"/>
        </w:rPr>
      </w:pPr>
      <w:r w:rsidRPr="008F183A">
        <w:rPr>
          <w:sz w:val="28"/>
          <w:szCs w:val="28"/>
        </w:rPr>
        <w:t>- Hệ thống nối đất lặp lại: Dùng cọc tia hốn hợp, sử dụng thép L63x63x6x2500, dây nối dùng sắt tròn CT3ɸ12.</w:t>
      </w:r>
    </w:p>
    <w:p w14:paraId="05792238" w14:textId="77777777" w:rsidR="008F183A" w:rsidRPr="008F183A" w:rsidRDefault="008F183A" w:rsidP="008F183A">
      <w:pPr>
        <w:spacing w:line="288" w:lineRule="auto"/>
        <w:ind w:firstLine="562"/>
        <w:outlineLvl w:val="5"/>
        <w:rPr>
          <w:sz w:val="28"/>
          <w:szCs w:val="28"/>
        </w:rPr>
      </w:pPr>
      <w:r w:rsidRPr="008F183A">
        <w:rPr>
          <w:sz w:val="28"/>
          <w:szCs w:val="28"/>
        </w:rPr>
        <w:t>- Toàn bộ cột điện sử dụng cột bê tông li tâm DƯL, các loại cột PC 8,5m-190-4.3 do các nhà máy bê tông trên địa bàn đúc theo tiêu chuẩn hiện hành.</w:t>
      </w:r>
      <w:bookmarkEnd w:id="3"/>
    </w:p>
    <w:p w14:paraId="132266CF" w14:textId="77777777" w:rsidR="008F183A" w:rsidRPr="008F183A" w:rsidRDefault="008F183A" w:rsidP="008F183A">
      <w:pPr>
        <w:spacing w:line="288" w:lineRule="auto"/>
        <w:ind w:firstLine="562"/>
        <w:rPr>
          <w:sz w:val="28"/>
          <w:szCs w:val="28"/>
        </w:rPr>
      </w:pPr>
      <w:r w:rsidRPr="008F183A">
        <w:rPr>
          <w:sz w:val="28"/>
          <w:szCs w:val="28"/>
        </w:rPr>
        <w:lastRenderedPageBreak/>
        <w:t>2.2.4. Cắm mốc phân lô: Cắm mốc phân lô quy hoạch bằng BTCT với số lượng 136 mốc. Mốc có kích thước 15x15x80cm</w:t>
      </w:r>
    </w:p>
    <w:p w14:paraId="29CEC9F9" w14:textId="77777777" w:rsidR="008F183A" w:rsidRPr="008F183A" w:rsidRDefault="008F183A" w:rsidP="008F183A">
      <w:pPr>
        <w:widowControl w:val="0"/>
        <w:tabs>
          <w:tab w:val="left" w:pos="1418"/>
        </w:tabs>
        <w:spacing w:before="120" w:after="120" w:line="264" w:lineRule="auto"/>
        <w:ind w:firstLine="709"/>
        <w:rPr>
          <w:sz w:val="28"/>
          <w:szCs w:val="28"/>
        </w:rPr>
      </w:pPr>
      <w:r w:rsidRPr="008F183A">
        <w:rPr>
          <w:sz w:val="28"/>
          <w:szCs w:val="28"/>
          <w:lang w:val="vi-VN"/>
        </w:rPr>
        <w:t>2. Thời hạn hoàn thành</w:t>
      </w:r>
      <w:r w:rsidRPr="008F183A">
        <w:rPr>
          <w:sz w:val="28"/>
          <w:szCs w:val="28"/>
        </w:rPr>
        <w:t xml:space="preserve">: </w:t>
      </w:r>
      <w:r w:rsidRPr="008F183A">
        <w:rPr>
          <w:sz w:val="28"/>
          <w:szCs w:val="28"/>
          <w:lang w:val="es-ES"/>
        </w:rPr>
        <w:fldChar w:fldCharType="begin"/>
      </w:r>
      <w:r w:rsidRPr="008F183A">
        <w:rPr>
          <w:sz w:val="28"/>
          <w:szCs w:val="28"/>
          <w:lang w:val="es-ES"/>
        </w:rPr>
        <w:instrText xml:space="preserve"> MERGEFIELD Tiến_độ </w:instrText>
      </w:r>
      <w:r w:rsidRPr="008F183A">
        <w:rPr>
          <w:sz w:val="28"/>
          <w:szCs w:val="28"/>
          <w:lang w:val="es-ES"/>
        </w:rPr>
        <w:fldChar w:fldCharType="separate"/>
      </w:r>
      <w:r w:rsidRPr="008F183A">
        <w:rPr>
          <w:noProof/>
          <w:sz w:val="28"/>
          <w:szCs w:val="28"/>
          <w:lang w:val="es-ES"/>
        </w:rPr>
        <w:t>6 tháng</w:t>
      </w:r>
      <w:r w:rsidRPr="008F183A">
        <w:rPr>
          <w:sz w:val="28"/>
          <w:szCs w:val="28"/>
          <w:lang w:val="es-ES"/>
        </w:rPr>
        <w:fldChar w:fldCharType="end"/>
      </w:r>
      <w:r w:rsidRPr="008F183A">
        <w:rPr>
          <w:sz w:val="28"/>
          <w:szCs w:val="28"/>
          <w:lang w:val="es-ES"/>
        </w:rPr>
        <w:t xml:space="preserve"> kể từ ngày khởi công.</w:t>
      </w:r>
    </w:p>
    <w:p w14:paraId="7D2726D3" w14:textId="77777777" w:rsidR="008F183A" w:rsidRPr="008F183A" w:rsidRDefault="008F183A" w:rsidP="008F183A">
      <w:pPr>
        <w:widowControl w:val="0"/>
        <w:tabs>
          <w:tab w:val="left" w:pos="700"/>
          <w:tab w:val="left" w:pos="1418"/>
        </w:tabs>
        <w:spacing w:before="120" w:after="120" w:line="264" w:lineRule="auto"/>
        <w:ind w:firstLine="709"/>
        <w:rPr>
          <w:b/>
          <w:bCs/>
          <w:sz w:val="28"/>
          <w:szCs w:val="28"/>
        </w:rPr>
      </w:pPr>
      <w:r w:rsidRPr="008F183A">
        <w:rPr>
          <w:b/>
          <w:bCs/>
          <w:sz w:val="28"/>
          <w:szCs w:val="28"/>
        </w:rPr>
        <w:t>II. Yêu cầu về kỹ thuật/chỉ dẫn kỹ thuật</w:t>
      </w:r>
    </w:p>
    <w:p w14:paraId="620976E5" w14:textId="77777777" w:rsidR="008F183A" w:rsidRPr="008F183A" w:rsidRDefault="008F183A" w:rsidP="008F183A">
      <w:pPr>
        <w:widowControl w:val="0"/>
        <w:tabs>
          <w:tab w:val="left" w:pos="700"/>
          <w:tab w:val="left" w:pos="1418"/>
        </w:tabs>
        <w:spacing w:before="120" w:after="120" w:line="264" w:lineRule="auto"/>
        <w:ind w:firstLine="709"/>
        <w:rPr>
          <w:bCs/>
          <w:sz w:val="28"/>
          <w:szCs w:val="28"/>
        </w:rPr>
      </w:pPr>
      <w:r w:rsidRPr="008F183A">
        <w:rPr>
          <w:bCs/>
          <w:sz w:val="28"/>
          <w:szCs w:val="28"/>
        </w:rPr>
        <w:t>1. 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20230DFA" w14:textId="77777777" w:rsidR="008F183A" w:rsidRPr="008F183A" w:rsidRDefault="008F183A" w:rsidP="008F183A">
      <w:pPr>
        <w:widowControl w:val="0"/>
        <w:tabs>
          <w:tab w:val="left" w:pos="1418"/>
        </w:tabs>
        <w:spacing w:before="120" w:after="120" w:line="264" w:lineRule="auto"/>
        <w:ind w:firstLine="709"/>
        <w:rPr>
          <w:sz w:val="28"/>
          <w:szCs w:val="28"/>
        </w:rPr>
      </w:pPr>
      <w:r w:rsidRPr="008F183A">
        <w:rPr>
          <w:sz w:val="28"/>
          <w:szCs w:val="28"/>
        </w:rPr>
        <w:t>2. Trong yêu cầu về mặt kỹ thuật không được đưa ra các điều kiện</w:t>
      </w:r>
      <w:r w:rsidRPr="008F183A">
        <w:rPr>
          <w:iCs/>
          <w:sz w:val="28"/>
          <w:szCs w:val="28"/>
        </w:rPr>
        <w:t xml:space="preserve"> nhằm hạn chế sự tham gia của nhà thầu hoặc nhằm tạo lợi thế cho một hoặc một số nhà thầu gây ra sự cạnh tranh không bình đẳng,</w:t>
      </w:r>
      <w:r w:rsidRPr="008F183A" w:rsidDel="00651370">
        <w:rPr>
          <w:spacing w:val="-4"/>
          <w:sz w:val="28"/>
          <w:szCs w:val="28"/>
        </w:rPr>
        <w:t xml:space="preserve"> </w:t>
      </w:r>
      <w:r w:rsidRPr="008F183A">
        <w:rPr>
          <w:spacing w:val="-4"/>
          <w:sz w:val="28"/>
          <w:szCs w:val="28"/>
        </w:rPr>
        <w:t>đồng thời cũng không đưa ra các yêu cầu quá cao dẫn đến làm tăng giá dự thầu,</w:t>
      </w:r>
      <w:r w:rsidRPr="008F183A">
        <w:rPr>
          <w:sz w:val="28"/>
          <w:szCs w:val="28"/>
        </w:rPr>
        <w:t xml:space="preserve"> không được nêu yêu cầu về nhãn hiệu, xuất xứ cụ thể của vật tư, máy móc, thiết bị. </w:t>
      </w:r>
    </w:p>
    <w:p w14:paraId="7BDC010A" w14:textId="77777777" w:rsidR="008F183A" w:rsidRPr="008F183A" w:rsidRDefault="008F183A" w:rsidP="008F183A">
      <w:pPr>
        <w:widowControl w:val="0"/>
        <w:tabs>
          <w:tab w:val="left" w:pos="1418"/>
        </w:tabs>
        <w:spacing w:before="120" w:after="120" w:line="264" w:lineRule="auto"/>
        <w:ind w:firstLine="709"/>
        <w:rPr>
          <w:bCs/>
          <w:iCs/>
          <w:szCs w:val="28"/>
          <w:lang w:val="vi-VN"/>
        </w:rPr>
      </w:pPr>
      <w:r w:rsidRPr="008F183A">
        <w:rPr>
          <w:sz w:val="28"/>
          <w:szCs w:val="28"/>
        </w:rPr>
        <w:t xml:space="preserve">3. </w:t>
      </w:r>
      <w:bookmarkStart w:id="4" w:name="_Hlk202142379"/>
      <w:r w:rsidRPr="008F183A">
        <w:rPr>
          <w:sz w:val="28"/>
          <w:szCs w:val="28"/>
        </w:rPr>
        <w:t>Chủ đầu tư được đưa ra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4220D8F0" w14:textId="77777777" w:rsidR="008F183A" w:rsidRPr="008F183A" w:rsidRDefault="008F183A" w:rsidP="008F183A">
      <w:pPr>
        <w:widowControl w:val="0"/>
        <w:tabs>
          <w:tab w:val="left" w:pos="1418"/>
        </w:tabs>
        <w:spacing w:before="120" w:after="120" w:line="264" w:lineRule="auto"/>
        <w:ind w:firstLine="709"/>
        <w:rPr>
          <w:sz w:val="28"/>
          <w:szCs w:val="28"/>
          <w:lang w:val="vi-VN"/>
        </w:rPr>
      </w:pPr>
      <w:r w:rsidRPr="008F183A">
        <w:rPr>
          <w:sz w:val="28"/>
          <w:szCs w:val="28"/>
          <w:lang w:val="vi-VN"/>
        </w:rPr>
        <w:t xml:space="preserve">Trường hợp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bookmarkEnd w:id="4"/>
    <w:p w14:paraId="012F5638" w14:textId="77777777" w:rsidR="008F183A" w:rsidRPr="008F183A" w:rsidRDefault="008F183A" w:rsidP="008F183A">
      <w:pPr>
        <w:widowControl w:val="0"/>
        <w:tabs>
          <w:tab w:val="left" w:pos="1418"/>
        </w:tabs>
        <w:spacing w:before="120" w:after="120" w:line="264" w:lineRule="auto"/>
        <w:ind w:firstLine="709"/>
        <w:rPr>
          <w:sz w:val="28"/>
          <w:szCs w:val="28"/>
          <w:lang w:val="vi-VN"/>
        </w:rPr>
      </w:pPr>
      <w:r w:rsidRPr="008F183A">
        <w:rPr>
          <w:sz w:val="28"/>
          <w:szCs w:val="28"/>
          <w:lang w:val="vi-VN"/>
        </w:rPr>
        <w:t>4. Yêu cầu về bảo hành, bảo trì, duy tu bảo dưỡng (nếu có);</w:t>
      </w:r>
    </w:p>
    <w:p w14:paraId="100B4C75" w14:textId="77777777" w:rsidR="008F183A" w:rsidRPr="008F183A" w:rsidRDefault="008F183A" w:rsidP="008F183A">
      <w:pPr>
        <w:tabs>
          <w:tab w:val="left" w:pos="1418"/>
        </w:tabs>
        <w:spacing w:before="120" w:after="120" w:line="264" w:lineRule="auto"/>
        <w:ind w:firstLine="709"/>
        <w:rPr>
          <w:sz w:val="28"/>
          <w:szCs w:val="28"/>
          <w:lang w:val="vi-VN"/>
        </w:rPr>
      </w:pPr>
      <w:r w:rsidRPr="008F183A">
        <w:rPr>
          <w:sz w:val="28"/>
          <w:szCs w:val="28"/>
          <w:lang w:val="vi-VN"/>
        </w:rPr>
        <w:t xml:space="preserve">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w:t>
      </w:r>
      <w:r w:rsidRPr="008F183A">
        <w:rPr>
          <w:sz w:val="28"/>
          <w:szCs w:val="28"/>
          <w:lang w:val="vi-VN"/>
        </w:rPr>
        <w:lastRenderedPageBreak/>
        <w:t>thi công…) nhưng phải bảo đảm các quy định này là rõ ràng, không làm hạn chế sự tham gia của nhà thầu.</w:t>
      </w:r>
    </w:p>
    <w:p w14:paraId="1C80DB21" w14:textId="77777777" w:rsidR="008F183A" w:rsidRPr="008F183A" w:rsidRDefault="008F183A" w:rsidP="008F183A">
      <w:pPr>
        <w:tabs>
          <w:tab w:val="left" w:pos="1418"/>
        </w:tabs>
        <w:spacing w:before="120" w:after="120" w:line="264" w:lineRule="auto"/>
        <w:ind w:firstLine="709"/>
        <w:rPr>
          <w:sz w:val="28"/>
          <w:szCs w:val="28"/>
          <w:lang w:val="vi-VN"/>
        </w:rPr>
      </w:pPr>
      <w:r w:rsidRPr="008F183A">
        <w:rPr>
          <w:sz w:val="28"/>
          <w:szCs w:val="28"/>
          <w:lang w:val="vi-VN"/>
        </w:rPr>
        <w:t xml:space="preserve">6. Đối với phạm vi công việc gói thầu áp dụng loại hợp đồng theo kết quả đầu ra, các yêu cầu về kỹ thuật do Chủ đầu tư đưa ra cần chú trọng vào sản phẩm đầu ra như tiêu chuẩn, quy cách, thông số kỹ thuật, chất lượng... của </w:t>
      </w:r>
      <w:bookmarkStart w:id="5" w:name="_Hlk179982473"/>
      <w:r w:rsidRPr="008F183A">
        <w:rPr>
          <w:sz w:val="28"/>
          <w:szCs w:val="28"/>
          <w:lang w:val="vi-VN"/>
        </w:rPr>
        <w:t>các công việc này</w:t>
      </w:r>
      <w:bookmarkEnd w:id="5"/>
      <w:r w:rsidRPr="008F183A">
        <w:rPr>
          <w:sz w:val="28"/>
          <w:szCs w:val="28"/>
          <w:lang w:val="vi-VN"/>
        </w:rPr>
        <w:t>. Chủ đầu tư cũng cần nêu các tiêu chuẩn thi công nhà thầu phải đáp ứng, tuy nhiên, các tiêu chuẩn này không nhằm mục đích hạn chế sự tham gia của nhà thầu. 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16634FEE" w14:textId="77777777" w:rsidR="008F183A" w:rsidRPr="008F183A" w:rsidRDefault="008F183A" w:rsidP="008F183A">
      <w:pPr>
        <w:tabs>
          <w:tab w:val="left" w:pos="1418"/>
        </w:tabs>
        <w:spacing w:before="120" w:after="120" w:line="264" w:lineRule="auto"/>
        <w:ind w:firstLine="709"/>
        <w:rPr>
          <w:sz w:val="28"/>
          <w:szCs w:val="28"/>
          <w:lang w:val="vi-VN"/>
        </w:rPr>
      </w:pPr>
      <w:r w:rsidRPr="008F183A">
        <w:rPr>
          <w:sz w:val="28"/>
          <w:szCs w:val="28"/>
          <w:lang w:val="vi-VN"/>
        </w:rPr>
        <w:t xml:space="preserve">Yêu cầu về kỹ thuật cần thể hiện </w:t>
      </w:r>
      <w:bookmarkStart w:id="6" w:name="_Hlk163114159"/>
      <w:r w:rsidRPr="008F183A">
        <w:rPr>
          <w:sz w:val="28"/>
          <w:szCs w:val="28"/>
          <w:lang w:val="vi-VN"/>
        </w:rPr>
        <w:t>các mức độ đáp ứng yêu cầu về kết quả đầu ra tương ứng với số tiền bị giảm trừ giá trị thanh toán trong quá trình khai thác công trình; yêu cầu về chất lượng, độ bền công trình và các yêu cầu khác.</w:t>
      </w:r>
    </w:p>
    <w:bookmarkEnd w:id="6"/>
    <w:p w14:paraId="7AFE0B80" w14:textId="77777777" w:rsidR="008F183A" w:rsidRPr="008F183A" w:rsidRDefault="008F183A" w:rsidP="008F183A">
      <w:pPr>
        <w:widowControl w:val="0"/>
        <w:tabs>
          <w:tab w:val="left" w:pos="1418"/>
        </w:tabs>
        <w:spacing w:before="120" w:after="120" w:line="264" w:lineRule="auto"/>
        <w:ind w:firstLine="709"/>
        <w:rPr>
          <w:b/>
          <w:sz w:val="28"/>
          <w:szCs w:val="28"/>
          <w:lang w:val="vi-VN"/>
        </w:rPr>
      </w:pPr>
      <w:r w:rsidRPr="008F183A">
        <w:rPr>
          <w:b/>
          <w:sz w:val="28"/>
          <w:szCs w:val="28"/>
          <w:lang w:val="vi-VN"/>
        </w:rPr>
        <w:t>I</w:t>
      </w:r>
      <w:r w:rsidRPr="008F183A">
        <w:rPr>
          <w:b/>
          <w:sz w:val="28"/>
          <w:szCs w:val="28"/>
        </w:rPr>
        <w:t>II</w:t>
      </w:r>
      <w:r w:rsidRPr="008F183A">
        <w:rPr>
          <w:b/>
          <w:sz w:val="28"/>
          <w:szCs w:val="28"/>
          <w:lang w:val="vi-VN"/>
        </w:rPr>
        <w:t>. Các bản vẽ</w:t>
      </w:r>
    </w:p>
    <w:p w14:paraId="7F0C323B" w14:textId="77777777" w:rsidR="008F183A" w:rsidRPr="008F183A" w:rsidRDefault="008F183A" w:rsidP="008F183A">
      <w:pPr>
        <w:widowControl w:val="0"/>
        <w:tabs>
          <w:tab w:val="left" w:pos="1418"/>
        </w:tabs>
        <w:spacing w:before="120" w:after="120" w:line="264" w:lineRule="auto"/>
        <w:ind w:firstLine="709"/>
        <w:rPr>
          <w:sz w:val="28"/>
          <w:szCs w:val="28"/>
          <w:lang w:val="vi-VN"/>
        </w:rPr>
      </w:pPr>
      <w:r w:rsidRPr="008F183A">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8F183A" w:rsidRPr="008F183A" w14:paraId="5452005F" w14:textId="77777777" w:rsidTr="00D34E94">
        <w:trPr>
          <w:trHeight w:val="70"/>
        </w:trPr>
        <w:tc>
          <w:tcPr>
            <w:tcW w:w="850" w:type="dxa"/>
            <w:shd w:val="clear" w:color="auto" w:fill="E2EFD9"/>
          </w:tcPr>
          <w:p w14:paraId="11F00C47" w14:textId="77777777" w:rsidR="008F183A" w:rsidRPr="008F183A" w:rsidRDefault="008F183A" w:rsidP="00D34E94">
            <w:pPr>
              <w:widowControl w:val="0"/>
              <w:tabs>
                <w:tab w:val="left" w:pos="1418"/>
              </w:tabs>
              <w:spacing w:before="120" w:after="120" w:line="264" w:lineRule="auto"/>
              <w:jc w:val="center"/>
              <w:rPr>
                <w:b/>
                <w:szCs w:val="24"/>
                <w:lang w:val="en-GB"/>
              </w:rPr>
            </w:pPr>
            <w:r w:rsidRPr="008F183A">
              <w:rPr>
                <w:b/>
                <w:szCs w:val="24"/>
                <w:lang w:val="en-GB"/>
              </w:rPr>
              <w:t>STT</w:t>
            </w:r>
          </w:p>
        </w:tc>
        <w:tc>
          <w:tcPr>
            <w:tcW w:w="2073" w:type="dxa"/>
            <w:shd w:val="clear" w:color="auto" w:fill="E2EFD9"/>
          </w:tcPr>
          <w:p w14:paraId="4113C999" w14:textId="77777777" w:rsidR="008F183A" w:rsidRPr="008F183A" w:rsidRDefault="008F183A" w:rsidP="00D34E94">
            <w:pPr>
              <w:widowControl w:val="0"/>
              <w:tabs>
                <w:tab w:val="left" w:pos="1418"/>
              </w:tabs>
              <w:spacing w:before="120" w:after="120" w:line="264" w:lineRule="auto"/>
              <w:jc w:val="center"/>
              <w:rPr>
                <w:b/>
                <w:szCs w:val="24"/>
                <w:lang w:val="en-GB"/>
              </w:rPr>
            </w:pPr>
            <w:r w:rsidRPr="008F183A">
              <w:rPr>
                <w:b/>
                <w:szCs w:val="24"/>
                <w:lang w:val="en-GB"/>
              </w:rPr>
              <w:t>Ký hiệu</w:t>
            </w:r>
          </w:p>
        </w:tc>
        <w:tc>
          <w:tcPr>
            <w:tcW w:w="2300" w:type="dxa"/>
            <w:shd w:val="clear" w:color="auto" w:fill="E2EFD9"/>
          </w:tcPr>
          <w:p w14:paraId="2F29C933" w14:textId="77777777" w:rsidR="008F183A" w:rsidRPr="008F183A" w:rsidRDefault="008F183A" w:rsidP="00D34E94">
            <w:pPr>
              <w:widowControl w:val="0"/>
              <w:tabs>
                <w:tab w:val="left" w:pos="1418"/>
              </w:tabs>
              <w:spacing w:before="120" w:after="120" w:line="264" w:lineRule="auto"/>
              <w:jc w:val="center"/>
              <w:rPr>
                <w:b/>
                <w:szCs w:val="24"/>
                <w:lang w:val="en-GB"/>
              </w:rPr>
            </w:pPr>
            <w:r w:rsidRPr="008F183A">
              <w:rPr>
                <w:b/>
                <w:szCs w:val="24"/>
                <w:lang w:val="en-GB"/>
              </w:rPr>
              <w:t>Tên bản vẽ</w:t>
            </w:r>
          </w:p>
        </w:tc>
        <w:tc>
          <w:tcPr>
            <w:tcW w:w="3428" w:type="dxa"/>
            <w:shd w:val="clear" w:color="auto" w:fill="E2EFD9"/>
          </w:tcPr>
          <w:p w14:paraId="71188277" w14:textId="77777777" w:rsidR="008F183A" w:rsidRPr="008F183A" w:rsidRDefault="008F183A" w:rsidP="00D34E94">
            <w:pPr>
              <w:widowControl w:val="0"/>
              <w:tabs>
                <w:tab w:val="left" w:pos="1418"/>
              </w:tabs>
              <w:spacing w:before="120" w:after="120" w:line="264" w:lineRule="auto"/>
              <w:jc w:val="center"/>
              <w:rPr>
                <w:b/>
                <w:szCs w:val="24"/>
                <w:lang w:val="en-GB"/>
              </w:rPr>
            </w:pPr>
            <w:r w:rsidRPr="008F183A">
              <w:rPr>
                <w:b/>
                <w:szCs w:val="24"/>
                <w:lang w:val="en-GB"/>
              </w:rPr>
              <w:t>Phiên bản/ngày phát hành</w:t>
            </w:r>
          </w:p>
        </w:tc>
      </w:tr>
      <w:tr w:rsidR="008F183A" w:rsidRPr="008F183A" w14:paraId="1212E950" w14:textId="77777777" w:rsidTr="00D34E94">
        <w:trPr>
          <w:trHeight w:val="70"/>
        </w:trPr>
        <w:tc>
          <w:tcPr>
            <w:tcW w:w="850" w:type="dxa"/>
          </w:tcPr>
          <w:p w14:paraId="68E52123" w14:textId="77777777" w:rsidR="008F183A" w:rsidRPr="008F183A" w:rsidRDefault="008F183A" w:rsidP="00D34E94">
            <w:pPr>
              <w:widowControl w:val="0"/>
              <w:tabs>
                <w:tab w:val="left" w:pos="1418"/>
              </w:tabs>
              <w:spacing w:before="120" w:after="120" w:line="264" w:lineRule="auto"/>
              <w:jc w:val="center"/>
              <w:rPr>
                <w:sz w:val="28"/>
                <w:szCs w:val="28"/>
                <w:lang w:val="en-GB"/>
              </w:rPr>
            </w:pPr>
            <w:r w:rsidRPr="008F183A">
              <w:rPr>
                <w:sz w:val="28"/>
                <w:szCs w:val="28"/>
                <w:lang w:val="en-GB"/>
              </w:rPr>
              <w:t>1</w:t>
            </w:r>
          </w:p>
        </w:tc>
        <w:tc>
          <w:tcPr>
            <w:tcW w:w="2073" w:type="dxa"/>
          </w:tcPr>
          <w:p w14:paraId="393539BF" w14:textId="77777777" w:rsidR="008F183A" w:rsidRPr="008F183A" w:rsidRDefault="008F183A" w:rsidP="00D34E94">
            <w:pPr>
              <w:widowControl w:val="0"/>
              <w:tabs>
                <w:tab w:val="left" w:pos="1418"/>
              </w:tabs>
              <w:spacing w:before="120" w:after="120" w:line="264" w:lineRule="auto"/>
              <w:jc w:val="center"/>
              <w:rPr>
                <w:sz w:val="28"/>
                <w:szCs w:val="28"/>
                <w:lang w:val="en-GB"/>
              </w:rPr>
            </w:pPr>
          </w:p>
        </w:tc>
        <w:tc>
          <w:tcPr>
            <w:tcW w:w="2300" w:type="dxa"/>
          </w:tcPr>
          <w:p w14:paraId="49F51BCB" w14:textId="77777777" w:rsidR="008F183A" w:rsidRPr="008F183A" w:rsidRDefault="008F183A" w:rsidP="00D34E94">
            <w:pPr>
              <w:widowControl w:val="0"/>
              <w:tabs>
                <w:tab w:val="left" w:pos="1418"/>
              </w:tabs>
              <w:spacing w:before="120" w:after="120" w:line="264" w:lineRule="auto"/>
              <w:jc w:val="center"/>
              <w:rPr>
                <w:sz w:val="28"/>
                <w:szCs w:val="28"/>
                <w:lang w:val="en-GB"/>
              </w:rPr>
            </w:pPr>
          </w:p>
        </w:tc>
        <w:tc>
          <w:tcPr>
            <w:tcW w:w="3428" w:type="dxa"/>
          </w:tcPr>
          <w:p w14:paraId="5B38188E" w14:textId="77777777" w:rsidR="008F183A" w:rsidRPr="008F183A" w:rsidRDefault="008F183A" w:rsidP="00D34E94">
            <w:pPr>
              <w:widowControl w:val="0"/>
              <w:tabs>
                <w:tab w:val="left" w:pos="1418"/>
              </w:tabs>
              <w:spacing w:before="120" w:after="120" w:line="264" w:lineRule="auto"/>
              <w:jc w:val="center"/>
              <w:rPr>
                <w:sz w:val="28"/>
                <w:szCs w:val="28"/>
                <w:lang w:val="en-GB"/>
              </w:rPr>
            </w:pPr>
          </w:p>
        </w:tc>
      </w:tr>
      <w:tr w:rsidR="008F183A" w:rsidRPr="008F183A" w14:paraId="48871CF8" w14:textId="77777777" w:rsidTr="00D34E94">
        <w:trPr>
          <w:trHeight w:val="70"/>
        </w:trPr>
        <w:tc>
          <w:tcPr>
            <w:tcW w:w="850" w:type="dxa"/>
          </w:tcPr>
          <w:p w14:paraId="7A8D60D9" w14:textId="77777777" w:rsidR="008F183A" w:rsidRPr="008F183A" w:rsidRDefault="008F183A" w:rsidP="00D34E94">
            <w:pPr>
              <w:widowControl w:val="0"/>
              <w:tabs>
                <w:tab w:val="left" w:pos="1418"/>
              </w:tabs>
              <w:spacing w:before="120" w:after="120" w:line="264" w:lineRule="auto"/>
              <w:jc w:val="center"/>
              <w:rPr>
                <w:sz w:val="28"/>
                <w:szCs w:val="28"/>
                <w:lang w:val="en-GB"/>
              </w:rPr>
            </w:pPr>
            <w:r w:rsidRPr="008F183A">
              <w:rPr>
                <w:sz w:val="28"/>
                <w:szCs w:val="28"/>
                <w:lang w:val="en-GB"/>
              </w:rPr>
              <w:t>2</w:t>
            </w:r>
          </w:p>
        </w:tc>
        <w:tc>
          <w:tcPr>
            <w:tcW w:w="2073" w:type="dxa"/>
          </w:tcPr>
          <w:p w14:paraId="1CC96D47" w14:textId="77777777" w:rsidR="008F183A" w:rsidRPr="008F183A" w:rsidRDefault="008F183A" w:rsidP="00D34E94">
            <w:pPr>
              <w:widowControl w:val="0"/>
              <w:tabs>
                <w:tab w:val="left" w:pos="1418"/>
              </w:tabs>
              <w:spacing w:before="120" w:after="120" w:line="264" w:lineRule="auto"/>
              <w:jc w:val="center"/>
              <w:rPr>
                <w:sz w:val="28"/>
                <w:szCs w:val="28"/>
                <w:lang w:val="en-GB"/>
              </w:rPr>
            </w:pPr>
          </w:p>
        </w:tc>
        <w:tc>
          <w:tcPr>
            <w:tcW w:w="2300" w:type="dxa"/>
          </w:tcPr>
          <w:p w14:paraId="76720DCA" w14:textId="77777777" w:rsidR="008F183A" w:rsidRPr="008F183A" w:rsidRDefault="008F183A" w:rsidP="00D34E94">
            <w:pPr>
              <w:widowControl w:val="0"/>
              <w:tabs>
                <w:tab w:val="left" w:pos="1418"/>
              </w:tabs>
              <w:spacing w:before="120" w:after="120" w:line="264" w:lineRule="auto"/>
              <w:jc w:val="center"/>
              <w:rPr>
                <w:sz w:val="28"/>
                <w:szCs w:val="28"/>
                <w:lang w:val="en-GB"/>
              </w:rPr>
            </w:pPr>
          </w:p>
        </w:tc>
        <w:tc>
          <w:tcPr>
            <w:tcW w:w="3428" w:type="dxa"/>
          </w:tcPr>
          <w:p w14:paraId="1087E5C9" w14:textId="77777777" w:rsidR="008F183A" w:rsidRPr="008F183A" w:rsidRDefault="008F183A" w:rsidP="00D34E94">
            <w:pPr>
              <w:widowControl w:val="0"/>
              <w:tabs>
                <w:tab w:val="left" w:pos="1418"/>
              </w:tabs>
              <w:spacing w:before="120" w:after="120" w:line="264" w:lineRule="auto"/>
              <w:jc w:val="center"/>
              <w:rPr>
                <w:sz w:val="28"/>
                <w:szCs w:val="28"/>
                <w:lang w:val="en-GB"/>
              </w:rPr>
            </w:pPr>
          </w:p>
        </w:tc>
      </w:tr>
      <w:tr w:rsidR="008F183A" w:rsidRPr="008F183A" w14:paraId="73809C35" w14:textId="77777777" w:rsidTr="00D34E94">
        <w:trPr>
          <w:trHeight w:val="70"/>
        </w:trPr>
        <w:tc>
          <w:tcPr>
            <w:tcW w:w="850" w:type="dxa"/>
          </w:tcPr>
          <w:p w14:paraId="026F44D8" w14:textId="77777777" w:rsidR="008F183A" w:rsidRPr="008F183A" w:rsidRDefault="008F183A" w:rsidP="00D34E94">
            <w:pPr>
              <w:widowControl w:val="0"/>
              <w:tabs>
                <w:tab w:val="left" w:pos="1418"/>
              </w:tabs>
              <w:spacing w:before="120" w:after="120" w:line="264" w:lineRule="auto"/>
              <w:jc w:val="center"/>
              <w:rPr>
                <w:sz w:val="28"/>
                <w:szCs w:val="28"/>
                <w:lang w:val="en-GB"/>
              </w:rPr>
            </w:pPr>
            <w:r w:rsidRPr="008F183A">
              <w:rPr>
                <w:sz w:val="28"/>
                <w:szCs w:val="28"/>
                <w:lang w:val="en-GB"/>
              </w:rPr>
              <w:t>…</w:t>
            </w:r>
          </w:p>
        </w:tc>
        <w:tc>
          <w:tcPr>
            <w:tcW w:w="2073" w:type="dxa"/>
          </w:tcPr>
          <w:p w14:paraId="01B0B16B" w14:textId="77777777" w:rsidR="008F183A" w:rsidRPr="008F183A" w:rsidRDefault="008F183A" w:rsidP="00D34E94">
            <w:pPr>
              <w:widowControl w:val="0"/>
              <w:tabs>
                <w:tab w:val="left" w:pos="1418"/>
              </w:tabs>
              <w:spacing w:before="120" w:after="120" w:line="264" w:lineRule="auto"/>
              <w:jc w:val="center"/>
              <w:rPr>
                <w:sz w:val="28"/>
                <w:szCs w:val="28"/>
                <w:lang w:val="en-GB"/>
              </w:rPr>
            </w:pPr>
          </w:p>
        </w:tc>
        <w:tc>
          <w:tcPr>
            <w:tcW w:w="2300" w:type="dxa"/>
          </w:tcPr>
          <w:p w14:paraId="72930A05" w14:textId="77777777" w:rsidR="008F183A" w:rsidRPr="008F183A" w:rsidRDefault="008F183A" w:rsidP="00D34E94">
            <w:pPr>
              <w:widowControl w:val="0"/>
              <w:tabs>
                <w:tab w:val="left" w:pos="1418"/>
              </w:tabs>
              <w:spacing w:before="120" w:after="120" w:line="264" w:lineRule="auto"/>
              <w:jc w:val="center"/>
              <w:rPr>
                <w:sz w:val="28"/>
                <w:szCs w:val="28"/>
                <w:lang w:val="en-GB"/>
              </w:rPr>
            </w:pPr>
          </w:p>
        </w:tc>
        <w:tc>
          <w:tcPr>
            <w:tcW w:w="3428" w:type="dxa"/>
          </w:tcPr>
          <w:p w14:paraId="0DF462D7" w14:textId="77777777" w:rsidR="008F183A" w:rsidRPr="008F183A" w:rsidRDefault="008F183A" w:rsidP="00D34E94">
            <w:pPr>
              <w:widowControl w:val="0"/>
              <w:tabs>
                <w:tab w:val="left" w:pos="1418"/>
              </w:tabs>
              <w:spacing w:before="120" w:after="120" w:line="264" w:lineRule="auto"/>
              <w:jc w:val="center"/>
              <w:rPr>
                <w:sz w:val="28"/>
                <w:szCs w:val="28"/>
                <w:lang w:val="en-GB"/>
              </w:rPr>
            </w:pPr>
          </w:p>
        </w:tc>
      </w:tr>
    </w:tbl>
    <w:p w14:paraId="27F58FBF" w14:textId="77777777" w:rsidR="008F183A" w:rsidRPr="008F183A" w:rsidRDefault="008F183A" w:rsidP="008F183A">
      <w:pPr>
        <w:widowControl w:val="0"/>
        <w:tabs>
          <w:tab w:val="left" w:pos="1418"/>
          <w:tab w:val="left" w:pos="2127"/>
        </w:tabs>
        <w:spacing w:before="120" w:after="120" w:line="264" w:lineRule="auto"/>
        <w:ind w:firstLine="567"/>
        <w:rPr>
          <w:i/>
          <w:sz w:val="28"/>
          <w:szCs w:val="28"/>
        </w:rPr>
      </w:pPr>
    </w:p>
    <w:p w14:paraId="12985AD8" w14:textId="77777777" w:rsidR="008F183A" w:rsidRPr="008F183A" w:rsidRDefault="008F183A" w:rsidP="008F183A">
      <w:pPr>
        <w:widowControl w:val="0"/>
        <w:tabs>
          <w:tab w:val="left" w:pos="1418"/>
          <w:tab w:val="left" w:pos="2127"/>
        </w:tabs>
        <w:spacing w:before="120" w:after="120" w:line="264" w:lineRule="auto"/>
        <w:ind w:firstLine="567"/>
        <w:rPr>
          <w:i/>
          <w:sz w:val="28"/>
          <w:szCs w:val="28"/>
        </w:rPr>
      </w:pPr>
    </w:p>
    <w:p w14:paraId="79E1DCBE" w14:textId="77777777" w:rsidR="008F183A" w:rsidRPr="008F183A" w:rsidRDefault="008F183A" w:rsidP="008F183A">
      <w:pPr>
        <w:tabs>
          <w:tab w:val="left" w:pos="1418"/>
        </w:tabs>
        <w:spacing w:before="120" w:after="120" w:line="264" w:lineRule="auto"/>
        <w:jc w:val="center"/>
        <w:outlineLvl w:val="0"/>
        <w:rPr>
          <w:sz w:val="28"/>
          <w:szCs w:val="28"/>
        </w:rPr>
      </w:pPr>
    </w:p>
    <w:bookmarkEnd w:id="0"/>
    <w:p w14:paraId="45218C7E" w14:textId="34CFB250" w:rsidR="00275268" w:rsidRPr="008F183A" w:rsidRDefault="00275268" w:rsidP="008F183A"/>
    <w:sectPr w:rsidR="00275268" w:rsidRPr="008F183A"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EB11B" w14:textId="77777777" w:rsidR="00951942" w:rsidRDefault="00951942" w:rsidP="00E05AF1">
      <w:r>
        <w:separator/>
      </w:r>
    </w:p>
  </w:endnote>
  <w:endnote w:type="continuationSeparator" w:id="0">
    <w:p w14:paraId="5737A304" w14:textId="77777777" w:rsidR="00951942" w:rsidRDefault="0095194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025995" w:rsidRDefault="000259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730D9" w14:textId="77777777" w:rsidR="00951942" w:rsidRDefault="00951942" w:rsidP="00E05AF1">
      <w:r>
        <w:separator/>
      </w:r>
    </w:p>
  </w:footnote>
  <w:footnote w:type="continuationSeparator" w:id="0">
    <w:p w14:paraId="2BC3D09D" w14:textId="77777777" w:rsidR="00951942" w:rsidRDefault="00951942"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3A0D34"/>
    <w:multiLevelType w:val="multilevel"/>
    <w:tmpl w:val="7F14AF7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AD217B"/>
    <w:multiLevelType w:val="hybridMultilevel"/>
    <w:tmpl w:val="3782BDF8"/>
    <w:lvl w:ilvl="0" w:tplc="F4B693A2">
      <w:start w:val="3"/>
      <w:numFmt w:val="bullet"/>
      <w:lvlText w:val=""/>
      <w:lvlJc w:val="left"/>
      <w:pPr>
        <w:ind w:left="927" w:hanging="360"/>
      </w:pPr>
      <w:rPr>
        <w:rFonts w:ascii="Symbol" w:eastAsia="Calibri"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20"/>
  </w:num>
  <w:num w:numId="2">
    <w:abstractNumId w:val="22"/>
  </w:num>
  <w:num w:numId="3">
    <w:abstractNumId w:val="7"/>
  </w:num>
  <w:num w:numId="4">
    <w:abstractNumId w:val="25"/>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3"/>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42"/>
  </w:num>
  <w:num w:numId="45">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3F6"/>
    <w:rsid w:val="00017C07"/>
    <w:rsid w:val="00017C46"/>
    <w:rsid w:val="00020818"/>
    <w:rsid w:val="00020E91"/>
    <w:rsid w:val="000217F7"/>
    <w:rsid w:val="00023621"/>
    <w:rsid w:val="00023AC4"/>
    <w:rsid w:val="00023FEA"/>
    <w:rsid w:val="0002429A"/>
    <w:rsid w:val="00025995"/>
    <w:rsid w:val="00025ACE"/>
    <w:rsid w:val="00025E8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2EC8"/>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0DE"/>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E2B"/>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BBE"/>
    <w:rsid w:val="000B1C84"/>
    <w:rsid w:val="000B1EE4"/>
    <w:rsid w:val="000B21B8"/>
    <w:rsid w:val="000B2306"/>
    <w:rsid w:val="000B2D62"/>
    <w:rsid w:val="000B2F1E"/>
    <w:rsid w:val="000B313E"/>
    <w:rsid w:val="000B3162"/>
    <w:rsid w:val="000B397F"/>
    <w:rsid w:val="000B3EB7"/>
    <w:rsid w:val="000B5369"/>
    <w:rsid w:val="000B59E3"/>
    <w:rsid w:val="000B680A"/>
    <w:rsid w:val="000B68D1"/>
    <w:rsid w:val="000C09DD"/>
    <w:rsid w:val="000C1904"/>
    <w:rsid w:val="000C1B89"/>
    <w:rsid w:val="000C1C48"/>
    <w:rsid w:val="000C29EB"/>
    <w:rsid w:val="000C341B"/>
    <w:rsid w:val="000C36A4"/>
    <w:rsid w:val="000C3F62"/>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57B"/>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468"/>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B0A"/>
    <w:rsid w:val="00134E61"/>
    <w:rsid w:val="00135DEF"/>
    <w:rsid w:val="001371D0"/>
    <w:rsid w:val="0013739D"/>
    <w:rsid w:val="0013791B"/>
    <w:rsid w:val="001405E4"/>
    <w:rsid w:val="001412DB"/>
    <w:rsid w:val="00141396"/>
    <w:rsid w:val="00141C55"/>
    <w:rsid w:val="00141F25"/>
    <w:rsid w:val="001424BB"/>
    <w:rsid w:val="001427A5"/>
    <w:rsid w:val="00142A65"/>
    <w:rsid w:val="00142B69"/>
    <w:rsid w:val="00143921"/>
    <w:rsid w:val="0014474E"/>
    <w:rsid w:val="00144B35"/>
    <w:rsid w:val="00144F94"/>
    <w:rsid w:val="00145294"/>
    <w:rsid w:val="00146166"/>
    <w:rsid w:val="001461FB"/>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1D1"/>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7F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5AB2"/>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2AE"/>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461B"/>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2F8"/>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391"/>
    <w:rsid w:val="002A553A"/>
    <w:rsid w:val="002A5F1A"/>
    <w:rsid w:val="002A65D3"/>
    <w:rsid w:val="002A76F3"/>
    <w:rsid w:val="002A76F8"/>
    <w:rsid w:val="002B068D"/>
    <w:rsid w:val="002B09A8"/>
    <w:rsid w:val="002B1486"/>
    <w:rsid w:val="002B1962"/>
    <w:rsid w:val="002B1B30"/>
    <w:rsid w:val="002B1EA1"/>
    <w:rsid w:val="002B26AA"/>
    <w:rsid w:val="002B272E"/>
    <w:rsid w:val="002B2BBC"/>
    <w:rsid w:val="002B2C0E"/>
    <w:rsid w:val="002B3972"/>
    <w:rsid w:val="002B3CA9"/>
    <w:rsid w:val="002B407D"/>
    <w:rsid w:val="002B40F4"/>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1F7"/>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22"/>
    <w:rsid w:val="00313292"/>
    <w:rsid w:val="003142F2"/>
    <w:rsid w:val="00314651"/>
    <w:rsid w:val="00316747"/>
    <w:rsid w:val="00317601"/>
    <w:rsid w:val="00317A0B"/>
    <w:rsid w:val="00317F21"/>
    <w:rsid w:val="0032055C"/>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86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076"/>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270"/>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0D7"/>
    <w:rsid w:val="00405372"/>
    <w:rsid w:val="00405A44"/>
    <w:rsid w:val="00405E52"/>
    <w:rsid w:val="00406779"/>
    <w:rsid w:val="004077D1"/>
    <w:rsid w:val="00407E6C"/>
    <w:rsid w:val="004108A3"/>
    <w:rsid w:val="00410BE1"/>
    <w:rsid w:val="0041104A"/>
    <w:rsid w:val="00413D5D"/>
    <w:rsid w:val="0041619F"/>
    <w:rsid w:val="004173B7"/>
    <w:rsid w:val="00417861"/>
    <w:rsid w:val="00421122"/>
    <w:rsid w:val="004223FE"/>
    <w:rsid w:val="004226EB"/>
    <w:rsid w:val="00423269"/>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1C8"/>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5CD3"/>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3E3"/>
    <w:rsid w:val="00464405"/>
    <w:rsid w:val="00464499"/>
    <w:rsid w:val="004651D9"/>
    <w:rsid w:val="0046623C"/>
    <w:rsid w:val="00466731"/>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9AB"/>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7C9"/>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29B"/>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6E6B"/>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76"/>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480"/>
    <w:rsid w:val="00567DAA"/>
    <w:rsid w:val="005704E0"/>
    <w:rsid w:val="00570D27"/>
    <w:rsid w:val="0057175A"/>
    <w:rsid w:val="00571C4A"/>
    <w:rsid w:val="00572A4F"/>
    <w:rsid w:val="00573830"/>
    <w:rsid w:val="005739F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C2E"/>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32"/>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541"/>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AE2"/>
    <w:rsid w:val="005F3F25"/>
    <w:rsid w:val="005F5E53"/>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57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6CD"/>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20"/>
    <w:rsid w:val="006D7583"/>
    <w:rsid w:val="006E0A4A"/>
    <w:rsid w:val="006E111F"/>
    <w:rsid w:val="006E116D"/>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55E"/>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69D"/>
    <w:rsid w:val="00723B85"/>
    <w:rsid w:val="00723C5B"/>
    <w:rsid w:val="00725A75"/>
    <w:rsid w:val="00726DB2"/>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22A9"/>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26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C32"/>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385D"/>
    <w:rsid w:val="00814056"/>
    <w:rsid w:val="00815753"/>
    <w:rsid w:val="00815AA5"/>
    <w:rsid w:val="008163A6"/>
    <w:rsid w:val="0081663B"/>
    <w:rsid w:val="00816660"/>
    <w:rsid w:val="00817567"/>
    <w:rsid w:val="00817580"/>
    <w:rsid w:val="00817F73"/>
    <w:rsid w:val="0082073B"/>
    <w:rsid w:val="00820A4B"/>
    <w:rsid w:val="0082141E"/>
    <w:rsid w:val="0082232F"/>
    <w:rsid w:val="008224DA"/>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334"/>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5732"/>
    <w:rsid w:val="008E63C3"/>
    <w:rsid w:val="008E6F58"/>
    <w:rsid w:val="008E7069"/>
    <w:rsid w:val="008E7343"/>
    <w:rsid w:val="008E7799"/>
    <w:rsid w:val="008F02FD"/>
    <w:rsid w:val="008F0632"/>
    <w:rsid w:val="008F183A"/>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37D29"/>
    <w:rsid w:val="009404EF"/>
    <w:rsid w:val="00940D7D"/>
    <w:rsid w:val="00941393"/>
    <w:rsid w:val="009413A7"/>
    <w:rsid w:val="009414BA"/>
    <w:rsid w:val="009416D9"/>
    <w:rsid w:val="009418DF"/>
    <w:rsid w:val="00942549"/>
    <w:rsid w:val="00942579"/>
    <w:rsid w:val="0094291C"/>
    <w:rsid w:val="00942E60"/>
    <w:rsid w:val="00943C2B"/>
    <w:rsid w:val="00944CEE"/>
    <w:rsid w:val="009462F1"/>
    <w:rsid w:val="00947D87"/>
    <w:rsid w:val="00947E81"/>
    <w:rsid w:val="00950530"/>
    <w:rsid w:val="00950DAD"/>
    <w:rsid w:val="0095116D"/>
    <w:rsid w:val="00951942"/>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886"/>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4ADE"/>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A5B"/>
    <w:rsid w:val="00A47E79"/>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19E5"/>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6B8"/>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68"/>
    <w:rsid w:val="00B57DB6"/>
    <w:rsid w:val="00B60188"/>
    <w:rsid w:val="00B6090B"/>
    <w:rsid w:val="00B6090D"/>
    <w:rsid w:val="00B61077"/>
    <w:rsid w:val="00B61CE0"/>
    <w:rsid w:val="00B62110"/>
    <w:rsid w:val="00B62E8B"/>
    <w:rsid w:val="00B63E51"/>
    <w:rsid w:val="00B65B3A"/>
    <w:rsid w:val="00B65B59"/>
    <w:rsid w:val="00B65FBE"/>
    <w:rsid w:val="00B6638F"/>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3A"/>
    <w:rsid w:val="00B82052"/>
    <w:rsid w:val="00B826D8"/>
    <w:rsid w:val="00B826E9"/>
    <w:rsid w:val="00B82FA4"/>
    <w:rsid w:val="00B8345F"/>
    <w:rsid w:val="00B8417A"/>
    <w:rsid w:val="00B865FB"/>
    <w:rsid w:val="00B86AC4"/>
    <w:rsid w:val="00B86BFB"/>
    <w:rsid w:val="00B874F0"/>
    <w:rsid w:val="00B87BDF"/>
    <w:rsid w:val="00B87C0B"/>
    <w:rsid w:val="00B9062E"/>
    <w:rsid w:val="00B9076E"/>
    <w:rsid w:val="00B90AC6"/>
    <w:rsid w:val="00B90B1B"/>
    <w:rsid w:val="00B90F7E"/>
    <w:rsid w:val="00B910D4"/>
    <w:rsid w:val="00B920A2"/>
    <w:rsid w:val="00B9274E"/>
    <w:rsid w:val="00B92AE7"/>
    <w:rsid w:val="00B92C6B"/>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2B9"/>
    <w:rsid w:val="00BB1F0C"/>
    <w:rsid w:val="00BB24B5"/>
    <w:rsid w:val="00BB2EC0"/>
    <w:rsid w:val="00BB3625"/>
    <w:rsid w:val="00BB3AE6"/>
    <w:rsid w:val="00BB3F71"/>
    <w:rsid w:val="00BB4090"/>
    <w:rsid w:val="00BB48FC"/>
    <w:rsid w:val="00BB4D88"/>
    <w:rsid w:val="00BB4DE9"/>
    <w:rsid w:val="00BB50C4"/>
    <w:rsid w:val="00BB6C91"/>
    <w:rsid w:val="00BB7717"/>
    <w:rsid w:val="00BB79AA"/>
    <w:rsid w:val="00BC12AB"/>
    <w:rsid w:val="00BC1886"/>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667A6"/>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DDF"/>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514"/>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626B"/>
    <w:rsid w:val="00D07038"/>
    <w:rsid w:val="00D07122"/>
    <w:rsid w:val="00D07D40"/>
    <w:rsid w:val="00D102BC"/>
    <w:rsid w:val="00D10E60"/>
    <w:rsid w:val="00D10F5C"/>
    <w:rsid w:val="00D11340"/>
    <w:rsid w:val="00D1213D"/>
    <w:rsid w:val="00D124CF"/>
    <w:rsid w:val="00D12E24"/>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608"/>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BE0"/>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7741F"/>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078"/>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4BA8"/>
    <w:rsid w:val="00DD5236"/>
    <w:rsid w:val="00DD5414"/>
    <w:rsid w:val="00DD5AF6"/>
    <w:rsid w:val="00DD621B"/>
    <w:rsid w:val="00DD69A6"/>
    <w:rsid w:val="00DD7CC6"/>
    <w:rsid w:val="00DE0112"/>
    <w:rsid w:val="00DE1CD0"/>
    <w:rsid w:val="00DE315F"/>
    <w:rsid w:val="00DE39D8"/>
    <w:rsid w:val="00DE3A4F"/>
    <w:rsid w:val="00DE49D3"/>
    <w:rsid w:val="00DE56B2"/>
    <w:rsid w:val="00DE56EE"/>
    <w:rsid w:val="00DE5AC8"/>
    <w:rsid w:val="00DE79C0"/>
    <w:rsid w:val="00DF04F3"/>
    <w:rsid w:val="00DF0E3D"/>
    <w:rsid w:val="00DF1264"/>
    <w:rsid w:val="00DF33FD"/>
    <w:rsid w:val="00DF40DC"/>
    <w:rsid w:val="00DF45BA"/>
    <w:rsid w:val="00DF49FC"/>
    <w:rsid w:val="00DF4D00"/>
    <w:rsid w:val="00DF519F"/>
    <w:rsid w:val="00DF797A"/>
    <w:rsid w:val="00E00235"/>
    <w:rsid w:val="00E00313"/>
    <w:rsid w:val="00E006C4"/>
    <w:rsid w:val="00E01452"/>
    <w:rsid w:val="00E025FD"/>
    <w:rsid w:val="00E03AFE"/>
    <w:rsid w:val="00E03F6F"/>
    <w:rsid w:val="00E046D8"/>
    <w:rsid w:val="00E053A9"/>
    <w:rsid w:val="00E05AF1"/>
    <w:rsid w:val="00E0676A"/>
    <w:rsid w:val="00E06D56"/>
    <w:rsid w:val="00E076FC"/>
    <w:rsid w:val="00E1106C"/>
    <w:rsid w:val="00E11367"/>
    <w:rsid w:val="00E114AD"/>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41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46A15"/>
    <w:rsid w:val="00F5031C"/>
    <w:rsid w:val="00F50B65"/>
    <w:rsid w:val="00F51147"/>
    <w:rsid w:val="00F5138C"/>
    <w:rsid w:val="00F5142B"/>
    <w:rsid w:val="00F51B74"/>
    <w:rsid w:val="00F52775"/>
    <w:rsid w:val="00F52863"/>
    <w:rsid w:val="00F53267"/>
    <w:rsid w:val="00F53310"/>
    <w:rsid w:val="00F547CF"/>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127"/>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5CharChar">
    <w:name w:val="Char Char5 Char Char"/>
    <w:basedOn w:val="Normal"/>
    <w:semiHidden/>
    <w:rsid w:val="0023461B"/>
    <w:pPr>
      <w:spacing w:after="160" w:line="240" w:lineRule="exact"/>
      <w:jc w:val="left"/>
    </w:pPr>
    <w:rPr>
      <w:rFonts w:ascii="Arial" w:hAnsi="Arial"/>
      <w:sz w:val="22"/>
      <w:szCs w:val="22"/>
    </w:rPr>
  </w:style>
  <w:style w:type="paragraph" w:customStyle="1" w:styleId="CharChar5CharChar0">
    <w:name w:val="Char Char5 Char Char"/>
    <w:basedOn w:val="Normal"/>
    <w:semiHidden/>
    <w:rsid w:val="00DF4D00"/>
    <w:pPr>
      <w:spacing w:after="160" w:line="240" w:lineRule="exact"/>
      <w:jc w:val="left"/>
    </w:pPr>
    <w:rPr>
      <w:rFonts w:ascii="Arial" w:hAnsi="Arial"/>
      <w:sz w:val="22"/>
      <w:szCs w:val="22"/>
    </w:rPr>
  </w:style>
  <w:style w:type="paragraph" w:customStyle="1" w:styleId="CharChar5CharChar1">
    <w:name w:val="Char Char5 Char Char"/>
    <w:basedOn w:val="Normal"/>
    <w:semiHidden/>
    <w:rsid w:val="00134B0A"/>
    <w:pPr>
      <w:spacing w:after="160" w:line="240" w:lineRule="exact"/>
      <w:jc w:val="left"/>
    </w:pPr>
    <w:rPr>
      <w:rFonts w:ascii="Arial" w:hAnsi="Arial"/>
      <w:sz w:val="22"/>
      <w:szCs w:val="22"/>
    </w:rPr>
  </w:style>
  <w:style w:type="paragraph" w:customStyle="1" w:styleId="CharChar5CharChar2">
    <w:name w:val="Char Char5 Char Char"/>
    <w:basedOn w:val="Normal"/>
    <w:semiHidden/>
    <w:rsid w:val="00D0626B"/>
    <w:pPr>
      <w:spacing w:after="160" w:line="240" w:lineRule="exact"/>
      <w:jc w:val="lef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7155">
      <w:bodyDiv w:val="1"/>
      <w:marLeft w:val="0"/>
      <w:marRight w:val="0"/>
      <w:marTop w:val="0"/>
      <w:marBottom w:val="0"/>
      <w:divBdr>
        <w:top w:val="none" w:sz="0" w:space="0" w:color="auto"/>
        <w:left w:val="none" w:sz="0" w:space="0" w:color="auto"/>
        <w:bottom w:val="none" w:sz="0" w:space="0" w:color="auto"/>
        <w:right w:val="none" w:sz="0" w:space="0" w:color="auto"/>
      </w:divBdr>
    </w:div>
    <w:div w:id="7598335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0708685">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3273449">
      <w:bodyDiv w:val="1"/>
      <w:marLeft w:val="0"/>
      <w:marRight w:val="0"/>
      <w:marTop w:val="0"/>
      <w:marBottom w:val="0"/>
      <w:divBdr>
        <w:top w:val="none" w:sz="0" w:space="0" w:color="auto"/>
        <w:left w:val="none" w:sz="0" w:space="0" w:color="auto"/>
        <w:bottom w:val="none" w:sz="0" w:space="0" w:color="auto"/>
        <w:right w:val="none" w:sz="0" w:space="0" w:color="auto"/>
      </w:divBdr>
    </w:div>
    <w:div w:id="93671747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9144810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816207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38938457">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1016047">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4533242">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9B5CA-D96E-4A2C-9BE7-7C967041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88</cp:revision>
  <cp:lastPrinted>2024-04-09T10:41:00Z</cp:lastPrinted>
  <dcterms:created xsi:type="dcterms:W3CDTF">2025-08-05T11:02:00Z</dcterms:created>
  <dcterms:modified xsi:type="dcterms:W3CDTF">2026-02-04T09:46:00Z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