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AEF13" w14:textId="77777777" w:rsidR="00EC2B37" w:rsidRPr="00AF2F72" w:rsidRDefault="00EC2B37" w:rsidP="00583E97">
      <w:pPr>
        <w:pStyle w:val="Style11"/>
        <w:tabs>
          <w:tab w:val="left" w:pos="0"/>
          <w:tab w:val="left" w:pos="851"/>
        </w:tabs>
        <w:spacing w:before="60" w:after="60" w:line="360" w:lineRule="atLeast"/>
        <w:ind w:firstLine="567"/>
        <w:jc w:val="center"/>
        <w:rPr>
          <w:b/>
          <w:sz w:val="28"/>
          <w:szCs w:val="28"/>
          <w:lang w:val="vi-VN"/>
        </w:rPr>
      </w:pPr>
      <w:r w:rsidRPr="00AF2F72">
        <w:rPr>
          <w:b/>
          <w:sz w:val="28"/>
          <w:szCs w:val="28"/>
          <w:lang w:val="vi-VN"/>
        </w:rPr>
        <w:t>Chương V. YÊU CẦU VỀ KỸ THUẬT</w:t>
      </w:r>
    </w:p>
    <w:p w14:paraId="71D2673E" w14:textId="77777777" w:rsidR="00EC2B37" w:rsidRPr="00AF2F72" w:rsidRDefault="00EC2B37" w:rsidP="00583E97">
      <w:pPr>
        <w:pStyle w:val="Style11"/>
        <w:tabs>
          <w:tab w:val="left" w:pos="0"/>
          <w:tab w:val="left" w:pos="851"/>
        </w:tabs>
        <w:spacing w:before="60" w:after="60" w:line="360" w:lineRule="atLeast"/>
        <w:ind w:firstLine="567"/>
        <w:jc w:val="center"/>
        <w:rPr>
          <w:b/>
          <w:sz w:val="28"/>
          <w:szCs w:val="28"/>
          <w:lang w:val="vi-VN"/>
        </w:rPr>
      </w:pPr>
    </w:p>
    <w:p w14:paraId="2FCFB055" w14:textId="77777777" w:rsidR="00EC2B37" w:rsidRPr="00AF2F72" w:rsidRDefault="00EC2B37" w:rsidP="00583E97">
      <w:pPr>
        <w:spacing w:before="60" w:after="60"/>
        <w:ind w:firstLine="709"/>
        <w:rPr>
          <w:b/>
          <w:sz w:val="28"/>
          <w:szCs w:val="28"/>
          <w:lang w:val="vi-VN"/>
        </w:rPr>
      </w:pPr>
      <w:r w:rsidRPr="00AF2F72">
        <w:rPr>
          <w:b/>
          <w:sz w:val="28"/>
          <w:szCs w:val="28"/>
          <w:lang w:val="vi-VN"/>
        </w:rPr>
        <w:t>I. Giới thiệu về gói thầu</w:t>
      </w:r>
    </w:p>
    <w:p w14:paraId="7969E645" w14:textId="7FB8E130" w:rsidR="007E5925" w:rsidRPr="00D17042" w:rsidRDefault="00DD303B" w:rsidP="0084054B">
      <w:pPr>
        <w:widowControl w:val="0"/>
        <w:spacing w:before="60" w:after="60"/>
        <w:ind w:firstLine="709"/>
        <w:rPr>
          <w:sz w:val="28"/>
          <w:szCs w:val="28"/>
          <w:lang w:val="vi-VN"/>
        </w:rPr>
      </w:pPr>
      <w:r w:rsidRPr="00AF2F72">
        <w:rPr>
          <w:sz w:val="28"/>
          <w:szCs w:val="28"/>
          <w:lang w:val="vi-VN"/>
        </w:rPr>
        <w:t>1</w:t>
      </w:r>
      <w:r w:rsidR="007E5925" w:rsidRPr="00AF2F72">
        <w:rPr>
          <w:sz w:val="28"/>
          <w:szCs w:val="28"/>
          <w:lang w:val="vi-VN"/>
        </w:rPr>
        <w:t xml:space="preserve">. Tên dự án: </w:t>
      </w:r>
      <w:r w:rsidR="0084054B" w:rsidRPr="0084054B">
        <w:rPr>
          <w:sz w:val="28"/>
          <w:szCs w:val="28"/>
          <w:lang w:val="vi-VN"/>
        </w:rPr>
        <w:t>Nâng cấp, mở rộng đường</w:t>
      </w:r>
      <w:r w:rsidR="0084054B">
        <w:rPr>
          <w:sz w:val="28"/>
          <w:szCs w:val="28"/>
          <w:lang w:val="vi-VN"/>
        </w:rPr>
        <w:t xml:space="preserve"> </w:t>
      </w:r>
      <w:r w:rsidR="0084054B" w:rsidRPr="0084054B">
        <w:rPr>
          <w:sz w:val="28"/>
          <w:szCs w:val="28"/>
          <w:lang w:val="vi-VN"/>
        </w:rPr>
        <w:t>trục chính thôn Rạng Đông đoạn từ núi Trộn ra biển</w:t>
      </w:r>
    </w:p>
    <w:p w14:paraId="6EB3DE39" w14:textId="066709C9" w:rsidR="007E5925" w:rsidRPr="006651FA" w:rsidRDefault="00DD303B" w:rsidP="00583E97">
      <w:pPr>
        <w:widowControl w:val="0"/>
        <w:spacing w:before="60" w:after="60"/>
        <w:ind w:firstLine="709"/>
        <w:rPr>
          <w:sz w:val="28"/>
          <w:szCs w:val="28"/>
          <w:lang w:val="vi-VN"/>
        </w:rPr>
      </w:pPr>
      <w:r w:rsidRPr="00AF2F72">
        <w:rPr>
          <w:sz w:val="28"/>
          <w:szCs w:val="28"/>
          <w:lang w:val="vi-VN"/>
        </w:rPr>
        <w:t>2</w:t>
      </w:r>
      <w:r w:rsidR="007E5925" w:rsidRPr="00AF2F72">
        <w:rPr>
          <w:sz w:val="28"/>
          <w:szCs w:val="28"/>
          <w:lang w:val="vi-VN"/>
        </w:rPr>
        <w:t xml:space="preserve">. Loại, nhóm dự án; cấp công trình: </w:t>
      </w:r>
      <w:r w:rsidR="00A36A16" w:rsidRPr="00AF2F72">
        <w:rPr>
          <w:sz w:val="28"/>
          <w:szCs w:val="28"/>
          <w:lang w:val="vi-VN"/>
        </w:rPr>
        <w:t>Dự án nhóm C, công trình</w:t>
      </w:r>
      <w:r w:rsidR="006651FA" w:rsidRPr="006651FA">
        <w:rPr>
          <w:sz w:val="28"/>
          <w:szCs w:val="28"/>
          <w:lang w:val="vi-VN"/>
        </w:rPr>
        <w:t xml:space="preserve"> </w:t>
      </w:r>
      <w:r w:rsidR="00D17042" w:rsidRPr="00D17042">
        <w:rPr>
          <w:sz w:val="28"/>
          <w:szCs w:val="28"/>
          <w:lang w:val="vi-VN"/>
        </w:rPr>
        <w:t>giao thông</w:t>
      </w:r>
      <w:r w:rsidR="00A36A16" w:rsidRPr="00AF2F72">
        <w:rPr>
          <w:sz w:val="28"/>
          <w:szCs w:val="28"/>
          <w:lang w:val="vi-VN"/>
        </w:rPr>
        <w:t>, cấp I</w:t>
      </w:r>
      <w:r w:rsidR="006651FA" w:rsidRPr="006651FA">
        <w:rPr>
          <w:sz w:val="28"/>
          <w:szCs w:val="28"/>
          <w:lang w:val="vi-VN"/>
        </w:rPr>
        <w:t>V</w:t>
      </w:r>
    </w:p>
    <w:p w14:paraId="056125F9" w14:textId="1D68C050" w:rsidR="007E5925" w:rsidRPr="00D17042" w:rsidRDefault="00DD303B" w:rsidP="00583E97">
      <w:pPr>
        <w:widowControl w:val="0"/>
        <w:spacing w:before="60" w:after="60"/>
        <w:ind w:firstLine="709"/>
        <w:rPr>
          <w:sz w:val="28"/>
          <w:szCs w:val="28"/>
          <w:lang w:val="vi-VN"/>
        </w:rPr>
      </w:pPr>
      <w:r w:rsidRPr="00AF2F72">
        <w:rPr>
          <w:sz w:val="28"/>
          <w:szCs w:val="28"/>
          <w:lang w:val="vi-VN"/>
        </w:rPr>
        <w:t>3</w:t>
      </w:r>
      <w:r w:rsidR="007E5925" w:rsidRPr="00AF2F72">
        <w:rPr>
          <w:sz w:val="28"/>
          <w:szCs w:val="28"/>
          <w:lang w:val="vi-VN"/>
        </w:rPr>
        <w:t xml:space="preserve">. Chủ đầu tư:  </w:t>
      </w:r>
      <w:r w:rsidR="00D17042" w:rsidRPr="00D17042">
        <w:rPr>
          <w:sz w:val="28"/>
          <w:szCs w:val="28"/>
          <w:lang w:val="vi-VN"/>
        </w:rPr>
        <w:t xml:space="preserve">Ủy ban nhân dân xã </w:t>
      </w:r>
      <w:r w:rsidR="0084054B">
        <w:rPr>
          <w:sz w:val="28"/>
          <w:szCs w:val="28"/>
          <w:lang w:val="vi-VN"/>
        </w:rPr>
        <w:t>Yên Hòa</w:t>
      </w:r>
    </w:p>
    <w:p w14:paraId="7AFA7F45" w14:textId="69067D91" w:rsidR="007E5925" w:rsidRPr="00AF2F72" w:rsidRDefault="00DD303B" w:rsidP="00583E97">
      <w:pPr>
        <w:widowControl w:val="0"/>
        <w:spacing w:before="60" w:after="60"/>
        <w:ind w:firstLine="709"/>
        <w:rPr>
          <w:sz w:val="28"/>
          <w:szCs w:val="28"/>
          <w:lang w:val="vi-VN"/>
        </w:rPr>
      </w:pPr>
      <w:r w:rsidRPr="00AF2F72">
        <w:rPr>
          <w:sz w:val="28"/>
          <w:szCs w:val="28"/>
          <w:lang w:val="vi-VN"/>
        </w:rPr>
        <w:t>4</w:t>
      </w:r>
      <w:r w:rsidR="007E5925" w:rsidRPr="00AF2F72">
        <w:rPr>
          <w:sz w:val="28"/>
          <w:szCs w:val="28"/>
          <w:lang w:val="vi-VN"/>
        </w:rPr>
        <w:t xml:space="preserve">. Địa điểm xây dựng: </w:t>
      </w:r>
      <w:r w:rsidR="00663884">
        <w:rPr>
          <w:sz w:val="28"/>
          <w:szCs w:val="28"/>
          <w:lang w:val="vi-VN"/>
        </w:rPr>
        <w:t>Thôn Rạng Đông, x</w:t>
      </w:r>
      <w:r w:rsidR="00A36A16" w:rsidRPr="00AF2F72">
        <w:rPr>
          <w:sz w:val="28"/>
          <w:szCs w:val="28"/>
          <w:lang w:val="vi-VN"/>
        </w:rPr>
        <w:t xml:space="preserve">ã </w:t>
      </w:r>
      <w:r w:rsidR="0084054B">
        <w:rPr>
          <w:sz w:val="28"/>
          <w:szCs w:val="28"/>
          <w:lang w:val="vi-VN"/>
        </w:rPr>
        <w:t>Yên Hòa</w:t>
      </w:r>
      <w:r w:rsidR="00A36A16" w:rsidRPr="00AF2F72">
        <w:rPr>
          <w:sz w:val="28"/>
          <w:szCs w:val="28"/>
          <w:lang w:val="vi-VN"/>
        </w:rPr>
        <w:t xml:space="preserve">, tỉnh Hà </w:t>
      </w:r>
      <w:r w:rsidR="001E6A92">
        <w:rPr>
          <w:sz w:val="28"/>
          <w:szCs w:val="28"/>
          <w:lang w:val="vi-VN"/>
        </w:rPr>
        <w:t>T</w:t>
      </w:r>
      <w:r w:rsidR="00A36A16" w:rsidRPr="00AF2F72">
        <w:rPr>
          <w:sz w:val="28"/>
          <w:szCs w:val="28"/>
          <w:lang w:val="vi-VN"/>
        </w:rPr>
        <w:t>ĩnh</w:t>
      </w:r>
    </w:p>
    <w:p w14:paraId="76F174A5" w14:textId="047F39E5" w:rsidR="007E5925" w:rsidRPr="00AF2F72" w:rsidRDefault="00DD303B" w:rsidP="00583E97">
      <w:pPr>
        <w:widowControl w:val="0"/>
        <w:spacing w:before="60" w:after="60"/>
        <w:ind w:firstLine="709"/>
        <w:rPr>
          <w:sz w:val="28"/>
          <w:szCs w:val="28"/>
          <w:lang w:val="vi-VN"/>
        </w:rPr>
      </w:pPr>
      <w:r w:rsidRPr="00AF2F72">
        <w:rPr>
          <w:sz w:val="28"/>
          <w:szCs w:val="28"/>
          <w:lang w:val="vi-VN"/>
        </w:rPr>
        <w:t>5</w:t>
      </w:r>
      <w:r w:rsidR="007E5925" w:rsidRPr="00AF2F72">
        <w:rPr>
          <w:sz w:val="28"/>
          <w:szCs w:val="28"/>
          <w:lang w:val="vi-VN"/>
        </w:rPr>
        <w:t>. Quy mô</w:t>
      </w:r>
      <w:r w:rsidR="006E1701" w:rsidRPr="00AF2F72">
        <w:rPr>
          <w:sz w:val="28"/>
          <w:szCs w:val="28"/>
          <w:lang w:val="vi-VN"/>
        </w:rPr>
        <w:t xml:space="preserve"> xây dựng</w:t>
      </w:r>
      <w:r w:rsidR="007E5925" w:rsidRPr="00AF2F72">
        <w:rPr>
          <w:sz w:val="28"/>
          <w:szCs w:val="28"/>
          <w:lang w:val="vi-VN"/>
        </w:rPr>
        <w:t xml:space="preserve">: </w:t>
      </w:r>
    </w:p>
    <w:p w14:paraId="2995467D" w14:textId="6840C837" w:rsidR="004E04CB" w:rsidRPr="004E04CB" w:rsidRDefault="004E04CB" w:rsidP="004E04CB">
      <w:pPr>
        <w:ind w:firstLine="567"/>
        <w:rPr>
          <w:bCs/>
          <w:color w:val="000000"/>
          <w:spacing w:val="-2"/>
          <w:sz w:val="28"/>
          <w:szCs w:val="28"/>
          <w:lang w:val="pt-BR"/>
        </w:rPr>
      </w:pPr>
      <w:r>
        <w:rPr>
          <w:bCs/>
          <w:color w:val="000000"/>
          <w:spacing w:val="-2"/>
          <w:sz w:val="28"/>
          <w:szCs w:val="28"/>
        </w:rPr>
        <w:tab/>
      </w:r>
      <w:r>
        <w:rPr>
          <w:bCs/>
          <w:color w:val="000000"/>
          <w:spacing w:val="-2"/>
          <w:sz w:val="28"/>
          <w:szCs w:val="28"/>
          <w:lang w:val="pt-BR"/>
        </w:rPr>
        <w:t>5</w:t>
      </w:r>
      <w:r w:rsidRPr="004E04CB">
        <w:rPr>
          <w:bCs/>
          <w:color w:val="000000"/>
          <w:spacing w:val="-2"/>
          <w:sz w:val="28"/>
          <w:szCs w:val="28"/>
          <w:lang w:val="pt-BR"/>
        </w:rPr>
        <w:t>.1. Quy mô đầu tư:</w:t>
      </w:r>
    </w:p>
    <w:p w14:paraId="6DEA419F" w14:textId="77777777" w:rsidR="00F71E24" w:rsidRPr="00F71E24" w:rsidRDefault="00F71E24" w:rsidP="00F71E24">
      <w:pPr>
        <w:widowControl w:val="0"/>
        <w:spacing w:before="60" w:after="60" w:line="264" w:lineRule="auto"/>
        <w:ind w:firstLine="709"/>
        <w:rPr>
          <w:bCs/>
          <w:color w:val="000000"/>
          <w:spacing w:val="-2"/>
          <w:sz w:val="28"/>
          <w:szCs w:val="28"/>
        </w:rPr>
      </w:pPr>
      <w:r w:rsidRPr="00F71E24">
        <w:rPr>
          <w:bCs/>
          <w:color w:val="000000"/>
          <w:spacing w:val="-2"/>
          <w:sz w:val="28"/>
          <w:szCs w:val="28"/>
        </w:rPr>
        <w:t>Nâng cấp, mở rộng đường trục chính thôn Rạng Đông đoạn từ núi Trộn ra biển có chiều dài khoảng 1.364m, có điểm đầu giao với vuốt nối đường 19/5, điểm cuối giao với đường liên xã.</w:t>
      </w:r>
    </w:p>
    <w:p w14:paraId="2839BA3E" w14:textId="034BAA55" w:rsidR="00F71E24" w:rsidRPr="00F71E24" w:rsidRDefault="00F71E24" w:rsidP="00F71E24">
      <w:pPr>
        <w:widowControl w:val="0"/>
        <w:spacing w:before="60" w:after="60" w:line="264" w:lineRule="auto"/>
        <w:ind w:firstLine="709"/>
        <w:rPr>
          <w:bCs/>
          <w:color w:val="000000"/>
          <w:spacing w:val="-2"/>
          <w:sz w:val="28"/>
          <w:szCs w:val="28"/>
        </w:rPr>
      </w:pPr>
      <w:r>
        <w:rPr>
          <w:bCs/>
          <w:color w:val="000000"/>
          <w:spacing w:val="-2"/>
          <w:sz w:val="28"/>
          <w:szCs w:val="28"/>
        </w:rPr>
        <w:t>5</w:t>
      </w:r>
      <w:r w:rsidRPr="00F71E24">
        <w:rPr>
          <w:bCs/>
          <w:color w:val="000000"/>
          <w:spacing w:val="-2"/>
          <w:sz w:val="28"/>
          <w:szCs w:val="28"/>
        </w:rPr>
        <w:t>.2. Giải pháp thiết kế chủ yếu:</w:t>
      </w:r>
    </w:p>
    <w:p w14:paraId="351FFF96" w14:textId="6EBD89B7" w:rsidR="00F71E24" w:rsidRPr="00F71E24" w:rsidRDefault="00F71E24" w:rsidP="00F71E24">
      <w:pPr>
        <w:widowControl w:val="0"/>
        <w:spacing w:before="60" w:after="60" w:line="264" w:lineRule="auto"/>
        <w:ind w:firstLine="709"/>
        <w:rPr>
          <w:bCs/>
          <w:color w:val="000000"/>
          <w:spacing w:val="-2"/>
          <w:sz w:val="28"/>
          <w:szCs w:val="28"/>
        </w:rPr>
      </w:pPr>
      <w:r>
        <w:rPr>
          <w:bCs/>
          <w:color w:val="000000"/>
          <w:spacing w:val="-2"/>
          <w:sz w:val="28"/>
          <w:szCs w:val="28"/>
        </w:rPr>
        <w:t>5</w:t>
      </w:r>
      <w:r w:rsidRPr="00F71E24">
        <w:rPr>
          <w:bCs/>
          <w:color w:val="000000"/>
          <w:spacing w:val="-2"/>
          <w:sz w:val="28"/>
          <w:szCs w:val="28"/>
        </w:rPr>
        <w:t>.2.1. Bình đồ: Cơ bản bám theo đường cũ hiện có, trên cơ sở phù hợp với quy mô mặt cắt ngang và điều kiện địa hình, địa vật thực tế, hạn chế tối đa giải phóng mặt bằng.</w:t>
      </w:r>
    </w:p>
    <w:p w14:paraId="4C562337" w14:textId="44873701" w:rsidR="00F71E24" w:rsidRPr="00F71E24" w:rsidRDefault="00F71E24" w:rsidP="00F71E24">
      <w:pPr>
        <w:widowControl w:val="0"/>
        <w:spacing w:before="60" w:after="60" w:line="264" w:lineRule="auto"/>
        <w:ind w:firstLine="709"/>
        <w:rPr>
          <w:bCs/>
          <w:color w:val="000000"/>
          <w:spacing w:val="-2"/>
          <w:sz w:val="28"/>
          <w:szCs w:val="28"/>
        </w:rPr>
      </w:pPr>
      <w:r>
        <w:rPr>
          <w:bCs/>
          <w:color w:val="000000"/>
          <w:spacing w:val="-2"/>
          <w:sz w:val="28"/>
          <w:szCs w:val="28"/>
        </w:rPr>
        <w:t>5</w:t>
      </w:r>
      <w:r w:rsidRPr="00F71E24">
        <w:rPr>
          <w:bCs/>
          <w:color w:val="000000"/>
          <w:spacing w:val="-2"/>
          <w:sz w:val="28"/>
          <w:szCs w:val="28"/>
        </w:rPr>
        <w:t>.2.2. Trắc dọc: Cao độ thiết kế đường đỏ phù hợp với điều kiện địa hình, địa vật thực tế, tận dụng tối đa nền, mặt đường cũ, đảm bảo kết nối giao thông an toàn, thuận tiện.</w:t>
      </w:r>
    </w:p>
    <w:p w14:paraId="629D22E0" w14:textId="471CE240" w:rsidR="00F71E24" w:rsidRPr="00F71E24" w:rsidRDefault="00F71E24" w:rsidP="00F71E24">
      <w:pPr>
        <w:widowControl w:val="0"/>
        <w:spacing w:before="60" w:after="60" w:line="264" w:lineRule="auto"/>
        <w:ind w:firstLine="709"/>
        <w:rPr>
          <w:bCs/>
          <w:color w:val="000000"/>
          <w:spacing w:val="-2"/>
          <w:sz w:val="28"/>
          <w:szCs w:val="28"/>
        </w:rPr>
      </w:pPr>
      <w:r>
        <w:rPr>
          <w:bCs/>
          <w:color w:val="000000"/>
          <w:spacing w:val="-2"/>
          <w:sz w:val="28"/>
          <w:szCs w:val="28"/>
        </w:rPr>
        <w:t>5</w:t>
      </w:r>
      <w:r w:rsidRPr="00F71E24">
        <w:rPr>
          <w:bCs/>
          <w:color w:val="000000"/>
          <w:spacing w:val="-2"/>
          <w:sz w:val="28"/>
          <w:szCs w:val="28"/>
        </w:rPr>
        <w:t xml:space="preserve">.2.3. Quy mô mặt cắt ngang: Bề rộng nền đường </w:t>
      </w:r>
      <w:r w:rsidR="009C439B">
        <w:rPr>
          <w:bCs/>
          <w:color w:val="000000"/>
          <w:spacing w:val="-2"/>
          <w:sz w:val="28"/>
          <w:szCs w:val="28"/>
        </w:rPr>
        <w:t>B</w:t>
      </w:r>
      <w:r w:rsidR="009C439B" w:rsidRPr="009C439B">
        <w:rPr>
          <w:bCs/>
          <w:color w:val="000000"/>
          <w:spacing w:val="-2"/>
          <w:sz w:val="20"/>
          <w:lang w:val="vi-VN"/>
        </w:rPr>
        <w:t>nền</w:t>
      </w:r>
      <w:r w:rsidRPr="00F71E24">
        <w:rPr>
          <w:bCs/>
          <w:color w:val="000000"/>
          <w:spacing w:val="-2"/>
          <w:sz w:val="28"/>
          <w:szCs w:val="28"/>
        </w:rPr>
        <w:t xml:space="preserve"> = 7,00m, mặt đường B</w:t>
      </w:r>
      <w:r w:rsidRPr="009C439B">
        <w:rPr>
          <w:bCs/>
          <w:color w:val="000000"/>
          <w:spacing w:val="-2"/>
          <w:sz w:val="20"/>
        </w:rPr>
        <w:t>mặt</w:t>
      </w:r>
      <w:r w:rsidRPr="00F71E24">
        <w:rPr>
          <w:bCs/>
          <w:color w:val="000000"/>
          <w:spacing w:val="-2"/>
          <w:sz w:val="28"/>
          <w:szCs w:val="28"/>
        </w:rPr>
        <w:t xml:space="preserve"> = 5,00m, lề đường </w:t>
      </w:r>
      <w:r w:rsidR="009C439B">
        <w:rPr>
          <w:bCs/>
          <w:color w:val="000000"/>
          <w:spacing w:val="-2"/>
          <w:sz w:val="28"/>
          <w:szCs w:val="28"/>
        </w:rPr>
        <w:t>B</w:t>
      </w:r>
      <w:r w:rsidR="009C439B" w:rsidRPr="009C439B">
        <w:rPr>
          <w:bCs/>
          <w:color w:val="000000"/>
          <w:spacing w:val="-2"/>
          <w:sz w:val="20"/>
          <w:lang w:val="vi-VN"/>
        </w:rPr>
        <w:t>lđ</w:t>
      </w:r>
      <w:r w:rsidRPr="00F71E24">
        <w:rPr>
          <w:bCs/>
          <w:color w:val="000000"/>
          <w:spacing w:val="-2"/>
          <w:sz w:val="28"/>
          <w:szCs w:val="28"/>
        </w:rPr>
        <w:t xml:space="preserve"> = 2x1,0 = 2,0m; độ dốc ngang mặt đường và lề gia cố i</w:t>
      </w:r>
      <w:r w:rsidRPr="009C439B">
        <w:rPr>
          <w:bCs/>
          <w:color w:val="000000"/>
          <w:spacing w:val="-2"/>
          <w:sz w:val="20"/>
        </w:rPr>
        <w:t xml:space="preserve">m </w:t>
      </w:r>
      <w:r w:rsidR="009C439B">
        <w:rPr>
          <w:bCs/>
          <w:color w:val="000000"/>
          <w:spacing w:val="-2"/>
          <w:sz w:val="28"/>
          <w:szCs w:val="28"/>
          <w:lang w:val="vi-VN"/>
        </w:rPr>
        <w:t>=</w:t>
      </w:r>
      <w:r w:rsidRPr="00F71E24">
        <w:rPr>
          <w:bCs/>
          <w:color w:val="000000"/>
          <w:spacing w:val="-2"/>
          <w:sz w:val="28"/>
          <w:szCs w:val="28"/>
        </w:rPr>
        <w:t xml:space="preserve"> 2%, độ dốc ngang lề đường đất i</w:t>
      </w:r>
      <w:r w:rsidR="008546C3" w:rsidRPr="008546C3">
        <w:rPr>
          <w:bCs/>
          <w:color w:val="000000"/>
          <w:spacing w:val="-2"/>
          <w:sz w:val="20"/>
          <w:lang w:val="vi-VN"/>
        </w:rPr>
        <w:t>lđ</w:t>
      </w:r>
      <w:r w:rsidRPr="00F71E24">
        <w:rPr>
          <w:bCs/>
          <w:color w:val="000000"/>
          <w:spacing w:val="-2"/>
          <w:sz w:val="28"/>
          <w:szCs w:val="28"/>
        </w:rPr>
        <w:t xml:space="preserve"> = 4%.</w:t>
      </w:r>
    </w:p>
    <w:p w14:paraId="2D41F5A9" w14:textId="13EDB729" w:rsidR="00F71E24" w:rsidRPr="00F71E24" w:rsidRDefault="00F71E24" w:rsidP="00F71E24">
      <w:pPr>
        <w:widowControl w:val="0"/>
        <w:spacing w:before="60" w:after="60" w:line="264" w:lineRule="auto"/>
        <w:ind w:firstLine="709"/>
        <w:rPr>
          <w:bCs/>
          <w:color w:val="000000"/>
          <w:spacing w:val="-2"/>
          <w:sz w:val="28"/>
          <w:szCs w:val="28"/>
        </w:rPr>
      </w:pPr>
      <w:r>
        <w:rPr>
          <w:bCs/>
          <w:color w:val="000000"/>
          <w:spacing w:val="-2"/>
          <w:sz w:val="28"/>
          <w:szCs w:val="28"/>
        </w:rPr>
        <w:t>5</w:t>
      </w:r>
      <w:r w:rsidRPr="00F71E24">
        <w:rPr>
          <w:bCs/>
          <w:color w:val="000000"/>
          <w:spacing w:val="-2"/>
          <w:sz w:val="28"/>
          <w:szCs w:val="28"/>
        </w:rPr>
        <w:t xml:space="preserve">.2.4. Kết cấu nền đường: Đắp đất đồi đầm đạt độ chặt K ≥ 0,95 (CBR </w:t>
      </w:r>
      <w:r w:rsidR="007472AF" w:rsidRPr="00F71E24">
        <w:rPr>
          <w:bCs/>
          <w:color w:val="000000"/>
          <w:spacing w:val="-2"/>
          <w:sz w:val="28"/>
          <w:szCs w:val="28"/>
        </w:rPr>
        <w:t>≥</w:t>
      </w:r>
      <w:r w:rsidRPr="00F71E24">
        <w:rPr>
          <w:bCs/>
          <w:color w:val="000000"/>
          <w:spacing w:val="-2"/>
          <w:sz w:val="28"/>
          <w:szCs w:val="28"/>
        </w:rPr>
        <w:t xml:space="preserve"> 4); lớp đất nền đường dưới đáy áo đường tối thiểu dày 50cm đầm chặt K</w:t>
      </w:r>
      <w:bookmarkStart w:id="0" w:name="_Hlk220936727"/>
      <w:r w:rsidRPr="00F71E24">
        <w:rPr>
          <w:bCs/>
          <w:color w:val="000000"/>
          <w:spacing w:val="-2"/>
          <w:sz w:val="28"/>
          <w:szCs w:val="28"/>
        </w:rPr>
        <w:t>≥</w:t>
      </w:r>
      <w:bookmarkEnd w:id="0"/>
      <w:r w:rsidRPr="00F71E24">
        <w:rPr>
          <w:bCs/>
          <w:color w:val="000000"/>
          <w:spacing w:val="-2"/>
          <w:sz w:val="28"/>
          <w:szCs w:val="28"/>
        </w:rPr>
        <w:t xml:space="preserve"> 0,98 (CBR ≥ 6), trước khi đắp đào bóc lớp hữu cơ với lễ đường hiện trạng trung bình 20cm, với khu vực ruộng trung bình 30cm; đánh cấp với các vị trí có độ dốc ngang đường tự nhiên ≥ 20%. Độ dốc mái ta luy nền đường đào 1/1, </w:t>
      </w:r>
      <w:r w:rsidR="008546C3">
        <w:rPr>
          <w:bCs/>
          <w:color w:val="000000"/>
          <w:spacing w:val="-2"/>
          <w:sz w:val="28"/>
          <w:szCs w:val="28"/>
        </w:rPr>
        <w:t>nền</w:t>
      </w:r>
      <w:r w:rsidR="008546C3">
        <w:rPr>
          <w:bCs/>
          <w:color w:val="000000"/>
          <w:spacing w:val="-2"/>
          <w:sz w:val="28"/>
          <w:szCs w:val="28"/>
          <w:lang w:val="vi-VN"/>
        </w:rPr>
        <w:t xml:space="preserve"> </w:t>
      </w:r>
      <w:r w:rsidRPr="00F71E24">
        <w:rPr>
          <w:bCs/>
          <w:color w:val="000000"/>
          <w:spacing w:val="-2"/>
          <w:sz w:val="28"/>
          <w:szCs w:val="28"/>
        </w:rPr>
        <w:t>đường đắp 1/1,5.</w:t>
      </w:r>
    </w:p>
    <w:p w14:paraId="277AAEE9" w14:textId="3757191A" w:rsidR="00F71E24" w:rsidRPr="00F71E24" w:rsidRDefault="00F71E24" w:rsidP="00F71E24">
      <w:pPr>
        <w:widowControl w:val="0"/>
        <w:spacing w:before="60" w:after="60" w:line="264" w:lineRule="auto"/>
        <w:ind w:firstLine="709"/>
        <w:rPr>
          <w:bCs/>
          <w:color w:val="000000"/>
          <w:spacing w:val="-2"/>
          <w:sz w:val="28"/>
          <w:szCs w:val="28"/>
        </w:rPr>
      </w:pPr>
      <w:r>
        <w:rPr>
          <w:bCs/>
          <w:color w:val="000000"/>
          <w:spacing w:val="-2"/>
          <w:sz w:val="28"/>
          <w:szCs w:val="28"/>
        </w:rPr>
        <w:t>5</w:t>
      </w:r>
      <w:r w:rsidRPr="00F71E24">
        <w:rPr>
          <w:bCs/>
          <w:color w:val="000000"/>
          <w:spacing w:val="-2"/>
          <w:sz w:val="28"/>
          <w:szCs w:val="28"/>
        </w:rPr>
        <w:t>.2.5. Kết cấu mặt đường gồm 2 loại như sau:</w:t>
      </w:r>
    </w:p>
    <w:p w14:paraId="756023F8" w14:textId="31E5E552" w:rsidR="00F71E24" w:rsidRPr="00F71E24" w:rsidRDefault="00F71E24" w:rsidP="00F71E24">
      <w:pPr>
        <w:widowControl w:val="0"/>
        <w:spacing w:before="60" w:after="60" w:line="264" w:lineRule="auto"/>
        <w:ind w:firstLine="709"/>
        <w:rPr>
          <w:bCs/>
          <w:color w:val="000000"/>
          <w:spacing w:val="-2"/>
          <w:sz w:val="28"/>
          <w:szCs w:val="28"/>
        </w:rPr>
      </w:pPr>
      <w:r w:rsidRPr="00F71E24">
        <w:rPr>
          <w:bCs/>
          <w:color w:val="000000"/>
          <w:spacing w:val="-2"/>
          <w:sz w:val="28"/>
          <w:szCs w:val="28"/>
        </w:rPr>
        <w:t xml:space="preserve">- Kết cấu mặt đường làm mới, mở rộng: Bê tông nhựa chặt 16 dày 7cm; tưới nhựa thấm bám TCN 1kg/m²; lớp </w:t>
      </w:r>
      <w:r w:rsidR="008546C3">
        <w:rPr>
          <w:bCs/>
          <w:color w:val="000000"/>
          <w:spacing w:val="-2"/>
          <w:sz w:val="28"/>
          <w:szCs w:val="28"/>
        </w:rPr>
        <w:t>móng</w:t>
      </w:r>
      <w:r w:rsidRPr="00F71E24">
        <w:rPr>
          <w:bCs/>
          <w:color w:val="000000"/>
          <w:spacing w:val="-2"/>
          <w:sz w:val="28"/>
          <w:szCs w:val="28"/>
        </w:rPr>
        <w:t xml:space="preserve"> cấp phối đá dăm loại 1 (dmax=25mm) dày 15cm; lớp móng cấp phối đá dăm loại II (dmax=37,5mm), </w:t>
      </w:r>
      <w:r w:rsidR="00610C3B">
        <w:rPr>
          <w:bCs/>
          <w:color w:val="000000"/>
          <w:spacing w:val="-2"/>
          <w:sz w:val="28"/>
          <w:szCs w:val="28"/>
        </w:rPr>
        <w:t>dày</w:t>
      </w:r>
      <w:r w:rsidRPr="00F71E24">
        <w:rPr>
          <w:bCs/>
          <w:color w:val="000000"/>
          <w:spacing w:val="-2"/>
          <w:sz w:val="28"/>
          <w:szCs w:val="28"/>
        </w:rPr>
        <w:t xml:space="preserve"> 28cm.</w:t>
      </w:r>
    </w:p>
    <w:p w14:paraId="2A0BBE88" w14:textId="2472734C" w:rsidR="00F71E24" w:rsidRPr="00F71E24" w:rsidRDefault="00F71E24" w:rsidP="00F71E24">
      <w:pPr>
        <w:widowControl w:val="0"/>
        <w:spacing w:before="60" w:after="60" w:line="264" w:lineRule="auto"/>
        <w:ind w:firstLine="709"/>
        <w:rPr>
          <w:bCs/>
          <w:color w:val="000000"/>
          <w:spacing w:val="-2"/>
          <w:sz w:val="28"/>
          <w:szCs w:val="28"/>
        </w:rPr>
      </w:pPr>
      <w:r w:rsidRPr="00F71E24">
        <w:rPr>
          <w:bCs/>
          <w:color w:val="000000"/>
          <w:spacing w:val="-2"/>
          <w:sz w:val="28"/>
          <w:szCs w:val="28"/>
        </w:rPr>
        <w:t xml:space="preserve">Kết cấu mặt đường trên mặt đường cũ: Lớp bê tông nhựa </w:t>
      </w:r>
      <w:r w:rsidR="004A36DF">
        <w:rPr>
          <w:bCs/>
          <w:color w:val="000000"/>
          <w:spacing w:val="-2"/>
          <w:sz w:val="28"/>
          <w:szCs w:val="28"/>
        </w:rPr>
        <w:t>chặt</w:t>
      </w:r>
      <w:r w:rsidRPr="00F71E24">
        <w:rPr>
          <w:bCs/>
          <w:color w:val="000000"/>
          <w:spacing w:val="-2"/>
          <w:sz w:val="28"/>
          <w:szCs w:val="28"/>
        </w:rPr>
        <w:t xml:space="preserve"> 16 </w:t>
      </w:r>
      <w:r w:rsidR="004A36DF">
        <w:rPr>
          <w:bCs/>
          <w:color w:val="000000"/>
          <w:spacing w:val="-2"/>
          <w:sz w:val="28"/>
          <w:szCs w:val="28"/>
        </w:rPr>
        <w:t>dày</w:t>
      </w:r>
      <w:r w:rsidRPr="00F71E24">
        <w:rPr>
          <w:bCs/>
          <w:color w:val="000000"/>
          <w:spacing w:val="-2"/>
          <w:sz w:val="28"/>
          <w:szCs w:val="28"/>
        </w:rPr>
        <w:t xml:space="preserve"> 7cm, 01 lớp nhựa thấm bám, tiêu chuẩn nhựa 1kg/m²; lớp móng cấp phối đã dăm loại 1 (dmax 25mm) dày 15cm; bù vênh lớp móng cấp phối đá dăm loại 1 (dmax 25mm) khi chiều dày Hbv&lt;8cm, bù vênh lớp móng cấp phối đá dăm loại 2 (dmax</w:t>
      </w:r>
      <w:r w:rsidR="007472AF">
        <w:rPr>
          <w:bCs/>
          <w:color w:val="000000"/>
          <w:spacing w:val="-2"/>
          <w:sz w:val="28"/>
          <w:szCs w:val="28"/>
          <w:lang w:val="vi-VN"/>
        </w:rPr>
        <w:t>=</w:t>
      </w:r>
      <w:r w:rsidRPr="00F71E24">
        <w:rPr>
          <w:bCs/>
          <w:color w:val="000000"/>
          <w:spacing w:val="-2"/>
          <w:sz w:val="28"/>
          <w:szCs w:val="28"/>
        </w:rPr>
        <w:t>37,5mm) khi chiều dày Hbv</w:t>
      </w:r>
      <w:r w:rsidR="004A36DF" w:rsidRPr="004A36DF">
        <w:rPr>
          <w:bCs/>
          <w:color w:val="000000"/>
          <w:spacing w:val="-2"/>
          <w:sz w:val="28"/>
          <w:szCs w:val="28"/>
        </w:rPr>
        <w:t>≥</w:t>
      </w:r>
      <w:r w:rsidRPr="00F71E24">
        <w:rPr>
          <w:bCs/>
          <w:color w:val="000000"/>
          <w:spacing w:val="-2"/>
          <w:sz w:val="28"/>
          <w:szCs w:val="28"/>
        </w:rPr>
        <w:t>8cm.</w:t>
      </w:r>
    </w:p>
    <w:p w14:paraId="28DBA767" w14:textId="030DFBA1" w:rsidR="00F71E24" w:rsidRPr="00F71E24" w:rsidRDefault="00F71E24" w:rsidP="00F71E24">
      <w:pPr>
        <w:widowControl w:val="0"/>
        <w:spacing w:before="60" w:after="60" w:line="264" w:lineRule="auto"/>
        <w:ind w:firstLine="709"/>
        <w:rPr>
          <w:bCs/>
          <w:color w:val="000000"/>
          <w:spacing w:val="-2"/>
          <w:sz w:val="28"/>
          <w:szCs w:val="28"/>
        </w:rPr>
      </w:pPr>
      <w:r>
        <w:rPr>
          <w:bCs/>
          <w:color w:val="000000"/>
          <w:spacing w:val="-2"/>
          <w:sz w:val="28"/>
          <w:szCs w:val="28"/>
        </w:rPr>
        <w:lastRenderedPageBreak/>
        <w:t>5</w:t>
      </w:r>
      <w:r w:rsidRPr="00F71E24">
        <w:rPr>
          <w:bCs/>
          <w:color w:val="000000"/>
          <w:spacing w:val="-2"/>
          <w:sz w:val="28"/>
          <w:szCs w:val="28"/>
        </w:rPr>
        <w:t>.2.6. Đường giao dân sinh: Đối với các vị trí giao đường ngang dân sinh hiện hữu, thiết kế vuốt nối vào tuyến chính đảm bảo hài hòa, êm thuận. Kết cấu vuốt nổi dân sinh bao gồm các lớp như sau:</w:t>
      </w:r>
    </w:p>
    <w:p w14:paraId="7DD4E694" w14:textId="1DCE0E8E" w:rsidR="00F71E24" w:rsidRPr="00F71E24" w:rsidRDefault="00F71E24" w:rsidP="00F71E24">
      <w:pPr>
        <w:widowControl w:val="0"/>
        <w:spacing w:before="60" w:after="60" w:line="264" w:lineRule="auto"/>
        <w:ind w:firstLine="709"/>
        <w:rPr>
          <w:bCs/>
          <w:color w:val="000000"/>
          <w:spacing w:val="-2"/>
          <w:sz w:val="28"/>
          <w:szCs w:val="28"/>
        </w:rPr>
      </w:pPr>
      <w:r w:rsidRPr="00F71E24">
        <w:rPr>
          <w:bCs/>
          <w:color w:val="000000"/>
          <w:spacing w:val="-2"/>
          <w:sz w:val="28"/>
          <w:szCs w:val="28"/>
        </w:rPr>
        <w:t xml:space="preserve">- Đối với vuốt </w:t>
      </w:r>
      <w:r w:rsidR="00E14B9C">
        <w:rPr>
          <w:bCs/>
          <w:color w:val="000000"/>
          <w:spacing w:val="-2"/>
          <w:sz w:val="28"/>
          <w:szCs w:val="28"/>
        </w:rPr>
        <w:t>nối</w:t>
      </w:r>
      <w:r w:rsidRPr="00F71E24">
        <w:rPr>
          <w:bCs/>
          <w:color w:val="000000"/>
          <w:spacing w:val="-2"/>
          <w:sz w:val="28"/>
          <w:szCs w:val="28"/>
        </w:rPr>
        <w:t xml:space="preserve"> dân sinh hiện trạng là đường đất: Lớp bê tông M250 đá 1x2 dày 18cm, trên lớp bạt lót phân cách; lớp móng cấp phối đá dăm loại 2 (dmax=37,5mm) dày 15cm.</w:t>
      </w:r>
    </w:p>
    <w:p w14:paraId="42113CB0" w14:textId="77777777" w:rsidR="00F71E24" w:rsidRPr="00F71E24" w:rsidRDefault="00F71E24" w:rsidP="00F71E24">
      <w:pPr>
        <w:widowControl w:val="0"/>
        <w:spacing w:before="60" w:after="60" w:line="264" w:lineRule="auto"/>
        <w:ind w:firstLine="709"/>
        <w:rPr>
          <w:bCs/>
          <w:color w:val="000000"/>
          <w:spacing w:val="-2"/>
          <w:sz w:val="28"/>
          <w:szCs w:val="28"/>
        </w:rPr>
      </w:pPr>
      <w:r w:rsidRPr="00F71E24">
        <w:rPr>
          <w:bCs/>
          <w:color w:val="000000"/>
          <w:spacing w:val="-2"/>
          <w:sz w:val="28"/>
          <w:szCs w:val="28"/>
        </w:rPr>
        <w:t>- Đối với nối dân sinh hiện trạng là đường bê tông: Lớp bê tông nhựa chặt 16 dày 7cm, 01 lớp nhựa thấm bám, tiêu chuẩn nhựa 1kg/m²; bù vênh lớp móng cấp phối đá dăm loại 1 (dmax=25mm).</w:t>
      </w:r>
    </w:p>
    <w:p w14:paraId="27AEB53A" w14:textId="0E47A4EB" w:rsidR="00F71E24" w:rsidRPr="00F71E24" w:rsidRDefault="00F71E24" w:rsidP="00F71E24">
      <w:pPr>
        <w:widowControl w:val="0"/>
        <w:spacing w:before="60" w:after="60" w:line="264" w:lineRule="auto"/>
        <w:ind w:firstLine="709"/>
        <w:rPr>
          <w:bCs/>
          <w:color w:val="000000"/>
          <w:spacing w:val="-2"/>
          <w:sz w:val="28"/>
          <w:szCs w:val="28"/>
        </w:rPr>
      </w:pPr>
      <w:r>
        <w:rPr>
          <w:bCs/>
          <w:color w:val="000000"/>
          <w:spacing w:val="-2"/>
          <w:sz w:val="28"/>
          <w:szCs w:val="28"/>
        </w:rPr>
        <w:t>5</w:t>
      </w:r>
      <w:r w:rsidRPr="00F71E24">
        <w:rPr>
          <w:bCs/>
          <w:color w:val="000000"/>
          <w:spacing w:val="-2"/>
          <w:sz w:val="28"/>
          <w:szCs w:val="28"/>
        </w:rPr>
        <w:t>.2.7. Hệ thống an toàn giao thông: tuân thủ Quy chuẩn kỹ thuật quốc gia về báo hiệu đường bộ QCVN 41:2024/BGTVT.</w:t>
      </w:r>
    </w:p>
    <w:p w14:paraId="2B04AC2A" w14:textId="0E09B679" w:rsidR="00F71E24" w:rsidRDefault="00F71E24" w:rsidP="00F71E24">
      <w:pPr>
        <w:widowControl w:val="0"/>
        <w:spacing w:before="60" w:after="60" w:line="264" w:lineRule="auto"/>
        <w:ind w:firstLine="709"/>
        <w:rPr>
          <w:bCs/>
          <w:color w:val="000000"/>
          <w:spacing w:val="-2"/>
          <w:sz w:val="28"/>
          <w:szCs w:val="28"/>
        </w:rPr>
      </w:pPr>
      <w:r>
        <w:rPr>
          <w:bCs/>
          <w:color w:val="000000"/>
          <w:spacing w:val="-2"/>
          <w:sz w:val="28"/>
          <w:szCs w:val="28"/>
        </w:rPr>
        <w:t>5</w:t>
      </w:r>
      <w:r w:rsidRPr="00F71E24">
        <w:rPr>
          <w:bCs/>
          <w:color w:val="000000"/>
          <w:spacing w:val="-2"/>
          <w:sz w:val="28"/>
          <w:szCs w:val="28"/>
        </w:rPr>
        <w:t>.2.8. Cống thoát nước: Toàn tuyến làm mới 04 cống hộp nx(BxH)</w:t>
      </w:r>
      <w:r w:rsidR="00843ECD">
        <w:rPr>
          <w:bCs/>
          <w:color w:val="000000"/>
          <w:spacing w:val="-2"/>
          <w:sz w:val="28"/>
          <w:szCs w:val="28"/>
          <w:lang w:val="vi-VN"/>
        </w:rPr>
        <w:t>=</w:t>
      </w:r>
      <w:r w:rsidRPr="00F71E24">
        <w:rPr>
          <w:bCs/>
          <w:color w:val="000000"/>
          <w:spacing w:val="-2"/>
          <w:sz w:val="28"/>
          <w:szCs w:val="28"/>
        </w:rPr>
        <w:t xml:space="preserve"> 1x(1,0x1,0)m. Kết cấu các loại cống cụ thể như sau: Thân cống bằng bê tông cốt thép M300 đá 1x2 đúc sẵn; bản giảm tải bằng bê tông cốt thép M250 đá 1x2 đúc sẵn; móng </w:t>
      </w:r>
      <w:r w:rsidR="008300F9">
        <w:rPr>
          <w:bCs/>
          <w:color w:val="000000"/>
          <w:spacing w:val="-2"/>
          <w:sz w:val="28"/>
          <w:szCs w:val="28"/>
        </w:rPr>
        <w:t>cống</w:t>
      </w:r>
      <w:r w:rsidRPr="00F71E24">
        <w:rPr>
          <w:bCs/>
          <w:color w:val="000000"/>
          <w:spacing w:val="-2"/>
          <w:sz w:val="28"/>
          <w:szCs w:val="28"/>
        </w:rPr>
        <w:t>, tường đầu, tường cánh, sân cổng bằng bê tông M150 đá 2x4, trên lớp đá dăm đệm.</w:t>
      </w:r>
    </w:p>
    <w:p w14:paraId="50E88AF3" w14:textId="7302EEA0" w:rsidR="00F71E24" w:rsidRPr="00F71E24" w:rsidRDefault="00F71E24" w:rsidP="00F71E24">
      <w:pPr>
        <w:widowControl w:val="0"/>
        <w:spacing w:before="60" w:after="60" w:line="264" w:lineRule="auto"/>
        <w:ind w:firstLine="709"/>
        <w:rPr>
          <w:bCs/>
          <w:color w:val="000000"/>
          <w:spacing w:val="-2"/>
          <w:sz w:val="28"/>
          <w:szCs w:val="28"/>
        </w:rPr>
      </w:pPr>
      <w:r>
        <w:rPr>
          <w:bCs/>
          <w:color w:val="000000"/>
          <w:spacing w:val="-2"/>
          <w:sz w:val="28"/>
          <w:szCs w:val="28"/>
        </w:rPr>
        <w:t>5</w:t>
      </w:r>
      <w:r w:rsidRPr="00F71E24">
        <w:rPr>
          <w:bCs/>
          <w:color w:val="000000"/>
          <w:spacing w:val="-2"/>
          <w:sz w:val="28"/>
          <w:szCs w:val="28"/>
        </w:rPr>
        <w:t>.2.9. Hệ thống thoát nước dọc: Đối với các đoạn qua khu dân cư, bố trí</w:t>
      </w:r>
      <w:r w:rsidR="00A30967">
        <w:rPr>
          <w:bCs/>
          <w:color w:val="000000"/>
          <w:spacing w:val="-2"/>
          <w:sz w:val="28"/>
          <w:szCs w:val="28"/>
          <w:lang w:val="vi-VN"/>
        </w:rPr>
        <w:t xml:space="preserve"> </w:t>
      </w:r>
      <w:r w:rsidRPr="00F71E24">
        <w:rPr>
          <w:bCs/>
          <w:color w:val="000000"/>
          <w:spacing w:val="-2"/>
          <w:sz w:val="28"/>
          <w:szCs w:val="28"/>
        </w:rPr>
        <w:t>hệ thống rãnh kín, tiết diện hình chữ nhật với khẩu độ B = 0,50m. Kết cấu thân rãnh bằng bê tông cốt thép M200 dá 1x2 đúc sẵn, thân rãnh đặt trên lớp bê tông lót mác 100 đá 2x4; tấm nắp rãnh bằng bê tông cốt thép M250 đá 1x2 đúc sẵn; tại các vị trí qua đường ngang dân sinh rãnh thiết kế dạng chịu lực.</w:t>
      </w:r>
    </w:p>
    <w:p w14:paraId="772EF6F0" w14:textId="4E014018" w:rsidR="00F71E24" w:rsidRPr="00F71E24" w:rsidRDefault="00F71E24" w:rsidP="00F71E24">
      <w:pPr>
        <w:widowControl w:val="0"/>
        <w:spacing w:before="60" w:after="60" w:line="264" w:lineRule="auto"/>
        <w:ind w:firstLine="709"/>
        <w:rPr>
          <w:bCs/>
          <w:color w:val="000000"/>
          <w:spacing w:val="-2"/>
          <w:sz w:val="28"/>
          <w:szCs w:val="28"/>
        </w:rPr>
      </w:pPr>
      <w:r>
        <w:rPr>
          <w:bCs/>
          <w:color w:val="000000"/>
          <w:spacing w:val="-2"/>
          <w:sz w:val="28"/>
          <w:szCs w:val="28"/>
        </w:rPr>
        <w:t>5</w:t>
      </w:r>
      <w:r w:rsidRPr="00F71E24">
        <w:rPr>
          <w:bCs/>
          <w:color w:val="000000"/>
          <w:spacing w:val="-2"/>
          <w:sz w:val="28"/>
          <w:szCs w:val="28"/>
        </w:rPr>
        <w:t>.2.10. Hệ thống điện chiếu sáng: Đầu tư xây dựng 56 cột đèn chiếu sáng cao 8m (bao gồm cột đèn cao 6m và cần đèn cao 2m vươn xa 1,5m). Phía trên lắp đèn LED 100W sử dụng năng lượng mặt trời.</w:t>
      </w:r>
    </w:p>
    <w:p w14:paraId="556C564A" w14:textId="6DAA973F" w:rsidR="00F71E24" w:rsidRDefault="00F71E24" w:rsidP="00F71E24">
      <w:pPr>
        <w:widowControl w:val="0"/>
        <w:spacing w:before="60" w:after="60" w:line="264" w:lineRule="auto"/>
        <w:ind w:firstLine="709"/>
        <w:rPr>
          <w:bCs/>
          <w:color w:val="000000"/>
          <w:spacing w:val="-2"/>
          <w:sz w:val="28"/>
          <w:szCs w:val="28"/>
        </w:rPr>
      </w:pPr>
      <w:r>
        <w:rPr>
          <w:bCs/>
          <w:color w:val="000000"/>
          <w:spacing w:val="-2"/>
          <w:sz w:val="28"/>
          <w:szCs w:val="28"/>
        </w:rPr>
        <w:t>5</w:t>
      </w:r>
      <w:r w:rsidRPr="00F71E24">
        <w:rPr>
          <w:bCs/>
          <w:color w:val="000000"/>
          <w:spacing w:val="-2"/>
          <w:sz w:val="28"/>
          <w:szCs w:val="28"/>
        </w:rPr>
        <w:t>.2.11. Các hạng mục công trình khác: Theo hồ sơ thiết kế trình thẩm định (đã chỉnh sửa, hoàn thiện theo ý kiến thẩm tra, thẩm định).</w:t>
      </w:r>
    </w:p>
    <w:p w14:paraId="5389079A" w14:textId="64BC6893" w:rsidR="00EC2B37" w:rsidRPr="00AF2F72" w:rsidRDefault="00EC2B37" w:rsidP="00F71E24">
      <w:pPr>
        <w:widowControl w:val="0"/>
        <w:spacing w:before="60" w:after="60" w:line="264" w:lineRule="auto"/>
        <w:ind w:firstLine="709"/>
        <w:rPr>
          <w:b/>
          <w:sz w:val="28"/>
          <w:szCs w:val="28"/>
          <w:lang w:val="vi-VN"/>
        </w:rPr>
      </w:pPr>
      <w:r w:rsidRPr="00AF2F72">
        <w:rPr>
          <w:b/>
          <w:sz w:val="28"/>
          <w:szCs w:val="28"/>
          <w:lang w:val="vi-VN"/>
        </w:rPr>
        <w:t>II. Yêu cầu về tiến độ thực hiện</w:t>
      </w:r>
    </w:p>
    <w:p w14:paraId="4AF589DE" w14:textId="42892B6D" w:rsidR="00EC2B37" w:rsidRPr="000D59A0" w:rsidRDefault="00EC2B37" w:rsidP="00583E97">
      <w:pPr>
        <w:spacing w:before="60" w:after="60"/>
        <w:ind w:firstLine="720"/>
        <w:rPr>
          <w:b/>
          <w:sz w:val="28"/>
          <w:szCs w:val="28"/>
          <w:lang w:val="vi-VN"/>
        </w:rPr>
      </w:pPr>
      <w:r w:rsidRPr="00AF2F72">
        <w:rPr>
          <w:sz w:val="28"/>
          <w:szCs w:val="28"/>
          <w:lang w:val="es-ES"/>
        </w:rPr>
        <w:t xml:space="preserve">Thời gian thực hiện </w:t>
      </w:r>
      <w:r w:rsidR="00CF2664">
        <w:rPr>
          <w:sz w:val="28"/>
          <w:szCs w:val="28"/>
          <w:lang w:val="es-ES"/>
        </w:rPr>
        <w:t xml:space="preserve">gói thầu: </w:t>
      </w:r>
      <w:r w:rsidR="000D59A0" w:rsidRPr="00742059">
        <w:rPr>
          <w:b/>
          <w:bCs/>
          <w:sz w:val="28"/>
          <w:szCs w:val="28"/>
          <w:lang w:val="es-ES"/>
        </w:rPr>
        <w:t>12</w:t>
      </w:r>
      <w:r w:rsidR="000D59A0" w:rsidRPr="00742059">
        <w:rPr>
          <w:b/>
          <w:bCs/>
          <w:sz w:val="28"/>
          <w:szCs w:val="28"/>
          <w:lang w:val="vi-VN"/>
        </w:rPr>
        <w:t xml:space="preserve"> tháng</w:t>
      </w:r>
    </w:p>
    <w:p w14:paraId="48B6EB34" w14:textId="77777777" w:rsidR="00EC2B37" w:rsidRPr="00AF2F72" w:rsidRDefault="00EC2B37" w:rsidP="00583E97">
      <w:pPr>
        <w:widowControl w:val="0"/>
        <w:tabs>
          <w:tab w:val="left" w:pos="700"/>
        </w:tabs>
        <w:spacing w:before="60" w:after="60" w:line="264" w:lineRule="auto"/>
        <w:ind w:firstLine="709"/>
        <w:rPr>
          <w:b/>
          <w:bCs/>
          <w:sz w:val="28"/>
          <w:szCs w:val="28"/>
          <w:lang w:val="vi-VN"/>
        </w:rPr>
      </w:pPr>
      <w:r w:rsidRPr="00AF2F72">
        <w:rPr>
          <w:b/>
          <w:bCs/>
          <w:sz w:val="28"/>
          <w:szCs w:val="28"/>
          <w:lang w:val="vi-VN"/>
        </w:rPr>
        <w:t>III. Yêu cầu về kỹ thuật/chỉ dẫn kỹ thuật</w:t>
      </w:r>
    </w:p>
    <w:p w14:paraId="2C6A16C3" w14:textId="77777777" w:rsidR="00EC2B37" w:rsidRPr="00AF2F72" w:rsidRDefault="00EC2B37" w:rsidP="00583E97">
      <w:pPr>
        <w:widowControl w:val="0"/>
        <w:tabs>
          <w:tab w:val="left" w:pos="700"/>
        </w:tabs>
        <w:spacing w:before="60" w:after="60" w:line="264" w:lineRule="auto"/>
        <w:ind w:firstLine="709"/>
        <w:rPr>
          <w:sz w:val="28"/>
          <w:szCs w:val="28"/>
          <w:lang w:val="vi-VN"/>
        </w:rPr>
      </w:pPr>
      <w:r w:rsidRPr="00AF2F72">
        <w:rPr>
          <w:sz w:val="28"/>
          <w:szCs w:val="28"/>
          <w:lang w:val="vi-VN"/>
        </w:rPr>
        <w:t xml:space="preserve">Nhà thầu phải nộp một Đề xuất kỹ thuật (đính kèm file lên Hệ thống) gồm mô tả cụ thể phương pháp thực hiện công việc, thiết bị, nhân sự, lịch biểu thực hiện và bất kỳ thông tin nào khác theo quy định tại Chương này và phải mô tả đủ chi tiết để chứng minh tính phù hợp của đề xuất đối với các yêu cầu công việc và thời hạn cần hoàn thành công việc. Đề xuất kỹ thuật sẽ được đánh giá xem các giải pháp kỹ thuật (bao gồm tính khả thi vật tư, vật liệu chính, các hạng mục công việc xây lắp chính, sự tuân thủ các quy chuẩn tiêu chuẩn áp dụng, sự phù hợp và khả thi huy động nhân sự, thiết bị thi công; nhân sự phụ trách kỹ thuật đề xuất được huy động phù hợp về số lượng, sẵn sàng để huy động và có trình độ năng lực kinh nghiệm phù hợp vị trí đảm nhận; thiết bị thi công đề xuất phù hợp về số </w:t>
      </w:r>
      <w:r w:rsidRPr="00AF2F72">
        <w:rPr>
          <w:sz w:val="28"/>
          <w:szCs w:val="28"/>
          <w:lang w:val="vi-VN"/>
        </w:rPr>
        <w:lastRenderedPageBreak/>
        <w:t>lượng, chủng loại, công suất và sẵn sàng để huy động..), tổ chức công trường và biện pháp tổ chức thi công (bao gồm sự đầy đủ các hạng mục công việc xây lắp chính, áp dụng sự tuân thủ các quy chuẩn tiêu chuẩn hiện hành, sự phù hợp và khả thi sẵn sàng huy động nhân sự phụ trách kỹ thuật, thiết bị thi công, kế hoạch tiến độ thi công…), các biện pháp đảm bảo chất lượng, kế hoạch huy động và kế hoạch thi công …được thể hiện bằng cách thức phù hợp và tuân thủ các yêu cầu quy định tại Chương này mà không có sai lệch, hạn chế, hoặc thiếu sót đáng kể. Đề xuất kỹ thuật đề xuất được chấp thuận là ràng buộc pháp lý theo hợp đồng của nhà thầu với chủ đầu tư cho công trình về chất lượng - tiến độ - nghĩa vụ và trách nhiệm - giá dự thầu/giá hợp đồng thanh toán.</w:t>
      </w:r>
    </w:p>
    <w:p w14:paraId="7CF80DC1" w14:textId="77777777" w:rsidR="00EC2B37" w:rsidRPr="00AF2F72" w:rsidRDefault="00EC2B37" w:rsidP="00583E97">
      <w:pPr>
        <w:widowControl w:val="0"/>
        <w:tabs>
          <w:tab w:val="left" w:pos="700"/>
        </w:tabs>
        <w:spacing w:before="60" w:after="60" w:line="264" w:lineRule="auto"/>
        <w:ind w:firstLine="709"/>
        <w:rPr>
          <w:bCs/>
          <w:sz w:val="28"/>
          <w:szCs w:val="28"/>
          <w:lang w:val="vi-VN"/>
        </w:rPr>
      </w:pPr>
      <w:r w:rsidRPr="00AF2F72">
        <w:rPr>
          <w:sz w:val="28"/>
          <w:szCs w:val="28"/>
          <w:lang w:val="vi-VN"/>
        </w:rPr>
        <w:t>Nhà thầu thi công với sự hiểu biết kỹ thuật, kinh nghiệm thi công, nguồn lực hiện có… trình bày Đề xuất kỹ thuật cho gói thầu/công trình cần đáp ứng các yêu cầu tối thiểu của công trình, Yêu cầu về kỹ thuật/chỉ dẫn kỹ thuật bao gồm và không chỉ giới hạn ở những yêu cầu dưới đây:</w:t>
      </w:r>
    </w:p>
    <w:p w14:paraId="533499ED" w14:textId="77777777" w:rsidR="00EC2B37" w:rsidRPr="00AF2F72" w:rsidRDefault="00EC2B37" w:rsidP="00583E97">
      <w:pPr>
        <w:widowControl w:val="0"/>
        <w:tabs>
          <w:tab w:val="left" w:pos="700"/>
        </w:tabs>
        <w:spacing w:before="60" w:after="60" w:line="264" w:lineRule="auto"/>
        <w:ind w:firstLine="709"/>
        <w:rPr>
          <w:b/>
          <w:bCs/>
          <w:sz w:val="28"/>
          <w:szCs w:val="28"/>
          <w:lang w:val="vi-VN"/>
        </w:rPr>
      </w:pPr>
      <w:r w:rsidRPr="00AF2F72">
        <w:rPr>
          <w:b/>
          <w:bCs/>
          <w:sz w:val="28"/>
          <w:szCs w:val="28"/>
          <w:lang w:val="vi-VN"/>
        </w:rPr>
        <w:t>1. Tính hợp lý và khả thi của các giải pháp kỹ thuật, biện pháp tổ chức thi công phù hợp với đề xuất về tiến độ thi công.</w:t>
      </w:r>
    </w:p>
    <w:p w14:paraId="106EF54B" w14:textId="38CD94E3" w:rsidR="00C5749A" w:rsidRDefault="00560B9C" w:rsidP="00583E97">
      <w:pPr>
        <w:widowControl w:val="0"/>
        <w:spacing w:before="60" w:after="60" w:line="264" w:lineRule="auto"/>
        <w:ind w:firstLine="709"/>
        <w:rPr>
          <w:sz w:val="28"/>
          <w:szCs w:val="28"/>
        </w:rPr>
      </w:pPr>
      <w:r w:rsidRPr="00AF2F72">
        <w:rPr>
          <w:sz w:val="28"/>
          <w:szCs w:val="28"/>
          <w:lang w:val="vi-VN"/>
        </w:rPr>
        <w:tab/>
      </w:r>
      <w:r w:rsidR="00B73B0F" w:rsidRPr="00AF2F72">
        <w:rPr>
          <w:sz w:val="28"/>
          <w:szCs w:val="28"/>
          <w:lang w:val="vi-VN"/>
        </w:rPr>
        <w:t xml:space="preserve">1.1. Yêu cầu đối với nguyên, vật liệu chính như xi măng các loại, sắt thép các loại: </w:t>
      </w:r>
    </w:p>
    <w:p w14:paraId="14A3A7FA" w14:textId="77777777" w:rsidR="00C5749A" w:rsidRDefault="00C5749A" w:rsidP="00583E97">
      <w:pPr>
        <w:widowControl w:val="0"/>
        <w:spacing w:before="60" w:after="60" w:line="264" w:lineRule="auto"/>
        <w:ind w:firstLine="709"/>
        <w:rPr>
          <w:sz w:val="28"/>
          <w:szCs w:val="28"/>
        </w:rPr>
      </w:pPr>
      <w:r>
        <w:rPr>
          <w:sz w:val="28"/>
          <w:szCs w:val="28"/>
        </w:rPr>
        <w:t xml:space="preserve">- </w:t>
      </w:r>
      <w:r w:rsidR="00E12FD2" w:rsidRPr="00AF2F72">
        <w:rPr>
          <w:sz w:val="28"/>
          <w:szCs w:val="28"/>
          <w:lang w:val="vi-VN"/>
        </w:rPr>
        <w:t xml:space="preserve">Kê khai nguồn gốc, chủng loại nguyên, vật liệu rõ ràng, cụ thể; </w:t>
      </w:r>
    </w:p>
    <w:p w14:paraId="1D55E688" w14:textId="77777777" w:rsidR="00C5749A" w:rsidRDefault="00C5749A" w:rsidP="00583E97">
      <w:pPr>
        <w:widowControl w:val="0"/>
        <w:spacing w:before="60" w:after="60" w:line="264" w:lineRule="auto"/>
        <w:ind w:firstLine="709"/>
        <w:rPr>
          <w:sz w:val="28"/>
          <w:szCs w:val="28"/>
        </w:rPr>
      </w:pPr>
      <w:r>
        <w:rPr>
          <w:sz w:val="28"/>
          <w:szCs w:val="28"/>
        </w:rPr>
        <w:t xml:space="preserve">- </w:t>
      </w:r>
      <w:r w:rsidR="00E12FD2" w:rsidRPr="00AF2F72">
        <w:rPr>
          <w:sz w:val="28"/>
          <w:szCs w:val="28"/>
          <w:lang w:val="vi-VN"/>
        </w:rPr>
        <w:t>Có hợp đồng nguyên tắc với đơn vị cung ứng (là bản gốc có dấu đỏ của bên cung ứng cho riêng công trình này)</w:t>
      </w:r>
      <w:r w:rsidR="00F84F7F" w:rsidRPr="00F84F7F">
        <w:rPr>
          <w:sz w:val="28"/>
          <w:szCs w:val="28"/>
          <w:lang w:val="vi-VN"/>
        </w:rPr>
        <w:t xml:space="preserve">; </w:t>
      </w:r>
    </w:p>
    <w:p w14:paraId="217B7B8C" w14:textId="6C1A0D64" w:rsidR="00B73B0F" w:rsidRPr="00AF2F72" w:rsidRDefault="00C5749A" w:rsidP="00583E97">
      <w:pPr>
        <w:widowControl w:val="0"/>
        <w:spacing w:before="60" w:after="60" w:line="264" w:lineRule="auto"/>
        <w:ind w:firstLine="709"/>
        <w:rPr>
          <w:sz w:val="28"/>
          <w:szCs w:val="28"/>
          <w:lang w:val="vi-VN"/>
        </w:rPr>
      </w:pPr>
      <w:r>
        <w:rPr>
          <w:sz w:val="28"/>
          <w:szCs w:val="28"/>
        </w:rPr>
        <w:t xml:space="preserve">- </w:t>
      </w:r>
      <w:r w:rsidR="00E12FD2" w:rsidRPr="00AF2F72">
        <w:rPr>
          <w:sz w:val="28"/>
          <w:szCs w:val="28"/>
          <w:lang w:val="vi-VN"/>
        </w:rPr>
        <w:t>Có cam kết bằng văn bản của Nhà thầu về việc đảm bảo sử dụng đúng nguồn gốc, chất lượng vật liệu trong trường hợp trúng thầu.</w:t>
      </w:r>
    </w:p>
    <w:p w14:paraId="6ABB3469" w14:textId="2043D27D" w:rsidR="00C5749A" w:rsidRDefault="00E12FD2" w:rsidP="00583E97">
      <w:pPr>
        <w:widowControl w:val="0"/>
        <w:spacing w:before="60" w:after="60" w:line="264" w:lineRule="auto"/>
        <w:ind w:firstLine="709"/>
        <w:rPr>
          <w:bCs/>
          <w:sz w:val="28"/>
          <w:szCs w:val="28"/>
        </w:rPr>
      </w:pPr>
      <w:r w:rsidRPr="00AF2F72">
        <w:rPr>
          <w:sz w:val="28"/>
          <w:szCs w:val="28"/>
          <w:lang w:val="vi-VN"/>
        </w:rPr>
        <w:t>1.2. Yêu cầu đối với nguyên, vật liệu chính như</w:t>
      </w:r>
      <w:r w:rsidR="00080B0D" w:rsidRPr="00080B0D">
        <w:rPr>
          <w:sz w:val="28"/>
          <w:szCs w:val="28"/>
          <w:lang w:val="vi-VN"/>
        </w:rPr>
        <w:t xml:space="preserve">, </w:t>
      </w:r>
      <w:r w:rsidRPr="00AF2F72">
        <w:rPr>
          <w:sz w:val="28"/>
          <w:szCs w:val="28"/>
          <w:lang w:val="vi-VN"/>
        </w:rPr>
        <w:t xml:space="preserve">cát các loại, đá các </w:t>
      </w:r>
      <w:r w:rsidR="00BA17D0">
        <w:rPr>
          <w:sz w:val="28"/>
          <w:szCs w:val="28"/>
          <w:lang w:val="vi-VN"/>
        </w:rPr>
        <w:t xml:space="preserve">loại, </w:t>
      </w:r>
      <w:r w:rsidR="00BA17D0" w:rsidRPr="00BA17D0">
        <w:rPr>
          <w:sz w:val="28"/>
          <w:szCs w:val="28"/>
          <w:lang w:val="vi-VN"/>
        </w:rPr>
        <w:t>đất đắp các loại</w:t>
      </w:r>
      <w:r w:rsidRPr="00AF2F72">
        <w:rPr>
          <w:sz w:val="28"/>
          <w:szCs w:val="28"/>
          <w:lang w:val="vi-VN"/>
        </w:rPr>
        <w:t>:</w:t>
      </w:r>
      <w:r w:rsidRPr="00AF2F72">
        <w:rPr>
          <w:bCs/>
          <w:sz w:val="28"/>
          <w:szCs w:val="28"/>
          <w:lang w:val="vi-VN"/>
        </w:rPr>
        <w:t xml:space="preserve"> </w:t>
      </w:r>
    </w:p>
    <w:p w14:paraId="20183579" w14:textId="77777777" w:rsidR="00C5749A" w:rsidRDefault="00C5749A" w:rsidP="00583E97">
      <w:pPr>
        <w:widowControl w:val="0"/>
        <w:spacing w:before="60" w:after="60" w:line="264" w:lineRule="auto"/>
        <w:ind w:firstLine="709"/>
        <w:rPr>
          <w:bCs/>
          <w:sz w:val="28"/>
          <w:szCs w:val="28"/>
        </w:rPr>
      </w:pPr>
      <w:r>
        <w:rPr>
          <w:bCs/>
          <w:sz w:val="28"/>
          <w:szCs w:val="28"/>
        </w:rPr>
        <w:t xml:space="preserve">- </w:t>
      </w:r>
      <w:r w:rsidR="00E12FD2" w:rsidRPr="00AF2F72">
        <w:rPr>
          <w:bCs/>
          <w:sz w:val="28"/>
          <w:szCs w:val="28"/>
          <w:lang w:val="vi-VN"/>
        </w:rPr>
        <w:t xml:space="preserve">Kê khai nguồn gốc mỏ nguyên, vật liệu rõ ràng, cụ thể; </w:t>
      </w:r>
    </w:p>
    <w:p w14:paraId="1EC1332E" w14:textId="77777777" w:rsidR="00C5749A" w:rsidRDefault="00C5749A" w:rsidP="00583E97">
      <w:pPr>
        <w:widowControl w:val="0"/>
        <w:spacing w:before="60" w:after="60" w:line="264" w:lineRule="auto"/>
        <w:ind w:firstLine="709"/>
        <w:rPr>
          <w:bCs/>
          <w:iCs/>
          <w:sz w:val="28"/>
          <w:szCs w:val="28"/>
        </w:rPr>
      </w:pPr>
      <w:r>
        <w:rPr>
          <w:bCs/>
          <w:sz w:val="28"/>
          <w:szCs w:val="28"/>
        </w:rPr>
        <w:t xml:space="preserve">- </w:t>
      </w:r>
      <w:r w:rsidR="00E12FD2" w:rsidRPr="00AF2F72">
        <w:rPr>
          <w:bCs/>
          <w:iCs/>
          <w:sz w:val="28"/>
          <w:szCs w:val="28"/>
          <w:lang w:val="vi-VN"/>
        </w:rPr>
        <w:t xml:space="preserve">Có hợp đồng nguyên tắc với đơn vị cung ứng (là bản gốc có dấu đỏ của bên cung ứng cho riêng công trình này), </w:t>
      </w:r>
      <w:r w:rsidR="00E12FD2" w:rsidRPr="00AF2F72">
        <w:rPr>
          <w:bCs/>
          <w:sz w:val="28"/>
          <w:szCs w:val="28"/>
          <w:lang w:val="vi-VN"/>
        </w:rPr>
        <w:t>kèm tài liệu chứng minh nguồn gốc mỏ nguyên, vật liệu mà đơn vị cung cứng cung cấp cho nhà thầu</w:t>
      </w:r>
      <w:r w:rsidR="00E12FD2" w:rsidRPr="00AF2F72">
        <w:rPr>
          <w:bCs/>
          <w:iCs/>
          <w:sz w:val="28"/>
          <w:szCs w:val="28"/>
          <w:lang w:val="vi-VN"/>
        </w:rPr>
        <w:t xml:space="preserve">; </w:t>
      </w:r>
    </w:p>
    <w:p w14:paraId="7E5F39B7" w14:textId="32E01AA8" w:rsidR="00C5749A" w:rsidRDefault="00C5749A" w:rsidP="00583E97">
      <w:pPr>
        <w:widowControl w:val="0"/>
        <w:spacing w:before="60" w:after="60" w:line="264" w:lineRule="auto"/>
        <w:ind w:firstLine="709"/>
        <w:rPr>
          <w:bCs/>
          <w:sz w:val="28"/>
          <w:szCs w:val="28"/>
        </w:rPr>
      </w:pPr>
      <w:r>
        <w:rPr>
          <w:bCs/>
          <w:iCs/>
          <w:sz w:val="28"/>
          <w:szCs w:val="28"/>
        </w:rPr>
        <w:t xml:space="preserve">- </w:t>
      </w:r>
      <w:r w:rsidR="00E12FD2" w:rsidRPr="00AF2F72">
        <w:rPr>
          <w:bCs/>
          <w:iCs/>
          <w:sz w:val="28"/>
          <w:szCs w:val="28"/>
          <w:lang w:val="vi-VN"/>
        </w:rPr>
        <w:t xml:space="preserve">Có </w:t>
      </w:r>
      <w:r w:rsidR="00E12FD2" w:rsidRPr="00AF2F72">
        <w:rPr>
          <w:bCs/>
          <w:sz w:val="28"/>
          <w:szCs w:val="28"/>
          <w:lang w:val="vi-VN"/>
        </w:rPr>
        <w:t>cam kết bằng văn bản của Nhà thầu về việc đảm bảo sử dụng đúng nguồn gốc, chất lượng vật liệu trong trường hợp trúng thầu</w:t>
      </w:r>
    </w:p>
    <w:p w14:paraId="60916BF1" w14:textId="78182F58" w:rsidR="00E12FD2" w:rsidRDefault="00C5749A" w:rsidP="00583E97">
      <w:pPr>
        <w:widowControl w:val="0"/>
        <w:spacing w:before="60" w:after="60" w:line="264" w:lineRule="auto"/>
        <w:ind w:firstLine="709"/>
        <w:rPr>
          <w:bCs/>
          <w:sz w:val="28"/>
          <w:szCs w:val="28"/>
        </w:rPr>
      </w:pPr>
      <w:r>
        <w:rPr>
          <w:bCs/>
          <w:sz w:val="28"/>
          <w:szCs w:val="28"/>
        </w:rPr>
        <w:t xml:space="preserve">1.3. </w:t>
      </w:r>
      <w:r w:rsidR="00E12FD2" w:rsidRPr="00AF2F72">
        <w:rPr>
          <w:sz w:val="28"/>
          <w:szCs w:val="28"/>
          <w:lang w:val="vi-VN"/>
        </w:rPr>
        <w:t xml:space="preserve"> </w:t>
      </w:r>
      <w:r w:rsidRPr="00C5749A">
        <w:rPr>
          <w:bCs/>
          <w:sz w:val="28"/>
          <w:szCs w:val="28"/>
          <w:lang w:val="vi-VN"/>
        </w:rPr>
        <w:t xml:space="preserve">Yêu cầu đối với nguyên, vật liệu bê tông nhựa: </w:t>
      </w:r>
    </w:p>
    <w:p w14:paraId="2A998D76" w14:textId="5A6B74F9" w:rsidR="00C5749A" w:rsidRPr="00C5749A" w:rsidRDefault="00C5749A" w:rsidP="00C5749A">
      <w:pPr>
        <w:widowControl w:val="0"/>
        <w:spacing w:before="60" w:after="60" w:line="264" w:lineRule="auto"/>
        <w:ind w:firstLine="709"/>
        <w:rPr>
          <w:bCs/>
          <w:sz w:val="28"/>
          <w:szCs w:val="28"/>
        </w:rPr>
      </w:pPr>
      <w:r w:rsidRPr="00C5749A">
        <w:rPr>
          <w:bCs/>
          <w:sz w:val="28"/>
          <w:szCs w:val="28"/>
          <w:lang w:val="vi-VN"/>
        </w:rPr>
        <w:t>- Kê khai nguồn gốc, chủng loại vật liệu rõ ràng, cụ thể</w:t>
      </w:r>
      <w:r>
        <w:rPr>
          <w:bCs/>
          <w:sz w:val="28"/>
          <w:szCs w:val="28"/>
        </w:rPr>
        <w:t>;</w:t>
      </w:r>
    </w:p>
    <w:p w14:paraId="5FD4A23C" w14:textId="4F8694A6" w:rsidR="00C5749A" w:rsidRPr="00C5749A" w:rsidRDefault="00C5749A" w:rsidP="00C5749A">
      <w:pPr>
        <w:widowControl w:val="0"/>
        <w:spacing w:before="60" w:after="60" w:line="264" w:lineRule="auto"/>
        <w:ind w:firstLine="709"/>
        <w:rPr>
          <w:bCs/>
          <w:sz w:val="28"/>
          <w:szCs w:val="28"/>
          <w:lang w:val="vi-VN"/>
        </w:rPr>
      </w:pPr>
      <w:r w:rsidRPr="00C5749A">
        <w:rPr>
          <w:bCs/>
          <w:sz w:val="28"/>
          <w:szCs w:val="28"/>
          <w:lang w:val="vi-VN"/>
        </w:rPr>
        <w:t>- Có Hợp đồng nguyên tắc với đơn vị cung cấp trong trường hợp không tự sản xuất. Nếu tự sản xuất phải kèm theo CO, CQ của đơn vị;</w:t>
      </w:r>
    </w:p>
    <w:p w14:paraId="7B60C4BD" w14:textId="4A67F691" w:rsidR="00C5749A" w:rsidRPr="008E4C6D" w:rsidRDefault="00C5749A" w:rsidP="00C5749A">
      <w:pPr>
        <w:widowControl w:val="0"/>
        <w:spacing w:before="60" w:after="60" w:line="264" w:lineRule="auto"/>
        <w:ind w:firstLine="709"/>
        <w:rPr>
          <w:bCs/>
          <w:sz w:val="28"/>
          <w:szCs w:val="28"/>
          <w:lang w:val="vi-VN"/>
        </w:rPr>
      </w:pPr>
      <w:r w:rsidRPr="00C5749A">
        <w:rPr>
          <w:bCs/>
          <w:sz w:val="28"/>
          <w:szCs w:val="28"/>
          <w:lang w:val="vi-VN"/>
        </w:rPr>
        <w:t xml:space="preserve">- Có đề xuất các giải pháp kỹ thuật để đảm bảo nhiệt độ BTN khi rải đáp ứng quy định theo Tiêu chuẩn quốc gia TCVN 13567-1:2022 - Lớp mặt đường bằng hỗn hợp nhựa nóng - Thi công và nghiệm thu - Phần 1: Bê tông nhựa chặt </w:t>
      </w:r>
      <w:r w:rsidRPr="00C5749A">
        <w:rPr>
          <w:bCs/>
          <w:sz w:val="28"/>
          <w:szCs w:val="28"/>
          <w:lang w:val="vi-VN"/>
        </w:rPr>
        <w:lastRenderedPageBreak/>
        <w:t>sử dụng nhựa đường thông thường</w:t>
      </w:r>
      <w:r w:rsidRPr="008E4C6D">
        <w:rPr>
          <w:bCs/>
          <w:sz w:val="28"/>
          <w:szCs w:val="28"/>
          <w:lang w:val="vi-VN"/>
        </w:rPr>
        <w:t>;</w:t>
      </w:r>
    </w:p>
    <w:p w14:paraId="7325C190" w14:textId="4A688AE9" w:rsidR="00C5749A" w:rsidRPr="00C5749A" w:rsidRDefault="00C5749A" w:rsidP="00C5749A">
      <w:pPr>
        <w:widowControl w:val="0"/>
        <w:spacing w:before="60" w:after="60" w:line="264" w:lineRule="auto"/>
        <w:ind w:firstLine="709"/>
        <w:rPr>
          <w:bCs/>
          <w:iCs/>
          <w:sz w:val="28"/>
          <w:szCs w:val="28"/>
          <w:lang w:val="vi-VN"/>
        </w:rPr>
      </w:pPr>
      <w:r w:rsidRPr="00C5749A">
        <w:rPr>
          <w:bCs/>
          <w:sz w:val="28"/>
          <w:szCs w:val="28"/>
          <w:lang w:val="vi-VN"/>
        </w:rPr>
        <w:t>- Cam kết bằng văn bản của Nhà thầu về việc đảm bảo sử dụng đúng nguồn gốc, chất lượng nguyên, vật liệu trong trường hợp trúng thầu</w:t>
      </w:r>
    </w:p>
    <w:p w14:paraId="3B3F4D05" w14:textId="36FCC3D7" w:rsidR="00EC2B37" w:rsidRPr="00AF2F72" w:rsidRDefault="006119E1" w:rsidP="00583E97">
      <w:pPr>
        <w:widowControl w:val="0"/>
        <w:spacing w:before="60" w:after="60" w:line="264" w:lineRule="auto"/>
        <w:ind w:firstLine="709"/>
        <w:rPr>
          <w:bCs/>
          <w:sz w:val="28"/>
          <w:szCs w:val="28"/>
          <w:lang w:val="vi-VN"/>
        </w:rPr>
      </w:pPr>
      <w:r w:rsidRPr="00AF2F72">
        <w:rPr>
          <w:sz w:val="28"/>
          <w:szCs w:val="28"/>
          <w:lang w:val="vi-VN"/>
        </w:rPr>
        <w:t>1.</w:t>
      </w:r>
      <w:r w:rsidR="008E4C6D" w:rsidRPr="008E4C6D">
        <w:rPr>
          <w:sz w:val="28"/>
          <w:szCs w:val="28"/>
          <w:lang w:val="vi-VN"/>
        </w:rPr>
        <w:t>4</w:t>
      </w:r>
      <w:r w:rsidR="00EC2B37" w:rsidRPr="00AF2F72">
        <w:rPr>
          <w:sz w:val="28"/>
          <w:szCs w:val="28"/>
          <w:lang w:val="vi-VN"/>
        </w:rPr>
        <w:t>. Yêu cầu đối với vận chuyển nguyên, vật liệu: Nhà thầu có cam kết bằng văn bản tuân thủ các quy định An toàn giao thông trong quá trình vận chuyển nguyên, vật liệu.</w:t>
      </w:r>
    </w:p>
    <w:p w14:paraId="067A7A75" w14:textId="6FEA0470" w:rsidR="00EC2B37" w:rsidRPr="00AF2F72" w:rsidRDefault="006119E1" w:rsidP="00583E97">
      <w:pPr>
        <w:widowControl w:val="0"/>
        <w:spacing w:before="60" w:after="60" w:line="264" w:lineRule="auto"/>
        <w:ind w:firstLine="709"/>
        <w:rPr>
          <w:sz w:val="28"/>
          <w:szCs w:val="28"/>
          <w:lang w:val="vi-VN"/>
        </w:rPr>
      </w:pPr>
      <w:r w:rsidRPr="00AF2F72">
        <w:rPr>
          <w:sz w:val="28"/>
          <w:szCs w:val="28"/>
          <w:lang w:val="vi-VN"/>
        </w:rPr>
        <w:t>1.</w:t>
      </w:r>
      <w:r w:rsidR="008E4C6D" w:rsidRPr="008E4C6D">
        <w:rPr>
          <w:sz w:val="28"/>
          <w:szCs w:val="28"/>
          <w:lang w:val="vi-VN"/>
        </w:rPr>
        <w:t>5</w:t>
      </w:r>
      <w:r w:rsidR="00EC2B37" w:rsidRPr="00AF2F72">
        <w:rPr>
          <w:sz w:val="28"/>
          <w:szCs w:val="28"/>
          <w:lang w:val="vi-VN"/>
        </w:rPr>
        <w:t xml:space="preserve">. Yêu cầu đối với điều kiện tham gia giao thông của xe máy chuyên dùng: </w:t>
      </w:r>
      <w:r w:rsidR="00080B0D" w:rsidRPr="00080B0D">
        <w:rPr>
          <w:sz w:val="28"/>
          <w:szCs w:val="28"/>
          <w:lang w:val="vi-VN"/>
        </w:rPr>
        <w:t>Nhà thầu có cam kết đảm bảo quy định tại Khoản 3 Điều 34 Luật Trật tự, an toàn giao thông đường bộ 2024 số 36/2024/QH15 ngày 27/6/2024</w:t>
      </w:r>
      <w:r w:rsidR="00EC2B37" w:rsidRPr="00AF2F72">
        <w:rPr>
          <w:sz w:val="28"/>
          <w:szCs w:val="28"/>
          <w:lang w:val="vi-VN"/>
        </w:rPr>
        <w:t>.</w:t>
      </w:r>
    </w:p>
    <w:p w14:paraId="23B8927A" w14:textId="7E8D3D94" w:rsidR="00EC2B37" w:rsidRPr="00AF2F72" w:rsidRDefault="006119E1" w:rsidP="00583E97">
      <w:pPr>
        <w:widowControl w:val="0"/>
        <w:spacing w:before="60" w:after="60" w:line="264" w:lineRule="auto"/>
        <w:ind w:firstLine="709"/>
        <w:rPr>
          <w:sz w:val="28"/>
          <w:szCs w:val="28"/>
          <w:lang w:val="vi-VN"/>
        </w:rPr>
      </w:pPr>
      <w:r w:rsidRPr="00AF2F72">
        <w:rPr>
          <w:sz w:val="28"/>
          <w:szCs w:val="28"/>
          <w:lang w:val="vi-VN"/>
        </w:rPr>
        <w:t>1.</w:t>
      </w:r>
      <w:r w:rsidR="008E4C6D" w:rsidRPr="008205B5">
        <w:rPr>
          <w:sz w:val="28"/>
          <w:szCs w:val="28"/>
          <w:lang w:val="vi-VN"/>
        </w:rPr>
        <w:t>6</w:t>
      </w:r>
      <w:r w:rsidR="00EC2B37" w:rsidRPr="00AF2F72">
        <w:rPr>
          <w:sz w:val="28"/>
          <w:szCs w:val="28"/>
          <w:lang w:val="vi-VN"/>
        </w:rPr>
        <w:t xml:space="preserve">. </w:t>
      </w:r>
      <w:r w:rsidR="00EC2B37" w:rsidRPr="00AF2F72">
        <w:rPr>
          <w:rStyle w:val="fontstyle01"/>
          <w:rFonts w:ascii="Times New Roman" w:hAnsi="Times New Roman"/>
          <w:color w:val="auto"/>
          <w:sz w:val="28"/>
          <w:szCs w:val="28"/>
          <w:lang w:val="vi-VN"/>
        </w:rPr>
        <w:t>Giải pháp kỹ thuật và biện pháp tổ chức thi công tổng thể, chi tiết phù hợp với đề xuất về tiến độ thi công</w:t>
      </w:r>
      <w:r w:rsidR="00EC2B37" w:rsidRPr="00AF2F72">
        <w:rPr>
          <w:sz w:val="28"/>
          <w:szCs w:val="28"/>
          <w:lang w:val="vi-VN"/>
        </w:rPr>
        <w:t xml:space="preserve">: </w:t>
      </w:r>
    </w:p>
    <w:p w14:paraId="7AD82018" w14:textId="47314BA5" w:rsidR="00EC2B37" w:rsidRPr="00AF2F72" w:rsidRDefault="00EC2B37" w:rsidP="00583E97">
      <w:pPr>
        <w:widowControl w:val="0"/>
        <w:spacing w:before="60" w:after="60" w:line="264" w:lineRule="auto"/>
        <w:ind w:firstLine="709"/>
        <w:rPr>
          <w:sz w:val="28"/>
          <w:szCs w:val="28"/>
          <w:lang w:val="vi-VN"/>
        </w:rPr>
      </w:pPr>
      <w:r w:rsidRPr="00AF2F72">
        <w:rPr>
          <w:sz w:val="28"/>
          <w:szCs w:val="28"/>
          <w:lang w:val="vi-VN"/>
        </w:rPr>
        <w:t>1.</w:t>
      </w:r>
      <w:r w:rsidR="008205B5">
        <w:rPr>
          <w:sz w:val="28"/>
          <w:szCs w:val="28"/>
        </w:rPr>
        <w:t>6</w:t>
      </w:r>
      <w:r w:rsidRPr="00AF2F72">
        <w:rPr>
          <w:sz w:val="28"/>
          <w:szCs w:val="28"/>
          <w:lang w:val="vi-VN"/>
        </w:rPr>
        <w:t>.</w:t>
      </w:r>
      <w:r w:rsidR="00312BBD" w:rsidRPr="00AF2F72">
        <w:rPr>
          <w:sz w:val="28"/>
          <w:szCs w:val="28"/>
          <w:lang w:val="vi-VN"/>
        </w:rPr>
        <w:t>1.</w:t>
      </w:r>
      <w:r w:rsidRPr="00AF2F72">
        <w:rPr>
          <w:sz w:val="28"/>
          <w:szCs w:val="28"/>
          <w:lang w:val="vi-VN"/>
        </w:rPr>
        <w:t xml:space="preserve"> Công tác chuẩn bị</w:t>
      </w:r>
      <w:r w:rsidR="00312BBD" w:rsidRPr="00AF2F72">
        <w:rPr>
          <w:sz w:val="28"/>
          <w:szCs w:val="28"/>
          <w:lang w:val="vi-VN"/>
        </w:rPr>
        <w:t xml:space="preserve"> mặt bằng, tập kết máy móc thiết bị vật tư, nhân lực;</w:t>
      </w:r>
    </w:p>
    <w:p w14:paraId="2B441CAD" w14:textId="496003B8" w:rsidR="00401E9D" w:rsidRPr="004E04CB" w:rsidRDefault="006119E1" w:rsidP="00583E97">
      <w:pPr>
        <w:widowControl w:val="0"/>
        <w:spacing w:before="60" w:after="60" w:line="264" w:lineRule="auto"/>
        <w:ind w:firstLine="709"/>
        <w:rPr>
          <w:sz w:val="28"/>
          <w:szCs w:val="28"/>
          <w:lang w:val="vi-VN"/>
        </w:rPr>
      </w:pPr>
      <w:r w:rsidRPr="00AF2F72">
        <w:rPr>
          <w:sz w:val="28"/>
          <w:szCs w:val="28"/>
          <w:lang w:val="vi-VN"/>
        </w:rPr>
        <w:t>1.</w:t>
      </w:r>
      <w:r w:rsidR="008205B5">
        <w:rPr>
          <w:sz w:val="28"/>
          <w:szCs w:val="28"/>
        </w:rPr>
        <w:t>6</w:t>
      </w:r>
      <w:r w:rsidR="00EC2B37" w:rsidRPr="00AF2F72">
        <w:rPr>
          <w:sz w:val="28"/>
          <w:szCs w:val="28"/>
          <w:lang w:val="vi-VN"/>
        </w:rPr>
        <w:t>.</w:t>
      </w:r>
      <w:r w:rsidR="0037202C" w:rsidRPr="00AF2F72">
        <w:rPr>
          <w:sz w:val="28"/>
          <w:szCs w:val="28"/>
          <w:lang w:val="vi-VN"/>
        </w:rPr>
        <w:t>2</w:t>
      </w:r>
      <w:r w:rsidR="007E09A3" w:rsidRPr="00AF2F72">
        <w:rPr>
          <w:sz w:val="28"/>
          <w:szCs w:val="28"/>
          <w:lang w:val="vi-VN"/>
        </w:rPr>
        <w:t xml:space="preserve">. Biện pháp tổ chức thi công: </w:t>
      </w:r>
      <w:r w:rsidR="00A47D26" w:rsidRPr="00AF2F72">
        <w:rPr>
          <w:sz w:val="28"/>
          <w:szCs w:val="28"/>
          <w:lang w:val="vi-VN"/>
        </w:rPr>
        <w:t>T</w:t>
      </w:r>
      <w:r w:rsidR="007E09A3" w:rsidRPr="00AF2F72">
        <w:rPr>
          <w:sz w:val="28"/>
          <w:szCs w:val="28"/>
          <w:lang w:val="vi-VN"/>
        </w:rPr>
        <w:t>huyết minh</w:t>
      </w:r>
      <w:r w:rsidR="00F514E2" w:rsidRPr="00AF2F72">
        <w:rPr>
          <w:sz w:val="28"/>
          <w:szCs w:val="28"/>
          <w:lang w:val="vi-VN"/>
        </w:rPr>
        <w:t xml:space="preserve"> trình bày</w:t>
      </w:r>
      <w:r w:rsidR="00E17E62" w:rsidRPr="00AF2F72">
        <w:rPr>
          <w:sz w:val="28"/>
          <w:szCs w:val="28"/>
          <w:lang w:val="vi-VN"/>
        </w:rPr>
        <w:t xml:space="preserve"> cụ thể</w:t>
      </w:r>
      <w:r w:rsidR="007E09A3" w:rsidRPr="00AF2F72">
        <w:rPr>
          <w:sz w:val="28"/>
          <w:szCs w:val="28"/>
          <w:lang w:val="vi-VN"/>
        </w:rPr>
        <w:t xml:space="preserve"> về biện pháp thi công</w:t>
      </w:r>
      <w:r w:rsidR="00971EF2" w:rsidRPr="00AF2F72">
        <w:rPr>
          <w:sz w:val="28"/>
          <w:szCs w:val="28"/>
          <w:lang w:val="vi-VN"/>
        </w:rPr>
        <w:t xml:space="preserve"> </w:t>
      </w:r>
      <w:r w:rsidR="00741F72" w:rsidRPr="00AF2F72">
        <w:rPr>
          <w:sz w:val="28"/>
          <w:szCs w:val="28"/>
          <w:lang w:val="vi-VN"/>
        </w:rPr>
        <w:t xml:space="preserve">hợp lý </w:t>
      </w:r>
      <w:r w:rsidR="007E09A3" w:rsidRPr="00AF2F72">
        <w:rPr>
          <w:sz w:val="28"/>
          <w:szCs w:val="28"/>
          <w:lang w:val="vi-VN"/>
        </w:rPr>
        <w:t>cho</w:t>
      </w:r>
      <w:r w:rsidR="00A879D7" w:rsidRPr="00AF2F72">
        <w:rPr>
          <w:sz w:val="28"/>
          <w:szCs w:val="28"/>
          <w:lang w:val="vi-VN"/>
        </w:rPr>
        <w:t xml:space="preserve"> </w:t>
      </w:r>
      <w:r w:rsidR="00CF5D1F" w:rsidRPr="00AF2F72">
        <w:rPr>
          <w:sz w:val="28"/>
          <w:szCs w:val="28"/>
          <w:lang w:val="vi-VN"/>
        </w:rPr>
        <w:t>tất cả các hạng mục và tất cả các công việc</w:t>
      </w:r>
      <w:r w:rsidR="005B5948" w:rsidRPr="00AF2F72">
        <w:rPr>
          <w:sz w:val="28"/>
          <w:szCs w:val="28"/>
          <w:lang w:val="vi-VN"/>
        </w:rPr>
        <w:t xml:space="preserve"> </w:t>
      </w:r>
      <w:r w:rsidR="007E09A3" w:rsidRPr="00AF2F72">
        <w:rPr>
          <w:sz w:val="28"/>
          <w:szCs w:val="28"/>
          <w:lang w:val="vi-VN"/>
        </w:rPr>
        <w:t>sau:</w:t>
      </w:r>
    </w:p>
    <w:p w14:paraId="7BA464EE" w14:textId="244E5BA0" w:rsidR="00080B0D" w:rsidRDefault="0091503F" w:rsidP="00583E97">
      <w:pPr>
        <w:widowControl w:val="0"/>
        <w:spacing w:before="60" w:after="60" w:line="264" w:lineRule="auto"/>
        <w:ind w:firstLine="709"/>
        <w:rPr>
          <w:sz w:val="28"/>
          <w:szCs w:val="28"/>
          <w:lang w:val="vi-VN"/>
        </w:rPr>
      </w:pPr>
      <w:r w:rsidRPr="004E04CB">
        <w:rPr>
          <w:sz w:val="28"/>
          <w:szCs w:val="28"/>
          <w:lang w:val="vi-VN"/>
        </w:rPr>
        <w:t xml:space="preserve">- Thi công xây dựng hạng mục </w:t>
      </w:r>
      <w:r w:rsidR="00A12030">
        <w:rPr>
          <w:sz w:val="28"/>
          <w:szCs w:val="28"/>
          <w:lang w:val="vi-VN"/>
        </w:rPr>
        <w:t xml:space="preserve">giao thông </w:t>
      </w:r>
      <w:r w:rsidRPr="004E04CB">
        <w:rPr>
          <w:sz w:val="28"/>
          <w:szCs w:val="28"/>
          <w:lang w:val="vi-VN"/>
        </w:rPr>
        <w:t>theo hồ sơ thiết kế</w:t>
      </w:r>
    </w:p>
    <w:p w14:paraId="29D9061C" w14:textId="0BD6BDFE" w:rsidR="00A12030" w:rsidRPr="004F510A" w:rsidRDefault="00A12030" w:rsidP="00A12030">
      <w:pPr>
        <w:widowControl w:val="0"/>
        <w:spacing w:before="60" w:after="60" w:line="264" w:lineRule="auto"/>
        <w:ind w:firstLine="709"/>
        <w:rPr>
          <w:sz w:val="28"/>
          <w:szCs w:val="28"/>
          <w:lang w:val="vi-VN"/>
        </w:rPr>
      </w:pPr>
      <w:r w:rsidRPr="004E04CB">
        <w:rPr>
          <w:sz w:val="28"/>
          <w:szCs w:val="28"/>
          <w:lang w:val="vi-VN"/>
        </w:rPr>
        <w:t xml:space="preserve">- Thi công xây dựng hạng mục </w:t>
      </w:r>
      <w:r>
        <w:rPr>
          <w:sz w:val="28"/>
          <w:szCs w:val="28"/>
          <w:lang w:val="vi-VN"/>
        </w:rPr>
        <w:t xml:space="preserve">thoát nước dọc </w:t>
      </w:r>
      <w:r w:rsidRPr="004E04CB">
        <w:rPr>
          <w:sz w:val="28"/>
          <w:szCs w:val="28"/>
          <w:lang w:val="vi-VN"/>
        </w:rPr>
        <w:t>theo hồ sơ thiết kế</w:t>
      </w:r>
    </w:p>
    <w:p w14:paraId="526D8D1A" w14:textId="4586A7F5" w:rsidR="00A12030" w:rsidRPr="004F510A" w:rsidRDefault="00A12030" w:rsidP="00A12030">
      <w:pPr>
        <w:widowControl w:val="0"/>
        <w:spacing w:before="60" w:after="60" w:line="264" w:lineRule="auto"/>
        <w:ind w:firstLine="709"/>
        <w:rPr>
          <w:sz w:val="28"/>
          <w:szCs w:val="28"/>
          <w:lang w:val="vi-VN"/>
        </w:rPr>
      </w:pPr>
      <w:r w:rsidRPr="004E04CB">
        <w:rPr>
          <w:sz w:val="28"/>
          <w:szCs w:val="28"/>
          <w:lang w:val="vi-VN"/>
        </w:rPr>
        <w:t xml:space="preserve">- Thi công xây dựng hạng mục </w:t>
      </w:r>
      <w:r w:rsidR="00FB7121">
        <w:rPr>
          <w:sz w:val="28"/>
          <w:szCs w:val="28"/>
          <w:lang w:val="vi-VN"/>
        </w:rPr>
        <w:t xml:space="preserve">cống hộp đúc sẵn </w:t>
      </w:r>
      <w:r w:rsidRPr="004E04CB">
        <w:rPr>
          <w:sz w:val="28"/>
          <w:szCs w:val="28"/>
          <w:lang w:val="vi-VN"/>
        </w:rPr>
        <w:t>theo hồ sơ thiết kế</w:t>
      </w:r>
    </w:p>
    <w:p w14:paraId="4FCAF570" w14:textId="529EC39B" w:rsidR="00A12030" w:rsidRPr="004F510A" w:rsidRDefault="00A12030" w:rsidP="00A12030">
      <w:pPr>
        <w:widowControl w:val="0"/>
        <w:spacing w:before="60" w:after="60" w:line="264" w:lineRule="auto"/>
        <w:ind w:firstLine="709"/>
        <w:rPr>
          <w:sz w:val="28"/>
          <w:szCs w:val="28"/>
          <w:lang w:val="vi-VN"/>
        </w:rPr>
      </w:pPr>
      <w:r w:rsidRPr="004E04CB">
        <w:rPr>
          <w:sz w:val="28"/>
          <w:szCs w:val="28"/>
          <w:lang w:val="vi-VN"/>
        </w:rPr>
        <w:t xml:space="preserve">- Thi công xây dựng hạng mục </w:t>
      </w:r>
      <w:r w:rsidR="001F732D">
        <w:rPr>
          <w:sz w:val="28"/>
          <w:szCs w:val="28"/>
          <w:lang w:val="vi-VN"/>
        </w:rPr>
        <w:t xml:space="preserve">bãi đúc cấu kiện </w:t>
      </w:r>
      <w:r w:rsidRPr="004E04CB">
        <w:rPr>
          <w:sz w:val="28"/>
          <w:szCs w:val="28"/>
          <w:lang w:val="vi-VN"/>
        </w:rPr>
        <w:t>theo hồ sơ thiết kế</w:t>
      </w:r>
    </w:p>
    <w:p w14:paraId="3A73A059" w14:textId="3B158729" w:rsidR="00C86C25" w:rsidRPr="004F510A" w:rsidRDefault="00C86C25" w:rsidP="00C86C25">
      <w:pPr>
        <w:widowControl w:val="0"/>
        <w:spacing w:before="60" w:after="60" w:line="264" w:lineRule="auto"/>
        <w:ind w:firstLine="709"/>
        <w:rPr>
          <w:sz w:val="28"/>
          <w:szCs w:val="28"/>
          <w:lang w:val="vi-VN"/>
        </w:rPr>
      </w:pPr>
      <w:r w:rsidRPr="004E04CB">
        <w:rPr>
          <w:sz w:val="28"/>
          <w:szCs w:val="28"/>
          <w:lang w:val="vi-VN"/>
        </w:rPr>
        <w:t xml:space="preserve">- Thi công xây dựng hạng mục </w:t>
      </w:r>
      <w:r>
        <w:rPr>
          <w:sz w:val="28"/>
          <w:szCs w:val="28"/>
          <w:lang w:val="vi-VN"/>
        </w:rPr>
        <w:t xml:space="preserve">điện chiếu sáng </w:t>
      </w:r>
      <w:r w:rsidRPr="004E04CB">
        <w:rPr>
          <w:sz w:val="28"/>
          <w:szCs w:val="28"/>
          <w:lang w:val="vi-VN"/>
        </w:rPr>
        <w:t>theo hồ sơ thiết kế</w:t>
      </w:r>
    </w:p>
    <w:p w14:paraId="00DB5425" w14:textId="28A38AE4" w:rsidR="00C86C25" w:rsidRPr="004F510A" w:rsidRDefault="00C86C25" w:rsidP="00C86C25">
      <w:pPr>
        <w:widowControl w:val="0"/>
        <w:spacing w:before="60" w:after="60" w:line="264" w:lineRule="auto"/>
        <w:ind w:firstLine="709"/>
        <w:rPr>
          <w:sz w:val="28"/>
          <w:szCs w:val="28"/>
          <w:lang w:val="vi-VN"/>
        </w:rPr>
      </w:pPr>
      <w:r w:rsidRPr="004E04CB">
        <w:rPr>
          <w:sz w:val="28"/>
          <w:szCs w:val="28"/>
          <w:lang w:val="vi-VN"/>
        </w:rPr>
        <w:t xml:space="preserve">- Thi công xây dựng hạng mục </w:t>
      </w:r>
      <w:r>
        <w:rPr>
          <w:sz w:val="28"/>
          <w:szCs w:val="28"/>
          <w:lang w:val="vi-VN"/>
        </w:rPr>
        <w:t xml:space="preserve">đảm bảo giao thông </w:t>
      </w:r>
      <w:r w:rsidRPr="004E04CB">
        <w:rPr>
          <w:sz w:val="28"/>
          <w:szCs w:val="28"/>
          <w:lang w:val="vi-VN"/>
        </w:rPr>
        <w:t>theo hồ sơ thiết kế</w:t>
      </w:r>
    </w:p>
    <w:p w14:paraId="17F114E9" w14:textId="53B16699" w:rsidR="00EC2B37" w:rsidRDefault="00665EB3" w:rsidP="00583E97">
      <w:pPr>
        <w:widowControl w:val="0"/>
        <w:spacing w:before="60" w:after="60" w:line="264" w:lineRule="auto"/>
        <w:ind w:firstLine="709"/>
        <w:rPr>
          <w:rStyle w:val="fontstyle01"/>
          <w:rFonts w:ascii="Times New Roman" w:hAnsi="Times New Roman"/>
          <w:color w:val="auto"/>
          <w:sz w:val="28"/>
          <w:szCs w:val="28"/>
        </w:rPr>
      </w:pPr>
      <w:r w:rsidRPr="00AF2F72">
        <w:rPr>
          <w:sz w:val="28"/>
          <w:szCs w:val="28"/>
          <w:lang w:val="vi-VN"/>
        </w:rPr>
        <w:t>1.</w:t>
      </w:r>
      <w:r w:rsidR="003938BF" w:rsidRPr="00941B5F">
        <w:rPr>
          <w:sz w:val="28"/>
          <w:szCs w:val="28"/>
          <w:lang w:val="vi-VN"/>
        </w:rPr>
        <w:t>7</w:t>
      </w:r>
      <w:r w:rsidR="00EC2B37" w:rsidRPr="00AF2F72">
        <w:rPr>
          <w:sz w:val="28"/>
          <w:szCs w:val="28"/>
          <w:lang w:val="vi-VN"/>
        </w:rPr>
        <w:t xml:space="preserve">. </w:t>
      </w:r>
      <w:r w:rsidR="00EC2B37" w:rsidRPr="00AF2F72">
        <w:rPr>
          <w:rStyle w:val="fontstyle01"/>
          <w:rFonts w:ascii="Times New Roman" w:hAnsi="Times New Roman"/>
          <w:color w:val="auto"/>
          <w:sz w:val="28"/>
          <w:szCs w:val="28"/>
          <w:lang w:val="vi-VN"/>
        </w:rPr>
        <w:t xml:space="preserve">Giải pháp </w:t>
      </w:r>
      <w:r w:rsidR="00E20297" w:rsidRPr="00AF2F72">
        <w:rPr>
          <w:rStyle w:val="fontstyle01"/>
          <w:rFonts w:ascii="Times New Roman" w:hAnsi="Times New Roman"/>
          <w:sz w:val="28"/>
          <w:szCs w:val="28"/>
          <w:lang w:val="vi-VN"/>
        </w:rPr>
        <w:t xml:space="preserve">giảm </w:t>
      </w:r>
      <w:r w:rsidR="004725D4" w:rsidRPr="00AF2F72">
        <w:rPr>
          <w:rStyle w:val="fontstyle01"/>
          <w:rFonts w:ascii="Times New Roman" w:hAnsi="Times New Roman"/>
          <w:sz w:val="28"/>
          <w:szCs w:val="28"/>
          <w:lang w:val="vi-VN"/>
        </w:rPr>
        <w:t>thiểu chấn động, rạn nứt nhà</w:t>
      </w:r>
      <w:r w:rsidR="00941B5F" w:rsidRPr="00941B5F">
        <w:rPr>
          <w:rStyle w:val="fontstyle01"/>
          <w:rFonts w:ascii="Times New Roman" w:hAnsi="Times New Roman"/>
          <w:sz w:val="28"/>
          <w:szCs w:val="28"/>
          <w:lang w:val="vi-VN"/>
        </w:rPr>
        <w:t xml:space="preserve"> dân</w:t>
      </w:r>
      <w:r w:rsidR="00E20297" w:rsidRPr="00AF2F72">
        <w:rPr>
          <w:rStyle w:val="fontstyle01"/>
          <w:rFonts w:ascii="Times New Roman" w:hAnsi="Times New Roman"/>
          <w:sz w:val="28"/>
          <w:szCs w:val="28"/>
          <w:lang w:val="vi-VN"/>
        </w:rPr>
        <w:t>, công trình hiện hữu trong quá trình thi công</w:t>
      </w:r>
      <w:r w:rsidR="00C1688B" w:rsidRPr="00AF2F72">
        <w:rPr>
          <w:rStyle w:val="fontstyle01"/>
          <w:rFonts w:ascii="Times New Roman" w:hAnsi="Times New Roman"/>
          <w:color w:val="auto"/>
          <w:sz w:val="28"/>
          <w:szCs w:val="28"/>
          <w:lang w:val="vi-VN"/>
        </w:rPr>
        <w:t xml:space="preserve">: </w:t>
      </w:r>
      <w:r w:rsidR="0006306C" w:rsidRPr="00AF2F72">
        <w:rPr>
          <w:rStyle w:val="fontstyle01"/>
          <w:rFonts w:ascii="Times New Roman" w:hAnsi="Times New Roman"/>
          <w:color w:val="auto"/>
          <w:sz w:val="28"/>
          <w:szCs w:val="28"/>
          <w:lang w:val="vi-VN"/>
        </w:rPr>
        <w:t>Nhà thầu phải tự chủ động nghiên cứu điều kiện thực tế để có giải pháp thi công phù hợp nhằm giảm thiểu rủi ro ảnh hưởng đến công trình lân cận trong suốt quá trình thi công như đào đất, lu lèn, hoạt động của máy móc thiết bị,… gây ra chấn động, dịch chuyển kết cấu có thể dẫn đến nứt, sụt lún, hư hỏng công trình lân cận. Để đảm bảo chất lượng và tiến độ công trình thi công trong khuôn viên nhà trường không làm ảnh hưởng đến các công trình liền kề thì nhà thầu phải có thuyết minh trình bày cụ thể giải pháp giảm thiểu và giải pháp tự huy động các thiết bị thi công thay thế khác có tính năng phù hợp. Trường hợp nếu có phát sinh hư hỏng, tổn thất phải bồi thường do các yếu tố và nguyên nhân trên, nhà thầu phải có trách nhiệm và trình bày rõ giải pháp bồi thường cho bên bị thiệt hại (nếu có) bằng nguồn kinh phí của mình để đảm bảo tiến độ thi công liên tục và không bị gián đoạn.</w:t>
      </w:r>
    </w:p>
    <w:p w14:paraId="6DB7474E" w14:textId="21CAB4DE" w:rsidR="00EB5022" w:rsidRPr="00EB5022" w:rsidRDefault="00EB5022" w:rsidP="00EB5022">
      <w:pPr>
        <w:widowControl w:val="0"/>
        <w:tabs>
          <w:tab w:val="left" w:pos="851"/>
        </w:tabs>
        <w:rPr>
          <w:rStyle w:val="fontstyle01"/>
          <w:rFonts w:ascii="Times New Roman" w:hAnsi="Times New Roman"/>
          <w:bCs/>
          <w:color w:val="auto"/>
          <w:sz w:val="28"/>
          <w:szCs w:val="28"/>
        </w:rPr>
      </w:pPr>
      <w:r>
        <w:rPr>
          <w:rStyle w:val="fontstyle01"/>
          <w:rFonts w:ascii="Times New Roman" w:hAnsi="Times New Roman"/>
          <w:color w:val="auto"/>
          <w:sz w:val="28"/>
          <w:szCs w:val="28"/>
        </w:rPr>
        <w:tab/>
        <w:t xml:space="preserve">1.8. </w:t>
      </w:r>
      <w:r w:rsidRPr="00EB5022">
        <w:rPr>
          <w:bCs/>
          <w:sz w:val="28"/>
          <w:szCs w:val="28"/>
        </w:rPr>
        <w:t>Biện pháp bảo đảm an toàn giao thông đường bộ khi thi công trên đường đang khai thác</w:t>
      </w:r>
      <w:r>
        <w:rPr>
          <w:bCs/>
          <w:sz w:val="28"/>
          <w:szCs w:val="28"/>
        </w:rPr>
        <w:t>: Có t</w:t>
      </w:r>
      <w:r w:rsidRPr="002C17A9">
        <w:rPr>
          <w:bCs/>
          <w:sz w:val="28"/>
          <w:szCs w:val="28"/>
        </w:rPr>
        <w:t>huyết minh phương án biện pháp bảo đảm an toàn giao thông đường bộ khi thi công trên đường đang khai thác.</w:t>
      </w:r>
    </w:p>
    <w:p w14:paraId="44E3A2A3" w14:textId="77777777" w:rsidR="00EC2B37" w:rsidRPr="00AF2F72" w:rsidRDefault="00EC2B37" w:rsidP="00583E97">
      <w:pPr>
        <w:widowControl w:val="0"/>
        <w:spacing w:before="60" w:after="60" w:line="264" w:lineRule="auto"/>
        <w:ind w:firstLine="709"/>
        <w:rPr>
          <w:b/>
          <w:sz w:val="28"/>
          <w:szCs w:val="28"/>
          <w:lang w:val="vi-VN"/>
        </w:rPr>
      </w:pPr>
      <w:r w:rsidRPr="00AF2F72">
        <w:rPr>
          <w:b/>
          <w:sz w:val="28"/>
          <w:szCs w:val="28"/>
          <w:lang w:val="vi-VN"/>
        </w:rPr>
        <w:t>2. Tiến độ thi công</w:t>
      </w:r>
    </w:p>
    <w:p w14:paraId="6BE30F12" w14:textId="32F5A74D" w:rsidR="00EC2B37" w:rsidRPr="00941B5F" w:rsidRDefault="00EC2B37" w:rsidP="00583E97">
      <w:pPr>
        <w:widowControl w:val="0"/>
        <w:spacing w:before="60" w:after="60" w:line="264" w:lineRule="auto"/>
        <w:ind w:firstLine="709"/>
        <w:rPr>
          <w:sz w:val="28"/>
          <w:szCs w:val="28"/>
        </w:rPr>
      </w:pPr>
      <w:r w:rsidRPr="00AF2F72">
        <w:rPr>
          <w:sz w:val="28"/>
          <w:szCs w:val="28"/>
          <w:lang w:val="vi-VN"/>
        </w:rPr>
        <w:lastRenderedPageBreak/>
        <w:t xml:space="preserve">2.1. Thời gian thi công: </w:t>
      </w:r>
      <w:r w:rsidR="00C90EB9">
        <w:rPr>
          <w:b/>
          <w:sz w:val="28"/>
          <w:szCs w:val="28"/>
        </w:rPr>
        <w:t>12</w:t>
      </w:r>
      <w:r w:rsidR="00941B5F">
        <w:rPr>
          <w:b/>
          <w:sz w:val="28"/>
          <w:szCs w:val="28"/>
        </w:rPr>
        <w:t xml:space="preserve"> </w:t>
      </w:r>
      <w:r w:rsidR="00C90EB9">
        <w:rPr>
          <w:b/>
          <w:sz w:val="28"/>
          <w:szCs w:val="28"/>
        </w:rPr>
        <w:t>tháng</w:t>
      </w:r>
    </w:p>
    <w:p w14:paraId="00C606CD" w14:textId="77777777" w:rsidR="00EC2B37" w:rsidRPr="00AF2F72" w:rsidRDefault="00EC2B37" w:rsidP="00583E97">
      <w:pPr>
        <w:widowControl w:val="0"/>
        <w:spacing w:before="60" w:after="60" w:line="264" w:lineRule="auto"/>
        <w:ind w:firstLine="709"/>
        <w:rPr>
          <w:sz w:val="28"/>
          <w:szCs w:val="28"/>
          <w:lang w:val="es-ES"/>
        </w:rPr>
      </w:pPr>
      <w:r w:rsidRPr="00AF2F72">
        <w:rPr>
          <w:sz w:val="28"/>
          <w:szCs w:val="28"/>
          <w:lang w:val="es-ES"/>
        </w:rPr>
        <w:t>2.2. Biểu đồ tiến độ thi công:</w:t>
      </w:r>
    </w:p>
    <w:p w14:paraId="47FF9142" w14:textId="77777777" w:rsidR="00EC2B37" w:rsidRPr="00AF2F72" w:rsidRDefault="00EC2B37" w:rsidP="00583E97">
      <w:pPr>
        <w:widowControl w:val="0"/>
        <w:spacing w:before="60" w:after="60" w:line="264" w:lineRule="auto"/>
        <w:ind w:firstLine="709"/>
        <w:rPr>
          <w:sz w:val="28"/>
          <w:szCs w:val="28"/>
          <w:lang w:val="es-ES"/>
        </w:rPr>
      </w:pPr>
      <w:r w:rsidRPr="00AF2F72">
        <w:rPr>
          <w:sz w:val="28"/>
          <w:szCs w:val="28"/>
          <w:lang w:val="es-ES"/>
        </w:rPr>
        <w:t>- Có Biểu đồ tiến độ thi công chi tiết theo các hạng mục chính của công trình phù hợp Biện pháp thi công và tiến độ của gói thầu.</w:t>
      </w:r>
    </w:p>
    <w:p w14:paraId="32745FF4" w14:textId="77777777" w:rsidR="00EC2B37" w:rsidRPr="00AF2F72" w:rsidRDefault="00EC2B37" w:rsidP="00583E97">
      <w:pPr>
        <w:widowControl w:val="0"/>
        <w:spacing w:before="60" w:after="60" w:line="264" w:lineRule="auto"/>
        <w:ind w:firstLine="709"/>
        <w:rPr>
          <w:sz w:val="28"/>
          <w:szCs w:val="28"/>
          <w:lang w:val="es-ES"/>
        </w:rPr>
      </w:pPr>
      <w:r w:rsidRPr="00AF2F72">
        <w:rPr>
          <w:sz w:val="28"/>
          <w:szCs w:val="28"/>
          <w:lang w:val="es-ES"/>
        </w:rPr>
        <w:t>- Có Biểu đồ huy động nhân lực, thiết bị đảm bảo phù hợp với tiến độ thi công chi tiết và tổng tiến độ của gói thầu.</w:t>
      </w:r>
    </w:p>
    <w:p w14:paraId="3591E3D1" w14:textId="77777777" w:rsidR="00EC2B37" w:rsidRPr="00AF2F72" w:rsidRDefault="00EC2B37" w:rsidP="00583E97">
      <w:pPr>
        <w:widowControl w:val="0"/>
        <w:spacing w:before="60" w:after="60" w:line="264" w:lineRule="auto"/>
        <w:ind w:firstLine="709"/>
        <w:rPr>
          <w:sz w:val="28"/>
          <w:szCs w:val="28"/>
          <w:lang w:val="es-ES"/>
        </w:rPr>
      </w:pPr>
      <w:r w:rsidRPr="00AF2F72">
        <w:rPr>
          <w:b/>
          <w:sz w:val="28"/>
          <w:szCs w:val="28"/>
          <w:lang w:val="es-ES"/>
        </w:rPr>
        <w:t>3. Cách thức quản lý dự án bao gồm: Tổ chức quản lý dự án, tổ chứ quản lý hiện trường</w:t>
      </w:r>
    </w:p>
    <w:p w14:paraId="38DD8A0A" w14:textId="2C4CDC79" w:rsidR="00EC2B37" w:rsidRPr="00AF2F72" w:rsidRDefault="00EC2B37" w:rsidP="00583E97">
      <w:pPr>
        <w:widowControl w:val="0"/>
        <w:spacing w:before="60" w:after="60" w:line="264" w:lineRule="auto"/>
        <w:ind w:firstLine="709"/>
        <w:rPr>
          <w:sz w:val="28"/>
          <w:szCs w:val="28"/>
          <w:lang w:val="vi-VN"/>
        </w:rPr>
      </w:pPr>
      <w:r w:rsidRPr="00AF2F72">
        <w:rPr>
          <w:sz w:val="28"/>
          <w:szCs w:val="28"/>
          <w:lang w:val="es-ES"/>
        </w:rPr>
        <w:t xml:space="preserve">3.1. Tổ chức quản lý dự </w:t>
      </w:r>
      <w:r w:rsidR="00856884" w:rsidRPr="00AF2F72">
        <w:rPr>
          <w:sz w:val="28"/>
          <w:szCs w:val="28"/>
          <w:lang w:val="vi-VN"/>
        </w:rPr>
        <w:t>án:</w:t>
      </w:r>
    </w:p>
    <w:p w14:paraId="2605758E" w14:textId="7A78D549" w:rsidR="00EC2B37" w:rsidRPr="00AF2F72" w:rsidRDefault="00EC2B37" w:rsidP="00583E97">
      <w:pPr>
        <w:widowControl w:val="0"/>
        <w:spacing w:before="60" w:after="60" w:line="264" w:lineRule="auto"/>
        <w:ind w:firstLine="709"/>
        <w:rPr>
          <w:sz w:val="28"/>
          <w:szCs w:val="28"/>
          <w:lang w:val="es-ES"/>
        </w:rPr>
      </w:pPr>
      <w:r w:rsidRPr="00AF2F72">
        <w:rPr>
          <w:sz w:val="28"/>
          <w:szCs w:val="28"/>
          <w:lang w:val="es-ES"/>
        </w:rPr>
        <w:t xml:space="preserve">- </w:t>
      </w:r>
      <w:r w:rsidR="00830DF3" w:rsidRPr="00AF2F72">
        <w:rPr>
          <w:sz w:val="28"/>
          <w:szCs w:val="28"/>
          <w:lang w:val="vi-VN"/>
        </w:rPr>
        <w:t>T</w:t>
      </w:r>
      <w:r w:rsidR="008F538F" w:rsidRPr="00AF2F72">
        <w:rPr>
          <w:sz w:val="28"/>
          <w:szCs w:val="28"/>
          <w:lang w:val="vi-VN"/>
        </w:rPr>
        <w:t>rình bày cụ thể về công tác t</w:t>
      </w:r>
      <w:r w:rsidRPr="00AF2F72">
        <w:rPr>
          <w:sz w:val="28"/>
          <w:szCs w:val="28"/>
          <w:lang w:val="es-ES"/>
        </w:rPr>
        <w:t>iếp nhận và quản lý mặt bằng xây dựng, bảo quản mốc định vị và mốc giới công trình, quản lý công trường xây dựng theo quy định.</w:t>
      </w:r>
    </w:p>
    <w:p w14:paraId="3A7B8CD9" w14:textId="1F2816BC" w:rsidR="00EC2B37" w:rsidRPr="00AF2F72" w:rsidRDefault="00EC2B37" w:rsidP="00583E97">
      <w:pPr>
        <w:widowControl w:val="0"/>
        <w:spacing w:before="60" w:after="60" w:line="264" w:lineRule="auto"/>
        <w:ind w:firstLine="709"/>
        <w:rPr>
          <w:sz w:val="28"/>
          <w:szCs w:val="28"/>
          <w:lang w:val="es-ES"/>
        </w:rPr>
      </w:pPr>
      <w:r w:rsidRPr="00AF2F72">
        <w:rPr>
          <w:sz w:val="28"/>
          <w:szCs w:val="28"/>
          <w:lang w:val="es-ES"/>
        </w:rPr>
        <w:t xml:space="preserve">- </w:t>
      </w:r>
      <w:r w:rsidR="00D9592F" w:rsidRPr="00AF2F72">
        <w:rPr>
          <w:sz w:val="28"/>
          <w:szCs w:val="28"/>
          <w:lang w:val="vi-VN"/>
        </w:rPr>
        <w:t>Trình bày cụ thể về công tác l</w:t>
      </w:r>
      <w:r w:rsidRPr="00AF2F72">
        <w:rPr>
          <w:sz w:val="28"/>
          <w:szCs w:val="28"/>
          <w:lang w:val="es-ES"/>
        </w:rPr>
        <w:t xml:space="preserve">ập và thông báo cho chủ đầu tư và các chủ thể có liên quan về hệ thống quản lý thi công xây dựng của nhà thầu. </w:t>
      </w:r>
      <w:r w:rsidRPr="00AF2F72">
        <w:rPr>
          <w:rStyle w:val="fontstyle01"/>
          <w:rFonts w:ascii="Times New Roman" w:hAnsi="Times New Roman"/>
          <w:color w:val="auto"/>
          <w:sz w:val="28"/>
          <w:szCs w:val="28"/>
          <w:lang w:val="es-ES"/>
        </w:rPr>
        <w:t xml:space="preserve">Hệ thống quản lý thi công </w:t>
      </w:r>
      <w:r w:rsidR="004725D4" w:rsidRPr="00AF2F72">
        <w:rPr>
          <w:rStyle w:val="fontstyle01"/>
          <w:rFonts w:ascii="Times New Roman" w:hAnsi="Times New Roman"/>
          <w:color w:val="auto"/>
          <w:sz w:val="28"/>
          <w:szCs w:val="28"/>
          <w:lang w:val="es-ES"/>
        </w:rPr>
        <w:t xml:space="preserve">xây dựng phải phù hợp với </w:t>
      </w:r>
      <w:r w:rsidR="004725D4" w:rsidRPr="00AF2F72">
        <w:rPr>
          <w:rStyle w:val="fontstyle01"/>
          <w:rFonts w:ascii="Times New Roman" w:hAnsi="Times New Roman"/>
          <w:color w:val="auto"/>
          <w:sz w:val="28"/>
          <w:szCs w:val="28"/>
          <w:lang w:val="vi-VN"/>
        </w:rPr>
        <w:t>hồ sơ đề xuất</w:t>
      </w:r>
      <w:r w:rsidRPr="00AF2F72">
        <w:rPr>
          <w:rStyle w:val="fontstyle01"/>
          <w:rFonts w:ascii="Times New Roman" w:hAnsi="Times New Roman"/>
          <w:color w:val="auto"/>
          <w:sz w:val="28"/>
          <w:szCs w:val="28"/>
          <w:lang w:val="es-ES"/>
        </w:rPr>
        <w:t>, trong đó nêu rõ sơ đồ tổ chức và trách nhiệm của từng cá nhân đối với công tác quản lý thi công xây dựng, bao gồm: chỉ huy trưởng công trường hoặc giám đốc dự án của nhà thầu; các cá nhân phụ trách kỹ thuật thi công trực tiếp và thực hiện công tác quản lý chất lượng, an toàn trong thi công xây dựng, quản lý khối lượng, tiến độ thi công xây dựng, quản lý hồ sơ thi công xây dựng công trình</w:t>
      </w:r>
      <w:r w:rsidRPr="00AF2F72">
        <w:rPr>
          <w:sz w:val="28"/>
          <w:szCs w:val="28"/>
          <w:lang w:val="es-ES"/>
        </w:rPr>
        <w:t>.</w:t>
      </w:r>
    </w:p>
    <w:p w14:paraId="30D72684" w14:textId="3E1DAC44" w:rsidR="00EC2B37" w:rsidRPr="00AF2F72" w:rsidRDefault="00EC2B37" w:rsidP="00583E97">
      <w:pPr>
        <w:widowControl w:val="0"/>
        <w:spacing w:before="60" w:after="60" w:line="264" w:lineRule="auto"/>
        <w:ind w:firstLine="709"/>
        <w:rPr>
          <w:sz w:val="28"/>
          <w:szCs w:val="28"/>
          <w:lang w:val="es-ES"/>
        </w:rPr>
      </w:pPr>
      <w:r w:rsidRPr="00AF2F72">
        <w:rPr>
          <w:sz w:val="28"/>
          <w:szCs w:val="28"/>
          <w:lang w:val="es-ES"/>
        </w:rPr>
        <w:t xml:space="preserve">- </w:t>
      </w:r>
      <w:r w:rsidR="00765C9F" w:rsidRPr="00AF2F72">
        <w:rPr>
          <w:sz w:val="28"/>
          <w:szCs w:val="28"/>
          <w:lang w:val="vi-VN"/>
        </w:rPr>
        <w:t>T</w:t>
      </w:r>
      <w:r w:rsidR="008F538F" w:rsidRPr="00AF2F72">
        <w:rPr>
          <w:sz w:val="28"/>
          <w:szCs w:val="28"/>
          <w:lang w:val="vi-VN"/>
        </w:rPr>
        <w:t>rình bày cụ thể về  k</w:t>
      </w:r>
      <w:r w:rsidRPr="00AF2F72">
        <w:rPr>
          <w:sz w:val="28"/>
          <w:szCs w:val="28"/>
          <w:lang w:val="es-ES"/>
        </w:rPr>
        <w:t>ế hoạch tổ chức thí nghiệm, kiểm tra, kiểm định, thử nghiệm, chạy thử, quan trắc, đo đạc các thông số kỹ thuật của công trình theo yêu cầu thiết kế và chỉ dẫn kỹ thuật.</w:t>
      </w:r>
    </w:p>
    <w:p w14:paraId="48ED6CF2" w14:textId="2E564BCD" w:rsidR="00EC2B37" w:rsidRPr="00AF2F72" w:rsidRDefault="00EC2B37" w:rsidP="00583E97">
      <w:pPr>
        <w:widowControl w:val="0"/>
        <w:spacing w:before="60" w:after="60" w:line="264" w:lineRule="auto"/>
        <w:ind w:firstLine="709"/>
        <w:rPr>
          <w:sz w:val="28"/>
          <w:szCs w:val="28"/>
          <w:lang w:val="es-ES"/>
        </w:rPr>
      </w:pPr>
      <w:r w:rsidRPr="00AF2F72">
        <w:rPr>
          <w:sz w:val="28"/>
          <w:szCs w:val="28"/>
          <w:lang w:val="es-ES"/>
        </w:rPr>
        <w:t xml:space="preserve">- </w:t>
      </w:r>
      <w:r w:rsidR="00765C9F" w:rsidRPr="00AF2F72">
        <w:rPr>
          <w:sz w:val="28"/>
          <w:szCs w:val="28"/>
          <w:lang w:val="vi-VN"/>
        </w:rPr>
        <w:t xml:space="preserve">Trình </w:t>
      </w:r>
      <w:r w:rsidR="008F538F" w:rsidRPr="00AF2F72">
        <w:rPr>
          <w:sz w:val="28"/>
          <w:szCs w:val="28"/>
          <w:lang w:val="vi-VN"/>
        </w:rPr>
        <w:t>bày cụ thể về b</w:t>
      </w:r>
      <w:r w:rsidRPr="00AF2F72">
        <w:rPr>
          <w:sz w:val="28"/>
          <w:szCs w:val="28"/>
          <w:lang w:val="es-ES"/>
        </w:rPr>
        <w:t>iện pháp kiểm tra, kiểm soát chất lượng vật liệu, sản phẩm, cấu kiện, thiết bị được sử dụng cho công trình; biện pháp thi công.</w:t>
      </w:r>
    </w:p>
    <w:p w14:paraId="57795555" w14:textId="21E5C308" w:rsidR="00EC2B37" w:rsidRPr="00AF2F72" w:rsidRDefault="00EC2B37" w:rsidP="00583E97">
      <w:pPr>
        <w:widowControl w:val="0"/>
        <w:spacing w:before="60" w:after="60" w:line="264" w:lineRule="auto"/>
        <w:ind w:firstLine="709"/>
        <w:rPr>
          <w:sz w:val="28"/>
          <w:szCs w:val="28"/>
          <w:lang w:val="es-ES"/>
        </w:rPr>
      </w:pPr>
      <w:r w:rsidRPr="00AF2F72">
        <w:rPr>
          <w:sz w:val="28"/>
          <w:szCs w:val="28"/>
          <w:lang w:val="es-ES"/>
        </w:rPr>
        <w:t xml:space="preserve">- </w:t>
      </w:r>
      <w:r w:rsidR="00ED75E3" w:rsidRPr="00AF2F72">
        <w:rPr>
          <w:sz w:val="28"/>
          <w:szCs w:val="28"/>
          <w:lang w:val="vi-VN"/>
        </w:rPr>
        <w:t>Trình bày cụ thể về công tác quản lý t</w:t>
      </w:r>
      <w:r w:rsidRPr="00AF2F72">
        <w:rPr>
          <w:sz w:val="28"/>
          <w:szCs w:val="28"/>
          <w:lang w:val="es-ES"/>
        </w:rPr>
        <w:t>iến độ thi công xây dựng công trình.</w:t>
      </w:r>
    </w:p>
    <w:p w14:paraId="64CB7A6A" w14:textId="7AC79D9D" w:rsidR="00EC2B37" w:rsidRPr="00AF2F72" w:rsidRDefault="00EC2B37" w:rsidP="00583E97">
      <w:pPr>
        <w:widowControl w:val="0"/>
        <w:spacing w:before="60" w:after="60" w:line="264" w:lineRule="auto"/>
        <w:ind w:firstLine="709"/>
        <w:rPr>
          <w:sz w:val="28"/>
          <w:szCs w:val="28"/>
          <w:lang w:val="es-ES"/>
        </w:rPr>
      </w:pPr>
      <w:r w:rsidRPr="00AF2F72">
        <w:rPr>
          <w:sz w:val="28"/>
          <w:szCs w:val="28"/>
          <w:lang w:val="es-ES"/>
        </w:rPr>
        <w:t xml:space="preserve">- </w:t>
      </w:r>
      <w:r w:rsidR="00765C9F" w:rsidRPr="00AF2F72">
        <w:rPr>
          <w:sz w:val="28"/>
          <w:szCs w:val="28"/>
          <w:lang w:val="vi-VN"/>
        </w:rPr>
        <w:t xml:space="preserve">Trình </w:t>
      </w:r>
      <w:r w:rsidR="008F538F" w:rsidRPr="00AF2F72">
        <w:rPr>
          <w:sz w:val="28"/>
          <w:szCs w:val="28"/>
          <w:lang w:val="vi-VN"/>
        </w:rPr>
        <w:t>bày cụ thể về k</w:t>
      </w:r>
      <w:r w:rsidRPr="00AF2F72">
        <w:rPr>
          <w:sz w:val="28"/>
          <w:szCs w:val="28"/>
          <w:lang w:val="es-ES"/>
        </w:rPr>
        <w:t>ế hoạch kiểm tra, nghiệm thu công việc xây dựng, nghiệm thu giai đoạn thi công xây dựng hoặc bộ phận (hạng mục) công trình xây dựng, nghiệm thu hoàn thành hạng mục công trình, công trình xây dựng.</w:t>
      </w:r>
    </w:p>
    <w:p w14:paraId="6D241ADC" w14:textId="4CCBBD1D" w:rsidR="00EC2B37" w:rsidRPr="00AF2F72" w:rsidRDefault="00EC2B37" w:rsidP="00583E97">
      <w:pPr>
        <w:widowControl w:val="0"/>
        <w:spacing w:before="60" w:after="60" w:line="264" w:lineRule="auto"/>
        <w:ind w:firstLine="709"/>
        <w:rPr>
          <w:sz w:val="28"/>
          <w:szCs w:val="28"/>
          <w:lang w:val="vi-VN"/>
        </w:rPr>
      </w:pPr>
      <w:r w:rsidRPr="00AF2F72">
        <w:rPr>
          <w:sz w:val="28"/>
          <w:szCs w:val="28"/>
          <w:lang w:val="es-ES"/>
        </w:rPr>
        <w:t xml:space="preserve">- </w:t>
      </w:r>
      <w:r w:rsidR="00765C9F" w:rsidRPr="00AF2F72">
        <w:rPr>
          <w:sz w:val="28"/>
          <w:szCs w:val="28"/>
          <w:lang w:val="vi-VN"/>
        </w:rPr>
        <w:t xml:space="preserve">Trình </w:t>
      </w:r>
      <w:r w:rsidR="008F538F" w:rsidRPr="00AF2F72">
        <w:rPr>
          <w:sz w:val="28"/>
          <w:szCs w:val="28"/>
          <w:lang w:val="vi-VN"/>
        </w:rPr>
        <w:t>bày cụ thể về k</w:t>
      </w:r>
      <w:r w:rsidR="004725D4" w:rsidRPr="00AF2F72">
        <w:rPr>
          <w:sz w:val="28"/>
          <w:szCs w:val="28"/>
          <w:lang w:val="es-ES"/>
        </w:rPr>
        <w:t xml:space="preserve">ế hoạch tổng hợp về an toàn theo các nội dung quy </w:t>
      </w:r>
      <w:r w:rsidR="00856884" w:rsidRPr="00AF2F72">
        <w:rPr>
          <w:sz w:val="28"/>
          <w:szCs w:val="28"/>
          <w:lang w:val="vi-VN"/>
        </w:rPr>
        <w:t>định của nhà nước</w:t>
      </w:r>
      <w:r w:rsidR="004725D4" w:rsidRPr="00AF2F72">
        <w:rPr>
          <w:sz w:val="28"/>
          <w:szCs w:val="28"/>
          <w:lang w:val="es-ES"/>
        </w:rPr>
        <w:t xml:space="preserve">; các biện pháp đảm bảo an toàn chi tiết đối với những công việc có nguy cơ mất an toàn lao động cao đã được xác định trong kế hoạch tổng hợp về an </w:t>
      </w:r>
      <w:r w:rsidR="004725D4" w:rsidRPr="00AF2F72">
        <w:rPr>
          <w:sz w:val="28"/>
          <w:szCs w:val="28"/>
          <w:lang w:val="vi-VN"/>
        </w:rPr>
        <w:t>toàn.</w:t>
      </w:r>
    </w:p>
    <w:p w14:paraId="1D274869" w14:textId="2975F76D" w:rsidR="00EC2B37" w:rsidRPr="00AF2F72" w:rsidRDefault="00EC2B37" w:rsidP="00583E97">
      <w:pPr>
        <w:widowControl w:val="0"/>
        <w:spacing w:before="60" w:after="60" w:line="264" w:lineRule="auto"/>
        <w:ind w:firstLine="709"/>
        <w:rPr>
          <w:sz w:val="28"/>
          <w:szCs w:val="28"/>
          <w:lang w:val="vi-VN"/>
        </w:rPr>
      </w:pPr>
      <w:r w:rsidRPr="00AF2F72">
        <w:rPr>
          <w:sz w:val="28"/>
          <w:szCs w:val="28"/>
          <w:lang w:val="vi-VN"/>
        </w:rPr>
        <w:t xml:space="preserve">3.2. Tổ chức quản lý hiện </w:t>
      </w:r>
      <w:r w:rsidR="00856884" w:rsidRPr="00AF2F72">
        <w:rPr>
          <w:sz w:val="28"/>
          <w:szCs w:val="28"/>
          <w:lang w:val="vi-VN"/>
        </w:rPr>
        <w:t>trường:</w:t>
      </w:r>
    </w:p>
    <w:p w14:paraId="07119992" w14:textId="77777777" w:rsidR="00EC2B37" w:rsidRPr="00AF2F72" w:rsidRDefault="00EC2B37" w:rsidP="00583E97">
      <w:pPr>
        <w:widowControl w:val="0"/>
        <w:spacing w:before="60" w:after="60" w:line="264" w:lineRule="auto"/>
        <w:ind w:firstLine="709"/>
        <w:rPr>
          <w:sz w:val="28"/>
          <w:szCs w:val="28"/>
          <w:lang w:val="vi-VN"/>
        </w:rPr>
      </w:pPr>
      <w:r w:rsidRPr="00AF2F72">
        <w:rPr>
          <w:sz w:val="28"/>
          <w:szCs w:val="28"/>
          <w:lang w:val="vi-VN"/>
        </w:rPr>
        <w:t xml:space="preserve">- Thuyết minh, thể hiện rõ hệ thống quản lý dự án từ Công ty, của từng thành viên liên danh (nếu có) cho tới Ban chỉ huy công trường trong việc cung ứng nhân lực, thiết bị, nguồn lực tài chính cho gói thầu. Trường hợp các nhà thầu cùng thi công, phải thể hiện rõ việc tổ chức thực hiện của từng nhà thầu thông qua </w:t>
      </w:r>
      <w:r w:rsidRPr="00AF2F72">
        <w:rPr>
          <w:sz w:val="28"/>
          <w:szCs w:val="28"/>
          <w:lang w:val="vi-VN"/>
        </w:rPr>
        <w:lastRenderedPageBreak/>
        <w:t>từng phân đoạn hoặc hạng mục công trình theo phân công (hoặc thuyết minh rõ việc cùng một Ban điều hành, không có phân chia cụ thể phạm vi công việc).</w:t>
      </w:r>
    </w:p>
    <w:p w14:paraId="493D3D12" w14:textId="5A687138" w:rsidR="00EC2B37" w:rsidRPr="00AF2F72" w:rsidRDefault="00EC2B37" w:rsidP="00583E97">
      <w:pPr>
        <w:widowControl w:val="0"/>
        <w:spacing w:before="60" w:after="60" w:line="264" w:lineRule="auto"/>
        <w:ind w:firstLine="709"/>
        <w:rPr>
          <w:sz w:val="28"/>
          <w:szCs w:val="28"/>
          <w:lang w:val="vi-VN"/>
        </w:rPr>
      </w:pPr>
      <w:r w:rsidRPr="00AF2F72">
        <w:rPr>
          <w:sz w:val="28"/>
          <w:szCs w:val="28"/>
          <w:lang w:val="vi-VN"/>
        </w:rPr>
        <w:t xml:space="preserve">- </w:t>
      </w:r>
      <w:r w:rsidR="00765C9F" w:rsidRPr="00AF2F72">
        <w:rPr>
          <w:sz w:val="28"/>
          <w:szCs w:val="28"/>
          <w:lang w:val="vi-VN"/>
        </w:rPr>
        <w:t>S</w:t>
      </w:r>
      <w:r w:rsidRPr="00AF2F72">
        <w:rPr>
          <w:sz w:val="28"/>
          <w:szCs w:val="28"/>
          <w:lang w:val="vi-VN"/>
        </w:rPr>
        <w:t>ơ đồ tổ chức của Ban điều hà</w:t>
      </w:r>
      <w:r w:rsidR="00C10243" w:rsidRPr="00AF2F72">
        <w:rPr>
          <w:sz w:val="28"/>
          <w:szCs w:val="28"/>
          <w:lang w:val="vi-VN"/>
        </w:rPr>
        <w:t>nh, nêu rõ</w:t>
      </w:r>
      <w:r w:rsidRPr="00AF2F72">
        <w:rPr>
          <w:sz w:val="28"/>
          <w:szCs w:val="28"/>
          <w:lang w:val="vi-VN"/>
        </w:rPr>
        <w:t xml:space="preserve"> trách nhiệm và mối quan hệ liên hệ giữa các chức danh, phân công</w:t>
      </w:r>
      <w:r w:rsidR="00C10243" w:rsidRPr="00AF2F72">
        <w:rPr>
          <w:sz w:val="28"/>
          <w:szCs w:val="28"/>
          <w:lang w:val="vi-VN"/>
        </w:rPr>
        <w:t xml:space="preserve"> cụ thể</w:t>
      </w:r>
      <w:r w:rsidRPr="00AF2F72">
        <w:rPr>
          <w:sz w:val="28"/>
          <w:szCs w:val="28"/>
          <w:lang w:val="vi-VN"/>
        </w:rPr>
        <w:t xml:space="preserve"> trách nhiệm của từng bộ phận và các tổ đội thi công. Sơ đồ tổ chức của Ban điều hành </w:t>
      </w:r>
      <w:r w:rsidR="00C10243" w:rsidRPr="00AF2F72">
        <w:rPr>
          <w:sz w:val="28"/>
          <w:szCs w:val="28"/>
          <w:lang w:val="vi-VN"/>
        </w:rPr>
        <w:t xml:space="preserve">phải </w:t>
      </w:r>
      <w:r w:rsidRPr="00AF2F72">
        <w:rPr>
          <w:sz w:val="28"/>
          <w:szCs w:val="28"/>
          <w:lang w:val="vi-VN"/>
        </w:rPr>
        <w:t>có</w:t>
      </w:r>
      <w:r w:rsidR="008F538F" w:rsidRPr="00AF2F72">
        <w:rPr>
          <w:sz w:val="28"/>
          <w:szCs w:val="28"/>
          <w:lang w:val="vi-VN"/>
        </w:rPr>
        <w:t xml:space="preserve"> thuyết minh</w:t>
      </w:r>
      <w:r w:rsidRPr="00AF2F72">
        <w:rPr>
          <w:sz w:val="28"/>
          <w:szCs w:val="28"/>
          <w:lang w:val="vi-VN"/>
        </w:rPr>
        <w:t xml:space="preserve"> nêu đầy đủ các vị trí nhân sự (chỉ huy trưởng; kỹ sư phụ trách kỹ thuật thi công; cán bộ phụ trách ATGT, ATLĐ và VSMT...) mà nhà thầu dự kiến huy động cho gói thầu đáp ứng yêu cầu, tính đặc thù của gói thầu, phù hợp với biện pháp tổ chức thi công của nhà thầu.</w:t>
      </w:r>
    </w:p>
    <w:p w14:paraId="4D5CBCDF" w14:textId="1ACF5550" w:rsidR="00EC2B37" w:rsidRPr="00AF2F72" w:rsidRDefault="00EC2B37" w:rsidP="00583E97">
      <w:pPr>
        <w:widowControl w:val="0"/>
        <w:spacing w:before="60" w:after="60" w:line="264" w:lineRule="auto"/>
        <w:ind w:firstLine="709"/>
        <w:rPr>
          <w:sz w:val="28"/>
          <w:szCs w:val="28"/>
          <w:lang w:val="vi-VN"/>
        </w:rPr>
      </w:pPr>
      <w:r w:rsidRPr="00AF2F72">
        <w:rPr>
          <w:sz w:val="28"/>
          <w:szCs w:val="28"/>
          <w:lang w:val="vi-VN"/>
        </w:rPr>
        <w:t>- Trường</w:t>
      </w:r>
      <w:r w:rsidR="008F538F" w:rsidRPr="00AF2F72">
        <w:rPr>
          <w:sz w:val="28"/>
          <w:szCs w:val="28"/>
          <w:lang w:val="vi-VN"/>
        </w:rPr>
        <w:t xml:space="preserve"> hợp nhà thầu liên danh, phải trình</w:t>
      </w:r>
      <w:r w:rsidR="00C10243" w:rsidRPr="00AF2F72">
        <w:rPr>
          <w:sz w:val="28"/>
          <w:szCs w:val="28"/>
          <w:lang w:val="vi-VN"/>
        </w:rPr>
        <w:t xml:space="preserve"> bày</w:t>
      </w:r>
      <w:r w:rsidR="008F538F" w:rsidRPr="00AF2F72">
        <w:rPr>
          <w:sz w:val="28"/>
          <w:szCs w:val="28"/>
          <w:lang w:val="vi-VN"/>
        </w:rPr>
        <w:t xml:space="preserve"> </w:t>
      </w:r>
      <w:r w:rsidR="00FF73DD" w:rsidRPr="00AF2F72">
        <w:rPr>
          <w:sz w:val="28"/>
          <w:szCs w:val="28"/>
          <w:lang w:val="vi-VN"/>
        </w:rPr>
        <w:t>cụ thể</w:t>
      </w:r>
      <w:r w:rsidR="008F538F" w:rsidRPr="00AF2F72">
        <w:rPr>
          <w:sz w:val="28"/>
          <w:szCs w:val="28"/>
          <w:lang w:val="vi-VN"/>
        </w:rPr>
        <w:t xml:space="preserve"> về việc</w:t>
      </w:r>
      <w:r w:rsidRPr="00AF2F72">
        <w:rPr>
          <w:sz w:val="28"/>
          <w:szCs w:val="28"/>
          <w:lang w:val="vi-VN"/>
        </w:rPr>
        <w:t xml:space="preserve"> phân công trách nhiệm, phối hợp giữa các thành viên trong quản lý, điều hành thi công, trong giải quyết khi bất kỳ một thành viên không còn năng lực để tiếp tục thi công, khi công trình có tồn tại về chất lượng, tiến độ.</w:t>
      </w:r>
    </w:p>
    <w:p w14:paraId="79C68EF9" w14:textId="517305D1" w:rsidR="00EC2B37" w:rsidRPr="00AF2F72" w:rsidRDefault="00EC2B37" w:rsidP="00583E97">
      <w:pPr>
        <w:widowControl w:val="0"/>
        <w:spacing w:before="60" w:after="60" w:line="264" w:lineRule="auto"/>
        <w:ind w:firstLine="709"/>
        <w:rPr>
          <w:sz w:val="28"/>
          <w:szCs w:val="28"/>
          <w:lang w:val="vi-VN"/>
        </w:rPr>
      </w:pPr>
      <w:r w:rsidRPr="00AF2F72">
        <w:rPr>
          <w:sz w:val="28"/>
          <w:szCs w:val="28"/>
          <w:lang w:val="vi-VN"/>
        </w:rPr>
        <w:t xml:space="preserve">- Bản vẽ thể hiện mặt bằng bố trí công trường phù hợp với tổ chức thi công gói thầu (bao gồm: nhà điều hành, lán trại, các cơ sở thí nghiệm, bãi chứa vật liệu, thiết bị, cấu kiện, đường </w:t>
      </w:r>
      <w:r w:rsidR="00406503" w:rsidRPr="00AF2F72">
        <w:rPr>
          <w:sz w:val="28"/>
          <w:szCs w:val="28"/>
          <w:lang w:val="vi-VN"/>
        </w:rPr>
        <w:t>công vụ vận chuyển nội bộ, ...).</w:t>
      </w:r>
    </w:p>
    <w:p w14:paraId="5167F019" w14:textId="77777777" w:rsidR="00EC2B37" w:rsidRPr="00AF2F72" w:rsidRDefault="00EC2B37" w:rsidP="00583E97">
      <w:pPr>
        <w:widowControl w:val="0"/>
        <w:spacing w:before="60" w:after="60" w:line="264" w:lineRule="auto"/>
        <w:ind w:firstLine="709"/>
        <w:rPr>
          <w:sz w:val="28"/>
          <w:szCs w:val="28"/>
          <w:lang w:val="vi-VN"/>
        </w:rPr>
      </w:pPr>
      <w:r w:rsidRPr="00AF2F72">
        <w:rPr>
          <w:b/>
          <w:sz w:val="28"/>
          <w:szCs w:val="28"/>
          <w:lang w:val="vi-VN"/>
        </w:rPr>
        <w:t>4. Các biện pháp đảm bảo chất lượng; đảm bảo điều kiện vệ sinh môi trường và các điều kiện khác như phòng cháy, chữa cháy, an toàn lao động và phòng chống thiên tai trong mùa mưa lũ</w:t>
      </w:r>
    </w:p>
    <w:p w14:paraId="1B72E2D9" w14:textId="77777777" w:rsidR="00EC2B37" w:rsidRPr="00AF2F72" w:rsidRDefault="00EC2B37" w:rsidP="00583E97">
      <w:pPr>
        <w:widowControl w:val="0"/>
        <w:spacing w:before="60" w:after="60" w:line="264" w:lineRule="auto"/>
        <w:ind w:firstLine="709"/>
        <w:rPr>
          <w:sz w:val="28"/>
          <w:szCs w:val="28"/>
          <w:lang w:val="vi-VN"/>
        </w:rPr>
      </w:pPr>
      <w:r w:rsidRPr="00AF2F72">
        <w:rPr>
          <w:sz w:val="28"/>
          <w:szCs w:val="28"/>
          <w:lang w:val="vi-VN"/>
        </w:rPr>
        <w:t>4.1. Biện pháp đảm bảo chất lượng</w:t>
      </w:r>
    </w:p>
    <w:p w14:paraId="21756AA9" w14:textId="0A3CCC77" w:rsidR="00EC2B37" w:rsidRPr="00AF2F72" w:rsidRDefault="00EC2B37" w:rsidP="00583E97">
      <w:pPr>
        <w:widowControl w:val="0"/>
        <w:spacing w:before="60" w:after="60" w:line="264" w:lineRule="auto"/>
        <w:ind w:firstLine="709"/>
        <w:rPr>
          <w:rStyle w:val="fontstyle01"/>
          <w:rFonts w:ascii="Times New Roman" w:hAnsi="Times New Roman"/>
          <w:color w:val="auto"/>
          <w:sz w:val="28"/>
          <w:szCs w:val="28"/>
          <w:lang w:val="vi-VN"/>
        </w:rPr>
      </w:pPr>
      <w:r w:rsidRPr="00AF2F72">
        <w:rPr>
          <w:rStyle w:val="fontstyle01"/>
          <w:rFonts w:ascii="Times New Roman" w:hAnsi="Times New Roman"/>
          <w:color w:val="auto"/>
          <w:sz w:val="28"/>
          <w:szCs w:val="28"/>
          <w:lang w:val="vi-VN"/>
        </w:rPr>
        <w:t xml:space="preserve">- </w:t>
      </w:r>
      <w:r w:rsidR="00765C9F" w:rsidRPr="00AF2F72">
        <w:rPr>
          <w:rStyle w:val="fontstyle01"/>
          <w:rFonts w:ascii="Times New Roman" w:hAnsi="Times New Roman"/>
          <w:color w:val="auto"/>
          <w:sz w:val="28"/>
          <w:szCs w:val="28"/>
          <w:lang w:val="vi-VN"/>
        </w:rPr>
        <w:t>H</w:t>
      </w:r>
      <w:r w:rsidRPr="00AF2F72">
        <w:rPr>
          <w:rStyle w:val="fontstyle01"/>
          <w:rFonts w:ascii="Times New Roman" w:hAnsi="Times New Roman"/>
          <w:color w:val="auto"/>
          <w:sz w:val="28"/>
          <w:szCs w:val="28"/>
          <w:lang w:val="vi-VN"/>
        </w:rPr>
        <w:t>ệ thống quản lý chất lượng, mục tiêu và chính sách đảm bảo chất lượng công trình của nhà thầu (bao gồm: sơ đồ tổ chức của Ban điều hành, thể hiện</w:t>
      </w:r>
      <w:r w:rsidR="00910A67" w:rsidRPr="00AF2F72">
        <w:rPr>
          <w:rStyle w:val="fontstyle01"/>
          <w:rFonts w:ascii="Times New Roman" w:hAnsi="Times New Roman"/>
          <w:color w:val="auto"/>
          <w:sz w:val="28"/>
          <w:szCs w:val="28"/>
          <w:lang w:val="vi-VN"/>
        </w:rPr>
        <w:t xml:space="preserve"> cụ thể</w:t>
      </w:r>
      <w:r w:rsidRPr="00AF2F72">
        <w:rPr>
          <w:rStyle w:val="fontstyle01"/>
          <w:rFonts w:ascii="Times New Roman" w:hAnsi="Times New Roman"/>
          <w:color w:val="auto"/>
          <w:sz w:val="28"/>
          <w:szCs w:val="28"/>
          <w:lang w:val="vi-VN"/>
        </w:rPr>
        <w:t xml:space="preserve"> trách nhiệm và mối quan hệ liên hệ giữa các chức danh, phân công </w:t>
      </w:r>
      <w:r w:rsidR="00910A67" w:rsidRPr="00AF2F72">
        <w:rPr>
          <w:rStyle w:val="fontstyle01"/>
          <w:rFonts w:ascii="Times New Roman" w:hAnsi="Times New Roman"/>
          <w:color w:val="auto"/>
          <w:sz w:val="28"/>
          <w:szCs w:val="28"/>
          <w:lang w:val="vi-VN"/>
        </w:rPr>
        <w:t xml:space="preserve">cụ thể </w:t>
      </w:r>
      <w:r w:rsidRPr="00AF2F72">
        <w:rPr>
          <w:rStyle w:val="fontstyle01"/>
          <w:rFonts w:ascii="Times New Roman" w:hAnsi="Times New Roman"/>
          <w:color w:val="auto"/>
          <w:sz w:val="28"/>
          <w:szCs w:val="28"/>
          <w:lang w:val="vi-VN"/>
        </w:rPr>
        <w:t>trách nhiệm của từng bộ phận và các tổ đội thi công; kế hoạch và biện pháp đảm bảo chất lượng, tiến độ; khắc phục sai sót về chất lượng, tiến độ).</w:t>
      </w:r>
    </w:p>
    <w:p w14:paraId="3089A857" w14:textId="654EC053" w:rsidR="00EC2B37" w:rsidRPr="00AF2F72" w:rsidRDefault="00EC2B37" w:rsidP="00583E97">
      <w:pPr>
        <w:widowControl w:val="0"/>
        <w:spacing w:before="60" w:after="60" w:line="264" w:lineRule="auto"/>
        <w:ind w:firstLine="709"/>
        <w:rPr>
          <w:rStyle w:val="fontstyle01"/>
          <w:rFonts w:ascii="Times New Roman" w:hAnsi="Times New Roman"/>
          <w:color w:val="auto"/>
          <w:sz w:val="28"/>
          <w:szCs w:val="28"/>
          <w:lang w:val="vi-VN"/>
        </w:rPr>
      </w:pPr>
      <w:r w:rsidRPr="00AF2F72">
        <w:rPr>
          <w:rStyle w:val="fontstyle01"/>
          <w:rFonts w:ascii="Times New Roman" w:hAnsi="Times New Roman"/>
          <w:color w:val="auto"/>
          <w:sz w:val="28"/>
          <w:szCs w:val="28"/>
          <w:lang w:val="vi-VN"/>
        </w:rPr>
        <w:t xml:space="preserve">- </w:t>
      </w:r>
      <w:r w:rsidR="008F538F" w:rsidRPr="00AF2F72">
        <w:rPr>
          <w:rStyle w:val="fontstyle01"/>
          <w:rFonts w:ascii="Times New Roman" w:hAnsi="Times New Roman"/>
          <w:color w:val="auto"/>
          <w:sz w:val="28"/>
          <w:szCs w:val="28"/>
          <w:lang w:val="vi-VN"/>
        </w:rPr>
        <w:t xml:space="preserve">Phải trình bày </w:t>
      </w:r>
      <w:r w:rsidR="00FF73DD" w:rsidRPr="00AF2F72">
        <w:rPr>
          <w:rStyle w:val="fontstyle01"/>
          <w:rFonts w:ascii="Times New Roman" w:hAnsi="Times New Roman"/>
          <w:color w:val="auto"/>
          <w:sz w:val="28"/>
          <w:szCs w:val="28"/>
          <w:lang w:val="vi-VN"/>
        </w:rPr>
        <w:t>cụ thể</w:t>
      </w:r>
      <w:r w:rsidR="008F538F" w:rsidRPr="00AF2F72">
        <w:rPr>
          <w:rStyle w:val="fontstyle01"/>
          <w:rFonts w:ascii="Times New Roman" w:hAnsi="Times New Roman"/>
          <w:color w:val="auto"/>
          <w:sz w:val="28"/>
          <w:szCs w:val="28"/>
          <w:lang w:val="vi-VN"/>
        </w:rPr>
        <w:t xml:space="preserve"> về c</w:t>
      </w:r>
      <w:r w:rsidRPr="00AF2F72">
        <w:rPr>
          <w:rStyle w:val="fontstyle01"/>
          <w:rFonts w:ascii="Times New Roman" w:hAnsi="Times New Roman"/>
          <w:color w:val="auto"/>
          <w:sz w:val="28"/>
          <w:szCs w:val="28"/>
          <w:lang w:val="vi-VN"/>
        </w:rPr>
        <w:t>ách thức và biện pháp kiểm soát chất lượng vật liệu và hỗn hợp vật liệu đầu vào (vật liệu và hỗn hợp vật liệu chính) từ khi khảo sát, đưa đến công trình và trước khi thi công, thể hiện tính hợp lý, khả thi để đảm bảo chất lượng, tiến độ công trình (tập kết, thí nghiệm, giải pháp xử lý khi phát hiện vật liệu không phù hợp với yêu cầu ...)</w:t>
      </w:r>
    </w:p>
    <w:p w14:paraId="2C0BEE5E" w14:textId="4B2C718A" w:rsidR="00EC2B37" w:rsidRPr="00AF2F72" w:rsidRDefault="00EC2B37" w:rsidP="00583E97">
      <w:pPr>
        <w:widowControl w:val="0"/>
        <w:spacing w:before="60" w:after="60" w:line="264" w:lineRule="auto"/>
        <w:ind w:firstLine="709"/>
        <w:rPr>
          <w:sz w:val="28"/>
          <w:szCs w:val="28"/>
          <w:lang w:val="vi-VN"/>
        </w:rPr>
      </w:pPr>
      <w:r w:rsidRPr="00AF2F72">
        <w:rPr>
          <w:rStyle w:val="fontstyle01"/>
          <w:rFonts w:ascii="Times New Roman" w:hAnsi="Times New Roman"/>
          <w:color w:val="auto"/>
          <w:sz w:val="28"/>
          <w:szCs w:val="28"/>
          <w:lang w:val="vi-VN"/>
        </w:rPr>
        <w:t xml:space="preserve">- </w:t>
      </w:r>
      <w:r w:rsidR="008F538F" w:rsidRPr="00AF2F72">
        <w:rPr>
          <w:rStyle w:val="fontstyle01"/>
          <w:rFonts w:ascii="Times New Roman" w:hAnsi="Times New Roman"/>
          <w:color w:val="auto"/>
          <w:sz w:val="28"/>
          <w:szCs w:val="28"/>
          <w:lang w:val="vi-VN"/>
        </w:rPr>
        <w:t xml:space="preserve">Phải trình bày </w:t>
      </w:r>
      <w:r w:rsidR="00FF73DD" w:rsidRPr="00AF2F72">
        <w:rPr>
          <w:rStyle w:val="fontstyle01"/>
          <w:rFonts w:ascii="Times New Roman" w:hAnsi="Times New Roman"/>
          <w:color w:val="auto"/>
          <w:sz w:val="28"/>
          <w:szCs w:val="28"/>
          <w:lang w:val="vi-VN"/>
        </w:rPr>
        <w:t>cụ thể</w:t>
      </w:r>
      <w:r w:rsidR="008F538F" w:rsidRPr="00AF2F72">
        <w:rPr>
          <w:rStyle w:val="fontstyle01"/>
          <w:rFonts w:ascii="Times New Roman" w:hAnsi="Times New Roman"/>
          <w:color w:val="auto"/>
          <w:sz w:val="28"/>
          <w:szCs w:val="28"/>
          <w:lang w:val="vi-VN"/>
        </w:rPr>
        <w:t xml:space="preserve"> về c</w:t>
      </w:r>
      <w:r w:rsidRPr="00AF2F72">
        <w:rPr>
          <w:rStyle w:val="fontstyle01"/>
          <w:rFonts w:ascii="Times New Roman" w:hAnsi="Times New Roman"/>
          <w:color w:val="auto"/>
          <w:sz w:val="28"/>
          <w:szCs w:val="28"/>
          <w:lang w:val="vi-VN"/>
        </w:rPr>
        <w:t>ách thức và biện pháp bảo đảm chất lượng trong quá trình thi công và nghiệm thu đối với các hạng mục công trình (như các chỉ tiêu kỹ thuật, các thí nghiệm, …) theo quy định của Nghị định số 06/2021/NĐ-CP, hợp lý, khả thi, phù hợp với tiêu chuẩn và chỉ dẫn kỹ thuật của gói thầu</w:t>
      </w:r>
    </w:p>
    <w:p w14:paraId="60C4610A" w14:textId="7FDA10A7" w:rsidR="00EC2B37" w:rsidRPr="00AF2F72" w:rsidRDefault="00EC2B37" w:rsidP="00583E97">
      <w:pPr>
        <w:widowControl w:val="0"/>
        <w:spacing w:before="60" w:after="60" w:line="264" w:lineRule="auto"/>
        <w:ind w:firstLine="709"/>
        <w:rPr>
          <w:sz w:val="28"/>
          <w:szCs w:val="28"/>
          <w:lang w:val="vi-VN"/>
        </w:rPr>
      </w:pPr>
      <w:r w:rsidRPr="00AF2F72">
        <w:rPr>
          <w:sz w:val="28"/>
          <w:szCs w:val="28"/>
          <w:lang w:val="vi-VN"/>
        </w:rPr>
        <w:t xml:space="preserve">4.2. Đảm bảo điều kiện vệ sinh môi </w:t>
      </w:r>
      <w:r w:rsidR="00856884" w:rsidRPr="00AF2F72">
        <w:rPr>
          <w:sz w:val="28"/>
          <w:szCs w:val="28"/>
          <w:lang w:val="vi-VN"/>
        </w:rPr>
        <w:t xml:space="preserve">trường: </w:t>
      </w:r>
    </w:p>
    <w:p w14:paraId="68CBB51E" w14:textId="7F546061" w:rsidR="00EC2B37" w:rsidRPr="00AF2F72" w:rsidRDefault="00EC2B37" w:rsidP="00583E97">
      <w:pPr>
        <w:widowControl w:val="0"/>
        <w:spacing w:before="60" w:after="60" w:line="264" w:lineRule="auto"/>
        <w:ind w:firstLine="709"/>
        <w:rPr>
          <w:sz w:val="28"/>
          <w:szCs w:val="28"/>
          <w:lang w:val="vi-VN"/>
        </w:rPr>
      </w:pPr>
      <w:r w:rsidRPr="00AF2F72">
        <w:rPr>
          <w:sz w:val="28"/>
          <w:szCs w:val="28"/>
          <w:lang w:val="vi-VN"/>
        </w:rPr>
        <w:t xml:space="preserve">- </w:t>
      </w:r>
      <w:r w:rsidR="00765C9F" w:rsidRPr="00AF2F72">
        <w:rPr>
          <w:sz w:val="28"/>
          <w:szCs w:val="28"/>
          <w:lang w:val="vi-VN"/>
        </w:rPr>
        <w:t>T</w:t>
      </w:r>
      <w:r w:rsidR="00BE5866" w:rsidRPr="00AF2F72">
        <w:rPr>
          <w:sz w:val="28"/>
          <w:szCs w:val="28"/>
          <w:lang w:val="vi-VN"/>
        </w:rPr>
        <w:t>huyết minh</w:t>
      </w:r>
      <w:r w:rsidR="00856884" w:rsidRPr="00AF2F72">
        <w:rPr>
          <w:sz w:val="28"/>
          <w:szCs w:val="28"/>
          <w:lang w:val="vi-VN"/>
        </w:rPr>
        <w:t xml:space="preserve"> trình bày cụ thể về</w:t>
      </w:r>
      <w:r w:rsidRPr="00AF2F72">
        <w:rPr>
          <w:sz w:val="28"/>
          <w:szCs w:val="28"/>
          <w:lang w:val="vi-VN"/>
        </w:rPr>
        <w:t xml:space="preserve"> kế hoạch và biện pháp bảo đảm vệ sinh môi trường hợp lý, khả thi phù hợp với đề xuất về biện pháp tổ chức thi công.</w:t>
      </w:r>
    </w:p>
    <w:p w14:paraId="69F01CBB" w14:textId="3E75CB62" w:rsidR="00EC2B37" w:rsidRPr="00AF2F72" w:rsidRDefault="00EC2B37" w:rsidP="00583E97">
      <w:pPr>
        <w:widowControl w:val="0"/>
        <w:spacing w:before="60" w:after="60" w:line="264" w:lineRule="auto"/>
        <w:ind w:firstLine="709"/>
        <w:rPr>
          <w:sz w:val="28"/>
          <w:szCs w:val="28"/>
          <w:lang w:val="vi-VN"/>
        </w:rPr>
      </w:pPr>
      <w:r w:rsidRPr="00AF2F72">
        <w:rPr>
          <w:sz w:val="28"/>
          <w:szCs w:val="28"/>
          <w:lang w:val="vi-VN"/>
        </w:rPr>
        <w:t xml:space="preserve">- </w:t>
      </w:r>
      <w:r w:rsidR="00765C9F" w:rsidRPr="00AF2F72">
        <w:rPr>
          <w:sz w:val="28"/>
          <w:szCs w:val="28"/>
          <w:lang w:val="vi-VN"/>
        </w:rPr>
        <w:t>T</w:t>
      </w:r>
      <w:r w:rsidR="00BE5866" w:rsidRPr="00AF2F72">
        <w:rPr>
          <w:sz w:val="28"/>
          <w:szCs w:val="28"/>
          <w:lang w:val="vi-VN"/>
        </w:rPr>
        <w:t>huyết minh</w:t>
      </w:r>
      <w:r w:rsidR="00856884" w:rsidRPr="00AF2F72">
        <w:rPr>
          <w:sz w:val="28"/>
          <w:szCs w:val="28"/>
          <w:lang w:val="vi-VN"/>
        </w:rPr>
        <w:t xml:space="preserve"> trình bày cụ thể về </w:t>
      </w:r>
      <w:r w:rsidRPr="00AF2F72">
        <w:rPr>
          <w:sz w:val="28"/>
          <w:szCs w:val="28"/>
          <w:lang w:val="vi-VN"/>
        </w:rPr>
        <w:t xml:space="preserve">biện pháp giảm thiểu, bảo vệ môi trường: bao gồm các nội dung tiếng ồn, bụi và khói, rung, kiểm soát nước thải, kiểm soát </w:t>
      </w:r>
      <w:r w:rsidRPr="00AF2F72">
        <w:rPr>
          <w:sz w:val="28"/>
          <w:szCs w:val="28"/>
          <w:lang w:val="vi-VN"/>
        </w:rPr>
        <w:lastRenderedPageBreak/>
        <w:t>đổ thải, vệ sinh</w:t>
      </w:r>
    </w:p>
    <w:p w14:paraId="3B8B3429" w14:textId="77777777" w:rsidR="00EC2B37" w:rsidRPr="00AF2F72" w:rsidRDefault="00EC2B37" w:rsidP="00583E97">
      <w:pPr>
        <w:widowControl w:val="0"/>
        <w:spacing w:before="60" w:after="60" w:line="264" w:lineRule="auto"/>
        <w:ind w:firstLine="709"/>
        <w:rPr>
          <w:sz w:val="28"/>
          <w:szCs w:val="28"/>
          <w:lang w:val="vi-VN"/>
        </w:rPr>
      </w:pPr>
      <w:r w:rsidRPr="00AF2F72">
        <w:rPr>
          <w:sz w:val="28"/>
          <w:szCs w:val="28"/>
          <w:lang w:val="vi-VN"/>
        </w:rPr>
        <w:t>4.3. Đảm bảo phòng cháy, chữa cháy</w:t>
      </w:r>
    </w:p>
    <w:p w14:paraId="665CD6E5" w14:textId="1A13E01F" w:rsidR="00EC2B37" w:rsidRPr="00AF2F72" w:rsidRDefault="00EC2B37" w:rsidP="00583E97">
      <w:pPr>
        <w:widowControl w:val="0"/>
        <w:spacing w:before="60" w:after="60" w:line="264" w:lineRule="auto"/>
        <w:ind w:firstLine="709"/>
        <w:rPr>
          <w:sz w:val="28"/>
          <w:szCs w:val="28"/>
          <w:lang w:val="vi-VN"/>
        </w:rPr>
      </w:pPr>
      <w:r w:rsidRPr="00AF2F72">
        <w:rPr>
          <w:sz w:val="28"/>
          <w:szCs w:val="28"/>
          <w:lang w:val="vi-VN"/>
        </w:rPr>
        <w:t xml:space="preserve">- </w:t>
      </w:r>
      <w:r w:rsidR="00765C9F" w:rsidRPr="00AF2F72">
        <w:rPr>
          <w:sz w:val="28"/>
          <w:szCs w:val="28"/>
          <w:lang w:val="vi-VN"/>
        </w:rPr>
        <w:t>T</w:t>
      </w:r>
      <w:r w:rsidR="00BE5866" w:rsidRPr="00AF2F72">
        <w:rPr>
          <w:sz w:val="28"/>
          <w:szCs w:val="28"/>
          <w:lang w:val="vi-VN"/>
        </w:rPr>
        <w:t>huyết minh</w:t>
      </w:r>
      <w:r w:rsidR="00856884" w:rsidRPr="00AF2F72">
        <w:rPr>
          <w:sz w:val="28"/>
          <w:szCs w:val="28"/>
          <w:lang w:val="vi-VN"/>
        </w:rPr>
        <w:t xml:space="preserve"> trình bày cụ thể</w:t>
      </w:r>
      <w:r w:rsidRPr="00AF2F72">
        <w:rPr>
          <w:sz w:val="28"/>
          <w:szCs w:val="28"/>
          <w:lang w:val="vi-VN"/>
        </w:rPr>
        <w:t xml:space="preserve"> </w:t>
      </w:r>
      <w:r w:rsidR="00856884" w:rsidRPr="00AF2F72">
        <w:rPr>
          <w:sz w:val="28"/>
          <w:szCs w:val="28"/>
          <w:lang w:val="vi-VN"/>
        </w:rPr>
        <w:t xml:space="preserve">về </w:t>
      </w:r>
      <w:r w:rsidRPr="00AF2F72">
        <w:rPr>
          <w:sz w:val="28"/>
          <w:szCs w:val="28"/>
          <w:lang w:val="vi-VN"/>
        </w:rPr>
        <w:t>biện pháp phòng cháy, chữa cháy hợp lý, khả thi phù hợp với đề xuất về biện pháp tổ chức thi công.</w:t>
      </w:r>
    </w:p>
    <w:p w14:paraId="12ACEC68" w14:textId="3B68B27C" w:rsidR="00EC2B37" w:rsidRPr="00AF2F72" w:rsidRDefault="00EC2B37" w:rsidP="00583E97">
      <w:pPr>
        <w:widowControl w:val="0"/>
        <w:spacing w:before="60" w:after="60" w:line="264" w:lineRule="auto"/>
        <w:ind w:firstLine="709"/>
        <w:rPr>
          <w:sz w:val="28"/>
          <w:szCs w:val="28"/>
          <w:lang w:val="vi-VN"/>
        </w:rPr>
      </w:pPr>
      <w:r w:rsidRPr="00AF2F72">
        <w:rPr>
          <w:sz w:val="28"/>
          <w:szCs w:val="28"/>
          <w:lang w:val="vi-VN"/>
        </w:rPr>
        <w:t xml:space="preserve">- </w:t>
      </w:r>
      <w:r w:rsidR="00765C9F" w:rsidRPr="00AF2F72">
        <w:rPr>
          <w:sz w:val="28"/>
          <w:szCs w:val="28"/>
          <w:lang w:val="vi-VN"/>
        </w:rPr>
        <w:t>T</w:t>
      </w:r>
      <w:r w:rsidR="00BE5866" w:rsidRPr="00AF2F72">
        <w:rPr>
          <w:sz w:val="28"/>
          <w:szCs w:val="28"/>
          <w:lang w:val="vi-VN"/>
        </w:rPr>
        <w:t>huyết minh</w:t>
      </w:r>
      <w:r w:rsidR="00856884" w:rsidRPr="00AF2F72">
        <w:rPr>
          <w:sz w:val="28"/>
          <w:szCs w:val="28"/>
          <w:lang w:val="vi-VN"/>
        </w:rPr>
        <w:t xml:space="preserve"> trình bày cụ thể về b</w:t>
      </w:r>
      <w:r w:rsidRPr="00AF2F72">
        <w:rPr>
          <w:sz w:val="28"/>
          <w:szCs w:val="28"/>
          <w:lang w:val="vi-VN"/>
        </w:rPr>
        <w:t>iện pháp phòng chống cháy nổ tại công trường xây dựng bao gồm: Các quy định, quy phạm tiêu chuẩn; các giải pháp, biện pháp, trang bị phương tiện phòng chống cháy nổ; tổ chức bộ máy quản lý hệ thống phòng chống cháy nổ.</w:t>
      </w:r>
    </w:p>
    <w:p w14:paraId="0EF603C3" w14:textId="54F00C48" w:rsidR="00EC2B37" w:rsidRPr="00AF2F72" w:rsidRDefault="00EC2B37" w:rsidP="00583E97">
      <w:pPr>
        <w:widowControl w:val="0"/>
        <w:spacing w:before="60" w:after="60" w:line="264" w:lineRule="auto"/>
        <w:ind w:firstLine="709"/>
        <w:rPr>
          <w:sz w:val="28"/>
          <w:szCs w:val="28"/>
          <w:lang w:val="vi-VN"/>
        </w:rPr>
      </w:pPr>
      <w:r w:rsidRPr="00AF2F72">
        <w:rPr>
          <w:sz w:val="28"/>
          <w:szCs w:val="28"/>
        </w:rPr>
        <w:t xml:space="preserve">4.4. Đảm bảo an toàn lao </w:t>
      </w:r>
      <w:r w:rsidR="00F1299A" w:rsidRPr="00AF2F72">
        <w:rPr>
          <w:sz w:val="28"/>
          <w:szCs w:val="28"/>
          <w:lang w:val="vi-VN"/>
        </w:rPr>
        <w:t>động:</w:t>
      </w:r>
    </w:p>
    <w:p w14:paraId="0EFB093D" w14:textId="67F32C3D" w:rsidR="00EC2B37" w:rsidRPr="00AF2F72" w:rsidRDefault="00EC2B37" w:rsidP="00583E97">
      <w:pPr>
        <w:widowControl w:val="0"/>
        <w:spacing w:before="60" w:after="60" w:line="264" w:lineRule="auto"/>
        <w:ind w:firstLine="709"/>
        <w:rPr>
          <w:sz w:val="28"/>
          <w:szCs w:val="28"/>
          <w:lang w:val="vi-VN"/>
        </w:rPr>
      </w:pPr>
      <w:r w:rsidRPr="00AF2F72">
        <w:rPr>
          <w:sz w:val="28"/>
          <w:szCs w:val="28"/>
          <w:lang w:val="vi-VN"/>
        </w:rPr>
        <w:t xml:space="preserve">- </w:t>
      </w:r>
      <w:r w:rsidR="00537B22" w:rsidRPr="00AF2F72">
        <w:rPr>
          <w:sz w:val="28"/>
          <w:szCs w:val="28"/>
          <w:lang w:val="vi-VN"/>
        </w:rPr>
        <w:t>T</w:t>
      </w:r>
      <w:r w:rsidR="00B43258" w:rsidRPr="00AF2F72">
        <w:rPr>
          <w:sz w:val="28"/>
          <w:szCs w:val="28"/>
          <w:lang w:val="vi-VN"/>
        </w:rPr>
        <w:t>huyết minh</w:t>
      </w:r>
      <w:r w:rsidR="004150BA" w:rsidRPr="00AF2F72">
        <w:rPr>
          <w:sz w:val="28"/>
          <w:szCs w:val="28"/>
          <w:lang w:val="vi-VN"/>
        </w:rPr>
        <w:t xml:space="preserve"> trình bày cụ thể về b</w:t>
      </w:r>
      <w:r w:rsidRPr="00AF2F72">
        <w:rPr>
          <w:sz w:val="28"/>
          <w:szCs w:val="28"/>
          <w:lang w:val="vi-VN"/>
        </w:rPr>
        <w:t>iện pháp đảm bảo an toàn lao động, an toàn thiết bị thi công tại công trường xây dựng</w:t>
      </w:r>
    </w:p>
    <w:p w14:paraId="4F9E21E1" w14:textId="2A2DA741" w:rsidR="00EC2B37" w:rsidRPr="00AF2F72" w:rsidRDefault="00EC2B37" w:rsidP="00583E97">
      <w:pPr>
        <w:widowControl w:val="0"/>
        <w:spacing w:before="60" w:after="60" w:line="264" w:lineRule="auto"/>
        <w:ind w:firstLine="709"/>
        <w:rPr>
          <w:sz w:val="28"/>
          <w:szCs w:val="28"/>
          <w:lang w:val="vi-VN"/>
        </w:rPr>
      </w:pPr>
      <w:r w:rsidRPr="00AF2F72">
        <w:rPr>
          <w:sz w:val="28"/>
          <w:szCs w:val="28"/>
          <w:lang w:val="vi-VN"/>
        </w:rPr>
        <w:t xml:space="preserve">- </w:t>
      </w:r>
      <w:r w:rsidR="00537B22" w:rsidRPr="00AF2F72">
        <w:rPr>
          <w:sz w:val="28"/>
          <w:szCs w:val="28"/>
          <w:lang w:val="vi-VN"/>
        </w:rPr>
        <w:t>T</w:t>
      </w:r>
      <w:r w:rsidR="00BE5866" w:rsidRPr="00AF2F72">
        <w:rPr>
          <w:sz w:val="28"/>
          <w:szCs w:val="28"/>
          <w:lang w:val="vi-VN"/>
        </w:rPr>
        <w:t>huyết minh</w:t>
      </w:r>
      <w:r w:rsidR="00F45FAA" w:rsidRPr="00AF2F72">
        <w:rPr>
          <w:sz w:val="28"/>
          <w:szCs w:val="28"/>
          <w:lang w:val="vi-VN"/>
        </w:rPr>
        <w:t xml:space="preserve"> trình bày cụ thể về công tác t</w:t>
      </w:r>
      <w:r w:rsidRPr="00AF2F72">
        <w:rPr>
          <w:sz w:val="28"/>
          <w:szCs w:val="28"/>
          <w:lang w:val="vi-VN"/>
        </w:rPr>
        <w:t>rang bị an toàn</w:t>
      </w:r>
    </w:p>
    <w:p w14:paraId="0086A1D7" w14:textId="50E279F1" w:rsidR="00EC2B37" w:rsidRPr="00AF2F72" w:rsidRDefault="00EC2B37" w:rsidP="00583E97">
      <w:pPr>
        <w:widowControl w:val="0"/>
        <w:spacing w:before="60" w:after="60" w:line="264" w:lineRule="auto"/>
        <w:ind w:firstLine="709"/>
        <w:rPr>
          <w:sz w:val="28"/>
          <w:szCs w:val="28"/>
          <w:lang w:val="vi-VN"/>
        </w:rPr>
      </w:pPr>
      <w:r w:rsidRPr="00AF2F72">
        <w:rPr>
          <w:sz w:val="28"/>
          <w:szCs w:val="28"/>
          <w:lang w:val="vi-VN"/>
        </w:rPr>
        <w:t xml:space="preserve">- </w:t>
      </w:r>
      <w:r w:rsidR="00537B22" w:rsidRPr="00AF2F72">
        <w:rPr>
          <w:sz w:val="28"/>
          <w:szCs w:val="28"/>
          <w:lang w:val="vi-VN"/>
        </w:rPr>
        <w:t>T</w:t>
      </w:r>
      <w:r w:rsidR="00BE5866" w:rsidRPr="00AF2F72">
        <w:rPr>
          <w:sz w:val="28"/>
          <w:szCs w:val="28"/>
          <w:lang w:val="vi-VN"/>
        </w:rPr>
        <w:t>huyết minh</w:t>
      </w:r>
      <w:r w:rsidR="00F45FAA" w:rsidRPr="00AF2F72">
        <w:rPr>
          <w:sz w:val="28"/>
          <w:szCs w:val="28"/>
          <w:lang w:val="vi-VN"/>
        </w:rPr>
        <w:t xml:space="preserve"> trình bày cụ thể về công tác t</w:t>
      </w:r>
      <w:r w:rsidRPr="00AF2F72">
        <w:rPr>
          <w:sz w:val="28"/>
          <w:szCs w:val="28"/>
          <w:lang w:val="vi-VN"/>
        </w:rPr>
        <w:t>ổ chức đào tạo, thực hiện và kiểm tra an toàn lao động</w:t>
      </w:r>
    </w:p>
    <w:p w14:paraId="47FB5433" w14:textId="6FB8CF93" w:rsidR="00EC2B37" w:rsidRPr="00AF2F72" w:rsidRDefault="00EC2B37" w:rsidP="00583E97">
      <w:pPr>
        <w:widowControl w:val="0"/>
        <w:spacing w:before="60" w:after="60" w:line="264" w:lineRule="auto"/>
        <w:ind w:firstLine="709"/>
        <w:rPr>
          <w:sz w:val="28"/>
          <w:szCs w:val="28"/>
          <w:lang w:val="vi-VN"/>
        </w:rPr>
      </w:pPr>
      <w:r w:rsidRPr="00AF2F72">
        <w:rPr>
          <w:sz w:val="28"/>
          <w:szCs w:val="28"/>
          <w:lang w:val="vi-VN"/>
        </w:rPr>
        <w:t xml:space="preserve">- </w:t>
      </w:r>
      <w:r w:rsidR="00537B22" w:rsidRPr="00AF2F72">
        <w:rPr>
          <w:sz w:val="28"/>
          <w:szCs w:val="28"/>
          <w:lang w:val="vi-VN"/>
        </w:rPr>
        <w:t>T</w:t>
      </w:r>
      <w:r w:rsidR="00BE5866" w:rsidRPr="00AF2F72">
        <w:rPr>
          <w:sz w:val="28"/>
          <w:szCs w:val="28"/>
          <w:lang w:val="vi-VN"/>
        </w:rPr>
        <w:t>huyết minh</w:t>
      </w:r>
      <w:r w:rsidR="004150BA" w:rsidRPr="00AF2F72">
        <w:rPr>
          <w:sz w:val="28"/>
          <w:szCs w:val="28"/>
          <w:lang w:val="vi-VN"/>
        </w:rPr>
        <w:t xml:space="preserve"> trình bày cụ thể về b</w:t>
      </w:r>
      <w:r w:rsidRPr="00AF2F72">
        <w:rPr>
          <w:sz w:val="28"/>
          <w:szCs w:val="28"/>
          <w:lang w:val="vi-VN"/>
        </w:rPr>
        <w:t>iện pháp bảo đảm an toàn lao động cho từng công đoạn thi công, an toàn giao thông ra vào công trường, quản lý an toàn cho công trình và cư dân xung quanh công trường, đảm bảo an toàn thiết bị thi công...; đảm bảo hợp lý, khả thi phù hợp với đề xuất về biện pháp tổ chức thi công</w:t>
      </w:r>
    </w:p>
    <w:p w14:paraId="0FDA10FB" w14:textId="0B71808E" w:rsidR="00EC2B37" w:rsidRPr="00AF2F72" w:rsidRDefault="00EC2B37" w:rsidP="00583E97">
      <w:pPr>
        <w:widowControl w:val="0"/>
        <w:spacing w:before="60" w:after="60" w:line="264" w:lineRule="auto"/>
        <w:ind w:firstLine="709"/>
        <w:rPr>
          <w:sz w:val="28"/>
          <w:szCs w:val="28"/>
          <w:lang w:val="vi-VN"/>
        </w:rPr>
      </w:pPr>
      <w:r w:rsidRPr="00AF2F72">
        <w:rPr>
          <w:sz w:val="28"/>
          <w:szCs w:val="28"/>
          <w:lang w:val="en-GB"/>
        </w:rPr>
        <w:t>4.5</w:t>
      </w:r>
      <w:r w:rsidRPr="00AF2F72">
        <w:rPr>
          <w:sz w:val="28"/>
          <w:szCs w:val="28"/>
          <w:lang w:val="vi-VN"/>
        </w:rPr>
        <w:t xml:space="preserve">. </w:t>
      </w:r>
      <w:r w:rsidRPr="00AF2F72">
        <w:rPr>
          <w:sz w:val="28"/>
          <w:szCs w:val="28"/>
          <w:lang w:val="en-GB"/>
        </w:rPr>
        <w:t xml:space="preserve">Phòng chống thiên tai trong mùa mưa </w:t>
      </w:r>
      <w:r w:rsidR="003D5357" w:rsidRPr="00AF2F72">
        <w:rPr>
          <w:sz w:val="28"/>
          <w:szCs w:val="28"/>
          <w:lang w:val="vi-VN"/>
        </w:rPr>
        <w:t>lũ:</w:t>
      </w:r>
    </w:p>
    <w:p w14:paraId="3BCA3411" w14:textId="109F0E5A" w:rsidR="00EC2B37" w:rsidRPr="00AF2F72" w:rsidRDefault="00EC2B37" w:rsidP="00583E97">
      <w:pPr>
        <w:widowControl w:val="0"/>
        <w:spacing w:before="60" w:after="60" w:line="264" w:lineRule="auto"/>
        <w:ind w:firstLine="709"/>
        <w:rPr>
          <w:sz w:val="28"/>
          <w:szCs w:val="28"/>
          <w:lang w:val="vi-VN"/>
        </w:rPr>
      </w:pPr>
      <w:r w:rsidRPr="00AF2F72">
        <w:rPr>
          <w:sz w:val="28"/>
          <w:szCs w:val="28"/>
          <w:lang w:val="vi-VN"/>
        </w:rPr>
        <w:t xml:space="preserve">- </w:t>
      </w:r>
      <w:r w:rsidR="00283D50" w:rsidRPr="00AF2F72">
        <w:rPr>
          <w:sz w:val="28"/>
          <w:szCs w:val="28"/>
          <w:lang w:val="vi-VN"/>
        </w:rPr>
        <w:t>Thuyết</w:t>
      </w:r>
      <w:r w:rsidR="00BE5866" w:rsidRPr="00AF2F72">
        <w:rPr>
          <w:sz w:val="28"/>
          <w:szCs w:val="28"/>
          <w:lang w:val="vi-VN"/>
        </w:rPr>
        <w:t xml:space="preserve"> minh</w:t>
      </w:r>
      <w:r w:rsidR="004150BA" w:rsidRPr="00AF2F72">
        <w:rPr>
          <w:sz w:val="28"/>
          <w:szCs w:val="28"/>
          <w:lang w:val="vi-VN"/>
        </w:rPr>
        <w:t xml:space="preserve"> trình bày cụ thể về </w:t>
      </w:r>
      <w:r w:rsidR="003D5357" w:rsidRPr="00AF2F72">
        <w:rPr>
          <w:sz w:val="28"/>
          <w:szCs w:val="28"/>
          <w:lang w:val="vi-VN"/>
        </w:rPr>
        <w:t>biện pháp</w:t>
      </w:r>
      <w:r w:rsidR="004150BA" w:rsidRPr="00AF2F72">
        <w:rPr>
          <w:sz w:val="28"/>
          <w:szCs w:val="28"/>
          <w:lang w:val="vi-VN"/>
        </w:rPr>
        <w:t xml:space="preserve"> s</w:t>
      </w:r>
      <w:r w:rsidRPr="00AF2F72">
        <w:rPr>
          <w:sz w:val="28"/>
          <w:szCs w:val="28"/>
          <w:lang w:val="vi-VN"/>
        </w:rPr>
        <w:t>ơ tán người ra khỏi khu vực nguy hiểm, nơi không bảo đảm an toàn; tập trung triển khai biện pháp bảo đảm an toàn cho người, đặc biệt đối tượng dễ bị tổn thương trong tình huống thiên tai khẩn cấp.</w:t>
      </w:r>
    </w:p>
    <w:p w14:paraId="573C4392" w14:textId="4C148A24" w:rsidR="00EC2B37" w:rsidRPr="00AF2F72" w:rsidRDefault="00EC2B37" w:rsidP="00583E97">
      <w:pPr>
        <w:widowControl w:val="0"/>
        <w:spacing w:before="60" w:after="60" w:line="264" w:lineRule="auto"/>
        <w:ind w:firstLine="709"/>
        <w:rPr>
          <w:sz w:val="28"/>
          <w:szCs w:val="28"/>
          <w:lang w:val="vi-VN"/>
        </w:rPr>
      </w:pPr>
      <w:r w:rsidRPr="00AF2F72">
        <w:rPr>
          <w:sz w:val="28"/>
          <w:szCs w:val="28"/>
          <w:lang w:val="vi-VN"/>
        </w:rPr>
        <w:t xml:space="preserve">- </w:t>
      </w:r>
      <w:r w:rsidR="00283D50" w:rsidRPr="00AF2F72">
        <w:rPr>
          <w:sz w:val="28"/>
          <w:szCs w:val="28"/>
          <w:lang w:val="vi-VN"/>
        </w:rPr>
        <w:t xml:space="preserve">Thuyết </w:t>
      </w:r>
      <w:r w:rsidR="00BE5866" w:rsidRPr="00AF2F72">
        <w:rPr>
          <w:sz w:val="28"/>
          <w:szCs w:val="28"/>
          <w:lang w:val="vi-VN"/>
        </w:rPr>
        <w:t>minh</w:t>
      </w:r>
      <w:r w:rsidR="003D5357" w:rsidRPr="00AF2F72">
        <w:rPr>
          <w:sz w:val="28"/>
          <w:szCs w:val="28"/>
          <w:lang w:val="vi-VN"/>
        </w:rPr>
        <w:t xml:space="preserve"> trình bày cụ thể về công tác t</w:t>
      </w:r>
      <w:r w:rsidRPr="00AF2F72">
        <w:rPr>
          <w:sz w:val="28"/>
          <w:szCs w:val="28"/>
          <w:lang w:val="vi-VN"/>
        </w:rPr>
        <w:t>hực hiện biện pháp bảo đảm an toàn đối với tài sản của Nhà nước và nhân dân tại khu vực xảy ra thiên tai.</w:t>
      </w:r>
    </w:p>
    <w:p w14:paraId="3DF9183F" w14:textId="36C712EF" w:rsidR="00EC2B37" w:rsidRPr="00AF2F72" w:rsidRDefault="00EC2B37" w:rsidP="00583E97">
      <w:pPr>
        <w:widowControl w:val="0"/>
        <w:spacing w:before="60" w:after="60" w:line="264" w:lineRule="auto"/>
        <w:ind w:firstLine="709"/>
        <w:rPr>
          <w:sz w:val="28"/>
          <w:szCs w:val="28"/>
          <w:lang w:val="vi-VN"/>
        </w:rPr>
      </w:pPr>
      <w:r w:rsidRPr="00AF2F72">
        <w:rPr>
          <w:sz w:val="28"/>
          <w:szCs w:val="28"/>
          <w:lang w:val="vi-VN"/>
        </w:rPr>
        <w:t xml:space="preserve">- </w:t>
      </w:r>
      <w:r w:rsidR="00283D50" w:rsidRPr="00AF2F72">
        <w:rPr>
          <w:sz w:val="28"/>
          <w:szCs w:val="28"/>
          <w:lang w:val="vi-VN"/>
        </w:rPr>
        <w:t xml:space="preserve">Thuyết </w:t>
      </w:r>
      <w:r w:rsidR="00BE5866" w:rsidRPr="00AF2F72">
        <w:rPr>
          <w:sz w:val="28"/>
          <w:szCs w:val="28"/>
          <w:lang w:val="vi-VN"/>
        </w:rPr>
        <w:t>minh</w:t>
      </w:r>
      <w:r w:rsidR="003D5357" w:rsidRPr="00AF2F72">
        <w:rPr>
          <w:sz w:val="28"/>
          <w:szCs w:val="28"/>
          <w:lang w:val="vi-VN"/>
        </w:rPr>
        <w:t xml:space="preserve"> trình bày cụ thể về công tác k</w:t>
      </w:r>
      <w:r w:rsidRPr="00AF2F72">
        <w:rPr>
          <w:sz w:val="28"/>
          <w:szCs w:val="28"/>
          <w:lang w:val="vi-VN"/>
        </w:rPr>
        <w:t>iểm tra, phát hiện và xử lý sự cố công trình.</w:t>
      </w:r>
    </w:p>
    <w:p w14:paraId="18240B6C" w14:textId="2BC36C54" w:rsidR="00EC2B37" w:rsidRPr="00AF2F72" w:rsidRDefault="00A67652" w:rsidP="00583E97">
      <w:pPr>
        <w:widowControl w:val="0"/>
        <w:spacing w:before="60" w:after="60" w:line="264" w:lineRule="auto"/>
        <w:ind w:firstLine="709"/>
        <w:rPr>
          <w:sz w:val="28"/>
          <w:szCs w:val="28"/>
          <w:lang w:val="vi-VN"/>
        </w:rPr>
      </w:pPr>
      <w:r w:rsidRPr="00AF2F72">
        <w:rPr>
          <w:sz w:val="28"/>
          <w:szCs w:val="28"/>
          <w:lang w:val="vi-VN"/>
        </w:rPr>
        <w:t xml:space="preserve">- </w:t>
      </w:r>
      <w:r w:rsidR="00283D50" w:rsidRPr="00AF2F72">
        <w:rPr>
          <w:sz w:val="28"/>
          <w:szCs w:val="28"/>
          <w:lang w:val="vi-VN"/>
        </w:rPr>
        <w:t xml:space="preserve">Thuyết </w:t>
      </w:r>
      <w:r w:rsidR="00530DCF" w:rsidRPr="00AF2F72">
        <w:rPr>
          <w:sz w:val="28"/>
          <w:szCs w:val="28"/>
          <w:lang w:val="vi-VN"/>
        </w:rPr>
        <w:t>minh</w:t>
      </w:r>
      <w:r w:rsidR="003D5357" w:rsidRPr="00AF2F72">
        <w:rPr>
          <w:sz w:val="28"/>
          <w:szCs w:val="28"/>
          <w:lang w:val="vi-VN"/>
        </w:rPr>
        <w:t xml:space="preserve"> trình bày cụ thể về công tác g</w:t>
      </w:r>
      <w:r w:rsidR="00EC2B37" w:rsidRPr="00AF2F72">
        <w:rPr>
          <w:sz w:val="28"/>
          <w:szCs w:val="28"/>
          <w:lang w:val="vi-VN"/>
        </w:rPr>
        <w:t>iám sát, hướng dẫn và chủ động thực hiện việc hạn chế hoặc cấm người, phương tiện đi vào khu vực nguy hiểm.</w:t>
      </w:r>
    </w:p>
    <w:p w14:paraId="39D6DC3E" w14:textId="01448143" w:rsidR="00EC2B37" w:rsidRPr="00AF2F72" w:rsidRDefault="00EC2B37" w:rsidP="00583E97">
      <w:pPr>
        <w:widowControl w:val="0"/>
        <w:spacing w:before="60" w:after="60" w:line="264" w:lineRule="auto"/>
        <w:ind w:firstLine="709"/>
        <w:rPr>
          <w:sz w:val="28"/>
          <w:szCs w:val="28"/>
          <w:lang w:val="vi-VN"/>
        </w:rPr>
      </w:pPr>
      <w:r w:rsidRPr="00AF2F72">
        <w:rPr>
          <w:sz w:val="28"/>
          <w:szCs w:val="28"/>
          <w:lang w:val="vi-VN"/>
        </w:rPr>
        <w:t xml:space="preserve">- </w:t>
      </w:r>
      <w:r w:rsidR="00A67652" w:rsidRPr="00AF2F72">
        <w:rPr>
          <w:sz w:val="28"/>
          <w:szCs w:val="28"/>
          <w:lang w:val="vi-VN"/>
        </w:rPr>
        <w:t>P</w:t>
      </w:r>
      <w:r w:rsidR="003D5357" w:rsidRPr="00AF2F72">
        <w:rPr>
          <w:sz w:val="28"/>
          <w:szCs w:val="28"/>
          <w:lang w:val="vi-VN"/>
        </w:rPr>
        <w:t>hải</w:t>
      </w:r>
      <w:r w:rsidR="00530DCF" w:rsidRPr="00AF2F72">
        <w:rPr>
          <w:sz w:val="28"/>
          <w:szCs w:val="28"/>
          <w:lang w:val="vi-VN"/>
        </w:rPr>
        <w:t xml:space="preserve"> có thuyết minh</w:t>
      </w:r>
      <w:r w:rsidR="003D5357" w:rsidRPr="00AF2F72">
        <w:rPr>
          <w:sz w:val="28"/>
          <w:szCs w:val="28"/>
          <w:lang w:val="vi-VN"/>
        </w:rPr>
        <w:t xml:space="preserve"> trình bày cụ thể về biện pháp b</w:t>
      </w:r>
      <w:r w:rsidRPr="00AF2F72">
        <w:rPr>
          <w:sz w:val="28"/>
          <w:szCs w:val="28"/>
          <w:lang w:val="vi-VN"/>
        </w:rPr>
        <w:t>ảo đảm giao thông và thông tin liên lạc đáp ứng yêu cầu chỉ đạo, chỉ huy phòng, chống thiên tai.</w:t>
      </w:r>
    </w:p>
    <w:p w14:paraId="02CBFE3C" w14:textId="6D56C982" w:rsidR="00EC2B37" w:rsidRPr="00AF2F72" w:rsidRDefault="00EC2B37" w:rsidP="00583E97">
      <w:pPr>
        <w:widowControl w:val="0"/>
        <w:spacing w:before="60" w:after="60" w:line="264" w:lineRule="auto"/>
        <w:ind w:firstLine="709"/>
        <w:rPr>
          <w:sz w:val="28"/>
          <w:szCs w:val="28"/>
          <w:lang w:val="vi-VN"/>
        </w:rPr>
      </w:pPr>
      <w:r w:rsidRPr="00AF2F72">
        <w:rPr>
          <w:sz w:val="28"/>
          <w:szCs w:val="28"/>
          <w:lang w:val="vi-VN"/>
        </w:rPr>
        <w:t xml:space="preserve">- </w:t>
      </w:r>
      <w:r w:rsidR="00283D50" w:rsidRPr="00AF2F72">
        <w:rPr>
          <w:sz w:val="28"/>
          <w:szCs w:val="28"/>
          <w:lang w:val="vi-VN"/>
        </w:rPr>
        <w:t xml:space="preserve">Thuyết </w:t>
      </w:r>
      <w:r w:rsidR="00530DCF" w:rsidRPr="00AF2F72">
        <w:rPr>
          <w:sz w:val="28"/>
          <w:szCs w:val="28"/>
          <w:lang w:val="vi-VN"/>
        </w:rPr>
        <w:t>minh</w:t>
      </w:r>
      <w:r w:rsidR="003D5357" w:rsidRPr="00AF2F72">
        <w:rPr>
          <w:sz w:val="28"/>
          <w:szCs w:val="28"/>
          <w:lang w:val="vi-VN"/>
        </w:rPr>
        <w:t xml:space="preserve"> trình bày cụ thể về công tác h</w:t>
      </w:r>
      <w:r w:rsidRPr="00AF2F72">
        <w:rPr>
          <w:sz w:val="28"/>
          <w:szCs w:val="28"/>
          <w:lang w:val="vi-VN"/>
        </w:rPr>
        <w:t>uy động khẩn cấp và tuân thủ quyết định chỉ đạo, huy động khẩn cấp về nhân lực, vật tư, phương tiện, trang thiết bị, nhu yếu phẩm để kịp thời ứng phó với thiên tai.</w:t>
      </w:r>
    </w:p>
    <w:p w14:paraId="66E4F0C0" w14:textId="1C92FE9A" w:rsidR="00EC2B37" w:rsidRPr="00AF2F72" w:rsidRDefault="00EC2B37" w:rsidP="00583E97">
      <w:pPr>
        <w:widowControl w:val="0"/>
        <w:spacing w:before="60" w:after="60" w:line="264" w:lineRule="auto"/>
        <w:ind w:firstLine="709"/>
        <w:rPr>
          <w:sz w:val="28"/>
          <w:szCs w:val="28"/>
          <w:lang w:val="vi-VN"/>
        </w:rPr>
      </w:pPr>
      <w:r w:rsidRPr="00AF2F72">
        <w:rPr>
          <w:b/>
          <w:sz w:val="28"/>
          <w:szCs w:val="28"/>
          <w:lang w:val="vi-VN"/>
        </w:rPr>
        <w:t xml:space="preserve">5. Mức độ đáp ứng các yêu cầu về bảo hành, bảo </w:t>
      </w:r>
      <w:r w:rsidR="001D6A0C" w:rsidRPr="00AF2F72">
        <w:rPr>
          <w:b/>
          <w:sz w:val="28"/>
          <w:szCs w:val="28"/>
          <w:lang w:val="vi-VN"/>
        </w:rPr>
        <w:t>trì:</w:t>
      </w:r>
    </w:p>
    <w:p w14:paraId="77F4F55A" w14:textId="77777777" w:rsidR="00EC2B37" w:rsidRPr="00AF2F72" w:rsidRDefault="00EC2B37" w:rsidP="00583E97">
      <w:pPr>
        <w:widowControl w:val="0"/>
        <w:spacing w:before="60" w:after="60" w:line="264" w:lineRule="auto"/>
        <w:ind w:firstLine="709"/>
        <w:rPr>
          <w:sz w:val="28"/>
          <w:szCs w:val="28"/>
          <w:lang w:val="vi-VN"/>
        </w:rPr>
      </w:pPr>
      <w:r w:rsidRPr="00AF2F72">
        <w:rPr>
          <w:sz w:val="28"/>
          <w:szCs w:val="28"/>
          <w:lang w:val="vi-VN"/>
        </w:rPr>
        <w:t>- Thời hạn bảo hành là 12 tháng kể từ khi công trình được nghiệm thu và bàn giao.</w:t>
      </w:r>
    </w:p>
    <w:p w14:paraId="0B757B5B" w14:textId="77777777" w:rsidR="00EC2B37" w:rsidRPr="00AF2F72" w:rsidRDefault="00EC2B37" w:rsidP="00583E97">
      <w:pPr>
        <w:widowControl w:val="0"/>
        <w:spacing w:before="60" w:after="60" w:line="264" w:lineRule="auto"/>
        <w:ind w:firstLine="709"/>
        <w:rPr>
          <w:sz w:val="28"/>
          <w:szCs w:val="28"/>
          <w:lang w:val="vi-VN"/>
        </w:rPr>
      </w:pPr>
      <w:r w:rsidRPr="00AF2F72">
        <w:rPr>
          <w:sz w:val="28"/>
          <w:szCs w:val="28"/>
          <w:lang w:val="vi-VN"/>
        </w:rPr>
        <w:t xml:space="preserve">- Có nêu trách nhiệm của nhà thầu và sự phối hợp trong giai đoạn bảo hành, </w:t>
      </w:r>
      <w:r w:rsidRPr="00AF2F72">
        <w:rPr>
          <w:sz w:val="28"/>
          <w:szCs w:val="28"/>
          <w:lang w:val="vi-VN"/>
        </w:rPr>
        <w:lastRenderedPageBreak/>
        <w:t>khi công trình có hư hỏng, khiếm khuyết.</w:t>
      </w:r>
    </w:p>
    <w:p w14:paraId="3509F6B3" w14:textId="35814E19" w:rsidR="00EC2B37" w:rsidRPr="00AF2F72" w:rsidRDefault="00EC2B37" w:rsidP="00583E97">
      <w:pPr>
        <w:widowControl w:val="0"/>
        <w:spacing w:before="60" w:after="60" w:line="264" w:lineRule="auto"/>
        <w:ind w:firstLine="709"/>
        <w:rPr>
          <w:sz w:val="28"/>
          <w:szCs w:val="28"/>
          <w:lang w:val="vi-VN"/>
        </w:rPr>
      </w:pPr>
      <w:r w:rsidRPr="00AF2F72">
        <w:rPr>
          <w:sz w:val="28"/>
          <w:szCs w:val="28"/>
          <w:lang w:val="vi-VN"/>
        </w:rPr>
        <w:t>- Có đề xuất giải pháp</w:t>
      </w:r>
      <w:r w:rsidR="003D5357" w:rsidRPr="00AF2F72">
        <w:rPr>
          <w:sz w:val="28"/>
          <w:szCs w:val="28"/>
          <w:lang w:val="vi-VN"/>
        </w:rPr>
        <w:t xml:space="preserve"> cụ thể</w:t>
      </w:r>
      <w:r w:rsidRPr="00AF2F72">
        <w:rPr>
          <w:sz w:val="28"/>
          <w:szCs w:val="28"/>
          <w:lang w:val="vi-VN"/>
        </w:rPr>
        <w:t>, thời gian</w:t>
      </w:r>
      <w:r w:rsidR="003D5357" w:rsidRPr="00AF2F72">
        <w:rPr>
          <w:sz w:val="28"/>
          <w:szCs w:val="28"/>
          <w:lang w:val="vi-VN"/>
        </w:rPr>
        <w:t xml:space="preserve"> cụ thể về</w:t>
      </w:r>
      <w:r w:rsidRPr="00AF2F72">
        <w:rPr>
          <w:sz w:val="28"/>
          <w:szCs w:val="28"/>
          <w:lang w:val="vi-VN"/>
        </w:rPr>
        <w:t xml:space="preserve"> sửa chữa khắc phục đảm bảo khả thi (công trình có hư hỏng, khiếm khuyết do lỗi của nhà thầu gây ra trong quá trình thi công trong giai đoạn bảo hành).</w:t>
      </w:r>
    </w:p>
    <w:p w14:paraId="570ED8C4" w14:textId="64D88B59" w:rsidR="006C2963" w:rsidRPr="00AF2F72" w:rsidRDefault="006C2963" w:rsidP="00583E97">
      <w:pPr>
        <w:widowControl w:val="0"/>
        <w:spacing w:before="60" w:after="60" w:line="264" w:lineRule="auto"/>
        <w:ind w:firstLine="709"/>
        <w:rPr>
          <w:b/>
          <w:bCs/>
          <w:sz w:val="28"/>
          <w:szCs w:val="28"/>
          <w:lang w:val="vi-VN"/>
        </w:rPr>
      </w:pPr>
      <w:r w:rsidRPr="00AF2F72">
        <w:rPr>
          <w:b/>
          <w:bCs/>
          <w:sz w:val="28"/>
          <w:szCs w:val="28"/>
          <w:lang w:val="vi-VN"/>
        </w:rPr>
        <w:t>6. Thông tin về kết quả thực hiện hợp đồng của nhà thầu theo quy định tại Điều 19 và Điều 20 của Nghị định số 214/2025/NĐ-CP</w:t>
      </w:r>
    </w:p>
    <w:p w14:paraId="19551168" w14:textId="391C3896" w:rsidR="006C2963" w:rsidRPr="00AF2F72" w:rsidRDefault="006C2963" w:rsidP="00583E97">
      <w:pPr>
        <w:widowControl w:val="0"/>
        <w:spacing w:before="60" w:after="60" w:line="264" w:lineRule="auto"/>
        <w:ind w:firstLine="709"/>
        <w:rPr>
          <w:sz w:val="28"/>
          <w:szCs w:val="28"/>
          <w:lang w:val="vi-VN"/>
        </w:rPr>
      </w:pPr>
      <w:r w:rsidRPr="00AF2F72">
        <w:rPr>
          <w:sz w:val="28"/>
          <w:szCs w:val="28"/>
          <w:lang w:val="vi-VN"/>
        </w:rPr>
        <w:t xml:space="preserve">- Thông tin về kết quả thực hiện hợp đồng trước đó của nhà thầu: Kể từ ngày 01/01/2022 đến </w:t>
      </w:r>
      <w:r w:rsidR="00397353" w:rsidRPr="00397353">
        <w:rPr>
          <w:sz w:val="28"/>
          <w:szCs w:val="28"/>
          <w:lang w:val="vi-VN"/>
        </w:rPr>
        <w:t>thời điểm đóng thầu</w:t>
      </w:r>
      <w:r w:rsidRPr="00AF2F72">
        <w:rPr>
          <w:sz w:val="28"/>
          <w:szCs w:val="28"/>
          <w:lang w:val="vi-VN"/>
        </w:rPr>
        <w:t xml:space="preserve"> Nhà thầu không có hợp đồng nào vi phạm theo quy định tại Điều 19 và Điều 20 của Nghị định số 214/2025/NĐ-CP</w:t>
      </w:r>
    </w:p>
    <w:p w14:paraId="5A4A040C" w14:textId="77777777" w:rsidR="00EC2B37" w:rsidRPr="00AF2F72" w:rsidRDefault="00EC2B37" w:rsidP="00583E97">
      <w:pPr>
        <w:widowControl w:val="0"/>
        <w:spacing w:before="60" w:after="60" w:line="264" w:lineRule="auto"/>
        <w:ind w:firstLine="709"/>
        <w:rPr>
          <w:b/>
          <w:sz w:val="28"/>
          <w:szCs w:val="28"/>
          <w:lang w:val="vi-VN"/>
        </w:rPr>
      </w:pPr>
      <w:r w:rsidRPr="00AF2F72">
        <w:rPr>
          <w:b/>
          <w:sz w:val="28"/>
          <w:szCs w:val="28"/>
          <w:lang w:val="vi-VN"/>
        </w:rPr>
        <w:t>IV. Các bản vẽ</w:t>
      </w:r>
    </w:p>
    <w:p w14:paraId="648A2416" w14:textId="5E765F29" w:rsidR="00EC2B37" w:rsidRPr="00AF2F72" w:rsidRDefault="00F1299A" w:rsidP="00583E97">
      <w:pPr>
        <w:widowControl w:val="0"/>
        <w:spacing w:before="60" w:after="60" w:line="264" w:lineRule="auto"/>
        <w:ind w:firstLine="709"/>
        <w:rPr>
          <w:sz w:val="28"/>
          <w:szCs w:val="28"/>
          <w:lang w:val="vi-VN"/>
        </w:rPr>
      </w:pPr>
      <w:r w:rsidRPr="00AF2F72">
        <w:rPr>
          <w:spacing w:val="-4"/>
          <w:sz w:val="28"/>
          <w:szCs w:val="28"/>
          <w:lang w:val="vi-VN"/>
        </w:rPr>
        <w:t>Hồ sơ mời thầu</w:t>
      </w:r>
      <w:r w:rsidR="00EC2B37" w:rsidRPr="00AF2F72">
        <w:rPr>
          <w:spacing w:val="-4"/>
          <w:sz w:val="28"/>
          <w:szCs w:val="28"/>
          <w:lang w:val="vi-VN"/>
        </w:rPr>
        <w:t xml:space="preserve"> này gồm có các bản vẽ đính kèm.</w:t>
      </w:r>
    </w:p>
    <w:p w14:paraId="541971EA" w14:textId="77777777" w:rsidR="0061008C" w:rsidRPr="00AF2F72" w:rsidRDefault="0061008C" w:rsidP="00583E97">
      <w:pPr>
        <w:spacing w:before="60" w:after="60"/>
        <w:rPr>
          <w:sz w:val="28"/>
          <w:szCs w:val="28"/>
          <w:lang w:val="vi-VN"/>
        </w:rPr>
      </w:pPr>
    </w:p>
    <w:sectPr w:rsidR="0061008C" w:rsidRPr="00AF2F72" w:rsidSect="00F1299A">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35"/>
    <w:rsid w:val="000061DD"/>
    <w:rsid w:val="000174FB"/>
    <w:rsid w:val="000379E0"/>
    <w:rsid w:val="00043493"/>
    <w:rsid w:val="00044F41"/>
    <w:rsid w:val="000601FE"/>
    <w:rsid w:val="00062051"/>
    <w:rsid w:val="0006306C"/>
    <w:rsid w:val="00065332"/>
    <w:rsid w:val="00080B0D"/>
    <w:rsid w:val="00083C1E"/>
    <w:rsid w:val="00094FAE"/>
    <w:rsid w:val="000B54F8"/>
    <w:rsid w:val="000C154D"/>
    <w:rsid w:val="000C6C77"/>
    <w:rsid w:val="000D59A0"/>
    <w:rsid w:val="000F569A"/>
    <w:rsid w:val="000F6194"/>
    <w:rsid w:val="00145322"/>
    <w:rsid w:val="0015231B"/>
    <w:rsid w:val="00154BE6"/>
    <w:rsid w:val="0017073D"/>
    <w:rsid w:val="00190071"/>
    <w:rsid w:val="001A0695"/>
    <w:rsid w:val="001C0266"/>
    <w:rsid w:val="001D6A0C"/>
    <w:rsid w:val="001E6A92"/>
    <w:rsid w:val="001F732D"/>
    <w:rsid w:val="002004E6"/>
    <w:rsid w:val="00204FB5"/>
    <w:rsid w:val="00240E1C"/>
    <w:rsid w:val="0025500F"/>
    <w:rsid w:val="00255B94"/>
    <w:rsid w:val="00260412"/>
    <w:rsid w:val="00266C7B"/>
    <w:rsid w:val="00274A49"/>
    <w:rsid w:val="00283D50"/>
    <w:rsid w:val="00293027"/>
    <w:rsid w:val="002F0F9E"/>
    <w:rsid w:val="00312BBD"/>
    <w:rsid w:val="0031456D"/>
    <w:rsid w:val="003222F9"/>
    <w:rsid w:val="00332518"/>
    <w:rsid w:val="003525A5"/>
    <w:rsid w:val="0037202C"/>
    <w:rsid w:val="00391BE9"/>
    <w:rsid w:val="00391FF8"/>
    <w:rsid w:val="003938BF"/>
    <w:rsid w:val="00397353"/>
    <w:rsid w:val="003A3EC7"/>
    <w:rsid w:val="003C0483"/>
    <w:rsid w:val="003D5357"/>
    <w:rsid w:val="00400949"/>
    <w:rsid w:val="00401E9D"/>
    <w:rsid w:val="00406503"/>
    <w:rsid w:val="00407EAF"/>
    <w:rsid w:val="004150BA"/>
    <w:rsid w:val="0043624B"/>
    <w:rsid w:val="00443830"/>
    <w:rsid w:val="00457695"/>
    <w:rsid w:val="00460DA4"/>
    <w:rsid w:val="004725D4"/>
    <w:rsid w:val="00482102"/>
    <w:rsid w:val="00493251"/>
    <w:rsid w:val="004A36DF"/>
    <w:rsid w:val="004E04CB"/>
    <w:rsid w:val="004F13F1"/>
    <w:rsid w:val="004F3FD0"/>
    <w:rsid w:val="004F510A"/>
    <w:rsid w:val="00530DCF"/>
    <w:rsid w:val="005334E4"/>
    <w:rsid w:val="00537B22"/>
    <w:rsid w:val="005401A8"/>
    <w:rsid w:val="00547DEE"/>
    <w:rsid w:val="00560B9C"/>
    <w:rsid w:val="005808F5"/>
    <w:rsid w:val="00583E97"/>
    <w:rsid w:val="00593EBB"/>
    <w:rsid w:val="00596919"/>
    <w:rsid w:val="005A3CBB"/>
    <w:rsid w:val="005B5948"/>
    <w:rsid w:val="005C5404"/>
    <w:rsid w:val="005D338A"/>
    <w:rsid w:val="005F13BD"/>
    <w:rsid w:val="0061008C"/>
    <w:rsid w:val="006103BD"/>
    <w:rsid w:val="00610C3B"/>
    <w:rsid w:val="006119E1"/>
    <w:rsid w:val="006264BF"/>
    <w:rsid w:val="00634220"/>
    <w:rsid w:val="00635852"/>
    <w:rsid w:val="00640F96"/>
    <w:rsid w:val="00641F89"/>
    <w:rsid w:val="00653CD0"/>
    <w:rsid w:val="00654FE3"/>
    <w:rsid w:val="00663884"/>
    <w:rsid w:val="006651FA"/>
    <w:rsid w:val="00665EB3"/>
    <w:rsid w:val="00676E33"/>
    <w:rsid w:val="006806A5"/>
    <w:rsid w:val="00687E07"/>
    <w:rsid w:val="006B5BD1"/>
    <w:rsid w:val="006C0793"/>
    <w:rsid w:val="006C2963"/>
    <w:rsid w:val="006D11AB"/>
    <w:rsid w:val="006E1701"/>
    <w:rsid w:val="006E78F1"/>
    <w:rsid w:val="006F630F"/>
    <w:rsid w:val="00714DC9"/>
    <w:rsid w:val="00726B7A"/>
    <w:rsid w:val="0074016C"/>
    <w:rsid w:val="00741F72"/>
    <w:rsid w:val="00742059"/>
    <w:rsid w:val="007472AF"/>
    <w:rsid w:val="00747E75"/>
    <w:rsid w:val="0075152B"/>
    <w:rsid w:val="00755E9C"/>
    <w:rsid w:val="00765C9F"/>
    <w:rsid w:val="0079435B"/>
    <w:rsid w:val="00794427"/>
    <w:rsid w:val="00795404"/>
    <w:rsid w:val="007D1371"/>
    <w:rsid w:val="007E09A3"/>
    <w:rsid w:val="007E31C2"/>
    <w:rsid w:val="007E5925"/>
    <w:rsid w:val="00800FB9"/>
    <w:rsid w:val="00810602"/>
    <w:rsid w:val="008205B5"/>
    <w:rsid w:val="0082123D"/>
    <w:rsid w:val="00823185"/>
    <w:rsid w:val="008300F9"/>
    <w:rsid w:val="00830DF3"/>
    <w:rsid w:val="008331FE"/>
    <w:rsid w:val="0084054B"/>
    <w:rsid w:val="00843ECD"/>
    <w:rsid w:val="008546C3"/>
    <w:rsid w:val="00856884"/>
    <w:rsid w:val="008606B2"/>
    <w:rsid w:val="008714D4"/>
    <w:rsid w:val="00886845"/>
    <w:rsid w:val="00890A2E"/>
    <w:rsid w:val="008B3AA0"/>
    <w:rsid w:val="008C0B14"/>
    <w:rsid w:val="008D43D8"/>
    <w:rsid w:val="008E0FCA"/>
    <w:rsid w:val="008E1F91"/>
    <w:rsid w:val="008E2065"/>
    <w:rsid w:val="008E393D"/>
    <w:rsid w:val="008E4C6D"/>
    <w:rsid w:val="008F4FF0"/>
    <w:rsid w:val="008F538F"/>
    <w:rsid w:val="00910A67"/>
    <w:rsid w:val="0091503F"/>
    <w:rsid w:val="00916677"/>
    <w:rsid w:val="00920B17"/>
    <w:rsid w:val="009222B4"/>
    <w:rsid w:val="009252A7"/>
    <w:rsid w:val="00941B5F"/>
    <w:rsid w:val="00947D07"/>
    <w:rsid w:val="00971EF2"/>
    <w:rsid w:val="00980E99"/>
    <w:rsid w:val="00992655"/>
    <w:rsid w:val="00993B19"/>
    <w:rsid w:val="00995AC5"/>
    <w:rsid w:val="009B7ACA"/>
    <w:rsid w:val="009C439B"/>
    <w:rsid w:val="009E0939"/>
    <w:rsid w:val="009E53B6"/>
    <w:rsid w:val="00A0548A"/>
    <w:rsid w:val="00A12030"/>
    <w:rsid w:val="00A273D9"/>
    <w:rsid w:val="00A30235"/>
    <w:rsid w:val="00A30967"/>
    <w:rsid w:val="00A33892"/>
    <w:rsid w:val="00A35E67"/>
    <w:rsid w:val="00A36A16"/>
    <w:rsid w:val="00A41654"/>
    <w:rsid w:val="00A47D26"/>
    <w:rsid w:val="00A60ACD"/>
    <w:rsid w:val="00A67652"/>
    <w:rsid w:val="00A71D03"/>
    <w:rsid w:val="00A7380A"/>
    <w:rsid w:val="00A75491"/>
    <w:rsid w:val="00A879D7"/>
    <w:rsid w:val="00AD06DE"/>
    <w:rsid w:val="00AD4D29"/>
    <w:rsid w:val="00AE1FB2"/>
    <w:rsid w:val="00AF21F0"/>
    <w:rsid w:val="00AF2F72"/>
    <w:rsid w:val="00AF500B"/>
    <w:rsid w:val="00B14CD3"/>
    <w:rsid w:val="00B15578"/>
    <w:rsid w:val="00B21D9A"/>
    <w:rsid w:val="00B2381C"/>
    <w:rsid w:val="00B26849"/>
    <w:rsid w:val="00B34BD5"/>
    <w:rsid w:val="00B3520A"/>
    <w:rsid w:val="00B43258"/>
    <w:rsid w:val="00B447C6"/>
    <w:rsid w:val="00B4495A"/>
    <w:rsid w:val="00B521C1"/>
    <w:rsid w:val="00B73B0F"/>
    <w:rsid w:val="00B81B31"/>
    <w:rsid w:val="00B93950"/>
    <w:rsid w:val="00BA17D0"/>
    <w:rsid w:val="00BC0408"/>
    <w:rsid w:val="00BC64CE"/>
    <w:rsid w:val="00BD2488"/>
    <w:rsid w:val="00BD7D87"/>
    <w:rsid w:val="00BE17BD"/>
    <w:rsid w:val="00BE1F8A"/>
    <w:rsid w:val="00BE5866"/>
    <w:rsid w:val="00C01088"/>
    <w:rsid w:val="00C10243"/>
    <w:rsid w:val="00C11AB7"/>
    <w:rsid w:val="00C14B61"/>
    <w:rsid w:val="00C1688B"/>
    <w:rsid w:val="00C24879"/>
    <w:rsid w:val="00C24942"/>
    <w:rsid w:val="00C3705B"/>
    <w:rsid w:val="00C41DB3"/>
    <w:rsid w:val="00C56773"/>
    <w:rsid w:val="00C5749A"/>
    <w:rsid w:val="00C64E42"/>
    <w:rsid w:val="00C757B7"/>
    <w:rsid w:val="00C765C4"/>
    <w:rsid w:val="00C86C25"/>
    <w:rsid w:val="00C90EB9"/>
    <w:rsid w:val="00C94937"/>
    <w:rsid w:val="00CA2A5B"/>
    <w:rsid w:val="00CB2483"/>
    <w:rsid w:val="00CD5DE0"/>
    <w:rsid w:val="00CE27CD"/>
    <w:rsid w:val="00CF2627"/>
    <w:rsid w:val="00CF2664"/>
    <w:rsid w:val="00CF5D1F"/>
    <w:rsid w:val="00D15B3A"/>
    <w:rsid w:val="00D17042"/>
    <w:rsid w:val="00D72BBC"/>
    <w:rsid w:val="00D935B6"/>
    <w:rsid w:val="00D9592F"/>
    <w:rsid w:val="00D972B0"/>
    <w:rsid w:val="00DB6136"/>
    <w:rsid w:val="00DC3F0E"/>
    <w:rsid w:val="00DD2370"/>
    <w:rsid w:val="00DD303B"/>
    <w:rsid w:val="00DF2BBF"/>
    <w:rsid w:val="00E07B9F"/>
    <w:rsid w:val="00E12A4F"/>
    <w:rsid w:val="00E12FD2"/>
    <w:rsid w:val="00E135C3"/>
    <w:rsid w:val="00E14B9C"/>
    <w:rsid w:val="00E17E62"/>
    <w:rsid w:val="00E20297"/>
    <w:rsid w:val="00E565B5"/>
    <w:rsid w:val="00E702CA"/>
    <w:rsid w:val="00EA4A43"/>
    <w:rsid w:val="00EB5022"/>
    <w:rsid w:val="00EC2B37"/>
    <w:rsid w:val="00ED75E3"/>
    <w:rsid w:val="00F0088B"/>
    <w:rsid w:val="00F02231"/>
    <w:rsid w:val="00F1299A"/>
    <w:rsid w:val="00F24423"/>
    <w:rsid w:val="00F3554F"/>
    <w:rsid w:val="00F41ADC"/>
    <w:rsid w:val="00F45FAA"/>
    <w:rsid w:val="00F514E2"/>
    <w:rsid w:val="00F54247"/>
    <w:rsid w:val="00F5463E"/>
    <w:rsid w:val="00F71E24"/>
    <w:rsid w:val="00F84F7F"/>
    <w:rsid w:val="00F9432F"/>
    <w:rsid w:val="00FB7121"/>
    <w:rsid w:val="00FD0D47"/>
    <w:rsid w:val="00FD266C"/>
    <w:rsid w:val="00FE0A8E"/>
    <w:rsid w:val="00FF55E4"/>
    <w:rsid w:val="00FF7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D3F40"/>
  <w15:chartTrackingRefBased/>
  <w15:docId w15:val="{8B1C4354-9AA1-4494-B934-53BB3803F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235"/>
    <w:pPr>
      <w:spacing w:after="0" w:line="240" w:lineRule="auto"/>
      <w:jc w:val="both"/>
    </w:pPr>
    <w:rPr>
      <w:rFonts w:eastAsia="Times New Roman" w:cs="Times New Roman"/>
      <w:kern w:val="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A30235"/>
    <w:pPr>
      <w:widowControl w:val="0"/>
      <w:autoSpaceDE w:val="0"/>
      <w:autoSpaceDN w:val="0"/>
      <w:spacing w:line="384" w:lineRule="atLeast"/>
      <w:jc w:val="left"/>
    </w:pPr>
    <w:rPr>
      <w:szCs w:val="24"/>
    </w:rPr>
  </w:style>
  <w:style w:type="character" w:customStyle="1" w:styleId="fontstyle01">
    <w:name w:val="fontstyle01"/>
    <w:rsid w:val="00A30235"/>
    <w:rPr>
      <w:rFonts w:ascii="TimesNewRomanPSMT" w:hAnsi="TimesNewRomanPSMT" w:hint="default"/>
      <w:b w:val="0"/>
      <w:bCs w:val="0"/>
      <w:i w:val="0"/>
      <w:iCs w:val="0"/>
      <w:color w:val="000000"/>
      <w:sz w:val="26"/>
      <w:szCs w:val="26"/>
    </w:rPr>
  </w:style>
  <w:style w:type="paragraph" w:styleId="BalloonText">
    <w:name w:val="Balloon Text"/>
    <w:basedOn w:val="Normal"/>
    <w:link w:val="BalloonTextChar"/>
    <w:uiPriority w:val="99"/>
    <w:semiHidden/>
    <w:unhideWhenUsed/>
    <w:rsid w:val="00E565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65B5"/>
    <w:rPr>
      <w:rFonts w:ascii="Segoe UI" w:eastAsia="Times New Roman" w:hAnsi="Segoe UI" w:cs="Segoe UI"/>
      <w:kern w:val="0"/>
      <w:sz w:val="18"/>
      <w:szCs w:val="18"/>
      <w14:ligatures w14:val="none"/>
    </w:rPr>
  </w:style>
  <w:style w:type="paragraph" w:customStyle="1" w:styleId="Style40">
    <w:name w:val="_Style 40"/>
    <w:basedOn w:val="Normal"/>
    <w:next w:val="Normal"/>
    <w:semiHidden/>
    <w:rsid w:val="008E393D"/>
    <w:pPr>
      <w:spacing w:before="120" w:after="120" w:line="312" w:lineRule="auto"/>
      <w:jc w:val="left"/>
    </w:pPr>
    <w:rPr>
      <w:rFonts w:eastAsia="SimSu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D344D7-2C8E-478D-AC72-52DECA91A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522</TotalTime>
  <Pages>8</Pages>
  <Words>2655</Words>
  <Characters>15140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cp:lastModifiedBy>
  <cp:revision>271</cp:revision>
  <cp:lastPrinted>2024-08-27T09:48:00Z</cp:lastPrinted>
  <dcterms:created xsi:type="dcterms:W3CDTF">2024-05-14T08:38:00Z</dcterms:created>
  <dcterms:modified xsi:type="dcterms:W3CDTF">2026-02-03T01:17:00Z</dcterms:modified>
</cp:coreProperties>
</file>