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52D" w:rsidRPr="00E8709A" w:rsidRDefault="005D252D" w:rsidP="005D252D">
      <w:pPr>
        <w:pStyle w:val="Title"/>
        <w:shd w:val="clear" w:color="auto" w:fill="FFFFFF" w:themeFill="background1"/>
        <w:rPr>
          <w:rFonts w:ascii="Times New Roman" w:hAnsi="Times New Roman"/>
          <w:sz w:val="28"/>
          <w:szCs w:val="28"/>
          <w:lang w:val="es-ES"/>
        </w:rPr>
      </w:pPr>
      <w:bookmarkStart w:id="0" w:name="_Toc238976804"/>
      <w:bookmarkStart w:id="1" w:name="_Toc195895617"/>
      <w:bookmarkStart w:id="2" w:name="_Toc458072225"/>
      <w:bookmarkStart w:id="3" w:name="_Toc154510932"/>
      <w:r w:rsidRPr="00E8709A">
        <w:rPr>
          <w:rFonts w:ascii="Times New Roman" w:hAnsi="Times New Roman"/>
          <w:sz w:val="28"/>
          <w:szCs w:val="28"/>
          <w:lang w:val="es-ES"/>
        </w:rPr>
        <w:t>PHẦN 2. ĐIỀU KHOẢN THAM CHIẾU</w:t>
      </w:r>
      <w:r w:rsidRPr="00E8709A">
        <w:rPr>
          <w:rFonts w:ascii="Times New Roman" w:hAnsi="Times New Roman"/>
          <w:sz w:val="28"/>
          <w:szCs w:val="28"/>
          <w:lang w:val="es-ES"/>
        </w:rPr>
        <w:br w:type="textWrapping" w:clear="all"/>
      </w:r>
      <w:bookmarkStart w:id="4" w:name="_Toc196214556"/>
      <w:r w:rsidRPr="00E8709A">
        <w:rPr>
          <w:rFonts w:ascii="Times New Roman" w:hAnsi="Times New Roman"/>
          <w:sz w:val="28"/>
          <w:szCs w:val="28"/>
          <w:lang w:val="es-ES"/>
        </w:rPr>
        <w:t>CHƯƠNG V. ĐIỀU KHOẢN THAM CHIẾU</w:t>
      </w:r>
    </w:p>
    <w:p w:rsidR="005D252D" w:rsidRPr="00E8709A" w:rsidRDefault="005D252D" w:rsidP="005D252D">
      <w:pPr>
        <w:pStyle w:val="Heading1"/>
        <w:shd w:val="clear" w:color="auto" w:fill="FFFFFF" w:themeFill="background1"/>
        <w:suppressAutoHyphens w:val="0"/>
        <w:spacing w:before="120" w:after="120" w:line="252" w:lineRule="auto"/>
        <w:ind w:left="567" w:hanging="567"/>
        <w:jc w:val="left"/>
        <w:rPr>
          <w:rFonts w:ascii="Times New Roman" w:hAnsi="Times New Roman"/>
          <w:szCs w:val="28"/>
          <w:lang w:val="es-ES"/>
        </w:rPr>
      </w:pPr>
      <w:r w:rsidRPr="00E8709A">
        <w:rPr>
          <w:rFonts w:ascii="Times New Roman" w:hAnsi="Times New Roman"/>
          <w:szCs w:val="28"/>
          <w:lang w:val="es-ES"/>
        </w:rPr>
        <w:t>Giới thiệu</w:t>
      </w:r>
      <w:bookmarkEnd w:id="4"/>
    </w:p>
    <w:p w:rsidR="005D252D" w:rsidRDefault="005D252D" w:rsidP="005D252D">
      <w:pPr>
        <w:widowControl w:val="0"/>
        <w:numPr>
          <w:ilvl w:val="0"/>
          <w:numId w:val="22"/>
        </w:numPr>
        <w:spacing w:before="60" w:after="60"/>
        <w:rPr>
          <w:b/>
          <w:bCs/>
          <w:sz w:val="28"/>
          <w:szCs w:val="28"/>
          <w:lang w:val="it-IT"/>
        </w:rPr>
      </w:pPr>
      <w:bookmarkStart w:id="5" w:name="_Toc196214557"/>
      <w:bookmarkEnd w:id="0"/>
      <w:bookmarkEnd w:id="1"/>
      <w:r>
        <w:rPr>
          <w:b/>
          <w:sz w:val="28"/>
          <w:szCs w:val="28"/>
          <w:lang w:val="it-IT"/>
        </w:rPr>
        <w:t>GIỚI THIỆU</w:t>
      </w:r>
    </w:p>
    <w:p w:rsidR="005D252D" w:rsidRDefault="005D252D" w:rsidP="005D252D">
      <w:pPr>
        <w:widowControl w:val="0"/>
        <w:numPr>
          <w:ilvl w:val="1"/>
          <w:numId w:val="23"/>
        </w:numPr>
        <w:spacing w:before="60" w:after="60"/>
        <w:rPr>
          <w:b/>
          <w:sz w:val="28"/>
          <w:szCs w:val="28"/>
          <w:lang w:val="it-IT"/>
        </w:rPr>
      </w:pPr>
      <w:r>
        <w:rPr>
          <w:b/>
          <w:sz w:val="28"/>
          <w:szCs w:val="28"/>
          <w:lang w:val="it-IT"/>
        </w:rPr>
        <w:t>Cơ sở pháp lý</w:t>
      </w:r>
    </w:p>
    <w:p w:rsidR="005D252D" w:rsidRDefault="005D252D" w:rsidP="005D252D">
      <w:pPr>
        <w:widowControl w:val="0"/>
        <w:numPr>
          <w:ilvl w:val="6"/>
          <w:numId w:val="21"/>
        </w:numPr>
        <w:spacing w:before="60" w:after="60"/>
        <w:rPr>
          <w:sz w:val="28"/>
          <w:szCs w:val="28"/>
          <w:lang w:val="it-IT"/>
        </w:rPr>
      </w:pPr>
      <w:r>
        <w:rPr>
          <w:sz w:val="28"/>
          <w:szCs w:val="28"/>
          <w:lang w:val="it-IT"/>
        </w:rPr>
        <w:t>Luật Xây dựng số 50/2014/QH13 do Quốc hội khóa XIII thông qua ngày 18/6/2014; Luật Xây dựng sửa đổi, bổ sung số 62/2020/QH14 do Quốc hội khóa XIV thông qua ngày 17/6/2020;</w:t>
      </w:r>
    </w:p>
    <w:p w:rsidR="005D252D" w:rsidRDefault="005D252D" w:rsidP="005D252D">
      <w:pPr>
        <w:widowControl w:val="0"/>
        <w:numPr>
          <w:ilvl w:val="6"/>
          <w:numId w:val="21"/>
        </w:numPr>
        <w:spacing w:before="60" w:after="60"/>
        <w:rPr>
          <w:sz w:val="28"/>
          <w:szCs w:val="28"/>
          <w:lang w:val="it-IT"/>
        </w:rPr>
      </w:pPr>
      <w:r>
        <w:rPr>
          <w:sz w:val="28"/>
          <w:szCs w:val="28"/>
          <w:lang w:val="it-IT"/>
        </w:rPr>
        <w:t>Căn cứ Nghị định số 10/2021/NĐ-CP ngày 09/02/2021 của Chính phủ về quản lý chi phí đầu tư xây dựng;</w:t>
      </w:r>
    </w:p>
    <w:p w:rsidR="005D252D" w:rsidRDefault="005D252D" w:rsidP="005D252D">
      <w:pPr>
        <w:widowControl w:val="0"/>
        <w:numPr>
          <w:ilvl w:val="6"/>
          <w:numId w:val="21"/>
        </w:numPr>
        <w:spacing w:before="60" w:after="60"/>
        <w:rPr>
          <w:sz w:val="28"/>
          <w:szCs w:val="28"/>
          <w:lang w:val="it-IT"/>
        </w:rPr>
      </w:pPr>
      <w:r>
        <w:rPr>
          <w:sz w:val="28"/>
          <w:szCs w:val="28"/>
          <w:lang w:val="it-IT"/>
        </w:rPr>
        <w:t>Căn cứ Nghị định số 15/2021/NĐ-CP ngày 03/3/2021 của Chính phủ về quy định chi tiết một số nội dung về quản lý dự án đầu tư xây dựng;</w:t>
      </w:r>
    </w:p>
    <w:p w:rsidR="005D252D" w:rsidRDefault="005D252D" w:rsidP="005D252D">
      <w:pPr>
        <w:widowControl w:val="0"/>
        <w:numPr>
          <w:ilvl w:val="6"/>
          <w:numId w:val="21"/>
        </w:numPr>
        <w:spacing w:before="60" w:after="60"/>
        <w:rPr>
          <w:sz w:val="28"/>
          <w:szCs w:val="28"/>
          <w:lang w:val="it-IT"/>
        </w:rPr>
      </w:pPr>
      <w:r>
        <w:rPr>
          <w:sz w:val="28"/>
          <w:szCs w:val="28"/>
          <w:lang w:val="it-IT"/>
        </w:rPr>
        <w:t>Căn cứ Nghị định số 31/2021/NĐ-CP ngày 26/3/2021 của Chính phủ về quy định chi tiết và hướng dẫn thi hành một số điều của Luật Đầu tư và các Thông tư liên quan, hướng dẫn;</w:t>
      </w:r>
    </w:p>
    <w:p w:rsidR="005D252D" w:rsidRDefault="005D252D" w:rsidP="005D252D">
      <w:pPr>
        <w:widowControl w:val="0"/>
        <w:numPr>
          <w:ilvl w:val="6"/>
          <w:numId w:val="21"/>
        </w:numPr>
        <w:spacing w:before="60" w:after="60"/>
        <w:rPr>
          <w:sz w:val="28"/>
          <w:szCs w:val="28"/>
          <w:lang w:val="it-IT"/>
        </w:rPr>
      </w:pPr>
      <w:r>
        <w:rPr>
          <w:sz w:val="28"/>
          <w:szCs w:val="28"/>
          <w:lang w:val="it-IT"/>
        </w:rPr>
        <w:t xml:space="preserve">Căn cứ </w:t>
      </w:r>
      <w:r>
        <w:rPr>
          <w:sz w:val="28"/>
          <w:szCs w:val="28"/>
          <w:lang w:val="it-IT"/>
        </w:rPr>
        <w:tab/>
        <w:t>Nghị định số 62/2025/NĐ-CP ngày 04/3/2025 của Chính phủ quy định chi tiết thi hành Luật Điện lực về bảo vệ công trình điện lực và an toàn trong lĩnh vực điện lực;</w:t>
      </w:r>
    </w:p>
    <w:p w:rsidR="005D252D" w:rsidRDefault="005D252D" w:rsidP="005D252D">
      <w:pPr>
        <w:widowControl w:val="0"/>
        <w:numPr>
          <w:ilvl w:val="6"/>
          <w:numId w:val="21"/>
        </w:numPr>
        <w:spacing w:before="60" w:after="60"/>
        <w:rPr>
          <w:sz w:val="28"/>
          <w:szCs w:val="28"/>
          <w:lang w:val="it-IT"/>
        </w:rPr>
      </w:pPr>
      <w:r>
        <w:rPr>
          <w:sz w:val="28"/>
          <w:szCs w:val="28"/>
          <w:lang w:val="it-IT"/>
        </w:rPr>
        <w:t>Căn cứ Nghị định số 35/2023/NĐ-CP ngày 20/6/2023 của Chính phủ về việc sửa đổi, bổ sung một số điều của các Nghị định thuộc lĩnh vực quản lý nhà nước của Bộ Xây dựng;</w:t>
      </w:r>
    </w:p>
    <w:p w:rsidR="005D252D" w:rsidRDefault="005D252D" w:rsidP="005D252D">
      <w:pPr>
        <w:widowControl w:val="0"/>
        <w:numPr>
          <w:ilvl w:val="6"/>
          <w:numId w:val="21"/>
        </w:numPr>
        <w:spacing w:before="60" w:after="60"/>
        <w:rPr>
          <w:sz w:val="28"/>
          <w:szCs w:val="28"/>
          <w:lang w:val="it-IT"/>
        </w:rPr>
      </w:pPr>
      <w:r>
        <w:rPr>
          <w:sz w:val="28"/>
          <w:szCs w:val="28"/>
          <w:lang w:val="it-IT"/>
        </w:rPr>
        <w:t>Căn cứ Thông tư số 11/2021/TT-BXD ngày 31/8/2021 của Bộ Xây dựng về việc hướng dẫn xác định và quản lý chi phí đầu tư xây dựng;</w:t>
      </w:r>
    </w:p>
    <w:p w:rsidR="005D252D" w:rsidRDefault="005D252D" w:rsidP="005D252D">
      <w:pPr>
        <w:widowControl w:val="0"/>
        <w:numPr>
          <w:ilvl w:val="6"/>
          <w:numId w:val="21"/>
        </w:numPr>
        <w:spacing w:before="60" w:after="60"/>
        <w:rPr>
          <w:sz w:val="28"/>
          <w:szCs w:val="28"/>
          <w:lang w:val="it-IT"/>
        </w:rPr>
      </w:pPr>
      <w:r>
        <w:rPr>
          <w:sz w:val="28"/>
          <w:szCs w:val="28"/>
          <w:lang w:val="it-IT"/>
        </w:rPr>
        <w:t xml:space="preserve">Căn cứ Thông tư số 14/2023/TT-BXD ngày 29/12/2023 của Bộ Xây dựng về việc sửa đổi, bổ sung một số điều của Thông tư số 11/2021/TT-BXD ngày 31/8/2021; </w:t>
      </w:r>
    </w:p>
    <w:p w:rsidR="005D252D" w:rsidRDefault="005D252D" w:rsidP="005D252D">
      <w:pPr>
        <w:widowControl w:val="0"/>
        <w:numPr>
          <w:ilvl w:val="6"/>
          <w:numId w:val="21"/>
        </w:numPr>
        <w:spacing w:before="60" w:after="60"/>
        <w:rPr>
          <w:sz w:val="28"/>
          <w:szCs w:val="28"/>
          <w:lang w:val="it-IT"/>
        </w:rPr>
      </w:pPr>
      <w:r>
        <w:rPr>
          <w:sz w:val="28"/>
          <w:szCs w:val="28"/>
          <w:lang w:val="it-IT"/>
        </w:rPr>
        <w:t>Căn cứ Thông tư số 12/2021/TT-BXD ngày 31/8/2021 của Bộ Xây dựng về việc ban hành định mức xây dựng;</w:t>
      </w:r>
    </w:p>
    <w:p w:rsidR="005D252D" w:rsidRDefault="005D252D" w:rsidP="005D252D">
      <w:pPr>
        <w:widowControl w:val="0"/>
        <w:numPr>
          <w:ilvl w:val="6"/>
          <w:numId w:val="21"/>
        </w:numPr>
        <w:spacing w:before="60" w:after="60"/>
        <w:rPr>
          <w:sz w:val="28"/>
          <w:szCs w:val="28"/>
          <w:lang w:val="it-IT"/>
        </w:rPr>
      </w:pPr>
      <w:r>
        <w:rPr>
          <w:sz w:val="28"/>
          <w:szCs w:val="28"/>
          <w:lang w:val="it-IT"/>
        </w:rPr>
        <w:t>Quyết định 789/QĐ-EVN ngày 10/6/2025 về việc ban hành qui định về công tác đầu tư xây dựng trong Tập đoàn Điện Lực Việt Nam;</w:t>
      </w:r>
    </w:p>
    <w:p w:rsidR="005D252D" w:rsidRDefault="005D252D" w:rsidP="005D252D">
      <w:pPr>
        <w:widowControl w:val="0"/>
        <w:numPr>
          <w:ilvl w:val="6"/>
          <w:numId w:val="21"/>
        </w:numPr>
        <w:spacing w:before="60" w:after="60"/>
        <w:rPr>
          <w:sz w:val="28"/>
          <w:szCs w:val="28"/>
          <w:lang w:val="it-IT"/>
        </w:rPr>
      </w:pPr>
      <w:r>
        <w:rPr>
          <w:sz w:val="28"/>
          <w:szCs w:val="28"/>
          <w:lang w:val="it-IT"/>
        </w:rPr>
        <w:t>Quyết định số 921/QĐ-EVNNPT ngày 1/6/2025 về việc ban hành qui định về công tác khảo sát, thiết kế lưới điện trong Tổng công ty Truyền tải điện Quốc gia;</w:t>
      </w:r>
    </w:p>
    <w:p w:rsidR="005D252D" w:rsidRDefault="005D252D" w:rsidP="005D252D">
      <w:pPr>
        <w:widowControl w:val="0"/>
        <w:numPr>
          <w:ilvl w:val="6"/>
          <w:numId w:val="21"/>
        </w:numPr>
        <w:spacing w:before="60" w:after="60"/>
        <w:rPr>
          <w:sz w:val="28"/>
          <w:szCs w:val="28"/>
          <w:lang w:val="it-IT"/>
        </w:rPr>
      </w:pPr>
      <w:r>
        <w:rPr>
          <w:sz w:val="28"/>
          <w:szCs w:val="28"/>
          <w:lang w:val="vi-VN"/>
        </w:rPr>
        <w:t>Quyết định số 768/QĐ-TTg ngày 15/04/2025 của Thủ tướng Chính phủ về việc phê duyệt điều chỉnh Quy hoạch phát triển điện lực quốc gia thời kỳ 2021 – 2030, tầm nhìn đến năm 2050</w:t>
      </w:r>
      <w:r>
        <w:rPr>
          <w:sz w:val="28"/>
          <w:szCs w:val="28"/>
          <w:lang w:val="it-IT"/>
        </w:rPr>
        <w:t>;</w:t>
      </w:r>
    </w:p>
    <w:p w:rsidR="005D252D" w:rsidRDefault="005D252D" w:rsidP="005D252D">
      <w:pPr>
        <w:widowControl w:val="0"/>
        <w:numPr>
          <w:ilvl w:val="6"/>
          <w:numId w:val="21"/>
        </w:numPr>
        <w:spacing w:before="60" w:after="60"/>
        <w:rPr>
          <w:sz w:val="28"/>
          <w:szCs w:val="28"/>
          <w:lang w:val="it-IT"/>
        </w:rPr>
      </w:pPr>
      <w:r>
        <w:rPr>
          <w:sz w:val="28"/>
          <w:szCs w:val="28"/>
          <w:lang w:val="it-IT"/>
        </w:rPr>
        <w:lastRenderedPageBreak/>
        <w:t>Quyết định 551/QĐ-EVNNPT ngày 14/5/2021 của Tổng công ty Truyền tải điện Quốc gia về việc ban hành hướng dẫn Quy trình các thỏa thuận pháp lý khi lập thiết kế các dự án Đường dây và Trạm biến áp truyền tải điện trong Tổng công ty Truyền tải điện Quốc gia;</w:t>
      </w:r>
    </w:p>
    <w:p w:rsidR="005D252D" w:rsidRPr="00A27581" w:rsidRDefault="005D252D" w:rsidP="005D252D">
      <w:pPr>
        <w:widowControl w:val="0"/>
        <w:numPr>
          <w:ilvl w:val="6"/>
          <w:numId w:val="21"/>
        </w:numPr>
        <w:spacing w:before="60" w:after="60"/>
        <w:rPr>
          <w:color w:val="000000" w:themeColor="text1"/>
          <w:sz w:val="28"/>
          <w:szCs w:val="28"/>
          <w:lang w:val="it-IT"/>
        </w:rPr>
      </w:pPr>
      <w:r w:rsidRPr="00A27581">
        <w:rPr>
          <w:color w:val="000000" w:themeColor="text1"/>
          <w:sz w:val="28"/>
          <w:szCs w:val="28"/>
          <w:lang w:val="it-IT"/>
        </w:rPr>
        <w:t xml:space="preserve">Căn cứ Quyết định số </w:t>
      </w:r>
      <w:r w:rsidRPr="00AF0E3F">
        <w:rPr>
          <w:color w:val="000000" w:themeColor="text1"/>
          <w:sz w:val="28"/>
          <w:szCs w:val="28"/>
          <w:lang w:val="it-IT"/>
        </w:rPr>
        <w:t>136</w:t>
      </w:r>
      <w:r w:rsidRPr="00A27581">
        <w:rPr>
          <w:color w:val="000000" w:themeColor="text1"/>
          <w:sz w:val="28"/>
          <w:szCs w:val="28"/>
          <w:lang w:val="it-IT"/>
        </w:rPr>
        <w:t xml:space="preserve">/QĐ-EVNNPT ngày </w:t>
      </w:r>
      <w:r w:rsidRPr="00AF0E3F">
        <w:rPr>
          <w:color w:val="000000" w:themeColor="text1"/>
          <w:sz w:val="28"/>
          <w:szCs w:val="28"/>
          <w:lang w:val="it-IT"/>
        </w:rPr>
        <w:t>21</w:t>
      </w:r>
      <w:r w:rsidRPr="00A27581">
        <w:rPr>
          <w:color w:val="000000" w:themeColor="text1"/>
          <w:sz w:val="28"/>
          <w:szCs w:val="28"/>
          <w:lang w:val="it-IT"/>
        </w:rPr>
        <w:t>/</w:t>
      </w:r>
      <w:r w:rsidRPr="00AF0E3F">
        <w:rPr>
          <w:color w:val="000000" w:themeColor="text1"/>
          <w:sz w:val="28"/>
          <w:szCs w:val="28"/>
          <w:lang w:val="it-IT"/>
        </w:rPr>
        <w:t>01</w:t>
      </w:r>
      <w:r w:rsidRPr="00A27581">
        <w:rPr>
          <w:color w:val="000000" w:themeColor="text1"/>
          <w:sz w:val="28"/>
          <w:szCs w:val="28"/>
          <w:lang w:val="it-IT"/>
        </w:rPr>
        <w:t>/202</w:t>
      </w:r>
      <w:r w:rsidRPr="00AF0E3F">
        <w:rPr>
          <w:color w:val="000000" w:themeColor="text1"/>
          <w:sz w:val="28"/>
          <w:szCs w:val="28"/>
          <w:lang w:val="it-IT"/>
        </w:rPr>
        <w:t>6</w:t>
      </w:r>
      <w:r w:rsidRPr="00A27581">
        <w:rPr>
          <w:color w:val="000000" w:themeColor="text1"/>
          <w:sz w:val="28"/>
          <w:szCs w:val="28"/>
          <w:lang w:val="it-IT"/>
        </w:rPr>
        <w:t xml:space="preserve"> của Tổng giám đốc EVNNPT về việc phê duyệt Nhiệm vụ và dự toán chi phí khảo sát xây dựng, lập thiết kế kỹ thuật – dự toán, thiết kế bản vẽ thi công và hồ sơ mời thầu dự án </w:t>
      </w:r>
      <w:r w:rsidRPr="00AF0E3F">
        <w:rPr>
          <w:color w:val="000000" w:themeColor="text1"/>
          <w:sz w:val="28"/>
          <w:szCs w:val="28"/>
          <w:lang w:val="it-IT"/>
        </w:rPr>
        <w:t>Đường dây 500kV Krông Buk – Tây Ninh 1</w:t>
      </w:r>
      <w:r w:rsidRPr="00A27581">
        <w:rPr>
          <w:color w:val="000000" w:themeColor="text1"/>
          <w:sz w:val="28"/>
          <w:szCs w:val="28"/>
          <w:lang w:val="it-IT"/>
        </w:rPr>
        <w:t>.</w:t>
      </w:r>
    </w:p>
    <w:p w:rsidR="005D252D" w:rsidRPr="00A27581" w:rsidRDefault="005D252D" w:rsidP="005D252D">
      <w:pPr>
        <w:widowControl w:val="0"/>
        <w:numPr>
          <w:ilvl w:val="1"/>
          <w:numId w:val="23"/>
        </w:numPr>
        <w:spacing w:before="60" w:after="60"/>
        <w:rPr>
          <w:b/>
          <w:color w:val="000000" w:themeColor="text1"/>
          <w:sz w:val="28"/>
          <w:szCs w:val="28"/>
          <w:lang w:val="it-IT"/>
        </w:rPr>
      </w:pPr>
      <w:r w:rsidRPr="00A27581">
        <w:rPr>
          <w:b/>
          <w:color w:val="000000" w:themeColor="text1"/>
          <w:sz w:val="28"/>
          <w:szCs w:val="28"/>
          <w:lang w:val="it-IT"/>
        </w:rPr>
        <w:t>Thông tin gói thầu</w:t>
      </w:r>
    </w:p>
    <w:p w:rsidR="005D252D" w:rsidRPr="00A27581" w:rsidRDefault="005D252D" w:rsidP="005D252D">
      <w:pPr>
        <w:widowControl w:val="0"/>
        <w:numPr>
          <w:ilvl w:val="6"/>
          <w:numId w:val="21"/>
        </w:numPr>
        <w:spacing w:before="60" w:after="60"/>
        <w:rPr>
          <w:b/>
          <w:color w:val="000000" w:themeColor="text1"/>
          <w:sz w:val="28"/>
          <w:szCs w:val="28"/>
          <w:lang w:val="it-IT"/>
        </w:rPr>
      </w:pPr>
      <w:r w:rsidRPr="00A27581">
        <w:rPr>
          <w:b/>
          <w:color w:val="000000" w:themeColor="text1"/>
          <w:sz w:val="28"/>
          <w:szCs w:val="28"/>
          <w:lang w:val="it-IT"/>
        </w:rPr>
        <w:t>Tên dự án:</w:t>
      </w:r>
      <w:r w:rsidRPr="00A27581">
        <w:rPr>
          <w:color w:val="000000" w:themeColor="text1"/>
          <w:sz w:val="28"/>
          <w:szCs w:val="28"/>
          <w:lang w:val="it-IT"/>
        </w:rPr>
        <w:t xml:space="preserve"> </w:t>
      </w:r>
      <w:r w:rsidRPr="00AF0E3F">
        <w:rPr>
          <w:color w:val="000000" w:themeColor="text1"/>
          <w:sz w:val="28"/>
          <w:szCs w:val="28"/>
          <w:lang w:val="it-IT"/>
        </w:rPr>
        <w:t>Đường dây 500kV Krông Buk – Tây Ninh 1</w:t>
      </w:r>
      <w:r w:rsidRPr="00A27581">
        <w:rPr>
          <w:color w:val="000000" w:themeColor="text1"/>
          <w:sz w:val="28"/>
          <w:szCs w:val="28"/>
          <w:lang w:val="it-IT"/>
        </w:rPr>
        <w:t>.</w:t>
      </w:r>
    </w:p>
    <w:p w:rsidR="005D252D" w:rsidRPr="00A27581" w:rsidRDefault="005D252D" w:rsidP="00AB1755">
      <w:pPr>
        <w:widowControl w:val="0"/>
        <w:numPr>
          <w:ilvl w:val="6"/>
          <w:numId w:val="21"/>
        </w:numPr>
        <w:spacing w:before="60" w:after="60"/>
        <w:rPr>
          <w:color w:val="000000" w:themeColor="text1"/>
          <w:sz w:val="28"/>
          <w:szCs w:val="28"/>
          <w:lang w:val="it-IT"/>
        </w:rPr>
      </w:pPr>
      <w:r w:rsidRPr="00A27581">
        <w:rPr>
          <w:b/>
          <w:color w:val="000000" w:themeColor="text1"/>
          <w:sz w:val="28"/>
          <w:szCs w:val="28"/>
          <w:lang w:val="it-IT"/>
        </w:rPr>
        <w:t>Tên gói thầu:</w:t>
      </w:r>
      <w:r w:rsidRPr="00A27581">
        <w:rPr>
          <w:color w:val="000000" w:themeColor="text1"/>
          <w:sz w:val="28"/>
          <w:szCs w:val="28"/>
          <w:lang w:val="it-IT"/>
        </w:rPr>
        <w:t xml:space="preserve"> “</w:t>
      </w:r>
      <w:r w:rsidR="00AB1755" w:rsidRPr="00AB1755">
        <w:rPr>
          <w:color w:val="000000" w:themeColor="text1"/>
          <w:sz w:val="28"/>
          <w:szCs w:val="28"/>
          <w:lang w:val="it-IT"/>
        </w:rPr>
        <w:t>Gói thầu số 6: Cung cấp dịch vụ tư vấn giám sát công tác khảo sát phục vụ lập TKKT; tư vấn thẩm tra thiết kế kỹ thuật - dự toán xây dựng công trình</w:t>
      </w:r>
      <w:bookmarkStart w:id="6" w:name="_GoBack"/>
      <w:bookmarkEnd w:id="6"/>
      <w:r w:rsidRPr="00A27581">
        <w:rPr>
          <w:color w:val="000000" w:themeColor="text1"/>
          <w:sz w:val="28"/>
          <w:szCs w:val="28"/>
          <w:lang w:val="it-IT"/>
        </w:rPr>
        <w:t xml:space="preserve">.  </w:t>
      </w:r>
    </w:p>
    <w:p w:rsidR="005D252D" w:rsidRPr="00A27581" w:rsidRDefault="005D252D" w:rsidP="005D252D">
      <w:pPr>
        <w:widowControl w:val="0"/>
        <w:numPr>
          <w:ilvl w:val="6"/>
          <w:numId w:val="21"/>
        </w:numPr>
        <w:spacing w:before="60" w:after="60"/>
        <w:rPr>
          <w:color w:val="000000" w:themeColor="text1"/>
          <w:sz w:val="28"/>
          <w:szCs w:val="28"/>
          <w:lang w:val="it-IT"/>
        </w:rPr>
      </w:pPr>
      <w:r w:rsidRPr="00A27581">
        <w:rPr>
          <w:b/>
          <w:color w:val="000000" w:themeColor="text1"/>
          <w:sz w:val="28"/>
          <w:szCs w:val="28"/>
          <w:lang w:val="it-IT"/>
        </w:rPr>
        <w:t>Chủ đầu tư:</w:t>
      </w:r>
      <w:r w:rsidRPr="00A27581">
        <w:rPr>
          <w:color w:val="000000" w:themeColor="text1"/>
          <w:sz w:val="28"/>
          <w:szCs w:val="28"/>
          <w:lang w:val="it-IT"/>
        </w:rPr>
        <w:t xml:space="preserve"> Tổng công ty Truyền tải điện Quốc gia (EVNNPT).</w:t>
      </w:r>
    </w:p>
    <w:p w:rsidR="005D252D" w:rsidRPr="00A27581" w:rsidRDefault="005D252D" w:rsidP="005D252D">
      <w:pPr>
        <w:widowControl w:val="0"/>
        <w:numPr>
          <w:ilvl w:val="6"/>
          <w:numId w:val="21"/>
        </w:numPr>
        <w:spacing w:before="60" w:after="60"/>
        <w:rPr>
          <w:color w:val="000000" w:themeColor="text1"/>
          <w:sz w:val="28"/>
          <w:szCs w:val="28"/>
          <w:lang w:val="it-IT"/>
        </w:rPr>
      </w:pPr>
      <w:r w:rsidRPr="00A27581">
        <w:rPr>
          <w:b/>
          <w:color w:val="000000" w:themeColor="text1"/>
          <w:sz w:val="28"/>
          <w:szCs w:val="28"/>
          <w:lang w:val="it-IT"/>
        </w:rPr>
        <w:t>Đơn vị Quản lý dự án:</w:t>
      </w:r>
      <w:r w:rsidRPr="00A27581">
        <w:rPr>
          <w:color w:val="000000" w:themeColor="text1"/>
          <w:sz w:val="28"/>
          <w:szCs w:val="28"/>
          <w:lang w:val="it-IT"/>
        </w:rPr>
        <w:t xml:space="preserve"> Ban Quản lý dự án các công trình Điện miền Nam – Chi nhánh Tổng công ty Truyền tải điện Quốc gia (SPMB).</w:t>
      </w:r>
    </w:p>
    <w:p w:rsidR="005D252D" w:rsidRPr="00A27581" w:rsidRDefault="005D252D" w:rsidP="005D252D">
      <w:pPr>
        <w:widowControl w:val="0"/>
        <w:numPr>
          <w:ilvl w:val="6"/>
          <w:numId w:val="21"/>
        </w:numPr>
        <w:spacing w:before="60" w:after="60"/>
        <w:rPr>
          <w:color w:val="000000" w:themeColor="text1"/>
          <w:sz w:val="28"/>
          <w:szCs w:val="28"/>
          <w:lang w:val="it-IT"/>
        </w:rPr>
      </w:pPr>
      <w:r w:rsidRPr="00A27581">
        <w:rPr>
          <w:b/>
          <w:color w:val="000000" w:themeColor="text1"/>
          <w:sz w:val="28"/>
          <w:szCs w:val="28"/>
          <w:lang w:val="it-IT"/>
        </w:rPr>
        <w:t>Nguồn vốn:</w:t>
      </w:r>
      <w:r w:rsidRPr="00A27581">
        <w:rPr>
          <w:color w:val="000000" w:themeColor="text1"/>
          <w:sz w:val="28"/>
          <w:szCs w:val="28"/>
          <w:lang w:val="it-IT"/>
        </w:rPr>
        <w:t xml:space="preserve"> Vốn EVNNPT.</w:t>
      </w:r>
    </w:p>
    <w:p w:rsidR="005D252D" w:rsidRPr="00A27581" w:rsidRDefault="005D252D" w:rsidP="005D252D">
      <w:pPr>
        <w:widowControl w:val="0"/>
        <w:numPr>
          <w:ilvl w:val="6"/>
          <w:numId w:val="21"/>
        </w:numPr>
        <w:spacing w:before="60" w:after="60"/>
        <w:rPr>
          <w:color w:val="000000" w:themeColor="text1"/>
          <w:sz w:val="28"/>
          <w:szCs w:val="28"/>
          <w:lang w:val="it-IT"/>
        </w:rPr>
      </w:pPr>
      <w:r w:rsidRPr="00A27581">
        <w:rPr>
          <w:b/>
          <w:color w:val="000000" w:themeColor="text1"/>
          <w:sz w:val="28"/>
          <w:szCs w:val="28"/>
          <w:lang w:val="it-IT"/>
        </w:rPr>
        <w:t>Thời gian thực hiện dự án:</w:t>
      </w:r>
      <w:r w:rsidRPr="00A27581">
        <w:rPr>
          <w:color w:val="000000" w:themeColor="text1"/>
          <w:sz w:val="28"/>
          <w:szCs w:val="28"/>
          <w:lang w:val="it-IT"/>
        </w:rPr>
        <w:t xml:space="preserve"> 2025</w:t>
      </w:r>
      <w:r w:rsidRPr="00AF0E3F">
        <w:rPr>
          <w:color w:val="000000" w:themeColor="text1"/>
          <w:sz w:val="28"/>
          <w:szCs w:val="28"/>
          <w:lang w:val="it-IT"/>
        </w:rPr>
        <w:t>-2028</w:t>
      </w:r>
      <w:r w:rsidRPr="00A27581">
        <w:rPr>
          <w:color w:val="000000" w:themeColor="text1"/>
          <w:sz w:val="28"/>
          <w:szCs w:val="28"/>
          <w:lang w:val="it-IT"/>
        </w:rPr>
        <w:t>.</w:t>
      </w:r>
    </w:p>
    <w:p w:rsidR="005D252D" w:rsidRPr="00A27581" w:rsidRDefault="005D252D" w:rsidP="005D252D">
      <w:pPr>
        <w:widowControl w:val="0"/>
        <w:numPr>
          <w:ilvl w:val="6"/>
          <w:numId w:val="21"/>
        </w:numPr>
        <w:spacing w:before="60" w:after="60"/>
        <w:rPr>
          <w:color w:val="000000" w:themeColor="text1"/>
          <w:sz w:val="28"/>
          <w:szCs w:val="28"/>
          <w:lang w:val="it-IT"/>
        </w:rPr>
      </w:pPr>
      <w:r w:rsidRPr="00A27581">
        <w:rPr>
          <w:b/>
          <w:color w:val="000000" w:themeColor="text1"/>
          <w:sz w:val="28"/>
          <w:szCs w:val="28"/>
          <w:lang w:val="it-IT"/>
        </w:rPr>
        <w:t>Thời gian thực hiện hợp đồng:</w:t>
      </w:r>
      <w:r w:rsidRPr="00A27581">
        <w:rPr>
          <w:color w:val="000000" w:themeColor="text1"/>
          <w:sz w:val="28"/>
          <w:szCs w:val="28"/>
          <w:lang w:val="it-IT"/>
        </w:rPr>
        <w:t xml:space="preserve"> </w:t>
      </w:r>
      <w:r w:rsidRPr="00AF0E3F">
        <w:rPr>
          <w:color w:val="000000" w:themeColor="text1"/>
          <w:sz w:val="28"/>
          <w:szCs w:val="28"/>
          <w:lang w:val="it-IT"/>
        </w:rPr>
        <w:t>270</w:t>
      </w:r>
      <w:r w:rsidRPr="00A27581">
        <w:rPr>
          <w:color w:val="000000" w:themeColor="text1"/>
          <w:sz w:val="28"/>
          <w:szCs w:val="28"/>
          <w:lang w:val="it-IT"/>
        </w:rPr>
        <w:t xml:space="preserve"> ngày (Phù hợp tiến độ dự án) </w:t>
      </w:r>
    </w:p>
    <w:p w:rsidR="005D252D" w:rsidRPr="00A27581" w:rsidRDefault="005D252D" w:rsidP="005D252D">
      <w:pPr>
        <w:widowControl w:val="0"/>
        <w:numPr>
          <w:ilvl w:val="6"/>
          <w:numId w:val="21"/>
        </w:numPr>
        <w:spacing w:before="60" w:after="60"/>
        <w:rPr>
          <w:color w:val="000000" w:themeColor="text1"/>
          <w:sz w:val="28"/>
          <w:szCs w:val="28"/>
          <w:lang w:val="it-IT"/>
        </w:rPr>
      </w:pPr>
      <w:r w:rsidRPr="00A27581">
        <w:rPr>
          <w:b/>
          <w:color w:val="000000" w:themeColor="text1"/>
          <w:sz w:val="28"/>
          <w:szCs w:val="28"/>
          <w:lang w:val="it-IT"/>
        </w:rPr>
        <w:t>Hình thức lựa chọn nhà thầu:</w:t>
      </w:r>
      <w:r w:rsidRPr="00A27581">
        <w:rPr>
          <w:color w:val="000000" w:themeColor="text1"/>
          <w:sz w:val="28"/>
          <w:szCs w:val="28"/>
          <w:lang w:val="it-IT"/>
        </w:rPr>
        <w:t xml:space="preserve"> Đấu thầu rộng rãi trong nước. </w:t>
      </w:r>
    </w:p>
    <w:p w:rsidR="005D252D" w:rsidRPr="00A27581" w:rsidRDefault="005D252D" w:rsidP="005D252D">
      <w:pPr>
        <w:widowControl w:val="0"/>
        <w:numPr>
          <w:ilvl w:val="6"/>
          <w:numId w:val="21"/>
        </w:numPr>
        <w:spacing w:before="60" w:after="60"/>
        <w:rPr>
          <w:color w:val="000000" w:themeColor="text1"/>
          <w:sz w:val="28"/>
          <w:szCs w:val="28"/>
          <w:lang w:val="it-IT"/>
        </w:rPr>
      </w:pPr>
      <w:r w:rsidRPr="00A27581">
        <w:rPr>
          <w:b/>
          <w:color w:val="000000" w:themeColor="text1"/>
          <w:sz w:val="28"/>
          <w:szCs w:val="28"/>
          <w:lang w:val="it-IT"/>
        </w:rPr>
        <w:t>Phương thức lựa chọn nhà thầu:</w:t>
      </w:r>
      <w:r w:rsidRPr="00A27581">
        <w:rPr>
          <w:color w:val="000000" w:themeColor="text1"/>
          <w:sz w:val="28"/>
          <w:szCs w:val="28"/>
          <w:lang w:val="it-IT"/>
        </w:rPr>
        <w:t xml:space="preserve"> 1 giai đoạn, 2 túi hồ sơ.</w:t>
      </w:r>
    </w:p>
    <w:p w:rsidR="005D252D" w:rsidRPr="00A27581" w:rsidRDefault="005D252D" w:rsidP="005D252D">
      <w:pPr>
        <w:widowControl w:val="0"/>
        <w:numPr>
          <w:ilvl w:val="6"/>
          <w:numId w:val="21"/>
        </w:numPr>
        <w:spacing w:before="60" w:after="60"/>
        <w:rPr>
          <w:color w:val="000000" w:themeColor="text1"/>
          <w:sz w:val="28"/>
          <w:szCs w:val="28"/>
          <w:lang w:val="it-IT"/>
        </w:rPr>
      </w:pPr>
      <w:r w:rsidRPr="00A27581">
        <w:rPr>
          <w:b/>
          <w:color w:val="000000" w:themeColor="text1"/>
          <w:sz w:val="28"/>
          <w:szCs w:val="28"/>
          <w:lang w:val="it-IT"/>
        </w:rPr>
        <w:t>Loại hợp đồng:</w:t>
      </w:r>
      <w:r w:rsidRPr="00A27581">
        <w:rPr>
          <w:color w:val="000000" w:themeColor="text1"/>
          <w:sz w:val="28"/>
          <w:szCs w:val="28"/>
          <w:lang w:val="it-IT"/>
        </w:rPr>
        <w:t xml:space="preserve"> Trọn gói</w:t>
      </w:r>
    </w:p>
    <w:p w:rsidR="005D252D" w:rsidRDefault="005D252D" w:rsidP="005D252D">
      <w:pPr>
        <w:widowControl w:val="0"/>
        <w:tabs>
          <w:tab w:val="left" w:pos="851"/>
        </w:tabs>
        <w:spacing w:before="60" w:after="60"/>
        <w:ind w:left="851"/>
        <w:rPr>
          <w:b/>
          <w:color w:val="000000" w:themeColor="text1"/>
          <w:sz w:val="28"/>
          <w:szCs w:val="28"/>
          <w:lang w:val="it-IT"/>
        </w:rPr>
      </w:pPr>
    </w:p>
    <w:p w:rsidR="005D252D" w:rsidRPr="00A27581" w:rsidRDefault="005D252D" w:rsidP="005D252D">
      <w:pPr>
        <w:widowControl w:val="0"/>
        <w:numPr>
          <w:ilvl w:val="1"/>
          <w:numId w:val="23"/>
        </w:numPr>
        <w:spacing w:before="60" w:after="60"/>
        <w:rPr>
          <w:b/>
          <w:color w:val="000000" w:themeColor="text1"/>
          <w:sz w:val="28"/>
          <w:szCs w:val="28"/>
          <w:lang w:val="it-IT"/>
        </w:rPr>
      </w:pPr>
      <w:r w:rsidRPr="00A27581">
        <w:rPr>
          <w:b/>
          <w:color w:val="000000" w:themeColor="text1"/>
          <w:sz w:val="28"/>
          <w:szCs w:val="28"/>
          <w:lang w:val="it-IT"/>
        </w:rPr>
        <w:t>Tóm tắt dự án</w:t>
      </w:r>
    </w:p>
    <w:p w:rsidR="005D252D" w:rsidRPr="00A27581" w:rsidRDefault="005D252D" w:rsidP="005D252D">
      <w:pPr>
        <w:widowControl w:val="0"/>
        <w:numPr>
          <w:ilvl w:val="2"/>
          <w:numId w:val="23"/>
        </w:numPr>
        <w:spacing w:before="60" w:after="60"/>
        <w:rPr>
          <w:b/>
          <w:i/>
          <w:color w:val="000000" w:themeColor="text1"/>
          <w:sz w:val="28"/>
          <w:szCs w:val="28"/>
          <w:lang w:val="it-IT"/>
        </w:rPr>
      </w:pPr>
      <w:r w:rsidRPr="00A27581">
        <w:rPr>
          <w:b/>
          <w:i/>
          <w:color w:val="000000" w:themeColor="text1"/>
          <w:sz w:val="28"/>
          <w:szCs w:val="28"/>
          <w:lang w:val="it-IT"/>
        </w:rPr>
        <w:t>Mục tiêu của dự án</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Đảm bảo truyền tải hết công suất tại các nguồn điện khu vực miền Trung và Tây Nguyên (nhà máy thủy điện, nhà máy điện mặt trời, turbine khí, gió) lên Hệ thống điện Quốc gia, nhằm tăng cường khả năng cung cấp điện cho khu vực miền Nam và miền Trung, Tây Nguyên.</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Đảm bảo an ninh năng lượng.</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Nâng cao năng lực truyền tải và giảm tổn thất cho lưới điện khu vực.</w:t>
      </w:r>
    </w:p>
    <w:p w:rsidR="005D252D" w:rsidRPr="00A27581" w:rsidRDefault="005D252D" w:rsidP="005D252D">
      <w:pPr>
        <w:widowControl w:val="0"/>
        <w:numPr>
          <w:ilvl w:val="2"/>
          <w:numId w:val="23"/>
        </w:numPr>
        <w:spacing w:before="60" w:after="60"/>
        <w:rPr>
          <w:b/>
          <w:i/>
          <w:color w:val="000000" w:themeColor="text1"/>
          <w:sz w:val="28"/>
          <w:szCs w:val="28"/>
          <w:lang w:val="it-IT"/>
        </w:rPr>
      </w:pPr>
      <w:r w:rsidRPr="00A27581">
        <w:rPr>
          <w:b/>
          <w:i/>
          <w:color w:val="000000" w:themeColor="text1"/>
          <w:sz w:val="28"/>
          <w:szCs w:val="28"/>
          <w:lang w:val="it-IT"/>
        </w:rPr>
        <w:t>Địa điểm xây dựng</w:t>
      </w:r>
    </w:p>
    <w:p w:rsidR="005D252D" w:rsidRPr="00AF0E3F" w:rsidRDefault="005D252D" w:rsidP="005D252D">
      <w:pPr>
        <w:widowControl w:val="0"/>
        <w:numPr>
          <w:ilvl w:val="8"/>
          <w:numId w:val="21"/>
        </w:numPr>
        <w:spacing w:before="60" w:after="60"/>
        <w:rPr>
          <w:color w:val="000000" w:themeColor="text1"/>
          <w:sz w:val="28"/>
          <w:szCs w:val="28"/>
          <w:lang w:val="it-IT"/>
        </w:rPr>
      </w:pPr>
      <w:r w:rsidRPr="00AF0E3F">
        <w:rPr>
          <w:color w:val="000000" w:themeColor="text1"/>
          <w:sz w:val="28"/>
          <w:szCs w:val="28"/>
          <w:lang w:val="it-IT"/>
        </w:rPr>
        <w:t>Dự án “Đường dây 500kV Krông Buk – Tây Ninh 1” dự kiến được xây dựng nằm trên địa bàn các tỉnh, cụ thể như sau:</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 xml:space="preserve">Phần đường dây 500kV Krông Buk – Tây Ninh 1 dự kiến xây dựng trên địa phận các xã Ea Kiết, Xã Ea M’Droh, Ea Wer, tỉnh Đắk Lắk; các xã </w:t>
      </w:r>
      <w:r w:rsidRPr="00A27581">
        <w:rPr>
          <w:color w:val="000000" w:themeColor="text1"/>
          <w:sz w:val="28"/>
          <w:szCs w:val="28"/>
          <w:lang w:val="vi-VN"/>
        </w:rPr>
        <w:lastRenderedPageBreak/>
        <w:t>Đắk Wil, Nam Dong, Cư Jút, Đắk Mil, Nam Đà, Đắk Sắk, Krông Nô, Đắk Song, Đức An, Trường Xuân, Quảng Tân và Quảng Tín, tỉnh Lâm Đồng; các xã Thọ Sơn, Đắk Nhau, Bom Bo, Phú Nghĩa, Đăk Ơ, Đa Kia, P. Phước Bình, Bình Tân, Long Hà, Tân Hưng, Tân Quan, P. Bình Long, Minh Đức và Tân Khai, tỉnh Đồng Nai; các xã Minh Thạnh, Dầu Tiếng, Tp. HCM; các xã Lộc Ninh và Hưng Thuận, tỉnh Tây Ninh.</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Phần mở rộng 02 ngăn lộ tại TBA 500kV Krông Buk dự kiến xây dựng trên địa phận tỉnh Đắk Lắk.</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Phần mở rộng 02 ngăn lộ tại TBA 500kV Tây Ninh 1 dự kiến xây dựng trên địa phận tỉnh Tây Ninh.</w:t>
      </w:r>
    </w:p>
    <w:p w:rsidR="005D252D" w:rsidRPr="00AF0E3F"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 xml:space="preserve">Phần trạm lặp quang dự kiến xây dựng </w:t>
      </w:r>
      <w:r w:rsidRPr="00AF0E3F">
        <w:rPr>
          <w:color w:val="000000" w:themeColor="text1"/>
          <w:sz w:val="28"/>
          <w:szCs w:val="28"/>
          <w:lang w:val="vi-VN"/>
        </w:rPr>
        <w:t xml:space="preserve">02 trạm </w:t>
      </w:r>
      <w:r w:rsidRPr="00A27581">
        <w:rPr>
          <w:color w:val="000000" w:themeColor="text1"/>
          <w:sz w:val="28"/>
          <w:szCs w:val="28"/>
          <w:lang w:val="vi-VN"/>
        </w:rPr>
        <w:t xml:space="preserve">trên địa phận tỉnh </w:t>
      </w:r>
      <w:r w:rsidRPr="00AF0E3F">
        <w:rPr>
          <w:color w:val="000000" w:themeColor="text1"/>
          <w:sz w:val="28"/>
          <w:szCs w:val="28"/>
          <w:lang w:val="vi-VN"/>
        </w:rPr>
        <w:t xml:space="preserve">Lâm Đồng (Đắk Nông cũ) và </w:t>
      </w:r>
      <w:r w:rsidRPr="00A27581">
        <w:rPr>
          <w:color w:val="000000" w:themeColor="text1"/>
          <w:sz w:val="28"/>
          <w:szCs w:val="28"/>
          <w:lang w:val="vi-VN"/>
        </w:rPr>
        <w:t>Đồng Nai (Bình Phước cũ) (giữa tuyến đường dây).</w:t>
      </w:r>
    </w:p>
    <w:p w:rsidR="005D252D" w:rsidRPr="00A27581" w:rsidRDefault="005D252D" w:rsidP="005D252D">
      <w:pPr>
        <w:widowControl w:val="0"/>
        <w:numPr>
          <w:ilvl w:val="2"/>
          <w:numId w:val="23"/>
        </w:numPr>
        <w:spacing w:before="60" w:after="60"/>
        <w:rPr>
          <w:b/>
          <w:i/>
          <w:color w:val="000000" w:themeColor="text1"/>
          <w:sz w:val="28"/>
          <w:szCs w:val="28"/>
          <w:lang w:val="it-IT"/>
        </w:rPr>
      </w:pPr>
      <w:r w:rsidRPr="00A27581">
        <w:rPr>
          <w:b/>
          <w:i/>
          <w:color w:val="000000" w:themeColor="text1"/>
          <w:sz w:val="28"/>
          <w:szCs w:val="28"/>
          <w:lang w:val="it-IT"/>
        </w:rPr>
        <w:t>Quy mô dự án</w:t>
      </w:r>
    </w:p>
    <w:p w:rsidR="005D252D" w:rsidRPr="00A27581" w:rsidRDefault="005D252D" w:rsidP="005D252D">
      <w:pPr>
        <w:widowControl w:val="0"/>
        <w:numPr>
          <w:ilvl w:val="3"/>
          <w:numId w:val="23"/>
        </w:numPr>
        <w:spacing w:before="60" w:after="60"/>
        <w:rPr>
          <w:i/>
          <w:color w:val="000000" w:themeColor="text1"/>
          <w:sz w:val="28"/>
          <w:szCs w:val="28"/>
          <w:lang w:val="it-IT"/>
        </w:rPr>
      </w:pPr>
      <w:r w:rsidRPr="00A27581">
        <w:rPr>
          <w:i/>
          <w:color w:val="000000" w:themeColor="text1"/>
          <w:sz w:val="28"/>
          <w:szCs w:val="28"/>
          <w:lang w:val="it-IT"/>
        </w:rPr>
        <w:t>Phần đường dây:</w:t>
      </w:r>
    </w:p>
    <w:p w:rsidR="005D252D" w:rsidRPr="00AF0E3F" w:rsidRDefault="005D252D" w:rsidP="005D252D">
      <w:pPr>
        <w:widowControl w:val="0"/>
        <w:numPr>
          <w:ilvl w:val="8"/>
          <w:numId w:val="21"/>
        </w:numPr>
        <w:spacing w:before="60" w:after="60"/>
        <w:rPr>
          <w:color w:val="000000" w:themeColor="text1"/>
          <w:sz w:val="28"/>
          <w:szCs w:val="28"/>
          <w:lang w:val="it-IT"/>
        </w:rPr>
      </w:pPr>
      <w:r w:rsidRPr="00AF0E3F">
        <w:rPr>
          <w:color w:val="000000" w:themeColor="text1"/>
          <w:sz w:val="28"/>
          <w:szCs w:val="28"/>
          <w:lang w:val="it-IT"/>
        </w:rPr>
        <w:t>Đường dây 500kV Krông Buk - Tây Ninh 1 có quy mô và các đặc điểm kỹ thuật chính như sau:</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Điểm đầu: Cột cổng 500kV của TBA 500kV Krông Buk.</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Điểm cuối: Cột cổng 500kV của TBA 500kV Tây Ninh 1.</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Cấp điện áp: 500kV.</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Số mạch: 02 mạch.</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Chiều dài tuyến: ≈ 330km.</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Dây dẫn: 4xACSR-400/51</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Dây chống sét: PHLOX-116</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Dây cáp quang: OPGW-90 (loại 24 sợi quang đơn mode, ITU.T G655)</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Cách điện: Thủy tinh (hoặc gốm), hoặc composite (loại 70kN, 120kN, 210kN và 300kN).</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 xml:space="preserve">Cột: Cột thép 2 mạch mạ kẽm. </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Móng: Bê tông cốt thép đúc tại chỗ.</w:t>
      </w:r>
    </w:p>
    <w:p w:rsidR="005D252D" w:rsidRPr="00AF0E3F"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Tiếp đất: Bằng thép mạ kẽm loại hỗn hợp cọc tia.</w:t>
      </w:r>
    </w:p>
    <w:p w:rsidR="005D252D" w:rsidRPr="00A27581" w:rsidRDefault="005D252D" w:rsidP="005D252D">
      <w:pPr>
        <w:widowControl w:val="0"/>
        <w:numPr>
          <w:ilvl w:val="3"/>
          <w:numId w:val="23"/>
        </w:numPr>
        <w:spacing w:before="60" w:after="60"/>
        <w:rPr>
          <w:i/>
          <w:color w:val="000000" w:themeColor="text1"/>
          <w:sz w:val="28"/>
          <w:szCs w:val="28"/>
          <w:lang w:val="it-IT"/>
        </w:rPr>
      </w:pPr>
      <w:r w:rsidRPr="00A27581">
        <w:rPr>
          <w:i/>
          <w:color w:val="000000" w:themeColor="text1"/>
          <w:sz w:val="28"/>
          <w:szCs w:val="28"/>
          <w:lang w:val="it-IT"/>
        </w:rPr>
        <w:t xml:space="preserve">Phần ngăn lộ: </w:t>
      </w:r>
    </w:p>
    <w:p w:rsidR="005D252D" w:rsidRPr="00A27581" w:rsidRDefault="005D252D" w:rsidP="005D252D">
      <w:pPr>
        <w:widowControl w:val="0"/>
        <w:numPr>
          <w:ilvl w:val="4"/>
          <w:numId w:val="23"/>
        </w:numPr>
        <w:spacing w:before="60" w:after="60"/>
        <w:rPr>
          <w:b/>
          <w:color w:val="000000" w:themeColor="text1"/>
          <w:sz w:val="28"/>
          <w:szCs w:val="28"/>
          <w:lang w:val="it-IT"/>
        </w:rPr>
      </w:pPr>
      <w:r w:rsidRPr="00A27581">
        <w:rPr>
          <w:b/>
          <w:color w:val="000000" w:themeColor="text1"/>
          <w:sz w:val="28"/>
          <w:szCs w:val="28"/>
          <w:lang w:val="it-IT"/>
        </w:rPr>
        <w:t>Tại TBA 500kV Krông Buk:</w:t>
      </w:r>
    </w:p>
    <w:p w:rsidR="005D252D" w:rsidRPr="00A27581" w:rsidRDefault="005D252D" w:rsidP="005D252D">
      <w:pPr>
        <w:widowControl w:val="0"/>
        <w:numPr>
          <w:ilvl w:val="6"/>
          <w:numId w:val="21"/>
        </w:numPr>
        <w:spacing w:before="60" w:after="60"/>
        <w:rPr>
          <w:color w:val="000000" w:themeColor="text1"/>
          <w:sz w:val="28"/>
          <w:szCs w:val="28"/>
          <w:lang w:val="it-IT"/>
        </w:rPr>
      </w:pPr>
      <w:r w:rsidRPr="00AF0E3F">
        <w:rPr>
          <w:color w:val="000000" w:themeColor="text1"/>
          <w:sz w:val="28"/>
          <w:szCs w:val="28"/>
          <w:lang w:val="it-IT"/>
        </w:rPr>
        <w:t>L</w:t>
      </w:r>
      <w:r w:rsidRPr="00A27581">
        <w:rPr>
          <w:color w:val="000000" w:themeColor="text1"/>
          <w:sz w:val="28"/>
          <w:szCs w:val="28"/>
          <w:lang w:val="it-IT"/>
        </w:rPr>
        <w:t>ắp đặt hoàn thiện 02 ngăn xuất tuyến tại TBA 500kV 500kV Krông Buk (trên phần đất đã dự phòng sẵn).</w:t>
      </w:r>
    </w:p>
    <w:p w:rsidR="005D252D" w:rsidRPr="00A27581" w:rsidRDefault="005D252D" w:rsidP="005D252D">
      <w:pPr>
        <w:widowControl w:val="0"/>
        <w:numPr>
          <w:ilvl w:val="4"/>
          <w:numId w:val="23"/>
        </w:numPr>
        <w:spacing w:before="60" w:after="60"/>
        <w:rPr>
          <w:b/>
          <w:color w:val="000000" w:themeColor="text1"/>
          <w:sz w:val="28"/>
          <w:szCs w:val="28"/>
          <w:lang w:val="it-IT"/>
        </w:rPr>
      </w:pPr>
      <w:r w:rsidRPr="00A27581">
        <w:rPr>
          <w:b/>
          <w:color w:val="000000" w:themeColor="text1"/>
          <w:sz w:val="28"/>
          <w:szCs w:val="28"/>
          <w:lang w:val="it-IT"/>
        </w:rPr>
        <w:t xml:space="preserve">TBA 500kV Tây Ninh 1: </w:t>
      </w:r>
    </w:p>
    <w:p w:rsidR="005D252D" w:rsidRPr="00A27581" w:rsidRDefault="005D252D" w:rsidP="005D252D">
      <w:pPr>
        <w:widowControl w:val="0"/>
        <w:numPr>
          <w:ilvl w:val="6"/>
          <w:numId w:val="21"/>
        </w:numPr>
        <w:spacing w:before="60" w:after="60"/>
        <w:rPr>
          <w:color w:val="000000" w:themeColor="text1"/>
          <w:sz w:val="28"/>
          <w:szCs w:val="28"/>
          <w:lang w:val="it-IT"/>
        </w:rPr>
      </w:pPr>
      <w:r w:rsidRPr="00AF0E3F">
        <w:rPr>
          <w:color w:val="000000" w:themeColor="text1"/>
          <w:sz w:val="28"/>
          <w:szCs w:val="28"/>
          <w:lang w:val="it-IT"/>
        </w:rPr>
        <w:lastRenderedPageBreak/>
        <w:t>L</w:t>
      </w:r>
      <w:r w:rsidRPr="00A27581">
        <w:rPr>
          <w:color w:val="000000" w:themeColor="text1"/>
          <w:sz w:val="28"/>
          <w:szCs w:val="28"/>
          <w:lang w:val="it-IT"/>
        </w:rPr>
        <w:t>ắp đặt hoàn thiện 02 ngăn xuất tuyến tại TBA 500kV Tây Ninh 1 (trên phần đất đã dự phòng sẵn).</w:t>
      </w:r>
    </w:p>
    <w:p w:rsidR="005D252D" w:rsidRPr="00A27581" w:rsidRDefault="005D252D" w:rsidP="005D252D">
      <w:pPr>
        <w:widowControl w:val="0"/>
        <w:numPr>
          <w:ilvl w:val="3"/>
          <w:numId w:val="23"/>
        </w:numPr>
        <w:spacing w:before="60" w:after="60"/>
        <w:rPr>
          <w:i/>
          <w:color w:val="000000" w:themeColor="text1"/>
          <w:sz w:val="28"/>
          <w:szCs w:val="28"/>
          <w:lang w:val="it-IT"/>
        </w:rPr>
      </w:pPr>
      <w:r w:rsidRPr="00A27581">
        <w:rPr>
          <w:i/>
          <w:color w:val="000000" w:themeColor="text1"/>
          <w:sz w:val="28"/>
          <w:szCs w:val="28"/>
          <w:lang w:val="it-IT"/>
        </w:rPr>
        <w:t xml:space="preserve">Phần </w:t>
      </w:r>
      <w:r w:rsidRPr="00A27581">
        <w:rPr>
          <w:i/>
          <w:color w:val="000000" w:themeColor="text1"/>
          <w:sz w:val="28"/>
          <w:szCs w:val="28"/>
        </w:rPr>
        <w:t>trạm lặp quang</w:t>
      </w:r>
      <w:r w:rsidRPr="00A27581">
        <w:rPr>
          <w:i/>
          <w:color w:val="000000" w:themeColor="text1"/>
          <w:sz w:val="28"/>
          <w:szCs w:val="28"/>
          <w:lang w:val="it-IT"/>
        </w:rPr>
        <w:t xml:space="preserve">: </w:t>
      </w:r>
    </w:p>
    <w:p w:rsidR="005D252D" w:rsidRPr="00A27581" w:rsidRDefault="005D252D" w:rsidP="005D252D">
      <w:pPr>
        <w:widowControl w:val="0"/>
        <w:numPr>
          <w:ilvl w:val="6"/>
          <w:numId w:val="21"/>
        </w:numPr>
        <w:spacing w:before="60" w:after="60"/>
        <w:rPr>
          <w:color w:val="000000" w:themeColor="text1"/>
          <w:sz w:val="28"/>
          <w:szCs w:val="28"/>
          <w:lang w:val="vi-VN"/>
        </w:rPr>
      </w:pPr>
      <w:r w:rsidRPr="00A27581">
        <w:rPr>
          <w:color w:val="000000" w:themeColor="text1"/>
          <w:sz w:val="28"/>
          <w:szCs w:val="28"/>
          <w:lang w:val="vi-VN"/>
        </w:rPr>
        <w:t xml:space="preserve">Phần trạm lặp quang dự kiến xây dựng </w:t>
      </w:r>
      <w:r w:rsidRPr="00A27581">
        <w:rPr>
          <w:color w:val="000000" w:themeColor="text1"/>
          <w:sz w:val="28"/>
          <w:szCs w:val="28"/>
          <w:lang w:val="it-IT"/>
        </w:rPr>
        <w:t xml:space="preserve">02 trạm </w:t>
      </w:r>
      <w:r w:rsidRPr="00A27581">
        <w:rPr>
          <w:color w:val="000000" w:themeColor="text1"/>
          <w:sz w:val="28"/>
          <w:szCs w:val="28"/>
          <w:lang w:val="vi-VN"/>
        </w:rPr>
        <w:t xml:space="preserve">trên địa phận tỉnh </w:t>
      </w:r>
      <w:r w:rsidRPr="00A27581">
        <w:rPr>
          <w:color w:val="000000" w:themeColor="text1"/>
          <w:sz w:val="28"/>
          <w:szCs w:val="28"/>
          <w:lang w:val="it-IT"/>
        </w:rPr>
        <w:t xml:space="preserve">Lâm Đồng (Đắk Nông cũ) và </w:t>
      </w:r>
      <w:r w:rsidRPr="00A27581">
        <w:rPr>
          <w:color w:val="000000" w:themeColor="text1"/>
          <w:sz w:val="28"/>
          <w:szCs w:val="28"/>
          <w:lang w:val="vi-VN"/>
        </w:rPr>
        <w:t>Đồng Nai (Bình Phước cũ) (giữa tuyến đường dây).</w:t>
      </w:r>
    </w:p>
    <w:bookmarkEnd w:id="2"/>
    <w:bookmarkEnd w:id="3"/>
    <w:bookmarkEnd w:id="5"/>
    <w:p w:rsidR="005D252D" w:rsidRPr="009606FE" w:rsidRDefault="005D252D" w:rsidP="005D252D">
      <w:pPr>
        <w:widowControl w:val="0"/>
        <w:numPr>
          <w:ilvl w:val="1"/>
          <w:numId w:val="23"/>
        </w:numPr>
        <w:spacing w:before="60" w:after="60"/>
        <w:rPr>
          <w:b/>
          <w:bCs/>
          <w:color w:val="000000" w:themeColor="text1"/>
          <w:sz w:val="28"/>
          <w:szCs w:val="28"/>
          <w:lang w:val="vi-VN"/>
        </w:rPr>
      </w:pPr>
      <w:r w:rsidRPr="009606FE">
        <w:rPr>
          <w:b/>
          <w:bCs/>
          <w:color w:val="000000" w:themeColor="text1"/>
          <w:sz w:val="28"/>
          <w:szCs w:val="28"/>
          <w:lang w:val="vi-VN"/>
        </w:rPr>
        <w:t>Mục đích tuyển chọn nhà thầu</w:t>
      </w:r>
    </w:p>
    <w:p w:rsidR="005D252D" w:rsidRPr="009606FE" w:rsidRDefault="005D252D" w:rsidP="005D252D">
      <w:pPr>
        <w:spacing w:after="60"/>
        <w:ind w:firstLine="720"/>
        <w:rPr>
          <w:bCs/>
          <w:color w:val="000000" w:themeColor="text1"/>
          <w:sz w:val="28"/>
          <w:szCs w:val="28"/>
          <w:lang w:val="vi-VN"/>
        </w:rPr>
      </w:pPr>
      <w:r w:rsidRPr="009606FE">
        <w:rPr>
          <w:color w:val="000000" w:themeColor="text1"/>
          <w:sz w:val="28"/>
          <w:szCs w:val="28"/>
          <w:lang w:val="vi-VN"/>
        </w:rPr>
        <w:t xml:space="preserve">Nhằm lựa chọn nhà thầu Cung cấp dịch vụ tư vấn giám sát công tác khảo sát giai đoạn TKKT; tư vấn thẩm tra thiết kế kỹ thuật - dự toán xây dựng công trình </w:t>
      </w:r>
      <w:r w:rsidRPr="00E8709A">
        <w:rPr>
          <w:color w:val="000000" w:themeColor="text1"/>
          <w:sz w:val="28"/>
          <w:szCs w:val="28"/>
          <w:lang w:val="vi-VN"/>
        </w:rPr>
        <w:t xml:space="preserve">dự án </w:t>
      </w:r>
      <w:r w:rsidRPr="00870023">
        <w:rPr>
          <w:color w:val="000000" w:themeColor="text1"/>
          <w:sz w:val="28"/>
          <w:szCs w:val="28"/>
          <w:lang w:val="vi-VN"/>
        </w:rPr>
        <w:t>Đường dây 500kV Krông Buk – Tây Ninh 1</w:t>
      </w:r>
      <w:r w:rsidRPr="009606FE">
        <w:rPr>
          <w:color w:val="000000" w:themeColor="text1"/>
          <w:sz w:val="28"/>
          <w:szCs w:val="28"/>
          <w:lang w:val="vi-VN"/>
        </w:rPr>
        <w:t>, có năng lực và kinh nghiệm, có giải pháp kỹ thuật phù hợp được quy định tại E-HSMT này để thực hiện gói thầu, dự án đảm bảo chất lượng và tiến độ công trình</w:t>
      </w:r>
      <w:r w:rsidRPr="009606FE">
        <w:rPr>
          <w:bCs/>
          <w:color w:val="000000" w:themeColor="text1"/>
          <w:sz w:val="28"/>
          <w:szCs w:val="28"/>
          <w:lang w:val="vi-VN"/>
        </w:rPr>
        <w:t>.</w:t>
      </w:r>
    </w:p>
    <w:p w:rsidR="005D252D" w:rsidRDefault="005D252D" w:rsidP="005D252D">
      <w:pPr>
        <w:tabs>
          <w:tab w:val="left" w:pos="720"/>
        </w:tabs>
        <w:spacing w:before="120" w:after="120"/>
        <w:ind w:left="460" w:hanging="284"/>
        <w:rPr>
          <w:b/>
          <w:color w:val="000000" w:themeColor="text1"/>
          <w:sz w:val="28"/>
          <w:szCs w:val="28"/>
          <w:lang w:val="vi-VN"/>
        </w:rPr>
      </w:pPr>
    </w:p>
    <w:p w:rsidR="005D252D" w:rsidRPr="009606FE" w:rsidRDefault="005D252D" w:rsidP="005D252D">
      <w:pPr>
        <w:tabs>
          <w:tab w:val="left" w:pos="720"/>
        </w:tabs>
        <w:spacing w:before="120" w:after="120"/>
        <w:ind w:left="460" w:hanging="284"/>
        <w:rPr>
          <w:b/>
          <w:bCs/>
          <w:color w:val="000000" w:themeColor="text1"/>
          <w:sz w:val="28"/>
          <w:szCs w:val="28"/>
          <w:lang w:val="vi-VN"/>
        </w:rPr>
      </w:pPr>
      <w:r w:rsidRPr="009606FE">
        <w:rPr>
          <w:b/>
          <w:color w:val="000000" w:themeColor="text1"/>
          <w:sz w:val="28"/>
          <w:szCs w:val="28"/>
          <w:lang w:val="vi-VN"/>
        </w:rPr>
        <w:t>II. Phạm vi công việc:</w:t>
      </w:r>
    </w:p>
    <w:p w:rsidR="005D252D" w:rsidRPr="009606FE" w:rsidRDefault="005D252D" w:rsidP="005D252D">
      <w:pPr>
        <w:tabs>
          <w:tab w:val="left" w:pos="720"/>
        </w:tabs>
        <w:spacing w:after="120"/>
        <w:ind w:left="460" w:hanging="284"/>
        <w:jc w:val="left"/>
        <w:rPr>
          <w:bCs/>
          <w:color w:val="000000" w:themeColor="text1"/>
          <w:sz w:val="28"/>
          <w:szCs w:val="28"/>
          <w:lang w:val="vi-VN"/>
        </w:rPr>
      </w:pPr>
      <w:r w:rsidRPr="009606FE">
        <w:rPr>
          <w:b/>
          <w:bCs/>
          <w:color w:val="000000" w:themeColor="text1"/>
          <w:sz w:val="28"/>
          <w:szCs w:val="28"/>
          <w:lang w:val="vi-VN"/>
        </w:rPr>
        <w:t>1.  Nội dung công việc chủ yếu của Gói thầu:</w:t>
      </w:r>
    </w:p>
    <w:p w:rsidR="005D252D" w:rsidRPr="009606FE" w:rsidRDefault="005D252D" w:rsidP="005D252D">
      <w:pPr>
        <w:pStyle w:val="BodyTextlist1"/>
        <w:numPr>
          <w:ilvl w:val="0"/>
          <w:numId w:val="10"/>
        </w:numPr>
        <w:rPr>
          <w:color w:val="000000" w:themeColor="text1"/>
          <w:sz w:val="28"/>
          <w:szCs w:val="28"/>
          <w:lang w:val="vi-VN"/>
        </w:rPr>
      </w:pPr>
      <w:r w:rsidRPr="009606FE">
        <w:rPr>
          <w:color w:val="000000" w:themeColor="text1"/>
          <w:sz w:val="28"/>
          <w:szCs w:val="28"/>
          <w:lang w:val="vi-VN"/>
        </w:rPr>
        <w:t>Giám sát khảo sát TKKT;</w:t>
      </w:r>
    </w:p>
    <w:p w:rsidR="005D252D" w:rsidRPr="009606FE" w:rsidRDefault="005D252D" w:rsidP="005D252D">
      <w:pPr>
        <w:pStyle w:val="BodyTextlist1"/>
        <w:numPr>
          <w:ilvl w:val="0"/>
          <w:numId w:val="10"/>
        </w:numPr>
        <w:rPr>
          <w:color w:val="000000" w:themeColor="text1"/>
          <w:sz w:val="28"/>
          <w:szCs w:val="28"/>
          <w:lang w:val="vi-VN"/>
        </w:rPr>
      </w:pPr>
      <w:r w:rsidRPr="009606FE">
        <w:rPr>
          <w:color w:val="000000" w:themeColor="text1"/>
          <w:sz w:val="28"/>
          <w:szCs w:val="28"/>
          <w:lang w:val="vi-VN"/>
        </w:rPr>
        <w:t>Thẩm tra hồ sơ TKKT-DT.</w:t>
      </w:r>
    </w:p>
    <w:p w:rsidR="005D252D" w:rsidRPr="00F45E37" w:rsidRDefault="005D252D" w:rsidP="005D252D">
      <w:pPr>
        <w:spacing w:after="120"/>
        <w:rPr>
          <w:b/>
          <w:bCs/>
          <w:color w:val="000000" w:themeColor="text1"/>
          <w:sz w:val="28"/>
          <w:szCs w:val="28"/>
          <w:lang w:val="vi-VN"/>
        </w:rPr>
      </w:pPr>
      <w:r w:rsidRPr="00F45E37">
        <w:rPr>
          <w:b/>
          <w:bCs/>
          <w:color w:val="000000" w:themeColor="text1"/>
          <w:sz w:val="28"/>
          <w:szCs w:val="28"/>
          <w:lang w:val="vi-VN"/>
        </w:rPr>
        <w:t>2. Các nhiệm vụ cụ thể do nhà thầu phải tiến hành trong thời gian thực hiện hợp đồng tư vấn.</w:t>
      </w:r>
    </w:p>
    <w:p w:rsidR="005D252D" w:rsidRPr="009606FE" w:rsidRDefault="005D252D" w:rsidP="005D252D">
      <w:pPr>
        <w:ind w:firstLine="720"/>
        <w:rPr>
          <w:b/>
          <w:bCs/>
          <w:i/>
          <w:color w:val="000000" w:themeColor="text1"/>
          <w:sz w:val="28"/>
          <w:szCs w:val="28"/>
          <w:lang w:val="vi-VN"/>
        </w:rPr>
      </w:pPr>
      <w:bookmarkStart w:id="7" w:name="_Toc527994221"/>
      <w:bookmarkStart w:id="8" w:name="_Toc81039786"/>
      <w:bookmarkStart w:id="9" w:name="_Toc55912571"/>
      <w:bookmarkStart w:id="10" w:name="_Toc527998641"/>
      <w:r w:rsidRPr="009606FE">
        <w:rPr>
          <w:b/>
          <w:bCs/>
          <w:i/>
          <w:color w:val="000000" w:themeColor="text1"/>
          <w:sz w:val="28"/>
          <w:szCs w:val="28"/>
          <w:lang w:val="vi-VN"/>
        </w:rPr>
        <w:t>2.1. Nhiệm vụ giám sát khảo sát TKKT</w:t>
      </w:r>
    </w:p>
    <w:p w:rsidR="005D252D" w:rsidRPr="00F45E37" w:rsidRDefault="005D252D" w:rsidP="005D252D">
      <w:pPr>
        <w:ind w:firstLine="720"/>
        <w:rPr>
          <w:bCs/>
          <w:i/>
          <w:color w:val="000000" w:themeColor="text1"/>
          <w:sz w:val="28"/>
          <w:szCs w:val="28"/>
          <w:lang w:val="it-IT"/>
        </w:rPr>
      </w:pPr>
      <w:r w:rsidRPr="00F45E37">
        <w:rPr>
          <w:bCs/>
          <w:i/>
          <w:color w:val="000000" w:themeColor="text1"/>
          <w:sz w:val="28"/>
          <w:szCs w:val="28"/>
          <w:lang w:val="it-IT"/>
        </w:rPr>
        <w:t>2.1.1 Yêu cầu chung:</w:t>
      </w:r>
    </w:p>
    <w:p w:rsidR="005D252D" w:rsidRPr="00F45E37" w:rsidRDefault="005D252D" w:rsidP="005D252D">
      <w:pPr>
        <w:numPr>
          <w:ilvl w:val="0"/>
          <w:numId w:val="8"/>
        </w:numPr>
        <w:tabs>
          <w:tab w:val="left" w:pos="993"/>
        </w:tabs>
        <w:ind w:left="0" w:firstLine="709"/>
        <w:rPr>
          <w:color w:val="000000" w:themeColor="text1"/>
          <w:sz w:val="28"/>
          <w:szCs w:val="28"/>
          <w:lang w:val="it-IT"/>
        </w:rPr>
      </w:pPr>
      <w:r w:rsidRPr="009735E0">
        <w:rPr>
          <w:sz w:val="28"/>
          <w:szCs w:val="28"/>
          <w:lang w:val="vi-VN"/>
        </w:rPr>
        <w:t>Nhằm lựa chọn nhà thầu giám sát khảo sát xây dựng có năng lực và kinh nghiệm,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 để thực hiện công tác giám sát đảm bảo chất lượng và tiến độ công trình</w:t>
      </w:r>
      <w:r w:rsidRPr="00F45E37">
        <w:rPr>
          <w:color w:val="000000" w:themeColor="text1"/>
          <w:sz w:val="28"/>
          <w:szCs w:val="28"/>
          <w:lang w:val="it-IT"/>
        </w:rPr>
        <w:t>.</w:t>
      </w:r>
    </w:p>
    <w:p w:rsidR="005D252D" w:rsidRPr="00F45E37" w:rsidRDefault="005D252D" w:rsidP="005D252D">
      <w:pPr>
        <w:ind w:firstLine="720"/>
        <w:rPr>
          <w:bCs/>
          <w:i/>
          <w:color w:val="000000" w:themeColor="text1"/>
          <w:sz w:val="28"/>
          <w:szCs w:val="28"/>
          <w:lang w:val="it-IT"/>
        </w:rPr>
      </w:pPr>
      <w:r w:rsidRPr="00F45E37">
        <w:rPr>
          <w:bCs/>
          <w:i/>
          <w:color w:val="000000" w:themeColor="text1"/>
          <w:sz w:val="28"/>
          <w:szCs w:val="28"/>
          <w:lang w:val="it-IT"/>
        </w:rPr>
        <w:t>2.1.</w:t>
      </w:r>
      <w:r>
        <w:rPr>
          <w:bCs/>
          <w:i/>
          <w:color w:val="000000" w:themeColor="text1"/>
          <w:sz w:val="28"/>
          <w:szCs w:val="28"/>
          <w:lang w:val="it-IT"/>
        </w:rPr>
        <w:t>2</w:t>
      </w:r>
      <w:r w:rsidRPr="00F45E37">
        <w:rPr>
          <w:bCs/>
          <w:i/>
          <w:color w:val="000000" w:themeColor="text1"/>
          <w:sz w:val="28"/>
          <w:szCs w:val="28"/>
          <w:lang w:val="it-IT"/>
        </w:rPr>
        <w:tab/>
        <w:t>Phạm vi khảo sát</w:t>
      </w:r>
    </w:p>
    <w:p w:rsidR="005D252D" w:rsidRDefault="005D252D" w:rsidP="005D252D">
      <w:pPr>
        <w:numPr>
          <w:ilvl w:val="0"/>
          <w:numId w:val="8"/>
        </w:numPr>
        <w:tabs>
          <w:tab w:val="left" w:pos="993"/>
        </w:tabs>
        <w:ind w:left="0" w:firstLine="709"/>
        <w:rPr>
          <w:color w:val="000000" w:themeColor="text1"/>
          <w:sz w:val="28"/>
          <w:szCs w:val="28"/>
          <w:lang w:val="it-IT"/>
        </w:rPr>
      </w:pPr>
      <w:bookmarkStart w:id="11" w:name="_Toc346799472"/>
      <w:bookmarkStart w:id="12" w:name="_Toc368986359"/>
      <w:bookmarkStart w:id="13" w:name="_Toc369011600"/>
      <w:r>
        <w:rPr>
          <w:color w:val="000000" w:themeColor="text1"/>
          <w:sz w:val="28"/>
          <w:szCs w:val="28"/>
          <w:lang w:val="it-IT"/>
        </w:rPr>
        <w:t>Thực hiện giám sát khảo sát theo bảng khối lượng sau</w:t>
      </w:r>
      <w:bookmarkEnd w:id="11"/>
      <w:bookmarkEnd w:id="12"/>
      <w:bookmarkEnd w:id="13"/>
      <w:r>
        <w:rPr>
          <w:color w:val="000000" w:themeColor="text1"/>
          <w:sz w:val="28"/>
          <w:szCs w:val="28"/>
          <w:lang w:val="it-IT"/>
        </w:rPr>
        <w:t xml:space="preserve"> (tham khảo)</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6"/>
        <w:gridCol w:w="5780"/>
        <w:gridCol w:w="1061"/>
        <w:gridCol w:w="1505"/>
      </w:tblGrid>
      <w:tr w:rsidR="005D252D" w:rsidRPr="00A27581" w:rsidTr="00182294">
        <w:trPr>
          <w:trHeight w:val="340"/>
          <w:jc w:val="center"/>
        </w:trPr>
        <w:tc>
          <w:tcPr>
            <w:tcW w:w="736" w:type="dxa"/>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STT</w:t>
            </w:r>
          </w:p>
        </w:tc>
        <w:tc>
          <w:tcPr>
            <w:tcW w:w="5780" w:type="dxa"/>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Nội dung công việc</w:t>
            </w:r>
          </w:p>
        </w:tc>
        <w:tc>
          <w:tcPr>
            <w:tcW w:w="1061" w:type="dxa"/>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ĐVT</w:t>
            </w:r>
          </w:p>
        </w:tc>
        <w:tc>
          <w:tcPr>
            <w:tcW w:w="1505" w:type="dxa"/>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Khối lượng</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A</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TỈNH ĐẮK LẮK</w:t>
            </w:r>
          </w:p>
        </w:tc>
        <w:tc>
          <w:tcPr>
            <w:tcW w:w="1061" w:type="dxa"/>
            <w:shd w:val="clear" w:color="auto" w:fill="auto"/>
            <w:noWrap/>
            <w:vAlign w:val="center"/>
          </w:tcPr>
          <w:p w:rsidR="005D252D" w:rsidRPr="00A27581" w:rsidRDefault="005D252D" w:rsidP="00182294">
            <w:pPr>
              <w:jc w:val="center"/>
              <w:rPr>
                <w:b/>
                <w:bCs/>
                <w:color w:val="000000" w:themeColor="text1"/>
                <w:sz w:val="26"/>
                <w:szCs w:val="26"/>
              </w:rPr>
            </w:pPr>
          </w:p>
        </w:tc>
        <w:tc>
          <w:tcPr>
            <w:tcW w:w="1505" w:type="dxa"/>
            <w:shd w:val="clear" w:color="auto" w:fill="auto"/>
            <w:noWrap/>
            <w:vAlign w:val="center"/>
          </w:tcPr>
          <w:p w:rsidR="005D252D" w:rsidRPr="00A27581" w:rsidRDefault="005D252D" w:rsidP="00182294">
            <w:pPr>
              <w:jc w:val="center"/>
              <w:rPr>
                <w:b/>
                <w:bCs/>
                <w:color w:val="000000" w:themeColor="text1"/>
                <w:sz w:val="26"/>
                <w:szCs w:val="26"/>
              </w:rPr>
            </w:pP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địa hình</w:t>
            </w:r>
          </w:p>
        </w:tc>
        <w:tc>
          <w:tcPr>
            <w:tcW w:w="1061" w:type="dxa"/>
            <w:shd w:val="clear" w:color="auto" w:fill="auto"/>
            <w:vAlign w:val="center"/>
          </w:tcPr>
          <w:p w:rsidR="005D252D" w:rsidRPr="00A27581" w:rsidRDefault="005D252D" w:rsidP="00182294">
            <w:pPr>
              <w:jc w:val="center"/>
              <w:rPr>
                <w:b/>
                <w:bCs/>
                <w:color w:val="000000" w:themeColor="text1"/>
                <w:sz w:val="26"/>
                <w:szCs w:val="26"/>
              </w:rPr>
            </w:pPr>
          </w:p>
        </w:tc>
        <w:tc>
          <w:tcPr>
            <w:tcW w:w="1505" w:type="dxa"/>
            <w:shd w:val="clear" w:color="auto" w:fill="auto"/>
            <w:vAlign w:val="center"/>
          </w:tcPr>
          <w:p w:rsidR="005D252D" w:rsidRPr="00A27581" w:rsidRDefault="005D252D" w:rsidP="00182294">
            <w:pPr>
              <w:jc w:val="center"/>
              <w:rPr>
                <w:b/>
                <w:bCs/>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Phân trụ trung gian tuyến đường dây 500kV</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32,64</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9,80</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17,26</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5,58</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lastRenderedPageBreak/>
              <w:t>2</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nối cao tọa độ Quốc gia vào các vị trí trụ trung gian (đường chuyền cấp 2)</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35</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22</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vẽ bản đồ tỷ lệ 1/200, đường đồng mức 0,5m</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30,40</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20,48</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3,84</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Điều tra, cập nhật bổ sung địa hình, địa vật,… phát sinh phục vụ công tác kiểm tra và hiệu chỉnh thiết kế</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công</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65,0</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Phục hồi và bàn giao tuyến đường dây 500kV</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2,94</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5,18</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1,68</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địa chất</w:t>
            </w:r>
          </w:p>
        </w:tc>
        <w:tc>
          <w:tcPr>
            <w:tcW w:w="1061" w:type="dxa"/>
            <w:shd w:val="clear" w:color="auto" w:fill="auto"/>
            <w:vAlign w:val="center"/>
          </w:tcPr>
          <w:p w:rsidR="005D252D" w:rsidRPr="00A27581" w:rsidRDefault="005D252D" w:rsidP="00182294">
            <w:pPr>
              <w:jc w:val="center"/>
              <w:rPr>
                <w:b/>
                <w:bCs/>
                <w:color w:val="000000" w:themeColor="text1"/>
                <w:sz w:val="26"/>
                <w:szCs w:val="26"/>
              </w:rPr>
            </w:pPr>
          </w:p>
        </w:tc>
        <w:tc>
          <w:tcPr>
            <w:tcW w:w="1505" w:type="dxa"/>
            <w:shd w:val="clear" w:color="auto" w:fill="auto"/>
            <w:vAlign w:val="center"/>
          </w:tcPr>
          <w:p w:rsidR="005D252D" w:rsidRPr="00A27581" w:rsidRDefault="005D252D" w:rsidP="00182294">
            <w:pPr>
              <w:jc w:val="center"/>
              <w:rPr>
                <w:b/>
                <w:bCs/>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Khoan thủ công trên cạn đến độ sâu 10m, tại các vị trí tim móng</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71,0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IV-V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639,0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Khoan thủ công tại những vị trí taluy âm và taluy dương đến độ sâu 20m để tính ổn định trượt</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Đất đá cấp I-III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70,0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Đất đá cấp IV-V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140,0</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điện trở suất</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qsát</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64</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đất nguyên dạng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191</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đất không nguyên dạng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6</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cơ lý mẫu đá</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6</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7</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nước ăn mòn bê tông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III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khí tượng thủy văn</w:t>
            </w:r>
          </w:p>
        </w:tc>
        <w:tc>
          <w:tcPr>
            <w:tcW w:w="1061" w:type="dxa"/>
            <w:shd w:val="clear" w:color="auto" w:fill="auto"/>
            <w:noWrap/>
            <w:vAlign w:val="center"/>
          </w:tcPr>
          <w:p w:rsidR="005D252D" w:rsidRPr="00A27581" w:rsidRDefault="005D252D" w:rsidP="00182294">
            <w:pPr>
              <w:jc w:val="center"/>
              <w:rPr>
                <w:b/>
                <w:bCs/>
                <w:color w:val="000000" w:themeColor="text1"/>
                <w:sz w:val="26"/>
                <w:szCs w:val="26"/>
              </w:rPr>
            </w:pPr>
            <w:r w:rsidRPr="00A27581">
              <w:rPr>
                <w:bCs/>
                <w:color w:val="000000" w:themeColor="text1"/>
                <w:sz w:val="26"/>
                <w:szCs w:val="26"/>
              </w:rPr>
              <w:t>trọn gói</w:t>
            </w:r>
          </w:p>
        </w:tc>
        <w:tc>
          <w:tcPr>
            <w:tcW w:w="1505" w:type="dxa"/>
            <w:shd w:val="clear" w:color="auto" w:fill="auto"/>
            <w:noWrap/>
            <w:vAlign w:val="center"/>
          </w:tcPr>
          <w:p w:rsidR="005D252D" w:rsidRPr="00A27581" w:rsidRDefault="005D252D" w:rsidP="00182294">
            <w:pPr>
              <w:jc w:val="center"/>
              <w:rPr>
                <w:b/>
                <w:bCs/>
                <w:color w:val="000000" w:themeColor="text1"/>
                <w:sz w:val="26"/>
                <w:szCs w:val="26"/>
              </w:rPr>
            </w:pPr>
            <w:r w:rsidRPr="00A27581">
              <w:rPr>
                <w:bCs/>
                <w:color w:val="000000" w:themeColor="text1"/>
                <w:sz w:val="26"/>
                <w:szCs w:val="26"/>
              </w:rPr>
              <w:t>1</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B</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TỈNH LÂM ĐỒNG (Đắk Nông cũ)</w:t>
            </w:r>
          </w:p>
        </w:tc>
        <w:tc>
          <w:tcPr>
            <w:tcW w:w="1061" w:type="dxa"/>
            <w:shd w:val="clear" w:color="auto" w:fill="auto"/>
            <w:noWrap/>
            <w:vAlign w:val="center"/>
          </w:tcPr>
          <w:p w:rsidR="005D252D" w:rsidRPr="00A27581" w:rsidRDefault="005D252D" w:rsidP="00182294">
            <w:pPr>
              <w:jc w:val="center"/>
              <w:rPr>
                <w:b/>
                <w:bCs/>
                <w:color w:val="000000" w:themeColor="text1"/>
                <w:sz w:val="26"/>
                <w:szCs w:val="26"/>
              </w:rPr>
            </w:pPr>
          </w:p>
        </w:tc>
        <w:tc>
          <w:tcPr>
            <w:tcW w:w="1505" w:type="dxa"/>
            <w:shd w:val="clear" w:color="auto" w:fill="auto"/>
            <w:noWrap/>
            <w:vAlign w:val="center"/>
          </w:tcPr>
          <w:p w:rsidR="005D252D" w:rsidRPr="00A27581" w:rsidRDefault="005D252D" w:rsidP="00182294">
            <w:pPr>
              <w:jc w:val="center"/>
              <w:rPr>
                <w:b/>
                <w:bCs/>
                <w:color w:val="000000" w:themeColor="text1"/>
                <w:sz w:val="26"/>
                <w:szCs w:val="26"/>
              </w:rPr>
            </w:pP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địa hình</w:t>
            </w:r>
          </w:p>
        </w:tc>
        <w:tc>
          <w:tcPr>
            <w:tcW w:w="1061" w:type="dxa"/>
            <w:shd w:val="clear" w:color="auto" w:fill="auto"/>
            <w:vAlign w:val="center"/>
          </w:tcPr>
          <w:p w:rsidR="005D252D" w:rsidRPr="00A27581" w:rsidRDefault="005D252D" w:rsidP="00182294">
            <w:pPr>
              <w:jc w:val="center"/>
              <w:rPr>
                <w:b/>
                <w:bCs/>
                <w:color w:val="000000" w:themeColor="text1"/>
                <w:sz w:val="26"/>
                <w:szCs w:val="26"/>
              </w:rPr>
            </w:pPr>
          </w:p>
        </w:tc>
        <w:tc>
          <w:tcPr>
            <w:tcW w:w="1505" w:type="dxa"/>
            <w:shd w:val="clear" w:color="auto" w:fill="auto"/>
            <w:vAlign w:val="center"/>
          </w:tcPr>
          <w:p w:rsidR="005D252D" w:rsidRPr="00A27581" w:rsidRDefault="005D252D" w:rsidP="00182294">
            <w:pPr>
              <w:jc w:val="center"/>
              <w:rPr>
                <w:b/>
                <w:bCs/>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Phân trụ trung gian tuyến đường dây 500kV</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29,38</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74,27</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13,87</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nối cao tọa độ Quốc gia vào các vị trí trụ trung gian (đường chuyền cấp 2)</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70</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107</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25</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vẽ bản đồ tỷ lệ 1/200, đường đồng mức 0,5m</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53,76</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91,52</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21,44</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Điều tra, cập nhật bổ sung địa hình, địa vật,… phát sinh phục vụ công tác kiểm tra và hiệu chỉnh thiết kế</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công</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235</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Phục hồi và bàn giao tuyến đường dây 500kV</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8,82</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22,29</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4,17</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địa chất</w:t>
            </w:r>
          </w:p>
        </w:tc>
        <w:tc>
          <w:tcPr>
            <w:tcW w:w="1061" w:type="dxa"/>
            <w:shd w:val="clear" w:color="auto" w:fill="auto"/>
            <w:vAlign w:val="center"/>
          </w:tcPr>
          <w:p w:rsidR="005D252D" w:rsidRPr="00A27581" w:rsidRDefault="005D252D" w:rsidP="00182294">
            <w:pPr>
              <w:jc w:val="center"/>
              <w:rPr>
                <w:b/>
                <w:bCs/>
                <w:color w:val="000000" w:themeColor="text1"/>
                <w:sz w:val="26"/>
                <w:szCs w:val="26"/>
              </w:rPr>
            </w:pPr>
          </w:p>
        </w:tc>
        <w:tc>
          <w:tcPr>
            <w:tcW w:w="1505" w:type="dxa"/>
            <w:shd w:val="clear" w:color="auto" w:fill="auto"/>
            <w:vAlign w:val="center"/>
          </w:tcPr>
          <w:p w:rsidR="005D252D" w:rsidRPr="00A27581" w:rsidRDefault="005D252D" w:rsidP="00182294">
            <w:pPr>
              <w:jc w:val="center"/>
              <w:rPr>
                <w:b/>
                <w:bCs/>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Khoan thủ công trên cạn đến độ sâu 10m, tại các vị trí tim móng</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80,0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IV-V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690,0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Khoan thủ công trên cạn đến độ sâu 12m, tại các vị trí tim móng</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91,0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IV-V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1541,0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Khoan thủ công tại những vị trí taluy âm và taluy dương đến độ sâu 20m để tính ổn định trượt</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112,0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IV-V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848,0</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điện trở suất</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qsát</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203</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đất nguyên dạng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830</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6</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đất không nguyên dạng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203</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7</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cơ lý mẫu đá</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13</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8</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nước ăn mòn bê tông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10</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III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khí tượng thủy văn</w:t>
            </w:r>
          </w:p>
        </w:tc>
        <w:tc>
          <w:tcPr>
            <w:tcW w:w="1061" w:type="dxa"/>
            <w:shd w:val="clear" w:color="auto" w:fill="auto"/>
            <w:noWrap/>
            <w:vAlign w:val="center"/>
          </w:tcPr>
          <w:p w:rsidR="005D252D" w:rsidRPr="00A27581" w:rsidRDefault="005D252D" w:rsidP="00182294">
            <w:pPr>
              <w:jc w:val="center"/>
              <w:rPr>
                <w:b/>
                <w:bCs/>
                <w:color w:val="000000" w:themeColor="text1"/>
                <w:sz w:val="26"/>
                <w:szCs w:val="26"/>
              </w:rPr>
            </w:pPr>
            <w:r w:rsidRPr="00A27581">
              <w:rPr>
                <w:bCs/>
                <w:color w:val="000000" w:themeColor="text1"/>
                <w:sz w:val="26"/>
                <w:szCs w:val="26"/>
              </w:rPr>
              <w:t>trọn gói</w:t>
            </w:r>
          </w:p>
        </w:tc>
        <w:tc>
          <w:tcPr>
            <w:tcW w:w="1505" w:type="dxa"/>
            <w:shd w:val="clear" w:color="auto" w:fill="auto"/>
            <w:noWrap/>
            <w:vAlign w:val="center"/>
          </w:tcPr>
          <w:p w:rsidR="005D252D" w:rsidRPr="00A27581" w:rsidRDefault="005D252D" w:rsidP="00182294">
            <w:pPr>
              <w:jc w:val="center"/>
              <w:rPr>
                <w:b/>
                <w:bCs/>
                <w:color w:val="000000" w:themeColor="text1"/>
                <w:sz w:val="26"/>
                <w:szCs w:val="26"/>
              </w:rPr>
            </w:pPr>
            <w:r w:rsidRPr="00A27581">
              <w:rPr>
                <w:bCs/>
                <w:color w:val="000000" w:themeColor="text1"/>
                <w:sz w:val="26"/>
                <w:szCs w:val="26"/>
              </w:rPr>
              <w:t>1</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C</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TỈNH ĐỒNG NAI (Bình Phước cũ)</w:t>
            </w:r>
          </w:p>
        </w:tc>
        <w:tc>
          <w:tcPr>
            <w:tcW w:w="1061" w:type="dxa"/>
            <w:shd w:val="clear" w:color="auto" w:fill="auto"/>
            <w:noWrap/>
            <w:vAlign w:val="center"/>
          </w:tcPr>
          <w:p w:rsidR="005D252D" w:rsidRPr="00A27581" w:rsidRDefault="005D252D" w:rsidP="00182294">
            <w:pPr>
              <w:jc w:val="center"/>
              <w:rPr>
                <w:b/>
                <w:bCs/>
                <w:color w:val="000000" w:themeColor="text1"/>
                <w:sz w:val="26"/>
                <w:szCs w:val="26"/>
              </w:rPr>
            </w:pPr>
          </w:p>
        </w:tc>
        <w:tc>
          <w:tcPr>
            <w:tcW w:w="1505" w:type="dxa"/>
            <w:shd w:val="clear" w:color="auto" w:fill="auto"/>
            <w:noWrap/>
            <w:vAlign w:val="center"/>
          </w:tcPr>
          <w:p w:rsidR="005D252D" w:rsidRPr="00A27581" w:rsidRDefault="005D252D" w:rsidP="00182294">
            <w:pPr>
              <w:jc w:val="center"/>
              <w:rPr>
                <w:b/>
                <w:bCs/>
                <w:color w:val="000000" w:themeColor="text1"/>
                <w:sz w:val="26"/>
                <w:szCs w:val="26"/>
              </w:rPr>
            </w:pP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địa hình</w:t>
            </w:r>
          </w:p>
        </w:tc>
        <w:tc>
          <w:tcPr>
            <w:tcW w:w="1061" w:type="dxa"/>
            <w:shd w:val="clear" w:color="auto" w:fill="auto"/>
            <w:vAlign w:val="center"/>
          </w:tcPr>
          <w:p w:rsidR="005D252D" w:rsidRPr="00A27581" w:rsidRDefault="005D252D" w:rsidP="00182294">
            <w:pPr>
              <w:jc w:val="center"/>
              <w:rPr>
                <w:b/>
                <w:bCs/>
                <w:color w:val="000000" w:themeColor="text1"/>
                <w:sz w:val="26"/>
                <w:szCs w:val="26"/>
              </w:rPr>
            </w:pPr>
          </w:p>
        </w:tc>
        <w:tc>
          <w:tcPr>
            <w:tcW w:w="1505" w:type="dxa"/>
            <w:shd w:val="clear" w:color="auto" w:fill="auto"/>
            <w:vAlign w:val="center"/>
          </w:tcPr>
          <w:p w:rsidR="005D252D" w:rsidRPr="00A27581" w:rsidRDefault="005D252D" w:rsidP="00182294">
            <w:pPr>
              <w:jc w:val="center"/>
              <w:rPr>
                <w:b/>
                <w:bCs/>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Phân trụ trung gian tuyến đường dây 500kV</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36,54</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80,26</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13,01</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lastRenderedPageBreak/>
              <w:t>2</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nối cao tọa độ Quốc gia vào các vị trí trụ trung gian (đường chuyền cấp 2)</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79</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134</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21</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vẽ bản đồ tỷ lệ 1/200, đường đồng mức 0,5m</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58,56</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104,00</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16,64</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Điều tra, cập nhật bổ sung địa hình, địa vật,… phát sinh phục vụ công tác kiểm tra và hiệu chỉnh thiết kế</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công</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260</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Phục hồi và bàn giao tuyến đường dây 500kV</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10,96</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24,08</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3,90</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địa chất</w:t>
            </w:r>
          </w:p>
        </w:tc>
        <w:tc>
          <w:tcPr>
            <w:tcW w:w="1061" w:type="dxa"/>
            <w:shd w:val="clear" w:color="auto" w:fill="auto"/>
            <w:vAlign w:val="center"/>
          </w:tcPr>
          <w:p w:rsidR="005D252D" w:rsidRPr="00A27581" w:rsidRDefault="005D252D" w:rsidP="00182294">
            <w:pPr>
              <w:jc w:val="center"/>
              <w:rPr>
                <w:b/>
                <w:bCs/>
                <w:color w:val="000000" w:themeColor="text1"/>
                <w:sz w:val="26"/>
                <w:szCs w:val="26"/>
              </w:rPr>
            </w:pPr>
          </w:p>
        </w:tc>
        <w:tc>
          <w:tcPr>
            <w:tcW w:w="1505" w:type="dxa"/>
            <w:shd w:val="clear" w:color="auto" w:fill="auto"/>
            <w:vAlign w:val="center"/>
          </w:tcPr>
          <w:p w:rsidR="005D252D" w:rsidRPr="00A27581" w:rsidRDefault="005D252D" w:rsidP="00182294">
            <w:pPr>
              <w:jc w:val="center"/>
              <w:rPr>
                <w:b/>
                <w:bCs/>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Khoan thủ công trên cạn đến độ sâu 10m, tại các vị trí tim móng</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393,0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IV-V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1439,0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Khoan thủ công trên cạn đến độ sâu 12m, tại các vị trí tim móng</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408,0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IV-V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2184,0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Khoan thủ công tại những vị trí taluy âm và taluy dương đến độ sâu 20m để tính ổn định trượt</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vAlign w:val="center"/>
          </w:tcPr>
          <w:p w:rsidR="005D252D" w:rsidRPr="00A27581" w:rsidRDefault="005D252D" w:rsidP="00182294">
            <w:pP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Đất đá cấp I-III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8,0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Đất đá cấp IV-V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532,0</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điện trở suất</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qsát</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234</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đất nguyên dạng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914</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6</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đất không nguyên dạng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172</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7</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cơ lý mẫu đá</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118</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8</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nước ăn mòn bê tông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9</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III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khí tượng thủy văn</w:t>
            </w:r>
          </w:p>
        </w:tc>
        <w:tc>
          <w:tcPr>
            <w:tcW w:w="1061" w:type="dxa"/>
            <w:shd w:val="clear" w:color="auto" w:fill="auto"/>
            <w:noWrap/>
            <w:vAlign w:val="center"/>
          </w:tcPr>
          <w:p w:rsidR="005D252D" w:rsidRPr="00A27581" w:rsidRDefault="005D252D" w:rsidP="00182294">
            <w:pPr>
              <w:jc w:val="center"/>
              <w:rPr>
                <w:b/>
                <w:bCs/>
                <w:color w:val="000000" w:themeColor="text1"/>
                <w:sz w:val="26"/>
                <w:szCs w:val="26"/>
              </w:rPr>
            </w:pPr>
            <w:r w:rsidRPr="00A27581">
              <w:rPr>
                <w:bCs/>
                <w:color w:val="000000" w:themeColor="text1"/>
                <w:sz w:val="26"/>
                <w:szCs w:val="26"/>
              </w:rPr>
              <w:t>trọn gói</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bCs/>
                <w:color w:val="000000" w:themeColor="text1"/>
                <w:sz w:val="26"/>
                <w:szCs w:val="26"/>
              </w:rPr>
              <w:t>1</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D</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TP. HỒ CHÍ MINH</w:t>
            </w:r>
          </w:p>
        </w:tc>
        <w:tc>
          <w:tcPr>
            <w:tcW w:w="1061" w:type="dxa"/>
            <w:shd w:val="clear" w:color="auto" w:fill="auto"/>
            <w:noWrap/>
            <w:vAlign w:val="center"/>
          </w:tcPr>
          <w:p w:rsidR="005D252D" w:rsidRPr="00A27581" w:rsidRDefault="005D252D" w:rsidP="00182294">
            <w:pPr>
              <w:jc w:val="center"/>
              <w:rPr>
                <w:b/>
                <w:bCs/>
                <w:color w:val="000000" w:themeColor="text1"/>
                <w:sz w:val="26"/>
                <w:szCs w:val="26"/>
              </w:rPr>
            </w:pP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địa hình</w:t>
            </w:r>
          </w:p>
        </w:tc>
        <w:tc>
          <w:tcPr>
            <w:tcW w:w="1061" w:type="dxa"/>
            <w:shd w:val="clear" w:color="auto" w:fill="auto"/>
            <w:vAlign w:val="center"/>
          </w:tcPr>
          <w:p w:rsidR="005D252D" w:rsidRPr="00A27581" w:rsidRDefault="005D252D" w:rsidP="00182294">
            <w:pPr>
              <w:jc w:val="center"/>
              <w:rPr>
                <w:b/>
                <w:bCs/>
                <w:color w:val="000000" w:themeColor="text1"/>
                <w:sz w:val="26"/>
                <w:szCs w:val="26"/>
              </w:rPr>
            </w:pP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Phân trụ trung gian tuyến đường dây 500kV</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9,09</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18,18</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3,03</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nối cao tọa độ Quốc gia vào các vị trí trụ trung gian (đường chuyền cấp 2)</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16</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32</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6</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vẽ bản đồ tỷ lệ 1/200, đường đồng mức 0,5m</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13,44</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26,24</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5,12</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Điều tra, cập nhật bổ sung địa hình, địa vật,… phát sinh phục vụ công tác kiểm tra và hiệu chỉnh thiết kế</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công</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56</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Phục hồi và bàn giao tuyến đường dây 500kV</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2,73</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5,45</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0,91</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địa chất</w:t>
            </w:r>
          </w:p>
        </w:tc>
        <w:tc>
          <w:tcPr>
            <w:tcW w:w="1061" w:type="dxa"/>
            <w:shd w:val="clear" w:color="auto" w:fill="auto"/>
            <w:vAlign w:val="center"/>
          </w:tcPr>
          <w:p w:rsidR="005D252D" w:rsidRPr="00A27581" w:rsidRDefault="005D252D" w:rsidP="00182294">
            <w:pPr>
              <w:jc w:val="center"/>
              <w:rPr>
                <w:b/>
                <w:bCs/>
                <w:color w:val="000000" w:themeColor="text1"/>
                <w:sz w:val="26"/>
                <w:szCs w:val="26"/>
              </w:rPr>
            </w:pP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Khoan thủ công trên cạn đến độ sâu 12m, tại các vị trí tim móng</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180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IV-V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540</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điện trở suất</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qsát</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54</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đất nguyên dạng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68</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đất không nguyên dạng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54</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cơ lý mẫu đá</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6</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nước ăn mòn bê tông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III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khí tượng thủy văn</w:t>
            </w:r>
          </w:p>
        </w:tc>
        <w:tc>
          <w:tcPr>
            <w:tcW w:w="1061" w:type="dxa"/>
            <w:shd w:val="clear" w:color="auto" w:fill="auto"/>
            <w:noWrap/>
            <w:vAlign w:val="center"/>
          </w:tcPr>
          <w:p w:rsidR="005D252D" w:rsidRPr="00A27581" w:rsidRDefault="005D252D" w:rsidP="00182294">
            <w:pPr>
              <w:jc w:val="center"/>
              <w:rPr>
                <w:b/>
                <w:bCs/>
                <w:color w:val="000000" w:themeColor="text1"/>
                <w:sz w:val="26"/>
                <w:szCs w:val="26"/>
              </w:rPr>
            </w:pPr>
            <w:r w:rsidRPr="00A27581">
              <w:rPr>
                <w:bCs/>
                <w:color w:val="000000" w:themeColor="text1"/>
                <w:sz w:val="26"/>
                <w:szCs w:val="26"/>
              </w:rPr>
              <w:t>trọn gói</w:t>
            </w:r>
          </w:p>
        </w:tc>
        <w:tc>
          <w:tcPr>
            <w:tcW w:w="1505" w:type="dxa"/>
            <w:shd w:val="clear" w:color="auto" w:fill="auto"/>
            <w:noWrap/>
            <w:vAlign w:val="center"/>
          </w:tcPr>
          <w:p w:rsidR="005D252D" w:rsidRPr="00A27581" w:rsidRDefault="005D252D" w:rsidP="00182294">
            <w:pPr>
              <w:jc w:val="center"/>
              <w:rPr>
                <w:b/>
                <w:bCs/>
                <w:color w:val="000000" w:themeColor="text1"/>
                <w:sz w:val="26"/>
                <w:szCs w:val="26"/>
              </w:rPr>
            </w:pPr>
            <w:r w:rsidRPr="00A27581">
              <w:rPr>
                <w:bCs/>
                <w:color w:val="000000" w:themeColor="text1"/>
                <w:sz w:val="26"/>
                <w:szCs w:val="26"/>
              </w:rPr>
              <w:t>1</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E</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TỈNH TÂY NINH</w:t>
            </w:r>
          </w:p>
        </w:tc>
        <w:tc>
          <w:tcPr>
            <w:tcW w:w="1061" w:type="dxa"/>
            <w:shd w:val="clear" w:color="auto" w:fill="auto"/>
            <w:noWrap/>
            <w:vAlign w:val="center"/>
          </w:tcPr>
          <w:p w:rsidR="005D252D" w:rsidRPr="00A27581" w:rsidRDefault="005D252D" w:rsidP="00182294">
            <w:pPr>
              <w:jc w:val="center"/>
              <w:rPr>
                <w:b/>
                <w:bCs/>
                <w:color w:val="000000" w:themeColor="text1"/>
                <w:sz w:val="26"/>
                <w:szCs w:val="26"/>
              </w:rPr>
            </w:pPr>
          </w:p>
        </w:tc>
        <w:tc>
          <w:tcPr>
            <w:tcW w:w="1505" w:type="dxa"/>
            <w:shd w:val="clear" w:color="auto" w:fill="auto"/>
            <w:noWrap/>
            <w:vAlign w:val="center"/>
          </w:tcPr>
          <w:p w:rsidR="005D252D" w:rsidRPr="00A27581" w:rsidRDefault="005D252D" w:rsidP="00182294">
            <w:pPr>
              <w:jc w:val="center"/>
              <w:rPr>
                <w:b/>
                <w:bCs/>
                <w:color w:val="000000" w:themeColor="text1"/>
                <w:sz w:val="26"/>
                <w:szCs w:val="26"/>
              </w:rPr>
            </w:pP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địa hình</w:t>
            </w:r>
          </w:p>
        </w:tc>
        <w:tc>
          <w:tcPr>
            <w:tcW w:w="1061" w:type="dxa"/>
            <w:shd w:val="clear" w:color="auto" w:fill="auto"/>
            <w:vAlign w:val="center"/>
          </w:tcPr>
          <w:p w:rsidR="005D252D" w:rsidRPr="00A27581" w:rsidRDefault="005D252D" w:rsidP="00182294">
            <w:pPr>
              <w:jc w:val="center"/>
              <w:rPr>
                <w:b/>
                <w:bCs/>
                <w:color w:val="000000" w:themeColor="text1"/>
                <w:sz w:val="26"/>
                <w:szCs w:val="26"/>
              </w:rPr>
            </w:pPr>
          </w:p>
        </w:tc>
        <w:tc>
          <w:tcPr>
            <w:tcW w:w="1505" w:type="dxa"/>
            <w:shd w:val="clear" w:color="auto" w:fill="auto"/>
            <w:noWrap/>
            <w:vAlign w:val="center"/>
          </w:tcPr>
          <w:p w:rsidR="005D252D" w:rsidRPr="00A27581" w:rsidRDefault="005D252D" w:rsidP="00182294">
            <w:pPr>
              <w:jc w:val="center"/>
              <w:rPr>
                <w:b/>
                <w:bCs/>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Phân trụ trung gian tuyến đường dây 500kV</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5,67</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11,30</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1,89</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nối cao tọa độ Quốc gia vào các vị trí trụ trung gian (đường chuyền cấp 2)</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9</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17</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điểm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vẽ bản đồ tỷ lệ 1/200, đường đồng mức 0,5m</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8,96</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16,64</w:t>
            </w:r>
          </w:p>
        </w:tc>
      </w:tr>
      <w:tr w:rsidR="005D252D" w:rsidRPr="00A27581" w:rsidTr="00182294">
        <w:trPr>
          <w:trHeight w:val="340"/>
          <w:jc w:val="center"/>
        </w:trPr>
        <w:tc>
          <w:tcPr>
            <w:tcW w:w="736" w:type="dxa"/>
            <w:shd w:val="clear" w:color="000000" w:fill="FFFFFF"/>
            <w:noWrap/>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ha</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3,20</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Điều tra, cập nhật bổ sung địa hình, địa vật,… phát sinh phục vụ công tác kiểm tra và hiệu chỉnh thiết kế</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công</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38</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Phục hồi và bàn giao tuyến đường dây 500kV</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1,70</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3,39</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Địa hình cấp IV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km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0,57</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địa chất</w:t>
            </w:r>
          </w:p>
        </w:tc>
        <w:tc>
          <w:tcPr>
            <w:tcW w:w="1061" w:type="dxa"/>
            <w:shd w:val="clear" w:color="auto" w:fill="auto"/>
            <w:vAlign w:val="center"/>
          </w:tcPr>
          <w:p w:rsidR="005D252D" w:rsidRPr="00A27581" w:rsidRDefault="005D252D" w:rsidP="00182294">
            <w:pPr>
              <w:jc w:val="center"/>
              <w:rPr>
                <w:b/>
                <w:bCs/>
                <w:color w:val="000000" w:themeColor="text1"/>
                <w:sz w:val="26"/>
                <w:szCs w:val="26"/>
              </w:rPr>
            </w:pP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Khoan thủ công trên cạn đến độ sâu 12m, tại các vị trí tim móng</w:t>
            </w:r>
          </w:p>
        </w:tc>
        <w:tc>
          <w:tcPr>
            <w:tcW w:w="1061" w:type="dxa"/>
            <w:shd w:val="clear" w:color="auto" w:fill="auto"/>
            <w:vAlign w:val="center"/>
          </w:tcPr>
          <w:p w:rsidR="005D252D" w:rsidRPr="00A27581" w:rsidRDefault="005D252D" w:rsidP="00182294">
            <w:pPr>
              <w:rPr>
                <w:color w:val="000000" w:themeColor="text1"/>
                <w:sz w:val="26"/>
                <w:szCs w:val="26"/>
              </w:rPr>
            </w:pPr>
          </w:p>
        </w:tc>
        <w:tc>
          <w:tcPr>
            <w:tcW w:w="1505" w:type="dxa"/>
            <w:shd w:val="clear" w:color="auto" w:fill="auto"/>
            <w:noWrap/>
            <w:vAlign w:val="center"/>
          </w:tcPr>
          <w:p w:rsidR="005D252D" w:rsidRPr="00A27581" w:rsidRDefault="005D252D" w:rsidP="00182294">
            <w:pP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96,0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IV-V</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288,0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Khoan máy phục vụ thiết kế móng cọc 6 vị trí (45m/hố)</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noWrap/>
            <w:vAlign w:val="center"/>
          </w:tcPr>
          <w:p w:rsidR="005D252D" w:rsidRPr="00A27581" w:rsidRDefault="005D252D" w:rsidP="00182294">
            <w:pP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270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IV-VI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3</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Bơm cấp nước phục vụ khoan</w:t>
            </w:r>
          </w:p>
        </w:tc>
        <w:tc>
          <w:tcPr>
            <w:tcW w:w="1061" w:type="dxa"/>
            <w:shd w:val="clear" w:color="auto" w:fill="auto"/>
            <w:vAlign w:val="center"/>
          </w:tcPr>
          <w:p w:rsidR="005D252D" w:rsidRPr="00A27581" w:rsidRDefault="005D252D" w:rsidP="00182294">
            <w:pPr>
              <w:jc w:val="center"/>
              <w:rPr>
                <w:color w:val="000000" w:themeColor="text1"/>
                <w:sz w:val="26"/>
                <w:szCs w:val="26"/>
              </w:rPr>
            </w:pP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I-III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270</w:t>
            </w: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 Cấp đất đá IV-VI</w:t>
            </w:r>
          </w:p>
        </w:tc>
        <w:tc>
          <w:tcPr>
            <w:tcW w:w="1061"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p>
        </w:tc>
      </w:tr>
      <w:tr w:rsidR="005D252D" w:rsidRPr="00A27581" w:rsidTr="00182294">
        <w:trPr>
          <w:trHeight w:val="340"/>
          <w:jc w:val="center"/>
        </w:trPr>
        <w:tc>
          <w:tcPr>
            <w:tcW w:w="736" w:type="dxa"/>
            <w:shd w:val="clear" w:color="000000"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4</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xuyên tiêu chuẩn SPT</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lần</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90</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5</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Đo điện trở suất, địa hình cấp III</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qsát</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29</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6</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đất nguyên dạng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189</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7</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đất không nguyên dạng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29</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8</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cơ lý mẫu đá</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r>
      <w:tr w:rsidR="005D252D" w:rsidRPr="00A27581" w:rsidTr="00182294">
        <w:trPr>
          <w:trHeight w:val="340"/>
          <w:jc w:val="center"/>
        </w:trPr>
        <w:tc>
          <w:tcPr>
            <w:tcW w:w="736" w:type="dxa"/>
            <w:shd w:val="clear" w:color="F5F5F5" w:fill="FFFFFF"/>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9</w:t>
            </w:r>
          </w:p>
        </w:tc>
        <w:tc>
          <w:tcPr>
            <w:tcW w:w="5780" w:type="dxa"/>
            <w:shd w:val="clear" w:color="auto" w:fill="auto"/>
            <w:vAlign w:val="center"/>
          </w:tcPr>
          <w:p w:rsidR="005D252D" w:rsidRPr="00A27581" w:rsidRDefault="005D252D" w:rsidP="00182294">
            <w:pPr>
              <w:jc w:val="left"/>
              <w:rPr>
                <w:color w:val="000000" w:themeColor="text1"/>
                <w:sz w:val="26"/>
                <w:szCs w:val="26"/>
              </w:rPr>
            </w:pPr>
            <w:r w:rsidRPr="00A27581">
              <w:rPr>
                <w:color w:val="000000" w:themeColor="text1"/>
                <w:sz w:val="26"/>
                <w:szCs w:val="26"/>
              </w:rPr>
              <w:t>Thí nghiệm mẫu nước ăn mòn bê tông</w:t>
            </w:r>
          </w:p>
        </w:tc>
        <w:tc>
          <w:tcPr>
            <w:tcW w:w="1061" w:type="dxa"/>
            <w:shd w:val="clear" w:color="auto" w:fill="auto"/>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mẫu</w:t>
            </w:r>
          </w:p>
        </w:tc>
        <w:tc>
          <w:tcPr>
            <w:tcW w:w="1505" w:type="dxa"/>
            <w:shd w:val="clear" w:color="auto" w:fill="auto"/>
            <w:noWrap/>
            <w:vAlign w:val="center"/>
          </w:tcPr>
          <w:p w:rsidR="005D252D" w:rsidRPr="00A27581" w:rsidRDefault="005D252D" w:rsidP="00182294">
            <w:pPr>
              <w:jc w:val="center"/>
              <w:rPr>
                <w:color w:val="000000" w:themeColor="text1"/>
                <w:sz w:val="26"/>
                <w:szCs w:val="26"/>
              </w:rPr>
            </w:pPr>
            <w:r w:rsidRPr="00A27581">
              <w:rPr>
                <w:color w:val="000000" w:themeColor="text1"/>
                <w:sz w:val="26"/>
                <w:szCs w:val="26"/>
              </w:rPr>
              <w:t>2</w:t>
            </w:r>
          </w:p>
        </w:tc>
      </w:tr>
      <w:tr w:rsidR="005D252D" w:rsidRPr="00A27581" w:rsidTr="00182294">
        <w:trPr>
          <w:trHeight w:val="340"/>
          <w:jc w:val="center"/>
        </w:trPr>
        <w:tc>
          <w:tcPr>
            <w:tcW w:w="736" w:type="dxa"/>
            <w:shd w:val="clear" w:color="auto" w:fill="auto"/>
            <w:vAlign w:val="center"/>
          </w:tcPr>
          <w:p w:rsidR="005D252D" w:rsidRPr="00A27581" w:rsidRDefault="005D252D" w:rsidP="00182294">
            <w:pPr>
              <w:jc w:val="center"/>
              <w:rPr>
                <w:b/>
                <w:bCs/>
                <w:color w:val="000000" w:themeColor="text1"/>
                <w:sz w:val="26"/>
                <w:szCs w:val="26"/>
              </w:rPr>
            </w:pPr>
            <w:r w:rsidRPr="00A27581">
              <w:rPr>
                <w:b/>
                <w:bCs/>
                <w:color w:val="000000" w:themeColor="text1"/>
                <w:sz w:val="26"/>
                <w:szCs w:val="26"/>
              </w:rPr>
              <w:t>III</w:t>
            </w:r>
          </w:p>
        </w:tc>
        <w:tc>
          <w:tcPr>
            <w:tcW w:w="5780" w:type="dxa"/>
            <w:shd w:val="clear" w:color="auto" w:fill="auto"/>
            <w:noWrap/>
            <w:vAlign w:val="center"/>
          </w:tcPr>
          <w:p w:rsidR="005D252D" w:rsidRPr="00A27581" w:rsidRDefault="005D252D" w:rsidP="00182294">
            <w:pPr>
              <w:jc w:val="left"/>
              <w:rPr>
                <w:b/>
                <w:bCs/>
                <w:color w:val="000000" w:themeColor="text1"/>
                <w:sz w:val="26"/>
                <w:szCs w:val="26"/>
              </w:rPr>
            </w:pPr>
            <w:r w:rsidRPr="00A27581">
              <w:rPr>
                <w:b/>
                <w:bCs/>
                <w:color w:val="000000" w:themeColor="text1"/>
                <w:sz w:val="26"/>
                <w:szCs w:val="26"/>
              </w:rPr>
              <w:t>Khảo sát khí tượng thủy văn</w:t>
            </w:r>
          </w:p>
        </w:tc>
        <w:tc>
          <w:tcPr>
            <w:tcW w:w="1061" w:type="dxa"/>
            <w:shd w:val="clear" w:color="auto" w:fill="auto"/>
            <w:noWrap/>
            <w:vAlign w:val="center"/>
          </w:tcPr>
          <w:p w:rsidR="005D252D" w:rsidRPr="00A27581" w:rsidRDefault="005D252D" w:rsidP="00182294">
            <w:pPr>
              <w:jc w:val="center"/>
              <w:rPr>
                <w:bCs/>
                <w:color w:val="000000" w:themeColor="text1"/>
                <w:sz w:val="26"/>
                <w:szCs w:val="26"/>
              </w:rPr>
            </w:pPr>
            <w:r w:rsidRPr="00A27581">
              <w:rPr>
                <w:bCs/>
                <w:color w:val="000000" w:themeColor="text1"/>
                <w:sz w:val="26"/>
                <w:szCs w:val="26"/>
              </w:rPr>
              <w:t>trọn gói</w:t>
            </w:r>
          </w:p>
        </w:tc>
        <w:tc>
          <w:tcPr>
            <w:tcW w:w="1505" w:type="dxa"/>
            <w:shd w:val="clear" w:color="auto" w:fill="auto"/>
            <w:noWrap/>
            <w:vAlign w:val="center"/>
          </w:tcPr>
          <w:p w:rsidR="005D252D" w:rsidRPr="00A27581" w:rsidRDefault="005D252D" w:rsidP="00182294">
            <w:pPr>
              <w:jc w:val="center"/>
              <w:rPr>
                <w:bCs/>
                <w:color w:val="000000" w:themeColor="text1"/>
                <w:sz w:val="26"/>
                <w:szCs w:val="26"/>
              </w:rPr>
            </w:pPr>
            <w:r w:rsidRPr="00A27581">
              <w:rPr>
                <w:bCs/>
                <w:color w:val="000000" w:themeColor="text1"/>
                <w:sz w:val="26"/>
                <w:szCs w:val="26"/>
              </w:rPr>
              <w:t>1</w:t>
            </w:r>
          </w:p>
        </w:tc>
      </w:tr>
    </w:tbl>
    <w:bookmarkEnd w:id="7"/>
    <w:bookmarkEnd w:id="8"/>
    <w:bookmarkEnd w:id="9"/>
    <w:bookmarkEnd w:id="10"/>
    <w:p w:rsidR="005D252D" w:rsidRPr="00A25044" w:rsidRDefault="005D252D" w:rsidP="005D252D">
      <w:pPr>
        <w:spacing w:before="120"/>
        <w:ind w:firstLine="720"/>
        <w:rPr>
          <w:rFonts w:ascii="Times" w:hAnsi="Times" w:cs="Times"/>
          <w:b/>
          <w:bCs/>
          <w:i/>
          <w:color w:val="000000" w:themeColor="text1"/>
          <w:sz w:val="28"/>
          <w:szCs w:val="28"/>
        </w:rPr>
      </w:pPr>
      <w:r w:rsidRPr="00A25044">
        <w:rPr>
          <w:b/>
          <w:bCs/>
          <w:i/>
          <w:color w:val="000000" w:themeColor="text1"/>
          <w:sz w:val="28"/>
          <w:szCs w:val="28"/>
        </w:rPr>
        <w:t>2.2. Nhiệm vụ thẩm tra TKKT-DT:</w:t>
      </w:r>
    </w:p>
    <w:p w:rsidR="005D252D" w:rsidRPr="009735E0" w:rsidRDefault="005D252D" w:rsidP="005D252D">
      <w:pPr>
        <w:pStyle w:val="BodyTextIndent2"/>
        <w:tabs>
          <w:tab w:val="clear" w:pos="720"/>
        </w:tabs>
        <w:overflowPunct w:val="0"/>
        <w:autoSpaceDE w:val="0"/>
        <w:autoSpaceDN w:val="0"/>
        <w:adjustRightInd w:val="0"/>
        <w:spacing w:after="120"/>
        <w:ind w:left="0" w:firstLine="284"/>
        <w:jc w:val="both"/>
        <w:textAlignment w:val="baseline"/>
        <w:rPr>
          <w:sz w:val="28"/>
          <w:szCs w:val="28"/>
          <w:lang w:val="vi-VN"/>
        </w:rPr>
      </w:pPr>
      <w:r w:rsidRPr="009735E0">
        <w:rPr>
          <w:sz w:val="28"/>
          <w:szCs w:val="28"/>
          <w:lang w:val="vi-VN"/>
        </w:rPr>
        <w:t xml:space="preserve">a. Thẩm tra phục vụ công tác thẩm định dự án, thiết kế và dự toán xây dựng theo quy định hiện hành của pháp luật, cụ thể thực hiện theo quy định tại Luật Xây dựng số 50/2014/QH13  và Luật số 62/2020/QH14 v/v sửa đổi, bổ sung một số điều của Luật Xây dựng; Điều 83 Luật Xây dựng 2014 và khoản 25 Điều 1 Luật sửa đổi, bổ sung một số điều của Luật Xây dựng 2020 đối với TKKT/TKBVTC; Điều 13 Nghị định 10/2021/NĐ-CP đối với DT; Nghị định 06/2021/NĐ-CP ngày 26/01/2021 của </w:t>
      </w:r>
      <w:r w:rsidRPr="009735E0">
        <w:rPr>
          <w:sz w:val="28"/>
          <w:szCs w:val="28"/>
          <w:lang w:val="vi-VN"/>
        </w:rPr>
        <w:lastRenderedPageBreak/>
        <w:t>Chính phủ; Nghị định 15/2021/NĐ-CP ngày 3/3/2021, Thông tư 11/2021/TT-BXD ngày 31/8/2021 và các quy định pháp luật có liên quan.</w:t>
      </w:r>
    </w:p>
    <w:p w:rsidR="005D252D" w:rsidRPr="009735E0" w:rsidRDefault="005D252D" w:rsidP="005D252D">
      <w:pPr>
        <w:pStyle w:val="BodyTextIndent2"/>
        <w:tabs>
          <w:tab w:val="clear" w:pos="720"/>
        </w:tabs>
        <w:overflowPunct w:val="0"/>
        <w:autoSpaceDE w:val="0"/>
        <w:autoSpaceDN w:val="0"/>
        <w:adjustRightInd w:val="0"/>
        <w:spacing w:after="120"/>
        <w:ind w:left="0" w:firstLine="284"/>
        <w:jc w:val="both"/>
        <w:textAlignment w:val="baseline"/>
        <w:rPr>
          <w:sz w:val="28"/>
          <w:szCs w:val="28"/>
          <w:lang w:val="vi-VN"/>
        </w:rPr>
      </w:pPr>
      <w:r w:rsidRPr="009735E0">
        <w:rPr>
          <w:sz w:val="28"/>
          <w:szCs w:val="28"/>
          <w:lang w:val="vi-VN"/>
        </w:rPr>
        <w:t>b.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rsidR="005D252D" w:rsidRPr="009606FE" w:rsidRDefault="005D252D" w:rsidP="005D252D">
      <w:pPr>
        <w:pStyle w:val="BodyTextIndent2"/>
        <w:tabs>
          <w:tab w:val="clear" w:pos="720"/>
        </w:tabs>
        <w:overflowPunct w:val="0"/>
        <w:autoSpaceDE w:val="0"/>
        <w:autoSpaceDN w:val="0"/>
        <w:adjustRightInd w:val="0"/>
        <w:spacing w:after="120"/>
        <w:ind w:left="0" w:firstLine="284"/>
        <w:jc w:val="both"/>
        <w:textAlignment w:val="baseline"/>
        <w:rPr>
          <w:rFonts w:ascii="Times" w:hAnsi="Times" w:cs="Times"/>
          <w:sz w:val="28"/>
          <w:szCs w:val="28"/>
          <w:lang w:val="vi-VN"/>
        </w:rPr>
      </w:pPr>
      <w:r w:rsidRPr="009735E0">
        <w:rPr>
          <w:sz w:val="28"/>
          <w:szCs w:val="28"/>
          <w:lang w:val="vi-VN"/>
        </w:rPr>
        <w:t>c.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w:t>
      </w:r>
      <w:r w:rsidRPr="009606FE">
        <w:rPr>
          <w:rFonts w:ascii="Times" w:hAnsi="Times" w:cs="Times"/>
          <w:sz w:val="28"/>
          <w:szCs w:val="28"/>
          <w:lang w:val="vi-VN"/>
        </w:rPr>
        <w:t>.</w:t>
      </w:r>
    </w:p>
    <w:p w:rsidR="005D252D" w:rsidRPr="009735E0" w:rsidRDefault="005D252D" w:rsidP="005D252D">
      <w:pPr>
        <w:pStyle w:val="BodyTextIndent2"/>
        <w:tabs>
          <w:tab w:val="clear" w:pos="720"/>
        </w:tabs>
        <w:overflowPunct w:val="0"/>
        <w:autoSpaceDE w:val="0"/>
        <w:autoSpaceDN w:val="0"/>
        <w:adjustRightInd w:val="0"/>
        <w:spacing w:after="120"/>
        <w:ind w:left="0" w:firstLine="284"/>
        <w:jc w:val="both"/>
        <w:textAlignment w:val="baseline"/>
        <w:rPr>
          <w:sz w:val="28"/>
          <w:szCs w:val="28"/>
          <w:lang w:val="vi-VN"/>
        </w:rPr>
      </w:pPr>
      <w:r w:rsidRPr="009606FE">
        <w:rPr>
          <w:sz w:val="28"/>
          <w:szCs w:val="28"/>
          <w:lang w:val="vi-VN"/>
        </w:rPr>
        <w:t xml:space="preserve">d. </w:t>
      </w:r>
      <w:r w:rsidRPr="009735E0">
        <w:rPr>
          <w:sz w:val="28"/>
          <w:szCs w:val="28"/>
          <w:lang w:val="vi-VN"/>
        </w:rPr>
        <w:t>Có phương án kiến nghị, đề xuất cụ thể để đơn vị tư vấn thiết kế hoàn thiện hồ sơ dự án.</w:t>
      </w:r>
    </w:p>
    <w:p w:rsidR="005D252D" w:rsidRPr="009606FE" w:rsidRDefault="005D252D" w:rsidP="005D252D">
      <w:pPr>
        <w:pStyle w:val="BodyTextIndent2"/>
        <w:tabs>
          <w:tab w:val="clear" w:pos="720"/>
        </w:tabs>
        <w:overflowPunct w:val="0"/>
        <w:autoSpaceDE w:val="0"/>
        <w:autoSpaceDN w:val="0"/>
        <w:adjustRightInd w:val="0"/>
        <w:spacing w:after="120"/>
        <w:ind w:left="0" w:firstLine="284"/>
        <w:jc w:val="both"/>
        <w:textAlignment w:val="baseline"/>
        <w:rPr>
          <w:sz w:val="28"/>
          <w:szCs w:val="28"/>
          <w:lang w:val="vi-VN"/>
        </w:rPr>
      </w:pPr>
      <w:r w:rsidRPr="009606FE">
        <w:rPr>
          <w:sz w:val="28"/>
          <w:szCs w:val="28"/>
          <w:lang w:val="vi-VN"/>
        </w:rPr>
        <w:t xml:space="preserve">e. </w:t>
      </w:r>
      <w:r w:rsidRPr="009735E0">
        <w:rPr>
          <w:sz w:val="28"/>
          <w:szCs w:val="28"/>
          <w:lang w:val="vi-VN"/>
        </w:rPr>
        <w:t>Đơn vị tư vấn thẩm tra phải có đầy đủ các phần mềm tính toán liên quan để thực hiện tính toán đối chứng độc lập</w:t>
      </w:r>
      <w:r w:rsidRPr="009606FE">
        <w:rPr>
          <w:sz w:val="28"/>
          <w:szCs w:val="28"/>
          <w:lang w:val="vi-VN"/>
        </w:rPr>
        <w:t>.</w:t>
      </w:r>
    </w:p>
    <w:p w:rsidR="005D252D" w:rsidRPr="00F45E37" w:rsidRDefault="005D252D" w:rsidP="005D252D">
      <w:pPr>
        <w:spacing w:after="60"/>
        <w:rPr>
          <w:iCs/>
          <w:color w:val="000000" w:themeColor="text1"/>
          <w:spacing w:val="4"/>
          <w:sz w:val="28"/>
          <w:szCs w:val="28"/>
          <w:lang w:val="vi-VN"/>
        </w:rPr>
      </w:pPr>
      <w:r w:rsidRPr="009606FE">
        <w:rPr>
          <w:b/>
          <w:bCs/>
          <w:color w:val="000000" w:themeColor="text1"/>
          <w:spacing w:val="-12"/>
          <w:sz w:val="28"/>
          <w:szCs w:val="28"/>
          <w:lang w:val="vi-VN"/>
        </w:rPr>
        <w:t xml:space="preserve">3. </w:t>
      </w:r>
      <w:r w:rsidRPr="009606FE">
        <w:rPr>
          <w:b/>
          <w:bCs/>
          <w:color w:val="000000" w:themeColor="text1"/>
          <w:sz w:val="28"/>
          <w:szCs w:val="28"/>
          <w:lang w:val="vi-VN"/>
        </w:rPr>
        <w:t>Dự kiến thời gian chuyên gia bắt đầu thực hiện dịch vụ tư vấn:</w:t>
      </w:r>
      <w:r w:rsidRPr="009606FE">
        <w:rPr>
          <w:bCs/>
          <w:i/>
          <w:color w:val="000000" w:themeColor="text1"/>
          <w:sz w:val="28"/>
          <w:szCs w:val="28"/>
          <w:lang w:val="vi-VN"/>
        </w:rPr>
        <w:t xml:space="preserve"> </w:t>
      </w:r>
      <w:r w:rsidRPr="00F45E37">
        <w:rPr>
          <w:iCs/>
          <w:color w:val="000000" w:themeColor="text1"/>
          <w:spacing w:val="4"/>
          <w:sz w:val="28"/>
          <w:szCs w:val="28"/>
          <w:lang w:val="vi-VN"/>
        </w:rPr>
        <w:t>ngay sau khi hợp đồng tư vấn được ký kết.</w:t>
      </w:r>
    </w:p>
    <w:p w:rsidR="005D252D" w:rsidRPr="009606FE" w:rsidRDefault="005D252D" w:rsidP="005D252D">
      <w:pPr>
        <w:spacing w:before="60" w:after="60"/>
        <w:rPr>
          <w:b/>
          <w:bCs/>
          <w:color w:val="000000" w:themeColor="text1"/>
          <w:sz w:val="28"/>
          <w:szCs w:val="28"/>
          <w:lang w:val="vi-VN"/>
        </w:rPr>
      </w:pPr>
      <w:r w:rsidRPr="009606FE">
        <w:rPr>
          <w:b/>
          <w:color w:val="000000" w:themeColor="text1"/>
          <w:sz w:val="28"/>
          <w:szCs w:val="28"/>
          <w:lang w:val="vi-VN"/>
        </w:rPr>
        <w:t xml:space="preserve">III. Báo cáo và thời gian thực hiện: </w:t>
      </w:r>
    </w:p>
    <w:p w:rsidR="005D252D" w:rsidRDefault="005D252D" w:rsidP="005D252D">
      <w:pPr>
        <w:pStyle w:val="BodyTextlist1"/>
        <w:numPr>
          <w:ilvl w:val="0"/>
          <w:numId w:val="13"/>
        </w:numPr>
        <w:ind w:left="567"/>
        <w:rPr>
          <w:sz w:val="28"/>
          <w:szCs w:val="28"/>
          <w:lang w:val="vi-VN"/>
        </w:rPr>
      </w:pPr>
      <w:r w:rsidRPr="009735E0">
        <w:rPr>
          <w:sz w:val="28"/>
          <w:szCs w:val="28"/>
          <w:lang w:val="vi-VN"/>
        </w:rPr>
        <w:t>Hồ sơ thẩm tra Thiết kế kỹ thuật, dự toán xây dựng công trình dự án được biên chế thành 01 tập (thực hiện theo các quy định pháp luật đầu tư xây dựng hiện hành).</w:t>
      </w:r>
    </w:p>
    <w:p w:rsidR="005D252D" w:rsidRPr="009606FE" w:rsidRDefault="005D252D" w:rsidP="005D252D">
      <w:pPr>
        <w:pStyle w:val="BodyTextlist1"/>
        <w:numPr>
          <w:ilvl w:val="0"/>
          <w:numId w:val="13"/>
        </w:numPr>
        <w:ind w:left="567"/>
        <w:rPr>
          <w:color w:val="000000" w:themeColor="text1"/>
          <w:sz w:val="28"/>
          <w:szCs w:val="28"/>
          <w:lang w:val="vi-VN"/>
        </w:rPr>
      </w:pPr>
      <w:r w:rsidRPr="009606FE">
        <w:rPr>
          <w:color w:val="000000" w:themeColor="text1"/>
          <w:sz w:val="28"/>
          <w:szCs w:val="28"/>
          <w:lang w:val="vi-VN"/>
        </w:rPr>
        <w:t>Báo cáo kết quả thẩm tra TKKT-DT: 20 ngày kể từ ngày ký kết Hợp đồng và nhà thầu nhận được Hồ sơ TKKT-DT</w:t>
      </w:r>
    </w:p>
    <w:p w:rsidR="005D252D" w:rsidRPr="00DA70FB" w:rsidRDefault="005D252D" w:rsidP="005D252D">
      <w:pPr>
        <w:pStyle w:val="BodyTextlist1"/>
        <w:numPr>
          <w:ilvl w:val="0"/>
          <w:numId w:val="13"/>
        </w:numPr>
        <w:ind w:left="567"/>
        <w:rPr>
          <w:color w:val="000000" w:themeColor="text1"/>
          <w:sz w:val="28"/>
          <w:szCs w:val="28"/>
          <w:lang w:val="vi-VN"/>
        </w:rPr>
      </w:pPr>
      <w:r w:rsidRPr="00DA70FB">
        <w:rPr>
          <w:color w:val="000000" w:themeColor="text1"/>
          <w:sz w:val="28"/>
          <w:szCs w:val="28"/>
          <w:lang w:val="vi-VN"/>
        </w:rPr>
        <w:t>Giám sát khảo sát TKKT-DT: theo tiến độ dự án.</w:t>
      </w:r>
    </w:p>
    <w:p w:rsidR="005D252D" w:rsidRPr="00DA70FB" w:rsidRDefault="005D252D" w:rsidP="005D252D">
      <w:pPr>
        <w:spacing w:before="60" w:after="60"/>
        <w:rPr>
          <w:b/>
          <w:color w:val="000000" w:themeColor="text1"/>
          <w:sz w:val="28"/>
          <w:szCs w:val="28"/>
          <w:lang w:val="vi-VN"/>
        </w:rPr>
      </w:pPr>
      <w:r w:rsidRPr="00DA70FB">
        <w:rPr>
          <w:b/>
          <w:color w:val="000000" w:themeColor="text1"/>
          <w:sz w:val="28"/>
          <w:szCs w:val="28"/>
          <w:lang w:val="vi-VN"/>
        </w:rPr>
        <w:t>IV. Kinh nghiệm và nhân sự của nhà thầu:</w:t>
      </w:r>
    </w:p>
    <w:p w:rsidR="005D252D" w:rsidRPr="00F45E37" w:rsidRDefault="005D252D" w:rsidP="005D252D">
      <w:pPr>
        <w:spacing w:after="60"/>
        <w:ind w:firstLine="720"/>
        <w:rPr>
          <w:color w:val="000000" w:themeColor="text1"/>
          <w:sz w:val="28"/>
          <w:szCs w:val="28"/>
          <w:lang w:val="nb-NO"/>
        </w:rPr>
      </w:pPr>
      <w:r w:rsidRPr="00F45E37">
        <w:rPr>
          <w:color w:val="000000" w:themeColor="text1"/>
          <w:sz w:val="28"/>
          <w:szCs w:val="28"/>
          <w:lang w:val="nb-NO"/>
        </w:rPr>
        <w:t>Nhà thầu phải bố trí nhân sự cần thiết cho gói thầu và cho từng vị trí đáp ứng yêu cầu quy định tại chương III.</w:t>
      </w:r>
    </w:p>
    <w:p w:rsidR="005D252D" w:rsidRPr="00DA70FB" w:rsidRDefault="005D252D" w:rsidP="005D252D">
      <w:pPr>
        <w:spacing w:before="60" w:after="60"/>
        <w:rPr>
          <w:b/>
          <w:color w:val="000000" w:themeColor="text1"/>
          <w:sz w:val="28"/>
          <w:szCs w:val="28"/>
          <w:lang w:val="nb-NO"/>
        </w:rPr>
      </w:pPr>
      <w:r w:rsidRPr="00DA70FB">
        <w:rPr>
          <w:b/>
          <w:color w:val="000000" w:themeColor="text1"/>
          <w:sz w:val="28"/>
          <w:szCs w:val="28"/>
          <w:lang w:val="nb-NO"/>
        </w:rPr>
        <w:t xml:space="preserve">V. Trách nhiệm của </w:t>
      </w:r>
      <w:r>
        <w:rPr>
          <w:b/>
          <w:color w:val="000000" w:themeColor="text1"/>
          <w:sz w:val="28"/>
          <w:szCs w:val="28"/>
          <w:lang w:val="nb-NO"/>
        </w:rPr>
        <w:t>Chủ đầu tư</w:t>
      </w:r>
      <w:r w:rsidRPr="00DA70FB">
        <w:rPr>
          <w:b/>
          <w:color w:val="000000" w:themeColor="text1"/>
          <w:sz w:val="28"/>
          <w:szCs w:val="28"/>
          <w:lang w:val="nb-NO"/>
        </w:rPr>
        <w:t>:</w:t>
      </w:r>
    </w:p>
    <w:p w:rsidR="005D252D" w:rsidRPr="00DA70FB" w:rsidRDefault="005D252D" w:rsidP="005D252D">
      <w:pPr>
        <w:numPr>
          <w:ilvl w:val="0"/>
          <w:numId w:val="9"/>
        </w:numPr>
        <w:spacing w:before="40" w:after="40"/>
        <w:ind w:left="851" w:hanging="284"/>
        <w:rPr>
          <w:color w:val="000000" w:themeColor="text1"/>
          <w:sz w:val="28"/>
          <w:szCs w:val="28"/>
          <w:lang w:val="nb-NO"/>
        </w:rPr>
      </w:pPr>
      <w:r w:rsidRPr="00DA70FB">
        <w:rPr>
          <w:color w:val="000000" w:themeColor="text1"/>
          <w:sz w:val="28"/>
          <w:szCs w:val="28"/>
          <w:lang w:val="nb-NO"/>
        </w:rPr>
        <w:t>Phối hợp chặt chẽ với Tư vấn trong quá trình thực hiện hợp đồng.</w:t>
      </w:r>
    </w:p>
    <w:p w:rsidR="005D252D" w:rsidRPr="00DA70FB" w:rsidRDefault="005D252D" w:rsidP="005D252D">
      <w:pPr>
        <w:numPr>
          <w:ilvl w:val="0"/>
          <w:numId w:val="9"/>
        </w:numPr>
        <w:spacing w:before="40" w:after="40"/>
        <w:ind w:left="851" w:hanging="284"/>
        <w:rPr>
          <w:color w:val="000000" w:themeColor="text1"/>
          <w:sz w:val="28"/>
          <w:szCs w:val="28"/>
          <w:lang w:val="nb-NO"/>
        </w:rPr>
      </w:pPr>
      <w:r w:rsidRPr="00DA70FB">
        <w:rPr>
          <w:color w:val="000000" w:themeColor="text1"/>
          <w:sz w:val="28"/>
          <w:szCs w:val="28"/>
          <w:lang w:val="nb-NO"/>
        </w:rPr>
        <w:t>Cung cấp cho Tư vấn những văn bản, tài liệu có liên quan đến dự án (nếu có).</w:t>
      </w:r>
    </w:p>
    <w:p w:rsidR="005D252D" w:rsidRPr="00DA70FB" w:rsidRDefault="005D252D" w:rsidP="005D252D">
      <w:pPr>
        <w:numPr>
          <w:ilvl w:val="0"/>
          <w:numId w:val="9"/>
        </w:numPr>
        <w:spacing w:before="40" w:after="40"/>
        <w:ind w:left="851" w:hanging="284"/>
        <w:rPr>
          <w:color w:val="000000" w:themeColor="text1"/>
          <w:sz w:val="28"/>
          <w:szCs w:val="28"/>
          <w:lang w:val="nb-NO"/>
        </w:rPr>
      </w:pPr>
      <w:r w:rsidRPr="00DA70FB">
        <w:rPr>
          <w:color w:val="000000" w:themeColor="text1"/>
          <w:sz w:val="28"/>
          <w:szCs w:val="28"/>
          <w:lang w:val="nb-NO"/>
        </w:rPr>
        <w:t>Giám sát, kiểm tra Tư vấn thực hiện Dịch vụ.</w:t>
      </w:r>
    </w:p>
    <w:p w:rsidR="005D252D" w:rsidRPr="00DA70FB" w:rsidRDefault="005D252D" w:rsidP="005D252D">
      <w:pPr>
        <w:numPr>
          <w:ilvl w:val="0"/>
          <w:numId w:val="9"/>
        </w:numPr>
        <w:spacing w:before="40" w:after="40"/>
        <w:ind w:left="851" w:hanging="284"/>
        <w:rPr>
          <w:color w:val="000000" w:themeColor="text1"/>
          <w:sz w:val="28"/>
          <w:szCs w:val="28"/>
          <w:lang w:val="nb-NO"/>
        </w:rPr>
      </w:pPr>
      <w:r w:rsidRPr="00DA70FB">
        <w:rPr>
          <w:color w:val="000000" w:themeColor="text1"/>
          <w:sz w:val="28"/>
          <w:szCs w:val="28"/>
          <w:lang w:val="nb-NO"/>
        </w:rPr>
        <w:lastRenderedPageBreak/>
        <w:t>Tổ chức thẩm tra, nghiệm thu và trình duyệt các sản phẩm tư vấn đầy đủ, kịp thời.</w:t>
      </w:r>
    </w:p>
    <w:p w:rsidR="005D252D" w:rsidRPr="00DA70FB" w:rsidRDefault="005D252D" w:rsidP="00102736">
      <w:pPr>
        <w:numPr>
          <w:ilvl w:val="0"/>
          <w:numId w:val="9"/>
        </w:numPr>
        <w:suppressAutoHyphens/>
        <w:spacing w:before="60" w:after="60" w:line="288" w:lineRule="auto"/>
        <w:ind w:left="851" w:hanging="284"/>
        <w:outlineLvl w:val="0"/>
        <w:rPr>
          <w:color w:val="000000" w:themeColor="text1"/>
          <w:sz w:val="28"/>
          <w:szCs w:val="28"/>
          <w:lang w:val="nb-NO"/>
        </w:rPr>
      </w:pPr>
      <w:r w:rsidRPr="005D252D">
        <w:rPr>
          <w:color w:val="000000" w:themeColor="text1"/>
          <w:sz w:val="28"/>
          <w:szCs w:val="28"/>
          <w:lang w:val="nb-NO"/>
        </w:rPr>
        <w:t>Cam kết thanh toán cho nhà thầu tư vấn theo giá hợp đồng và phương thức nêu trong hợp đồng cũng như thực hiện đầy đủ nghĩa vụ và trách nhiệm khác được trong ĐKC và ĐKCT của hợp đồng.</w:t>
      </w:r>
    </w:p>
    <w:sectPr w:rsidR="005D252D" w:rsidRPr="00DA7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29422F7"/>
    <w:multiLevelType w:val="hybridMultilevel"/>
    <w:tmpl w:val="AE56BD5E"/>
    <w:lvl w:ilvl="0" w:tplc="4AF889B2">
      <w:start w:val="1"/>
      <w:numFmt w:val="bullet"/>
      <w:lvlText w:val="-"/>
      <w:lvlJc w:val="left"/>
      <w:pPr>
        <w:tabs>
          <w:tab w:val="num" w:pos="764"/>
        </w:tabs>
        <w:ind w:left="764" w:hanging="414"/>
      </w:pPr>
      <w:rPr>
        <w:rFonts w:ascii="Times New Roman" w:hAnsi="Times New Roman" w:cs="Times New Roman" w:hint="default"/>
      </w:rPr>
    </w:lvl>
    <w:lvl w:ilvl="1" w:tplc="FFFFFFFF">
      <w:start w:val="1"/>
      <w:numFmt w:val="bullet"/>
      <w:lvlText w:val="o"/>
      <w:lvlJc w:val="left"/>
      <w:pPr>
        <w:tabs>
          <w:tab w:val="num" w:pos="1070"/>
        </w:tabs>
        <w:ind w:left="1070" w:hanging="360"/>
      </w:pPr>
      <w:rPr>
        <w:rFonts w:ascii="Courier New" w:hAnsi="Courier New" w:hint="default"/>
      </w:rPr>
    </w:lvl>
    <w:lvl w:ilvl="2" w:tplc="FFFFFFFF">
      <w:start w:val="1"/>
      <w:numFmt w:val="bullet"/>
      <w:lvlText w:val="-"/>
      <w:lvlJc w:val="left"/>
      <w:pPr>
        <w:tabs>
          <w:tab w:val="num" w:pos="1790"/>
        </w:tabs>
        <w:ind w:left="1790" w:hanging="360"/>
      </w:pPr>
      <w:rPr>
        <w:rFonts w:ascii="Times New Roman" w:eastAsia="Times New Roman" w:hAnsi="Times New Roman" w:cs="Times New Roman" w:hint="default"/>
      </w:rPr>
    </w:lvl>
    <w:lvl w:ilvl="3" w:tplc="FFFFFFFF" w:tentative="1">
      <w:start w:val="1"/>
      <w:numFmt w:val="bullet"/>
      <w:lvlText w:val=""/>
      <w:lvlJc w:val="left"/>
      <w:pPr>
        <w:tabs>
          <w:tab w:val="num" w:pos="2510"/>
        </w:tabs>
        <w:ind w:left="2510" w:hanging="360"/>
      </w:pPr>
      <w:rPr>
        <w:rFonts w:ascii="Symbol" w:hAnsi="Symbol" w:hint="default"/>
      </w:rPr>
    </w:lvl>
    <w:lvl w:ilvl="4" w:tplc="FFFFFFFF" w:tentative="1">
      <w:start w:val="1"/>
      <w:numFmt w:val="bullet"/>
      <w:lvlText w:val="o"/>
      <w:lvlJc w:val="left"/>
      <w:pPr>
        <w:tabs>
          <w:tab w:val="num" w:pos="3230"/>
        </w:tabs>
        <w:ind w:left="3230" w:hanging="360"/>
      </w:pPr>
      <w:rPr>
        <w:rFonts w:ascii="Courier New" w:hAnsi="Courier New" w:hint="default"/>
      </w:rPr>
    </w:lvl>
    <w:lvl w:ilvl="5" w:tplc="FFFFFFFF">
      <w:start w:val="1"/>
      <w:numFmt w:val="bullet"/>
      <w:lvlText w:val=""/>
      <w:lvlJc w:val="left"/>
      <w:pPr>
        <w:tabs>
          <w:tab w:val="num" w:pos="3950"/>
        </w:tabs>
        <w:ind w:left="3950" w:hanging="360"/>
      </w:pPr>
      <w:rPr>
        <w:rFonts w:ascii="Wingdings" w:hAnsi="Wingdings" w:hint="default"/>
      </w:rPr>
    </w:lvl>
    <w:lvl w:ilvl="6" w:tplc="FFFFFFFF">
      <w:start w:val="1"/>
      <w:numFmt w:val="bullet"/>
      <w:lvlText w:val=""/>
      <w:lvlJc w:val="left"/>
      <w:pPr>
        <w:tabs>
          <w:tab w:val="num" w:pos="4670"/>
        </w:tabs>
        <w:ind w:left="4670" w:hanging="360"/>
      </w:pPr>
      <w:rPr>
        <w:rFonts w:ascii="Symbol" w:hAnsi="Symbol" w:hint="default"/>
      </w:rPr>
    </w:lvl>
    <w:lvl w:ilvl="7" w:tplc="FFFFFFFF">
      <w:start w:val="1"/>
      <w:numFmt w:val="bullet"/>
      <w:lvlText w:val="o"/>
      <w:lvlJc w:val="left"/>
      <w:pPr>
        <w:tabs>
          <w:tab w:val="num" w:pos="5390"/>
        </w:tabs>
        <w:ind w:left="5390" w:hanging="360"/>
      </w:pPr>
      <w:rPr>
        <w:rFonts w:ascii="Courier New" w:hAnsi="Courier New" w:hint="default"/>
      </w:rPr>
    </w:lvl>
    <w:lvl w:ilvl="8" w:tplc="FFFFFFFF">
      <w:start w:val="1"/>
      <w:numFmt w:val="bullet"/>
      <w:lvlText w:val=""/>
      <w:lvlJc w:val="left"/>
      <w:pPr>
        <w:tabs>
          <w:tab w:val="num" w:pos="6110"/>
        </w:tabs>
        <w:ind w:left="6110" w:hanging="360"/>
      </w:pPr>
      <w:rPr>
        <w:rFonts w:ascii="Wingdings" w:hAnsi="Wingdings" w:hint="default"/>
      </w:rPr>
    </w:lvl>
  </w:abstractNum>
  <w:abstractNum w:abstractNumId="2" w15:restartNumberingAfterBreak="0">
    <w:nsid w:val="03E64CF7"/>
    <w:multiLevelType w:val="hybridMultilevel"/>
    <w:tmpl w:val="6368FAF8"/>
    <w:lvl w:ilvl="0" w:tplc="9DBA805C">
      <w:start w:val="1"/>
      <w:numFmt w:val="lowerLetter"/>
      <w:lvlText w:val="%1."/>
      <w:lvlJc w:val="left"/>
      <w:pPr>
        <w:ind w:left="502" w:hanging="360"/>
      </w:pPr>
      <w:rPr>
        <w:rFonts w:hint="default"/>
        <w:b/>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 w15:restartNumberingAfterBreak="0">
    <w:nsid w:val="05A25031"/>
    <w:multiLevelType w:val="hybridMultilevel"/>
    <w:tmpl w:val="520E6678"/>
    <w:lvl w:ilvl="0" w:tplc="E9B8CF04">
      <w:numFmt w:val="bullet"/>
      <w:lvlText w:val="-"/>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E02A6"/>
    <w:multiLevelType w:val="hybridMultilevel"/>
    <w:tmpl w:val="3938996E"/>
    <w:lvl w:ilvl="0" w:tplc="96966052">
      <w:start w:val="1"/>
      <w:numFmt w:val="bullet"/>
      <w:lvlText w:val=""/>
      <w:lvlJc w:val="left"/>
      <w:pPr>
        <w:tabs>
          <w:tab w:val="num" w:pos="1418"/>
        </w:tabs>
        <w:ind w:left="1418" w:hanging="284"/>
      </w:pPr>
      <w:rPr>
        <w:rFonts w:ascii="Symbol" w:hAnsi="Symbol" w:hint="default"/>
        <w:color w:val="auto"/>
      </w:rPr>
    </w:lvl>
    <w:lvl w:ilvl="1" w:tplc="FFFFFFFF">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181F42"/>
    <w:multiLevelType w:val="multilevel"/>
    <w:tmpl w:val="46744C88"/>
    <w:lvl w:ilvl="0">
      <w:numFmt w:val="bullet"/>
      <w:pStyle w:val="Dau-"/>
      <w:suff w:val="space"/>
      <w:lvlText w:val="-"/>
      <w:lvlJc w:val="left"/>
      <w:pPr>
        <w:ind w:left="0" w:firstLine="0"/>
      </w:pPr>
      <w:rPr>
        <w:rFonts w:ascii=".VnTime" w:hAnsi=".VnTime"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8" w15:restartNumberingAfterBreak="0">
    <w:nsid w:val="1CEB24FC"/>
    <w:multiLevelType w:val="multilevel"/>
    <w:tmpl w:val="1CEB24FC"/>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eastAsia="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0000FF"/>
      </w:rPr>
    </w:lvl>
    <w:lvl w:ilvl="8">
      <w:start w:val="1"/>
      <w:numFmt w:val="none"/>
      <w:lvlText w:val=""/>
      <w:lvlJc w:val="left"/>
      <w:pPr>
        <w:tabs>
          <w:tab w:val="left" w:pos="851"/>
        </w:tabs>
        <w:ind w:left="851" w:firstLine="0"/>
      </w:pPr>
      <w:rPr>
        <w:rFonts w:cs="Times New Roman" w:hint="default"/>
      </w:rPr>
    </w:lvl>
  </w:abstractNum>
  <w:abstractNum w:abstractNumId="9" w15:restartNumberingAfterBreak="0">
    <w:nsid w:val="2FF9280F"/>
    <w:multiLevelType w:val="hybridMultilevel"/>
    <w:tmpl w:val="EB580EF4"/>
    <w:lvl w:ilvl="0" w:tplc="FE60323C">
      <w:start w:val="1"/>
      <w:numFmt w:val="bullet"/>
      <w:lvlText w:val="+"/>
      <w:lvlJc w:val="left"/>
      <w:pPr>
        <w:ind w:left="1146" w:hanging="360"/>
      </w:pPr>
      <w:rPr>
        <w:rFonts w:ascii="Times New Roman" w:hAnsi="Times New Roman" w:cs="Times New Roman" w:hint="default"/>
        <w:b/>
        <w:sz w:val="24"/>
        <w:szCs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D2300DD"/>
    <w:multiLevelType w:val="multilevel"/>
    <w:tmpl w:val="4D2300DD"/>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13" w15:restartNumberingAfterBreak="0">
    <w:nsid w:val="4FD31FEE"/>
    <w:multiLevelType w:val="hybridMultilevel"/>
    <w:tmpl w:val="38E045BC"/>
    <w:lvl w:ilvl="0" w:tplc="A4061F20">
      <w:start w:val="1"/>
      <w:numFmt w:val="bullet"/>
      <w:lvlText w:val="-"/>
      <w:lvlJc w:val="left"/>
      <w:pPr>
        <w:tabs>
          <w:tab w:val="num" w:pos="1440"/>
        </w:tabs>
        <w:ind w:left="1440" w:hanging="360"/>
      </w:pPr>
      <w:rPr>
        <w:rFonts w:ascii="Times New Roman" w:hAnsi="Times New Roman" w:cs="Times New Roman" w:hint="default"/>
        <w:sz w:val="24"/>
        <w:szCs w:val="24"/>
      </w:rPr>
    </w:lvl>
    <w:lvl w:ilvl="1" w:tplc="FE60323C">
      <w:start w:val="1"/>
      <w:numFmt w:val="bullet"/>
      <w:lvlText w:val="+"/>
      <w:lvlJc w:val="left"/>
      <w:pPr>
        <w:tabs>
          <w:tab w:val="num" w:pos="1440"/>
        </w:tabs>
        <w:ind w:left="1440" w:hanging="360"/>
      </w:pPr>
      <w:rPr>
        <w:rFonts w:ascii="Times New Roman" w:hAnsi="Times New Roman" w:cs="Times New Roman" w:hint="default"/>
        <w:b/>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270FFB"/>
    <w:multiLevelType w:val="hybridMultilevel"/>
    <w:tmpl w:val="92287988"/>
    <w:lvl w:ilvl="0" w:tplc="E0F84AFA">
      <w:start w:val="1"/>
      <w:numFmt w:val="bullet"/>
      <w:pStyle w:val="BodyTextlist1"/>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04E2F"/>
    <w:multiLevelType w:val="multilevel"/>
    <w:tmpl w:val="D8A6E35A"/>
    <w:lvl w:ilvl="0">
      <w:start w:val="1"/>
      <w:numFmt w:val="decimal"/>
      <w:lvlText w:val="%1"/>
      <w:lvlJc w:val="left"/>
      <w:pPr>
        <w:tabs>
          <w:tab w:val="left" w:pos="851"/>
        </w:tabs>
        <w:ind w:left="851" w:hanging="851"/>
      </w:pPr>
      <w:rPr>
        <w:rFonts w:cs="Times New Roman" w:hint="default"/>
      </w:rPr>
    </w:lvl>
    <w:lvl w:ilvl="1">
      <w:start w:val="3"/>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pPr>
      <w:rPr>
        <w:rFonts w:cs="Times New Roman" w:hint="default"/>
      </w:rPr>
    </w:lvl>
  </w:abstractNum>
  <w:abstractNum w:abstractNumId="17" w15:restartNumberingAfterBreak="0">
    <w:nsid w:val="5EF65161"/>
    <w:multiLevelType w:val="hybridMultilevel"/>
    <w:tmpl w:val="6C8EFF7E"/>
    <w:lvl w:ilvl="0" w:tplc="0AA0193C">
      <w:start w:val="1"/>
      <w:numFmt w:val="bullet"/>
      <w:lvlText w:val="+"/>
      <w:lvlJc w:val="left"/>
      <w:pPr>
        <w:tabs>
          <w:tab w:val="num" w:pos="2520"/>
        </w:tabs>
        <w:ind w:left="2520" w:hanging="360"/>
      </w:pPr>
      <w:rPr>
        <w:rFonts w:ascii="Times New Roman" w:hAnsi="Times New Roman" w:cs="Times New Roman" w:hint="default"/>
        <w:b/>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254A5"/>
    <w:multiLevelType w:val="hybridMultilevel"/>
    <w:tmpl w:val="2474DD4E"/>
    <w:lvl w:ilvl="0" w:tplc="58D2E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E54AD"/>
    <w:multiLevelType w:val="hybridMultilevel"/>
    <w:tmpl w:val="EB442D5E"/>
    <w:lvl w:ilvl="0" w:tplc="C1DCABD8">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64265791"/>
    <w:multiLevelType w:val="multilevel"/>
    <w:tmpl w:val="FB76A7C4"/>
    <w:lvl w:ilvl="0">
      <w:numFmt w:val="bullet"/>
      <w:lvlText w:val="-"/>
      <w:lvlJc w:val="left"/>
      <w:pPr>
        <w:tabs>
          <w:tab w:val="num" w:pos="1134"/>
        </w:tabs>
        <w:ind w:left="1134" w:hanging="283"/>
      </w:pPr>
      <w:rPr>
        <w:rFonts w:ascii="Times New Roman" w:hAnsi="Times New Roman" w:cs="Times New Roman" w:hint="default"/>
        <w:color w:val="auto"/>
        <w:lang w:val="fr-FR"/>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21" w15:restartNumberingAfterBreak="0">
    <w:nsid w:val="708D3152"/>
    <w:multiLevelType w:val="multilevel"/>
    <w:tmpl w:val="A3B84176"/>
    <w:lvl w:ilvl="0">
      <w:numFmt w:val="bullet"/>
      <w:lvlText w:val="-"/>
      <w:lvlJc w:val="left"/>
      <w:pPr>
        <w:ind w:left="720" w:hanging="360"/>
      </w:pPr>
      <w:rPr>
        <w:rFonts w:ascii="Times New Roman" w:eastAsia="Times New Roman" w:hAnsi="Times New Roman" w:cs="Times New Roman" w:hint="default"/>
        <w:b/>
        <w:color w:val="auto"/>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8EB139E"/>
    <w:multiLevelType w:val="multilevel"/>
    <w:tmpl w:val="47EECAA0"/>
    <w:lvl w:ilvl="0">
      <w:start w:val="1"/>
      <w:numFmt w:val="decimal"/>
      <w:lvlText w:val="%1."/>
      <w:lvlJc w:val="left"/>
      <w:pPr>
        <w:ind w:left="360" w:hanging="360"/>
      </w:pPr>
      <w:rPr>
        <w:rFonts w:hint="default"/>
        <w:b w:val="0"/>
        <w:i w:val="0"/>
        <w:color w:val="auto"/>
      </w:rPr>
    </w:lvl>
    <w:lvl w:ilvl="1">
      <w:start w:val="1"/>
      <w:numFmt w:val="decimal"/>
      <w:lvlText w:val="%2."/>
      <w:lvlJc w:val="left"/>
      <w:pPr>
        <w:ind w:left="792" w:hanging="432"/>
      </w:pPr>
      <w:rPr>
        <w:rFonts w:hint="default"/>
        <w:b w:val="0"/>
        <w:i w:val="0"/>
        <w:sz w:val="28"/>
        <w:szCs w:val="22"/>
      </w:rPr>
    </w:lvl>
    <w:lvl w:ilvl="2">
      <w:start w:val="1"/>
      <w:numFmt w:val="decimal"/>
      <w:lvlText w:val="%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5"/>
  </w:num>
  <w:num w:numId="3">
    <w:abstractNumId w:val="15"/>
  </w:num>
  <w:num w:numId="4">
    <w:abstractNumId w:val="10"/>
  </w:num>
  <w:num w:numId="5">
    <w:abstractNumId w:val="6"/>
  </w:num>
  <w:num w:numId="6">
    <w:abstractNumId w:val="19"/>
  </w:num>
  <w:num w:numId="7">
    <w:abstractNumId w:val="17"/>
  </w:num>
  <w:num w:numId="8">
    <w:abstractNumId w:val="13"/>
  </w:num>
  <w:num w:numId="9">
    <w:abstractNumId w:val="0"/>
  </w:num>
  <w:num w:numId="10">
    <w:abstractNumId w:val="3"/>
  </w:num>
  <w:num w:numId="11">
    <w:abstractNumId w:val="14"/>
  </w:num>
  <w:num w:numId="12">
    <w:abstractNumId w:val="1"/>
  </w:num>
  <w:num w:numId="13">
    <w:abstractNumId w:val="9"/>
  </w:num>
  <w:num w:numId="14">
    <w:abstractNumId w:val="22"/>
  </w:num>
  <w:num w:numId="15">
    <w:abstractNumId w:val="20"/>
  </w:num>
  <w:num w:numId="16">
    <w:abstractNumId w:val="21"/>
  </w:num>
  <w:num w:numId="17">
    <w:abstractNumId w:val="7"/>
  </w:num>
  <w:num w:numId="18">
    <w:abstractNumId w:val="18"/>
  </w:num>
  <w:num w:numId="19">
    <w:abstractNumId w:val="2"/>
  </w:num>
  <w:num w:numId="20">
    <w:abstractNumId w:val="4"/>
  </w:num>
  <w:num w:numId="21">
    <w:abstractNumId w:val="8"/>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2D"/>
    <w:rsid w:val="00020E11"/>
    <w:rsid w:val="005D252D"/>
    <w:rsid w:val="006424B1"/>
    <w:rsid w:val="006647B9"/>
    <w:rsid w:val="007B202A"/>
    <w:rsid w:val="00A31B8B"/>
    <w:rsid w:val="00AB1755"/>
    <w:rsid w:val="00DD37D4"/>
    <w:rsid w:val="00DE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C1ABF-5610-4C20-A1A3-E03C42B3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52D"/>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5D252D"/>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5D252D"/>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5D252D"/>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5D252D"/>
    <w:pPr>
      <w:keepNext/>
      <w:spacing w:after="200"/>
      <w:ind w:left="1422" w:right="18" w:hanging="457"/>
      <w:outlineLvl w:val="3"/>
    </w:pPr>
    <w:rPr>
      <w:b/>
      <w:bCs/>
    </w:rPr>
  </w:style>
  <w:style w:type="paragraph" w:styleId="Heading5">
    <w:name w:val="heading 5"/>
    <w:basedOn w:val="Normal"/>
    <w:next w:val="Normal"/>
    <w:link w:val="Heading5Char"/>
    <w:qFormat/>
    <w:rsid w:val="005D252D"/>
    <w:pPr>
      <w:keepNext/>
      <w:jc w:val="center"/>
      <w:outlineLvl w:val="4"/>
    </w:pPr>
    <w:rPr>
      <w:rFonts w:ascii="Arial" w:hAnsi="Arial"/>
      <w:u w:val="single"/>
    </w:rPr>
  </w:style>
  <w:style w:type="paragraph" w:styleId="Heading6">
    <w:name w:val="heading 6"/>
    <w:basedOn w:val="Normal"/>
    <w:next w:val="Normal"/>
    <w:link w:val="Heading6Char"/>
    <w:qFormat/>
    <w:rsid w:val="005D252D"/>
    <w:pPr>
      <w:keepNext/>
      <w:keepLines/>
      <w:suppressAutoHyphens/>
      <w:ind w:right="-72"/>
      <w:jc w:val="center"/>
      <w:outlineLvl w:val="5"/>
    </w:pPr>
    <w:rPr>
      <w:b/>
      <w:sz w:val="28"/>
    </w:rPr>
  </w:style>
  <w:style w:type="paragraph" w:styleId="Heading7">
    <w:name w:val="heading 7"/>
    <w:basedOn w:val="Normal"/>
    <w:next w:val="Normal"/>
    <w:link w:val="Heading7Char"/>
    <w:qFormat/>
    <w:rsid w:val="005D252D"/>
    <w:pPr>
      <w:keepNext/>
      <w:jc w:val="center"/>
      <w:outlineLvl w:val="6"/>
    </w:pPr>
    <w:rPr>
      <w:b/>
      <w:sz w:val="72"/>
    </w:rPr>
  </w:style>
  <w:style w:type="paragraph" w:styleId="Heading8">
    <w:name w:val="heading 8"/>
    <w:basedOn w:val="Normal"/>
    <w:next w:val="Normal"/>
    <w:link w:val="Heading8Char"/>
    <w:qFormat/>
    <w:rsid w:val="005D252D"/>
    <w:pPr>
      <w:keepNext/>
      <w:jc w:val="center"/>
      <w:outlineLvl w:val="7"/>
    </w:pPr>
    <w:rPr>
      <w:b/>
      <w:sz w:val="56"/>
    </w:rPr>
  </w:style>
  <w:style w:type="paragraph" w:styleId="Heading9">
    <w:name w:val="heading 9"/>
    <w:basedOn w:val="Normal"/>
    <w:next w:val="Normal"/>
    <w:link w:val="Heading9Char"/>
    <w:qFormat/>
    <w:rsid w:val="005D252D"/>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D252D"/>
    <w:rPr>
      <w:rFonts w:ascii="Times New Roman Bold" w:eastAsia="Times New Roman" w:hAnsi="Times New Roman Bold" w:cs="Times New Roman"/>
      <w:b/>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D252D"/>
    <w:rPr>
      <w:rFonts w:ascii="Times New Roman Bold" w:eastAsia="Times New Roman" w:hAnsi="Times New Roman Bold" w:cs="Times New Roman"/>
      <w:b/>
      <w:sz w:val="28"/>
      <w:szCs w:val="20"/>
    </w:rPr>
  </w:style>
  <w:style w:type="character" w:customStyle="1" w:styleId="Heading3Char">
    <w:name w:val="Heading 3 Char"/>
    <w:basedOn w:val="DefaultParagraphFont"/>
    <w:rsid w:val="005D252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5D252D"/>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5D252D"/>
    <w:rPr>
      <w:rFonts w:ascii="Arial" w:eastAsia="Times New Roman" w:hAnsi="Arial" w:cs="Times New Roman"/>
      <w:sz w:val="24"/>
      <w:szCs w:val="20"/>
      <w:u w:val="single"/>
    </w:rPr>
  </w:style>
  <w:style w:type="character" w:customStyle="1" w:styleId="Heading6Char">
    <w:name w:val="Heading 6 Char"/>
    <w:basedOn w:val="DefaultParagraphFont"/>
    <w:link w:val="Heading6"/>
    <w:rsid w:val="005D252D"/>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D252D"/>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5D252D"/>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5D252D"/>
    <w:rPr>
      <w:rFonts w:ascii="Arial" w:eastAsia="Times New Roman" w:hAnsi="Arial" w:cs="Times New Roman"/>
      <w:b/>
      <w:i/>
      <w:sz w:val="18"/>
      <w:szCs w:val="20"/>
      <w:lang w:val="es-ES_tradnl"/>
    </w:rPr>
  </w:style>
  <w:style w:type="character" w:customStyle="1" w:styleId="Heading3Char1">
    <w:name w:val="Heading 3 Char1"/>
    <w:aliases w:val="Level 3 Char"/>
    <w:link w:val="Heading3"/>
    <w:rsid w:val="005D252D"/>
    <w:rPr>
      <w:rFonts w:ascii="Times New Roman" w:eastAsia="Times New Roman" w:hAnsi="Times New Roman" w:cs="Times New Roman"/>
      <w:b/>
      <w:sz w:val="28"/>
      <w:szCs w:val="20"/>
    </w:rPr>
  </w:style>
  <w:style w:type="character" w:customStyle="1" w:styleId="Bibliogrphy">
    <w:name w:val="Bibliogrphy"/>
    <w:basedOn w:val="DefaultParagraphFont"/>
    <w:rsid w:val="005D252D"/>
  </w:style>
  <w:style w:type="character" w:customStyle="1" w:styleId="DocInit">
    <w:name w:val="Doc Init"/>
    <w:basedOn w:val="DefaultParagraphFont"/>
    <w:rsid w:val="005D252D"/>
  </w:style>
  <w:style w:type="paragraph" w:customStyle="1" w:styleId="Document1">
    <w:name w:val="Document 1"/>
    <w:rsid w:val="005D252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D252D"/>
    <w:rPr>
      <w:rFonts w:ascii="Times" w:hAnsi="Times"/>
      <w:noProof w:val="0"/>
      <w:sz w:val="24"/>
      <w:lang w:val="en-US"/>
    </w:rPr>
  </w:style>
  <w:style w:type="character" w:customStyle="1" w:styleId="Document3">
    <w:name w:val="Document 3"/>
    <w:rsid w:val="005D252D"/>
    <w:rPr>
      <w:rFonts w:ascii="Times" w:hAnsi="Times"/>
      <w:noProof w:val="0"/>
      <w:sz w:val="24"/>
      <w:lang w:val="en-US"/>
    </w:rPr>
  </w:style>
  <w:style w:type="character" w:customStyle="1" w:styleId="Document4">
    <w:name w:val="Document 4"/>
    <w:rsid w:val="005D252D"/>
    <w:rPr>
      <w:b/>
      <w:i/>
      <w:sz w:val="24"/>
    </w:rPr>
  </w:style>
  <w:style w:type="character" w:customStyle="1" w:styleId="Document5">
    <w:name w:val="Document 5"/>
    <w:basedOn w:val="DefaultParagraphFont"/>
    <w:rsid w:val="005D252D"/>
  </w:style>
  <w:style w:type="character" w:customStyle="1" w:styleId="Document6">
    <w:name w:val="Document 6"/>
    <w:basedOn w:val="DefaultParagraphFont"/>
    <w:rsid w:val="005D252D"/>
  </w:style>
  <w:style w:type="character" w:customStyle="1" w:styleId="Document7">
    <w:name w:val="Document 7"/>
    <w:basedOn w:val="DefaultParagraphFont"/>
    <w:rsid w:val="005D252D"/>
  </w:style>
  <w:style w:type="character" w:customStyle="1" w:styleId="Document8">
    <w:name w:val="Document 8"/>
    <w:basedOn w:val="DefaultParagraphFont"/>
    <w:rsid w:val="005D252D"/>
  </w:style>
  <w:style w:type="character" w:customStyle="1" w:styleId="TechInit">
    <w:name w:val="Tech Init"/>
    <w:rsid w:val="005D252D"/>
    <w:rPr>
      <w:rFonts w:ascii="Times" w:hAnsi="Times"/>
      <w:noProof w:val="0"/>
      <w:sz w:val="24"/>
      <w:lang w:val="en-US"/>
    </w:rPr>
  </w:style>
  <w:style w:type="character" w:customStyle="1" w:styleId="Technical1">
    <w:name w:val="Technical 1"/>
    <w:rsid w:val="005D252D"/>
    <w:rPr>
      <w:rFonts w:ascii="Times" w:hAnsi="Times"/>
      <w:noProof w:val="0"/>
      <w:sz w:val="24"/>
      <w:lang w:val="en-US"/>
    </w:rPr>
  </w:style>
  <w:style w:type="character" w:customStyle="1" w:styleId="Technical2">
    <w:name w:val="Technical 2"/>
    <w:rsid w:val="005D252D"/>
    <w:rPr>
      <w:rFonts w:ascii="Times" w:hAnsi="Times"/>
      <w:noProof w:val="0"/>
      <w:sz w:val="24"/>
      <w:lang w:val="en-US"/>
    </w:rPr>
  </w:style>
  <w:style w:type="character" w:customStyle="1" w:styleId="Technical3">
    <w:name w:val="Technical 3"/>
    <w:rsid w:val="005D252D"/>
    <w:rPr>
      <w:rFonts w:ascii="Times" w:hAnsi="Times"/>
      <w:noProof w:val="0"/>
      <w:sz w:val="24"/>
      <w:lang w:val="en-US"/>
    </w:rPr>
  </w:style>
  <w:style w:type="paragraph" w:customStyle="1" w:styleId="Technical4">
    <w:name w:val="Technical 4"/>
    <w:rsid w:val="005D252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D25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D25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D25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D25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D252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D252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D252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D252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D252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D252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D252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D252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D252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5D252D"/>
    <w:pPr>
      <w:tabs>
        <w:tab w:val="right" w:leader="dot" w:pos="9000"/>
      </w:tabs>
      <w:suppressAutoHyphens/>
      <w:spacing w:before="240"/>
      <w:ind w:left="720" w:right="720" w:hanging="720"/>
    </w:pPr>
    <w:rPr>
      <w:b/>
    </w:rPr>
  </w:style>
  <w:style w:type="paragraph" w:styleId="TOC2">
    <w:name w:val="toc 2"/>
    <w:basedOn w:val="Normal"/>
    <w:next w:val="Normal"/>
    <w:uiPriority w:val="39"/>
    <w:rsid w:val="005D252D"/>
    <w:pPr>
      <w:tabs>
        <w:tab w:val="right" w:leader="dot" w:pos="9000"/>
      </w:tabs>
      <w:suppressAutoHyphens/>
      <w:ind w:left="1440" w:hanging="720"/>
    </w:pPr>
  </w:style>
  <w:style w:type="paragraph" w:styleId="TOC3">
    <w:name w:val="toc 3"/>
    <w:basedOn w:val="Normal"/>
    <w:next w:val="Normal"/>
    <w:uiPriority w:val="39"/>
    <w:rsid w:val="005D252D"/>
    <w:pPr>
      <w:tabs>
        <w:tab w:val="right" w:leader="dot" w:pos="9000"/>
      </w:tabs>
      <w:suppressAutoHyphens/>
      <w:ind w:left="1440" w:hanging="720"/>
    </w:pPr>
    <w:rPr>
      <w:i/>
    </w:rPr>
  </w:style>
  <w:style w:type="paragraph" w:styleId="TOC4">
    <w:name w:val="toc 4"/>
    <w:basedOn w:val="Normal"/>
    <w:next w:val="Normal"/>
    <w:uiPriority w:val="39"/>
    <w:rsid w:val="005D252D"/>
    <w:pPr>
      <w:tabs>
        <w:tab w:val="left" w:leader="dot" w:pos="8640"/>
        <w:tab w:val="right" w:pos="9000"/>
      </w:tabs>
      <w:suppressAutoHyphens/>
      <w:ind w:left="2880" w:right="720" w:hanging="720"/>
    </w:pPr>
  </w:style>
  <w:style w:type="paragraph" w:styleId="TOC5">
    <w:name w:val="toc 5"/>
    <w:basedOn w:val="Normal"/>
    <w:next w:val="Normal"/>
    <w:uiPriority w:val="39"/>
    <w:rsid w:val="005D252D"/>
    <w:pPr>
      <w:tabs>
        <w:tab w:val="left" w:leader="dot" w:pos="8640"/>
        <w:tab w:val="right" w:pos="9000"/>
      </w:tabs>
      <w:suppressAutoHyphens/>
      <w:ind w:left="3600" w:right="720" w:hanging="720"/>
    </w:pPr>
  </w:style>
  <w:style w:type="paragraph" w:styleId="TOC6">
    <w:name w:val="toc 6"/>
    <w:basedOn w:val="Normal"/>
    <w:next w:val="Normal"/>
    <w:uiPriority w:val="39"/>
    <w:rsid w:val="005D252D"/>
    <w:pPr>
      <w:tabs>
        <w:tab w:val="left" w:pos="8640"/>
        <w:tab w:val="right" w:pos="9000"/>
      </w:tabs>
      <w:suppressAutoHyphens/>
      <w:ind w:left="720" w:hanging="720"/>
    </w:pPr>
  </w:style>
  <w:style w:type="paragraph" w:styleId="TOC7">
    <w:name w:val="toc 7"/>
    <w:basedOn w:val="Normal"/>
    <w:next w:val="Normal"/>
    <w:uiPriority w:val="39"/>
    <w:rsid w:val="005D252D"/>
    <w:pPr>
      <w:suppressAutoHyphens/>
      <w:ind w:left="720" w:hanging="720"/>
    </w:pPr>
  </w:style>
  <w:style w:type="paragraph" w:styleId="TOC8">
    <w:name w:val="toc 8"/>
    <w:basedOn w:val="Normal"/>
    <w:next w:val="Normal"/>
    <w:uiPriority w:val="39"/>
    <w:rsid w:val="005D252D"/>
    <w:pPr>
      <w:tabs>
        <w:tab w:val="left" w:pos="8640"/>
        <w:tab w:val="right" w:pos="9000"/>
      </w:tabs>
      <w:suppressAutoHyphens/>
      <w:ind w:left="720" w:hanging="720"/>
    </w:pPr>
  </w:style>
  <w:style w:type="paragraph" w:styleId="TOC9">
    <w:name w:val="toc 9"/>
    <w:basedOn w:val="Normal"/>
    <w:next w:val="Normal"/>
    <w:uiPriority w:val="39"/>
    <w:rsid w:val="005D252D"/>
    <w:pPr>
      <w:tabs>
        <w:tab w:val="left" w:leader="dot" w:pos="8640"/>
        <w:tab w:val="right" w:pos="9000"/>
      </w:tabs>
      <w:suppressAutoHyphens/>
      <w:ind w:left="720" w:hanging="720"/>
    </w:pPr>
  </w:style>
  <w:style w:type="paragraph" w:styleId="TOAHeading">
    <w:name w:val="toa heading"/>
    <w:basedOn w:val="Normal"/>
    <w:next w:val="Normal"/>
    <w:rsid w:val="005D252D"/>
    <w:pPr>
      <w:tabs>
        <w:tab w:val="left" w:pos="9000"/>
        <w:tab w:val="right" w:pos="9360"/>
      </w:tabs>
      <w:suppressAutoHyphens/>
    </w:pPr>
  </w:style>
  <w:style w:type="paragraph" w:styleId="Caption">
    <w:name w:val="caption"/>
    <w:basedOn w:val="Normal"/>
    <w:next w:val="Normal"/>
    <w:qFormat/>
    <w:rsid w:val="005D252D"/>
    <w:rPr>
      <w:rFonts w:ascii="Courier New" w:hAnsi="Courier New"/>
    </w:rPr>
  </w:style>
  <w:style w:type="character" w:customStyle="1" w:styleId="EquationCaption">
    <w:name w:val="_Equation Caption"/>
    <w:rsid w:val="005D252D"/>
  </w:style>
  <w:style w:type="character" w:customStyle="1" w:styleId="vlpgno">
    <w:name w:val="vl.pg.no."/>
    <w:rsid w:val="005D252D"/>
    <w:rPr>
      <w:rFonts w:ascii="Times" w:hAnsi="Times"/>
      <w:b/>
      <w:noProof w:val="0"/>
      <w:sz w:val="20"/>
      <w:lang w:val="en-US"/>
    </w:rPr>
  </w:style>
  <w:style w:type="character" w:styleId="LineNumber">
    <w:name w:val="line number"/>
    <w:basedOn w:val="DefaultParagraphFont"/>
    <w:uiPriority w:val="99"/>
    <w:rsid w:val="005D252D"/>
  </w:style>
  <w:style w:type="paragraph" w:styleId="Title">
    <w:name w:val="Title"/>
    <w:basedOn w:val="Normal"/>
    <w:link w:val="TitleChar"/>
    <w:uiPriority w:val="10"/>
    <w:qFormat/>
    <w:rsid w:val="005D252D"/>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5D252D"/>
    <w:rPr>
      <w:rFonts w:ascii="Arial" w:eastAsia="Times New Roman" w:hAnsi="Arial" w:cs="Times New Roman"/>
      <w:b/>
      <w:kern w:val="28"/>
      <w:sz w:val="32"/>
      <w:szCs w:val="20"/>
    </w:rPr>
  </w:style>
  <w:style w:type="character" w:customStyle="1" w:styleId="footnote">
    <w:name w:val="footnote"/>
    <w:rsid w:val="005D252D"/>
    <w:rPr>
      <w:rFonts w:ascii="Book Antiqua" w:hAnsi="Book Antiqua"/>
      <w:noProof w:val="0"/>
      <w:sz w:val="24"/>
      <w:lang w:val="en-US"/>
    </w:rPr>
  </w:style>
  <w:style w:type="paragraph" w:styleId="Header">
    <w:name w:val="header"/>
    <w:basedOn w:val="Normal"/>
    <w:link w:val="HeaderChar"/>
    <w:uiPriority w:val="99"/>
    <w:rsid w:val="005D252D"/>
    <w:rPr>
      <w:sz w:val="20"/>
    </w:rPr>
  </w:style>
  <w:style w:type="character" w:customStyle="1" w:styleId="HeaderChar">
    <w:name w:val="Header Char"/>
    <w:basedOn w:val="DefaultParagraphFont"/>
    <w:link w:val="Header"/>
    <w:uiPriority w:val="99"/>
    <w:rsid w:val="005D252D"/>
    <w:rPr>
      <w:rFonts w:ascii="Times New Roman" w:eastAsia="Times New Roman" w:hAnsi="Times New Roman" w:cs="Times New Roman"/>
      <w:sz w:val="20"/>
      <w:szCs w:val="20"/>
    </w:rPr>
  </w:style>
  <w:style w:type="paragraph" w:styleId="Footer">
    <w:name w:val="footer"/>
    <w:basedOn w:val="Normal"/>
    <w:link w:val="FooterChar"/>
    <w:uiPriority w:val="99"/>
    <w:rsid w:val="005D252D"/>
    <w:rPr>
      <w:sz w:val="20"/>
    </w:rPr>
  </w:style>
  <w:style w:type="character" w:customStyle="1" w:styleId="FooterChar">
    <w:name w:val="Footer Char"/>
    <w:basedOn w:val="DefaultParagraphFont"/>
    <w:link w:val="Footer"/>
    <w:uiPriority w:val="99"/>
    <w:rsid w:val="005D252D"/>
    <w:rPr>
      <w:rFonts w:ascii="Times New Roman" w:eastAsia="Times New Roman" w:hAnsi="Times New Roman" w:cs="Times New Roman"/>
      <w:sz w:val="20"/>
      <w:szCs w:val="20"/>
    </w:rPr>
  </w:style>
  <w:style w:type="character" w:styleId="PageNumber">
    <w:name w:val="page number"/>
    <w:basedOn w:val="DefaultParagraphFont"/>
    <w:rsid w:val="005D252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D252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D252D"/>
    <w:rPr>
      <w:rFonts w:ascii="Times New Roman" w:eastAsia="Times New Roman" w:hAnsi="Times New Roman" w:cs="Times New Roman"/>
      <w:sz w:val="20"/>
      <w:szCs w:val="20"/>
    </w:rPr>
  </w:style>
  <w:style w:type="paragraph" w:customStyle="1" w:styleId="Head21">
    <w:name w:val="Head 2.1"/>
    <w:basedOn w:val="Normal"/>
    <w:rsid w:val="005D252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D252D"/>
    <w:pPr>
      <w:tabs>
        <w:tab w:val="left" w:pos="360"/>
      </w:tabs>
      <w:suppressAutoHyphens/>
      <w:spacing w:after="240"/>
      <w:ind w:left="360" w:hanging="360"/>
      <w:jc w:val="left"/>
    </w:pPr>
    <w:rPr>
      <w:b/>
    </w:rPr>
  </w:style>
  <w:style w:type="character" w:styleId="FootnoteReference">
    <w:name w:val="footnote reference"/>
    <w:aliases w:val="callout"/>
    <w:rsid w:val="005D252D"/>
    <w:rPr>
      <w:vertAlign w:val="superscript"/>
    </w:rPr>
  </w:style>
  <w:style w:type="character" w:customStyle="1" w:styleId="insert2">
    <w:name w:val="insert2"/>
    <w:rsid w:val="005D252D"/>
    <w:rPr>
      <w:rFonts w:ascii="Arial" w:hAnsi="Arial"/>
      <w:i/>
      <w:noProof w:val="0"/>
      <w:sz w:val="24"/>
      <w:lang w:val="en-US"/>
    </w:rPr>
  </w:style>
  <w:style w:type="character" w:customStyle="1" w:styleId="reference">
    <w:name w:val="reference"/>
    <w:rsid w:val="005D252D"/>
    <w:rPr>
      <w:rFonts w:ascii="Book Antiqua" w:hAnsi="Book Antiqua"/>
      <w:i/>
      <w:noProof w:val="0"/>
      <w:sz w:val="24"/>
      <w:lang w:val="en-US"/>
    </w:rPr>
  </w:style>
  <w:style w:type="paragraph" w:styleId="Index9">
    <w:name w:val="index 9"/>
    <w:basedOn w:val="Normal"/>
    <w:next w:val="Normal"/>
    <w:rsid w:val="005D252D"/>
    <w:pPr>
      <w:tabs>
        <w:tab w:val="right" w:pos="4140"/>
      </w:tabs>
      <w:ind w:left="2160" w:hanging="240"/>
      <w:jc w:val="left"/>
    </w:pPr>
    <w:rPr>
      <w:sz w:val="20"/>
    </w:rPr>
  </w:style>
  <w:style w:type="paragraph" w:styleId="Index1">
    <w:name w:val="index 1"/>
    <w:basedOn w:val="Normal"/>
    <w:next w:val="Normal"/>
    <w:autoRedefine/>
    <w:semiHidden/>
    <w:unhideWhenUsed/>
    <w:rsid w:val="005D252D"/>
    <w:pPr>
      <w:ind w:left="240" w:hanging="240"/>
    </w:pPr>
  </w:style>
  <w:style w:type="paragraph" w:styleId="IndexHeading">
    <w:name w:val="index heading"/>
    <w:basedOn w:val="Normal"/>
    <w:next w:val="Index1"/>
    <w:rsid w:val="005D252D"/>
    <w:pPr>
      <w:jc w:val="left"/>
    </w:pPr>
    <w:rPr>
      <w:sz w:val="20"/>
    </w:rPr>
  </w:style>
  <w:style w:type="paragraph" w:customStyle="1" w:styleId="Headingrb2">
    <w:name w:val="Heading rb2"/>
    <w:basedOn w:val="Normal"/>
    <w:rsid w:val="005D252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D252D"/>
  </w:style>
  <w:style w:type="paragraph" w:customStyle="1" w:styleId="Head2">
    <w:name w:val="Head 2"/>
    <w:basedOn w:val="Normal"/>
    <w:autoRedefine/>
    <w:rsid w:val="005D252D"/>
    <w:pPr>
      <w:spacing w:before="120" w:after="120"/>
    </w:pPr>
    <w:rPr>
      <w:b/>
      <w:lang w:val="en-GB"/>
    </w:rPr>
  </w:style>
  <w:style w:type="paragraph" w:customStyle="1" w:styleId="explanatoryclause">
    <w:name w:val="explanatory_clause"/>
    <w:basedOn w:val="Normal"/>
    <w:rsid w:val="005D252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D252D"/>
    <w:pPr>
      <w:suppressAutoHyphens/>
      <w:spacing w:after="240" w:line="360" w:lineRule="exact"/>
    </w:pPr>
    <w:rPr>
      <w:rFonts w:ascii="Arial" w:hAnsi="Arial"/>
    </w:rPr>
  </w:style>
  <w:style w:type="paragraph" w:customStyle="1" w:styleId="Head22b">
    <w:name w:val="Head 2.2b"/>
    <w:basedOn w:val="Normal"/>
    <w:rsid w:val="005D252D"/>
    <w:pPr>
      <w:suppressAutoHyphens/>
      <w:spacing w:after="240"/>
      <w:ind w:left="360" w:hanging="360"/>
      <w:jc w:val="left"/>
    </w:pPr>
    <w:rPr>
      <w:rFonts w:ascii="Tms Rmn" w:hAnsi="Tms Rmn"/>
      <w:b/>
    </w:rPr>
  </w:style>
  <w:style w:type="paragraph" w:customStyle="1" w:styleId="Head31">
    <w:name w:val="Head 3.1"/>
    <w:basedOn w:val="Head21"/>
    <w:rsid w:val="005D252D"/>
  </w:style>
  <w:style w:type="paragraph" w:customStyle="1" w:styleId="Head41">
    <w:name w:val="Head 4.1"/>
    <w:basedOn w:val="Head21"/>
    <w:rsid w:val="005D252D"/>
  </w:style>
  <w:style w:type="paragraph" w:customStyle="1" w:styleId="Head42">
    <w:name w:val="Head 4.2"/>
    <w:basedOn w:val="Normal"/>
    <w:rsid w:val="005D252D"/>
    <w:pPr>
      <w:suppressAutoHyphens/>
      <w:spacing w:after="240"/>
      <w:ind w:left="360" w:hanging="360"/>
      <w:jc w:val="left"/>
    </w:pPr>
    <w:rPr>
      <w:b/>
    </w:rPr>
  </w:style>
  <w:style w:type="paragraph" w:customStyle="1" w:styleId="Head51">
    <w:name w:val="Head 5.1"/>
    <w:basedOn w:val="Head21"/>
    <w:rsid w:val="005D252D"/>
    <w:pPr>
      <w:spacing w:after="0"/>
    </w:pPr>
  </w:style>
  <w:style w:type="paragraph" w:customStyle="1" w:styleId="Head52">
    <w:name w:val="Head 5.2"/>
    <w:basedOn w:val="Normal"/>
    <w:rsid w:val="005D252D"/>
    <w:pPr>
      <w:keepNext/>
      <w:suppressAutoHyphens/>
      <w:spacing w:before="480" w:after="240"/>
      <w:ind w:left="547" w:hanging="547"/>
      <w:jc w:val="center"/>
    </w:pPr>
    <w:rPr>
      <w:b/>
    </w:rPr>
  </w:style>
  <w:style w:type="paragraph" w:customStyle="1" w:styleId="Head61">
    <w:name w:val="Head 6.1"/>
    <w:basedOn w:val="Head51"/>
    <w:rsid w:val="005D252D"/>
    <w:pPr>
      <w:pBdr>
        <w:bottom w:val="none" w:sz="0" w:space="0" w:color="auto"/>
      </w:pBdr>
      <w:spacing w:before="0" w:after="240"/>
    </w:pPr>
    <w:rPr>
      <w:caps/>
    </w:rPr>
  </w:style>
  <w:style w:type="paragraph" w:customStyle="1" w:styleId="Head71">
    <w:name w:val="Head 7.1"/>
    <w:basedOn w:val="Head21"/>
    <w:rsid w:val="005D252D"/>
  </w:style>
  <w:style w:type="paragraph" w:customStyle="1" w:styleId="Head72">
    <w:name w:val="Head 7.2"/>
    <w:basedOn w:val="Normal"/>
    <w:rsid w:val="005D252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D252D"/>
    <w:pPr>
      <w:outlineLvl w:val="9"/>
    </w:pPr>
    <w:rPr>
      <w:smallCaps/>
      <w:sz w:val="32"/>
    </w:rPr>
  </w:style>
  <w:style w:type="paragraph" w:customStyle="1" w:styleId="Head82">
    <w:name w:val="Head 8.2"/>
    <w:basedOn w:val="Head81"/>
    <w:rsid w:val="005D252D"/>
    <w:rPr>
      <w:smallCaps w:val="0"/>
      <w:sz w:val="28"/>
    </w:rPr>
  </w:style>
  <w:style w:type="paragraph" w:styleId="BodyText">
    <w:name w:val="Body Text"/>
    <w:basedOn w:val="Normal"/>
    <w:link w:val="BodyTextChar"/>
    <w:rsid w:val="005D252D"/>
    <w:pPr>
      <w:suppressAutoHyphens/>
      <w:ind w:right="-72"/>
    </w:pPr>
    <w:rPr>
      <w:spacing w:val="-4"/>
    </w:rPr>
  </w:style>
  <w:style w:type="character" w:customStyle="1" w:styleId="BodyTextChar">
    <w:name w:val="Body Text Char"/>
    <w:basedOn w:val="DefaultParagraphFont"/>
    <w:link w:val="BodyText"/>
    <w:rsid w:val="005D252D"/>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D252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D252D"/>
    <w:rPr>
      <w:rFonts w:ascii="Times New Roman" w:eastAsia="Times New Roman" w:hAnsi="Times New Roman" w:cs="Times New Roman"/>
      <w:sz w:val="24"/>
      <w:szCs w:val="20"/>
    </w:rPr>
  </w:style>
  <w:style w:type="paragraph" w:styleId="BlockText">
    <w:name w:val="Block Text"/>
    <w:basedOn w:val="Normal"/>
    <w:rsid w:val="005D252D"/>
    <w:pPr>
      <w:tabs>
        <w:tab w:val="left" w:pos="1080"/>
      </w:tabs>
      <w:suppressAutoHyphens/>
      <w:spacing w:after="200"/>
      <w:ind w:left="547" w:right="-72" w:hanging="547"/>
    </w:pPr>
  </w:style>
  <w:style w:type="character" w:customStyle="1" w:styleId="EndnoteTextChar">
    <w:name w:val="Endnote Text Char"/>
    <w:link w:val="EndnoteText"/>
    <w:semiHidden/>
    <w:rsid w:val="005D252D"/>
    <w:rPr>
      <w:rFonts w:ascii="Times New Roman" w:eastAsia="Times New Roman" w:hAnsi="Times New Roman"/>
    </w:rPr>
  </w:style>
  <w:style w:type="paragraph" w:styleId="EndnoteText">
    <w:name w:val="endnote text"/>
    <w:basedOn w:val="Normal"/>
    <w:link w:val="EndnoteTextChar"/>
    <w:semiHidden/>
    <w:rsid w:val="005D252D"/>
    <w:pPr>
      <w:tabs>
        <w:tab w:val="left" w:pos="-720"/>
      </w:tabs>
      <w:suppressAutoHyphens/>
      <w:jc w:val="left"/>
    </w:pPr>
    <w:rPr>
      <w:rFonts w:cstheme="minorBidi"/>
      <w:sz w:val="22"/>
      <w:szCs w:val="22"/>
    </w:rPr>
  </w:style>
  <w:style w:type="character" w:customStyle="1" w:styleId="EndnoteTextChar1">
    <w:name w:val="Endnote Text Char1"/>
    <w:basedOn w:val="DefaultParagraphFont"/>
    <w:uiPriority w:val="99"/>
    <w:semiHidden/>
    <w:rsid w:val="005D252D"/>
    <w:rPr>
      <w:rFonts w:ascii="Times New Roman" w:eastAsia="Times New Roman" w:hAnsi="Times New Roman" w:cs="Times New Roman"/>
      <w:sz w:val="20"/>
      <w:szCs w:val="20"/>
    </w:rPr>
  </w:style>
  <w:style w:type="character" w:styleId="EndnoteReference">
    <w:name w:val="endnote reference"/>
    <w:uiPriority w:val="99"/>
    <w:rsid w:val="005D252D"/>
    <w:rPr>
      <w:rFonts w:ascii="CG Times" w:hAnsi="CG Times"/>
      <w:noProof w:val="0"/>
      <w:sz w:val="22"/>
      <w:vertAlign w:val="superscript"/>
      <w:lang w:val="en-US"/>
    </w:rPr>
  </w:style>
  <w:style w:type="paragraph" w:styleId="NormalWeb">
    <w:name w:val="Normal (Web)"/>
    <w:basedOn w:val="Normal"/>
    <w:uiPriority w:val="99"/>
    <w:rsid w:val="005D252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D252D"/>
    <w:pPr>
      <w:suppressAutoHyphens/>
      <w:spacing w:after="140"/>
      <w:jc w:val="left"/>
    </w:pPr>
    <w:rPr>
      <w:i/>
      <w:iCs/>
      <w:color w:val="000000"/>
      <w:szCs w:val="24"/>
    </w:rPr>
  </w:style>
  <w:style w:type="character" w:customStyle="1" w:styleId="BodyText3Char">
    <w:name w:val="Body Text 3 Char"/>
    <w:basedOn w:val="DefaultParagraphFont"/>
    <w:link w:val="BodyText3"/>
    <w:rsid w:val="005D252D"/>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D252D"/>
    <w:pPr>
      <w:suppressAutoHyphens/>
    </w:pPr>
    <w:rPr>
      <w:i/>
    </w:rPr>
  </w:style>
  <w:style w:type="character" w:customStyle="1" w:styleId="BodyText2Char">
    <w:name w:val="Body Text 2 Char"/>
    <w:basedOn w:val="DefaultParagraphFont"/>
    <w:link w:val="BodyText2"/>
    <w:rsid w:val="005D252D"/>
    <w:rPr>
      <w:rFonts w:ascii="Times New Roman" w:eastAsia="Times New Roman" w:hAnsi="Times New Roman" w:cs="Times New Roman"/>
      <w:i/>
      <w:sz w:val="24"/>
      <w:szCs w:val="20"/>
    </w:rPr>
  </w:style>
  <w:style w:type="paragraph" w:styleId="BodyTextIndent2">
    <w:name w:val="Body Text Indent 2"/>
    <w:basedOn w:val="Normal"/>
    <w:link w:val="BodyTextIndent2Char"/>
    <w:rsid w:val="005D252D"/>
    <w:pPr>
      <w:tabs>
        <w:tab w:val="num" w:pos="720"/>
      </w:tabs>
      <w:ind w:left="720" w:hanging="720"/>
      <w:jc w:val="left"/>
    </w:pPr>
  </w:style>
  <w:style w:type="character" w:customStyle="1" w:styleId="BodyTextIndent2Char">
    <w:name w:val="Body Text Indent 2 Char"/>
    <w:basedOn w:val="DefaultParagraphFont"/>
    <w:link w:val="BodyTextIndent2"/>
    <w:rsid w:val="005D252D"/>
    <w:rPr>
      <w:rFonts w:ascii="Times New Roman" w:eastAsia="Times New Roman" w:hAnsi="Times New Roman" w:cs="Times New Roman"/>
      <w:sz w:val="24"/>
      <w:szCs w:val="20"/>
    </w:rPr>
  </w:style>
  <w:style w:type="paragraph" w:styleId="Subtitle">
    <w:name w:val="Subtitle"/>
    <w:basedOn w:val="Normal"/>
    <w:link w:val="SubtitleChar"/>
    <w:qFormat/>
    <w:rsid w:val="005D252D"/>
    <w:pPr>
      <w:jc w:val="center"/>
    </w:pPr>
    <w:rPr>
      <w:b/>
      <w:sz w:val="44"/>
    </w:rPr>
  </w:style>
  <w:style w:type="character" w:customStyle="1" w:styleId="SubtitleChar">
    <w:name w:val="Subtitle Char"/>
    <w:basedOn w:val="DefaultParagraphFont"/>
    <w:link w:val="Subtitle"/>
    <w:rsid w:val="005D252D"/>
    <w:rPr>
      <w:rFonts w:ascii="Times New Roman" w:eastAsia="Times New Roman" w:hAnsi="Times New Roman" w:cs="Times New Roman"/>
      <w:b/>
      <w:sz w:val="44"/>
      <w:szCs w:val="20"/>
    </w:rPr>
  </w:style>
  <w:style w:type="paragraph" w:styleId="List">
    <w:name w:val="List"/>
    <w:aliases w:val="1. List"/>
    <w:basedOn w:val="Normal"/>
    <w:rsid w:val="005D252D"/>
    <w:pPr>
      <w:spacing w:before="120" w:after="120"/>
      <w:ind w:left="1440"/>
    </w:pPr>
  </w:style>
  <w:style w:type="paragraph" w:customStyle="1" w:styleId="TOCNumber1">
    <w:name w:val="TOC Number1"/>
    <w:basedOn w:val="Heading4"/>
    <w:autoRedefine/>
    <w:rsid w:val="005D252D"/>
    <w:pPr>
      <w:keepNext w:val="0"/>
      <w:suppressAutoHyphens/>
      <w:spacing w:after="120"/>
      <w:ind w:left="0" w:firstLine="0"/>
      <w:outlineLvl w:val="9"/>
    </w:pPr>
    <w:rPr>
      <w:sz w:val="28"/>
      <w:szCs w:val="28"/>
    </w:rPr>
  </w:style>
  <w:style w:type="paragraph" w:customStyle="1" w:styleId="Subtitle2">
    <w:name w:val="Subtitle 2"/>
    <w:basedOn w:val="Footer"/>
    <w:autoRedefine/>
    <w:rsid w:val="005D252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D252D"/>
    <w:pPr>
      <w:suppressAutoHyphens/>
    </w:pPr>
    <w:rPr>
      <w:rFonts w:ascii="Tms Rmn" w:hAnsi="Tms Rmn"/>
    </w:rPr>
  </w:style>
  <w:style w:type="character" w:customStyle="1" w:styleId="iChar">
    <w:name w:val="(i) Char"/>
    <w:link w:val="i"/>
    <w:locked/>
    <w:rsid w:val="005D252D"/>
    <w:rPr>
      <w:rFonts w:ascii="Tms Rmn" w:eastAsia="Times New Roman" w:hAnsi="Tms Rmn" w:cs="Times New Roman"/>
      <w:sz w:val="24"/>
      <w:szCs w:val="20"/>
    </w:rPr>
  </w:style>
  <w:style w:type="character" w:styleId="Hyperlink">
    <w:name w:val="Hyperlink"/>
    <w:uiPriority w:val="99"/>
    <w:rsid w:val="005D252D"/>
    <w:rPr>
      <w:color w:val="0000FF"/>
      <w:u w:val="single"/>
    </w:rPr>
  </w:style>
  <w:style w:type="paragraph" w:customStyle="1" w:styleId="2AutoList1">
    <w:name w:val="2AutoList1"/>
    <w:basedOn w:val="Normal"/>
    <w:rsid w:val="005D252D"/>
    <w:pPr>
      <w:tabs>
        <w:tab w:val="num" w:pos="504"/>
      </w:tabs>
      <w:ind w:left="504" w:hanging="504"/>
    </w:pPr>
    <w:rPr>
      <w:lang w:val="es-ES_tradnl"/>
    </w:rPr>
  </w:style>
  <w:style w:type="paragraph" w:customStyle="1" w:styleId="Header1-Clauses">
    <w:name w:val="Header 1 - Clauses"/>
    <w:basedOn w:val="Normal"/>
    <w:rsid w:val="005D252D"/>
    <w:pPr>
      <w:spacing w:after="200"/>
      <w:jc w:val="left"/>
    </w:pPr>
    <w:rPr>
      <w:b/>
      <w:lang w:val="es-ES_tradnl"/>
    </w:rPr>
  </w:style>
  <w:style w:type="paragraph" w:customStyle="1" w:styleId="Header2-SubClauses">
    <w:name w:val="Header 2 - SubClauses"/>
    <w:basedOn w:val="Normal"/>
    <w:link w:val="Header2-SubClausesCharChar"/>
    <w:autoRedefine/>
    <w:rsid w:val="005D252D"/>
    <w:pPr>
      <w:spacing w:after="200"/>
      <w:ind w:left="567" w:hanging="567"/>
    </w:pPr>
    <w:rPr>
      <w:lang w:val="es-ES_tradnl"/>
    </w:rPr>
  </w:style>
  <w:style w:type="character" w:customStyle="1" w:styleId="Header2-SubClausesCharChar">
    <w:name w:val="Header 2 - SubClauses Char Char"/>
    <w:link w:val="Header2-SubClauses"/>
    <w:rsid w:val="005D252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D252D"/>
    <w:pPr>
      <w:tabs>
        <w:tab w:val="num" w:pos="864"/>
        <w:tab w:val="left" w:pos="972"/>
      </w:tabs>
      <w:ind w:left="432" w:firstLine="144"/>
      <w:jc w:val="both"/>
    </w:pPr>
    <w:rPr>
      <w:b w:val="0"/>
    </w:rPr>
  </w:style>
  <w:style w:type="paragraph" w:customStyle="1" w:styleId="Outline3">
    <w:name w:val="Outline3"/>
    <w:basedOn w:val="Normal"/>
    <w:rsid w:val="005D252D"/>
    <w:pPr>
      <w:tabs>
        <w:tab w:val="num" w:pos="1728"/>
      </w:tabs>
      <w:spacing w:before="240"/>
      <w:ind w:left="1728" w:hanging="432"/>
      <w:jc w:val="left"/>
    </w:pPr>
    <w:rPr>
      <w:kern w:val="28"/>
    </w:rPr>
  </w:style>
  <w:style w:type="paragraph" w:customStyle="1" w:styleId="Outline4">
    <w:name w:val="Outline4"/>
    <w:basedOn w:val="Normal"/>
    <w:autoRedefine/>
    <w:rsid w:val="005D252D"/>
    <w:pPr>
      <w:tabs>
        <w:tab w:val="left" w:pos="2160"/>
      </w:tabs>
      <w:ind w:firstLine="567"/>
    </w:pPr>
    <w:rPr>
      <w:kern w:val="28"/>
    </w:rPr>
  </w:style>
  <w:style w:type="paragraph" w:customStyle="1" w:styleId="Outlinei">
    <w:name w:val="Outline i)"/>
    <w:basedOn w:val="Normal"/>
    <w:rsid w:val="005D252D"/>
    <w:pPr>
      <w:tabs>
        <w:tab w:val="num" w:pos="1782"/>
      </w:tabs>
      <w:spacing w:before="120"/>
      <w:ind w:left="1782" w:hanging="792"/>
      <w:jc w:val="left"/>
    </w:pPr>
  </w:style>
  <w:style w:type="paragraph" w:customStyle="1" w:styleId="Outline">
    <w:name w:val="Outline"/>
    <w:basedOn w:val="Normal"/>
    <w:rsid w:val="005D252D"/>
    <w:pPr>
      <w:spacing w:before="240"/>
      <w:jc w:val="left"/>
    </w:pPr>
    <w:rPr>
      <w:kern w:val="28"/>
    </w:rPr>
  </w:style>
  <w:style w:type="paragraph" w:customStyle="1" w:styleId="BankNormal">
    <w:name w:val="BankNormal"/>
    <w:basedOn w:val="Normal"/>
    <w:rsid w:val="005D252D"/>
    <w:pPr>
      <w:spacing w:after="240"/>
      <w:jc w:val="left"/>
    </w:pPr>
  </w:style>
  <w:style w:type="paragraph" w:customStyle="1" w:styleId="SectionVHeader">
    <w:name w:val="Section V. Header"/>
    <w:basedOn w:val="Normal"/>
    <w:uiPriority w:val="99"/>
    <w:rsid w:val="005D252D"/>
    <w:pPr>
      <w:jc w:val="center"/>
    </w:pPr>
    <w:rPr>
      <w:b/>
      <w:sz w:val="36"/>
      <w:lang w:val="es-ES_tradnl"/>
    </w:rPr>
  </w:style>
  <w:style w:type="character" w:customStyle="1" w:styleId="Table">
    <w:name w:val="Table"/>
    <w:rsid w:val="005D252D"/>
    <w:rPr>
      <w:rFonts w:ascii="Arial" w:hAnsi="Arial"/>
      <w:sz w:val="20"/>
    </w:rPr>
  </w:style>
  <w:style w:type="paragraph" w:customStyle="1" w:styleId="SectionVIIHeader2">
    <w:name w:val="Section VII Header2"/>
    <w:basedOn w:val="Heading1"/>
    <w:autoRedefine/>
    <w:rsid w:val="005D252D"/>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5D252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D252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D252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D252D"/>
    <w:pPr>
      <w:ind w:left="2835"/>
    </w:pPr>
  </w:style>
  <w:style w:type="paragraph" w:styleId="BalloonText">
    <w:name w:val="Balloon Text"/>
    <w:basedOn w:val="Normal"/>
    <w:link w:val="BalloonTextChar"/>
    <w:rsid w:val="005D252D"/>
    <w:rPr>
      <w:rFonts w:ascii="Tahoma" w:hAnsi="Tahoma"/>
      <w:sz w:val="16"/>
      <w:szCs w:val="16"/>
      <w:lang w:val="es-ES_tradnl"/>
    </w:rPr>
  </w:style>
  <w:style w:type="character" w:customStyle="1" w:styleId="BalloonTextChar">
    <w:name w:val="Balloon Text Char"/>
    <w:basedOn w:val="DefaultParagraphFont"/>
    <w:link w:val="BalloonText"/>
    <w:rsid w:val="005D252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D252D"/>
    <w:pPr>
      <w:keepNext/>
      <w:suppressAutoHyphens w:val="0"/>
      <w:spacing w:before="0" w:after="0"/>
    </w:pPr>
    <w:rPr>
      <w:rFonts w:ascii="Times New Roman" w:hAnsi="Times New Roman"/>
      <w:smallCaps/>
      <w:sz w:val="44"/>
    </w:rPr>
  </w:style>
  <w:style w:type="character" w:styleId="CommentReference">
    <w:name w:val="annotation reference"/>
    <w:uiPriority w:val="99"/>
    <w:rsid w:val="005D252D"/>
    <w:rPr>
      <w:sz w:val="16"/>
    </w:rPr>
  </w:style>
  <w:style w:type="paragraph" w:customStyle="1" w:styleId="Part1">
    <w:name w:val="Part 1"/>
    <w:aliases w:val="2,3 Header 4"/>
    <w:basedOn w:val="Normal"/>
    <w:autoRedefine/>
    <w:rsid w:val="005D252D"/>
    <w:pPr>
      <w:spacing w:before="240" w:after="240"/>
      <w:jc w:val="center"/>
    </w:pPr>
    <w:rPr>
      <w:b/>
      <w:sz w:val="48"/>
    </w:rPr>
  </w:style>
  <w:style w:type="paragraph" w:styleId="CommentText">
    <w:name w:val="annotation text"/>
    <w:aliases w:val="Char1"/>
    <w:basedOn w:val="Normal"/>
    <w:link w:val="CommentTextChar"/>
    <w:uiPriority w:val="99"/>
    <w:rsid w:val="005D252D"/>
    <w:pPr>
      <w:jc w:val="left"/>
    </w:pPr>
    <w:rPr>
      <w:sz w:val="20"/>
    </w:rPr>
  </w:style>
  <w:style w:type="character" w:customStyle="1" w:styleId="CommentTextChar">
    <w:name w:val="Comment Text Char"/>
    <w:aliases w:val="Char1 Char"/>
    <w:basedOn w:val="DefaultParagraphFont"/>
    <w:link w:val="CommentText"/>
    <w:uiPriority w:val="99"/>
    <w:rsid w:val="005D252D"/>
    <w:rPr>
      <w:rFonts w:ascii="Times New Roman" w:eastAsia="Times New Roman" w:hAnsi="Times New Roman" w:cs="Times New Roman"/>
      <w:sz w:val="20"/>
      <w:szCs w:val="20"/>
    </w:rPr>
  </w:style>
  <w:style w:type="paragraph" w:styleId="BodyTextIndent3">
    <w:name w:val="Body Text Indent 3"/>
    <w:basedOn w:val="Normal"/>
    <w:link w:val="BodyTextIndent3Char"/>
    <w:rsid w:val="005D252D"/>
    <w:pPr>
      <w:spacing w:before="120"/>
      <w:ind w:left="1440" w:hanging="1440"/>
    </w:pPr>
    <w:rPr>
      <w:b/>
    </w:rPr>
  </w:style>
  <w:style w:type="character" w:customStyle="1" w:styleId="BodyTextIndent3Char">
    <w:name w:val="Body Text Indent 3 Char"/>
    <w:basedOn w:val="DefaultParagraphFont"/>
    <w:link w:val="BodyTextIndent3"/>
    <w:rsid w:val="005D252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D252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D252D"/>
    <w:pPr>
      <w:spacing w:before="100" w:after="300"/>
    </w:pPr>
    <w:rPr>
      <w:sz w:val="30"/>
      <w:szCs w:val="30"/>
    </w:rPr>
  </w:style>
  <w:style w:type="paragraph" w:customStyle="1" w:styleId="FIDICClauseSubName">
    <w:name w:val="FIDIC_ClauseSubName"/>
    <w:basedOn w:val="FIDICCoverTitle"/>
    <w:rsid w:val="005D252D"/>
    <w:pPr>
      <w:spacing w:before="240" w:line="240" w:lineRule="exact"/>
    </w:pPr>
    <w:rPr>
      <w:sz w:val="24"/>
      <w:szCs w:val="24"/>
    </w:rPr>
  </w:style>
  <w:style w:type="paragraph" w:customStyle="1" w:styleId="FIDICCoverTitle">
    <w:name w:val="FIDIC__CoverTitle"/>
    <w:basedOn w:val="Normal"/>
    <w:rsid w:val="005D252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D252D"/>
    <w:rPr>
      <w:sz w:val="28"/>
      <w:szCs w:val="28"/>
    </w:rPr>
  </w:style>
  <w:style w:type="paragraph" w:customStyle="1" w:styleId="FIDICClauseSubSubPara">
    <w:name w:val="FIDIC_ClauseSubSubPara"/>
    <w:basedOn w:val="FIDICClauseSubName"/>
    <w:rsid w:val="005D252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D252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D252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5D252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D252D"/>
    <w:pPr>
      <w:tabs>
        <w:tab w:val="left" w:pos="573"/>
      </w:tabs>
      <w:spacing w:after="0"/>
      <w:ind w:left="576" w:hanging="576"/>
    </w:pPr>
    <w:rPr>
      <w:bCs/>
      <w:szCs w:val="24"/>
      <w:lang w:val="en-US"/>
    </w:rPr>
  </w:style>
  <w:style w:type="paragraph" w:customStyle="1" w:styleId="Sec7-Clauses">
    <w:name w:val="Sec7-Clauses"/>
    <w:basedOn w:val="Header1-Clauses"/>
    <w:rsid w:val="005D252D"/>
    <w:pPr>
      <w:spacing w:after="0"/>
    </w:pPr>
    <w:rPr>
      <w:bCs/>
      <w:szCs w:val="24"/>
    </w:rPr>
  </w:style>
  <w:style w:type="paragraph" w:customStyle="1" w:styleId="sec7-header1">
    <w:name w:val="sec7-header1"/>
    <w:basedOn w:val="FIDICClauseSubName"/>
    <w:rsid w:val="005D252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D252D"/>
    <w:rPr>
      <w:lang w:val="en-US"/>
    </w:rPr>
  </w:style>
  <w:style w:type="paragraph" w:customStyle="1" w:styleId="SectionIXHeader">
    <w:name w:val="Section IX Header"/>
    <w:basedOn w:val="SectionVHeader"/>
    <w:rsid w:val="005D252D"/>
    <w:rPr>
      <w:lang w:val="en-US"/>
    </w:rPr>
  </w:style>
  <w:style w:type="paragraph" w:customStyle="1" w:styleId="Parts">
    <w:name w:val="Parts"/>
    <w:basedOn w:val="Heading1"/>
    <w:rsid w:val="005D252D"/>
    <w:rPr>
      <w:sz w:val="56"/>
    </w:rPr>
  </w:style>
  <w:style w:type="paragraph" w:customStyle="1" w:styleId="StyleHeader1-ClausesLeft0Hanging03After0pt">
    <w:name w:val="Style Header 1 - Clauses + Left:  0&quot; Hanging:  0.3&quot; After:  0 pt"/>
    <w:basedOn w:val="Header1-Clauses"/>
    <w:rsid w:val="005D252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D252D"/>
    <w:rPr>
      <w:b/>
      <w:bCs/>
    </w:rPr>
  </w:style>
  <w:style w:type="character" w:customStyle="1" w:styleId="StyleHeader2-SubClausesBoldChar">
    <w:name w:val="Style Header 2 - SubClauses + Bold Char"/>
    <w:link w:val="StyleHeader2-SubClausesBold"/>
    <w:rsid w:val="005D252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D252D"/>
    <w:pPr>
      <w:jc w:val="both"/>
    </w:pPr>
    <w:rPr>
      <w:b w:val="0"/>
      <w:bCs/>
    </w:rPr>
  </w:style>
  <w:style w:type="paragraph" w:customStyle="1" w:styleId="StyleStyleHeader1-ClausesAfter0ptLeft0Hanging">
    <w:name w:val="Style Style Header 1 - Clauses + After:  0 pt + Left:  0&quot; Hanging:..."/>
    <w:basedOn w:val="StyleHeader1-ClausesAfter0pt"/>
    <w:rsid w:val="005D252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D252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D252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D252D"/>
    <w:pPr>
      <w:tabs>
        <w:tab w:val="left" w:pos="1512"/>
      </w:tabs>
      <w:spacing w:after="180"/>
      <w:ind w:left="1512" w:hanging="540"/>
    </w:pPr>
  </w:style>
  <w:style w:type="paragraph" w:customStyle="1" w:styleId="Section7heading3">
    <w:name w:val="Section 7 heading 3"/>
    <w:basedOn w:val="Heading3"/>
    <w:rsid w:val="005D252D"/>
  </w:style>
  <w:style w:type="paragraph" w:customStyle="1" w:styleId="Section7heading4">
    <w:name w:val="Section 7 heading 4"/>
    <w:basedOn w:val="Heading3"/>
    <w:link w:val="Section7heading4Char"/>
    <w:rsid w:val="005D252D"/>
    <w:pPr>
      <w:tabs>
        <w:tab w:val="left" w:pos="576"/>
      </w:tabs>
      <w:ind w:left="576" w:hanging="576"/>
    </w:pPr>
    <w:rPr>
      <w:sz w:val="24"/>
    </w:rPr>
  </w:style>
  <w:style w:type="character" w:customStyle="1" w:styleId="Section7heading4Char">
    <w:name w:val="Section 7 heading 4 Char"/>
    <w:link w:val="Section7heading4"/>
    <w:rsid w:val="005D252D"/>
    <w:rPr>
      <w:rFonts w:ascii="Times New Roman" w:eastAsia="Times New Roman" w:hAnsi="Times New Roman" w:cs="Times New Roman"/>
      <w:b/>
      <w:sz w:val="24"/>
      <w:szCs w:val="20"/>
    </w:rPr>
  </w:style>
  <w:style w:type="paragraph" w:customStyle="1" w:styleId="Section7heading5">
    <w:name w:val="Section 7 heading 5"/>
    <w:basedOn w:val="Heading3"/>
    <w:rsid w:val="005D252D"/>
    <w:pPr>
      <w:jc w:val="both"/>
    </w:pPr>
    <w:rPr>
      <w:sz w:val="24"/>
    </w:rPr>
  </w:style>
  <w:style w:type="paragraph" w:customStyle="1" w:styleId="StyleSection7heading3After10pt">
    <w:name w:val="Style Section 7 heading 3 + After:  10 pt"/>
    <w:basedOn w:val="Section7heading3"/>
    <w:rsid w:val="005D252D"/>
    <w:pPr>
      <w:spacing w:after="200"/>
    </w:pPr>
    <w:rPr>
      <w:rFonts w:ascii="Times New Roman Bold" w:hAnsi="Times New Roman Bold"/>
      <w:bCs/>
      <w:szCs w:val="28"/>
    </w:rPr>
  </w:style>
  <w:style w:type="paragraph" w:customStyle="1" w:styleId="StyleTOC1Before8pt">
    <w:name w:val="Style TOC 1 + Before:  8 pt"/>
    <w:basedOn w:val="TOC1"/>
    <w:rsid w:val="005D252D"/>
    <w:pPr>
      <w:tabs>
        <w:tab w:val="right" w:pos="720"/>
      </w:tabs>
      <w:spacing w:before="160"/>
    </w:pPr>
    <w:rPr>
      <w:bCs/>
    </w:rPr>
  </w:style>
  <w:style w:type="paragraph" w:customStyle="1" w:styleId="StyleClauseSubList12ptJustifiedAfter10pt">
    <w:name w:val="Style ClauseSub_List + 12 pt Justified After:  10 pt"/>
    <w:basedOn w:val="ClauseSubList"/>
    <w:rsid w:val="005D252D"/>
    <w:pPr>
      <w:spacing w:after="200"/>
      <w:jc w:val="both"/>
    </w:pPr>
    <w:rPr>
      <w:sz w:val="24"/>
      <w:szCs w:val="24"/>
    </w:rPr>
  </w:style>
  <w:style w:type="character" w:styleId="FollowedHyperlink">
    <w:name w:val="FollowedHyperlink"/>
    <w:rsid w:val="005D252D"/>
    <w:rPr>
      <w:color w:val="606420"/>
      <w:u w:val="single"/>
    </w:rPr>
  </w:style>
  <w:style w:type="paragraph" w:customStyle="1" w:styleId="UG-Sec3-Heading2">
    <w:name w:val="UG - Sec 3 - Heading 2"/>
    <w:basedOn w:val="UG-Heading2"/>
    <w:rsid w:val="005D252D"/>
  </w:style>
  <w:style w:type="paragraph" w:customStyle="1" w:styleId="UG-Heading2">
    <w:name w:val="UG - Heading 2"/>
    <w:basedOn w:val="Heading2"/>
    <w:next w:val="Normal"/>
    <w:rsid w:val="005D252D"/>
    <w:pPr>
      <w:pBdr>
        <w:bottom w:val="none" w:sz="0" w:space="0" w:color="auto"/>
      </w:pBdr>
    </w:pPr>
    <w:rPr>
      <w:sz w:val="32"/>
      <w:szCs w:val="28"/>
    </w:rPr>
  </w:style>
  <w:style w:type="paragraph" w:customStyle="1" w:styleId="titulo">
    <w:name w:val="titulo"/>
    <w:basedOn w:val="Heading5"/>
    <w:rsid w:val="005D252D"/>
    <w:pPr>
      <w:keepNext w:val="0"/>
      <w:spacing w:after="240"/>
    </w:pPr>
    <w:rPr>
      <w:rFonts w:ascii="Times New Roman Bold" w:hAnsi="Times New Roman Bold"/>
      <w:b/>
      <w:u w:val="none"/>
    </w:rPr>
  </w:style>
  <w:style w:type="paragraph" w:styleId="ListNumber">
    <w:name w:val="List Number"/>
    <w:basedOn w:val="Normal"/>
    <w:rsid w:val="005D252D"/>
    <w:pPr>
      <w:tabs>
        <w:tab w:val="num" w:pos="360"/>
      </w:tabs>
      <w:ind w:left="360" w:hanging="360"/>
    </w:pPr>
  </w:style>
  <w:style w:type="paragraph" w:customStyle="1" w:styleId="DefaultParagraphFont1">
    <w:name w:val="Default Paragraph Font1"/>
    <w:next w:val="Normal"/>
    <w:rsid w:val="005D252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D252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D252D"/>
    <w:pPr>
      <w:jc w:val="both"/>
    </w:pPr>
    <w:rPr>
      <w:b/>
      <w:bCs/>
    </w:rPr>
  </w:style>
  <w:style w:type="character" w:customStyle="1" w:styleId="CommentSubjectChar">
    <w:name w:val="Comment Subject Char"/>
    <w:basedOn w:val="CommentTextChar"/>
    <w:link w:val="CommentSubject"/>
    <w:rsid w:val="005D252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D252D"/>
    <w:pPr>
      <w:ind w:left="706" w:hanging="706"/>
      <w:jc w:val="left"/>
    </w:pPr>
    <w:rPr>
      <w:bCs/>
    </w:rPr>
  </w:style>
  <w:style w:type="paragraph" w:customStyle="1" w:styleId="BlockQuotation">
    <w:name w:val="Block Quotation"/>
    <w:basedOn w:val="Normal"/>
    <w:rsid w:val="005D252D"/>
    <w:pPr>
      <w:ind w:left="855" w:right="-72" w:hanging="315"/>
    </w:pPr>
    <w:rPr>
      <w:lang w:val="en-GB" w:eastAsia="fr-FR"/>
    </w:rPr>
  </w:style>
  <w:style w:type="paragraph" w:customStyle="1" w:styleId="Header3-Paragraph">
    <w:name w:val="Header 3 - Paragraph"/>
    <w:basedOn w:val="Normal"/>
    <w:rsid w:val="005D252D"/>
    <w:pPr>
      <w:tabs>
        <w:tab w:val="num" w:pos="864"/>
        <w:tab w:val="num" w:pos="1152"/>
      </w:tabs>
      <w:spacing w:after="200"/>
      <w:ind w:left="1238" w:hanging="619"/>
    </w:pPr>
    <w:rPr>
      <w:lang w:eastAsia="fr-FR"/>
    </w:rPr>
  </w:style>
  <w:style w:type="paragraph" w:customStyle="1" w:styleId="outlinebullet">
    <w:name w:val="outlinebullet"/>
    <w:basedOn w:val="Normal"/>
    <w:rsid w:val="005D252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D252D"/>
    <w:pPr>
      <w:keepNext/>
      <w:tabs>
        <w:tab w:val="num" w:pos="360"/>
        <w:tab w:val="num" w:pos="420"/>
      </w:tabs>
      <w:ind w:left="360" w:hanging="360"/>
    </w:pPr>
    <w:rPr>
      <w:lang w:eastAsia="fr-FR"/>
    </w:rPr>
  </w:style>
  <w:style w:type="paragraph" w:customStyle="1" w:styleId="Outline2">
    <w:name w:val="Outline2"/>
    <w:basedOn w:val="Normal"/>
    <w:rsid w:val="005D252D"/>
    <w:pPr>
      <w:tabs>
        <w:tab w:val="num" w:pos="360"/>
        <w:tab w:val="num" w:pos="420"/>
        <w:tab w:val="num" w:pos="864"/>
      </w:tabs>
      <w:spacing w:before="240"/>
      <w:ind w:left="864" w:hanging="504"/>
      <w:jc w:val="left"/>
    </w:pPr>
    <w:rPr>
      <w:kern w:val="28"/>
      <w:lang w:eastAsia="fr-FR"/>
    </w:rPr>
  </w:style>
  <w:style w:type="paragraph" w:customStyle="1" w:styleId="a11">
    <w:name w:val="a1 1"/>
    <w:rsid w:val="005D252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D252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D252D"/>
    <w:rPr>
      <w:sz w:val="24"/>
      <w:lang w:val="en-US" w:eastAsia="fr-FR" w:bidi="ar-SA"/>
    </w:rPr>
  </w:style>
  <w:style w:type="paragraph" w:customStyle="1" w:styleId="UGHeader1">
    <w:name w:val="UG Header 1"/>
    <w:basedOn w:val="Heading1"/>
    <w:next w:val="Normal"/>
    <w:rsid w:val="005D252D"/>
    <w:pPr>
      <w:spacing w:before="240"/>
    </w:pPr>
    <w:rPr>
      <w:smallCaps/>
    </w:rPr>
  </w:style>
  <w:style w:type="paragraph" w:customStyle="1" w:styleId="UG-Sec3-Heading3">
    <w:name w:val="UG - Sec 3 - Heading 3"/>
    <w:basedOn w:val="Normal"/>
    <w:rsid w:val="005D252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D252D"/>
  </w:style>
  <w:style w:type="paragraph" w:customStyle="1" w:styleId="UG-Sec3b-Heading3">
    <w:name w:val="UG - Sec 3b - Heading 3"/>
    <w:basedOn w:val="UG-Sec3-Heading3"/>
    <w:rsid w:val="005D252D"/>
  </w:style>
  <w:style w:type="paragraph" w:customStyle="1" w:styleId="UG-Sec3b-Heading4">
    <w:name w:val="UG - Sec 3b - Heading 4"/>
    <w:basedOn w:val="Normal"/>
    <w:rsid w:val="005D252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D252D"/>
    <w:pPr>
      <w:spacing w:before="120" w:after="240"/>
      <w:jc w:val="center"/>
    </w:pPr>
    <w:rPr>
      <w:b/>
      <w:sz w:val="36"/>
    </w:rPr>
  </w:style>
  <w:style w:type="paragraph" w:customStyle="1" w:styleId="SectionVHeading2">
    <w:name w:val="Section V. Heading 2"/>
    <w:basedOn w:val="SectionVHeader"/>
    <w:rsid w:val="005D252D"/>
    <w:pPr>
      <w:spacing w:before="120" w:after="200"/>
    </w:pPr>
    <w:rPr>
      <w:sz w:val="28"/>
    </w:rPr>
  </w:style>
  <w:style w:type="paragraph" w:customStyle="1" w:styleId="UG-Sec4-heading3">
    <w:name w:val="UG-Sec 4 - heading 3"/>
    <w:basedOn w:val="Normal"/>
    <w:rsid w:val="005D252D"/>
    <w:pPr>
      <w:spacing w:before="120" w:after="200"/>
      <w:jc w:val="center"/>
    </w:pPr>
    <w:rPr>
      <w:b/>
      <w:sz w:val="28"/>
      <w:szCs w:val="28"/>
    </w:rPr>
  </w:style>
  <w:style w:type="paragraph" w:customStyle="1" w:styleId="Section1Header2">
    <w:name w:val="Section 1 Header 2"/>
    <w:basedOn w:val="StyleHeader1-ClausesLeft0Hanging03After0pt"/>
    <w:rsid w:val="005D252D"/>
    <w:rPr>
      <w:lang w:val="en-US"/>
    </w:rPr>
  </w:style>
  <w:style w:type="paragraph" w:customStyle="1" w:styleId="Section1Header1">
    <w:name w:val="Section 1 Header 1"/>
    <w:basedOn w:val="BodyText2"/>
    <w:rsid w:val="005D252D"/>
    <w:pPr>
      <w:spacing w:before="120" w:after="200"/>
      <w:jc w:val="center"/>
    </w:pPr>
    <w:rPr>
      <w:b/>
      <w:bCs/>
      <w:i w:val="0"/>
      <w:iCs/>
      <w:sz w:val="28"/>
    </w:rPr>
  </w:style>
  <w:style w:type="paragraph" w:customStyle="1" w:styleId="Section4heading">
    <w:name w:val="Section 4 heading"/>
    <w:basedOn w:val="Normal"/>
    <w:next w:val="Normal"/>
    <w:rsid w:val="005D252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D252D"/>
    <w:pPr>
      <w:widowControl w:val="0"/>
      <w:autoSpaceDE w:val="0"/>
      <w:autoSpaceDN w:val="0"/>
      <w:spacing w:line="384" w:lineRule="atLeast"/>
      <w:jc w:val="left"/>
    </w:pPr>
    <w:rPr>
      <w:szCs w:val="24"/>
    </w:rPr>
  </w:style>
  <w:style w:type="paragraph" w:customStyle="1" w:styleId="Sec3header">
    <w:name w:val="Sec3 header"/>
    <w:basedOn w:val="Style11"/>
    <w:rsid w:val="005D252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D252D"/>
    <w:pPr>
      <w:widowControl w:val="0"/>
      <w:autoSpaceDE w:val="0"/>
      <w:autoSpaceDN w:val="0"/>
      <w:adjustRightInd w:val="0"/>
      <w:jc w:val="left"/>
    </w:pPr>
    <w:rPr>
      <w:szCs w:val="24"/>
    </w:rPr>
  </w:style>
  <w:style w:type="paragraph" w:customStyle="1" w:styleId="Style17">
    <w:name w:val="Style 17"/>
    <w:basedOn w:val="Normal"/>
    <w:rsid w:val="005D252D"/>
    <w:pPr>
      <w:widowControl w:val="0"/>
      <w:autoSpaceDE w:val="0"/>
      <w:autoSpaceDN w:val="0"/>
      <w:spacing w:line="264" w:lineRule="exact"/>
      <w:ind w:left="576" w:hanging="360"/>
      <w:jc w:val="left"/>
    </w:pPr>
    <w:rPr>
      <w:szCs w:val="24"/>
    </w:rPr>
  </w:style>
  <w:style w:type="paragraph" w:customStyle="1" w:styleId="Style20">
    <w:name w:val="Style 20"/>
    <w:basedOn w:val="Normal"/>
    <w:rsid w:val="005D252D"/>
    <w:pPr>
      <w:widowControl w:val="0"/>
      <w:autoSpaceDE w:val="0"/>
      <w:autoSpaceDN w:val="0"/>
      <w:spacing w:before="144" w:after="360" w:line="264" w:lineRule="exact"/>
      <w:jc w:val="left"/>
    </w:pPr>
    <w:rPr>
      <w:szCs w:val="24"/>
    </w:rPr>
  </w:style>
  <w:style w:type="paragraph" w:customStyle="1" w:styleId="Header1">
    <w:name w:val="Header1"/>
    <w:basedOn w:val="Normal"/>
    <w:rsid w:val="005D252D"/>
    <w:pPr>
      <w:widowControl w:val="0"/>
      <w:autoSpaceDE w:val="0"/>
      <w:autoSpaceDN w:val="0"/>
      <w:spacing w:before="240" w:after="480"/>
      <w:jc w:val="center"/>
    </w:pPr>
    <w:rPr>
      <w:b/>
      <w:bCs/>
      <w:spacing w:val="4"/>
      <w:sz w:val="44"/>
      <w:szCs w:val="46"/>
    </w:rPr>
  </w:style>
  <w:style w:type="paragraph" w:customStyle="1" w:styleId="Default">
    <w:name w:val="Default"/>
    <w:rsid w:val="005D25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D252D"/>
    <w:pPr>
      <w:suppressAutoHyphens/>
      <w:spacing w:after="100"/>
      <w:jc w:val="center"/>
    </w:pPr>
    <w:rPr>
      <w:rFonts w:ascii="Times New Roman Bold" w:hAnsi="Times New Roman Bold"/>
      <w:b/>
    </w:rPr>
  </w:style>
  <w:style w:type="paragraph" w:customStyle="1" w:styleId="Style12">
    <w:name w:val="Style 12"/>
    <w:basedOn w:val="Normal"/>
    <w:rsid w:val="005D252D"/>
    <w:pPr>
      <w:widowControl w:val="0"/>
      <w:autoSpaceDE w:val="0"/>
      <w:autoSpaceDN w:val="0"/>
      <w:spacing w:line="264" w:lineRule="exact"/>
      <w:ind w:hanging="576"/>
    </w:pPr>
    <w:rPr>
      <w:szCs w:val="24"/>
    </w:rPr>
  </w:style>
  <w:style w:type="paragraph" w:customStyle="1" w:styleId="TextBox">
    <w:name w:val="Text Box"/>
    <w:rsid w:val="005D252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D252D"/>
    <w:pPr>
      <w:spacing w:before="120" w:after="120"/>
    </w:pPr>
    <w:rPr>
      <w:spacing w:val="-4"/>
    </w:rPr>
  </w:style>
  <w:style w:type="paragraph" w:customStyle="1" w:styleId="Heading1-Clausename">
    <w:name w:val="Heading 1- Clause name"/>
    <w:basedOn w:val="Normal"/>
    <w:rsid w:val="005D252D"/>
    <w:pPr>
      <w:tabs>
        <w:tab w:val="num" w:pos="360"/>
      </w:tabs>
      <w:spacing w:before="120" w:after="120"/>
      <w:ind w:left="360" w:hanging="360"/>
      <w:jc w:val="left"/>
    </w:pPr>
    <w:rPr>
      <w:b/>
    </w:rPr>
  </w:style>
  <w:style w:type="paragraph" w:customStyle="1" w:styleId="sec7-clauses0">
    <w:name w:val="sec7-clauses"/>
    <w:basedOn w:val="Heading1-Clausename"/>
    <w:rsid w:val="005D252D"/>
  </w:style>
  <w:style w:type="paragraph" w:customStyle="1" w:styleId="Sec1-Clauses">
    <w:name w:val="Sec1-Clauses"/>
    <w:basedOn w:val="Heading1-Clausename"/>
    <w:rsid w:val="005D252D"/>
  </w:style>
  <w:style w:type="paragraph" w:customStyle="1" w:styleId="SectionVIHeader0">
    <w:name w:val="Section VI. Header"/>
    <w:basedOn w:val="SectionVHeader"/>
    <w:rsid w:val="005D252D"/>
    <w:pPr>
      <w:spacing w:before="120" w:after="240"/>
    </w:pPr>
    <w:rPr>
      <w:lang w:val="en-US"/>
    </w:rPr>
  </w:style>
  <w:style w:type="paragraph" w:styleId="DocumentMap">
    <w:name w:val="Document Map"/>
    <w:basedOn w:val="Normal"/>
    <w:link w:val="DocumentMapChar"/>
    <w:rsid w:val="005D252D"/>
    <w:pPr>
      <w:shd w:val="clear" w:color="auto" w:fill="000080"/>
      <w:jc w:val="left"/>
    </w:pPr>
    <w:rPr>
      <w:rFonts w:ascii="Tahoma" w:hAnsi="Tahoma"/>
    </w:rPr>
  </w:style>
  <w:style w:type="character" w:customStyle="1" w:styleId="DocumentMapChar">
    <w:name w:val="Document Map Char"/>
    <w:basedOn w:val="DefaultParagraphFont"/>
    <w:link w:val="DocumentMap"/>
    <w:rsid w:val="005D252D"/>
    <w:rPr>
      <w:rFonts w:ascii="Tahoma" w:eastAsia="Times New Roman" w:hAnsi="Tahoma" w:cs="Times New Roman"/>
      <w:sz w:val="24"/>
      <w:szCs w:val="20"/>
      <w:shd w:val="clear" w:color="auto" w:fill="000080"/>
    </w:rPr>
  </w:style>
  <w:style w:type="paragraph" w:customStyle="1" w:styleId="Head12">
    <w:name w:val="Head 1.2"/>
    <w:basedOn w:val="Normal"/>
    <w:rsid w:val="005D252D"/>
    <w:pPr>
      <w:tabs>
        <w:tab w:val="num" w:pos="360"/>
      </w:tabs>
      <w:ind w:left="360" w:hanging="360"/>
    </w:pPr>
    <w:rPr>
      <w:rFonts w:ascii="Arial" w:hAnsi="Arial"/>
      <w:sz w:val="20"/>
    </w:rPr>
  </w:style>
  <w:style w:type="paragraph" w:customStyle="1" w:styleId="ChapterNumber">
    <w:name w:val="ChapterNumber"/>
    <w:rsid w:val="005D252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D252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D252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D252D"/>
    <w:rPr>
      <w:rFonts w:ascii="Cambria" w:eastAsia="Times New Roman" w:hAnsi="Cambria" w:cs="Times New Roman"/>
      <w:b/>
      <w:bCs/>
      <w:color w:val="365F91"/>
      <w:sz w:val="28"/>
      <w:szCs w:val="28"/>
    </w:rPr>
  </w:style>
  <w:style w:type="character" w:customStyle="1" w:styleId="st">
    <w:name w:val="st"/>
    <w:basedOn w:val="DefaultParagraphFont"/>
    <w:rsid w:val="005D252D"/>
  </w:style>
  <w:style w:type="paragraph" w:customStyle="1" w:styleId="plane">
    <w:name w:val="plane"/>
    <w:basedOn w:val="Normal"/>
    <w:rsid w:val="005D252D"/>
    <w:pPr>
      <w:suppressAutoHyphens/>
    </w:pPr>
    <w:rPr>
      <w:rFonts w:ascii="Tms Rmn" w:hAnsi="Tms Rmn"/>
    </w:rPr>
  </w:style>
  <w:style w:type="paragraph" w:customStyle="1" w:styleId="S1-Header2">
    <w:name w:val="S1-Header2"/>
    <w:basedOn w:val="Normal"/>
    <w:rsid w:val="005D252D"/>
    <w:pPr>
      <w:tabs>
        <w:tab w:val="num" w:pos="360"/>
      </w:tabs>
      <w:spacing w:after="200"/>
      <w:jc w:val="left"/>
    </w:pPr>
    <w:rPr>
      <w:b/>
      <w:szCs w:val="24"/>
    </w:rPr>
  </w:style>
  <w:style w:type="paragraph" w:customStyle="1" w:styleId="S4-Header2">
    <w:name w:val="S4-Header 2"/>
    <w:basedOn w:val="Normal"/>
    <w:rsid w:val="005D252D"/>
    <w:pPr>
      <w:spacing w:before="120" w:after="240"/>
      <w:jc w:val="center"/>
    </w:pPr>
    <w:rPr>
      <w:b/>
      <w:sz w:val="32"/>
      <w:szCs w:val="24"/>
    </w:rPr>
  </w:style>
  <w:style w:type="paragraph" w:styleId="NormalIndent">
    <w:name w:val="Normal Indent"/>
    <w:basedOn w:val="Normal"/>
    <w:unhideWhenUsed/>
    <w:rsid w:val="005D252D"/>
    <w:pPr>
      <w:ind w:left="720"/>
      <w:jc w:val="left"/>
    </w:pPr>
    <w:rPr>
      <w:szCs w:val="24"/>
    </w:rPr>
  </w:style>
  <w:style w:type="paragraph" w:styleId="ListBullet">
    <w:name w:val="List Bullet"/>
    <w:basedOn w:val="Normal"/>
    <w:autoRedefine/>
    <w:unhideWhenUsed/>
    <w:rsid w:val="005D252D"/>
    <w:pPr>
      <w:tabs>
        <w:tab w:val="num" w:pos="360"/>
      </w:tabs>
      <w:ind w:left="360" w:hanging="360"/>
      <w:jc w:val="left"/>
    </w:pPr>
    <w:rPr>
      <w:sz w:val="20"/>
    </w:rPr>
  </w:style>
  <w:style w:type="paragraph" w:styleId="List2">
    <w:name w:val="List 2"/>
    <w:basedOn w:val="Normal"/>
    <w:unhideWhenUsed/>
    <w:rsid w:val="005D252D"/>
    <w:pPr>
      <w:ind w:left="720" w:hanging="360"/>
      <w:jc w:val="left"/>
    </w:pPr>
    <w:rPr>
      <w:szCs w:val="24"/>
    </w:rPr>
  </w:style>
  <w:style w:type="paragraph" w:styleId="List3">
    <w:name w:val="List 3"/>
    <w:basedOn w:val="Normal"/>
    <w:unhideWhenUsed/>
    <w:rsid w:val="005D252D"/>
    <w:pPr>
      <w:ind w:left="1080" w:hanging="360"/>
      <w:jc w:val="left"/>
    </w:pPr>
    <w:rPr>
      <w:szCs w:val="24"/>
    </w:rPr>
  </w:style>
  <w:style w:type="paragraph" w:styleId="ListBullet2">
    <w:name w:val="List Bullet 2"/>
    <w:basedOn w:val="Normal"/>
    <w:autoRedefine/>
    <w:unhideWhenUsed/>
    <w:rsid w:val="005D252D"/>
    <w:pPr>
      <w:tabs>
        <w:tab w:val="num" w:pos="720"/>
      </w:tabs>
      <w:ind w:left="720" w:hanging="360"/>
      <w:jc w:val="left"/>
    </w:pPr>
    <w:rPr>
      <w:sz w:val="20"/>
    </w:rPr>
  </w:style>
  <w:style w:type="paragraph" w:styleId="ListBullet3">
    <w:name w:val="List Bullet 3"/>
    <w:basedOn w:val="Normal"/>
    <w:autoRedefine/>
    <w:unhideWhenUsed/>
    <w:rsid w:val="005D252D"/>
    <w:pPr>
      <w:tabs>
        <w:tab w:val="num" w:pos="1080"/>
      </w:tabs>
      <w:ind w:left="1080" w:hanging="360"/>
      <w:jc w:val="left"/>
    </w:pPr>
    <w:rPr>
      <w:sz w:val="20"/>
    </w:rPr>
  </w:style>
  <w:style w:type="paragraph" w:styleId="ListBullet4">
    <w:name w:val="List Bullet 4"/>
    <w:basedOn w:val="Normal"/>
    <w:autoRedefine/>
    <w:unhideWhenUsed/>
    <w:rsid w:val="005D252D"/>
    <w:pPr>
      <w:tabs>
        <w:tab w:val="num" w:pos="1440"/>
      </w:tabs>
      <w:ind w:left="1440" w:hanging="360"/>
      <w:jc w:val="left"/>
    </w:pPr>
    <w:rPr>
      <w:sz w:val="20"/>
    </w:rPr>
  </w:style>
  <w:style w:type="paragraph" w:styleId="ListBullet5">
    <w:name w:val="List Bullet 5"/>
    <w:basedOn w:val="Normal"/>
    <w:autoRedefine/>
    <w:unhideWhenUsed/>
    <w:rsid w:val="005D252D"/>
    <w:pPr>
      <w:tabs>
        <w:tab w:val="num" w:pos="1800"/>
      </w:tabs>
      <w:ind w:left="1800" w:hanging="360"/>
      <w:jc w:val="left"/>
    </w:pPr>
    <w:rPr>
      <w:sz w:val="20"/>
    </w:rPr>
  </w:style>
  <w:style w:type="paragraph" w:styleId="ListNumber2">
    <w:name w:val="List Number 2"/>
    <w:basedOn w:val="Normal"/>
    <w:unhideWhenUsed/>
    <w:rsid w:val="005D252D"/>
    <w:pPr>
      <w:tabs>
        <w:tab w:val="num" w:pos="720"/>
      </w:tabs>
      <w:ind w:left="720" w:hanging="360"/>
      <w:jc w:val="left"/>
    </w:pPr>
    <w:rPr>
      <w:sz w:val="20"/>
    </w:rPr>
  </w:style>
  <w:style w:type="paragraph" w:styleId="ListNumber3">
    <w:name w:val="List Number 3"/>
    <w:basedOn w:val="Normal"/>
    <w:unhideWhenUsed/>
    <w:rsid w:val="005D252D"/>
    <w:pPr>
      <w:tabs>
        <w:tab w:val="num" w:pos="1080"/>
      </w:tabs>
      <w:ind w:left="1080" w:hanging="360"/>
      <w:jc w:val="left"/>
    </w:pPr>
    <w:rPr>
      <w:sz w:val="20"/>
    </w:rPr>
  </w:style>
  <w:style w:type="paragraph" w:styleId="ListNumber4">
    <w:name w:val="List Number 4"/>
    <w:basedOn w:val="Normal"/>
    <w:unhideWhenUsed/>
    <w:rsid w:val="005D252D"/>
    <w:pPr>
      <w:tabs>
        <w:tab w:val="num" w:pos="1440"/>
      </w:tabs>
      <w:ind w:left="1440" w:hanging="360"/>
      <w:jc w:val="left"/>
    </w:pPr>
    <w:rPr>
      <w:sz w:val="20"/>
    </w:rPr>
  </w:style>
  <w:style w:type="paragraph" w:styleId="ListNumber5">
    <w:name w:val="List Number 5"/>
    <w:basedOn w:val="Normal"/>
    <w:unhideWhenUsed/>
    <w:rsid w:val="005D252D"/>
    <w:pPr>
      <w:tabs>
        <w:tab w:val="num" w:pos="1800"/>
      </w:tabs>
      <w:ind w:left="1800" w:hanging="360"/>
      <w:jc w:val="left"/>
    </w:pPr>
    <w:rPr>
      <w:sz w:val="20"/>
    </w:rPr>
  </w:style>
  <w:style w:type="paragraph" w:styleId="ListContinue2">
    <w:name w:val="List Continue 2"/>
    <w:basedOn w:val="Normal"/>
    <w:unhideWhenUsed/>
    <w:rsid w:val="005D252D"/>
    <w:pPr>
      <w:spacing w:after="120"/>
      <w:ind w:left="720"/>
      <w:jc w:val="left"/>
    </w:pPr>
    <w:rPr>
      <w:szCs w:val="24"/>
    </w:rPr>
  </w:style>
  <w:style w:type="paragraph" w:styleId="ListContinue3">
    <w:name w:val="List Continue 3"/>
    <w:basedOn w:val="Normal"/>
    <w:unhideWhenUsed/>
    <w:rsid w:val="005D252D"/>
    <w:pPr>
      <w:spacing w:after="120"/>
      <w:ind w:left="1080"/>
      <w:jc w:val="left"/>
    </w:pPr>
    <w:rPr>
      <w:szCs w:val="24"/>
    </w:rPr>
  </w:style>
  <w:style w:type="paragraph" w:styleId="MessageHeader">
    <w:name w:val="Message Header"/>
    <w:basedOn w:val="Normal"/>
    <w:link w:val="MessageHeaderChar"/>
    <w:unhideWhenUsed/>
    <w:rsid w:val="005D252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D252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D252D"/>
    <w:pPr>
      <w:suppressAutoHyphens/>
      <w:overflowPunct w:val="0"/>
      <w:autoSpaceDE w:val="0"/>
      <w:autoSpaceDN w:val="0"/>
      <w:adjustRightInd w:val="0"/>
    </w:pPr>
  </w:style>
  <w:style w:type="character" w:customStyle="1" w:styleId="NoteHeadingChar">
    <w:name w:val="Note Heading Char"/>
    <w:basedOn w:val="DefaultParagraphFont"/>
    <w:link w:val="NoteHeading"/>
    <w:rsid w:val="005D252D"/>
    <w:rPr>
      <w:rFonts w:ascii="Times New Roman" w:eastAsia="Times New Roman" w:hAnsi="Times New Roman" w:cs="Times New Roman"/>
      <w:sz w:val="24"/>
      <w:szCs w:val="20"/>
    </w:rPr>
  </w:style>
  <w:style w:type="paragraph" w:customStyle="1" w:styleId="SectionTitle">
    <w:name w:val="Section Title"/>
    <w:next w:val="Normal"/>
    <w:rsid w:val="005D252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D252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D252D"/>
    <w:pPr>
      <w:jc w:val="left"/>
    </w:pPr>
    <w:rPr>
      <w:szCs w:val="24"/>
    </w:rPr>
  </w:style>
  <w:style w:type="paragraph" w:customStyle="1" w:styleId="ShortReturnAddress">
    <w:name w:val="Short Return Address"/>
    <w:basedOn w:val="Normal"/>
    <w:rsid w:val="005D252D"/>
    <w:pPr>
      <w:jc w:val="left"/>
    </w:pPr>
    <w:rPr>
      <w:szCs w:val="24"/>
    </w:rPr>
  </w:style>
  <w:style w:type="paragraph" w:customStyle="1" w:styleId="BHead">
    <w:name w:val="B Head"/>
    <w:rsid w:val="005D25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D25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D25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D252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D252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D252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D252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D252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D252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D252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D252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D252D"/>
    <w:pPr>
      <w:spacing w:before="240" w:after="240"/>
      <w:ind w:left="1418"/>
      <w:jc w:val="left"/>
    </w:pPr>
    <w:rPr>
      <w:szCs w:val="24"/>
    </w:rPr>
  </w:style>
  <w:style w:type="paragraph" w:customStyle="1" w:styleId="e4">
    <w:name w:val="e4"/>
    <w:aliases w:val="exh line end"/>
    <w:basedOn w:val="Normal"/>
    <w:next w:val="Normal"/>
    <w:rsid w:val="005D252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D252D"/>
    <w:pPr>
      <w:spacing w:before="120" w:after="200"/>
    </w:pPr>
    <w:rPr>
      <w:b/>
    </w:rPr>
  </w:style>
  <w:style w:type="paragraph" w:customStyle="1" w:styleId="S1-Header1">
    <w:name w:val="S1-Header1"/>
    <w:basedOn w:val="Normal"/>
    <w:rsid w:val="005D252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D252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D252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D252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D252D"/>
    <w:pPr>
      <w:spacing w:before="120" w:after="240"/>
      <w:jc w:val="center"/>
    </w:pPr>
    <w:rPr>
      <w:b/>
      <w:bCs/>
      <w:sz w:val="36"/>
    </w:rPr>
  </w:style>
  <w:style w:type="paragraph" w:customStyle="1" w:styleId="S3-Header1">
    <w:name w:val="S3-Header 1"/>
    <w:basedOn w:val="Normal"/>
    <w:rsid w:val="005D252D"/>
    <w:pPr>
      <w:spacing w:before="120" w:after="200"/>
      <w:ind w:left="1080" w:hanging="720"/>
    </w:pPr>
    <w:rPr>
      <w:b/>
      <w:bCs/>
      <w:noProof/>
      <w:sz w:val="28"/>
    </w:rPr>
  </w:style>
  <w:style w:type="paragraph" w:customStyle="1" w:styleId="S3-Heading2">
    <w:name w:val="S3-Heading 2"/>
    <w:basedOn w:val="Normal"/>
    <w:rsid w:val="005D252D"/>
    <w:pPr>
      <w:spacing w:after="200"/>
      <w:ind w:left="1080" w:right="288" w:hanging="720"/>
    </w:pPr>
    <w:rPr>
      <w:b/>
      <w:bCs/>
      <w:szCs w:val="24"/>
    </w:rPr>
  </w:style>
  <w:style w:type="paragraph" w:customStyle="1" w:styleId="S4Header">
    <w:name w:val="S4 Header"/>
    <w:basedOn w:val="Normal"/>
    <w:next w:val="Normal"/>
    <w:rsid w:val="005D252D"/>
    <w:pPr>
      <w:spacing w:before="120" w:after="240"/>
      <w:jc w:val="center"/>
    </w:pPr>
    <w:rPr>
      <w:b/>
      <w:sz w:val="32"/>
    </w:rPr>
  </w:style>
  <w:style w:type="paragraph" w:customStyle="1" w:styleId="S4-Header10">
    <w:name w:val="S4-Header 1"/>
    <w:basedOn w:val="Normal"/>
    <w:next w:val="Normal"/>
    <w:rsid w:val="005D252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D252D"/>
    <w:pPr>
      <w:spacing w:before="120" w:after="240"/>
      <w:ind w:left="360" w:right="288"/>
    </w:pPr>
    <w:rPr>
      <w:bCs/>
      <w:sz w:val="32"/>
    </w:rPr>
  </w:style>
  <w:style w:type="paragraph" w:customStyle="1" w:styleId="S6-Header1">
    <w:name w:val="S6-Header 1"/>
    <w:basedOn w:val="Normal"/>
    <w:next w:val="Normal"/>
    <w:rsid w:val="005D252D"/>
    <w:pPr>
      <w:spacing w:before="120" w:after="240"/>
      <w:jc w:val="center"/>
    </w:pPr>
    <w:rPr>
      <w:rFonts w:cs="Arial"/>
      <w:b/>
      <w:sz w:val="32"/>
      <w:szCs w:val="24"/>
    </w:rPr>
  </w:style>
  <w:style w:type="paragraph" w:customStyle="1" w:styleId="Part">
    <w:name w:val="Part"/>
    <w:basedOn w:val="Normal"/>
    <w:rsid w:val="005D252D"/>
    <w:pPr>
      <w:keepNext/>
      <w:spacing w:before="2280"/>
      <w:jc w:val="center"/>
    </w:pPr>
    <w:rPr>
      <w:b/>
      <w:sz w:val="52"/>
      <w:szCs w:val="24"/>
    </w:rPr>
  </w:style>
  <w:style w:type="paragraph" w:customStyle="1" w:styleId="StyleHead41Before6ptAfter6pt">
    <w:name w:val="Style Head 4.1 + Before:  6 pt After:  6 pt"/>
    <w:basedOn w:val="Head41"/>
    <w:rsid w:val="005D252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D252D"/>
    <w:pPr>
      <w:spacing w:before="120" w:after="240"/>
      <w:jc w:val="center"/>
    </w:pPr>
    <w:rPr>
      <w:b/>
      <w:sz w:val="36"/>
      <w:szCs w:val="24"/>
    </w:rPr>
  </w:style>
  <w:style w:type="paragraph" w:customStyle="1" w:styleId="StyleS1-Header1TimesNewRoman14pt">
    <w:name w:val="Style S1-Header1 + Times New Roman 14 pt"/>
    <w:basedOn w:val="S1-Header1"/>
    <w:rsid w:val="005D252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D252D"/>
    <w:pPr>
      <w:tabs>
        <w:tab w:val="num" w:pos="648"/>
      </w:tabs>
      <w:ind w:left="360" w:hanging="72"/>
    </w:pPr>
  </w:style>
  <w:style w:type="paragraph" w:customStyle="1" w:styleId="StyleStyleS1-Header1TimesNewRoman14pt1">
    <w:name w:val="Style Style S1-Header1 + Times New Roman 14 pt +1"/>
    <w:basedOn w:val="StyleS1-Header1TimesNewRoman14pt"/>
    <w:rsid w:val="005D252D"/>
    <w:pPr>
      <w:tabs>
        <w:tab w:val="num" w:pos="648"/>
      </w:tabs>
      <w:ind w:left="360" w:hanging="72"/>
    </w:pPr>
  </w:style>
  <w:style w:type="character" w:customStyle="1" w:styleId="AHead">
    <w:name w:val="A Head"/>
    <w:rsid w:val="005D252D"/>
    <w:rPr>
      <w:rFonts w:ascii="Times New Roman" w:hAnsi="Times New Roman" w:cs="Times New Roman" w:hint="default"/>
      <w:noProof w:val="0"/>
      <w:sz w:val="20"/>
      <w:lang w:val="en-US"/>
    </w:rPr>
  </w:style>
  <w:style w:type="character" w:customStyle="1" w:styleId="DefaultPara">
    <w:name w:val="Default Para"/>
    <w:rsid w:val="005D252D"/>
    <w:rPr>
      <w:rFonts w:ascii="CG Times" w:hAnsi="CG Times" w:hint="default"/>
      <w:b/>
      <w:bCs w:val="0"/>
      <w:i/>
      <w:iCs w:val="0"/>
      <w:noProof w:val="0"/>
      <w:sz w:val="24"/>
      <w:lang w:val="en-US"/>
    </w:rPr>
  </w:style>
  <w:style w:type="character" w:customStyle="1" w:styleId="BulletList">
    <w:name w:val="Bullet List"/>
    <w:basedOn w:val="DefaultParagraphFont"/>
    <w:rsid w:val="005D252D"/>
  </w:style>
  <w:style w:type="character" w:customStyle="1" w:styleId="StyleHeader2-SubClausesItalicChar">
    <w:name w:val="Style Header 2 - SubClauses + Italic Char"/>
    <w:rsid w:val="005D252D"/>
    <w:rPr>
      <w:rFonts w:ascii="Arial" w:hAnsi="Arial" w:cs="Arial" w:hint="default"/>
      <w:i/>
      <w:iCs/>
      <w:sz w:val="24"/>
      <w:szCs w:val="24"/>
      <w:lang w:val="en-US" w:eastAsia="en-US" w:bidi="ar-SA"/>
    </w:rPr>
  </w:style>
  <w:style w:type="character" w:customStyle="1" w:styleId="S1-Header1CharChar">
    <w:name w:val="S1-Header1 Char Char"/>
    <w:rsid w:val="005D252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D252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D252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D252D"/>
    <w:rPr>
      <w:rFonts w:ascii="Arial" w:hAnsi="Arial" w:cs="Arial" w:hint="default"/>
      <w:b w:val="0"/>
      <w:bCs w:val="0"/>
      <w:sz w:val="28"/>
      <w:szCs w:val="24"/>
      <w:lang w:val="en-US" w:eastAsia="en-US" w:bidi="ar-SA"/>
    </w:rPr>
  </w:style>
  <w:style w:type="character" w:customStyle="1" w:styleId="hps">
    <w:name w:val="hps"/>
    <w:rsid w:val="005D252D"/>
  </w:style>
  <w:style w:type="character" w:customStyle="1" w:styleId="shorttext">
    <w:name w:val="short_text"/>
    <w:rsid w:val="005D252D"/>
  </w:style>
  <w:style w:type="character" w:customStyle="1" w:styleId="atn">
    <w:name w:val="atn"/>
    <w:rsid w:val="005D252D"/>
  </w:style>
  <w:style w:type="character" w:customStyle="1" w:styleId="dieuChar">
    <w:name w:val="dieu Char"/>
    <w:rsid w:val="005D252D"/>
    <w:rPr>
      <w:rFonts w:ascii="Times New Roman" w:eastAsia="Times New Roman" w:hAnsi="Times New Roman" w:cs="Times New Roman"/>
      <w:b/>
      <w:color w:val="0000FF"/>
      <w:sz w:val="26"/>
      <w:szCs w:val="20"/>
      <w:lang w:val="en-US"/>
    </w:rPr>
  </w:style>
  <w:style w:type="paragraph" w:customStyle="1" w:styleId="3">
    <w:name w:val="3"/>
    <w:basedOn w:val="Heading3"/>
    <w:rsid w:val="005D252D"/>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5D252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5D252D"/>
    <w:pPr>
      <w:tabs>
        <w:tab w:val="right" w:pos="4140"/>
      </w:tabs>
      <w:ind w:left="480" w:hanging="240"/>
      <w:jc w:val="left"/>
    </w:pPr>
    <w:rPr>
      <w:sz w:val="20"/>
    </w:rPr>
  </w:style>
  <w:style w:type="paragraph" w:styleId="Index3">
    <w:name w:val="index 3"/>
    <w:basedOn w:val="Normal"/>
    <w:next w:val="Normal"/>
    <w:uiPriority w:val="99"/>
    <w:semiHidden/>
    <w:rsid w:val="005D252D"/>
    <w:pPr>
      <w:tabs>
        <w:tab w:val="right" w:pos="4140"/>
      </w:tabs>
      <w:ind w:left="720" w:hanging="240"/>
      <w:jc w:val="left"/>
    </w:pPr>
    <w:rPr>
      <w:sz w:val="20"/>
    </w:rPr>
  </w:style>
  <w:style w:type="paragraph" w:styleId="Index4">
    <w:name w:val="index 4"/>
    <w:basedOn w:val="Normal"/>
    <w:next w:val="Normal"/>
    <w:uiPriority w:val="99"/>
    <w:semiHidden/>
    <w:rsid w:val="005D252D"/>
    <w:pPr>
      <w:tabs>
        <w:tab w:val="right" w:pos="4140"/>
      </w:tabs>
      <w:ind w:left="960" w:hanging="240"/>
      <w:jc w:val="left"/>
    </w:pPr>
    <w:rPr>
      <w:sz w:val="20"/>
    </w:rPr>
  </w:style>
  <w:style w:type="paragraph" w:styleId="Index5">
    <w:name w:val="index 5"/>
    <w:basedOn w:val="Normal"/>
    <w:next w:val="Normal"/>
    <w:uiPriority w:val="99"/>
    <w:semiHidden/>
    <w:rsid w:val="005D252D"/>
    <w:pPr>
      <w:tabs>
        <w:tab w:val="right" w:pos="4140"/>
      </w:tabs>
      <w:ind w:left="1200" w:hanging="240"/>
      <w:jc w:val="left"/>
    </w:pPr>
    <w:rPr>
      <w:sz w:val="20"/>
    </w:rPr>
  </w:style>
  <w:style w:type="paragraph" w:styleId="Index6">
    <w:name w:val="index 6"/>
    <w:basedOn w:val="Normal"/>
    <w:next w:val="Normal"/>
    <w:uiPriority w:val="99"/>
    <w:semiHidden/>
    <w:rsid w:val="005D252D"/>
    <w:pPr>
      <w:tabs>
        <w:tab w:val="right" w:pos="4140"/>
      </w:tabs>
      <w:ind w:left="1440" w:hanging="240"/>
      <w:jc w:val="left"/>
    </w:pPr>
    <w:rPr>
      <w:sz w:val="20"/>
    </w:rPr>
  </w:style>
  <w:style w:type="paragraph" w:styleId="Index7">
    <w:name w:val="index 7"/>
    <w:basedOn w:val="Normal"/>
    <w:next w:val="Normal"/>
    <w:uiPriority w:val="99"/>
    <w:semiHidden/>
    <w:rsid w:val="005D252D"/>
    <w:pPr>
      <w:tabs>
        <w:tab w:val="right" w:pos="4140"/>
      </w:tabs>
      <w:ind w:left="1680" w:hanging="240"/>
      <w:jc w:val="left"/>
    </w:pPr>
    <w:rPr>
      <w:sz w:val="20"/>
    </w:rPr>
  </w:style>
  <w:style w:type="paragraph" w:styleId="Index8">
    <w:name w:val="index 8"/>
    <w:basedOn w:val="Normal"/>
    <w:next w:val="Normal"/>
    <w:uiPriority w:val="99"/>
    <w:semiHidden/>
    <w:rsid w:val="005D252D"/>
    <w:pPr>
      <w:tabs>
        <w:tab w:val="right" w:pos="4140"/>
      </w:tabs>
      <w:ind w:left="1920" w:hanging="240"/>
      <w:jc w:val="left"/>
    </w:pPr>
    <w:rPr>
      <w:sz w:val="20"/>
    </w:rPr>
  </w:style>
  <w:style w:type="character" w:customStyle="1" w:styleId="SectionHeader3Char1">
    <w:name w:val="Section Header3 Char1"/>
    <w:aliases w:val="Sub-Clause Paragraph Char1"/>
    <w:semiHidden/>
    <w:rsid w:val="005D252D"/>
    <w:rPr>
      <w:rFonts w:ascii="Times New Roman" w:eastAsia="Times New Roman" w:hAnsi="Times New Roman" w:cs="Times New Roman"/>
      <w:b/>
      <w:bCs/>
      <w:spacing w:val="-2"/>
      <w:sz w:val="16"/>
      <w:szCs w:val="24"/>
      <w:lang w:val="en-US"/>
    </w:rPr>
  </w:style>
  <w:style w:type="paragraph" w:customStyle="1" w:styleId="4">
    <w:name w:val="4"/>
    <w:basedOn w:val="Normal"/>
    <w:rsid w:val="005D252D"/>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5D252D"/>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5D252D"/>
    <w:rPr>
      <w:rFonts w:ascii="Times New Roman" w:eastAsia="Times New Roman" w:hAnsi="Times New Roman" w:cs="Times New Roman"/>
      <w:sz w:val="24"/>
      <w:szCs w:val="20"/>
    </w:rPr>
  </w:style>
  <w:style w:type="paragraph" w:styleId="Revision">
    <w:name w:val="Revision"/>
    <w:hidden/>
    <w:uiPriority w:val="99"/>
    <w:semiHidden/>
    <w:rsid w:val="005D252D"/>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5D252D"/>
    <w:pPr>
      <w:widowControl w:val="0"/>
    </w:pPr>
    <w:rPr>
      <w:rFonts w:ascii=".VnTime" w:hAnsi=".VnTime"/>
      <w:sz w:val="26"/>
    </w:rPr>
  </w:style>
  <w:style w:type="character" w:styleId="Emphasis">
    <w:name w:val="Emphasis"/>
    <w:qFormat/>
    <w:rsid w:val="005D252D"/>
    <w:rPr>
      <w:i/>
      <w:iCs/>
    </w:rPr>
  </w:style>
  <w:style w:type="table" w:customStyle="1" w:styleId="TableGrid1">
    <w:name w:val="Table Grid1"/>
    <w:basedOn w:val="TableNormal"/>
    <w:next w:val="TableGrid"/>
    <w:uiPriority w:val="39"/>
    <w:rsid w:val="005D252D"/>
    <w:pPr>
      <w:spacing w:after="0" w:line="240" w:lineRule="auto"/>
    </w:pPr>
    <w:rPr>
      <w:rFonts w:ascii="Calibri" w:eastAsia="Calibri" w:hAnsi="Calibri" w:cs="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5D252D"/>
  </w:style>
  <w:style w:type="character" w:customStyle="1" w:styleId="vn8">
    <w:name w:val="vn_8"/>
    <w:basedOn w:val="DefaultParagraphFont"/>
    <w:rsid w:val="005D252D"/>
  </w:style>
  <w:style w:type="paragraph" w:customStyle="1" w:styleId="HeadingCCLS3">
    <w:name w:val="Heading CC LS 3"/>
    <w:basedOn w:val="Normal"/>
    <w:qFormat/>
    <w:rsid w:val="005D252D"/>
    <w:pPr>
      <w:numPr>
        <w:numId w:val="4"/>
      </w:numPr>
      <w:spacing w:before="120" w:after="120"/>
      <w:jc w:val="left"/>
    </w:pPr>
    <w:rPr>
      <w:b/>
      <w:bCs/>
      <w:szCs w:val="24"/>
    </w:rPr>
  </w:style>
  <w:style w:type="character" w:customStyle="1" w:styleId="normaltextrun">
    <w:name w:val="normaltextrun"/>
    <w:basedOn w:val="DefaultParagraphFont"/>
    <w:rsid w:val="005D252D"/>
  </w:style>
  <w:style w:type="character" w:customStyle="1" w:styleId="findhit">
    <w:name w:val="findhit"/>
    <w:basedOn w:val="DefaultParagraphFont"/>
    <w:rsid w:val="005D252D"/>
  </w:style>
  <w:style w:type="character" w:customStyle="1" w:styleId="eop">
    <w:name w:val="eop"/>
    <w:basedOn w:val="DefaultParagraphFont"/>
    <w:rsid w:val="005D252D"/>
  </w:style>
  <w:style w:type="paragraph" w:styleId="TOCHeading">
    <w:name w:val="TOC Heading"/>
    <w:basedOn w:val="Heading1"/>
    <w:next w:val="Normal"/>
    <w:uiPriority w:val="39"/>
    <w:unhideWhenUsed/>
    <w:qFormat/>
    <w:rsid w:val="005D252D"/>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5D252D"/>
    <w:rPr>
      <w:color w:val="605E5C"/>
      <w:shd w:val="clear" w:color="auto" w:fill="E1DFDD"/>
    </w:rPr>
  </w:style>
  <w:style w:type="character" w:styleId="Strong">
    <w:name w:val="Strong"/>
    <w:uiPriority w:val="22"/>
    <w:qFormat/>
    <w:rsid w:val="005D252D"/>
    <w:rPr>
      <w:b/>
      <w:bCs/>
    </w:rPr>
  </w:style>
  <w:style w:type="character" w:customStyle="1" w:styleId="fontstyle01">
    <w:name w:val="fontstyle01"/>
    <w:basedOn w:val="DefaultParagraphFont"/>
    <w:rsid w:val="005D252D"/>
    <w:rPr>
      <w:rFonts w:ascii="TimesNewRomanPSMT" w:hAnsi="TimesNewRomanPSMT" w:hint="default"/>
      <w:b w:val="0"/>
      <w:bCs w:val="0"/>
      <w:i w:val="0"/>
      <w:iCs w:val="0"/>
      <w:color w:val="000000"/>
      <w:sz w:val="24"/>
      <w:szCs w:val="24"/>
    </w:rPr>
  </w:style>
  <w:style w:type="paragraph" w:customStyle="1" w:styleId="BodyTextlist1">
    <w:name w:val="Body Text list 1"/>
    <w:link w:val="BodyTextlist1Char"/>
    <w:autoRedefine/>
    <w:qFormat/>
    <w:rsid w:val="005D252D"/>
    <w:pPr>
      <w:numPr>
        <w:numId w:val="11"/>
      </w:numPr>
      <w:spacing w:before="120" w:after="120" w:line="240" w:lineRule="auto"/>
      <w:jc w:val="both"/>
    </w:pPr>
    <w:rPr>
      <w:rFonts w:ascii="Times New Roman" w:eastAsia="Times New Roman" w:hAnsi="Times New Roman" w:cs="Times New Roman"/>
      <w:sz w:val="26"/>
      <w:szCs w:val="26"/>
      <w:lang w:val="nl-NL" w:eastAsia="ar-SA"/>
    </w:rPr>
  </w:style>
  <w:style w:type="character" w:customStyle="1" w:styleId="BodyTextlist1Char">
    <w:name w:val="Body Text list 1 Char"/>
    <w:link w:val="BodyTextlist1"/>
    <w:rsid w:val="005D252D"/>
    <w:rPr>
      <w:rFonts w:ascii="Times New Roman" w:eastAsia="Times New Roman" w:hAnsi="Times New Roman" w:cs="Times New Roman"/>
      <w:sz w:val="26"/>
      <w:szCs w:val="26"/>
      <w:lang w:val="nl-NL" w:eastAsia="ar-SA"/>
    </w:rPr>
  </w:style>
  <w:style w:type="paragraph" w:customStyle="1" w:styleId="HOATHI">
    <w:name w:val="HOATHI"/>
    <w:basedOn w:val="Normal"/>
    <w:rsid w:val="005D252D"/>
    <w:pPr>
      <w:tabs>
        <w:tab w:val="num" w:pos="1800"/>
      </w:tabs>
      <w:spacing w:before="60" w:after="60" w:line="264" w:lineRule="auto"/>
      <w:ind w:left="1800" w:hanging="634"/>
    </w:pPr>
    <w:rPr>
      <w:sz w:val="25"/>
      <w:szCs w:val="24"/>
    </w:rPr>
  </w:style>
  <w:style w:type="paragraph" w:customStyle="1" w:styleId="DAUDONG">
    <w:name w:val="DAUDONG"/>
    <w:basedOn w:val="Normal"/>
    <w:link w:val="DAUDONGChar"/>
    <w:rsid w:val="005D252D"/>
    <w:pPr>
      <w:spacing w:before="40" w:after="40" w:line="360" w:lineRule="exact"/>
      <w:ind w:left="851"/>
    </w:pPr>
    <w:rPr>
      <w:sz w:val="26"/>
    </w:rPr>
  </w:style>
  <w:style w:type="character" w:customStyle="1" w:styleId="DAUDONGChar">
    <w:name w:val="DAUDONG Char"/>
    <w:link w:val="DAUDONG"/>
    <w:rsid w:val="005D252D"/>
    <w:rPr>
      <w:rFonts w:ascii="Times New Roman" w:eastAsia="Times New Roman" w:hAnsi="Times New Roman" w:cs="Times New Roman"/>
      <w:sz w:val="26"/>
      <w:szCs w:val="20"/>
    </w:rPr>
  </w:style>
  <w:style w:type="paragraph" w:customStyle="1" w:styleId="Dau-">
    <w:name w:val="Dau (-)"/>
    <w:basedOn w:val="Normal"/>
    <w:link w:val="Dau-Char"/>
    <w:qFormat/>
    <w:rsid w:val="005D252D"/>
    <w:pPr>
      <w:widowControl w:val="0"/>
      <w:numPr>
        <w:numId w:val="17"/>
      </w:numPr>
      <w:spacing w:before="60" w:after="60" w:line="300" w:lineRule="auto"/>
    </w:pPr>
    <w:rPr>
      <w:rFonts w:eastAsia="Calibri"/>
      <w:sz w:val="27"/>
      <w:szCs w:val="26"/>
    </w:rPr>
  </w:style>
  <w:style w:type="character" w:customStyle="1" w:styleId="Dau-Char">
    <w:name w:val="Dau (-) Char"/>
    <w:link w:val="Dau-"/>
    <w:qFormat/>
    <w:rsid w:val="005D252D"/>
    <w:rPr>
      <w:rFonts w:ascii="Times New Roman" w:eastAsia="Calibri" w:hAnsi="Times New Roman" w:cs="Times New Roman"/>
      <w:sz w:val="27"/>
      <w:szCs w:val="26"/>
    </w:rPr>
  </w:style>
  <w:style w:type="paragraph" w:customStyle="1" w:styleId="BodyTextlist2">
    <w:name w:val="Body Text list 2"/>
    <w:link w:val="BodyTextlist2CharChar1"/>
    <w:autoRedefine/>
    <w:qFormat/>
    <w:rsid w:val="005D252D"/>
    <w:pPr>
      <w:suppressAutoHyphens/>
      <w:spacing w:before="120" w:after="120" w:line="240" w:lineRule="auto"/>
      <w:jc w:val="both"/>
    </w:pPr>
    <w:rPr>
      <w:rFonts w:ascii="Courier New" w:eastAsia="Courier New" w:hAnsi="Courier New" w:cs="Courier New"/>
      <w:sz w:val="26"/>
      <w:szCs w:val="26"/>
    </w:rPr>
  </w:style>
  <w:style w:type="character" w:customStyle="1" w:styleId="BodyTextlist2CharChar1">
    <w:name w:val="Body Text list 2 Char Char1"/>
    <w:link w:val="BodyTextlist2"/>
    <w:rsid w:val="005D252D"/>
    <w:rPr>
      <w:rFonts w:ascii="Courier New" w:eastAsia="Courier New" w:hAnsi="Courier New" w:cs="Courier New"/>
      <w:sz w:val="26"/>
      <w:szCs w:val="26"/>
    </w:rPr>
  </w:style>
  <w:style w:type="paragraph" w:customStyle="1" w:styleId="1NOIDUNG">
    <w:name w:val="1_NOI DUNG"/>
    <w:basedOn w:val="Normal"/>
    <w:link w:val="1NOIDUNGChar"/>
    <w:autoRedefine/>
    <w:qFormat/>
    <w:rsid w:val="005D252D"/>
    <w:pPr>
      <w:suppressAutoHyphens/>
      <w:spacing w:before="60" w:after="60" w:line="252" w:lineRule="auto"/>
      <w:ind w:firstLine="567"/>
    </w:pPr>
    <w:rPr>
      <w:sz w:val="26"/>
      <w:szCs w:val="26"/>
      <w:lang w:val="it-IT" w:eastAsia="ar-SA"/>
    </w:rPr>
  </w:style>
  <w:style w:type="character" w:customStyle="1" w:styleId="1NOIDUNGChar">
    <w:name w:val="1_NOI DUNG Char"/>
    <w:link w:val="1NOIDUNG"/>
    <w:locked/>
    <w:rsid w:val="005D252D"/>
    <w:rPr>
      <w:rFonts w:ascii="Times New Roman" w:eastAsia="Times New Roman" w:hAnsi="Times New Roman" w:cs="Times New Roman"/>
      <w:sz w:val="26"/>
      <w:szCs w:val="26"/>
      <w:lang w:val="it-IT" w:eastAsia="ar-SA"/>
    </w:rPr>
  </w:style>
  <w:style w:type="character" w:customStyle="1" w:styleId="gi">
    <w:name w:val="gi"/>
    <w:basedOn w:val="DefaultParagraphFont"/>
    <w:rsid w:val="005D2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2382</Words>
  <Characters>13583</Characters>
  <Application>Microsoft Office Word</Application>
  <DocSecurity>0</DocSecurity>
  <Lines>113</Lines>
  <Paragraphs>31</Paragraphs>
  <ScaleCrop>false</ScaleCrop>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 HAI</dc:creator>
  <cp:keywords/>
  <dc:description/>
  <cp:lastModifiedBy>NGUYEN HO HAI</cp:lastModifiedBy>
  <cp:revision>2</cp:revision>
  <dcterms:created xsi:type="dcterms:W3CDTF">2026-02-03T01:43:00Z</dcterms:created>
  <dcterms:modified xsi:type="dcterms:W3CDTF">2026-02-03T02:13:00Z</dcterms:modified>
</cp:coreProperties>
</file>