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8547" w14:textId="77777777" w:rsidR="000A5CED" w:rsidRPr="00A84D6E" w:rsidRDefault="000A5CED" w:rsidP="000A5CED">
      <w:pPr>
        <w:jc w:val="center"/>
        <w:outlineLvl w:val="0"/>
        <w:rPr>
          <w:b/>
          <w:sz w:val="26"/>
          <w:szCs w:val="26"/>
          <w:lang w:val="nl-NL"/>
        </w:rPr>
      </w:pPr>
      <w:r w:rsidRPr="00A84D6E">
        <w:rPr>
          <w:b/>
          <w:sz w:val="26"/>
          <w:szCs w:val="26"/>
          <w:lang w:val="nl-NL"/>
        </w:rPr>
        <w:t>Phần 2. YÊU CẦU VỀ KỸ THUẬT</w:t>
      </w:r>
    </w:p>
    <w:p w14:paraId="3758A8CB" w14:textId="77777777" w:rsidR="000A5CED" w:rsidRPr="00A84D6E" w:rsidRDefault="000A5CED" w:rsidP="000A5CED">
      <w:pPr>
        <w:widowControl w:val="0"/>
        <w:spacing w:before="120" w:after="120" w:line="264" w:lineRule="auto"/>
        <w:jc w:val="center"/>
        <w:outlineLvl w:val="1"/>
        <w:rPr>
          <w:sz w:val="26"/>
          <w:szCs w:val="26"/>
          <w:lang w:val="nl-NL"/>
        </w:rPr>
      </w:pPr>
      <w:r w:rsidRPr="00A84D6E">
        <w:rPr>
          <w:b/>
          <w:sz w:val="26"/>
          <w:szCs w:val="26"/>
          <w:lang w:val="nl-NL"/>
        </w:rPr>
        <w:t>Chương V. YÊU CẦU VỀ KỸ THUẬT</w:t>
      </w:r>
    </w:p>
    <w:p w14:paraId="5F504FD5" w14:textId="77777777" w:rsidR="000A5CED" w:rsidRPr="00491048" w:rsidRDefault="000A5CED" w:rsidP="000A5CED">
      <w:pPr>
        <w:pStyle w:val="HeaderSectionVI"/>
        <w:widowControl w:val="0"/>
        <w:spacing w:before="60" w:after="60" w:line="264" w:lineRule="auto"/>
        <w:ind w:firstLine="709"/>
        <w:jc w:val="both"/>
        <w:rPr>
          <w:sz w:val="12"/>
          <w:szCs w:val="26"/>
          <w:lang w:val="nl-NL"/>
        </w:rPr>
      </w:pPr>
    </w:p>
    <w:p w14:paraId="27138149" w14:textId="77777777" w:rsidR="000A5CED" w:rsidRPr="00D81E01" w:rsidRDefault="000A5CED" w:rsidP="000A5CED">
      <w:pPr>
        <w:pStyle w:val="HeaderSectionVI"/>
        <w:widowControl w:val="0"/>
        <w:spacing w:before="60" w:after="60" w:line="264" w:lineRule="auto"/>
        <w:ind w:firstLine="709"/>
        <w:jc w:val="both"/>
        <w:rPr>
          <w:sz w:val="26"/>
          <w:szCs w:val="26"/>
          <w:lang w:val="nl-NL"/>
        </w:rPr>
      </w:pPr>
      <w:r w:rsidRPr="00D81E01">
        <w:rPr>
          <w:sz w:val="26"/>
          <w:szCs w:val="26"/>
          <w:lang w:val="nl-NL"/>
        </w:rPr>
        <w:t>1. Giới thiệu chung về dự án và gói thầu</w:t>
      </w:r>
    </w:p>
    <w:p w14:paraId="32539E5E" w14:textId="77777777" w:rsidR="000A5CED" w:rsidRPr="007E09A9" w:rsidRDefault="000A5CED" w:rsidP="000A5CED">
      <w:pPr>
        <w:pStyle w:val="HeaderSectionVI"/>
        <w:widowControl w:val="0"/>
        <w:spacing w:before="60" w:after="60" w:line="264" w:lineRule="auto"/>
        <w:ind w:firstLine="709"/>
        <w:jc w:val="both"/>
        <w:rPr>
          <w:b w:val="0"/>
          <w:sz w:val="26"/>
          <w:szCs w:val="26"/>
          <w:lang w:val="nl-NL"/>
        </w:rPr>
      </w:pPr>
      <w:r w:rsidRPr="007E09A9">
        <w:rPr>
          <w:b w:val="0"/>
          <w:sz w:val="26"/>
          <w:szCs w:val="26"/>
          <w:lang w:val="nl-NL"/>
        </w:rPr>
        <w:t xml:space="preserve">a) Dự toán: </w:t>
      </w:r>
    </w:p>
    <w:p w14:paraId="4CEF559D" w14:textId="308000F9" w:rsidR="000A5CED" w:rsidRDefault="000A5CED" w:rsidP="000A5CED">
      <w:pPr>
        <w:pStyle w:val="HeaderSectionVI"/>
        <w:widowControl w:val="0"/>
        <w:spacing w:before="60" w:after="60" w:line="264" w:lineRule="auto"/>
        <w:ind w:firstLine="709"/>
        <w:jc w:val="both"/>
        <w:rPr>
          <w:b w:val="0"/>
          <w:sz w:val="26"/>
          <w:szCs w:val="26"/>
          <w:lang w:val="nl-NL"/>
        </w:rPr>
      </w:pPr>
      <w:r w:rsidRPr="007E09A9">
        <w:rPr>
          <w:b w:val="0"/>
          <w:sz w:val="26"/>
          <w:szCs w:val="26"/>
          <w:lang w:val="nl-NL"/>
        </w:rPr>
        <w:t xml:space="preserve">- Tên dự toán: </w:t>
      </w:r>
      <w:r w:rsidR="002B2047">
        <w:rPr>
          <w:b w:val="0"/>
          <w:bCs/>
          <w:sz w:val="26"/>
          <w:szCs w:val="26"/>
        </w:rPr>
        <w:t xml:space="preserve">Cung </w:t>
      </w:r>
      <w:proofErr w:type="spellStart"/>
      <w:r w:rsidR="002B2047">
        <w:rPr>
          <w:b w:val="0"/>
          <w:bCs/>
          <w:sz w:val="26"/>
          <w:szCs w:val="26"/>
        </w:rPr>
        <w:t>cấp</w:t>
      </w:r>
      <w:proofErr w:type="spellEnd"/>
      <w:r w:rsidR="002B2047">
        <w:rPr>
          <w:b w:val="0"/>
          <w:bCs/>
          <w:sz w:val="26"/>
          <w:szCs w:val="26"/>
        </w:rPr>
        <w:t xml:space="preserve"> </w:t>
      </w:r>
      <w:proofErr w:type="spellStart"/>
      <w:r w:rsidR="002B2047">
        <w:rPr>
          <w:b w:val="0"/>
          <w:bCs/>
          <w:sz w:val="26"/>
          <w:szCs w:val="26"/>
        </w:rPr>
        <w:t>sản</w:t>
      </w:r>
      <w:proofErr w:type="spellEnd"/>
      <w:r w:rsidR="002B2047">
        <w:rPr>
          <w:b w:val="0"/>
          <w:bCs/>
          <w:sz w:val="26"/>
          <w:szCs w:val="26"/>
        </w:rPr>
        <w:t xml:space="preserve"> </w:t>
      </w:r>
      <w:proofErr w:type="spellStart"/>
      <w:r w:rsidR="002B2047">
        <w:rPr>
          <w:b w:val="0"/>
          <w:bCs/>
          <w:sz w:val="26"/>
          <w:szCs w:val="26"/>
        </w:rPr>
        <w:t>phẩm</w:t>
      </w:r>
      <w:proofErr w:type="spellEnd"/>
      <w:r w:rsidR="002B2047">
        <w:rPr>
          <w:b w:val="0"/>
          <w:bCs/>
          <w:sz w:val="26"/>
          <w:szCs w:val="26"/>
        </w:rPr>
        <w:t xml:space="preserve"> </w:t>
      </w:r>
      <w:proofErr w:type="spellStart"/>
      <w:r w:rsidR="002B2047">
        <w:rPr>
          <w:b w:val="0"/>
          <w:bCs/>
          <w:sz w:val="26"/>
          <w:szCs w:val="26"/>
        </w:rPr>
        <w:t>bồi</w:t>
      </w:r>
      <w:proofErr w:type="spellEnd"/>
      <w:r w:rsidR="002B2047">
        <w:rPr>
          <w:b w:val="0"/>
          <w:bCs/>
          <w:sz w:val="26"/>
          <w:szCs w:val="26"/>
        </w:rPr>
        <w:t xml:space="preserve"> </w:t>
      </w:r>
      <w:proofErr w:type="spellStart"/>
      <w:r w:rsidR="002B2047">
        <w:rPr>
          <w:b w:val="0"/>
          <w:bCs/>
          <w:sz w:val="26"/>
          <w:szCs w:val="26"/>
        </w:rPr>
        <w:t>dưỡng</w:t>
      </w:r>
      <w:proofErr w:type="spellEnd"/>
      <w:r w:rsidR="002B2047">
        <w:rPr>
          <w:b w:val="0"/>
          <w:bCs/>
          <w:sz w:val="26"/>
          <w:szCs w:val="26"/>
        </w:rPr>
        <w:t xml:space="preserve"> </w:t>
      </w:r>
      <w:proofErr w:type="spellStart"/>
      <w:r w:rsidR="002B2047">
        <w:rPr>
          <w:b w:val="0"/>
          <w:bCs/>
          <w:sz w:val="26"/>
          <w:szCs w:val="26"/>
        </w:rPr>
        <w:t>chế</w:t>
      </w:r>
      <w:proofErr w:type="spellEnd"/>
      <w:r w:rsidR="002B2047">
        <w:rPr>
          <w:b w:val="0"/>
          <w:bCs/>
          <w:sz w:val="26"/>
          <w:szCs w:val="26"/>
        </w:rPr>
        <w:t xml:space="preserve"> </w:t>
      </w:r>
      <w:proofErr w:type="spellStart"/>
      <w:r w:rsidR="002B2047">
        <w:rPr>
          <w:b w:val="0"/>
          <w:bCs/>
          <w:sz w:val="26"/>
          <w:szCs w:val="26"/>
        </w:rPr>
        <w:t>độ</w:t>
      </w:r>
      <w:proofErr w:type="spellEnd"/>
      <w:r w:rsidR="002B2047">
        <w:rPr>
          <w:b w:val="0"/>
          <w:bCs/>
          <w:sz w:val="26"/>
          <w:szCs w:val="26"/>
        </w:rPr>
        <w:t xml:space="preserve"> </w:t>
      </w:r>
      <w:proofErr w:type="spellStart"/>
      <w:r w:rsidR="002B2047">
        <w:rPr>
          <w:b w:val="0"/>
          <w:bCs/>
          <w:sz w:val="26"/>
          <w:szCs w:val="26"/>
        </w:rPr>
        <w:t>bằng</w:t>
      </w:r>
      <w:proofErr w:type="spellEnd"/>
      <w:r w:rsidR="002B2047">
        <w:rPr>
          <w:b w:val="0"/>
          <w:bCs/>
          <w:sz w:val="26"/>
          <w:szCs w:val="26"/>
        </w:rPr>
        <w:t xml:space="preserve"> </w:t>
      </w:r>
      <w:proofErr w:type="spellStart"/>
      <w:r w:rsidR="002B2047">
        <w:rPr>
          <w:b w:val="0"/>
          <w:bCs/>
          <w:sz w:val="26"/>
          <w:szCs w:val="26"/>
        </w:rPr>
        <w:t>hiện</w:t>
      </w:r>
      <w:proofErr w:type="spellEnd"/>
      <w:r w:rsidR="002B2047">
        <w:rPr>
          <w:b w:val="0"/>
          <w:bCs/>
          <w:sz w:val="26"/>
          <w:szCs w:val="26"/>
        </w:rPr>
        <w:t xml:space="preserve"> </w:t>
      </w:r>
      <w:proofErr w:type="spellStart"/>
      <w:r w:rsidR="002B2047">
        <w:rPr>
          <w:b w:val="0"/>
          <w:bCs/>
          <w:sz w:val="26"/>
          <w:szCs w:val="26"/>
        </w:rPr>
        <w:t>vật</w:t>
      </w:r>
      <w:proofErr w:type="spellEnd"/>
      <w:r w:rsidR="002B2047">
        <w:rPr>
          <w:b w:val="0"/>
          <w:bCs/>
          <w:sz w:val="26"/>
          <w:szCs w:val="26"/>
        </w:rPr>
        <w:t xml:space="preserve"> </w:t>
      </w:r>
      <w:proofErr w:type="spellStart"/>
      <w:r w:rsidR="002B2047">
        <w:rPr>
          <w:b w:val="0"/>
          <w:bCs/>
          <w:sz w:val="26"/>
          <w:szCs w:val="26"/>
        </w:rPr>
        <w:t>cho</w:t>
      </w:r>
      <w:proofErr w:type="spellEnd"/>
      <w:r w:rsidR="002B2047">
        <w:rPr>
          <w:b w:val="0"/>
          <w:bCs/>
          <w:sz w:val="26"/>
          <w:szCs w:val="26"/>
        </w:rPr>
        <w:t xml:space="preserve"> </w:t>
      </w:r>
      <w:proofErr w:type="spellStart"/>
      <w:r w:rsidR="002B2047">
        <w:rPr>
          <w:b w:val="0"/>
          <w:bCs/>
          <w:sz w:val="26"/>
          <w:szCs w:val="26"/>
        </w:rPr>
        <w:t>nhân</w:t>
      </w:r>
      <w:proofErr w:type="spellEnd"/>
      <w:r w:rsidR="002B2047">
        <w:rPr>
          <w:b w:val="0"/>
          <w:bCs/>
          <w:sz w:val="26"/>
          <w:szCs w:val="26"/>
        </w:rPr>
        <w:t xml:space="preserve"> </w:t>
      </w:r>
      <w:proofErr w:type="spellStart"/>
      <w:r w:rsidR="002B2047">
        <w:rPr>
          <w:b w:val="0"/>
          <w:bCs/>
          <w:sz w:val="26"/>
          <w:szCs w:val="26"/>
        </w:rPr>
        <w:t>viên</w:t>
      </w:r>
      <w:proofErr w:type="spellEnd"/>
      <w:r w:rsidR="002B2047">
        <w:rPr>
          <w:b w:val="0"/>
          <w:bCs/>
          <w:sz w:val="26"/>
          <w:szCs w:val="26"/>
        </w:rPr>
        <w:t xml:space="preserve"> y </w:t>
      </w:r>
      <w:proofErr w:type="spellStart"/>
      <w:r w:rsidR="002B2047">
        <w:rPr>
          <w:b w:val="0"/>
          <w:bCs/>
          <w:sz w:val="26"/>
          <w:szCs w:val="26"/>
        </w:rPr>
        <w:t>tế</w:t>
      </w:r>
      <w:proofErr w:type="spellEnd"/>
      <w:r w:rsidR="002B2047">
        <w:rPr>
          <w:b w:val="0"/>
          <w:bCs/>
          <w:sz w:val="26"/>
          <w:szCs w:val="26"/>
        </w:rPr>
        <w:t xml:space="preserve"> </w:t>
      </w:r>
      <w:proofErr w:type="spellStart"/>
      <w:r w:rsidR="002B2047">
        <w:rPr>
          <w:b w:val="0"/>
          <w:bCs/>
          <w:sz w:val="26"/>
          <w:szCs w:val="26"/>
        </w:rPr>
        <w:t>tại</w:t>
      </w:r>
      <w:proofErr w:type="spellEnd"/>
      <w:r w:rsidR="002B2047">
        <w:rPr>
          <w:b w:val="0"/>
          <w:bCs/>
          <w:sz w:val="26"/>
          <w:szCs w:val="26"/>
        </w:rPr>
        <w:t xml:space="preserve"> </w:t>
      </w:r>
      <w:proofErr w:type="spellStart"/>
      <w:r w:rsidR="002B2047">
        <w:rPr>
          <w:b w:val="0"/>
          <w:bCs/>
          <w:sz w:val="26"/>
          <w:szCs w:val="26"/>
        </w:rPr>
        <w:t>Bệnh</w:t>
      </w:r>
      <w:proofErr w:type="spellEnd"/>
      <w:r w:rsidR="002B2047">
        <w:rPr>
          <w:b w:val="0"/>
          <w:bCs/>
          <w:sz w:val="26"/>
          <w:szCs w:val="26"/>
        </w:rPr>
        <w:t xml:space="preserve"> </w:t>
      </w:r>
      <w:proofErr w:type="spellStart"/>
      <w:r w:rsidR="002B2047">
        <w:rPr>
          <w:b w:val="0"/>
          <w:bCs/>
          <w:sz w:val="26"/>
          <w:szCs w:val="26"/>
        </w:rPr>
        <w:t>viện</w:t>
      </w:r>
      <w:proofErr w:type="spellEnd"/>
      <w:r w:rsidR="002B2047">
        <w:rPr>
          <w:b w:val="0"/>
          <w:bCs/>
          <w:sz w:val="26"/>
          <w:szCs w:val="26"/>
        </w:rPr>
        <w:t xml:space="preserve"> 09 </w:t>
      </w:r>
      <w:proofErr w:type="spellStart"/>
      <w:r w:rsidR="002B2047">
        <w:rPr>
          <w:b w:val="0"/>
          <w:bCs/>
          <w:sz w:val="26"/>
          <w:szCs w:val="26"/>
        </w:rPr>
        <w:t>năm</w:t>
      </w:r>
      <w:proofErr w:type="spellEnd"/>
      <w:r w:rsidR="002B2047">
        <w:rPr>
          <w:b w:val="0"/>
          <w:bCs/>
          <w:sz w:val="26"/>
          <w:szCs w:val="26"/>
        </w:rPr>
        <w:t xml:space="preserve"> 2026</w:t>
      </w:r>
      <w:r w:rsidRPr="007E09A9">
        <w:rPr>
          <w:b w:val="0"/>
          <w:sz w:val="26"/>
          <w:szCs w:val="26"/>
          <w:lang w:val="nl-NL"/>
        </w:rPr>
        <w:t xml:space="preserve">. </w:t>
      </w:r>
    </w:p>
    <w:p w14:paraId="14B43D3B" w14:textId="7FD47C65" w:rsidR="00CA1C29" w:rsidRPr="007E09A9" w:rsidRDefault="00CA1C29" w:rsidP="00CA1C29">
      <w:pPr>
        <w:pStyle w:val="HeaderSectionVI"/>
        <w:widowControl w:val="0"/>
        <w:spacing w:before="60" w:after="60" w:line="264" w:lineRule="auto"/>
        <w:ind w:firstLine="709"/>
        <w:jc w:val="both"/>
        <w:rPr>
          <w:b w:val="0"/>
          <w:sz w:val="26"/>
          <w:szCs w:val="26"/>
          <w:lang w:val="nl-NL"/>
        </w:rPr>
      </w:pPr>
      <w:r>
        <w:rPr>
          <w:b w:val="0"/>
          <w:sz w:val="26"/>
          <w:szCs w:val="26"/>
          <w:lang w:val="nl-NL"/>
        </w:rPr>
        <w:t xml:space="preserve">- Tên Gói thầu: </w:t>
      </w:r>
      <w:r w:rsidR="002B2047">
        <w:rPr>
          <w:b w:val="0"/>
          <w:bCs/>
          <w:sz w:val="26"/>
          <w:szCs w:val="26"/>
        </w:rPr>
        <w:t xml:space="preserve">Cung </w:t>
      </w:r>
      <w:proofErr w:type="spellStart"/>
      <w:r w:rsidR="002B2047">
        <w:rPr>
          <w:b w:val="0"/>
          <w:bCs/>
          <w:sz w:val="26"/>
          <w:szCs w:val="26"/>
        </w:rPr>
        <w:t>cấp</w:t>
      </w:r>
      <w:proofErr w:type="spellEnd"/>
      <w:r w:rsidR="002B2047">
        <w:rPr>
          <w:b w:val="0"/>
          <w:bCs/>
          <w:sz w:val="26"/>
          <w:szCs w:val="26"/>
        </w:rPr>
        <w:t xml:space="preserve"> </w:t>
      </w:r>
      <w:proofErr w:type="spellStart"/>
      <w:r w:rsidR="002B2047">
        <w:rPr>
          <w:b w:val="0"/>
          <w:bCs/>
          <w:sz w:val="26"/>
          <w:szCs w:val="26"/>
        </w:rPr>
        <w:t>sản</w:t>
      </w:r>
      <w:proofErr w:type="spellEnd"/>
      <w:r w:rsidR="002B2047">
        <w:rPr>
          <w:b w:val="0"/>
          <w:bCs/>
          <w:sz w:val="26"/>
          <w:szCs w:val="26"/>
        </w:rPr>
        <w:t xml:space="preserve"> </w:t>
      </w:r>
      <w:proofErr w:type="spellStart"/>
      <w:r w:rsidR="002B2047">
        <w:rPr>
          <w:b w:val="0"/>
          <w:bCs/>
          <w:sz w:val="26"/>
          <w:szCs w:val="26"/>
        </w:rPr>
        <w:t>phẩm</w:t>
      </w:r>
      <w:proofErr w:type="spellEnd"/>
      <w:r w:rsidR="002B2047">
        <w:rPr>
          <w:b w:val="0"/>
          <w:bCs/>
          <w:sz w:val="26"/>
          <w:szCs w:val="26"/>
        </w:rPr>
        <w:t xml:space="preserve"> </w:t>
      </w:r>
      <w:proofErr w:type="spellStart"/>
      <w:r w:rsidR="002B2047">
        <w:rPr>
          <w:b w:val="0"/>
          <w:bCs/>
          <w:sz w:val="26"/>
          <w:szCs w:val="26"/>
        </w:rPr>
        <w:t>bồi</w:t>
      </w:r>
      <w:proofErr w:type="spellEnd"/>
      <w:r w:rsidR="002B2047">
        <w:rPr>
          <w:b w:val="0"/>
          <w:bCs/>
          <w:sz w:val="26"/>
          <w:szCs w:val="26"/>
        </w:rPr>
        <w:t xml:space="preserve"> </w:t>
      </w:r>
      <w:proofErr w:type="spellStart"/>
      <w:r w:rsidR="002B2047">
        <w:rPr>
          <w:b w:val="0"/>
          <w:bCs/>
          <w:sz w:val="26"/>
          <w:szCs w:val="26"/>
        </w:rPr>
        <w:t>dưỡng</w:t>
      </w:r>
      <w:proofErr w:type="spellEnd"/>
      <w:r w:rsidR="002B2047">
        <w:rPr>
          <w:b w:val="0"/>
          <w:bCs/>
          <w:sz w:val="26"/>
          <w:szCs w:val="26"/>
        </w:rPr>
        <w:t xml:space="preserve"> </w:t>
      </w:r>
      <w:proofErr w:type="spellStart"/>
      <w:r w:rsidR="002B2047">
        <w:rPr>
          <w:b w:val="0"/>
          <w:bCs/>
          <w:sz w:val="26"/>
          <w:szCs w:val="26"/>
        </w:rPr>
        <w:t>chế</w:t>
      </w:r>
      <w:proofErr w:type="spellEnd"/>
      <w:r w:rsidR="002B2047">
        <w:rPr>
          <w:b w:val="0"/>
          <w:bCs/>
          <w:sz w:val="26"/>
          <w:szCs w:val="26"/>
        </w:rPr>
        <w:t xml:space="preserve"> </w:t>
      </w:r>
      <w:proofErr w:type="spellStart"/>
      <w:r w:rsidR="002B2047">
        <w:rPr>
          <w:b w:val="0"/>
          <w:bCs/>
          <w:sz w:val="26"/>
          <w:szCs w:val="26"/>
        </w:rPr>
        <w:t>độ</w:t>
      </w:r>
      <w:proofErr w:type="spellEnd"/>
      <w:r w:rsidR="002B2047">
        <w:rPr>
          <w:b w:val="0"/>
          <w:bCs/>
          <w:sz w:val="26"/>
          <w:szCs w:val="26"/>
        </w:rPr>
        <w:t xml:space="preserve"> </w:t>
      </w:r>
      <w:proofErr w:type="spellStart"/>
      <w:r w:rsidR="002B2047">
        <w:rPr>
          <w:b w:val="0"/>
          <w:bCs/>
          <w:sz w:val="26"/>
          <w:szCs w:val="26"/>
        </w:rPr>
        <w:t>bằng</w:t>
      </w:r>
      <w:proofErr w:type="spellEnd"/>
      <w:r w:rsidR="002B2047">
        <w:rPr>
          <w:b w:val="0"/>
          <w:bCs/>
          <w:sz w:val="26"/>
          <w:szCs w:val="26"/>
        </w:rPr>
        <w:t xml:space="preserve"> </w:t>
      </w:r>
      <w:proofErr w:type="spellStart"/>
      <w:r w:rsidR="002B2047">
        <w:rPr>
          <w:b w:val="0"/>
          <w:bCs/>
          <w:sz w:val="26"/>
          <w:szCs w:val="26"/>
        </w:rPr>
        <w:t>hiện</w:t>
      </w:r>
      <w:proofErr w:type="spellEnd"/>
      <w:r w:rsidR="002B2047">
        <w:rPr>
          <w:b w:val="0"/>
          <w:bCs/>
          <w:sz w:val="26"/>
          <w:szCs w:val="26"/>
        </w:rPr>
        <w:t xml:space="preserve"> </w:t>
      </w:r>
      <w:proofErr w:type="spellStart"/>
      <w:r w:rsidR="002B2047">
        <w:rPr>
          <w:b w:val="0"/>
          <w:bCs/>
          <w:sz w:val="26"/>
          <w:szCs w:val="26"/>
        </w:rPr>
        <w:t>vật</w:t>
      </w:r>
      <w:proofErr w:type="spellEnd"/>
      <w:r w:rsidR="002B2047">
        <w:rPr>
          <w:b w:val="0"/>
          <w:bCs/>
          <w:sz w:val="26"/>
          <w:szCs w:val="26"/>
        </w:rPr>
        <w:t xml:space="preserve"> </w:t>
      </w:r>
      <w:proofErr w:type="spellStart"/>
      <w:r w:rsidR="002B2047">
        <w:rPr>
          <w:b w:val="0"/>
          <w:bCs/>
          <w:sz w:val="26"/>
          <w:szCs w:val="26"/>
        </w:rPr>
        <w:t>cho</w:t>
      </w:r>
      <w:proofErr w:type="spellEnd"/>
      <w:r w:rsidR="002B2047">
        <w:rPr>
          <w:b w:val="0"/>
          <w:bCs/>
          <w:sz w:val="26"/>
          <w:szCs w:val="26"/>
        </w:rPr>
        <w:t xml:space="preserve"> </w:t>
      </w:r>
      <w:proofErr w:type="spellStart"/>
      <w:r w:rsidR="002B2047">
        <w:rPr>
          <w:b w:val="0"/>
          <w:bCs/>
          <w:sz w:val="26"/>
          <w:szCs w:val="26"/>
        </w:rPr>
        <w:t>nhân</w:t>
      </w:r>
      <w:proofErr w:type="spellEnd"/>
      <w:r w:rsidR="002B2047">
        <w:rPr>
          <w:b w:val="0"/>
          <w:bCs/>
          <w:sz w:val="26"/>
          <w:szCs w:val="26"/>
        </w:rPr>
        <w:t xml:space="preserve"> </w:t>
      </w:r>
      <w:proofErr w:type="spellStart"/>
      <w:r w:rsidR="002B2047">
        <w:rPr>
          <w:b w:val="0"/>
          <w:bCs/>
          <w:sz w:val="26"/>
          <w:szCs w:val="26"/>
        </w:rPr>
        <w:t>viên</w:t>
      </w:r>
      <w:proofErr w:type="spellEnd"/>
      <w:r w:rsidR="002B2047">
        <w:rPr>
          <w:b w:val="0"/>
          <w:bCs/>
          <w:sz w:val="26"/>
          <w:szCs w:val="26"/>
        </w:rPr>
        <w:t xml:space="preserve"> y </w:t>
      </w:r>
      <w:proofErr w:type="spellStart"/>
      <w:r w:rsidR="002B2047">
        <w:rPr>
          <w:b w:val="0"/>
          <w:bCs/>
          <w:sz w:val="26"/>
          <w:szCs w:val="26"/>
        </w:rPr>
        <w:t>tế</w:t>
      </w:r>
      <w:proofErr w:type="spellEnd"/>
      <w:r w:rsidR="002B2047">
        <w:rPr>
          <w:b w:val="0"/>
          <w:bCs/>
          <w:sz w:val="26"/>
          <w:szCs w:val="26"/>
        </w:rPr>
        <w:t xml:space="preserve"> </w:t>
      </w:r>
      <w:proofErr w:type="spellStart"/>
      <w:r w:rsidR="002B2047">
        <w:rPr>
          <w:b w:val="0"/>
          <w:bCs/>
          <w:sz w:val="26"/>
          <w:szCs w:val="26"/>
        </w:rPr>
        <w:t>tại</w:t>
      </w:r>
      <w:proofErr w:type="spellEnd"/>
      <w:r w:rsidR="002B2047">
        <w:rPr>
          <w:b w:val="0"/>
          <w:bCs/>
          <w:sz w:val="26"/>
          <w:szCs w:val="26"/>
        </w:rPr>
        <w:t xml:space="preserve"> </w:t>
      </w:r>
      <w:proofErr w:type="spellStart"/>
      <w:r w:rsidR="002B2047">
        <w:rPr>
          <w:b w:val="0"/>
          <w:bCs/>
          <w:sz w:val="26"/>
          <w:szCs w:val="26"/>
        </w:rPr>
        <w:t>Bệnh</w:t>
      </w:r>
      <w:proofErr w:type="spellEnd"/>
      <w:r w:rsidR="002B2047">
        <w:rPr>
          <w:b w:val="0"/>
          <w:bCs/>
          <w:sz w:val="26"/>
          <w:szCs w:val="26"/>
        </w:rPr>
        <w:t xml:space="preserve"> </w:t>
      </w:r>
      <w:proofErr w:type="spellStart"/>
      <w:r w:rsidR="002B2047">
        <w:rPr>
          <w:b w:val="0"/>
          <w:bCs/>
          <w:sz w:val="26"/>
          <w:szCs w:val="26"/>
        </w:rPr>
        <w:t>viện</w:t>
      </w:r>
      <w:proofErr w:type="spellEnd"/>
      <w:r w:rsidR="002B2047">
        <w:rPr>
          <w:b w:val="0"/>
          <w:bCs/>
          <w:sz w:val="26"/>
          <w:szCs w:val="26"/>
        </w:rPr>
        <w:t xml:space="preserve"> 09 </w:t>
      </w:r>
      <w:proofErr w:type="spellStart"/>
      <w:r w:rsidR="002B2047">
        <w:rPr>
          <w:b w:val="0"/>
          <w:bCs/>
          <w:sz w:val="26"/>
          <w:szCs w:val="26"/>
        </w:rPr>
        <w:t>năm</w:t>
      </w:r>
      <w:proofErr w:type="spellEnd"/>
      <w:r w:rsidR="002B2047">
        <w:rPr>
          <w:b w:val="0"/>
          <w:bCs/>
          <w:sz w:val="26"/>
          <w:szCs w:val="26"/>
        </w:rPr>
        <w:t xml:space="preserve"> 2026</w:t>
      </w:r>
      <w:r w:rsidRPr="007E09A9">
        <w:rPr>
          <w:b w:val="0"/>
          <w:sz w:val="26"/>
          <w:szCs w:val="26"/>
          <w:lang w:val="nl-NL"/>
        </w:rPr>
        <w:t>.</w:t>
      </w:r>
    </w:p>
    <w:p w14:paraId="619DC810" w14:textId="77777777" w:rsidR="000A5CED" w:rsidRPr="007E09A9" w:rsidRDefault="000A5CED" w:rsidP="000A5CED">
      <w:pPr>
        <w:pStyle w:val="HeaderSectionVI"/>
        <w:widowControl w:val="0"/>
        <w:spacing w:before="60" w:after="60" w:line="264" w:lineRule="auto"/>
        <w:ind w:firstLine="709"/>
        <w:jc w:val="both"/>
        <w:rPr>
          <w:b w:val="0"/>
          <w:sz w:val="26"/>
          <w:szCs w:val="26"/>
          <w:lang w:val="nl-NL"/>
        </w:rPr>
      </w:pPr>
      <w:r w:rsidRPr="007E09A9">
        <w:rPr>
          <w:b w:val="0"/>
          <w:sz w:val="26"/>
          <w:szCs w:val="26"/>
          <w:lang w:val="nl-NL"/>
        </w:rPr>
        <w:t xml:space="preserve">- Chủ đầu tư: </w:t>
      </w:r>
      <w:proofErr w:type="spellStart"/>
      <w:r>
        <w:rPr>
          <w:b w:val="0"/>
          <w:bCs/>
          <w:sz w:val="26"/>
          <w:szCs w:val="26"/>
        </w:rPr>
        <w:t>Bệnh</w:t>
      </w:r>
      <w:proofErr w:type="spellEnd"/>
      <w:r>
        <w:rPr>
          <w:b w:val="0"/>
          <w:bCs/>
          <w:sz w:val="26"/>
          <w:szCs w:val="26"/>
        </w:rPr>
        <w:t xml:space="preserve"> </w:t>
      </w:r>
      <w:proofErr w:type="spellStart"/>
      <w:r>
        <w:rPr>
          <w:b w:val="0"/>
          <w:bCs/>
          <w:sz w:val="26"/>
          <w:szCs w:val="26"/>
        </w:rPr>
        <w:t>viện</w:t>
      </w:r>
      <w:proofErr w:type="spellEnd"/>
      <w:r>
        <w:rPr>
          <w:b w:val="0"/>
          <w:bCs/>
          <w:sz w:val="26"/>
          <w:szCs w:val="26"/>
        </w:rPr>
        <w:t xml:space="preserve"> 09</w:t>
      </w:r>
      <w:r w:rsidRPr="007E09A9">
        <w:rPr>
          <w:b w:val="0"/>
          <w:sz w:val="26"/>
          <w:szCs w:val="26"/>
          <w:lang w:val="nl-NL"/>
        </w:rPr>
        <w:t xml:space="preserve">. </w:t>
      </w:r>
    </w:p>
    <w:p w14:paraId="104E1868" w14:textId="77777777" w:rsidR="000A5CED" w:rsidRPr="007E09A9" w:rsidRDefault="000A5CED" w:rsidP="000A5CED">
      <w:pPr>
        <w:pStyle w:val="HeaderSectionVI"/>
        <w:widowControl w:val="0"/>
        <w:spacing w:before="60" w:after="60" w:line="264" w:lineRule="auto"/>
        <w:ind w:firstLine="709"/>
        <w:jc w:val="both"/>
        <w:rPr>
          <w:b w:val="0"/>
          <w:sz w:val="26"/>
          <w:szCs w:val="26"/>
          <w:lang w:val="nl-NL"/>
        </w:rPr>
      </w:pPr>
      <w:r w:rsidRPr="007E09A9">
        <w:rPr>
          <w:b w:val="0"/>
          <w:sz w:val="26"/>
          <w:szCs w:val="26"/>
          <w:lang w:val="nl-NL"/>
        </w:rPr>
        <w:t xml:space="preserve">b) Gói thầu: </w:t>
      </w:r>
    </w:p>
    <w:p w14:paraId="1F0B0DD9" w14:textId="61C9850A" w:rsidR="000A5CED" w:rsidRPr="007E09A9" w:rsidRDefault="000A5CED" w:rsidP="000A5CED">
      <w:pPr>
        <w:pStyle w:val="HeaderSectionVI"/>
        <w:widowControl w:val="0"/>
        <w:spacing w:before="60" w:after="60" w:line="264" w:lineRule="auto"/>
        <w:ind w:firstLine="709"/>
        <w:jc w:val="both"/>
        <w:rPr>
          <w:b w:val="0"/>
          <w:bCs/>
          <w:sz w:val="26"/>
          <w:szCs w:val="26"/>
        </w:rPr>
      </w:pPr>
      <w:r w:rsidRPr="007E09A9">
        <w:rPr>
          <w:b w:val="0"/>
          <w:bCs/>
          <w:sz w:val="26"/>
          <w:szCs w:val="26"/>
        </w:rPr>
        <w:t xml:space="preserve">- </w:t>
      </w:r>
      <w:proofErr w:type="spellStart"/>
      <w:r w:rsidRPr="007E09A9">
        <w:rPr>
          <w:b w:val="0"/>
          <w:bCs/>
          <w:sz w:val="26"/>
          <w:szCs w:val="26"/>
        </w:rPr>
        <w:t>Tên</w:t>
      </w:r>
      <w:proofErr w:type="spellEnd"/>
      <w:r w:rsidRPr="007E09A9">
        <w:rPr>
          <w:b w:val="0"/>
          <w:bCs/>
          <w:sz w:val="26"/>
          <w:szCs w:val="26"/>
        </w:rPr>
        <w:t xml:space="preserve"> </w:t>
      </w:r>
      <w:proofErr w:type="spellStart"/>
      <w:r w:rsidRPr="007E09A9">
        <w:rPr>
          <w:b w:val="0"/>
          <w:bCs/>
          <w:sz w:val="26"/>
          <w:szCs w:val="26"/>
        </w:rPr>
        <w:t>gói</w:t>
      </w:r>
      <w:proofErr w:type="spellEnd"/>
      <w:r w:rsidRPr="007E09A9">
        <w:rPr>
          <w:b w:val="0"/>
          <w:bCs/>
          <w:sz w:val="26"/>
          <w:szCs w:val="26"/>
        </w:rPr>
        <w:t xml:space="preserve"> </w:t>
      </w:r>
      <w:proofErr w:type="spellStart"/>
      <w:r w:rsidRPr="007E09A9">
        <w:rPr>
          <w:b w:val="0"/>
          <w:bCs/>
          <w:sz w:val="26"/>
          <w:szCs w:val="26"/>
        </w:rPr>
        <w:t>thầu</w:t>
      </w:r>
      <w:proofErr w:type="spellEnd"/>
      <w:r w:rsidRPr="007E09A9">
        <w:rPr>
          <w:b w:val="0"/>
          <w:bCs/>
          <w:sz w:val="26"/>
          <w:szCs w:val="26"/>
        </w:rPr>
        <w:t xml:space="preserve">: </w:t>
      </w:r>
      <w:r w:rsidR="002B2047">
        <w:rPr>
          <w:b w:val="0"/>
          <w:bCs/>
          <w:sz w:val="26"/>
          <w:szCs w:val="26"/>
        </w:rPr>
        <w:t xml:space="preserve">Cung </w:t>
      </w:r>
      <w:proofErr w:type="spellStart"/>
      <w:r w:rsidR="002B2047">
        <w:rPr>
          <w:b w:val="0"/>
          <w:bCs/>
          <w:sz w:val="26"/>
          <w:szCs w:val="26"/>
        </w:rPr>
        <w:t>cấp</w:t>
      </w:r>
      <w:proofErr w:type="spellEnd"/>
      <w:r w:rsidR="002B2047">
        <w:rPr>
          <w:b w:val="0"/>
          <w:bCs/>
          <w:sz w:val="26"/>
          <w:szCs w:val="26"/>
        </w:rPr>
        <w:t xml:space="preserve"> </w:t>
      </w:r>
      <w:proofErr w:type="spellStart"/>
      <w:r w:rsidR="002B2047">
        <w:rPr>
          <w:b w:val="0"/>
          <w:bCs/>
          <w:sz w:val="26"/>
          <w:szCs w:val="26"/>
        </w:rPr>
        <w:t>sản</w:t>
      </w:r>
      <w:proofErr w:type="spellEnd"/>
      <w:r w:rsidR="002B2047">
        <w:rPr>
          <w:b w:val="0"/>
          <w:bCs/>
          <w:sz w:val="26"/>
          <w:szCs w:val="26"/>
        </w:rPr>
        <w:t xml:space="preserve"> </w:t>
      </w:r>
      <w:proofErr w:type="spellStart"/>
      <w:r w:rsidR="002B2047">
        <w:rPr>
          <w:b w:val="0"/>
          <w:bCs/>
          <w:sz w:val="26"/>
          <w:szCs w:val="26"/>
        </w:rPr>
        <w:t>phẩm</w:t>
      </w:r>
      <w:proofErr w:type="spellEnd"/>
      <w:r w:rsidR="002B2047">
        <w:rPr>
          <w:b w:val="0"/>
          <w:bCs/>
          <w:sz w:val="26"/>
          <w:szCs w:val="26"/>
        </w:rPr>
        <w:t xml:space="preserve"> </w:t>
      </w:r>
      <w:proofErr w:type="spellStart"/>
      <w:r w:rsidR="002B2047">
        <w:rPr>
          <w:b w:val="0"/>
          <w:bCs/>
          <w:sz w:val="26"/>
          <w:szCs w:val="26"/>
        </w:rPr>
        <w:t>bồi</w:t>
      </w:r>
      <w:proofErr w:type="spellEnd"/>
      <w:r w:rsidR="002B2047">
        <w:rPr>
          <w:b w:val="0"/>
          <w:bCs/>
          <w:sz w:val="26"/>
          <w:szCs w:val="26"/>
        </w:rPr>
        <w:t xml:space="preserve"> </w:t>
      </w:r>
      <w:proofErr w:type="spellStart"/>
      <w:r w:rsidR="002B2047">
        <w:rPr>
          <w:b w:val="0"/>
          <w:bCs/>
          <w:sz w:val="26"/>
          <w:szCs w:val="26"/>
        </w:rPr>
        <w:t>dưỡng</w:t>
      </w:r>
      <w:proofErr w:type="spellEnd"/>
      <w:r w:rsidR="002B2047">
        <w:rPr>
          <w:b w:val="0"/>
          <w:bCs/>
          <w:sz w:val="26"/>
          <w:szCs w:val="26"/>
        </w:rPr>
        <w:t xml:space="preserve"> </w:t>
      </w:r>
      <w:proofErr w:type="spellStart"/>
      <w:r w:rsidR="002B2047">
        <w:rPr>
          <w:b w:val="0"/>
          <w:bCs/>
          <w:sz w:val="26"/>
          <w:szCs w:val="26"/>
        </w:rPr>
        <w:t>chế</w:t>
      </w:r>
      <w:proofErr w:type="spellEnd"/>
      <w:r w:rsidR="002B2047">
        <w:rPr>
          <w:b w:val="0"/>
          <w:bCs/>
          <w:sz w:val="26"/>
          <w:szCs w:val="26"/>
        </w:rPr>
        <w:t xml:space="preserve"> </w:t>
      </w:r>
      <w:proofErr w:type="spellStart"/>
      <w:r w:rsidR="002B2047">
        <w:rPr>
          <w:b w:val="0"/>
          <w:bCs/>
          <w:sz w:val="26"/>
          <w:szCs w:val="26"/>
        </w:rPr>
        <w:t>độ</w:t>
      </w:r>
      <w:proofErr w:type="spellEnd"/>
      <w:r w:rsidR="002B2047">
        <w:rPr>
          <w:b w:val="0"/>
          <w:bCs/>
          <w:sz w:val="26"/>
          <w:szCs w:val="26"/>
        </w:rPr>
        <w:t xml:space="preserve"> </w:t>
      </w:r>
      <w:proofErr w:type="spellStart"/>
      <w:r w:rsidR="002B2047">
        <w:rPr>
          <w:b w:val="0"/>
          <w:bCs/>
          <w:sz w:val="26"/>
          <w:szCs w:val="26"/>
        </w:rPr>
        <w:t>bằng</w:t>
      </w:r>
      <w:proofErr w:type="spellEnd"/>
      <w:r w:rsidR="002B2047">
        <w:rPr>
          <w:b w:val="0"/>
          <w:bCs/>
          <w:sz w:val="26"/>
          <w:szCs w:val="26"/>
        </w:rPr>
        <w:t xml:space="preserve"> </w:t>
      </w:r>
      <w:proofErr w:type="spellStart"/>
      <w:r w:rsidR="002B2047">
        <w:rPr>
          <w:b w:val="0"/>
          <w:bCs/>
          <w:sz w:val="26"/>
          <w:szCs w:val="26"/>
        </w:rPr>
        <w:t>hiện</w:t>
      </w:r>
      <w:proofErr w:type="spellEnd"/>
      <w:r w:rsidR="002B2047">
        <w:rPr>
          <w:b w:val="0"/>
          <w:bCs/>
          <w:sz w:val="26"/>
          <w:szCs w:val="26"/>
        </w:rPr>
        <w:t xml:space="preserve"> </w:t>
      </w:r>
      <w:proofErr w:type="spellStart"/>
      <w:r w:rsidR="002B2047">
        <w:rPr>
          <w:b w:val="0"/>
          <w:bCs/>
          <w:sz w:val="26"/>
          <w:szCs w:val="26"/>
        </w:rPr>
        <w:t>vật</w:t>
      </w:r>
      <w:proofErr w:type="spellEnd"/>
      <w:r w:rsidR="002B2047">
        <w:rPr>
          <w:b w:val="0"/>
          <w:bCs/>
          <w:sz w:val="26"/>
          <w:szCs w:val="26"/>
        </w:rPr>
        <w:t xml:space="preserve"> </w:t>
      </w:r>
      <w:proofErr w:type="spellStart"/>
      <w:r w:rsidR="002B2047">
        <w:rPr>
          <w:b w:val="0"/>
          <w:bCs/>
          <w:sz w:val="26"/>
          <w:szCs w:val="26"/>
        </w:rPr>
        <w:t>cho</w:t>
      </w:r>
      <w:proofErr w:type="spellEnd"/>
      <w:r w:rsidR="002B2047">
        <w:rPr>
          <w:b w:val="0"/>
          <w:bCs/>
          <w:sz w:val="26"/>
          <w:szCs w:val="26"/>
        </w:rPr>
        <w:t xml:space="preserve"> </w:t>
      </w:r>
      <w:proofErr w:type="spellStart"/>
      <w:r w:rsidR="002B2047">
        <w:rPr>
          <w:b w:val="0"/>
          <w:bCs/>
          <w:sz w:val="26"/>
          <w:szCs w:val="26"/>
        </w:rPr>
        <w:t>nhân</w:t>
      </w:r>
      <w:proofErr w:type="spellEnd"/>
      <w:r w:rsidR="002B2047">
        <w:rPr>
          <w:b w:val="0"/>
          <w:bCs/>
          <w:sz w:val="26"/>
          <w:szCs w:val="26"/>
        </w:rPr>
        <w:t xml:space="preserve"> </w:t>
      </w:r>
      <w:proofErr w:type="spellStart"/>
      <w:r w:rsidR="002B2047">
        <w:rPr>
          <w:b w:val="0"/>
          <w:bCs/>
          <w:sz w:val="26"/>
          <w:szCs w:val="26"/>
        </w:rPr>
        <w:t>viên</w:t>
      </w:r>
      <w:proofErr w:type="spellEnd"/>
      <w:r w:rsidR="002B2047">
        <w:rPr>
          <w:b w:val="0"/>
          <w:bCs/>
          <w:sz w:val="26"/>
          <w:szCs w:val="26"/>
        </w:rPr>
        <w:t xml:space="preserve"> y </w:t>
      </w:r>
      <w:proofErr w:type="spellStart"/>
      <w:r w:rsidR="002B2047">
        <w:rPr>
          <w:b w:val="0"/>
          <w:bCs/>
          <w:sz w:val="26"/>
          <w:szCs w:val="26"/>
        </w:rPr>
        <w:t>tế</w:t>
      </w:r>
      <w:proofErr w:type="spellEnd"/>
      <w:r w:rsidR="002B2047">
        <w:rPr>
          <w:b w:val="0"/>
          <w:bCs/>
          <w:sz w:val="26"/>
          <w:szCs w:val="26"/>
        </w:rPr>
        <w:t xml:space="preserve"> </w:t>
      </w:r>
      <w:proofErr w:type="spellStart"/>
      <w:r w:rsidR="002B2047">
        <w:rPr>
          <w:b w:val="0"/>
          <w:bCs/>
          <w:sz w:val="26"/>
          <w:szCs w:val="26"/>
        </w:rPr>
        <w:t>tại</w:t>
      </w:r>
      <w:proofErr w:type="spellEnd"/>
      <w:r w:rsidR="002B2047">
        <w:rPr>
          <w:b w:val="0"/>
          <w:bCs/>
          <w:sz w:val="26"/>
          <w:szCs w:val="26"/>
        </w:rPr>
        <w:t xml:space="preserve"> </w:t>
      </w:r>
      <w:proofErr w:type="spellStart"/>
      <w:r w:rsidR="002B2047">
        <w:rPr>
          <w:b w:val="0"/>
          <w:bCs/>
          <w:sz w:val="26"/>
          <w:szCs w:val="26"/>
        </w:rPr>
        <w:t>Bệnh</w:t>
      </w:r>
      <w:proofErr w:type="spellEnd"/>
      <w:r w:rsidR="002B2047">
        <w:rPr>
          <w:b w:val="0"/>
          <w:bCs/>
          <w:sz w:val="26"/>
          <w:szCs w:val="26"/>
        </w:rPr>
        <w:t xml:space="preserve"> </w:t>
      </w:r>
      <w:proofErr w:type="spellStart"/>
      <w:r w:rsidR="002B2047">
        <w:rPr>
          <w:b w:val="0"/>
          <w:bCs/>
          <w:sz w:val="26"/>
          <w:szCs w:val="26"/>
        </w:rPr>
        <w:t>viện</w:t>
      </w:r>
      <w:proofErr w:type="spellEnd"/>
      <w:r w:rsidR="002B2047">
        <w:rPr>
          <w:b w:val="0"/>
          <w:bCs/>
          <w:sz w:val="26"/>
          <w:szCs w:val="26"/>
        </w:rPr>
        <w:t xml:space="preserve"> 09 </w:t>
      </w:r>
      <w:proofErr w:type="spellStart"/>
      <w:r w:rsidR="002B2047">
        <w:rPr>
          <w:b w:val="0"/>
          <w:bCs/>
          <w:sz w:val="26"/>
          <w:szCs w:val="26"/>
        </w:rPr>
        <w:t>năm</w:t>
      </w:r>
      <w:proofErr w:type="spellEnd"/>
      <w:r w:rsidR="002B2047">
        <w:rPr>
          <w:b w:val="0"/>
          <w:bCs/>
          <w:sz w:val="26"/>
          <w:szCs w:val="26"/>
        </w:rPr>
        <w:t xml:space="preserve"> 2026</w:t>
      </w:r>
      <w:r>
        <w:rPr>
          <w:b w:val="0"/>
          <w:bCs/>
          <w:sz w:val="26"/>
          <w:szCs w:val="26"/>
        </w:rPr>
        <w:t xml:space="preserve"> </w:t>
      </w:r>
    </w:p>
    <w:p w14:paraId="061EFCED" w14:textId="77777777" w:rsidR="000A5CED" w:rsidRPr="007E09A9" w:rsidRDefault="000A5CED" w:rsidP="000A5CED">
      <w:pPr>
        <w:pStyle w:val="HeaderSectionVI"/>
        <w:widowControl w:val="0"/>
        <w:spacing w:before="60" w:after="60" w:line="264" w:lineRule="auto"/>
        <w:ind w:firstLine="709"/>
        <w:jc w:val="both"/>
        <w:rPr>
          <w:b w:val="0"/>
          <w:sz w:val="26"/>
          <w:szCs w:val="26"/>
          <w:lang w:val="nl-NL"/>
        </w:rPr>
      </w:pPr>
      <w:r w:rsidRPr="007E09A9">
        <w:rPr>
          <w:b w:val="0"/>
          <w:sz w:val="26"/>
          <w:szCs w:val="26"/>
          <w:lang w:val="nl-NL"/>
        </w:rPr>
        <w:t xml:space="preserve">- Nguồn vốn: </w:t>
      </w:r>
      <w:r>
        <w:rPr>
          <w:b w:val="0"/>
          <w:sz w:val="26"/>
          <w:szCs w:val="26"/>
          <w:lang w:val="nl-NL"/>
        </w:rPr>
        <w:t>Ngân sách nhà nước</w:t>
      </w:r>
    </w:p>
    <w:p w14:paraId="6DD9C153" w14:textId="1A61CB73" w:rsidR="000A5CED" w:rsidRPr="007E09A9" w:rsidRDefault="000A5CED" w:rsidP="000A5CED">
      <w:pPr>
        <w:pStyle w:val="HeaderSectionVI"/>
        <w:widowControl w:val="0"/>
        <w:spacing w:before="60" w:after="60" w:line="264" w:lineRule="auto"/>
        <w:ind w:firstLine="709"/>
        <w:jc w:val="both"/>
        <w:rPr>
          <w:b w:val="0"/>
          <w:sz w:val="26"/>
          <w:szCs w:val="26"/>
          <w:lang w:val="nl-NL"/>
        </w:rPr>
      </w:pPr>
      <w:r w:rsidRPr="007E09A9">
        <w:rPr>
          <w:b w:val="0"/>
          <w:sz w:val="26"/>
          <w:szCs w:val="26"/>
          <w:lang w:val="nl-NL"/>
        </w:rPr>
        <w:t xml:space="preserve">- Hình thức lựa chọn nhà thầu: </w:t>
      </w:r>
      <w:r w:rsidR="00A93DF3">
        <w:rPr>
          <w:b w:val="0"/>
          <w:sz w:val="26"/>
          <w:szCs w:val="26"/>
          <w:lang w:val="nl-NL"/>
        </w:rPr>
        <w:t>Đấu thầu rộng rãi, qua mạng</w:t>
      </w:r>
      <w:r w:rsidRPr="007E09A9">
        <w:rPr>
          <w:b w:val="0"/>
          <w:sz w:val="26"/>
          <w:szCs w:val="26"/>
          <w:lang w:val="nl-NL"/>
        </w:rPr>
        <w:t xml:space="preserve"> </w:t>
      </w:r>
    </w:p>
    <w:p w14:paraId="55DA73F4" w14:textId="77777777" w:rsidR="000A5CED" w:rsidRPr="007E09A9" w:rsidRDefault="000A5CED" w:rsidP="000A5CED">
      <w:pPr>
        <w:pStyle w:val="HeaderSectionVI"/>
        <w:widowControl w:val="0"/>
        <w:spacing w:before="60" w:after="60" w:line="264" w:lineRule="auto"/>
        <w:ind w:firstLine="709"/>
        <w:jc w:val="both"/>
        <w:rPr>
          <w:b w:val="0"/>
          <w:sz w:val="26"/>
          <w:szCs w:val="26"/>
          <w:lang w:val="nl-NL"/>
        </w:rPr>
      </w:pPr>
      <w:r w:rsidRPr="007E09A9">
        <w:rPr>
          <w:b w:val="0"/>
          <w:sz w:val="26"/>
          <w:szCs w:val="26"/>
          <w:lang w:val="nl-NL"/>
        </w:rPr>
        <w:t xml:space="preserve">- Phưong thức áp dụng: 01 giai đoạn, 01 túi hồ sơ. </w:t>
      </w:r>
    </w:p>
    <w:p w14:paraId="389F3993" w14:textId="77777777" w:rsidR="000A5CED" w:rsidRPr="007E09A9" w:rsidRDefault="000A5CED" w:rsidP="000A5CED">
      <w:pPr>
        <w:pStyle w:val="HeaderSectionVI"/>
        <w:widowControl w:val="0"/>
        <w:spacing w:before="60" w:after="60" w:line="264" w:lineRule="auto"/>
        <w:ind w:firstLine="709"/>
        <w:jc w:val="both"/>
        <w:rPr>
          <w:b w:val="0"/>
          <w:sz w:val="26"/>
          <w:szCs w:val="26"/>
          <w:lang w:val="nl-NL"/>
        </w:rPr>
      </w:pPr>
      <w:r w:rsidRPr="007E09A9">
        <w:rPr>
          <w:b w:val="0"/>
          <w:sz w:val="26"/>
          <w:szCs w:val="26"/>
          <w:lang w:val="nl-NL"/>
        </w:rPr>
        <w:t xml:space="preserve">- Loại hợp đồng: Hợp đồng trọn gói. </w:t>
      </w:r>
    </w:p>
    <w:p w14:paraId="4F707F63" w14:textId="44B1AD2D" w:rsidR="000A5CED" w:rsidRDefault="00B549C1" w:rsidP="000A5CED">
      <w:pPr>
        <w:pStyle w:val="HeaderSectionVI"/>
        <w:widowControl w:val="0"/>
        <w:spacing w:before="60" w:after="60" w:line="264" w:lineRule="auto"/>
        <w:ind w:firstLine="709"/>
        <w:jc w:val="both"/>
        <w:rPr>
          <w:b w:val="0"/>
          <w:sz w:val="26"/>
          <w:szCs w:val="26"/>
          <w:lang w:val="nl-NL"/>
        </w:rPr>
      </w:pPr>
      <w:r>
        <w:rPr>
          <w:b w:val="0"/>
          <w:sz w:val="26"/>
          <w:szCs w:val="26"/>
          <w:lang w:val="nl-NL"/>
        </w:rPr>
        <w:t>- Thời gian thực hiện hợp</w:t>
      </w:r>
      <w:r w:rsidR="000A5CED" w:rsidRPr="007E09A9">
        <w:rPr>
          <w:b w:val="0"/>
          <w:sz w:val="26"/>
          <w:szCs w:val="26"/>
          <w:lang w:val="nl-NL"/>
        </w:rPr>
        <w:t xml:space="preserve"> đồng: </w:t>
      </w:r>
      <w:r w:rsidR="002B2047">
        <w:rPr>
          <w:b w:val="0"/>
          <w:sz w:val="26"/>
          <w:szCs w:val="26"/>
          <w:lang w:val="nl-NL"/>
        </w:rPr>
        <w:t>300 ngày</w:t>
      </w:r>
      <w:r w:rsidR="000A5CED" w:rsidRPr="007E09A9">
        <w:rPr>
          <w:b w:val="0"/>
          <w:sz w:val="26"/>
          <w:szCs w:val="26"/>
          <w:lang w:val="nl-NL"/>
        </w:rPr>
        <w:t>.</w:t>
      </w:r>
    </w:p>
    <w:p w14:paraId="29D3E1A4" w14:textId="77777777" w:rsidR="000A5CED" w:rsidRDefault="000A5CED" w:rsidP="000A5CED">
      <w:pPr>
        <w:pStyle w:val="HeaderSectionVI"/>
        <w:widowControl w:val="0"/>
        <w:spacing w:before="60" w:after="60" w:line="264" w:lineRule="auto"/>
        <w:ind w:firstLine="709"/>
        <w:jc w:val="both"/>
        <w:rPr>
          <w:b w:val="0"/>
          <w:sz w:val="26"/>
          <w:szCs w:val="26"/>
          <w:lang w:val="nl-NL"/>
        </w:rPr>
      </w:pPr>
      <w:r>
        <w:rPr>
          <w:b w:val="0"/>
          <w:sz w:val="26"/>
          <w:szCs w:val="26"/>
          <w:lang w:val="nl-NL"/>
        </w:rPr>
        <w:t xml:space="preserve">- Yêu cầu về tiến độ giao hàng: </w:t>
      </w:r>
    </w:p>
    <w:p w14:paraId="408420E7" w14:textId="496AF9C6" w:rsidR="000A5CED" w:rsidRDefault="000A5CED" w:rsidP="000A5CED">
      <w:pPr>
        <w:pStyle w:val="HeaderSectionVI"/>
        <w:widowControl w:val="0"/>
        <w:spacing w:before="60" w:after="60" w:line="264" w:lineRule="auto"/>
        <w:ind w:firstLine="709"/>
        <w:jc w:val="both"/>
        <w:rPr>
          <w:b w:val="0"/>
          <w:sz w:val="26"/>
          <w:szCs w:val="26"/>
          <w:lang w:val="nl-NL"/>
        </w:rPr>
      </w:pPr>
      <w:r>
        <w:rPr>
          <w:b w:val="0"/>
          <w:sz w:val="26"/>
          <w:szCs w:val="26"/>
          <w:lang w:val="nl-NL"/>
        </w:rPr>
        <w:t xml:space="preserve">+ Nhà thầu có thể giao hàng ngay </w:t>
      </w:r>
      <w:r w:rsidR="00BE6589">
        <w:rPr>
          <w:b w:val="0"/>
          <w:sz w:val="26"/>
          <w:szCs w:val="26"/>
          <w:lang w:val="nl-NL"/>
        </w:rPr>
        <w:t>sau</w:t>
      </w:r>
      <w:r>
        <w:rPr>
          <w:b w:val="0"/>
          <w:sz w:val="26"/>
          <w:szCs w:val="26"/>
          <w:lang w:val="nl-NL"/>
        </w:rPr>
        <w:t xml:space="preserve"> khi hợp đồng</w:t>
      </w:r>
      <w:r w:rsidRPr="007E09A9">
        <w:rPr>
          <w:b w:val="0"/>
          <w:sz w:val="26"/>
          <w:szCs w:val="26"/>
          <w:lang w:val="nl-NL"/>
        </w:rPr>
        <w:t xml:space="preserve"> </w:t>
      </w:r>
      <w:r>
        <w:rPr>
          <w:b w:val="0"/>
          <w:sz w:val="26"/>
          <w:szCs w:val="26"/>
          <w:lang w:val="nl-NL"/>
        </w:rPr>
        <w:t>hợp đồng có hiệu lực.</w:t>
      </w:r>
    </w:p>
    <w:p w14:paraId="27EF0CF8" w14:textId="77777777" w:rsidR="000A5CED" w:rsidRDefault="000A5CED" w:rsidP="000A5CED">
      <w:pPr>
        <w:pStyle w:val="HeaderSectionVI"/>
        <w:widowControl w:val="0"/>
        <w:spacing w:before="60" w:after="60" w:line="264" w:lineRule="auto"/>
        <w:ind w:firstLine="709"/>
        <w:jc w:val="both"/>
        <w:rPr>
          <w:sz w:val="26"/>
          <w:szCs w:val="26"/>
          <w:lang w:val="nl-NL"/>
        </w:rPr>
      </w:pPr>
      <w:r w:rsidRPr="007E09A9">
        <w:rPr>
          <w:sz w:val="26"/>
          <w:szCs w:val="26"/>
          <w:lang w:val="nl-NL"/>
        </w:rPr>
        <w:t xml:space="preserve">2. Yêu cầu về kỹ thuật </w:t>
      </w:r>
    </w:p>
    <w:p w14:paraId="18D151C6" w14:textId="77777777" w:rsidR="000A5CED" w:rsidRDefault="000A5CED" w:rsidP="000A5CED">
      <w:pPr>
        <w:pStyle w:val="HeaderSectionVI"/>
        <w:widowControl w:val="0"/>
        <w:spacing w:before="60" w:after="60" w:line="264" w:lineRule="auto"/>
        <w:ind w:firstLine="709"/>
        <w:jc w:val="both"/>
        <w:rPr>
          <w:sz w:val="26"/>
          <w:szCs w:val="26"/>
          <w:lang w:val="nl-NL"/>
        </w:rPr>
      </w:pPr>
    </w:p>
    <w:p w14:paraId="313ADDF1" w14:textId="77777777" w:rsidR="000A5CED" w:rsidRDefault="000A5CED" w:rsidP="000A5CED">
      <w:pPr>
        <w:pStyle w:val="HeaderSectionVI"/>
        <w:widowControl w:val="0"/>
        <w:spacing w:before="60" w:after="60" w:line="264" w:lineRule="auto"/>
        <w:ind w:firstLine="709"/>
        <w:jc w:val="both"/>
        <w:rPr>
          <w:sz w:val="26"/>
          <w:szCs w:val="26"/>
          <w:lang w:val="nl-NL"/>
        </w:rPr>
      </w:pPr>
    </w:p>
    <w:p w14:paraId="3A612531" w14:textId="77777777" w:rsidR="000A5CED" w:rsidRDefault="000A5CED" w:rsidP="000A5CED">
      <w:pPr>
        <w:pStyle w:val="HeaderSectionVI"/>
        <w:widowControl w:val="0"/>
        <w:spacing w:before="60" w:after="60" w:line="264" w:lineRule="auto"/>
        <w:ind w:firstLine="709"/>
        <w:jc w:val="both"/>
        <w:rPr>
          <w:sz w:val="26"/>
          <w:szCs w:val="26"/>
          <w:lang w:val="nl-NL"/>
        </w:rPr>
      </w:pPr>
    </w:p>
    <w:p w14:paraId="3BDC9CF2" w14:textId="77777777" w:rsidR="000A5CED" w:rsidRDefault="000A5CED" w:rsidP="000A5CED">
      <w:pPr>
        <w:pStyle w:val="HeaderSectionVI"/>
        <w:widowControl w:val="0"/>
        <w:spacing w:before="60" w:after="60" w:line="264" w:lineRule="auto"/>
        <w:ind w:firstLine="709"/>
        <w:jc w:val="both"/>
        <w:rPr>
          <w:sz w:val="26"/>
          <w:szCs w:val="26"/>
          <w:lang w:val="nl-NL"/>
        </w:rPr>
      </w:pPr>
    </w:p>
    <w:p w14:paraId="197DC915" w14:textId="77777777" w:rsidR="000A5CED" w:rsidRDefault="000A5CED" w:rsidP="000A5CED">
      <w:pPr>
        <w:pStyle w:val="HeaderSectionVI"/>
        <w:widowControl w:val="0"/>
        <w:spacing w:before="60" w:after="60" w:line="264" w:lineRule="auto"/>
        <w:ind w:firstLine="709"/>
        <w:jc w:val="both"/>
        <w:rPr>
          <w:sz w:val="26"/>
          <w:szCs w:val="26"/>
          <w:lang w:val="nl-NL"/>
        </w:rPr>
      </w:pPr>
    </w:p>
    <w:p w14:paraId="0997E3F4" w14:textId="77777777" w:rsidR="000A5CED" w:rsidRDefault="000A5CED" w:rsidP="000A5CED">
      <w:pPr>
        <w:pStyle w:val="HeaderSectionVI"/>
        <w:widowControl w:val="0"/>
        <w:spacing w:before="60" w:after="60" w:line="264" w:lineRule="auto"/>
        <w:ind w:firstLine="709"/>
        <w:jc w:val="both"/>
        <w:rPr>
          <w:sz w:val="26"/>
          <w:szCs w:val="26"/>
          <w:lang w:val="nl-NL"/>
        </w:rPr>
      </w:pPr>
    </w:p>
    <w:p w14:paraId="2310B965" w14:textId="77777777" w:rsidR="000A5CED" w:rsidRDefault="000A5CED" w:rsidP="000A5CED">
      <w:pPr>
        <w:pStyle w:val="HeaderSectionVI"/>
        <w:widowControl w:val="0"/>
        <w:spacing w:before="60" w:after="60" w:line="264" w:lineRule="auto"/>
        <w:ind w:firstLine="709"/>
        <w:jc w:val="both"/>
        <w:rPr>
          <w:sz w:val="26"/>
          <w:szCs w:val="26"/>
          <w:lang w:val="nl-NL"/>
        </w:rPr>
      </w:pPr>
    </w:p>
    <w:p w14:paraId="53A5228B" w14:textId="77777777" w:rsidR="000A5CED" w:rsidRDefault="000A5CED" w:rsidP="000A5CED">
      <w:pPr>
        <w:pStyle w:val="HeaderSectionVI"/>
        <w:widowControl w:val="0"/>
        <w:spacing w:before="60" w:after="60" w:line="264" w:lineRule="auto"/>
        <w:ind w:firstLine="709"/>
        <w:jc w:val="both"/>
        <w:rPr>
          <w:sz w:val="26"/>
          <w:szCs w:val="26"/>
          <w:lang w:val="nl-NL"/>
        </w:rPr>
      </w:pPr>
    </w:p>
    <w:p w14:paraId="012B19F3" w14:textId="77777777" w:rsidR="000A5CED" w:rsidRDefault="000A5CED" w:rsidP="000A5CED">
      <w:pPr>
        <w:pStyle w:val="HeaderSectionVI"/>
        <w:widowControl w:val="0"/>
        <w:spacing w:before="60" w:after="60" w:line="264" w:lineRule="auto"/>
        <w:ind w:firstLine="709"/>
        <w:jc w:val="both"/>
        <w:rPr>
          <w:sz w:val="26"/>
          <w:szCs w:val="26"/>
          <w:lang w:val="nl-NL"/>
        </w:rPr>
      </w:pPr>
    </w:p>
    <w:p w14:paraId="6D8F1E85" w14:textId="77777777" w:rsidR="000A5CED" w:rsidRDefault="000A5CED" w:rsidP="000A5CED">
      <w:pPr>
        <w:pStyle w:val="HeaderSectionVI"/>
        <w:widowControl w:val="0"/>
        <w:spacing w:before="60" w:after="60" w:line="264" w:lineRule="auto"/>
        <w:ind w:firstLine="709"/>
        <w:jc w:val="both"/>
        <w:rPr>
          <w:sz w:val="26"/>
          <w:szCs w:val="26"/>
          <w:lang w:val="nl-NL"/>
        </w:rPr>
      </w:pPr>
    </w:p>
    <w:p w14:paraId="2692CAB5" w14:textId="77777777" w:rsidR="000A5CED" w:rsidRDefault="000A5CED" w:rsidP="000A5CED">
      <w:pPr>
        <w:pStyle w:val="HeaderSectionVI"/>
        <w:widowControl w:val="0"/>
        <w:spacing w:before="60" w:after="60" w:line="264" w:lineRule="auto"/>
        <w:ind w:firstLine="709"/>
        <w:jc w:val="both"/>
        <w:rPr>
          <w:sz w:val="26"/>
          <w:szCs w:val="26"/>
          <w:lang w:val="nl-NL"/>
        </w:rPr>
      </w:pPr>
    </w:p>
    <w:p w14:paraId="68774077" w14:textId="77777777" w:rsidR="000A5CED" w:rsidRDefault="000A5CED" w:rsidP="002C61CF">
      <w:pPr>
        <w:spacing w:line="256" w:lineRule="auto"/>
        <w:jc w:val="center"/>
        <w:rPr>
          <w:b/>
          <w:iCs/>
          <w:sz w:val="26"/>
          <w:szCs w:val="26"/>
          <w:lang w:val="vi-VN"/>
        </w:rPr>
        <w:sectPr w:rsidR="000A5CED" w:rsidSect="001311E2">
          <w:pgSz w:w="12240" w:h="15840"/>
          <w:pgMar w:top="1440" w:right="1440" w:bottom="1440" w:left="1440" w:header="720" w:footer="720" w:gutter="0"/>
          <w:cols w:space="720"/>
          <w:docGrid w:linePitch="360"/>
        </w:sectPr>
      </w:pP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10206"/>
        <w:gridCol w:w="850"/>
        <w:gridCol w:w="993"/>
      </w:tblGrid>
      <w:tr w:rsidR="000A5CED" w:rsidRPr="007624C5" w14:paraId="0486C22E" w14:textId="77777777" w:rsidTr="000A5CED">
        <w:trPr>
          <w:trHeight w:val="899"/>
        </w:trPr>
        <w:tc>
          <w:tcPr>
            <w:tcW w:w="7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F116B5" w14:textId="77777777" w:rsidR="000A5CED" w:rsidRPr="007624C5" w:rsidRDefault="000A5CED" w:rsidP="000A5CED">
            <w:pPr>
              <w:spacing w:line="256" w:lineRule="auto"/>
              <w:jc w:val="center"/>
              <w:rPr>
                <w:b/>
                <w:iCs/>
                <w:szCs w:val="24"/>
              </w:rPr>
            </w:pPr>
            <w:r w:rsidRPr="007624C5">
              <w:rPr>
                <w:b/>
                <w:iCs/>
                <w:szCs w:val="24"/>
                <w:lang w:val="vi-VN"/>
              </w:rPr>
              <w:lastRenderedPageBreak/>
              <w:t>S</w:t>
            </w:r>
            <w:r w:rsidRPr="007624C5">
              <w:rPr>
                <w:b/>
                <w:iCs/>
                <w:szCs w:val="24"/>
              </w:rPr>
              <w:t>TT</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00F2CC" w14:textId="77777777" w:rsidR="000A5CED" w:rsidRPr="007624C5" w:rsidRDefault="000A5CED" w:rsidP="000A5CED">
            <w:pPr>
              <w:spacing w:line="256" w:lineRule="auto"/>
              <w:jc w:val="center"/>
              <w:rPr>
                <w:b/>
                <w:iCs/>
                <w:szCs w:val="24"/>
                <w:lang w:val="vi-VN"/>
              </w:rPr>
            </w:pPr>
            <w:r w:rsidRPr="007624C5">
              <w:rPr>
                <w:b/>
                <w:iCs/>
                <w:szCs w:val="24"/>
                <w:lang w:val="vi-VN"/>
              </w:rPr>
              <w:t>Danh mục hàng hóa</w:t>
            </w:r>
          </w:p>
        </w:tc>
        <w:tc>
          <w:tcPr>
            <w:tcW w:w="102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46F5C2C" w14:textId="77777777" w:rsidR="000A5CED" w:rsidRPr="007624C5" w:rsidRDefault="000A5CED" w:rsidP="000A5CED">
            <w:pPr>
              <w:spacing w:line="256" w:lineRule="auto"/>
              <w:jc w:val="center"/>
              <w:rPr>
                <w:b/>
                <w:iCs/>
                <w:szCs w:val="24"/>
                <w:lang w:val="vi-VN"/>
              </w:rPr>
            </w:pPr>
            <w:r w:rsidRPr="007624C5">
              <w:rPr>
                <w:b/>
                <w:iCs/>
                <w:szCs w:val="24"/>
                <w:lang w:val="vi-VN"/>
              </w:rPr>
              <w:t>Yêu cầu kỹ thuật</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2FB238" w14:textId="77777777" w:rsidR="000A5CED" w:rsidRPr="007624C5" w:rsidRDefault="000A5CED" w:rsidP="000A5CED">
            <w:pPr>
              <w:spacing w:line="256" w:lineRule="auto"/>
              <w:jc w:val="center"/>
              <w:rPr>
                <w:b/>
                <w:iCs/>
                <w:szCs w:val="24"/>
              </w:rPr>
            </w:pPr>
            <w:proofErr w:type="spellStart"/>
            <w:r w:rsidRPr="007624C5">
              <w:rPr>
                <w:b/>
                <w:iCs/>
                <w:szCs w:val="24"/>
              </w:rPr>
              <w:t>Đơn</w:t>
            </w:r>
            <w:proofErr w:type="spellEnd"/>
            <w:r w:rsidRPr="007624C5">
              <w:rPr>
                <w:b/>
                <w:iCs/>
                <w:szCs w:val="24"/>
              </w:rPr>
              <w:t xml:space="preserve"> </w:t>
            </w:r>
            <w:proofErr w:type="spellStart"/>
            <w:r w:rsidRPr="007624C5">
              <w:rPr>
                <w:b/>
                <w:iCs/>
                <w:szCs w:val="24"/>
              </w:rPr>
              <w:t>vị</w:t>
            </w:r>
            <w:proofErr w:type="spellEnd"/>
            <w:r w:rsidRPr="007624C5">
              <w:rPr>
                <w:b/>
                <w:iCs/>
                <w:szCs w:val="24"/>
              </w:rPr>
              <w:t xml:space="preserve"> </w:t>
            </w:r>
            <w:proofErr w:type="spellStart"/>
            <w:r w:rsidRPr="007624C5">
              <w:rPr>
                <w:b/>
                <w:iCs/>
                <w:szCs w:val="24"/>
              </w:rPr>
              <w:t>tính</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D4C498" w14:textId="77777777" w:rsidR="000A5CED" w:rsidRPr="007624C5" w:rsidRDefault="000A5CED" w:rsidP="000A5CED">
            <w:pPr>
              <w:spacing w:line="256" w:lineRule="auto"/>
              <w:jc w:val="center"/>
              <w:rPr>
                <w:b/>
                <w:iCs/>
                <w:szCs w:val="24"/>
              </w:rPr>
            </w:pPr>
            <w:proofErr w:type="spellStart"/>
            <w:r w:rsidRPr="007624C5">
              <w:rPr>
                <w:b/>
                <w:iCs/>
                <w:szCs w:val="24"/>
              </w:rPr>
              <w:t>Số</w:t>
            </w:r>
            <w:proofErr w:type="spellEnd"/>
            <w:r w:rsidRPr="007624C5">
              <w:rPr>
                <w:b/>
                <w:iCs/>
                <w:szCs w:val="24"/>
              </w:rPr>
              <w:t xml:space="preserve"> </w:t>
            </w:r>
            <w:proofErr w:type="spellStart"/>
            <w:r w:rsidRPr="007624C5">
              <w:rPr>
                <w:b/>
                <w:iCs/>
                <w:szCs w:val="24"/>
              </w:rPr>
              <w:t>lượng</w:t>
            </w:r>
            <w:proofErr w:type="spellEnd"/>
          </w:p>
        </w:tc>
      </w:tr>
      <w:tr w:rsidR="008E0364" w:rsidRPr="007624C5" w14:paraId="0EF9D2EF" w14:textId="77777777" w:rsidTr="00BB7894">
        <w:trPr>
          <w:trHeight w:val="630"/>
        </w:trPr>
        <w:tc>
          <w:tcPr>
            <w:tcW w:w="710" w:type="dxa"/>
            <w:tcBorders>
              <w:top w:val="single" w:sz="4" w:space="0" w:color="auto"/>
              <w:left w:val="single" w:sz="4" w:space="0" w:color="auto"/>
              <w:bottom w:val="single" w:sz="4" w:space="0" w:color="auto"/>
              <w:right w:val="single" w:sz="4" w:space="0" w:color="auto"/>
            </w:tcBorders>
            <w:vAlign w:val="center"/>
            <w:hideMark/>
          </w:tcPr>
          <w:p w14:paraId="40D412B6" w14:textId="7B0F8961" w:rsidR="008E0364" w:rsidRPr="007624C5" w:rsidRDefault="008E0364" w:rsidP="008E0364">
            <w:pPr>
              <w:jc w:val="center"/>
              <w:rPr>
                <w:szCs w:val="24"/>
              </w:rPr>
            </w:pPr>
            <w:r w:rsidRPr="007624C5">
              <w:rPr>
                <w:color w:val="000000" w:themeColor="text1"/>
                <w:szCs w:val="24"/>
                <w:lang w:eastAsia="vi-VN"/>
              </w:rPr>
              <w:t>1</w:t>
            </w:r>
          </w:p>
        </w:tc>
        <w:tc>
          <w:tcPr>
            <w:tcW w:w="1701" w:type="dxa"/>
            <w:tcBorders>
              <w:top w:val="single" w:sz="4" w:space="0" w:color="auto"/>
              <w:left w:val="single" w:sz="4" w:space="0" w:color="auto"/>
              <w:bottom w:val="single" w:sz="4" w:space="0" w:color="auto"/>
              <w:right w:val="single" w:sz="4" w:space="0" w:color="auto"/>
            </w:tcBorders>
            <w:vAlign w:val="center"/>
          </w:tcPr>
          <w:p w14:paraId="22DEAC35" w14:textId="584D9C7D" w:rsidR="008E0364" w:rsidRPr="007624C5" w:rsidRDefault="008E0364" w:rsidP="008E0364">
            <w:pPr>
              <w:rPr>
                <w:szCs w:val="24"/>
              </w:rPr>
            </w:pPr>
            <w:r w:rsidRPr="007624C5">
              <w:rPr>
                <w:color w:val="000000" w:themeColor="text1"/>
                <w:szCs w:val="24"/>
                <w:lang w:val="nl-NL"/>
              </w:rPr>
              <w:t>Sữa tươi tiệt trùng có đường</w:t>
            </w:r>
            <w:r w:rsidRPr="007624C5">
              <w:rPr>
                <w:color w:val="000000" w:themeColor="text1"/>
                <w:szCs w:val="24"/>
                <w:lang w:eastAsia="vi-VN"/>
              </w:rPr>
              <w:t xml:space="preserve"> </w:t>
            </w:r>
            <w:r w:rsidRPr="007624C5">
              <w:rPr>
                <w:color w:val="000000" w:themeColor="text1"/>
                <w:szCs w:val="24"/>
                <w:lang w:val="nl-NL"/>
              </w:rPr>
              <w:t>180ml</w:t>
            </w:r>
          </w:p>
        </w:tc>
        <w:tc>
          <w:tcPr>
            <w:tcW w:w="10206" w:type="dxa"/>
            <w:tcBorders>
              <w:top w:val="single" w:sz="4" w:space="0" w:color="auto"/>
              <w:left w:val="single" w:sz="4" w:space="0" w:color="auto"/>
              <w:bottom w:val="single" w:sz="4" w:space="0" w:color="auto"/>
              <w:right w:val="single" w:sz="4" w:space="0" w:color="auto"/>
            </w:tcBorders>
          </w:tcPr>
          <w:p w14:paraId="3D470E53" w14:textId="5DBF5197" w:rsidR="008E0364" w:rsidRPr="007624C5" w:rsidRDefault="008E0364" w:rsidP="008E0364">
            <w:pPr>
              <w:rPr>
                <w:szCs w:val="24"/>
              </w:rPr>
            </w:pPr>
            <w:r w:rsidRPr="007624C5">
              <w:rPr>
                <w:szCs w:val="24"/>
              </w:rPr>
              <w:t xml:space="preserve">Các </w:t>
            </w:r>
            <w:proofErr w:type="spellStart"/>
            <w:r w:rsidRPr="007624C5">
              <w:rPr>
                <w:szCs w:val="24"/>
              </w:rPr>
              <w:t>thành</w:t>
            </w:r>
            <w:proofErr w:type="spellEnd"/>
            <w:r w:rsidRPr="007624C5">
              <w:rPr>
                <w:szCs w:val="24"/>
              </w:rPr>
              <w:t xml:space="preserve"> </w:t>
            </w:r>
            <w:proofErr w:type="spellStart"/>
            <w:r w:rsidRPr="007624C5">
              <w:rPr>
                <w:szCs w:val="24"/>
              </w:rPr>
              <w:t>phần</w:t>
            </w:r>
            <w:proofErr w:type="spellEnd"/>
            <w:r w:rsidRPr="007624C5">
              <w:rPr>
                <w:szCs w:val="24"/>
              </w:rPr>
              <w:t xml:space="preserve"> </w:t>
            </w:r>
            <w:proofErr w:type="spellStart"/>
            <w:r w:rsidRPr="007624C5">
              <w:rPr>
                <w:szCs w:val="24"/>
              </w:rPr>
              <w:t>chính</w:t>
            </w:r>
            <w:proofErr w:type="spellEnd"/>
            <w:r w:rsidRPr="007624C5">
              <w:rPr>
                <w:szCs w:val="24"/>
              </w:rPr>
              <w:t xml:space="preserve"> </w:t>
            </w:r>
            <w:proofErr w:type="spellStart"/>
            <w:r w:rsidRPr="007624C5">
              <w:rPr>
                <w:szCs w:val="24"/>
              </w:rPr>
              <w:t>có</w:t>
            </w:r>
            <w:proofErr w:type="spellEnd"/>
            <w:r w:rsidRPr="007624C5">
              <w:rPr>
                <w:szCs w:val="24"/>
              </w:rPr>
              <w:t xml:space="preserve"> </w:t>
            </w:r>
            <w:proofErr w:type="spellStart"/>
            <w:r w:rsidRPr="007624C5">
              <w:rPr>
                <w:szCs w:val="24"/>
              </w:rPr>
              <w:t>trong</w:t>
            </w:r>
            <w:proofErr w:type="spellEnd"/>
            <w:r w:rsidRPr="007624C5">
              <w:rPr>
                <w:szCs w:val="24"/>
              </w:rPr>
              <w:t xml:space="preserve"> 100ml </w:t>
            </w:r>
            <w:proofErr w:type="spellStart"/>
            <w:r w:rsidRPr="007624C5">
              <w:rPr>
                <w:szCs w:val="24"/>
              </w:rPr>
              <w:t>sữa</w:t>
            </w:r>
            <w:proofErr w:type="spellEnd"/>
            <w:r w:rsidRPr="007624C5">
              <w:rPr>
                <w:szCs w:val="24"/>
              </w:rPr>
              <w:t xml:space="preserve"> </w:t>
            </w:r>
            <w:proofErr w:type="spellStart"/>
            <w:r w:rsidRPr="007624C5">
              <w:rPr>
                <w:szCs w:val="24"/>
              </w:rPr>
              <w:t>tươi</w:t>
            </w:r>
            <w:proofErr w:type="spellEnd"/>
            <w:r w:rsidRPr="007624C5">
              <w:rPr>
                <w:szCs w:val="24"/>
              </w:rPr>
              <w:t xml:space="preserve"> </w:t>
            </w:r>
            <w:proofErr w:type="spellStart"/>
            <w:r w:rsidRPr="007624C5">
              <w:rPr>
                <w:szCs w:val="24"/>
              </w:rPr>
              <w:t>tiệt</w:t>
            </w:r>
            <w:proofErr w:type="spellEnd"/>
            <w:r w:rsidRPr="007624C5">
              <w:rPr>
                <w:szCs w:val="24"/>
              </w:rPr>
              <w:t xml:space="preserve"> </w:t>
            </w:r>
            <w:proofErr w:type="spellStart"/>
            <w:r w:rsidRPr="007624C5">
              <w:rPr>
                <w:szCs w:val="24"/>
              </w:rPr>
              <w:t>trùng</w:t>
            </w:r>
            <w:proofErr w:type="spellEnd"/>
            <w:r w:rsidRPr="007624C5">
              <w:rPr>
                <w:szCs w:val="24"/>
              </w:rPr>
              <w:t xml:space="preserve"> </w:t>
            </w:r>
            <w:proofErr w:type="spellStart"/>
            <w:r w:rsidRPr="007624C5">
              <w:rPr>
                <w:szCs w:val="24"/>
              </w:rPr>
              <w:t>loại</w:t>
            </w:r>
            <w:proofErr w:type="spellEnd"/>
            <w:r w:rsidRPr="007624C5">
              <w:rPr>
                <w:szCs w:val="24"/>
              </w:rPr>
              <w:t xml:space="preserve"> </w:t>
            </w:r>
            <w:proofErr w:type="spellStart"/>
            <w:r w:rsidRPr="007624C5">
              <w:rPr>
                <w:szCs w:val="24"/>
              </w:rPr>
              <w:t>có</w:t>
            </w:r>
            <w:proofErr w:type="spellEnd"/>
            <w:r w:rsidRPr="007624C5">
              <w:rPr>
                <w:szCs w:val="24"/>
              </w:rPr>
              <w:t xml:space="preserve"> </w:t>
            </w:r>
            <w:proofErr w:type="spellStart"/>
            <w:r w:rsidRPr="007624C5">
              <w:rPr>
                <w:szCs w:val="24"/>
              </w:rPr>
              <w:t>đường</w:t>
            </w:r>
            <w:proofErr w:type="spellEnd"/>
            <w:r w:rsidRPr="007624C5">
              <w:rPr>
                <w:szCs w:val="24"/>
              </w:rPr>
              <w:t xml:space="preserve"> </w:t>
            </w:r>
            <w:proofErr w:type="spellStart"/>
            <w:r w:rsidRPr="007624C5">
              <w:rPr>
                <w:szCs w:val="24"/>
              </w:rPr>
              <w:t>gồm</w:t>
            </w:r>
            <w:proofErr w:type="spellEnd"/>
            <w:r w:rsidRPr="007624C5">
              <w:rPr>
                <w:szCs w:val="24"/>
              </w:rPr>
              <w:t xml:space="preserve"> </w:t>
            </w:r>
            <w:proofErr w:type="spellStart"/>
            <w:r w:rsidRPr="007624C5">
              <w:rPr>
                <w:szCs w:val="24"/>
              </w:rPr>
              <w:t>có</w:t>
            </w:r>
            <w:proofErr w:type="spellEnd"/>
            <w:r w:rsidRPr="007624C5">
              <w:rPr>
                <w:szCs w:val="24"/>
              </w:rPr>
              <w:t>:</w:t>
            </w:r>
            <w:r w:rsidRPr="007624C5">
              <w:rPr>
                <w:szCs w:val="24"/>
              </w:rPr>
              <w:br/>
              <w:t xml:space="preserve"> - </w:t>
            </w:r>
            <w:proofErr w:type="spellStart"/>
            <w:r w:rsidRPr="007624C5">
              <w:rPr>
                <w:szCs w:val="24"/>
              </w:rPr>
              <w:t>Năng</w:t>
            </w:r>
            <w:proofErr w:type="spellEnd"/>
            <w:r w:rsidRPr="007624C5">
              <w:rPr>
                <w:szCs w:val="24"/>
              </w:rPr>
              <w:t xml:space="preserve"> </w:t>
            </w:r>
            <w:proofErr w:type="spellStart"/>
            <w:r w:rsidRPr="007624C5">
              <w:rPr>
                <w:szCs w:val="24"/>
              </w:rPr>
              <w:t>lượng</w:t>
            </w:r>
            <w:proofErr w:type="spellEnd"/>
            <w:r w:rsidRPr="007624C5">
              <w:rPr>
                <w:szCs w:val="24"/>
              </w:rPr>
              <w:t xml:space="preserve">: ≥ 72,9kcal </w:t>
            </w:r>
            <w:proofErr w:type="spellStart"/>
            <w:r w:rsidRPr="007624C5">
              <w:rPr>
                <w:szCs w:val="24"/>
              </w:rPr>
              <w:t>đến</w:t>
            </w:r>
            <w:proofErr w:type="spellEnd"/>
            <w:r w:rsidRPr="007624C5">
              <w:rPr>
                <w:szCs w:val="24"/>
              </w:rPr>
              <w:t xml:space="preserve"> ≤ 78,4kcal</w:t>
            </w:r>
            <w:r w:rsidRPr="007624C5">
              <w:rPr>
                <w:szCs w:val="24"/>
              </w:rPr>
              <w:br/>
              <w:t xml:space="preserve"> - </w:t>
            </w:r>
            <w:proofErr w:type="spellStart"/>
            <w:r w:rsidRPr="007624C5">
              <w:rPr>
                <w:szCs w:val="24"/>
              </w:rPr>
              <w:t>Chất</w:t>
            </w:r>
            <w:proofErr w:type="spellEnd"/>
            <w:r w:rsidRPr="007624C5">
              <w:rPr>
                <w:szCs w:val="24"/>
              </w:rPr>
              <w:t xml:space="preserve"> </w:t>
            </w:r>
            <w:proofErr w:type="spellStart"/>
            <w:r w:rsidRPr="007624C5">
              <w:rPr>
                <w:szCs w:val="24"/>
              </w:rPr>
              <w:t>béo</w:t>
            </w:r>
            <w:proofErr w:type="spellEnd"/>
            <w:r w:rsidRPr="007624C5">
              <w:rPr>
                <w:szCs w:val="24"/>
              </w:rPr>
              <w:t>: ≤ 3,6g</w:t>
            </w:r>
            <w:r w:rsidRPr="007624C5">
              <w:rPr>
                <w:szCs w:val="24"/>
              </w:rPr>
              <w:br/>
              <w:t xml:space="preserve"> - </w:t>
            </w:r>
            <w:proofErr w:type="spellStart"/>
            <w:r w:rsidRPr="007624C5">
              <w:rPr>
                <w:szCs w:val="24"/>
              </w:rPr>
              <w:t>Chất</w:t>
            </w:r>
            <w:proofErr w:type="spellEnd"/>
            <w:r w:rsidRPr="007624C5">
              <w:rPr>
                <w:szCs w:val="24"/>
              </w:rPr>
              <w:t xml:space="preserve"> </w:t>
            </w:r>
            <w:proofErr w:type="spellStart"/>
            <w:r w:rsidRPr="007624C5">
              <w:rPr>
                <w:szCs w:val="24"/>
              </w:rPr>
              <w:t>đạm</w:t>
            </w:r>
            <w:proofErr w:type="spellEnd"/>
            <w:r w:rsidRPr="007624C5">
              <w:rPr>
                <w:szCs w:val="24"/>
              </w:rPr>
              <w:t xml:space="preserve">: ≥ 2,9g </w:t>
            </w:r>
            <w:proofErr w:type="spellStart"/>
            <w:r w:rsidRPr="007624C5">
              <w:rPr>
                <w:szCs w:val="24"/>
              </w:rPr>
              <w:t>đến</w:t>
            </w:r>
            <w:proofErr w:type="spellEnd"/>
            <w:r w:rsidRPr="007624C5">
              <w:rPr>
                <w:szCs w:val="24"/>
              </w:rPr>
              <w:t xml:space="preserve"> ≤ 3,0g</w:t>
            </w:r>
            <w:r w:rsidRPr="007624C5">
              <w:rPr>
                <w:szCs w:val="24"/>
              </w:rPr>
              <w:br/>
              <w:t xml:space="preserve"> - </w:t>
            </w:r>
            <w:proofErr w:type="spellStart"/>
            <w:r w:rsidRPr="007624C5">
              <w:rPr>
                <w:szCs w:val="24"/>
              </w:rPr>
              <w:t>Hydrat</w:t>
            </w:r>
            <w:proofErr w:type="spellEnd"/>
            <w:r w:rsidRPr="007624C5">
              <w:rPr>
                <w:szCs w:val="24"/>
              </w:rPr>
              <w:t xml:space="preserve"> </w:t>
            </w:r>
            <w:proofErr w:type="spellStart"/>
            <w:r w:rsidRPr="007624C5">
              <w:rPr>
                <w:szCs w:val="24"/>
              </w:rPr>
              <w:t>cacbon</w:t>
            </w:r>
            <w:proofErr w:type="spellEnd"/>
            <w:r w:rsidRPr="007624C5">
              <w:rPr>
                <w:szCs w:val="24"/>
              </w:rPr>
              <w:t xml:space="preserve">: ≥ 7,8g </w:t>
            </w:r>
            <w:proofErr w:type="spellStart"/>
            <w:r w:rsidRPr="007624C5">
              <w:rPr>
                <w:szCs w:val="24"/>
              </w:rPr>
              <w:t>đến</w:t>
            </w:r>
            <w:proofErr w:type="spellEnd"/>
            <w:r w:rsidRPr="007624C5">
              <w:rPr>
                <w:szCs w:val="24"/>
              </w:rPr>
              <w:t xml:space="preserve"> ≤ 8,5g</w:t>
            </w:r>
            <w:r w:rsidRPr="007624C5">
              <w:rPr>
                <w:szCs w:val="24"/>
              </w:rPr>
              <w:br/>
              <w:t xml:space="preserve"> - </w:t>
            </w:r>
            <w:proofErr w:type="spellStart"/>
            <w:r w:rsidRPr="007624C5">
              <w:rPr>
                <w:szCs w:val="24"/>
              </w:rPr>
              <w:t>Canxi</w:t>
            </w:r>
            <w:proofErr w:type="spellEnd"/>
            <w:r w:rsidRPr="007624C5">
              <w:rPr>
                <w:szCs w:val="24"/>
              </w:rPr>
              <w:t xml:space="preserve">: ≥ 100mg </w:t>
            </w:r>
            <w:proofErr w:type="spellStart"/>
            <w:r w:rsidRPr="007624C5">
              <w:rPr>
                <w:szCs w:val="24"/>
              </w:rPr>
              <w:t>đến</w:t>
            </w:r>
            <w:proofErr w:type="spellEnd"/>
            <w:r w:rsidRPr="007624C5">
              <w:rPr>
                <w:szCs w:val="24"/>
              </w:rPr>
              <w:t xml:space="preserve"> ≤ 110mg</w:t>
            </w:r>
          </w:p>
          <w:p w14:paraId="69FD5008" w14:textId="3C822F9B" w:rsidR="008E0364" w:rsidRPr="007624C5" w:rsidRDefault="008E0364" w:rsidP="008E0364">
            <w:pPr>
              <w:rPr>
                <w:szCs w:val="24"/>
              </w:rPr>
            </w:pPr>
            <w:proofErr w:type="spellStart"/>
            <w:r w:rsidRPr="007624C5">
              <w:rPr>
                <w:szCs w:val="24"/>
              </w:rPr>
              <w:t>Sữa</w:t>
            </w:r>
            <w:proofErr w:type="spellEnd"/>
            <w:r w:rsidRPr="007624C5">
              <w:rPr>
                <w:szCs w:val="24"/>
              </w:rPr>
              <w:t xml:space="preserve"> </w:t>
            </w:r>
            <w:proofErr w:type="spellStart"/>
            <w:r w:rsidRPr="007624C5">
              <w:rPr>
                <w:szCs w:val="24"/>
              </w:rPr>
              <w:t>được</w:t>
            </w:r>
            <w:proofErr w:type="spellEnd"/>
            <w:r w:rsidRPr="007624C5">
              <w:rPr>
                <w:szCs w:val="24"/>
              </w:rPr>
              <w:t xml:space="preserve"> </w:t>
            </w:r>
            <w:proofErr w:type="spellStart"/>
            <w:r w:rsidRPr="007624C5">
              <w:rPr>
                <w:szCs w:val="24"/>
              </w:rPr>
              <w:t>làm</w:t>
            </w:r>
            <w:proofErr w:type="spellEnd"/>
            <w:r w:rsidRPr="007624C5">
              <w:rPr>
                <w:szCs w:val="24"/>
              </w:rPr>
              <w:t xml:space="preserve"> </w:t>
            </w:r>
            <w:proofErr w:type="spellStart"/>
            <w:r w:rsidRPr="007624C5">
              <w:rPr>
                <w:szCs w:val="24"/>
              </w:rPr>
              <w:t>hoàn</w:t>
            </w:r>
            <w:proofErr w:type="spellEnd"/>
            <w:r w:rsidRPr="007624C5">
              <w:rPr>
                <w:szCs w:val="24"/>
              </w:rPr>
              <w:t xml:space="preserve"> </w:t>
            </w:r>
            <w:proofErr w:type="spellStart"/>
            <w:r w:rsidRPr="007624C5">
              <w:rPr>
                <w:szCs w:val="24"/>
              </w:rPr>
              <w:t>toàn</w:t>
            </w:r>
            <w:proofErr w:type="spellEnd"/>
            <w:r w:rsidRPr="007624C5">
              <w:rPr>
                <w:szCs w:val="24"/>
              </w:rPr>
              <w:t xml:space="preserve"> </w:t>
            </w:r>
            <w:proofErr w:type="spellStart"/>
            <w:r w:rsidRPr="007624C5">
              <w:rPr>
                <w:szCs w:val="24"/>
              </w:rPr>
              <w:t>từ</w:t>
            </w:r>
            <w:proofErr w:type="spellEnd"/>
            <w:r w:rsidRPr="007624C5">
              <w:rPr>
                <w:szCs w:val="24"/>
              </w:rPr>
              <w:t xml:space="preserve"> </w:t>
            </w:r>
            <w:proofErr w:type="spellStart"/>
            <w:r w:rsidRPr="007624C5">
              <w:rPr>
                <w:szCs w:val="24"/>
              </w:rPr>
              <w:t>sữa</w:t>
            </w:r>
            <w:proofErr w:type="spellEnd"/>
            <w:r w:rsidRPr="007624C5">
              <w:rPr>
                <w:szCs w:val="24"/>
              </w:rPr>
              <w:t xml:space="preserve"> </w:t>
            </w:r>
            <w:proofErr w:type="spellStart"/>
            <w:r w:rsidRPr="007624C5">
              <w:rPr>
                <w:szCs w:val="24"/>
              </w:rPr>
              <w:t>bò</w:t>
            </w:r>
            <w:proofErr w:type="spellEnd"/>
            <w:r w:rsidRPr="007624C5">
              <w:rPr>
                <w:szCs w:val="24"/>
              </w:rPr>
              <w:t xml:space="preserve"> </w:t>
            </w:r>
            <w:proofErr w:type="spellStart"/>
            <w:r w:rsidRPr="007624C5">
              <w:rPr>
                <w:szCs w:val="24"/>
              </w:rPr>
              <w:t>tươi</w:t>
            </w:r>
            <w:proofErr w:type="spellEnd"/>
            <w:r w:rsidRPr="007624C5">
              <w:rPr>
                <w:szCs w:val="24"/>
              </w:rPr>
              <w:t xml:space="preserve"> (≥ 96%); </w:t>
            </w:r>
            <w:proofErr w:type="spellStart"/>
            <w:r w:rsidRPr="007624C5">
              <w:rPr>
                <w:szCs w:val="24"/>
              </w:rPr>
              <w:t>đường</w:t>
            </w:r>
            <w:proofErr w:type="spellEnd"/>
            <w:r w:rsidRPr="007624C5">
              <w:rPr>
                <w:szCs w:val="24"/>
              </w:rPr>
              <w:t xml:space="preserve"> (≤ 3,8%)</w:t>
            </w:r>
          </w:p>
          <w:p w14:paraId="766D76CE" w14:textId="6213B1FE" w:rsidR="008E0364" w:rsidRPr="007624C5" w:rsidRDefault="008E0364" w:rsidP="008E0364">
            <w:pPr>
              <w:spacing w:line="256" w:lineRule="auto"/>
              <w:jc w:val="left"/>
              <w:rPr>
                <w:szCs w:val="24"/>
              </w:rPr>
            </w:pPr>
            <w:r w:rsidRPr="007624C5">
              <w:rPr>
                <w:szCs w:val="24"/>
              </w:rPr>
              <w:t xml:space="preserve">- Dung </w:t>
            </w:r>
            <w:proofErr w:type="spellStart"/>
            <w:r w:rsidRPr="007624C5">
              <w:rPr>
                <w:szCs w:val="24"/>
              </w:rPr>
              <w:t>tích</w:t>
            </w:r>
            <w:proofErr w:type="spellEnd"/>
            <w:r w:rsidRPr="007624C5">
              <w:rPr>
                <w:szCs w:val="24"/>
              </w:rPr>
              <w:t>: ≥ 180ml/</w:t>
            </w:r>
            <w:proofErr w:type="spellStart"/>
            <w:r w:rsidRPr="007624C5">
              <w:rPr>
                <w:szCs w:val="24"/>
              </w:rPr>
              <w:t>hộp</w:t>
            </w:r>
            <w:proofErr w:type="spellEnd"/>
            <w:r w:rsidRPr="007624C5">
              <w:rPr>
                <w:szCs w:val="24"/>
              </w:rPr>
              <w:br/>
              <w:t xml:space="preserve">- </w:t>
            </w:r>
            <w:proofErr w:type="spellStart"/>
            <w:r w:rsidRPr="007624C5">
              <w:rPr>
                <w:szCs w:val="24"/>
              </w:rPr>
              <w:t>Hạn</w:t>
            </w:r>
            <w:proofErr w:type="spellEnd"/>
            <w:r w:rsidRPr="007624C5">
              <w:rPr>
                <w:szCs w:val="24"/>
              </w:rPr>
              <w:t xml:space="preserve"> </w:t>
            </w:r>
            <w:proofErr w:type="spellStart"/>
            <w:r w:rsidRPr="007624C5">
              <w:rPr>
                <w:szCs w:val="24"/>
              </w:rPr>
              <w:t>sử</w:t>
            </w:r>
            <w:proofErr w:type="spellEnd"/>
            <w:r w:rsidRPr="007624C5">
              <w:rPr>
                <w:szCs w:val="24"/>
              </w:rPr>
              <w:t xml:space="preserve"> </w:t>
            </w:r>
            <w:proofErr w:type="spellStart"/>
            <w:r w:rsidRPr="007624C5">
              <w:rPr>
                <w:szCs w:val="24"/>
              </w:rPr>
              <w:t>dụng</w:t>
            </w:r>
            <w:proofErr w:type="spellEnd"/>
            <w:r w:rsidRPr="007624C5">
              <w:rPr>
                <w:szCs w:val="24"/>
              </w:rPr>
              <w:t xml:space="preserve">: ≥ 180 </w:t>
            </w:r>
            <w:proofErr w:type="spellStart"/>
            <w:r w:rsidRPr="007624C5">
              <w:rPr>
                <w:szCs w:val="24"/>
              </w:rPr>
              <w:t>ngày</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073AA4E" w14:textId="77777777" w:rsidR="008E0364" w:rsidRPr="007624C5" w:rsidRDefault="008E0364" w:rsidP="008E0364">
            <w:pPr>
              <w:jc w:val="center"/>
              <w:rPr>
                <w:szCs w:val="24"/>
              </w:rPr>
            </w:pPr>
            <w:proofErr w:type="spellStart"/>
            <w:r w:rsidRPr="007624C5">
              <w:rPr>
                <w:szCs w:val="24"/>
              </w:rPr>
              <w:t>Hộp</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0595AB6" w14:textId="754597F8" w:rsidR="008E0364" w:rsidRPr="007624C5" w:rsidRDefault="00C35ED6" w:rsidP="008E0364">
            <w:pPr>
              <w:jc w:val="right"/>
              <w:rPr>
                <w:szCs w:val="24"/>
              </w:rPr>
            </w:pPr>
            <w:r>
              <w:rPr>
                <w:szCs w:val="24"/>
              </w:rPr>
              <w:t>44.560</w:t>
            </w:r>
          </w:p>
        </w:tc>
      </w:tr>
      <w:tr w:rsidR="008E0364" w:rsidRPr="007624C5" w14:paraId="24FA6A32" w14:textId="77777777" w:rsidTr="00BB7894">
        <w:trPr>
          <w:trHeight w:val="630"/>
        </w:trPr>
        <w:tc>
          <w:tcPr>
            <w:tcW w:w="710" w:type="dxa"/>
            <w:tcBorders>
              <w:top w:val="single" w:sz="4" w:space="0" w:color="auto"/>
              <w:left w:val="single" w:sz="4" w:space="0" w:color="auto"/>
              <w:bottom w:val="single" w:sz="4" w:space="0" w:color="auto"/>
              <w:right w:val="single" w:sz="4" w:space="0" w:color="auto"/>
            </w:tcBorders>
            <w:vAlign w:val="center"/>
          </w:tcPr>
          <w:p w14:paraId="211DD3FF" w14:textId="2A30ACC7" w:rsidR="008E0364" w:rsidRPr="007624C5" w:rsidRDefault="008E0364" w:rsidP="008E0364">
            <w:pPr>
              <w:jc w:val="center"/>
              <w:rPr>
                <w:szCs w:val="24"/>
              </w:rPr>
            </w:pPr>
            <w:r w:rsidRPr="007624C5">
              <w:rPr>
                <w:color w:val="000000" w:themeColor="text1"/>
                <w:szCs w:val="24"/>
                <w:lang w:eastAsia="vi-VN"/>
              </w:rPr>
              <w:t>2</w:t>
            </w:r>
          </w:p>
        </w:tc>
        <w:tc>
          <w:tcPr>
            <w:tcW w:w="1701" w:type="dxa"/>
            <w:tcBorders>
              <w:top w:val="single" w:sz="4" w:space="0" w:color="auto"/>
              <w:left w:val="single" w:sz="4" w:space="0" w:color="auto"/>
              <w:bottom w:val="single" w:sz="4" w:space="0" w:color="auto"/>
              <w:right w:val="single" w:sz="4" w:space="0" w:color="auto"/>
            </w:tcBorders>
            <w:vAlign w:val="center"/>
          </w:tcPr>
          <w:p w14:paraId="105AA7D2" w14:textId="3078E71B" w:rsidR="008E0364" w:rsidRPr="007624C5" w:rsidRDefault="008E0364" w:rsidP="008E0364">
            <w:pPr>
              <w:rPr>
                <w:szCs w:val="24"/>
              </w:rPr>
            </w:pPr>
            <w:r w:rsidRPr="007624C5">
              <w:rPr>
                <w:color w:val="000000" w:themeColor="text1"/>
                <w:szCs w:val="24"/>
                <w:lang w:val="nl-NL"/>
              </w:rPr>
              <w:t>Sữa tươi tiệt trùng ít đường</w:t>
            </w:r>
            <w:r w:rsidRPr="007624C5">
              <w:rPr>
                <w:color w:val="000000" w:themeColor="text1"/>
                <w:szCs w:val="24"/>
                <w:lang w:eastAsia="vi-VN"/>
              </w:rPr>
              <w:t xml:space="preserve"> </w:t>
            </w:r>
            <w:r w:rsidRPr="007624C5">
              <w:rPr>
                <w:color w:val="000000" w:themeColor="text1"/>
                <w:szCs w:val="24"/>
                <w:lang w:val="nl-NL"/>
              </w:rPr>
              <w:t>180ml</w:t>
            </w:r>
          </w:p>
        </w:tc>
        <w:tc>
          <w:tcPr>
            <w:tcW w:w="10206" w:type="dxa"/>
            <w:tcBorders>
              <w:top w:val="single" w:sz="4" w:space="0" w:color="auto"/>
              <w:left w:val="single" w:sz="4" w:space="0" w:color="auto"/>
              <w:bottom w:val="single" w:sz="4" w:space="0" w:color="auto"/>
              <w:right w:val="single" w:sz="4" w:space="0" w:color="auto"/>
            </w:tcBorders>
          </w:tcPr>
          <w:p w14:paraId="22F9D060" w14:textId="19A49E79" w:rsidR="008E0364" w:rsidRPr="007624C5" w:rsidRDefault="008E0364" w:rsidP="008E0364">
            <w:pPr>
              <w:rPr>
                <w:szCs w:val="24"/>
              </w:rPr>
            </w:pPr>
            <w:r w:rsidRPr="007624C5">
              <w:rPr>
                <w:szCs w:val="24"/>
              </w:rPr>
              <w:t xml:space="preserve">Các </w:t>
            </w:r>
            <w:proofErr w:type="spellStart"/>
            <w:r w:rsidRPr="007624C5">
              <w:rPr>
                <w:szCs w:val="24"/>
              </w:rPr>
              <w:t>thành</w:t>
            </w:r>
            <w:proofErr w:type="spellEnd"/>
            <w:r w:rsidRPr="007624C5">
              <w:rPr>
                <w:szCs w:val="24"/>
              </w:rPr>
              <w:t xml:space="preserve"> </w:t>
            </w:r>
            <w:proofErr w:type="spellStart"/>
            <w:r w:rsidRPr="007624C5">
              <w:rPr>
                <w:szCs w:val="24"/>
              </w:rPr>
              <w:t>phần</w:t>
            </w:r>
            <w:proofErr w:type="spellEnd"/>
            <w:r w:rsidRPr="007624C5">
              <w:rPr>
                <w:szCs w:val="24"/>
              </w:rPr>
              <w:t xml:space="preserve"> </w:t>
            </w:r>
            <w:proofErr w:type="spellStart"/>
            <w:r w:rsidRPr="007624C5">
              <w:rPr>
                <w:szCs w:val="24"/>
              </w:rPr>
              <w:t>chính</w:t>
            </w:r>
            <w:proofErr w:type="spellEnd"/>
            <w:r w:rsidRPr="007624C5">
              <w:rPr>
                <w:szCs w:val="24"/>
              </w:rPr>
              <w:t xml:space="preserve"> </w:t>
            </w:r>
            <w:proofErr w:type="spellStart"/>
            <w:r w:rsidRPr="007624C5">
              <w:rPr>
                <w:szCs w:val="24"/>
              </w:rPr>
              <w:t>có</w:t>
            </w:r>
            <w:proofErr w:type="spellEnd"/>
            <w:r w:rsidRPr="007624C5">
              <w:rPr>
                <w:szCs w:val="24"/>
              </w:rPr>
              <w:t xml:space="preserve"> </w:t>
            </w:r>
            <w:proofErr w:type="spellStart"/>
            <w:r w:rsidRPr="007624C5">
              <w:rPr>
                <w:szCs w:val="24"/>
              </w:rPr>
              <w:t>trong</w:t>
            </w:r>
            <w:proofErr w:type="spellEnd"/>
            <w:r w:rsidRPr="007624C5">
              <w:rPr>
                <w:szCs w:val="24"/>
              </w:rPr>
              <w:t xml:space="preserve"> 100ml </w:t>
            </w:r>
            <w:proofErr w:type="spellStart"/>
            <w:r w:rsidRPr="007624C5">
              <w:rPr>
                <w:szCs w:val="24"/>
              </w:rPr>
              <w:t>sữa</w:t>
            </w:r>
            <w:proofErr w:type="spellEnd"/>
            <w:r w:rsidRPr="007624C5">
              <w:rPr>
                <w:szCs w:val="24"/>
              </w:rPr>
              <w:t xml:space="preserve"> </w:t>
            </w:r>
            <w:proofErr w:type="spellStart"/>
            <w:r w:rsidRPr="007624C5">
              <w:rPr>
                <w:szCs w:val="24"/>
              </w:rPr>
              <w:t>tươi</w:t>
            </w:r>
            <w:proofErr w:type="spellEnd"/>
            <w:r w:rsidRPr="007624C5">
              <w:rPr>
                <w:szCs w:val="24"/>
              </w:rPr>
              <w:t xml:space="preserve"> </w:t>
            </w:r>
            <w:proofErr w:type="spellStart"/>
            <w:r w:rsidRPr="007624C5">
              <w:rPr>
                <w:szCs w:val="24"/>
              </w:rPr>
              <w:t>tiệt</w:t>
            </w:r>
            <w:proofErr w:type="spellEnd"/>
            <w:r w:rsidRPr="007624C5">
              <w:rPr>
                <w:szCs w:val="24"/>
              </w:rPr>
              <w:t xml:space="preserve"> </w:t>
            </w:r>
            <w:proofErr w:type="spellStart"/>
            <w:r w:rsidRPr="007624C5">
              <w:rPr>
                <w:szCs w:val="24"/>
              </w:rPr>
              <w:t>trùng</w:t>
            </w:r>
            <w:proofErr w:type="spellEnd"/>
            <w:r w:rsidRPr="007624C5">
              <w:rPr>
                <w:szCs w:val="24"/>
              </w:rPr>
              <w:t xml:space="preserve"> </w:t>
            </w:r>
            <w:proofErr w:type="spellStart"/>
            <w:r w:rsidRPr="007624C5">
              <w:rPr>
                <w:szCs w:val="24"/>
              </w:rPr>
              <w:t>loại</w:t>
            </w:r>
            <w:proofErr w:type="spellEnd"/>
            <w:r w:rsidRPr="007624C5">
              <w:rPr>
                <w:szCs w:val="24"/>
              </w:rPr>
              <w:t xml:space="preserve"> </w:t>
            </w:r>
            <w:proofErr w:type="spellStart"/>
            <w:r w:rsidRPr="007624C5">
              <w:rPr>
                <w:szCs w:val="24"/>
              </w:rPr>
              <w:t>ít</w:t>
            </w:r>
            <w:proofErr w:type="spellEnd"/>
            <w:r w:rsidRPr="007624C5">
              <w:rPr>
                <w:szCs w:val="24"/>
              </w:rPr>
              <w:t xml:space="preserve"> </w:t>
            </w:r>
            <w:proofErr w:type="spellStart"/>
            <w:r w:rsidRPr="007624C5">
              <w:rPr>
                <w:szCs w:val="24"/>
              </w:rPr>
              <w:t>đường</w:t>
            </w:r>
            <w:proofErr w:type="spellEnd"/>
            <w:r w:rsidRPr="007624C5">
              <w:rPr>
                <w:szCs w:val="24"/>
              </w:rPr>
              <w:t xml:space="preserve"> </w:t>
            </w:r>
            <w:proofErr w:type="spellStart"/>
            <w:r w:rsidRPr="007624C5">
              <w:rPr>
                <w:szCs w:val="24"/>
              </w:rPr>
              <w:t>gồm</w:t>
            </w:r>
            <w:proofErr w:type="spellEnd"/>
            <w:r w:rsidRPr="007624C5">
              <w:rPr>
                <w:szCs w:val="24"/>
              </w:rPr>
              <w:t xml:space="preserve"> </w:t>
            </w:r>
            <w:proofErr w:type="spellStart"/>
            <w:r w:rsidRPr="007624C5">
              <w:rPr>
                <w:szCs w:val="24"/>
              </w:rPr>
              <w:t>có</w:t>
            </w:r>
            <w:proofErr w:type="spellEnd"/>
            <w:r w:rsidRPr="007624C5">
              <w:rPr>
                <w:szCs w:val="24"/>
              </w:rPr>
              <w:t>:</w:t>
            </w:r>
            <w:r w:rsidRPr="007624C5">
              <w:rPr>
                <w:szCs w:val="24"/>
              </w:rPr>
              <w:br/>
              <w:t xml:space="preserve"> - </w:t>
            </w:r>
            <w:proofErr w:type="spellStart"/>
            <w:r w:rsidRPr="007624C5">
              <w:rPr>
                <w:szCs w:val="24"/>
              </w:rPr>
              <w:t>Năng</w:t>
            </w:r>
            <w:proofErr w:type="spellEnd"/>
            <w:r w:rsidRPr="007624C5">
              <w:rPr>
                <w:szCs w:val="24"/>
              </w:rPr>
              <w:t xml:space="preserve"> </w:t>
            </w:r>
            <w:proofErr w:type="spellStart"/>
            <w:r w:rsidRPr="007624C5">
              <w:rPr>
                <w:szCs w:val="24"/>
              </w:rPr>
              <w:t>lượng</w:t>
            </w:r>
            <w:proofErr w:type="spellEnd"/>
            <w:r w:rsidRPr="007624C5">
              <w:rPr>
                <w:szCs w:val="24"/>
              </w:rPr>
              <w:t xml:space="preserve">: </w:t>
            </w:r>
            <w:proofErr w:type="gramStart"/>
            <w:r w:rsidRPr="007624C5">
              <w:rPr>
                <w:szCs w:val="24"/>
              </w:rPr>
              <w:t>≥  68</w:t>
            </w:r>
            <w:proofErr w:type="gramEnd"/>
            <w:r w:rsidRPr="007624C5">
              <w:rPr>
                <w:szCs w:val="24"/>
              </w:rPr>
              <w:t xml:space="preserve">,5kcal </w:t>
            </w:r>
            <w:proofErr w:type="spellStart"/>
            <w:r w:rsidRPr="007624C5">
              <w:rPr>
                <w:szCs w:val="24"/>
              </w:rPr>
              <w:t>đến</w:t>
            </w:r>
            <w:proofErr w:type="spellEnd"/>
            <w:r w:rsidRPr="007624C5">
              <w:rPr>
                <w:szCs w:val="24"/>
              </w:rPr>
              <w:t xml:space="preserve"> ≤ 72,8kcal</w:t>
            </w:r>
            <w:r w:rsidRPr="007624C5">
              <w:rPr>
                <w:szCs w:val="24"/>
              </w:rPr>
              <w:br/>
              <w:t xml:space="preserve"> - </w:t>
            </w:r>
            <w:proofErr w:type="spellStart"/>
            <w:r w:rsidRPr="007624C5">
              <w:rPr>
                <w:szCs w:val="24"/>
              </w:rPr>
              <w:t>Chất</w:t>
            </w:r>
            <w:proofErr w:type="spellEnd"/>
            <w:r w:rsidRPr="007624C5">
              <w:rPr>
                <w:szCs w:val="24"/>
              </w:rPr>
              <w:t xml:space="preserve"> </w:t>
            </w:r>
            <w:proofErr w:type="spellStart"/>
            <w:r w:rsidRPr="007624C5">
              <w:rPr>
                <w:szCs w:val="24"/>
              </w:rPr>
              <w:t>béo</w:t>
            </w:r>
            <w:proofErr w:type="spellEnd"/>
            <w:r w:rsidRPr="007624C5">
              <w:rPr>
                <w:szCs w:val="24"/>
              </w:rPr>
              <w:t>: ≤ 3,6g</w:t>
            </w:r>
            <w:r w:rsidRPr="007624C5">
              <w:rPr>
                <w:szCs w:val="24"/>
              </w:rPr>
              <w:br/>
              <w:t xml:space="preserve"> - </w:t>
            </w:r>
            <w:proofErr w:type="spellStart"/>
            <w:r w:rsidRPr="007624C5">
              <w:rPr>
                <w:szCs w:val="24"/>
              </w:rPr>
              <w:t>Chất</w:t>
            </w:r>
            <w:proofErr w:type="spellEnd"/>
            <w:r w:rsidRPr="007624C5">
              <w:rPr>
                <w:szCs w:val="24"/>
              </w:rPr>
              <w:t xml:space="preserve"> </w:t>
            </w:r>
            <w:proofErr w:type="spellStart"/>
            <w:r w:rsidRPr="007624C5">
              <w:rPr>
                <w:szCs w:val="24"/>
              </w:rPr>
              <w:t>đạm</w:t>
            </w:r>
            <w:proofErr w:type="spellEnd"/>
            <w:r w:rsidRPr="007624C5">
              <w:rPr>
                <w:szCs w:val="24"/>
              </w:rPr>
              <w:t xml:space="preserve">: ≥ 2,9g </w:t>
            </w:r>
            <w:proofErr w:type="spellStart"/>
            <w:r w:rsidRPr="007624C5">
              <w:rPr>
                <w:szCs w:val="24"/>
              </w:rPr>
              <w:t>đến</w:t>
            </w:r>
            <w:proofErr w:type="spellEnd"/>
            <w:r w:rsidRPr="007624C5">
              <w:rPr>
                <w:szCs w:val="24"/>
              </w:rPr>
              <w:t xml:space="preserve"> ≤ 3,0g</w:t>
            </w:r>
            <w:r w:rsidRPr="007624C5">
              <w:rPr>
                <w:szCs w:val="24"/>
              </w:rPr>
              <w:br/>
              <w:t xml:space="preserve"> - </w:t>
            </w:r>
            <w:proofErr w:type="spellStart"/>
            <w:r w:rsidRPr="007624C5">
              <w:rPr>
                <w:szCs w:val="24"/>
              </w:rPr>
              <w:t>Hydrat</w:t>
            </w:r>
            <w:proofErr w:type="spellEnd"/>
            <w:r w:rsidRPr="007624C5">
              <w:rPr>
                <w:szCs w:val="24"/>
              </w:rPr>
              <w:t xml:space="preserve"> </w:t>
            </w:r>
            <w:proofErr w:type="spellStart"/>
            <w:r w:rsidRPr="007624C5">
              <w:rPr>
                <w:szCs w:val="24"/>
              </w:rPr>
              <w:t>cacbon</w:t>
            </w:r>
            <w:proofErr w:type="spellEnd"/>
            <w:r w:rsidRPr="007624C5">
              <w:rPr>
                <w:szCs w:val="24"/>
              </w:rPr>
              <w:t xml:space="preserve">: ≥ 6,7g </w:t>
            </w:r>
            <w:proofErr w:type="spellStart"/>
            <w:r w:rsidRPr="007624C5">
              <w:rPr>
                <w:szCs w:val="24"/>
              </w:rPr>
              <w:t>đến</w:t>
            </w:r>
            <w:proofErr w:type="spellEnd"/>
            <w:r w:rsidRPr="007624C5">
              <w:rPr>
                <w:szCs w:val="24"/>
              </w:rPr>
              <w:t xml:space="preserve"> ≤ 7,4g</w:t>
            </w:r>
            <w:r w:rsidRPr="007624C5">
              <w:rPr>
                <w:szCs w:val="24"/>
              </w:rPr>
              <w:br/>
              <w:t xml:space="preserve"> - </w:t>
            </w:r>
            <w:proofErr w:type="spellStart"/>
            <w:r w:rsidRPr="007624C5">
              <w:rPr>
                <w:szCs w:val="24"/>
              </w:rPr>
              <w:t>Canxi</w:t>
            </w:r>
            <w:proofErr w:type="spellEnd"/>
            <w:r w:rsidRPr="007624C5">
              <w:rPr>
                <w:szCs w:val="24"/>
              </w:rPr>
              <w:t xml:space="preserve">: ≥ 100mg </w:t>
            </w:r>
            <w:proofErr w:type="spellStart"/>
            <w:r w:rsidRPr="007624C5">
              <w:rPr>
                <w:szCs w:val="24"/>
              </w:rPr>
              <w:t>đến</w:t>
            </w:r>
            <w:proofErr w:type="spellEnd"/>
            <w:r w:rsidRPr="007624C5">
              <w:rPr>
                <w:szCs w:val="24"/>
              </w:rPr>
              <w:t xml:space="preserve"> ≤ 110mg</w:t>
            </w:r>
          </w:p>
          <w:p w14:paraId="64BBAD8B" w14:textId="24166B7F" w:rsidR="008E0364" w:rsidRPr="007624C5" w:rsidRDefault="008E0364" w:rsidP="008E0364">
            <w:pPr>
              <w:rPr>
                <w:szCs w:val="24"/>
              </w:rPr>
            </w:pPr>
            <w:proofErr w:type="spellStart"/>
            <w:r w:rsidRPr="007624C5">
              <w:rPr>
                <w:szCs w:val="24"/>
              </w:rPr>
              <w:t>Sữa</w:t>
            </w:r>
            <w:proofErr w:type="spellEnd"/>
            <w:r w:rsidRPr="007624C5">
              <w:rPr>
                <w:szCs w:val="24"/>
              </w:rPr>
              <w:t xml:space="preserve"> </w:t>
            </w:r>
            <w:proofErr w:type="spellStart"/>
            <w:r w:rsidRPr="007624C5">
              <w:rPr>
                <w:szCs w:val="24"/>
              </w:rPr>
              <w:t>được</w:t>
            </w:r>
            <w:proofErr w:type="spellEnd"/>
            <w:r w:rsidRPr="007624C5">
              <w:rPr>
                <w:szCs w:val="24"/>
              </w:rPr>
              <w:t xml:space="preserve"> </w:t>
            </w:r>
            <w:proofErr w:type="spellStart"/>
            <w:r w:rsidRPr="007624C5">
              <w:rPr>
                <w:szCs w:val="24"/>
              </w:rPr>
              <w:t>làm</w:t>
            </w:r>
            <w:proofErr w:type="spellEnd"/>
            <w:r w:rsidRPr="007624C5">
              <w:rPr>
                <w:szCs w:val="24"/>
              </w:rPr>
              <w:t xml:space="preserve"> </w:t>
            </w:r>
            <w:proofErr w:type="spellStart"/>
            <w:r w:rsidRPr="007624C5">
              <w:rPr>
                <w:szCs w:val="24"/>
              </w:rPr>
              <w:t>hoàn</w:t>
            </w:r>
            <w:proofErr w:type="spellEnd"/>
            <w:r w:rsidRPr="007624C5">
              <w:rPr>
                <w:szCs w:val="24"/>
              </w:rPr>
              <w:t xml:space="preserve"> </w:t>
            </w:r>
            <w:proofErr w:type="spellStart"/>
            <w:r w:rsidRPr="007624C5">
              <w:rPr>
                <w:szCs w:val="24"/>
              </w:rPr>
              <w:t>toàn</w:t>
            </w:r>
            <w:proofErr w:type="spellEnd"/>
            <w:r w:rsidRPr="007624C5">
              <w:rPr>
                <w:szCs w:val="24"/>
              </w:rPr>
              <w:t xml:space="preserve"> </w:t>
            </w:r>
            <w:proofErr w:type="spellStart"/>
            <w:r w:rsidRPr="007624C5">
              <w:rPr>
                <w:szCs w:val="24"/>
              </w:rPr>
              <w:t>từ</w:t>
            </w:r>
            <w:proofErr w:type="spellEnd"/>
            <w:r w:rsidRPr="007624C5">
              <w:rPr>
                <w:szCs w:val="24"/>
              </w:rPr>
              <w:t xml:space="preserve"> </w:t>
            </w:r>
            <w:proofErr w:type="spellStart"/>
            <w:r w:rsidRPr="007624C5">
              <w:rPr>
                <w:szCs w:val="24"/>
              </w:rPr>
              <w:t>sữa</w:t>
            </w:r>
            <w:proofErr w:type="spellEnd"/>
            <w:r w:rsidRPr="007624C5">
              <w:rPr>
                <w:szCs w:val="24"/>
              </w:rPr>
              <w:t xml:space="preserve"> </w:t>
            </w:r>
            <w:proofErr w:type="spellStart"/>
            <w:r w:rsidRPr="007624C5">
              <w:rPr>
                <w:szCs w:val="24"/>
              </w:rPr>
              <w:t>bò</w:t>
            </w:r>
            <w:proofErr w:type="spellEnd"/>
            <w:r w:rsidRPr="007624C5">
              <w:rPr>
                <w:szCs w:val="24"/>
              </w:rPr>
              <w:t xml:space="preserve"> </w:t>
            </w:r>
            <w:proofErr w:type="spellStart"/>
            <w:r w:rsidRPr="007624C5">
              <w:rPr>
                <w:szCs w:val="24"/>
              </w:rPr>
              <w:t>tươi</w:t>
            </w:r>
            <w:proofErr w:type="spellEnd"/>
            <w:r w:rsidRPr="007624C5">
              <w:rPr>
                <w:szCs w:val="24"/>
              </w:rPr>
              <w:t xml:space="preserve"> (≥ 96%</w:t>
            </w:r>
            <w:proofErr w:type="gramStart"/>
            <w:r w:rsidRPr="007624C5">
              <w:rPr>
                <w:szCs w:val="24"/>
              </w:rPr>
              <w:t xml:space="preserve">);  </w:t>
            </w:r>
            <w:proofErr w:type="spellStart"/>
            <w:r w:rsidRPr="007624C5">
              <w:rPr>
                <w:szCs w:val="24"/>
              </w:rPr>
              <w:t>đường</w:t>
            </w:r>
            <w:proofErr w:type="spellEnd"/>
            <w:proofErr w:type="gramEnd"/>
            <w:r w:rsidRPr="007624C5">
              <w:rPr>
                <w:szCs w:val="24"/>
              </w:rPr>
              <w:t xml:space="preserve"> (≤ 2,8%)</w:t>
            </w:r>
          </w:p>
          <w:p w14:paraId="2DC46892" w14:textId="4972595B" w:rsidR="008E0364" w:rsidRPr="007624C5" w:rsidRDefault="008E0364" w:rsidP="008E0364">
            <w:pPr>
              <w:spacing w:line="256" w:lineRule="auto"/>
              <w:jc w:val="left"/>
              <w:rPr>
                <w:szCs w:val="24"/>
              </w:rPr>
            </w:pPr>
            <w:r w:rsidRPr="007624C5">
              <w:rPr>
                <w:szCs w:val="24"/>
              </w:rPr>
              <w:t xml:space="preserve">- Dung </w:t>
            </w:r>
            <w:proofErr w:type="spellStart"/>
            <w:r w:rsidRPr="007624C5">
              <w:rPr>
                <w:szCs w:val="24"/>
              </w:rPr>
              <w:t>tích</w:t>
            </w:r>
            <w:proofErr w:type="spellEnd"/>
            <w:r w:rsidRPr="007624C5">
              <w:rPr>
                <w:szCs w:val="24"/>
              </w:rPr>
              <w:t>: ≥ 180ml/</w:t>
            </w:r>
            <w:proofErr w:type="spellStart"/>
            <w:r w:rsidRPr="007624C5">
              <w:rPr>
                <w:szCs w:val="24"/>
              </w:rPr>
              <w:t>hộp</w:t>
            </w:r>
            <w:proofErr w:type="spellEnd"/>
            <w:r w:rsidRPr="007624C5">
              <w:rPr>
                <w:szCs w:val="24"/>
              </w:rPr>
              <w:br/>
              <w:t xml:space="preserve">- </w:t>
            </w:r>
            <w:proofErr w:type="spellStart"/>
            <w:r w:rsidRPr="007624C5">
              <w:rPr>
                <w:szCs w:val="24"/>
              </w:rPr>
              <w:t>Hạn</w:t>
            </w:r>
            <w:proofErr w:type="spellEnd"/>
            <w:r w:rsidRPr="007624C5">
              <w:rPr>
                <w:szCs w:val="24"/>
              </w:rPr>
              <w:t xml:space="preserve"> </w:t>
            </w:r>
            <w:proofErr w:type="spellStart"/>
            <w:r w:rsidRPr="007624C5">
              <w:rPr>
                <w:szCs w:val="24"/>
              </w:rPr>
              <w:t>sử</w:t>
            </w:r>
            <w:proofErr w:type="spellEnd"/>
            <w:r w:rsidRPr="007624C5">
              <w:rPr>
                <w:szCs w:val="24"/>
              </w:rPr>
              <w:t xml:space="preserve"> </w:t>
            </w:r>
            <w:proofErr w:type="spellStart"/>
            <w:r w:rsidRPr="007624C5">
              <w:rPr>
                <w:szCs w:val="24"/>
              </w:rPr>
              <w:t>dụng</w:t>
            </w:r>
            <w:proofErr w:type="spellEnd"/>
            <w:r w:rsidRPr="007624C5">
              <w:rPr>
                <w:szCs w:val="24"/>
              </w:rPr>
              <w:t xml:space="preserve">: ≥ 180 </w:t>
            </w:r>
            <w:proofErr w:type="spellStart"/>
            <w:r w:rsidRPr="007624C5">
              <w:rPr>
                <w:szCs w:val="24"/>
              </w:rPr>
              <w:t>ngày</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2EC8739" w14:textId="77777777" w:rsidR="008E0364" w:rsidRPr="007624C5" w:rsidRDefault="008E0364" w:rsidP="008E0364">
            <w:pPr>
              <w:jc w:val="center"/>
              <w:rPr>
                <w:szCs w:val="24"/>
              </w:rPr>
            </w:pPr>
            <w:proofErr w:type="spellStart"/>
            <w:r w:rsidRPr="007624C5">
              <w:rPr>
                <w:szCs w:val="24"/>
              </w:rPr>
              <w:t>Hộp</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70C7BE9" w14:textId="6B010D62" w:rsidR="008E0364" w:rsidRPr="007624C5" w:rsidRDefault="00C35ED6" w:rsidP="008E0364">
            <w:pPr>
              <w:jc w:val="right"/>
              <w:rPr>
                <w:szCs w:val="24"/>
              </w:rPr>
            </w:pPr>
            <w:r>
              <w:rPr>
                <w:szCs w:val="24"/>
              </w:rPr>
              <w:t>90.330</w:t>
            </w:r>
          </w:p>
        </w:tc>
      </w:tr>
      <w:tr w:rsidR="008E0364" w:rsidRPr="007624C5" w14:paraId="0A377474" w14:textId="77777777" w:rsidTr="00BB7894">
        <w:trPr>
          <w:trHeight w:val="630"/>
        </w:trPr>
        <w:tc>
          <w:tcPr>
            <w:tcW w:w="710" w:type="dxa"/>
            <w:tcBorders>
              <w:top w:val="single" w:sz="4" w:space="0" w:color="auto"/>
              <w:left w:val="single" w:sz="4" w:space="0" w:color="auto"/>
              <w:bottom w:val="single" w:sz="4" w:space="0" w:color="auto"/>
              <w:right w:val="single" w:sz="4" w:space="0" w:color="auto"/>
            </w:tcBorders>
            <w:vAlign w:val="center"/>
          </w:tcPr>
          <w:p w14:paraId="35C8BDC2" w14:textId="19DC8337" w:rsidR="008E0364" w:rsidRPr="007624C5" w:rsidRDefault="008E0364" w:rsidP="008E0364">
            <w:pPr>
              <w:jc w:val="center"/>
              <w:rPr>
                <w:szCs w:val="24"/>
              </w:rPr>
            </w:pPr>
            <w:r w:rsidRPr="007624C5">
              <w:rPr>
                <w:color w:val="000000" w:themeColor="text1"/>
                <w:szCs w:val="24"/>
                <w:lang w:eastAsia="vi-VN"/>
              </w:rPr>
              <w:t>3</w:t>
            </w:r>
          </w:p>
        </w:tc>
        <w:tc>
          <w:tcPr>
            <w:tcW w:w="1701" w:type="dxa"/>
            <w:tcBorders>
              <w:top w:val="single" w:sz="4" w:space="0" w:color="auto"/>
              <w:left w:val="single" w:sz="4" w:space="0" w:color="auto"/>
              <w:bottom w:val="single" w:sz="4" w:space="0" w:color="auto"/>
              <w:right w:val="single" w:sz="4" w:space="0" w:color="auto"/>
            </w:tcBorders>
            <w:vAlign w:val="center"/>
          </w:tcPr>
          <w:p w14:paraId="71247ACA" w14:textId="68C67ABB" w:rsidR="008E0364" w:rsidRPr="007624C5" w:rsidRDefault="008E0364" w:rsidP="008E0364">
            <w:pPr>
              <w:rPr>
                <w:szCs w:val="24"/>
              </w:rPr>
            </w:pPr>
            <w:r w:rsidRPr="007624C5">
              <w:rPr>
                <w:color w:val="000000" w:themeColor="text1"/>
                <w:szCs w:val="24"/>
                <w:lang w:val="nl-NL"/>
              </w:rPr>
              <w:t>Sữa tươi tiệt trùng không đường 180ml</w:t>
            </w:r>
          </w:p>
        </w:tc>
        <w:tc>
          <w:tcPr>
            <w:tcW w:w="10206" w:type="dxa"/>
            <w:tcBorders>
              <w:top w:val="single" w:sz="4" w:space="0" w:color="auto"/>
              <w:left w:val="single" w:sz="4" w:space="0" w:color="auto"/>
              <w:bottom w:val="single" w:sz="4" w:space="0" w:color="auto"/>
              <w:right w:val="single" w:sz="4" w:space="0" w:color="auto"/>
            </w:tcBorders>
          </w:tcPr>
          <w:p w14:paraId="7899DED2" w14:textId="77777777" w:rsidR="008E0364" w:rsidRPr="007624C5" w:rsidRDefault="008E0364" w:rsidP="008E0364">
            <w:pPr>
              <w:rPr>
                <w:szCs w:val="24"/>
              </w:rPr>
            </w:pPr>
            <w:r w:rsidRPr="007624C5">
              <w:rPr>
                <w:szCs w:val="24"/>
              </w:rPr>
              <w:t xml:space="preserve">Các </w:t>
            </w:r>
            <w:proofErr w:type="spellStart"/>
            <w:r w:rsidRPr="007624C5">
              <w:rPr>
                <w:szCs w:val="24"/>
              </w:rPr>
              <w:t>thành</w:t>
            </w:r>
            <w:proofErr w:type="spellEnd"/>
            <w:r w:rsidRPr="007624C5">
              <w:rPr>
                <w:szCs w:val="24"/>
              </w:rPr>
              <w:t xml:space="preserve"> </w:t>
            </w:r>
            <w:proofErr w:type="spellStart"/>
            <w:r w:rsidRPr="007624C5">
              <w:rPr>
                <w:szCs w:val="24"/>
              </w:rPr>
              <w:t>phần</w:t>
            </w:r>
            <w:proofErr w:type="spellEnd"/>
            <w:r w:rsidRPr="007624C5">
              <w:rPr>
                <w:szCs w:val="24"/>
              </w:rPr>
              <w:t xml:space="preserve"> </w:t>
            </w:r>
            <w:proofErr w:type="spellStart"/>
            <w:r w:rsidRPr="007624C5">
              <w:rPr>
                <w:szCs w:val="24"/>
              </w:rPr>
              <w:t>chính</w:t>
            </w:r>
            <w:proofErr w:type="spellEnd"/>
            <w:r w:rsidRPr="007624C5">
              <w:rPr>
                <w:szCs w:val="24"/>
              </w:rPr>
              <w:t xml:space="preserve"> </w:t>
            </w:r>
            <w:proofErr w:type="spellStart"/>
            <w:r w:rsidRPr="007624C5">
              <w:rPr>
                <w:szCs w:val="24"/>
              </w:rPr>
              <w:t>có</w:t>
            </w:r>
            <w:proofErr w:type="spellEnd"/>
            <w:r w:rsidRPr="007624C5">
              <w:rPr>
                <w:szCs w:val="24"/>
              </w:rPr>
              <w:t xml:space="preserve"> </w:t>
            </w:r>
            <w:proofErr w:type="spellStart"/>
            <w:r w:rsidRPr="007624C5">
              <w:rPr>
                <w:szCs w:val="24"/>
              </w:rPr>
              <w:t>trong</w:t>
            </w:r>
            <w:proofErr w:type="spellEnd"/>
            <w:r w:rsidRPr="007624C5">
              <w:rPr>
                <w:szCs w:val="24"/>
              </w:rPr>
              <w:t xml:space="preserve"> 100ml </w:t>
            </w:r>
            <w:proofErr w:type="spellStart"/>
            <w:r w:rsidRPr="007624C5">
              <w:rPr>
                <w:szCs w:val="24"/>
              </w:rPr>
              <w:t>sữa</w:t>
            </w:r>
            <w:proofErr w:type="spellEnd"/>
            <w:r w:rsidRPr="007624C5">
              <w:rPr>
                <w:szCs w:val="24"/>
              </w:rPr>
              <w:t xml:space="preserve"> </w:t>
            </w:r>
            <w:proofErr w:type="spellStart"/>
            <w:r w:rsidRPr="007624C5">
              <w:rPr>
                <w:szCs w:val="24"/>
              </w:rPr>
              <w:t>tươi</w:t>
            </w:r>
            <w:proofErr w:type="spellEnd"/>
            <w:r w:rsidRPr="007624C5">
              <w:rPr>
                <w:szCs w:val="24"/>
              </w:rPr>
              <w:t xml:space="preserve"> </w:t>
            </w:r>
            <w:proofErr w:type="spellStart"/>
            <w:r w:rsidRPr="007624C5">
              <w:rPr>
                <w:szCs w:val="24"/>
              </w:rPr>
              <w:t>tiệt</w:t>
            </w:r>
            <w:proofErr w:type="spellEnd"/>
            <w:r w:rsidRPr="007624C5">
              <w:rPr>
                <w:szCs w:val="24"/>
              </w:rPr>
              <w:t xml:space="preserve"> </w:t>
            </w:r>
            <w:proofErr w:type="spellStart"/>
            <w:r w:rsidRPr="007624C5">
              <w:rPr>
                <w:szCs w:val="24"/>
              </w:rPr>
              <w:t>trùng</w:t>
            </w:r>
            <w:proofErr w:type="spellEnd"/>
            <w:r w:rsidRPr="007624C5">
              <w:rPr>
                <w:szCs w:val="24"/>
              </w:rPr>
              <w:t xml:space="preserve"> </w:t>
            </w:r>
            <w:proofErr w:type="spellStart"/>
            <w:r w:rsidRPr="007624C5">
              <w:rPr>
                <w:szCs w:val="24"/>
              </w:rPr>
              <w:t>loại</w:t>
            </w:r>
            <w:proofErr w:type="spellEnd"/>
            <w:r w:rsidRPr="007624C5">
              <w:rPr>
                <w:szCs w:val="24"/>
              </w:rPr>
              <w:t xml:space="preserve"> </w:t>
            </w:r>
            <w:proofErr w:type="spellStart"/>
            <w:r w:rsidRPr="007624C5">
              <w:rPr>
                <w:szCs w:val="24"/>
              </w:rPr>
              <w:t>không</w:t>
            </w:r>
            <w:proofErr w:type="spellEnd"/>
            <w:r w:rsidRPr="007624C5">
              <w:rPr>
                <w:szCs w:val="24"/>
              </w:rPr>
              <w:t xml:space="preserve"> </w:t>
            </w:r>
            <w:proofErr w:type="spellStart"/>
            <w:r w:rsidRPr="007624C5">
              <w:rPr>
                <w:szCs w:val="24"/>
              </w:rPr>
              <w:t>đường</w:t>
            </w:r>
            <w:proofErr w:type="spellEnd"/>
            <w:r w:rsidRPr="007624C5">
              <w:rPr>
                <w:szCs w:val="24"/>
              </w:rPr>
              <w:t xml:space="preserve"> </w:t>
            </w:r>
            <w:proofErr w:type="spellStart"/>
            <w:r w:rsidRPr="007624C5">
              <w:rPr>
                <w:szCs w:val="24"/>
              </w:rPr>
              <w:t>gồm</w:t>
            </w:r>
            <w:proofErr w:type="spellEnd"/>
            <w:r w:rsidRPr="007624C5">
              <w:rPr>
                <w:szCs w:val="24"/>
              </w:rPr>
              <w:t xml:space="preserve"> </w:t>
            </w:r>
            <w:proofErr w:type="spellStart"/>
            <w:r w:rsidRPr="007624C5">
              <w:rPr>
                <w:szCs w:val="24"/>
              </w:rPr>
              <w:t>có</w:t>
            </w:r>
            <w:proofErr w:type="spellEnd"/>
            <w:r w:rsidRPr="007624C5">
              <w:rPr>
                <w:szCs w:val="24"/>
              </w:rPr>
              <w:t>:</w:t>
            </w:r>
          </w:p>
          <w:p w14:paraId="42061799" w14:textId="18048020" w:rsidR="008E0364" w:rsidRPr="007624C5" w:rsidRDefault="008E0364" w:rsidP="008E0364">
            <w:pPr>
              <w:rPr>
                <w:szCs w:val="24"/>
              </w:rPr>
            </w:pPr>
            <w:r w:rsidRPr="007624C5">
              <w:rPr>
                <w:szCs w:val="24"/>
              </w:rPr>
              <w:t xml:space="preserve">- </w:t>
            </w:r>
            <w:proofErr w:type="spellStart"/>
            <w:r w:rsidRPr="007624C5">
              <w:rPr>
                <w:szCs w:val="24"/>
              </w:rPr>
              <w:t>Năng</w:t>
            </w:r>
            <w:proofErr w:type="spellEnd"/>
            <w:r w:rsidRPr="007624C5">
              <w:rPr>
                <w:szCs w:val="24"/>
              </w:rPr>
              <w:t xml:space="preserve"> </w:t>
            </w:r>
            <w:proofErr w:type="spellStart"/>
            <w:r w:rsidRPr="007624C5">
              <w:rPr>
                <w:szCs w:val="24"/>
              </w:rPr>
              <w:t>lượng</w:t>
            </w:r>
            <w:proofErr w:type="spellEnd"/>
            <w:r w:rsidRPr="007624C5">
              <w:rPr>
                <w:szCs w:val="24"/>
              </w:rPr>
              <w:t xml:space="preserve">: </w:t>
            </w:r>
            <w:proofErr w:type="spellStart"/>
            <w:r w:rsidRPr="007624C5">
              <w:rPr>
                <w:szCs w:val="24"/>
              </w:rPr>
              <w:t>từ</w:t>
            </w:r>
            <w:proofErr w:type="spellEnd"/>
            <w:r w:rsidRPr="007624C5">
              <w:rPr>
                <w:szCs w:val="24"/>
              </w:rPr>
              <w:t xml:space="preserve"> ≥ 60kcal </w:t>
            </w:r>
            <w:proofErr w:type="spellStart"/>
            <w:r w:rsidRPr="007624C5">
              <w:rPr>
                <w:szCs w:val="24"/>
              </w:rPr>
              <w:t>đến</w:t>
            </w:r>
            <w:proofErr w:type="spellEnd"/>
            <w:r w:rsidRPr="007624C5">
              <w:rPr>
                <w:szCs w:val="24"/>
              </w:rPr>
              <w:t xml:space="preserve"> ≤ 65kcal </w:t>
            </w:r>
          </w:p>
          <w:p w14:paraId="7EC4256A" w14:textId="6D851F4E" w:rsidR="008E0364" w:rsidRPr="007624C5" w:rsidRDefault="008E0364" w:rsidP="008E0364">
            <w:pPr>
              <w:rPr>
                <w:szCs w:val="24"/>
              </w:rPr>
            </w:pPr>
            <w:r w:rsidRPr="007624C5">
              <w:rPr>
                <w:szCs w:val="24"/>
              </w:rPr>
              <w:t xml:space="preserve">- </w:t>
            </w:r>
            <w:proofErr w:type="spellStart"/>
            <w:r w:rsidRPr="007624C5">
              <w:rPr>
                <w:szCs w:val="24"/>
              </w:rPr>
              <w:t>Chất</w:t>
            </w:r>
            <w:proofErr w:type="spellEnd"/>
            <w:r w:rsidRPr="007624C5">
              <w:rPr>
                <w:szCs w:val="24"/>
              </w:rPr>
              <w:t xml:space="preserve"> </w:t>
            </w:r>
            <w:proofErr w:type="spellStart"/>
            <w:r w:rsidRPr="007624C5">
              <w:rPr>
                <w:szCs w:val="24"/>
              </w:rPr>
              <w:t>béo</w:t>
            </w:r>
            <w:proofErr w:type="spellEnd"/>
            <w:r w:rsidRPr="007624C5">
              <w:rPr>
                <w:szCs w:val="24"/>
              </w:rPr>
              <w:t xml:space="preserve">: </w:t>
            </w:r>
            <w:proofErr w:type="gramStart"/>
            <w:r w:rsidRPr="007624C5">
              <w:rPr>
                <w:szCs w:val="24"/>
              </w:rPr>
              <w:t>≤  3</w:t>
            </w:r>
            <w:proofErr w:type="gramEnd"/>
            <w:r w:rsidRPr="007624C5">
              <w:rPr>
                <w:szCs w:val="24"/>
              </w:rPr>
              <w:t>,8g</w:t>
            </w:r>
          </w:p>
          <w:p w14:paraId="45DC55BC" w14:textId="367B1718" w:rsidR="008E0364" w:rsidRPr="007624C5" w:rsidRDefault="008E0364" w:rsidP="008E0364">
            <w:pPr>
              <w:rPr>
                <w:szCs w:val="24"/>
              </w:rPr>
            </w:pPr>
            <w:r w:rsidRPr="007624C5">
              <w:rPr>
                <w:szCs w:val="24"/>
              </w:rPr>
              <w:t xml:space="preserve">- </w:t>
            </w:r>
            <w:proofErr w:type="spellStart"/>
            <w:r w:rsidRPr="007624C5">
              <w:rPr>
                <w:szCs w:val="24"/>
              </w:rPr>
              <w:t>Chất</w:t>
            </w:r>
            <w:proofErr w:type="spellEnd"/>
            <w:r w:rsidRPr="007624C5">
              <w:rPr>
                <w:szCs w:val="24"/>
              </w:rPr>
              <w:t xml:space="preserve"> </w:t>
            </w:r>
            <w:proofErr w:type="spellStart"/>
            <w:r w:rsidRPr="007624C5">
              <w:rPr>
                <w:szCs w:val="24"/>
              </w:rPr>
              <w:t>đạm</w:t>
            </w:r>
            <w:proofErr w:type="spellEnd"/>
            <w:r w:rsidRPr="007624C5">
              <w:rPr>
                <w:szCs w:val="24"/>
              </w:rPr>
              <w:t xml:space="preserve">: </w:t>
            </w:r>
            <w:proofErr w:type="spellStart"/>
            <w:r w:rsidRPr="007624C5">
              <w:rPr>
                <w:szCs w:val="24"/>
              </w:rPr>
              <w:t>từ</w:t>
            </w:r>
            <w:proofErr w:type="spellEnd"/>
            <w:r w:rsidRPr="007624C5">
              <w:rPr>
                <w:szCs w:val="24"/>
              </w:rPr>
              <w:t xml:space="preserve"> ≥ 3,0 </w:t>
            </w:r>
            <w:proofErr w:type="spellStart"/>
            <w:r w:rsidRPr="007624C5">
              <w:rPr>
                <w:szCs w:val="24"/>
              </w:rPr>
              <w:t>đến</w:t>
            </w:r>
            <w:proofErr w:type="spellEnd"/>
            <w:r w:rsidRPr="007624C5">
              <w:rPr>
                <w:szCs w:val="24"/>
              </w:rPr>
              <w:t xml:space="preserve"> ≤ 3,2g </w:t>
            </w:r>
          </w:p>
          <w:p w14:paraId="30D1DB73" w14:textId="5E090231" w:rsidR="008E0364" w:rsidRPr="007624C5" w:rsidRDefault="008E0364" w:rsidP="008E0364">
            <w:pPr>
              <w:rPr>
                <w:szCs w:val="24"/>
              </w:rPr>
            </w:pPr>
            <w:r w:rsidRPr="007624C5">
              <w:rPr>
                <w:szCs w:val="24"/>
              </w:rPr>
              <w:t xml:space="preserve">- </w:t>
            </w:r>
            <w:proofErr w:type="spellStart"/>
            <w:r w:rsidRPr="007624C5">
              <w:rPr>
                <w:szCs w:val="24"/>
              </w:rPr>
              <w:t>Hydrat</w:t>
            </w:r>
            <w:proofErr w:type="spellEnd"/>
            <w:r w:rsidRPr="007624C5">
              <w:rPr>
                <w:szCs w:val="24"/>
              </w:rPr>
              <w:t xml:space="preserve"> Carbon: </w:t>
            </w:r>
            <w:proofErr w:type="spellStart"/>
            <w:r w:rsidRPr="007624C5">
              <w:rPr>
                <w:szCs w:val="24"/>
              </w:rPr>
              <w:t>từ</w:t>
            </w:r>
            <w:proofErr w:type="spellEnd"/>
            <w:r w:rsidRPr="007624C5">
              <w:rPr>
                <w:szCs w:val="24"/>
              </w:rPr>
              <w:t xml:space="preserve"> ≥ 4,1g </w:t>
            </w:r>
            <w:proofErr w:type="spellStart"/>
            <w:r w:rsidRPr="007624C5">
              <w:rPr>
                <w:szCs w:val="24"/>
              </w:rPr>
              <w:t>đến</w:t>
            </w:r>
            <w:proofErr w:type="spellEnd"/>
            <w:r w:rsidRPr="007624C5">
              <w:rPr>
                <w:szCs w:val="24"/>
              </w:rPr>
              <w:t xml:space="preserve"> ≤ 4,6g </w:t>
            </w:r>
          </w:p>
          <w:p w14:paraId="7DDC8F8F" w14:textId="51EEFD11" w:rsidR="008E0364" w:rsidRPr="007624C5" w:rsidRDefault="008E0364" w:rsidP="008E0364">
            <w:pPr>
              <w:rPr>
                <w:szCs w:val="24"/>
              </w:rPr>
            </w:pPr>
            <w:r w:rsidRPr="007624C5">
              <w:rPr>
                <w:szCs w:val="24"/>
              </w:rPr>
              <w:t xml:space="preserve">- </w:t>
            </w:r>
            <w:proofErr w:type="spellStart"/>
            <w:r w:rsidRPr="007624C5">
              <w:rPr>
                <w:szCs w:val="24"/>
              </w:rPr>
              <w:t>Calxi</w:t>
            </w:r>
            <w:proofErr w:type="spellEnd"/>
            <w:r w:rsidRPr="007624C5">
              <w:rPr>
                <w:szCs w:val="24"/>
              </w:rPr>
              <w:t xml:space="preserve">: </w:t>
            </w:r>
            <w:proofErr w:type="spellStart"/>
            <w:r w:rsidRPr="007624C5">
              <w:rPr>
                <w:szCs w:val="24"/>
              </w:rPr>
              <w:t>từ</w:t>
            </w:r>
            <w:proofErr w:type="spellEnd"/>
            <w:r w:rsidRPr="007624C5">
              <w:rPr>
                <w:szCs w:val="24"/>
              </w:rPr>
              <w:t xml:space="preserve"> ≥ 100mg </w:t>
            </w:r>
            <w:proofErr w:type="spellStart"/>
            <w:r w:rsidRPr="007624C5">
              <w:rPr>
                <w:szCs w:val="24"/>
              </w:rPr>
              <w:t>đến</w:t>
            </w:r>
            <w:proofErr w:type="spellEnd"/>
            <w:r w:rsidRPr="007624C5">
              <w:rPr>
                <w:szCs w:val="24"/>
              </w:rPr>
              <w:t xml:space="preserve"> </w:t>
            </w:r>
            <w:proofErr w:type="gramStart"/>
            <w:r w:rsidRPr="007624C5">
              <w:rPr>
                <w:szCs w:val="24"/>
              </w:rPr>
              <w:t>≤  110</w:t>
            </w:r>
            <w:proofErr w:type="gramEnd"/>
            <w:r w:rsidRPr="007624C5">
              <w:rPr>
                <w:szCs w:val="24"/>
              </w:rPr>
              <w:t xml:space="preserve">mg </w:t>
            </w:r>
            <w:proofErr w:type="spellStart"/>
            <w:r w:rsidRPr="007624C5">
              <w:rPr>
                <w:szCs w:val="24"/>
              </w:rPr>
              <w:t>Hàm</w:t>
            </w:r>
            <w:proofErr w:type="spellEnd"/>
            <w:r w:rsidRPr="007624C5">
              <w:rPr>
                <w:szCs w:val="24"/>
              </w:rPr>
              <w:t xml:space="preserve"> </w:t>
            </w:r>
            <w:proofErr w:type="spellStart"/>
            <w:r w:rsidRPr="007624C5">
              <w:rPr>
                <w:szCs w:val="24"/>
              </w:rPr>
              <w:t>lượng</w:t>
            </w:r>
            <w:proofErr w:type="spellEnd"/>
            <w:r w:rsidRPr="007624C5">
              <w:rPr>
                <w:szCs w:val="24"/>
              </w:rPr>
              <w:t xml:space="preserve"> </w:t>
            </w:r>
            <w:proofErr w:type="spellStart"/>
            <w:r w:rsidRPr="007624C5">
              <w:rPr>
                <w:szCs w:val="24"/>
              </w:rPr>
              <w:t>sữa</w:t>
            </w:r>
            <w:proofErr w:type="spellEnd"/>
            <w:r w:rsidRPr="007624C5">
              <w:rPr>
                <w:szCs w:val="24"/>
              </w:rPr>
              <w:t xml:space="preserve"> </w:t>
            </w:r>
            <w:proofErr w:type="spellStart"/>
            <w:r w:rsidRPr="007624C5">
              <w:rPr>
                <w:szCs w:val="24"/>
              </w:rPr>
              <w:t>tươi</w:t>
            </w:r>
            <w:proofErr w:type="spellEnd"/>
            <w:r w:rsidRPr="007624C5">
              <w:rPr>
                <w:szCs w:val="24"/>
              </w:rPr>
              <w:t xml:space="preserve"> (≥ 99,5%)</w:t>
            </w:r>
          </w:p>
          <w:p w14:paraId="09DABC82" w14:textId="24E8A97F" w:rsidR="008E0364" w:rsidRPr="007624C5" w:rsidRDefault="008E0364" w:rsidP="008E0364">
            <w:pPr>
              <w:spacing w:line="256" w:lineRule="auto"/>
              <w:jc w:val="left"/>
              <w:rPr>
                <w:szCs w:val="24"/>
                <w:lang w:val="vi-VN"/>
              </w:rPr>
            </w:pPr>
            <w:r w:rsidRPr="007624C5">
              <w:rPr>
                <w:szCs w:val="24"/>
              </w:rPr>
              <w:t xml:space="preserve">- Dung </w:t>
            </w:r>
            <w:proofErr w:type="spellStart"/>
            <w:r w:rsidRPr="007624C5">
              <w:rPr>
                <w:szCs w:val="24"/>
              </w:rPr>
              <w:t>tích</w:t>
            </w:r>
            <w:proofErr w:type="spellEnd"/>
            <w:r w:rsidRPr="007624C5">
              <w:rPr>
                <w:szCs w:val="24"/>
              </w:rPr>
              <w:t>: ≥ 180ml/</w:t>
            </w:r>
            <w:proofErr w:type="spellStart"/>
            <w:r w:rsidRPr="007624C5">
              <w:rPr>
                <w:szCs w:val="24"/>
              </w:rPr>
              <w:t>hộp</w:t>
            </w:r>
            <w:proofErr w:type="spellEnd"/>
            <w:r w:rsidRPr="007624C5">
              <w:rPr>
                <w:szCs w:val="24"/>
              </w:rPr>
              <w:br/>
              <w:t xml:space="preserve">- </w:t>
            </w:r>
            <w:proofErr w:type="spellStart"/>
            <w:r w:rsidRPr="007624C5">
              <w:rPr>
                <w:szCs w:val="24"/>
              </w:rPr>
              <w:t>Hạn</w:t>
            </w:r>
            <w:proofErr w:type="spellEnd"/>
            <w:r w:rsidRPr="007624C5">
              <w:rPr>
                <w:szCs w:val="24"/>
              </w:rPr>
              <w:t xml:space="preserve"> </w:t>
            </w:r>
            <w:proofErr w:type="spellStart"/>
            <w:r w:rsidRPr="007624C5">
              <w:rPr>
                <w:szCs w:val="24"/>
              </w:rPr>
              <w:t>sử</w:t>
            </w:r>
            <w:proofErr w:type="spellEnd"/>
            <w:r w:rsidRPr="007624C5">
              <w:rPr>
                <w:szCs w:val="24"/>
              </w:rPr>
              <w:t xml:space="preserve"> </w:t>
            </w:r>
            <w:proofErr w:type="spellStart"/>
            <w:r w:rsidRPr="007624C5">
              <w:rPr>
                <w:szCs w:val="24"/>
              </w:rPr>
              <w:t>dụng</w:t>
            </w:r>
            <w:proofErr w:type="spellEnd"/>
            <w:r w:rsidRPr="007624C5">
              <w:rPr>
                <w:szCs w:val="24"/>
              </w:rPr>
              <w:t xml:space="preserve">: ≥ 180 </w:t>
            </w:r>
            <w:proofErr w:type="spellStart"/>
            <w:r w:rsidRPr="007624C5">
              <w:rPr>
                <w:szCs w:val="24"/>
              </w:rPr>
              <w:t>ngày</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77E7250" w14:textId="77777777" w:rsidR="008E0364" w:rsidRPr="007624C5" w:rsidRDefault="008E0364" w:rsidP="008E0364">
            <w:pPr>
              <w:jc w:val="center"/>
              <w:rPr>
                <w:szCs w:val="24"/>
              </w:rPr>
            </w:pPr>
            <w:proofErr w:type="spellStart"/>
            <w:r w:rsidRPr="007624C5">
              <w:rPr>
                <w:szCs w:val="24"/>
              </w:rPr>
              <w:t>Hộp</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8F42B8C" w14:textId="7DC9E044" w:rsidR="008E0364" w:rsidRPr="007624C5" w:rsidRDefault="00C35ED6" w:rsidP="008E0364">
            <w:pPr>
              <w:jc w:val="right"/>
              <w:rPr>
                <w:szCs w:val="24"/>
              </w:rPr>
            </w:pPr>
            <w:r>
              <w:rPr>
                <w:szCs w:val="24"/>
              </w:rPr>
              <w:t>15.100</w:t>
            </w:r>
          </w:p>
        </w:tc>
      </w:tr>
    </w:tbl>
    <w:p w14:paraId="0C7B2A69" w14:textId="77777777" w:rsidR="000A5CED" w:rsidRDefault="000A5CED" w:rsidP="000A5CED">
      <w:pPr>
        <w:pStyle w:val="HeaderSectionVI"/>
        <w:widowControl w:val="0"/>
        <w:spacing w:before="60" w:after="60" w:line="264" w:lineRule="auto"/>
        <w:ind w:firstLine="709"/>
        <w:jc w:val="both"/>
        <w:rPr>
          <w:b w:val="0"/>
          <w:sz w:val="26"/>
          <w:szCs w:val="26"/>
          <w:lang w:val="nl-NL"/>
        </w:rPr>
        <w:sectPr w:rsidR="000A5CED" w:rsidSect="000A5CED">
          <w:pgSz w:w="15840" w:h="12240" w:orient="landscape"/>
          <w:pgMar w:top="1440" w:right="1440" w:bottom="1440" w:left="1440" w:header="720" w:footer="720" w:gutter="0"/>
          <w:cols w:space="720"/>
          <w:docGrid w:linePitch="360"/>
        </w:sectPr>
      </w:pPr>
    </w:p>
    <w:p w14:paraId="6C16AE52" w14:textId="77777777" w:rsidR="000A5CED" w:rsidRPr="00D81E01" w:rsidRDefault="000A5CED" w:rsidP="000A5CED">
      <w:pPr>
        <w:pStyle w:val="HeaderSectionVI"/>
        <w:widowControl w:val="0"/>
        <w:spacing w:before="60" w:after="60" w:line="264" w:lineRule="auto"/>
        <w:ind w:firstLine="709"/>
        <w:jc w:val="both"/>
        <w:rPr>
          <w:b w:val="0"/>
          <w:sz w:val="26"/>
          <w:szCs w:val="26"/>
          <w:lang w:val="nl-NL"/>
        </w:rPr>
      </w:pPr>
      <w:r>
        <w:rPr>
          <w:b w:val="0"/>
          <w:sz w:val="26"/>
          <w:szCs w:val="26"/>
          <w:lang w:val="nl-NL"/>
        </w:rPr>
        <w:lastRenderedPageBreak/>
        <w:t xml:space="preserve">- </w:t>
      </w:r>
      <w:r w:rsidRPr="00D81E01">
        <w:rPr>
          <w:b w:val="0"/>
          <w:sz w:val="26"/>
          <w:szCs w:val="26"/>
          <w:lang w:val="nl-NL"/>
        </w:rPr>
        <w:t xml:space="preserve">Yêu cầu chung: </w:t>
      </w:r>
    </w:p>
    <w:p w14:paraId="3D2A7820" w14:textId="77777777" w:rsidR="000A5CED" w:rsidRPr="002E60FF" w:rsidRDefault="000A5CED" w:rsidP="000A5CED">
      <w:pPr>
        <w:pStyle w:val="HeaderSectionVI"/>
        <w:widowControl w:val="0"/>
        <w:spacing w:before="60" w:after="60" w:line="264" w:lineRule="auto"/>
        <w:ind w:firstLine="709"/>
        <w:jc w:val="both"/>
        <w:rPr>
          <w:b w:val="0"/>
          <w:sz w:val="26"/>
          <w:szCs w:val="26"/>
          <w:lang w:val="nl-NL"/>
        </w:rPr>
      </w:pPr>
      <w:r w:rsidRPr="002E60FF">
        <w:rPr>
          <w:b w:val="0"/>
          <w:sz w:val="26"/>
          <w:szCs w:val="26"/>
          <w:lang w:val="nl-NL"/>
        </w:rPr>
        <w:t>- Tiêu chuẩn hàng hoá: Hàng hóa được sản xuất theo tiêu chuẩn của Thông tư số 05/VBHN-BYT ngày 06/6/2022 của Bộ Y tế, có nguồn gốc, xuất xứ rõ ràng.</w:t>
      </w:r>
    </w:p>
    <w:p w14:paraId="214F32AD" w14:textId="77777777" w:rsidR="000A5CED" w:rsidRDefault="000A5CED" w:rsidP="000A5CED">
      <w:pPr>
        <w:pStyle w:val="HeaderSectionVI"/>
        <w:widowControl w:val="0"/>
        <w:spacing w:before="60" w:after="60" w:line="264" w:lineRule="auto"/>
        <w:ind w:firstLine="709"/>
        <w:jc w:val="both"/>
        <w:rPr>
          <w:b w:val="0"/>
          <w:sz w:val="26"/>
          <w:szCs w:val="26"/>
          <w:lang w:val="nl-NL"/>
        </w:rPr>
      </w:pPr>
      <w:r w:rsidRPr="00D81E01">
        <w:rPr>
          <w:b w:val="0"/>
          <w:sz w:val="26"/>
          <w:szCs w:val="26"/>
          <w:lang w:val="nl-NL"/>
        </w:rPr>
        <w:t xml:space="preserve">- </w:t>
      </w:r>
      <w:r>
        <w:rPr>
          <w:b w:val="0"/>
          <w:sz w:val="26"/>
          <w:szCs w:val="26"/>
          <w:lang w:val="nl-NL"/>
        </w:rPr>
        <w:t>Nhà thầu phải</w:t>
      </w:r>
      <w:r w:rsidRPr="00D81E01">
        <w:rPr>
          <w:b w:val="0"/>
          <w:sz w:val="26"/>
          <w:szCs w:val="26"/>
          <w:lang w:val="nl-NL"/>
        </w:rPr>
        <w:t xml:space="preserve"> cung cấp các giấy tờ sau: </w:t>
      </w:r>
    </w:p>
    <w:p w14:paraId="7657E286" w14:textId="77777777" w:rsidR="000A5CED" w:rsidRPr="00D81E01" w:rsidRDefault="000A5CED" w:rsidP="000A5CED">
      <w:pPr>
        <w:pStyle w:val="HeaderSectionVI"/>
        <w:widowControl w:val="0"/>
        <w:spacing w:before="60" w:after="60" w:line="264" w:lineRule="auto"/>
        <w:ind w:firstLine="709"/>
        <w:jc w:val="both"/>
        <w:rPr>
          <w:b w:val="0"/>
          <w:sz w:val="26"/>
          <w:szCs w:val="26"/>
          <w:lang w:val="nl-NL"/>
        </w:rPr>
      </w:pPr>
      <w:r>
        <w:rPr>
          <w:b w:val="0"/>
          <w:sz w:val="26"/>
          <w:szCs w:val="26"/>
          <w:lang w:val="nl-NL"/>
        </w:rPr>
        <w:t>+ Bộ kết quả thử nghiệm về các chỉ tiêu kỹ thuật trong thời gian không quá 06 tháng tính tới ngày có thời điểm đóng thầu. Kèm theo giấy chứng nhận bản gốc hoặc bản sao chứng thực còn hiệu lực.</w:t>
      </w:r>
    </w:p>
    <w:p w14:paraId="249A1A0E" w14:textId="77777777" w:rsidR="000A5CED" w:rsidRDefault="000A5CED" w:rsidP="000A5CED">
      <w:pPr>
        <w:pStyle w:val="HeaderSectionVI"/>
        <w:widowControl w:val="0"/>
        <w:spacing w:before="60" w:after="60" w:line="264" w:lineRule="auto"/>
        <w:ind w:firstLine="709"/>
        <w:jc w:val="both"/>
        <w:rPr>
          <w:b w:val="0"/>
          <w:sz w:val="26"/>
          <w:szCs w:val="26"/>
          <w:lang w:val="nl-NL"/>
        </w:rPr>
      </w:pPr>
      <w:r w:rsidRPr="00D81E01">
        <w:rPr>
          <w:b w:val="0"/>
          <w:sz w:val="26"/>
          <w:szCs w:val="26"/>
          <w:lang w:val="nl-NL"/>
        </w:rPr>
        <w:t>+ Bộ chứng từ để kiểm tra và làm cơ sở nghiệm thu</w:t>
      </w:r>
      <w:r>
        <w:rPr>
          <w:b w:val="0"/>
          <w:sz w:val="26"/>
          <w:szCs w:val="26"/>
          <w:lang w:val="nl-NL"/>
        </w:rPr>
        <w:t xml:space="preserve"> hoặc kiểm tra đột xuất</w:t>
      </w:r>
      <w:r w:rsidRPr="00D81E01">
        <w:rPr>
          <w:b w:val="0"/>
          <w:sz w:val="26"/>
          <w:szCs w:val="26"/>
          <w:lang w:val="nl-NL"/>
        </w:rPr>
        <w:t xml:space="preserve">: Giấy chứng nhận chất lượng </w:t>
      </w:r>
      <w:r>
        <w:rPr>
          <w:b w:val="0"/>
          <w:sz w:val="26"/>
          <w:szCs w:val="26"/>
          <w:lang w:val="nl-NL"/>
        </w:rPr>
        <w:t>sản phẩm đã được kiểm nghiệm tại các đơn vị/ tổ chức có chức năng theo quy định của pháp luật. Kèm theo giấy chứng nhận bản gốc hoặc bản sao chứng thực còn hiệu lực</w:t>
      </w:r>
    </w:p>
    <w:p w14:paraId="46E649CD" w14:textId="77777777" w:rsidR="000A5CED" w:rsidRPr="00D81E01" w:rsidRDefault="000A5CED" w:rsidP="000A5CED">
      <w:pPr>
        <w:pStyle w:val="HeaderSectionVI"/>
        <w:widowControl w:val="0"/>
        <w:spacing w:before="60" w:after="60" w:line="264" w:lineRule="auto"/>
        <w:ind w:firstLine="709"/>
        <w:jc w:val="both"/>
        <w:rPr>
          <w:b w:val="0"/>
          <w:sz w:val="26"/>
          <w:szCs w:val="26"/>
          <w:lang w:val="nl-NL"/>
        </w:rPr>
      </w:pPr>
      <w:r w:rsidRPr="00D81E01">
        <w:rPr>
          <w:b w:val="0"/>
          <w:sz w:val="26"/>
          <w:szCs w:val="26"/>
          <w:lang w:val="nl-NL"/>
        </w:rPr>
        <w:t>+ Bảng thông số kỹ thuật</w:t>
      </w:r>
      <w:r>
        <w:rPr>
          <w:b w:val="0"/>
          <w:sz w:val="26"/>
          <w:szCs w:val="26"/>
          <w:lang w:val="nl-NL"/>
        </w:rPr>
        <w:t xml:space="preserve"> chi tiết trước khi xuất xưởng</w:t>
      </w:r>
      <w:r w:rsidRPr="00D81E01">
        <w:rPr>
          <w:b w:val="0"/>
          <w:sz w:val="26"/>
          <w:szCs w:val="26"/>
          <w:lang w:val="nl-NL"/>
        </w:rPr>
        <w:t xml:space="preserve"> của nhà sản xuất. </w:t>
      </w:r>
    </w:p>
    <w:p w14:paraId="0BAA1897" w14:textId="77777777" w:rsidR="000A5CED" w:rsidRDefault="000A5CED" w:rsidP="000A5CED">
      <w:pPr>
        <w:pStyle w:val="HeaderSectionVI"/>
        <w:spacing w:after="120"/>
        <w:ind w:firstLine="709"/>
        <w:jc w:val="left"/>
        <w:rPr>
          <w:b w:val="0"/>
          <w:spacing w:val="-4"/>
          <w:sz w:val="26"/>
          <w:szCs w:val="26"/>
        </w:rPr>
      </w:pPr>
      <w:r w:rsidRPr="00A84D6E">
        <w:rPr>
          <w:sz w:val="26"/>
          <w:szCs w:val="26"/>
          <w:lang w:val="nl-NL"/>
        </w:rPr>
        <w:t xml:space="preserve">2. Bản vẽ: </w:t>
      </w:r>
      <w:r w:rsidRPr="009E6C89">
        <w:rPr>
          <w:b w:val="0"/>
          <w:spacing w:val="-4"/>
          <w:sz w:val="26"/>
          <w:szCs w:val="26"/>
        </w:rPr>
        <w:t xml:space="preserve">HSMT </w:t>
      </w:r>
      <w:proofErr w:type="spellStart"/>
      <w:r w:rsidRPr="009E6C89">
        <w:rPr>
          <w:b w:val="0"/>
          <w:spacing w:val="-4"/>
          <w:sz w:val="26"/>
          <w:szCs w:val="26"/>
        </w:rPr>
        <w:t>này</w:t>
      </w:r>
      <w:proofErr w:type="spellEnd"/>
      <w:r w:rsidRPr="009E6C89">
        <w:rPr>
          <w:b w:val="0"/>
          <w:spacing w:val="-4"/>
          <w:sz w:val="26"/>
          <w:szCs w:val="26"/>
        </w:rPr>
        <w:t xml:space="preserve"> </w:t>
      </w:r>
      <w:proofErr w:type="spellStart"/>
      <w:r>
        <w:rPr>
          <w:b w:val="0"/>
          <w:spacing w:val="-4"/>
          <w:sz w:val="26"/>
          <w:szCs w:val="26"/>
        </w:rPr>
        <w:t>không</w:t>
      </w:r>
      <w:proofErr w:type="spellEnd"/>
      <w:r>
        <w:rPr>
          <w:b w:val="0"/>
          <w:spacing w:val="-4"/>
          <w:sz w:val="26"/>
          <w:szCs w:val="26"/>
        </w:rPr>
        <w:t xml:space="preserve"> </w:t>
      </w:r>
      <w:proofErr w:type="spellStart"/>
      <w:r w:rsidRPr="009E6C89">
        <w:rPr>
          <w:b w:val="0"/>
          <w:spacing w:val="-4"/>
          <w:sz w:val="26"/>
          <w:szCs w:val="26"/>
        </w:rPr>
        <w:t>có</w:t>
      </w:r>
      <w:proofErr w:type="spellEnd"/>
      <w:r w:rsidRPr="009E6C89">
        <w:rPr>
          <w:b w:val="0"/>
          <w:spacing w:val="-4"/>
          <w:sz w:val="26"/>
          <w:szCs w:val="26"/>
        </w:rPr>
        <w:t xml:space="preserve"> </w:t>
      </w:r>
      <w:proofErr w:type="spellStart"/>
      <w:r w:rsidRPr="009E6C89">
        <w:rPr>
          <w:b w:val="0"/>
          <w:spacing w:val="-4"/>
          <w:sz w:val="26"/>
          <w:szCs w:val="26"/>
        </w:rPr>
        <w:t>bản</w:t>
      </w:r>
      <w:proofErr w:type="spellEnd"/>
      <w:r w:rsidRPr="009E6C89">
        <w:rPr>
          <w:b w:val="0"/>
          <w:spacing w:val="-4"/>
          <w:sz w:val="26"/>
          <w:szCs w:val="26"/>
        </w:rPr>
        <w:t xml:space="preserve"> </w:t>
      </w:r>
      <w:proofErr w:type="spellStart"/>
      <w:r w:rsidRPr="009E6C89">
        <w:rPr>
          <w:b w:val="0"/>
          <w:spacing w:val="-4"/>
          <w:sz w:val="26"/>
          <w:szCs w:val="26"/>
        </w:rPr>
        <w:t>vẽ</w:t>
      </w:r>
      <w:proofErr w:type="spellEnd"/>
      <w:r w:rsidRPr="009E6C89">
        <w:rPr>
          <w:b w:val="0"/>
          <w:spacing w:val="-4"/>
          <w:sz w:val="26"/>
          <w:szCs w:val="26"/>
        </w:rPr>
        <w:t xml:space="preserve">. </w:t>
      </w:r>
    </w:p>
    <w:p w14:paraId="177E078A" w14:textId="77777777" w:rsidR="000A5CED" w:rsidRDefault="000A5CED" w:rsidP="000A5CED">
      <w:pPr>
        <w:pStyle w:val="HeaderSectionVI"/>
        <w:spacing w:after="120"/>
        <w:ind w:firstLine="709"/>
        <w:jc w:val="left"/>
        <w:rPr>
          <w:sz w:val="26"/>
          <w:szCs w:val="26"/>
        </w:rPr>
      </w:pPr>
      <w:proofErr w:type="spellStart"/>
      <w:r w:rsidRPr="00A84D6E">
        <w:rPr>
          <w:sz w:val="26"/>
          <w:szCs w:val="26"/>
        </w:rPr>
        <w:t>Mục</w:t>
      </w:r>
      <w:proofErr w:type="spellEnd"/>
      <w:r w:rsidRPr="00A84D6E">
        <w:rPr>
          <w:sz w:val="26"/>
          <w:szCs w:val="26"/>
        </w:rPr>
        <w:t xml:space="preserve"> 3. </w:t>
      </w:r>
      <w:proofErr w:type="spellStart"/>
      <w:r w:rsidRPr="00A84D6E">
        <w:rPr>
          <w:sz w:val="26"/>
          <w:szCs w:val="26"/>
        </w:rPr>
        <w:t>Kiểm</w:t>
      </w:r>
      <w:proofErr w:type="spellEnd"/>
      <w:r w:rsidRPr="00A84D6E">
        <w:rPr>
          <w:sz w:val="26"/>
          <w:szCs w:val="26"/>
        </w:rPr>
        <w:t xml:space="preserve"> </w:t>
      </w:r>
      <w:proofErr w:type="spellStart"/>
      <w:r w:rsidRPr="00A84D6E">
        <w:rPr>
          <w:sz w:val="26"/>
          <w:szCs w:val="26"/>
        </w:rPr>
        <w:t>tra</w:t>
      </w:r>
      <w:proofErr w:type="spellEnd"/>
      <w:r w:rsidRPr="00A84D6E">
        <w:rPr>
          <w:sz w:val="26"/>
          <w:szCs w:val="26"/>
        </w:rPr>
        <w:t xml:space="preserve"> </w:t>
      </w:r>
      <w:proofErr w:type="spellStart"/>
      <w:r w:rsidRPr="00A84D6E">
        <w:rPr>
          <w:sz w:val="26"/>
          <w:szCs w:val="26"/>
        </w:rPr>
        <w:t>và</w:t>
      </w:r>
      <w:proofErr w:type="spellEnd"/>
      <w:r w:rsidRPr="00A84D6E">
        <w:rPr>
          <w:sz w:val="26"/>
          <w:szCs w:val="26"/>
        </w:rPr>
        <w:t xml:space="preserve"> </w:t>
      </w:r>
      <w:proofErr w:type="spellStart"/>
      <w:r w:rsidRPr="00A84D6E">
        <w:rPr>
          <w:sz w:val="26"/>
          <w:szCs w:val="26"/>
        </w:rPr>
        <w:t>thử</w:t>
      </w:r>
      <w:proofErr w:type="spellEnd"/>
      <w:r w:rsidRPr="00A84D6E">
        <w:rPr>
          <w:sz w:val="26"/>
          <w:szCs w:val="26"/>
        </w:rPr>
        <w:t xml:space="preserve"> </w:t>
      </w:r>
      <w:proofErr w:type="spellStart"/>
      <w:r w:rsidRPr="00A84D6E">
        <w:rPr>
          <w:sz w:val="26"/>
          <w:szCs w:val="26"/>
        </w:rPr>
        <w:t>nghiệm</w:t>
      </w:r>
      <w:proofErr w:type="spellEnd"/>
    </w:p>
    <w:p w14:paraId="58F3F2D4" w14:textId="77777777" w:rsidR="000A5CED" w:rsidRPr="00FE01A4" w:rsidRDefault="000A5CED" w:rsidP="000A5CED">
      <w:pPr>
        <w:pStyle w:val="HeaderSectionVI"/>
        <w:spacing w:after="120"/>
        <w:ind w:firstLine="709"/>
        <w:jc w:val="both"/>
        <w:rPr>
          <w:b w:val="0"/>
          <w:bCs/>
          <w:sz w:val="26"/>
          <w:szCs w:val="26"/>
        </w:rPr>
      </w:pPr>
      <w:r w:rsidRPr="00FE01A4">
        <w:rPr>
          <w:b w:val="0"/>
          <w:sz w:val="26"/>
          <w:szCs w:val="26"/>
        </w:rPr>
        <w:t xml:space="preserve">Trong </w:t>
      </w:r>
      <w:proofErr w:type="spellStart"/>
      <w:r w:rsidRPr="00FE01A4">
        <w:rPr>
          <w:b w:val="0"/>
          <w:sz w:val="26"/>
          <w:szCs w:val="26"/>
        </w:rPr>
        <w:t>quá</w:t>
      </w:r>
      <w:proofErr w:type="spellEnd"/>
      <w:r w:rsidRPr="00FE01A4">
        <w:rPr>
          <w:b w:val="0"/>
          <w:sz w:val="26"/>
          <w:szCs w:val="26"/>
        </w:rPr>
        <w:t xml:space="preserve"> </w:t>
      </w:r>
      <w:proofErr w:type="spellStart"/>
      <w:r w:rsidRPr="00FE01A4">
        <w:rPr>
          <w:b w:val="0"/>
          <w:sz w:val="26"/>
          <w:szCs w:val="26"/>
        </w:rPr>
        <w:t>trình</w:t>
      </w:r>
      <w:proofErr w:type="spellEnd"/>
      <w:r w:rsidRPr="00FE01A4">
        <w:rPr>
          <w:b w:val="0"/>
          <w:sz w:val="26"/>
          <w:szCs w:val="26"/>
        </w:rPr>
        <w:t xml:space="preserve"> </w:t>
      </w:r>
      <w:proofErr w:type="spellStart"/>
      <w:r w:rsidRPr="00FE01A4">
        <w:rPr>
          <w:b w:val="0"/>
          <w:sz w:val="26"/>
          <w:szCs w:val="26"/>
        </w:rPr>
        <w:t>thực</w:t>
      </w:r>
      <w:proofErr w:type="spellEnd"/>
      <w:r w:rsidRPr="00FE01A4">
        <w:rPr>
          <w:b w:val="0"/>
          <w:sz w:val="26"/>
          <w:szCs w:val="26"/>
        </w:rPr>
        <w:t xml:space="preserve"> </w:t>
      </w:r>
      <w:proofErr w:type="spellStart"/>
      <w:r w:rsidRPr="00FE01A4">
        <w:rPr>
          <w:b w:val="0"/>
          <w:sz w:val="26"/>
          <w:szCs w:val="26"/>
        </w:rPr>
        <w:t>hiện</w:t>
      </w:r>
      <w:proofErr w:type="spellEnd"/>
      <w:r w:rsidRPr="00FE01A4">
        <w:rPr>
          <w:b w:val="0"/>
          <w:sz w:val="26"/>
          <w:szCs w:val="26"/>
        </w:rPr>
        <w:t xml:space="preserve"> </w:t>
      </w:r>
      <w:proofErr w:type="spellStart"/>
      <w:r w:rsidRPr="00FE01A4">
        <w:rPr>
          <w:b w:val="0"/>
          <w:sz w:val="26"/>
          <w:szCs w:val="26"/>
        </w:rPr>
        <w:t>hợp</w:t>
      </w:r>
      <w:proofErr w:type="spellEnd"/>
      <w:r w:rsidRPr="00FE01A4">
        <w:rPr>
          <w:b w:val="0"/>
          <w:sz w:val="26"/>
          <w:szCs w:val="26"/>
        </w:rPr>
        <w:t xml:space="preserve"> </w:t>
      </w:r>
      <w:proofErr w:type="spellStart"/>
      <w:r w:rsidRPr="00FE01A4">
        <w:rPr>
          <w:b w:val="0"/>
          <w:sz w:val="26"/>
          <w:szCs w:val="26"/>
        </w:rPr>
        <w:t>đồng</w:t>
      </w:r>
      <w:proofErr w:type="spellEnd"/>
      <w:r w:rsidRPr="00FE01A4">
        <w:rPr>
          <w:b w:val="0"/>
          <w:sz w:val="26"/>
          <w:szCs w:val="26"/>
        </w:rPr>
        <w:t xml:space="preserve">, </w:t>
      </w:r>
      <w:proofErr w:type="spellStart"/>
      <w:r w:rsidRPr="00FE01A4">
        <w:rPr>
          <w:b w:val="0"/>
          <w:sz w:val="26"/>
          <w:szCs w:val="26"/>
        </w:rPr>
        <w:t>trường</w:t>
      </w:r>
      <w:proofErr w:type="spellEnd"/>
      <w:r w:rsidRPr="00FE01A4">
        <w:rPr>
          <w:b w:val="0"/>
          <w:sz w:val="26"/>
          <w:szCs w:val="26"/>
        </w:rPr>
        <w:t xml:space="preserve"> </w:t>
      </w:r>
      <w:proofErr w:type="spellStart"/>
      <w:r w:rsidRPr="00FE01A4">
        <w:rPr>
          <w:b w:val="0"/>
          <w:sz w:val="26"/>
          <w:szCs w:val="26"/>
        </w:rPr>
        <w:t>hợp</w:t>
      </w:r>
      <w:proofErr w:type="spellEnd"/>
      <w:r w:rsidRPr="00FE01A4">
        <w:rPr>
          <w:b w:val="0"/>
          <w:sz w:val="26"/>
          <w:szCs w:val="26"/>
        </w:rPr>
        <w:t xml:space="preserve"> </w:t>
      </w:r>
      <w:proofErr w:type="spellStart"/>
      <w:r w:rsidRPr="00FE01A4">
        <w:rPr>
          <w:b w:val="0"/>
          <w:sz w:val="26"/>
          <w:szCs w:val="26"/>
        </w:rPr>
        <w:t>cần</w:t>
      </w:r>
      <w:proofErr w:type="spellEnd"/>
      <w:r w:rsidRPr="00FE01A4">
        <w:rPr>
          <w:b w:val="0"/>
          <w:sz w:val="26"/>
          <w:szCs w:val="26"/>
        </w:rPr>
        <w:t xml:space="preserve"> </w:t>
      </w:r>
      <w:proofErr w:type="spellStart"/>
      <w:r w:rsidRPr="00FE01A4">
        <w:rPr>
          <w:b w:val="0"/>
          <w:sz w:val="26"/>
          <w:szCs w:val="26"/>
        </w:rPr>
        <w:t>thiết</w:t>
      </w:r>
      <w:proofErr w:type="spellEnd"/>
      <w:r w:rsidRPr="00FE01A4">
        <w:rPr>
          <w:b w:val="0"/>
          <w:sz w:val="26"/>
          <w:szCs w:val="26"/>
        </w:rPr>
        <w:t xml:space="preserve"> </w:t>
      </w:r>
      <w:proofErr w:type="spellStart"/>
      <w:r w:rsidRPr="00FE01A4">
        <w:rPr>
          <w:b w:val="0"/>
          <w:sz w:val="26"/>
          <w:szCs w:val="26"/>
        </w:rPr>
        <w:t>Bên</w:t>
      </w:r>
      <w:proofErr w:type="spellEnd"/>
      <w:r w:rsidRPr="00FE01A4">
        <w:rPr>
          <w:b w:val="0"/>
          <w:sz w:val="26"/>
          <w:szCs w:val="26"/>
        </w:rPr>
        <w:t xml:space="preserve"> </w:t>
      </w:r>
      <w:proofErr w:type="spellStart"/>
      <w:r w:rsidRPr="00FE01A4">
        <w:rPr>
          <w:b w:val="0"/>
          <w:sz w:val="26"/>
          <w:szCs w:val="26"/>
        </w:rPr>
        <w:t>mời</w:t>
      </w:r>
      <w:proofErr w:type="spellEnd"/>
      <w:r w:rsidRPr="00FE01A4">
        <w:rPr>
          <w:b w:val="0"/>
          <w:sz w:val="26"/>
          <w:szCs w:val="26"/>
        </w:rPr>
        <w:t xml:space="preserve"> </w:t>
      </w:r>
      <w:proofErr w:type="spellStart"/>
      <w:r w:rsidRPr="00FE01A4">
        <w:rPr>
          <w:b w:val="0"/>
          <w:sz w:val="26"/>
          <w:szCs w:val="26"/>
        </w:rPr>
        <w:t>thầu</w:t>
      </w:r>
      <w:proofErr w:type="spellEnd"/>
      <w:r w:rsidRPr="00FE01A4">
        <w:rPr>
          <w:b w:val="0"/>
          <w:sz w:val="26"/>
          <w:szCs w:val="26"/>
        </w:rPr>
        <w:t xml:space="preserve"> </w:t>
      </w:r>
      <w:proofErr w:type="spellStart"/>
      <w:r w:rsidRPr="00FE01A4">
        <w:rPr>
          <w:b w:val="0"/>
          <w:sz w:val="26"/>
          <w:szCs w:val="26"/>
        </w:rPr>
        <w:t>sẽ</w:t>
      </w:r>
      <w:proofErr w:type="spellEnd"/>
      <w:r w:rsidRPr="00FE01A4">
        <w:rPr>
          <w:b w:val="0"/>
          <w:sz w:val="26"/>
          <w:szCs w:val="26"/>
        </w:rPr>
        <w:t xml:space="preserve"> </w:t>
      </w:r>
      <w:proofErr w:type="spellStart"/>
      <w:r w:rsidRPr="00FE01A4">
        <w:rPr>
          <w:b w:val="0"/>
          <w:sz w:val="26"/>
          <w:szCs w:val="26"/>
        </w:rPr>
        <w:t>tiến</w:t>
      </w:r>
      <w:proofErr w:type="spellEnd"/>
      <w:r w:rsidRPr="00FE01A4">
        <w:rPr>
          <w:b w:val="0"/>
          <w:sz w:val="26"/>
          <w:szCs w:val="26"/>
        </w:rPr>
        <w:t xml:space="preserve"> </w:t>
      </w:r>
      <w:proofErr w:type="spellStart"/>
      <w:r w:rsidRPr="00FE01A4">
        <w:rPr>
          <w:b w:val="0"/>
          <w:sz w:val="26"/>
          <w:szCs w:val="26"/>
        </w:rPr>
        <w:t>hành</w:t>
      </w:r>
      <w:proofErr w:type="spellEnd"/>
      <w:r w:rsidRPr="00FE01A4">
        <w:rPr>
          <w:b w:val="0"/>
          <w:sz w:val="26"/>
          <w:szCs w:val="26"/>
        </w:rPr>
        <w:t xml:space="preserve"> </w:t>
      </w:r>
      <w:proofErr w:type="spellStart"/>
      <w:r w:rsidRPr="00FE01A4">
        <w:rPr>
          <w:b w:val="0"/>
          <w:sz w:val="26"/>
          <w:szCs w:val="26"/>
        </w:rPr>
        <w:t>kiểm</w:t>
      </w:r>
      <w:proofErr w:type="spellEnd"/>
      <w:r w:rsidRPr="00FE01A4">
        <w:rPr>
          <w:b w:val="0"/>
          <w:sz w:val="26"/>
          <w:szCs w:val="26"/>
        </w:rPr>
        <w:t xml:space="preserve"> </w:t>
      </w:r>
      <w:proofErr w:type="spellStart"/>
      <w:r w:rsidRPr="00FE01A4">
        <w:rPr>
          <w:b w:val="0"/>
          <w:sz w:val="26"/>
          <w:szCs w:val="26"/>
        </w:rPr>
        <w:t>nghiệm</w:t>
      </w:r>
      <w:proofErr w:type="spellEnd"/>
      <w:r w:rsidRPr="00FE01A4">
        <w:rPr>
          <w:sz w:val="26"/>
          <w:szCs w:val="26"/>
        </w:rPr>
        <w:t xml:space="preserve"> </w:t>
      </w:r>
      <w:proofErr w:type="spellStart"/>
      <w:r w:rsidRPr="00FE01A4">
        <w:rPr>
          <w:rStyle w:val="Strong"/>
          <w:rFonts w:eastAsia="Calibri"/>
          <w:sz w:val="26"/>
          <w:szCs w:val="26"/>
        </w:rPr>
        <w:t>thành</w:t>
      </w:r>
      <w:proofErr w:type="spellEnd"/>
      <w:r w:rsidRPr="00FE01A4">
        <w:rPr>
          <w:rStyle w:val="Strong"/>
          <w:rFonts w:eastAsia="Calibri"/>
          <w:sz w:val="26"/>
          <w:szCs w:val="26"/>
        </w:rPr>
        <w:t xml:space="preserve"> </w:t>
      </w:r>
      <w:proofErr w:type="spellStart"/>
      <w:r w:rsidRPr="00FE01A4">
        <w:rPr>
          <w:rStyle w:val="Strong"/>
          <w:rFonts w:eastAsia="Calibri"/>
          <w:sz w:val="26"/>
          <w:szCs w:val="26"/>
        </w:rPr>
        <w:t>phần</w:t>
      </w:r>
      <w:proofErr w:type="spellEnd"/>
      <w:r w:rsidRPr="00FE01A4">
        <w:rPr>
          <w:rStyle w:val="Strong"/>
          <w:rFonts w:eastAsia="Calibri"/>
          <w:sz w:val="26"/>
          <w:szCs w:val="26"/>
        </w:rPr>
        <w:t xml:space="preserve"> </w:t>
      </w:r>
      <w:proofErr w:type="spellStart"/>
      <w:r w:rsidRPr="00FE01A4">
        <w:rPr>
          <w:rStyle w:val="Strong"/>
          <w:rFonts w:eastAsia="Calibri"/>
          <w:sz w:val="26"/>
          <w:szCs w:val="26"/>
        </w:rPr>
        <w:t>dinh</w:t>
      </w:r>
      <w:proofErr w:type="spellEnd"/>
      <w:r w:rsidRPr="00FE01A4">
        <w:rPr>
          <w:rStyle w:val="Strong"/>
          <w:rFonts w:eastAsia="Calibri"/>
          <w:sz w:val="26"/>
          <w:szCs w:val="26"/>
        </w:rPr>
        <w:t xml:space="preserve"> </w:t>
      </w:r>
      <w:proofErr w:type="spellStart"/>
      <w:r w:rsidRPr="00FE01A4">
        <w:rPr>
          <w:rStyle w:val="Strong"/>
          <w:rFonts w:eastAsia="Calibri"/>
          <w:sz w:val="26"/>
          <w:szCs w:val="26"/>
        </w:rPr>
        <w:t>dưỡng</w:t>
      </w:r>
      <w:proofErr w:type="spellEnd"/>
      <w:r w:rsidRPr="00FE01A4">
        <w:rPr>
          <w:rStyle w:val="Strong"/>
          <w:rFonts w:eastAsiaTheme="majorEastAsia"/>
          <w:sz w:val="26"/>
          <w:szCs w:val="26"/>
        </w:rPr>
        <w:t xml:space="preserve"> </w:t>
      </w:r>
      <w:proofErr w:type="spellStart"/>
      <w:r w:rsidRPr="00FE01A4">
        <w:rPr>
          <w:rStyle w:val="Strong"/>
          <w:rFonts w:eastAsiaTheme="majorEastAsia"/>
          <w:sz w:val="26"/>
          <w:szCs w:val="26"/>
        </w:rPr>
        <w:t>trung</w:t>
      </w:r>
      <w:proofErr w:type="spellEnd"/>
      <w:r w:rsidRPr="00FE01A4">
        <w:rPr>
          <w:rStyle w:val="Strong"/>
          <w:rFonts w:eastAsiaTheme="majorEastAsia"/>
          <w:sz w:val="26"/>
          <w:szCs w:val="26"/>
        </w:rPr>
        <w:t xml:space="preserve"> </w:t>
      </w:r>
      <w:proofErr w:type="spellStart"/>
      <w:r w:rsidRPr="00FE01A4">
        <w:rPr>
          <w:rStyle w:val="Strong"/>
          <w:rFonts w:eastAsiaTheme="majorEastAsia"/>
          <w:sz w:val="26"/>
          <w:szCs w:val="26"/>
        </w:rPr>
        <w:t>bình</w:t>
      </w:r>
      <w:proofErr w:type="spellEnd"/>
      <w:r w:rsidRPr="00FE01A4">
        <w:rPr>
          <w:rStyle w:val="Strong"/>
          <w:rFonts w:eastAsiaTheme="majorEastAsia"/>
          <w:sz w:val="26"/>
          <w:szCs w:val="26"/>
        </w:rPr>
        <w:t xml:space="preserve"> </w:t>
      </w:r>
      <w:proofErr w:type="spellStart"/>
      <w:r w:rsidRPr="00FE01A4">
        <w:rPr>
          <w:rStyle w:val="Strong"/>
          <w:rFonts w:eastAsiaTheme="majorEastAsia"/>
          <w:sz w:val="26"/>
          <w:szCs w:val="26"/>
        </w:rPr>
        <w:t>trong</w:t>
      </w:r>
      <w:proofErr w:type="spellEnd"/>
      <w:r w:rsidRPr="00FE01A4">
        <w:rPr>
          <w:rStyle w:val="Strong"/>
          <w:rFonts w:eastAsiaTheme="majorEastAsia"/>
          <w:sz w:val="26"/>
          <w:szCs w:val="26"/>
        </w:rPr>
        <w:t xml:space="preserve"> 100ml </w:t>
      </w:r>
      <w:proofErr w:type="spellStart"/>
      <w:r w:rsidRPr="00FE01A4">
        <w:rPr>
          <w:rStyle w:val="Strong"/>
          <w:rFonts w:eastAsiaTheme="majorEastAsia"/>
          <w:sz w:val="26"/>
          <w:szCs w:val="26"/>
        </w:rPr>
        <w:t>sữa</w:t>
      </w:r>
      <w:proofErr w:type="spellEnd"/>
      <w:r w:rsidRPr="00FE01A4">
        <w:rPr>
          <w:rStyle w:val="Strong"/>
          <w:rFonts w:eastAsiaTheme="majorEastAsia"/>
          <w:sz w:val="26"/>
          <w:szCs w:val="26"/>
        </w:rPr>
        <w:t xml:space="preserve"> </w:t>
      </w:r>
      <w:proofErr w:type="spellStart"/>
      <w:r w:rsidRPr="00FE01A4">
        <w:rPr>
          <w:b w:val="0"/>
          <w:sz w:val="26"/>
          <w:szCs w:val="26"/>
        </w:rPr>
        <w:t>mà</w:t>
      </w:r>
      <w:proofErr w:type="spellEnd"/>
      <w:r w:rsidRPr="00FE01A4">
        <w:rPr>
          <w:b w:val="0"/>
          <w:sz w:val="26"/>
          <w:szCs w:val="26"/>
        </w:rPr>
        <w:t xml:space="preserve"> </w:t>
      </w:r>
      <w:proofErr w:type="spellStart"/>
      <w:r w:rsidRPr="00FE01A4">
        <w:rPr>
          <w:b w:val="0"/>
          <w:sz w:val="26"/>
          <w:szCs w:val="26"/>
        </w:rPr>
        <w:t>nhà</w:t>
      </w:r>
      <w:proofErr w:type="spellEnd"/>
      <w:r w:rsidRPr="00FE01A4">
        <w:rPr>
          <w:b w:val="0"/>
          <w:sz w:val="26"/>
          <w:szCs w:val="26"/>
        </w:rPr>
        <w:t xml:space="preserve"> </w:t>
      </w:r>
      <w:proofErr w:type="spellStart"/>
      <w:r w:rsidRPr="00FE01A4">
        <w:rPr>
          <w:b w:val="0"/>
          <w:sz w:val="26"/>
          <w:szCs w:val="26"/>
        </w:rPr>
        <w:t>thầu</w:t>
      </w:r>
      <w:proofErr w:type="spellEnd"/>
      <w:r w:rsidRPr="00FE01A4">
        <w:rPr>
          <w:b w:val="0"/>
          <w:sz w:val="26"/>
          <w:szCs w:val="26"/>
        </w:rPr>
        <w:t xml:space="preserve"> </w:t>
      </w:r>
      <w:proofErr w:type="spellStart"/>
      <w:r w:rsidRPr="00FE01A4">
        <w:rPr>
          <w:b w:val="0"/>
          <w:sz w:val="26"/>
          <w:szCs w:val="26"/>
        </w:rPr>
        <w:t>đã</w:t>
      </w:r>
      <w:proofErr w:type="spellEnd"/>
      <w:r w:rsidRPr="00FE01A4">
        <w:rPr>
          <w:b w:val="0"/>
          <w:sz w:val="26"/>
          <w:szCs w:val="26"/>
        </w:rPr>
        <w:t xml:space="preserve"> </w:t>
      </w:r>
      <w:proofErr w:type="spellStart"/>
      <w:r w:rsidRPr="00FE01A4">
        <w:rPr>
          <w:b w:val="0"/>
          <w:sz w:val="26"/>
          <w:szCs w:val="26"/>
        </w:rPr>
        <w:t>cung</w:t>
      </w:r>
      <w:proofErr w:type="spellEnd"/>
      <w:r w:rsidRPr="00FE01A4">
        <w:rPr>
          <w:b w:val="0"/>
          <w:sz w:val="26"/>
          <w:szCs w:val="26"/>
        </w:rPr>
        <w:t xml:space="preserve"> </w:t>
      </w:r>
      <w:proofErr w:type="spellStart"/>
      <w:r w:rsidRPr="00FE01A4">
        <w:rPr>
          <w:b w:val="0"/>
          <w:sz w:val="26"/>
          <w:szCs w:val="26"/>
        </w:rPr>
        <w:t>cấp</w:t>
      </w:r>
      <w:proofErr w:type="spellEnd"/>
      <w:r w:rsidRPr="00FE01A4">
        <w:rPr>
          <w:b w:val="0"/>
          <w:sz w:val="26"/>
          <w:szCs w:val="26"/>
        </w:rPr>
        <w:t xml:space="preserve">. </w:t>
      </w:r>
      <w:proofErr w:type="spellStart"/>
      <w:r w:rsidRPr="00FE01A4">
        <w:rPr>
          <w:b w:val="0"/>
          <w:bCs/>
          <w:sz w:val="26"/>
          <w:szCs w:val="26"/>
        </w:rPr>
        <w:t>Nếu</w:t>
      </w:r>
      <w:proofErr w:type="spellEnd"/>
      <w:r w:rsidRPr="00FE01A4">
        <w:rPr>
          <w:b w:val="0"/>
          <w:bCs/>
          <w:sz w:val="26"/>
          <w:szCs w:val="26"/>
        </w:rPr>
        <w:t xml:space="preserve"> </w:t>
      </w:r>
      <w:proofErr w:type="spellStart"/>
      <w:r w:rsidRPr="00FE01A4">
        <w:rPr>
          <w:b w:val="0"/>
          <w:bCs/>
          <w:sz w:val="26"/>
          <w:szCs w:val="26"/>
        </w:rPr>
        <w:t>có</w:t>
      </w:r>
      <w:proofErr w:type="spellEnd"/>
      <w:r w:rsidRPr="00FE01A4">
        <w:rPr>
          <w:b w:val="0"/>
          <w:bCs/>
          <w:sz w:val="26"/>
          <w:szCs w:val="26"/>
        </w:rPr>
        <w:t xml:space="preserve"> </w:t>
      </w:r>
      <w:proofErr w:type="spellStart"/>
      <w:r w:rsidRPr="00FE01A4">
        <w:rPr>
          <w:b w:val="0"/>
          <w:bCs/>
          <w:sz w:val="26"/>
          <w:szCs w:val="26"/>
        </w:rPr>
        <w:t>bất</w:t>
      </w:r>
      <w:proofErr w:type="spellEnd"/>
      <w:r w:rsidRPr="00FE01A4">
        <w:rPr>
          <w:b w:val="0"/>
          <w:bCs/>
          <w:sz w:val="26"/>
          <w:szCs w:val="26"/>
        </w:rPr>
        <w:t xml:space="preserve"> </w:t>
      </w:r>
      <w:proofErr w:type="spellStart"/>
      <w:r w:rsidRPr="00FE01A4">
        <w:rPr>
          <w:b w:val="0"/>
          <w:bCs/>
          <w:sz w:val="26"/>
          <w:szCs w:val="26"/>
        </w:rPr>
        <w:t>kì</w:t>
      </w:r>
      <w:proofErr w:type="spellEnd"/>
      <w:r w:rsidRPr="00FE01A4">
        <w:rPr>
          <w:b w:val="0"/>
          <w:bCs/>
          <w:sz w:val="26"/>
          <w:szCs w:val="26"/>
        </w:rPr>
        <w:t xml:space="preserve"> </w:t>
      </w:r>
      <w:proofErr w:type="spellStart"/>
      <w:r w:rsidRPr="00FE01A4">
        <w:rPr>
          <w:b w:val="0"/>
          <w:bCs/>
          <w:sz w:val="26"/>
          <w:szCs w:val="26"/>
        </w:rPr>
        <w:t>sự</w:t>
      </w:r>
      <w:proofErr w:type="spellEnd"/>
      <w:r w:rsidRPr="00FE01A4">
        <w:rPr>
          <w:b w:val="0"/>
          <w:bCs/>
          <w:sz w:val="26"/>
          <w:szCs w:val="26"/>
        </w:rPr>
        <w:t xml:space="preserve"> </w:t>
      </w:r>
      <w:proofErr w:type="spellStart"/>
      <w:r w:rsidRPr="00FE01A4">
        <w:rPr>
          <w:b w:val="0"/>
          <w:bCs/>
          <w:sz w:val="26"/>
          <w:szCs w:val="26"/>
        </w:rPr>
        <w:t>không</w:t>
      </w:r>
      <w:proofErr w:type="spellEnd"/>
      <w:r w:rsidRPr="00FE01A4">
        <w:rPr>
          <w:b w:val="0"/>
          <w:bCs/>
          <w:sz w:val="26"/>
          <w:szCs w:val="26"/>
        </w:rPr>
        <w:t xml:space="preserve"> </w:t>
      </w:r>
      <w:proofErr w:type="spellStart"/>
      <w:r w:rsidRPr="00FE01A4">
        <w:rPr>
          <w:b w:val="0"/>
          <w:bCs/>
          <w:sz w:val="26"/>
          <w:szCs w:val="26"/>
        </w:rPr>
        <w:t>thống</w:t>
      </w:r>
      <w:proofErr w:type="spellEnd"/>
      <w:r w:rsidRPr="00FE01A4">
        <w:rPr>
          <w:b w:val="0"/>
          <w:bCs/>
          <w:sz w:val="26"/>
          <w:szCs w:val="26"/>
        </w:rPr>
        <w:t xml:space="preserve"> </w:t>
      </w:r>
      <w:proofErr w:type="spellStart"/>
      <w:r w:rsidRPr="00FE01A4">
        <w:rPr>
          <w:b w:val="0"/>
          <w:bCs/>
          <w:sz w:val="26"/>
          <w:szCs w:val="26"/>
        </w:rPr>
        <w:t>nhất</w:t>
      </w:r>
      <w:proofErr w:type="spellEnd"/>
      <w:r w:rsidRPr="00FE01A4">
        <w:rPr>
          <w:b w:val="0"/>
          <w:bCs/>
          <w:sz w:val="26"/>
          <w:szCs w:val="26"/>
        </w:rPr>
        <w:t xml:space="preserve"> </w:t>
      </w:r>
      <w:proofErr w:type="spellStart"/>
      <w:r w:rsidRPr="00FE01A4">
        <w:rPr>
          <w:b w:val="0"/>
          <w:bCs/>
          <w:sz w:val="26"/>
          <w:szCs w:val="26"/>
        </w:rPr>
        <w:t>giữa</w:t>
      </w:r>
      <w:proofErr w:type="spellEnd"/>
      <w:r w:rsidRPr="00FE01A4">
        <w:rPr>
          <w:b w:val="0"/>
          <w:bCs/>
          <w:sz w:val="26"/>
          <w:szCs w:val="26"/>
        </w:rPr>
        <w:t xml:space="preserve"> </w:t>
      </w:r>
      <w:proofErr w:type="spellStart"/>
      <w:r w:rsidRPr="00FE01A4">
        <w:rPr>
          <w:b w:val="0"/>
          <w:bCs/>
          <w:sz w:val="26"/>
          <w:szCs w:val="26"/>
        </w:rPr>
        <w:t>kết</w:t>
      </w:r>
      <w:proofErr w:type="spellEnd"/>
      <w:r w:rsidRPr="00FE01A4">
        <w:rPr>
          <w:b w:val="0"/>
          <w:bCs/>
          <w:sz w:val="26"/>
          <w:szCs w:val="26"/>
        </w:rPr>
        <w:t xml:space="preserve"> </w:t>
      </w:r>
      <w:proofErr w:type="spellStart"/>
      <w:r w:rsidRPr="00FE01A4">
        <w:rPr>
          <w:b w:val="0"/>
          <w:bCs/>
          <w:sz w:val="26"/>
          <w:szCs w:val="26"/>
        </w:rPr>
        <w:t>quả</w:t>
      </w:r>
      <w:proofErr w:type="spellEnd"/>
      <w:r w:rsidRPr="00FE01A4">
        <w:rPr>
          <w:b w:val="0"/>
          <w:bCs/>
          <w:sz w:val="26"/>
          <w:szCs w:val="26"/>
        </w:rPr>
        <w:t xml:space="preserve"> </w:t>
      </w:r>
      <w:proofErr w:type="spellStart"/>
      <w:r w:rsidRPr="00FE01A4">
        <w:rPr>
          <w:b w:val="0"/>
          <w:bCs/>
          <w:sz w:val="26"/>
          <w:szCs w:val="26"/>
        </w:rPr>
        <w:t>kiểm</w:t>
      </w:r>
      <w:proofErr w:type="spellEnd"/>
      <w:r w:rsidRPr="00FE01A4">
        <w:rPr>
          <w:b w:val="0"/>
          <w:bCs/>
          <w:sz w:val="26"/>
          <w:szCs w:val="26"/>
        </w:rPr>
        <w:t xml:space="preserve"> </w:t>
      </w:r>
      <w:proofErr w:type="spellStart"/>
      <w:r w:rsidRPr="00FE01A4">
        <w:rPr>
          <w:b w:val="0"/>
          <w:bCs/>
          <w:sz w:val="26"/>
          <w:szCs w:val="26"/>
        </w:rPr>
        <w:t>nghiệm</w:t>
      </w:r>
      <w:proofErr w:type="spellEnd"/>
      <w:r w:rsidRPr="00FE01A4">
        <w:rPr>
          <w:b w:val="0"/>
          <w:bCs/>
          <w:sz w:val="26"/>
          <w:szCs w:val="26"/>
        </w:rPr>
        <w:t xml:space="preserve"> </w:t>
      </w:r>
      <w:proofErr w:type="spellStart"/>
      <w:r w:rsidRPr="00FE01A4">
        <w:rPr>
          <w:b w:val="0"/>
          <w:bCs/>
          <w:sz w:val="26"/>
          <w:szCs w:val="26"/>
        </w:rPr>
        <w:t>của</w:t>
      </w:r>
      <w:proofErr w:type="spellEnd"/>
      <w:r w:rsidRPr="00FE01A4">
        <w:rPr>
          <w:b w:val="0"/>
          <w:bCs/>
          <w:sz w:val="26"/>
          <w:szCs w:val="26"/>
        </w:rPr>
        <w:t xml:space="preserve"> </w:t>
      </w:r>
      <w:proofErr w:type="spellStart"/>
      <w:r w:rsidRPr="00FE01A4">
        <w:rPr>
          <w:b w:val="0"/>
          <w:bCs/>
          <w:sz w:val="26"/>
          <w:szCs w:val="26"/>
        </w:rPr>
        <w:t>Bên</w:t>
      </w:r>
      <w:proofErr w:type="spellEnd"/>
      <w:r w:rsidRPr="00FE01A4">
        <w:rPr>
          <w:b w:val="0"/>
          <w:bCs/>
          <w:sz w:val="26"/>
          <w:szCs w:val="26"/>
        </w:rPr>
        <w:t xml:space="preserve"> </w:t>
      </w:r>
      <w:proofErr w:type="spellStart"/>
      <w:r w:rsidRPr="00FE01A4">
        <w:rPr>
          <w:b w:val="0"/>
          <w:bCs/>
          <w:sz w:val="26"/>
          <w:szCs w:val="26"/>
        </w:rPr>
        <w:t>mời</w:t>
      </w:r>
      <w:proofErr w:type="spellEnd"/>
      <w:r w:rsidRPr="00FE01A4">
        <w:rPr>
          <w:b w:val="0"/>
          <w:bCs/>
          <w:sz w:val="26"/>
          <w:szCs w:val="26"/>
        </w:rPr>
        <w:t xml:space="preserve"> </w:t>
      </w:r>
      <w:proofErr w:type="spellStart"/>
      <w:r w:rsidRPr="00FE01A4">
        <w:rPr>
          <w:b w:val="0"/>
          <w:bCs/>
          <w:sz w:val="26"/>
          <w:szCs w:val="26"/>
        </w:rPr>
        <w:t>thầu</w:t>
      </w:r>
      <w:proofErr w:type="spellEnd"/>
      <w:r w:rsidRPr="00FE01A4">
        <w:rPr>
          <w:b w:val="0"/>
          <w:bCs/>
          <w:sz w:val="26"/>
          <w:szCs w:val="26"/>
        </w:rPr>
        <w:t xml:space="preserve"> </w:t>
      </w:r>
      <w:proofErr w:type="spellStart"/>
      <w:r w:rsidRPr="00FE01A4">
        <w:rPr>
          <w:b w:val="0"/>
          <w:bCs/>
          <w:sz w:val="26"/>
          <w:szCs w:val="26"/>
        </w:rPr>
        <w:t>và</w:t>
      </w:r>
      <w:proofErr w:type="spellEnd"/>
      <w:r w:rsidRPr="00FE01A4">
        <w:rPr>
          <w:b w:val="0"/>
          <w:bCs/>
          <w:sz w:val="26"/>
          <w:szCs w:val="26"/>
        </w:rPr>
        <w:t xml:space="preserve"> </w:t>
      </w:r>
      <w:proofErr w:type="spellStart"/>
      <w:r w:rsidRPr="00FE01A4">
        <w:rPr>
          <w:b w:val="0"/>
          <w:bCs/>
          <w:sz w:val="26"/>
          <w:szCs w:val="26"/>
        </w:rPr>
        <w:t>nhà</w:t>
      </w:r>
      <w:proofErr w:type="spellEnd"/>
      <w:r w:rsidRPr="00FE01A4">
        <w:rPr>
          <w:b w:val="0"/>
          <w:bCs/>
          <w:sz w:val="26"/>
          <w:szCs w:val="26"/>
        </w:rPr>
        <w:t xml:space="preserve"> </w:t>
      </w:r>
      <w:proofErr w:type="spellStart"/>
      <w:r w:rsidRPr="00FE01A4">
        <w:rPr>
          <w:b w:val="0"/>
          <w:bCs/>
          <w:sz w:val="26"/>
          <w:szCs w:val="26"/>
        </w:rPr>
        <w:t>thầu</w:t>
      </w:r>
      <w:proofErr w:type="spellEnd"/>
      <w:r w:rsidRPr="00FE01A4">
        <w:rPr>
          <w:b w:val="0"/>
          <w:bCs/>
          <w:sz w:val="26"/>
          <w:szCs w:val="26"/>
        </w:rPr>
        <w:t xml:space="preserve"> </w:t>
      </w:r>
      <w:proofErr w:type="spellStart"/>
      <w:r w:rsidRPr="00FE01A4">
        <w:rPr>
          <w:b w:val="0"/>
          <w:bCs/>
          <w:sz w:val="26"/>
          <w:szCs w:val="26"/>
        </w:rPr>
        <w:t>thì</w:t>
      </w:r>
      <w:proofErr w:type="spellEnd"/>
      <w:r w:rsidRPr="00FE01A4">
        <w:rPr>
          <w:b w:val="0"/>
          <w:bCs/>
          <w:sz w:val="26"/>
          <w:szCs w:val="26"/>
        </w:rPr>
        <w:t xml:space="preserve"> </w:t>
      </w:r>
      <w:proofErr w:type="spellStart"/>
      <w:r w:rsidRPr="00FE01A4">
        <w:rPr>
          <w:b w:val="0"/>
          <w:bCs/>
          <w:sz w:val="26"/>
          <w:szCs w:val="26"/>
        </w:rPr>
        <w:t>nhà</w:t>
      </w:r>
      <w:proofErr w:type="spellEnd"/>
      <w:r w:rsidRPr="00FE01A4">
        <w:rPr>
          <w:b w:val="0"/>
          <w:bCs/>
          <w:sz w:val="26"/>
          <w:szCs w:val="26"/>
        </w:rPr>
        <w:t xml:space="preserve"> </w:t>
      </w:r>
      <w:proofErr w:type="spellStart"/>
      <w:r w:rsidRPr="00FE01A4">
        <w:rPr>
          <w:b w:val="0"/>
          <w:bCs/>
          <w:sz w:val="26"/>
          <w:szCs w:val="26"/>
        </w:rPr>
        <w:t>thầu</w:t>
      </w:r>
      <w:proofErr w:type="spellEnd"/>
      <w:r w:rsidRPr="00FE01A4">
        <w:rPr>
          <w:b w:val="0"/>
          <w:bCs/>
          <w:sz w:val="26"/>
          <w:szCs w:val="26"/>
        </w:rPr>
        <w:t xml:space="preserve"> </w:t>
      </w:r>
      <w:proofErr w:type="spellStart"/>
      <w:r w:rsidRPr="00FE01A4">
        <w:rPr>
          <w:b w:val="0"/>
          <w:bCs/>
          <w:sz w:val="26"/>
          <w:szCs w:val="26"/>
        </w:rPr>
        <w:t>phải</w:t>
      </w:r>
      <w:proofErr w:type="spellEnd"/>
      <w:r w:rsidRPr="00FE01A4">
        <w:rPr>
          <w:b w:val="0"/>
          <w:bCs/>
          <w:sz w:val="26"/>
          <w:szCs w:val="26"/>
        </w:rPr>
        <w:t xml:space="preserve"> </w:t>
      </w:r>
      <w:proofErr w:type="spellStart"/>
      <w:r w:rsidRPr="00FE01A4">
        <w:rPr>
          <w:b w:val="0"/>
          <w:bCs/>
          <w:sz w:val="26"/>
          <w:szCs w:val="26"/>
        </w:rPr>
        <w:t>hoàn</w:t>
      </w:r>
      <w:proofErr w:type="spellEnd"/>
      <w:r w:rsidRPr="00FE01A4">
        <w:rPr>
          <w:b w:val="0"/>
          <w:bCs/>
          <w:sz w:val="26"/>
          <w:szCs w:val="26"/>
        </w:rPr>
        <w:t xml:space="preserve"> </w:t>
      </w:r>
      <w:proofErr w:type="spellStart"/>
      <w:r w:rsidRPr="00FE01A4">
        <w:rPr>
          <w:b w:val="0"/>
          <w:bCs/>
          <w:sz w:val="26"/>
          <w:szCs w:val="26"/>
        </w:rPr>
        <w:t>toàn</w:t>
      </w:r>
      <w:proofErr w:type="spellEnd"/>
      <w:r w:rsidRPr="00FE01A4">
        <w:rPr>
          <w:b w:val="0"/>
          <w:bCs/>
          <w:sz w:val="26"/>
          <w:szCs w:val="26"/>
        </w:rPr>
        <w:t xml:space="preserve"> </w:t>
      </w:r>
      <w:proofErr w:type="spellStart"/>
      <w:r w:rsidRPr="00FE01A4">
        <w:rPr>
          <w:b w:val="0"/>
          <w:bCs/>
          <w:sz w:val="26"/>
          <w:szCs w:val="26"/>
        </w:rPr>
        <w:t>chịu</w:t>
      </w:r>
      <w:proofErr w:type="spellEnd"/>
      <w:r w:rsidRPr="00FE01A4">
        <w:rPr>
          <w:b w:val="0"/>
          <w:bCs/>
          <w:sz w:val="26"/>
          <w:szCs w:val="26"/>
        </w:rPr>
        <w:t xml:space="preserve"> </w:t>
      </w:r>
      <w:proofErr w:type="spellStart"/>
      <w:r w:rsidRPr="00FE01A4">
        <w:rPr>
          <w:b w:val="0"/>
          <w:bCs/>
          <w:sz w:val="26"/>
          <w:szCs w:val="26"/>
        </w:rPr>
        <w:t>trách</w:t>
      </w:r>
      <w:proofErr w:type="spellEnd"/>
      <w:r w:rsidRPr="00FE01A4">
        <w:rPr>
          <w:b w:val="0"/>
          <w:bCs/>
          <w:sz w:val="26"/>
          <w:szCs w:val="26"/>
        </w:rPr>
        <w:t xml:space="preserve"> </w:t>
      </w:r>
      <w:proofErr w:type="spellStart"/>
      <w:r w:rsidRPr="00FE01A4">
        <w:rPr>
          <w:b w:val="0"/>
          <w:bCs/>
          <w:sz w:val="26"/>
          <w:szCs w:val="26"/>
        </w:rPr>
        <w:t>nhiệm</w:t>
      </w:r>
      <w:proofErr w:type="spellEnd"/>
      <w:r w:rsidRPr="00FE01A4">
        <w:rPr>
          <w:b w:val="0"/>
          <w:bCs/>
          <w:sz w:val="26"/>
          <w:szCs w:val="26"/>
        </w:rPr>
        <w:t xml:space="preserve"> </w:t>
      </w:r>
      <w:proofErr w:type="spellStart"/>
      <w:r w:rsidRPr="00FE01A4">
        <w:rPr>
          <w:b w:val="0"/>
          <w:bCs/>
          <w:sz w:val="26"/>
          <w:szCs w:val="26"/>
        </w:rPr>
        <w:t>và</w:t>
      </w:r>
      <w:proofErr w:type="spellEnd"/>
      <w:r w:rsidRPr="00FE01A4">
        <w:rPr>
          <w:b w:val="0"/>
          <w:bCs/>
          <w:sz w:val="26"/>
          <w:szCs w:val="26"/>
        </w:rPr>
        <w:t xml:space="preserve"> </w:t>
      </w:r>
      <w:proofErr w:type="spellStart"/>
      <w:r w:rsidRPr="00FE01A4">
        <w:rPr>
          <w:b w:val="0"/>
          <w:bCs/>
          <w:sz w:val="26"/>
          <w:szCs w:val="26"/>
        </w:rPr>
        <w:t>chịu</w:t>
      </w:r>
      <w:proofErr w:type="spellEnd"/>
      <w:r w:rsidRPr="00FE01A4">
        <w:rPr>
          <w:b w:val="0"/>
          <w:bCs/>
          <w:sz w:val="26"/>
          <w:szCs w:val="26"/>
        </w:rPr>
        <w:t xml:space="preserve"> </w:t>
      </w:r>
      <w:proofErr w:type="spellStart"/>
      <w:r w:rsidRPr="00FE01A4">
        <w:rPr>
          <w:b w:val="0"/>
          <w:bCs/>
          <w:sz w:val="26"/>
          <w:szCs w:val="26"/>
        </w:rPr>
        <w:t>mọi</w:t>
      </w:r>
      <w:proofErr w:type="spellEnd"/>
      <w:r w:rsidRPr="00FE01A4">
        <w:rPr>
          <w:b w:val="0"/>
          <w:bCs/>
          <w:sz w:val="26"/>
          <w:szCs w:val="26"/>
        </w:rPr>
        <w:t xml:space="preserve"> </w:t>
      </w:r>
      <w:proofErr w:type="spellStart"/>
      <w:r w:rsidRPr="00FE01A4">
        <w:rPr>
          <w:b w:val="0"/>
          <w:bCs/>
          <w:sz w:val="26"/>
          <w:szCs w:val="26"/>
        </w:rPr>
        <w:t>sự</w:t>
      </w:r>
      <w:proofErr w:type="spellEnd"/>
      <w:r w:rsidRPr="00FE01A4">
        <w:rPr>
          <w:b w:val="0"/>
          <w:bCs/>
          <w:sz w:val="26"/>
          <w:szCs w:val="26"/>
        </w:rPr>
        <w:t xml:space="preserve"> </w:t>
      </w:r>
      <w:proofErr w:type="spellStart"/>
      <w:r w:rsidRPr="00FE01A4">
        <w:rPr>
          <w:b w:val="0"/>
          <w:bCs/>
          <w:sz w:val="26"/>
          <w:szCs w:val="26"/>
        </w:rPr>
        <w:t>bất</w:t>
      </w:r>
      <w:proofErr w:type="spellEnd"/>
      <w:r w:rsidRPr="00FE01A4">
        <w:rPr>
          <w:b w:val="0"/>
          <w:bCs/>
          <w:sz w:val="26"/>
          <w:szCs w:val="26"/>
        </w:rPr>
        <w:t xml:space="preserve"> </w:t>
      </w:r>
      <w:proofErr w:type="spellStart"/>
      <w:r w:rsidRPr="00FE01A4">
        <w:rPr>
          <w:b w:val="0"/>
          <w:bCs/>
          <w:sz w:val="26"/>
          <w:szCs w:val="26"/>
        </w:rPr>
        <w:t>lợi</w:t>
      </w:r>
      <w:proofErr w:type="spellEnd"/>
      <w:r w:rsidRPr="00FE01A4">
        <w:rPr>
          <w:b w:val="0"/>
          <w:bCs/>
          <w:sz w:val="26"/>
          <w:szCs w:val="26"/>
        </w:rPr>
        <w:t>.</w:t>
      </w:r>
    </w:p>
    <w:p w14:paraId="21B7839D" w14:textId="77777777" w:rsidR="000A5CED" w:rsidRDefault="000A5CED" w:rsidP="000A5CED">
      <w:pPr>
        <w:spacing w:before="120" w:after="120"/>
        <w:ind w:firstLine="709"/>
        <w:jc w:val="left"/>
        <w:rPr>
          <w:sz w:val="26"/>
          <w:szCs w:val="26"/>
        </w:rPr>
      </w:pPr>
      <w:proofErr w:type="spellStart"/>
      <w:r w:rsidRPr="00FE01A4">
        <w:rPr>
          <w:sz w:val="26"/>
          <w:szCs w:val="26"/>
        </w:rPr>
        <w:t>Đơn</w:t>
      </w:r>
      <w:proofErr w:type="spellEnd"/>
      <w:r w:rsidRPr="00FE01A4">
        <w:rPr>
          <w:sz w:val="26"/>
          <w:szCs w:val="26"/>
        </w:rPr>
        <w:t xml:space="preserve"> </w:t>
      </w:r>
      <w:proofErr w:type="spellStart"/>
      <w:r w:rsidRPr="00FE01A4">
        <w:rPr>
          <w:sz w:val="26"/>
          <w:szCs w:val="26"/>
        </w:rPr>
        <w:t>vị</w:t>
      </w:r>
      <w:proofErr w:type="spellEnd"/>
      <w:r w:rsidRPr="00FE01A4">
        <w:rPr>
          <w:sz w:val="26"/>
          <w:szCs w:val="26"/>
        </w:rPr>
        <w:t xml:space="preserve"> </w:t>
      </w:r>
      <w:proofErr w:type="spellStart"/>
      <w:r w:rsidRPr="00FE01A4">
        <w:rPr>
          <w:sz w:val="26"/>
          <w:szCs w:val="26"/>
        </w:rPr>
        <w:t>thử</w:t>
      </w:r>
      <w:proofErr w:type="spellEnd"/>
      <w:r w:rsidRPr="00FE01A4">
        <w:rPr>
          <w:sz w:val="26"/>
          <w:szCs w:val="26"/>
        </w:rPr>
        <w:t xml:space="preserve"> </w:t>
      </w:r>
      <w:proofErr w:type="spellStart"/>
      <w:r w:rsidRPr="00FE01A4">
        <w:rPr>
          <w:sz w:val="26"/>
          <w:szCs w:val="26"/>
        </w:rPr>
        <w:t>nghiệm</w:t>
      </w:r>
      <w:proofErr w:type="spellEnd"/>
      <w:r w:rsidRPr="00FE01A4">
        <w:rPr>
          <w:sz w:val="26"/>
          <w:szCs w:val="26"/>
        </w:rPr>
        <w:t xml:space="preserve">: </w:t>
      </w:r>
      <w:r>
        <w:rPr>
          <w:sz w:val="26"/>
          <w:szCs w:val="26"/>
        </w:rPr>
        <w:t xml:space="preserve">Do </w:t>
      </w:r>
      <w:proofErr w:type="spellStart"/>
      <w:r>
        <w:rPr>
          <w:sz w:val="26"/>
          <w:szCs w:val="26"/>
        </w:rPr>
        <w:t>Chủ</w:t>
      </w:r>
      <w:proofErr w:type="spellEnd"/>
      <w:r>
        <w:rPr>
          <w:sz w:val="26"/>
          <w:szCs w:val="26"/>
        </w:rPr>
        <w:t xml:space="preserve"> </w:t>
      </w:r>
      <w:proofErr w:type="spellStart"/>
      <w:r>
        <w:rPr>
          <w:sz w:val="26"/>
          <w:szCs w:val="26"/>
        </w:rPr>
        <w:t>đầu</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chỉ</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t</w:t>
      </w:r>
      <w:r w:rsidRPr="00FE01A4">
        <w:rPr>
          <w:sz w:val="26"/>
          <w:szCs w:val="26"/>
        </w:rPr>
        <w:t>rong</w:t>
      </w:r>
      <w:proofErr w:type="spellEnd"/>
      <w:r w:rsidRPr="00FE01A4">
        <w:rPr>
          <w:sz w:val="26"/>
          <w:szCs w:val="26"/>
        </w:rPr>
        <w:t xml:space="preserve"> </w:t>
      </w:r>
      <w:proofErr w:type="spellStart"/>
      <w:r w:rsidRPr="00FE01A4">
        <w:rPr>
          <w:sz w:val="26"/>
          <w:szCs w:val="26"/>
        </w:rPr>
        <w:t>thời</w:t>
      </w:r>
      <w:proofErr w:type="spellEnd"/>
      <w:r w:rsidRPr="00FE01A4">
        <w:rPr>
          <w:sz w:val="26"/>
          <w:szCs w:val="26"/>
        </w:rPr>
        <w:t xml:space="preserve"> </w:t>
      </w:r>
      <w:proofErr w:type="spellStart"/>
      <w:r w:rsidRPr="00FE01A4">
        <w:rPr>
          <w:sz w:val="26"/>
          <w:szCs w:val="26"/>
        </w:rPr>
        <w:t>gian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đồng</w:t>
      </w:r>
      <w:proofErr w:type="spellEnd"/>
    </w:p>
    <w:p w14:paraId="1840D449" w14:textId="77777777" w:rsidR="000A5CED" w:rsidRDefault="000A5CED" w:rsidP="000A5CED">
      <w:pPr>
        <w:spacing w:before="120" w:after="120"/>
        <w:ind w:firstLine="709"/>
        <w:jc w:val="left"/>
        <w:rPr>
          <w:sz w:val="26"/>
          <w:szCs w:val="26"/>
        </w:rPr>
      </w:pPr>
      <w:proofErr w:type="spellStart"/>
      <w:r>
        <w:rPr>
          <w:sz w:val="26"/>
          <w:szCs w:val="26"/>
        </w:rPr>
        <w:t>Địa</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nơi</w:t>
      </w:r>
      <w:proofErr w:type="spellEnd"/>
      <w:r>
        <w:rPr>
          <w:sz w:val="26"/>
          <w:szCs w:val="26"/>
        </w:rPr>
        <w:t xml:space="preserve"> </w:t>
      </w:r>
      <w:proofErr w:type="spellStart"/>
      <w:r>
        <w:rPr>
          <w:sz w:val="26"/>
          <w:szCs w:val="26"/>
        </w:rPr>
        <w:t>hàng</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bàn</w:t>
      </w:r>
      <w:proofErr w:type="spellEnd"/>
      <w:r>
        <w:rPr>
          <w:sz w:val="26"/>
          <w:szCs w:val="26"/>
        </w:rPr>
        <w:t xml:space="preserve"> </w:t>
      </w:r>
      <w:proofErr w:type="spellStart"/>
      <w:r>
        <w:rPr>
          <w:sz w:val="26"/>
          <w:szCs w:val="26"/>
        </w:rPr>
        <w:t>giao</w:t>
      </w:r>
      <w:proofErr w:type="spellEnd"/>
      <w:r>
        <w:rPr>
          <w:sz w:val="26"/>
          <w:szCs w:val="26"/>
        </w:rPr>
        <w:t>.</w:t>
      </w:r>
    </w:p>
    <w:p w14:paraId="0A1CBB7B" w14:textId="77777777" w:rsidR="00671752" w:rsidRDefault="00671752"/>
    <w:sectPr w:rsidR="006717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5AB5" w14:textId="77777777" w:rsidR="001408FF" w:rsidRDefault="001408FF" w:rsidP="00B9414B">
      <w:r>
        <w:separator/>
      </w:r>
    </w:p>
  </w:endnote>
  <w:endnote w:type="continuationSeparator" w:id="0">
    <w:p w14:paraId="59ABF606" w14:textId="77777777" w:rsidR="001408FF" w:rsidRDefault="001408FF" w:rsidP="00B9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5D00" w14:textId="77777777" w:rsidR="001408FF" w:rsidRDefault="001408FF" w:rsidP="00B9414B">
      <w:r>
        <w:separator/>
      </w:r>
    </w:p>
  </w:footnote>
  <w:footnote w:type="continuationSeparator" w:id="0">
    <w:p w14:paraId="71BFA9C8" w14:textId="77777777" w:rsidR="001408FF" w:rsidRDefault="001408FF" w:rsidP="00B94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B7725"/>
    <w:multiLevelType w:val="hybridMultilevel"/>
    <w:tmpl w:val="368880A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1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45"/>
    <w:rsid w:val="000312E1"/>
    <w:rsid w:val="00055C72"/>
    <w:rsid w:val="00061BDB"/>
    <w:rsid w:val="000A5CED"/>
    <w:rsid w:val="001311E2"/>
    <w:rsid w:val="001408FF"/>
    <w:rsid w:val="00144BAE"/>
    <w:rsid w:val="001E5DC0"/>
    <w:rsid w:val="002B2047"/>
    <w:rsid w:val="003C7A37"/>
    <w:rsid w:val="0047250A"/>
    <w:rsid w:val="006636C0"/>
    <w:rsid w:val="00671752"/>
    <w:rsid w:val="00680527"/>
    <w:rsid w:val="007624C5"/>
    <w:rsid w:val="00797245"/>
    <w:rsid w:val="008E0364"/>
    <w:rsid w:val="00A50538"/>
    <w:rsid w:val="00A93DF3"/>
    <w:rsid w:val="00AF0236"/>
    <w:rsid w:val="00B51A92"/>
    <w:rsid w:val="00B549C1"/>
    <w:rsid w:val="00B9381E"/>
    <w:rsid w:val="00B9414B"/>
    <w:rsid w:val="00BD6B2E"/>
    <w:rsid w:val="00BE6589"/>
    <w:rsid w:val="00C35ED6"/>
    <w:rsid w:val="00C81223"/>
    <w:rsid w:val="00CA1C29"/>
    <w:rsid w:val="00DE1693"/>
    <w:rsid w:val="00E55C43"/>
    <w:rsid w:val="00F9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9647"/>
  <w15:chartTrackingRefBased/>
  <w15:docId w15:val="{9743840E-7B30-436A-BF00-7DC64A8E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CE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SectionVI">
    <w:name w:val="Header.Section VI"/>
    <w:basedOn w:val="Normal"/>
    <w:rsid w:val="000A5CED"/>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A5CE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A5CED"/>
    <w:rPr>
      <w:rFonts w:ascii="Times New Roman" w:eastAsia="Times New Roman" w:hAnsi="Times New Roman" w:cs="Times New Roman"/>
      <w:sz w:val="24"/>
      <w:szCs w:val="20"/>
    </w:rPr>
  </w:style>
  <w:style w:type="character" w:styleId="Strong">
    <w:name w:val="Strong"/>
    <w:qFormat/>
    <w:rsid w:val="000A5CED"/>
    <w:rPr>
      <w:b/>
      <w:bCs w:val="0"/>
    </w:rPr>
  </w:style>
  <w:style w:type="paragraph" w:styleId="Header">
    <w:name w:val="header"/>
    <w:basedOn w:val="Normal"/>
    <w:link w:val="HeaderChar"/>
    <w:uiPriority w:val="99"/>
    <w:unhideWhenUsed/>
    <w:rsid w:val="00B9414B"/>
    <w:pPr>
      <w:tabs>
        <w:tab w:val="center" w:pos="4680"/>
        <w:tab w:val="right" w:pos="9360"/>
      </w:tabs>
    </w:pPr>
  </w:style>
  <w:style w:type="character" w:customStyle="1" w:styleId="HeaderChar">
    <w:name w:val="Header Char"/>
    <w:basedOn w:val="DefaultParagraphFont"/>
    <w:link w:val="Header"/>
    <w:uiPriority w:val="99"/>
    <w:rsid w:val="00B9414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9414B"/>
    <w:pPr>
      <w:tabs>
        <w:tab w:val="center" w:pos="4680"/>
        <w:tab w:val="right" w:pos="9360"/>
      </w:tabs>
    </w:pPr>
  </w:style>
  <w:style w:type="character" w:customStyle="1" w:styleId="FooterChar">
    <w:name w:val="Footer Char"/>
    <w:basedOn w:val="DefaultParagraphFont"/>
    <w:link w:val="Footer"/>
    <w:uiPriority w:val="99"/>
    <w:rsid w:val="00B9414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31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1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Khiem PC</cp:lastModifiedBy>
  <cp:revision>30</cp:revision>
  <cp:lastPrinted>2024-06-19T03:17:00Z</cp:lastPrinted>
  <dcterms:created xsi:type="dcterms:W3CDTF">2024-04-16T01:37:00Z</dcterms:created>
  <dcterms:modified xsi:type="dcterms:W3CDTF">2026-01-31T03:52:00Z</dcterms:modified>
</cp:coreProperties>
</file>