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AD2AC" w14:textId="77777777" w:rsidR="00F24AE1" w:rsidRPr="001F02E1" w:rsidRDefault="00F24AE1" w:rsidP="00FD7245">
      <w:pPr>
        <w:widowControl w:val="0"/>
        <w:spacing w:line="264" w:lineRule="auto"/>
        <w:jc w:val="center"/>
        <w:outlineLvl w:val="1"/>
        <w:rPr>
          <w:sz w:val="28"/>
          <w:szCs w:val="28"/>
          <w:lang w:val="nl-NL"/>
        </w:rPr>
      </w:pPr>
      <w:r w:rsidRPr="001F02E1">
        <w:rPr>
          <w:b/>
          <w:sz w:val="28"/>
          <w:szCs w:val="28"/>
          <w:lang w:val="nl-NL"/>
        </w:rPr>
        <w:t>Chương V. YÊU CẦU VỀ KỸ THUẬT</w:t>
      </w:r>
    </w:p>
    <w:p w14:paraId="2160E7A1" w14:textId="77777777" w:rsidR="00F24AE1" w:rsidRPr="001F02E1" w:rsidRDefault="00F24AE1" w:rsidP="00FD7245">
      <w:pPr>
        <w:pStyle w:val="Subtitle"/>
        <w:rPr>
          <w:color w:val="auto"/>
          <w:sz w:val="20"/>
          <w:szCs w:val="32"/>
          <w:lang w:val="nl-NL"/>
        </w:rPr>
      </w:pPr>
    </w:p>
    <w:p w14:paraId="1DA2C87B" w14:textId="77777777" w:rsidR="00F24AE1" w:rsidRPr="001F02E1" w:rsidRDefault="00F24AE1" w:rsidP="00FD7245">
      <w:pPr>
        <w:spacing w:line="276" w:lineRule="auto"/>
        <w:rPr>
          <w:rFonts w:eastAsia="Calibri"/>
          <w:b/>
          <w:sz w:val="28"/>
          <w:szCs w:val="28"/>
          <w:lang w:val="nl-NL"/>
        </w:rPr>
      </w:pPr>
      <w:r w:rsidRPr="001F02E1">
        <w:rPr>
          <w:rFonts w:eastAsia="Calibri"/>
          <w:b/>
          <w:sz w:val="28"/>
          <w:szCs w:val="28"/>
          <w:lang w:val="vi-VN"/>
        </w:rPr>
        <w:t>1. Giới thiệu chung dự toán mua sắm, gói thầu</w:t>
      </w:r>
    </w:p>
    <w:p w14:paraId="08F1EAFB" w14:textId="77777777" w:rsidR="00F24AE1" w:rsidRPr="001F02E1" w:rsidRDefault="00F24AE1" w:rsidP="00FD7245">
      <w:pPr>
        <w:widowControl w:val="0"/>
        <w:spacing w:line="276" w:lineRule="auto"/>
        <w:jc w:val="left"/>
        <w:rPr>
          <w:rFonts w:eastAsia="Calibri"/>
          <w:sz w:val="28"/>
          <w:szCs w:val="28"/>
          <w:lang w:val="nl-NL"/>
        </w:rPr>
      </w:pPr>
      <w:r w:rsidRPr="001F02E1">
        <w:rPr>
          <w:rFonts w:eastAsia="Calibri"/>
          <w:sz w:val="28"/>
          <w:szCs w:val="28"/>
          <w:lang w:val="nl-NL"/>
        </w:rPr>
        <w:t>a. Dự toán mua sắm:</w:t>
      </w:r>
    </w:p>
    <w:p w14:paraId="43D05FEC" w14:textId="474F5A6A" w:rsidR="00F24AE1" w:rsidRPr="001F02E1" w:rsidRDefault="00F24AE1" w:rsidP="00FD7245">
      <w:pPr>
        <w:spacing w:line="276" w:lineRule="auto"/>
        <w:rPr>
          <w:rFonts w:eastAsia="Calibri"/>
          <w:spacing w:val="2"/>
          <w:sz w:val="28"/>
          <w:szCs w:val="28"/>
          <w:lang w:val="nl-NL"/>
        </w:rPr>
      </w:pPr>
      <w:r w:rsidRPr="001F02E1">
        <w:rPr>
          <w:rFonts w:eastAsia="Calibri"/>
          <w:spacing w:val="2"/>
          <w:sz w:val="28"/>
          <w:szCs w:val="28"/>
          <w:lang w:val="nl-NL"/>
        </w:rPr>
        <w:t xml:space="preserve">- Tên dự toán mua sắm: </w:t>
      </w:r>
      <w:r w:rsidR="003D29ED" w:rsidRPr="003D29ED">
        <w:rPr>
          <w:rFonts w:eastAsia="Calibri"/>
          <w:sz w:val="28"/>
          <w:szCs w:val="28"/>
          <w:lang w:val="vi-VN"/>
        </w:rPr>
        <w:t>Mua sắm hóa chất, vật tư tiêu hao, y dụng cụ phục vụ công tác khám bệnh chữa bệnh của Trạm Y tế phường Bạch Mai năm 2026</w:t>
      </w:r>
      <w:r w:rsidRPr="001F02E1">
        <w:rPr>
          <w:rFonts w:eastAsia="Calibri"/>
          <w:spacing w:val="2"/>
          <w:sz w:val="28"/>
          <w:szCs w:val="28"/>
          <w:lang w:val="nl-NL"/>
        </w:rPr>
        <w:t>.</w:t>
      </w:r>
    </w:p>
    <w:p w14:paraId="2BFCB82D" w14:textId="741DEB66" w:rsidR="00F24AE1" w:rsidRPr="001F02E1" w:rsidRDefault="00F24AE1" w:rsidP="00FD7245">
      <w:pPr>
        <w:spacing w:line="276" w:lineRule="auto"/>
        <w:rPr>
          <w:rFonts w:eastAsia="Calibri"/>
          <w:spacing w:val="2"/>
          <w:sz w:val="28"/>
          <w:szCs w:val="28"/>
          <w:lang w:val="nl-NL"/>
        </w:rPr>
      </w:pPr>
      <w:r w:rsidRPr="001F02E1">
        <w:rPr>
          <w:rFonts w:eastAsia="Calibri"/>
          <w:spacing w:val="2"/>
          <w:sz w:val="28"/>
          <w:szCs w:val="28"/>
          <w:lang w:val="nl-NL"/>
        </w:rPr>
        <w:t xml:space="preserve">- Chủ đầu tư: </w:t>
      </w:r>
      <w:r w:rsidR="001F02E1" w:rsidRPr="001F02E1">
        <w:rPr>
          <w:rFonts w:eastAsia="Calibri"/>
          <w:spacing w:val="2"/>
          <w:sz w:val="28"/>
          <w:szCs w:val="28"/>
          <w:lang w:val="nl-NL"/>
        </w:rPr>
        <w:t>Trạm Y tế phường Bạch Mai</w:t>
      </w:r>
    </w:p>
    <w:p w14:paraId="19326F37" w14:textId="3C2AD603" w:rsidR="00F24AE1" w:rsidRPr="001F02E1" w:rsidRDefault="00F24AE1" w:rsidP="00FD7245">
      <w:pPr>
        <w:spacing w:line="276" w:lineRule="auto"/>
        <w:rPr>
          <w:rFonts w:eastAsia="Calibri"/>
          <w:spacing w:val="2"/>
          <w:sz w:val="28"/>
          <w:szCs w:val="28"/>
          <w:lang w:val="nl-NL"/>
        </w:rPr>
      </w:pPr>
      <w:r w:rsidRPr="001F02E1">
        <w:rPr>
          <w:rFonts w:eastAsia="Calibri"/>
          <w:spacing w:val="2"/>
          <w:sz w:val="28"/>
          <w:szCs w:val="28"/>
          <w:lang w:val="nl-NL"/>
        </w:rPr>
        <w:t xml:space="preserve">- Nguồn vốn: </w:t>
      </w:r>
      <w:r w:rsidR="003D29ED" w:rsidRPr="003D29ED">
        <w:rPr>
          <w:rFonts w:eastAsia="Calibri"/>
          <w:bCs/>
          <w:sz w:val="28"/>
          <w:szCs w:val="28"/>
          <w:lang w:val="vi-VN"/>
        </w:rPr>
        <w:t>Nguồn thu từ dịch vụ khám bệnh, chữa bệnh và nguồn thu hợp pháp khác của đơn vị</w:t>
      </w:r>
      <w:r w:rsidRPr="001F02E1">
        <w:rPr>
          <w:rFonts w:eastAsia="Calibri"/>
          <w:spacing w:val="2"/>
          <w:sz w:val="28"/>
          <w:szCs w:val="28"/>
          <w:lang w:val="nl-NL"/>
        </w:rPr>
        <w:t>.</w:t>
      </w:r>
    </w:p>
    <w:p w14:paraId="3EE154CA" w14:textId="77777777" w:rsidR="00F24AE1" w:rsidRPr="001F02E1" w:rsidRDefault="00F24AE1" w:rsidP="00FD7245">
      <w:pPr>
        <w:widowControl w:val="0"/>
        <w:spacing w:line="276" w:lineRule="auto"/>
        <w:jc w:val="left"/>
        <w:rPr>
          <w:rFonts w:eastAsia="Calibri"/>
          <w:sz w:val="28"/>
          <w:szCs w:val="28"/>
          <w:lang w:val="nl-NL"/>
        </w:rPr>
      </w:pPr>
      <w:r w:rsidRPr="001F02E1">
        <w:rPr>
          <w:rFonts w:eastAsia="Calibri"/>
          <w:sz w:val="28"/>
          <w:szCs w:val="28"/>
          <w:lang w:val="nl-NL"/>
        </w:rPr>
        <w:t>b. Gói thầu:</w:t>
      </w:r>
    </w:p>
    <w:p w14:paraId="657EB1FB" w14:textId="595F7C65" w:rsidR="00F24AE1" w:rsidRPr="001F02E1" w:rsidRDefault="00F24AE1" w:rsidP="00FD7245">
      <w:pPr>
        <w:spacing w:line="276" w:lineRule="auto"/>
        <w:rPr>
          <w:rFonts w:eastAsia="Calibri"/>
          <w:sz w:val="28"/>
          <w:szCs w:val="28"/>
          <w:lang w:val="nl-NL"/>
        </w:rPr>
      </w:pPr>
      <w:r w:rsidRPr="001F02E1">
        <w:rPr>
          <w:rFonts w:eastAsia="Calibri"/>
          <w:spacing w:val="2"/>
          <w:sz w:val="28"/>
          <w:szCs w:val="28"/>
          <w:lang w:val="nl-NL"/>
        </w:rPr>
        <w:t xml:space="preserve">- Tên gói thầu: </w:t>
      </w:r>
      <w:r w:rsidR="003D29ED" w:rsidRPr="003D29ED">
        <w:rPr>
          <w:rFonts w:eastAsia="Calibri"/>
          <w:sz w:val="28"/>
          <w:szCs w:val="28"/>
          <w:lang w:val="nl-NL"/>
        </w:rPr>
        <w:t>Mua sắm hóa chất, vật tư tiêu hao, y dụng cụ phục vụ công tác khám bệnh chữa bệnh của Trạm Y tế phường Bạch Mai năm 2026</w:t>
      </w:r>
      <w:r w:rsidRPr="001F02E1">
        <w:rPr>
          <w:rFonts w:eastAsia="Calibri"/>
          <w:sz w:val="28"/>
          <w:szCs w:val="28"/>
          <w:lang w:val="nl-NL"/>
        </w:rPr>
        <w:t>.</w:t>
      </w:r>
    </w:p>
    <w:p w14:paraId="487ED9E7" w14:textId="5AA2B296" w:rsidR="00F24AE1" w:rsidRPr="001F02E1" w:rsidRDefault="00F24AE1" w:rsidP="00FD7245">
      <w:pPr>
        <w:spacing w:line="276" w:lineRule="auto"/>
        <w:rPr>
          <w:rFonts w:eastAsia="Calibri"/>
          <w:spacing w:val="2"/>
          <w:sz w:val="28"/>
          <w:szCs w:val="28"/>
          <w:lang w:val="nl-NL"/>
        </w:rPr>
      </w:pPr>
      <w:r w:rsidRPr="001F02E1">
        <w:rPr>
          <w:rFonts w:eastAsia="Calibri"/>
          <w:spacing w:val="2"/>
          <w:sz w:val="28"/>
          <w:szCs w:val="28"/>
          <w:lang w:val="nl-NL"/>
        </w:rPr>
        <w:t>- Hình thức lựa chọn nhà thầu: Đấu thầu rộng rãi</w:t>
      </w:r>
      <w:r w:rsidR="001F02E1">
        <w:rPr>
          <w:rFonts w:eastAsia="Calibri"/>
          <w:spacing w:val="2"/>
          <w:sz w:val="28"/>
          <w:szCs w:val="28"/>
          <w:lang w:val="nl-NL"/>
        </w:rPr>
        <w:t xml:space="preserve"> trong nước</w:t>
      </w:r>
      <w:r w:rsidRPr="001F02E1">
        <w:rPr>
          <w:rFonts w:eastAsia="Calibri"/>
          <w:spacing w:val="2"/>
          <w:sz w:val="28"/>
          <w:szCs w:val="28"/>
          <w:lang w:val="nl-NL"/>
        </w:rPr>
        <w:t>, qua mạng.</w:t>
      </w:r>
    </w:p>
    <w:p w14:paraId="457A4617" w14:textId="77777777" w:rsidR="00F24AE1" w:rsidRPr="001F02E1" w:rsidRDefault="00F24AE1" w:rsidP="00FD7245">
      <w:pPr>
        <w:spacing w:line="276" w:lineRule="auto"/>
        <w:rPr>
          <w:rFonts w:eastAsia="Calibri"/>
          <w:spacing w:val="2"/>
          <w:sz w:val="28"/>
          <w:szCs w:val="28"/>
          <w:lang w:val="nl-NL"/>
        </w:rPr>
      </w:pPr>
      <w:r w:rsidRPr="001F02E1">
        <w:rPr>
          <w:rFonts w:eastAsia="Calibri"/>
          <w:spacing w:val="2"/>
          <w:sz w:val="28"/>
          <w:szCs w:val="28"/>
          <w:lang w:val="nl-NL"/>
        </w:rPr>
        <w:t>- Phương thức lựa chọn nhà thầu: Một giai đoạn, một túi hồ sơ.</w:t>
      </w:r>
    </w:p>
    <w:p w14:paraId="7EDFABA8" w14:textId="783E5F74" w:rsidR="00F24AE1" w:rsidRPr="00E03D92" w:rsidRDefault="00F24AE1" w:rsidP="00FD7245">
      <w:pPr>
        <w:spacing w:line="276" w:lineRule="auto"/>
        <w:rPr>
          <w:rFonts w:eastAsia="Calibri"/>
          <w:spacing w:val="2"/>
          <w:sz w:val="28"/>
          <w:szCs w:val="28"/>
          <w:lang w:val="nl-NL"/>
        </w:rPr>
      </w:pPr>
      <w:r w:rsidRPr="00E03D92">
        <w:rPr>
          <w:rFonts w:eastAsia="Calibri"/>
          <w:spacing w:val="2"/>
          <w:sz w:val="28"/>
          <w:szCs w:val="28"/>
          <w:lang w:val="nl-NL"/>
        </w:rPr>
        <w:t xml:space="preserve">- Loại hợp đồng: </w:t>
      </w:r>
      <w:r w:rsidR="00A531D9" w:rsidRPr="00E03D92">
        <w:rPr>
          <w:rFonts w:eastAsia="Calibri"/>
          <w:spacing w:val="2"/>
          <w:sz w:val="28"/>
          <w:szCs w:val="28"/>
          <w:lang w:val="nl-NL"/>
        </w:rPr>
        <w:t>Theo đơn giá cố định</w:t>
      </w:r>
      <w:r w:rsidRPr="00E03D92">
        <w:rPr>
          <w:rFonts w:eastAsia="Calibri"/>
          <w:spacing w:val="2"/>
          <w:sz w:val="28"/>
          <w:szCs w:val="28"/>
          <w:lang w:val="nl-NL"/>
        </w:rPr>
        <w:t>.</w:t>
      </w:r>
    </w:p>
    <w:p w14:paraId="65C93AEC" w14:textId="77777777" w:rsidR="00F24AE1" w:rsidRPr="00E03D92" w:rsidRDefault="00F24AE1" w:rsidP="00FD7245">
      <w:pPr>
        <w:spacing w:line="276" w:lineRule="auto"/>
        <w:rPr>
          <w:rFonts w:eastAsia="Calibri"/>
          <w:spacing w:val="2"/>
          <w:sz w:val="28"/>
          <w:szCs w:val="28"/>
          <w:lang w:val="nl-NL"/>
        </w:rPr>
      </w:pPr>
      <w:r w:rsidRPr="00E03D92">
        <w:rPr>
          <w:rFonts w:eastAsia="Calibri"/>
          <w:spacing w:val="2"/>
          <w:sz w:val="28"/>
          <w:szCs w:val="28"/>
          <w:lang w:val="nl-NL"/>
        </w:rPr>
        <w:t>- Thời gian thực hiện gói thầu: 365 ngày.</w:t>
      </w:r>
    </w:p>
    <w:p w14:paraId="73E66957" w14:textId="79A8C72B" w:rsidR="00F24AE1" w:rsidRPr="00E03D92" w:rsidRDefault="00F24AE1" w:rsidP="00FD7245">
      <w:pPr>
        <w:spacing w:line="276" w:lineRule="auto"/>
        <w:rPr>
          <w:rFonts w:eastAsia="Calibri"/>
          <w:i/>
          <w:sz w:val="28"/>
          <w:szCs w:val="28"/>
          <w:lang w:val="pt-BR"/>
        </w:rPr>
      </w:pPr>
      <w:r w:rsidRPr="00E03D92">
        <w:rPr>
          <w:rFonts w:eastAsia="Calibri"/>
          <w:sz w:val="28"/>
          <w:szCs w:val="28"/>
          <w:lang w:val="pt-BR"/>
        </w:rPr>
        <w:t xml:space="preserve">- Tùy chọn mua thêm: </w:t>
      </w:r>
      <w:r w:rsidR="00D530F9" w:rsidRPr="00E03D92">
        <w:rPr>
          <w:rFonts w:eastAsia="Calibri"/>
          <w:sz w:val="28"/>
          <w:szCs w:val="28"/>
          <w:lang w:val="pt-BR"/>
        </w:rPr>
        <w:t>áp dụng</w:t>
      </w:r>
    </w:p>
    <w:p w14:paraId="6964273D" w14:textId="655AE4C9" w:rsidR="00F24AE1" w:rsidRPr="001F02E1" w:rsidRDefault="00F24AE1" w:rsidP="00FD7245">
      <w:pPr>
        <w:spacing w:line="276" w:lineRule="auto"/>
        <w:rPr>
          <w:rFonts w:eastAsia="Calibri"/>
          <w:color w:val="EE0000"/>
          <w:spacing w:val="2"/>
          <w:sz w:val="28"/>
          <w:szCs w:val="28"/>
          <w:lang w:val="nl-NL"/>
        </w:rPr>
      </w:pPr>
      <w:r w:rsidRPr="00E03D92">
        <w:rPr>
          <w:rFonts w:eastAsia="Calibri"/>
          <w:spacing w:val="2"/>
          <w:sz w:val="28"/>
          <w:szCs w:val="28"/>
          <w:lang w:val="nl-NL"/>
        </w:rPr>
        <w:t xml:space="preserve">- Địa điểm giao nhận hàng hóa: </w:t>
      </w:r>
      <w:r w:rsidRPr="001F02E1">
        <w:rPr>
          <w:rFonts w:eastAsia="Calibri"/>
          <w:color w:val="EE0000"/>
          <w:sz w:val="28"/>
          <w:szCs w:val="28"/>
          <w:lang w:val="nl-NL"/>
        </w:rPr>
        <w:t xml:space="preserve">Hàng hóa được giao theo từng đợt, giao đến đến </w:t>
      </w:r>
      <w:r w:rsidR="00783F1D" w:rsidRPr="001F02E1">
        <w:rPr>
          <w:rFonts w:eastAsia="Calibri"/>
          <w:color w:val="EE0000"/>
          <w:sz w:val="28"/>
          <w:szCs w:val="28"/>
          <w:lang w:val="nl-NL"/>
        </w:rPr>
        <w:t xml:space="preserve">kho Dược của </w:t>
      </w:r>
      <w:r w:rsidR="001F02E1">
        <w:rPr>
          <w:rFonts w:eastAsia="Calibri"/>
          <w:color w:val="EE0000"/>
          <w:spacing w:val="2"/>
          <w:sz w:val="28"/>
          <w:szCs w:val="28"/>
          <w:lang w:val="nl-NL"/>
        </w:rPr>
        <w:t>Trạm Y tế phường Bạch Mai</w:t>
      </w:r>
      <w:r w:rsidRPr="001F02E1">
        <w:rPr>
          <w:rFonts w:eastAsia="Calibri"/>
          <w:color w:val="EE0000"/>
          <w:spacing w:val="2"/>
          <w:sz w:val="28"/>
          <w:szCs w:val="28"/>
          <w:lang w:val="nl-NL"/>
        </w:rPr>
        <w:t>.</w:t>
      </w:r>
    </w:p>
    <w:p w14:paraId="1E831F99" w14:textId="77777777" w:rsidR="00783F1D" w:rsidRPr="001174D0" w:rsidRDefault="00783F1D" w:rsidP="00FD7245">
      <w:pPr>
        <w:spacing w:line="276" w:lineRule="auto"/>
        <w:rPr>
          <w:b/>
          <w:bCs/>
          <w:sz w:val="28"/>
          <w:szCs w:val="28"/>
          <w:lang w:val="nl-NL"/>
        </w:rPr>
      </w:pPr>
      <w:r w:rsidRPr="001174D0">
        <w:rPr>
          <w:b/>
          <w:bCs/>
          <w:sz w:val="28"/>
          <w:szCs w:val="28"/>
          <w:lang w:val="nl-NL"/>
        </w:rPr>
        <w:t>2. Yêu cầu kỹ thuật</w:t>
      </w:r>
    </w:p>
    <w:p w14:paraId="27600554" w14:textId="77777777" w:rsidR="00783F1D" w:rsidRPr="001174D0" w:rsidRDefault="00783F1D" w:rsidP="00FD7245">
      <w:pPr>
        <w:widowControl w:val="0"/>
        <w:spacing w:line="276" w:lineRule="auto"/>
        <w:rPr>
          <w:b/>
          <w:bCs/>
          <w:iCs/>
          <w:sz w:val="28"/>
          <w:szCs w:val="28"/>
          <w:lang w:val="nl-NL"/>
        </w:rPr>
      </w:pPr>
      <w:r w:rsidRPr="001174D0">
        <w:rPr>
          <w:b/>
          <w:bCs/>
          <w:iCs/>
          <w:sz w:val="28"/>
          <w:szCs w:val="28"/>
          <w:lang w:val="nl-NL"/>
        </w:rPr>
        <w:t>a</w:t>
      </w:r>
      <w:r w:rsidRPr="001174D0">
        <w:rPr>
          <w:b/>
          <w:bCs/>
          <w:iCs/>
          <w:sz w:val="28"/>
          <w:szCs w:val="28"/>
          <w:lang w:val="vi-VN"/>
        </w:rPr>
        <w:t>) Yêu cầu kỹ thuật chung</w:t>
      </w:r>
    </w:p>
    <w:p w14:paraId="59DD94DC" w14:textId="77777777" w:rsidR="001D1595" w:rsidRPr="001174D0" w:rsidRDefault="001D1595" w:rsidP="00FD7245">
      <w:pPr>
        <w:spacing w:line="276" w:lineRule="auto"/>
        <w:rPr>
          <w:bCs/>
          <w:sz w:val="28"/>
          <w:szCs w:val="28"/>
          <w:lang w:val="nl-NL"/>
        </w:rPr>
      </w:pPr>
      <w:r w:rsidRPr="001174D0">
        <w:rPr>
          <w:bCs/>
          <w:sz w:val="28"/>
          <w:szCs w:val="28"/>
          <w:lang w:val="nl-NL"/>
        </w:rPr>
        <w:t>- Hàng hóa mới 100%, chưa qua sử dụng, hàng hóa phải có thông tin rõ ràng về ký mã hiệu (nếu có), nhãn hiệu, hãng sản xuất, nước sản xuất.</w:t>
      </w:r>
    </w:p>
    <w:p w14:paraId="5B5111A5" w14:textId="7BBFFBF8" w:rsidR="001D1595" w:rsidRPr="001174D0" w:rsidRDefault="001D1595" w:rsidP="00FD7245">
      <w:pPr>
        <w:spacing w:line="276" w:lineRule="auto"/>
        <w:rPr>
          <w:sz w:val="28"/>
          <w:szCs w:val="28"/>
          <w:lang w:val="es-ES"/>
        </w:rPr>
      </w:pPr>
      <w:r w:rsidRPr="001174D0">
        <w:rPr>
          <w:sz w:val="28"/>
          <w:szCs w:val="28"/>
          <w:lang w:val="es-ES"/>
        </w:rPr>
        <w:t>- Từng loại sản phẩm hàng hóa phải được ghi tên cụ thể, dán nhãn, đ</w:t>
      </w:r>
      <w:r w:rsidRPr="001174D0">
        <w:rPr>
          <w:sz w:val="28"/>
          <w:szCs w:val="28"/>
          <w:lang w:val="nl-NL"/>
        </w:rPr>
        <w:t>óng gói, vận chuyển theo tiêu chuẩn của nhà sản xuất</w:t>
      </w:r>
    </w:p>
    <w:p w14:paraId="09A2A79F" w14:textId="77777777" w:rsidR="001D1595" w:rsidRPr="001174D0" w:rsidRDefault="001D1595" w:rsidP="00FD7245">
      <w:pPr>
        <w:spacing w:line="276" w:lineRule="auto"/>
        <w:rPr>
          <w:sz w:val="28"/>
          <w:szCs w:val="28"/>
          <w:lang w:val="nl-NL"/>
        </w:rPr>
      </w:pPr>
      <w:r w:rsidRPr="001174D0">
        <w:rPr>
          <w:sz w:val="28"/>
          <w:szCs w:val="28"/>
          <w:lang w:val="es-ES_tradnl"/>
        </w:rPr>
        <w:t xml:space="preserve">- Để chứng minh sự phù hợp của hàng hóa </w:t>
      </w:r>
      <w:r w:rsidRPr="001174D0">
        <w:rPr>
          <w:sz w:val="28"/>
          <w:szCs w:val="28"/>
          <w:lang w:val="es-ES"/>
        </w:rPr>
        <w:t>về đặc tính kỹ thuật</w:t>
      </w:r>
      <w:r w:rsidRPr="001174D0">
        <w:rPr>
          <w:sz w:val="28"/>
          <w:szCs w:val="28"/>
          <w:lang w:val="es-ES_tradnl"/>
        </w:rPr>
        <w:t xml:space="preserve"> so với yêu cầu của E-HSMT, nhà thầu phải cung cấp các tài liệu để chứng minh, tài liệu để chứng minh được </w:t>
      </w:r>
      <w:r w:rsidRPr="001174D0">
        <w:rPr>
          <w:sz w:val="28"/>
          <w:szCs w:val="28"/>
          <w:lang w:val="nl-NL"/>
        </w:rPr>
        <w:t>trích dẫn cụ thể tới Trang... của Catalog/Tài liệu kỹ thuật và Mô tả hình ảnh... thuộc E-HSDT.</w:t>
      </w:r>
    </w:p>
    <w:p w14:paraId="24C0C4AD" w14:textId="77777777" w:rsidR="001D1595" w:rsidRPr="001174D0" w:rsidRDefault="001D1595" w:rsidP="00FD7245">
      <w:pPr>
        <w:spacing w:line="276" w:lineRule="auto"/>
        <w:rPr>
          <w:sz w:val="28"/>
          <w:szCs w:val="28"/>
          <w:lang w:val="nl-NL"/>
        </w:rPr>
      </w:pPr>
      <w:r w:rsidRPr="001174D0">
        <w:rPr>
          <w:sz w:val="28"/>
          <w:szCs w:val="28"/>
          <w:lang w:val="nl-NL"/>
        </w:rPr>
        <w:t>- Các tài liệu bổ trợ trong E-HSDT (Catalog/Tài liệu kỹ thuật,…) bằng ngôn ngữ khác thì đồng thời nhà thầu phải kèm theo bản dịch sang tiếng Việt, nhà thầu phải đảm bảo tính chính xác giữa nội dung ngôn ngữ khác và tiếng Việt.</w:t>
      </w:r>
    </w:p>
    <w:p w14:paraId="01C20CF3" w14:textId="77777777" w:rsidR="00F24AE1" w:rsidRDefault="00F24AE1" w:rsidP="00FD7245">
      <w:pPr>
        <w:pStyle w:val="SectionVIHeader"/>
        <w:widowControl w:val="0"/>
        <w:spacing w:before="0" w:after="0" w:line="264" w:lineRule="auto"/>
        <w:jc w:val="both"/>
        <w:rPr>
          <w:rFonts w:eastAsia="Calibri"/>
          <w:sz w:val="28"/>
          <w:szCs w:val="28"/>
          <w:lang w:val="nl-NL"/>
        </w:rPr>
      </w:pPr>
      <w:r w:rsidRPr="001174D0">
        <w:rPr>
          <w:rFonts w:eastAsia="Calibri"/>
          <w:sz w:val="28"/>
          <w:szCs w:val="28"/>
          <w:lang w:val="nl-NL"/>
        </w:rPr>
        <w:t>2.2 Yêu cầu chi tiết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603"/>
        <w:gridCol w:w="4093"/>
        <w:gridCol w:w="1576"/>
      </w:tblGrid>
      <w:tr w:rsidR="009A1F6F" w:rsidRPr="00091BCE" w14:paraId="6461617C" w14:textId="77777777" w:rsidTr="00FC1C9C">
        <w:trPr>
          <w:trHeight w:val="915"/>
        </w:trPr>
        <w:tc>
          <w:tcPr>
            <w:tcW w:w="1078" w:type="dxa"/>
            <w:noWrap/>
            <w:vAlign w:val="center"/>
            <w:hideMark/>
          </w:tcPr>
          <w:p w14:paraId="67ECDF8B" w14:textId="77777777" w:rsidR="009A1F6F" w:rsidRPr="003E5ACC" w:rsidRDefault="009A1F6F" w:rsidP="00C6742B">
            <w:pPr>
              <w:spacing w:line="276" w:lineRule="auto"/>
              <w:rPr>
                <w:sz w:val="28"/>
                <w:szCs w:val="28"/>
              </w:rPr>
            </w:pPr>
            <w:r w:rsidRPr="00091BCE">
              <w:rPr>
                <w:b/>
                <w:bCs/>
                <w:sz w:val="28"/>
                <w:szCs w:val="28"/>
              </w:rPr>
              <w:lastRenderedPageBreak/>
              <w:t>STT</w:t>
            </w:r>
          </w:p>
        </w:tc>
        <w:tc>
          <w:tcPr>
            <w:tcW w:w="2603" w:type="dxa"/>
            <w:noWrap/>
            <w:vAlign w:val="center"/>
            <w:hideMark/>
          </w:tcPr>
          <w:p w14:paraId="0548B6F5" w14:textId="77777777" w:rsidR="009A1F6F" w:rsidRPr="003E5ACC" w:rsidRDefault="009A1F6F" w:rsidP="00C6742B">
            <w:pPr>
              <w:spacing w:line="276" w:lineRule="auto"/>
              <w:jc w:val="center"/>
              <w:rPr>
                <w:b/>
                <w:bCs/>
                <w:sz w:val="28"/>
                <w:szCs w:val="28"/>
              </w:rPr>
            </w:pPr>
            <w:r w:rsidRPr="00091BCE">
              <w:rPr>
                <w:b/>
                <w:bCs/>
                <w:sz w:val="28"/>
                <w:szCs w:val="28"/>
              </w:rPr>
              <w:t>Danh mục hàng hóa</w:t>
            </w:r>
          </w:p>
        </w:tc>
        <w:tc>
          <w:tcPr>
            <w:tcW w:w="4093" w:type="dxa"/>
            <w:noWrap/>
            <w:vAlign w:val="center"/>
            <w:hideMark/>
          </w:tcPr>
          <w:p w14:paraId="519F9837" w14:textId="77777777" w:rsidR="009A1F6F" w:rsidRPr="003E5ACC" w:rsidRDefault="009A1F6F" w:rsidP="00C6742B">
            <w:pPr>
              <w:spacing w:line="276" w:lineRule="auto"/>
              <w:jc w:val="center"/>
              <w:rPr>
                <w:b/>
                <w:bCs/>
                <w:sz w:val="28"/>
                <w:szCs w:val="28"/>
              </w:rPr>
            </w:pPr>
            <w:r w:rsidRPr="00091BCE">
              <w:rPr>
                <w:b/>
                <w:bCs/>
                <w:sz w:val="28"/>
                <w:szCs w:val="28"/>
              </w:rPr>
              <w:t>Yêu cầu thông số kỹ thuật</w:t>
            </w:r>
          </w:p>
        </w:tc>
        <w:tc>
          <w:tcPr>
            <w:tcW w:w="1576" w:type="dxa"/>
            <w:noWrap/>
            <w:vAlign w:val="center"/>
            <w:hideMark/>
          </w:tcPr>
          <w:p w14:paraId="729F4D32" w14:textId="77777777" w:rsidR="009A1F6F" w:rsidRPr="003E5ACC" w:rsidRDefault="009A1F6F" w:rsidP="00C6742B">
            <w:pPr>
              <w:spacing w:line="276" w:lineRule="auto"/>
              <w:jc w:val="center"/>
              <w:rPr>
                <w:b/>
                <w:bCs/>
                <w:sz w:val="28"/>
                <w:szCs w:val="28"/>
              </w:rPr>
            </w:pPr>
            <w:r w:rsidRPr="00091BCE">
              <w:rPr>
                <w:b/>
                <w:bCs/>
                <w:sz w:val="28"/>
                <w:szCs w:val="28"/>
              </w:rPr>
              <w:t>Quy cách</w:t>
            </w:r>
          </w:p>
        </w:tc>
      </w:tr>
      <w:tr w:rsidR="009A1F6F" w:rsidRPr="00091BCE" w14:paraId="512105B7" w14:textId="77777777" w:rsidTr="009A1F6F">
        <w:trPr>
          <w:trHeight w:val="58"/>
        </w:trPr>
        <w:tc>
          <w:tcPr>
            <w:tcW w:w="1078" w:type="dxa"/>
            <w:noWrap/>
            <w:vAlign w:val="center"/>
          </w:tcPr>
          <w:p w14:paraId="06E5C8AA" w14:textId="3FB34190" w:rsidR="009A1F6F" w:rsidRPr="009A1F6F" w:rsidRDefault="009A1F6F" w:rsidP="00C6742B">
            <w:pPr>
              <w:spacing w:line="276" w:lineRule="auto"/>
              <w:jc w:val="center"/>
              <w:rPr>
                <w:b/>
                <w:bCs/>
                <w:sz w:val="28"/>
                <w:szCs w:val="28"/>
              </w:rPr>
            </w:pPr>
            <w:r w:rsidRPr="009A1F6F">
              <w:rPr>
                <w:b/>
                <w:bCs/>
                <w:sz w:val="28"/>
                <w:szCs w:val="28"/>
              </w:rPr>
              <w:t>1</w:t>
            </w:r>
          </w:p>
        </w:tc>
        <w:tc>
          <w:tcPr>
            <w:tcW w:w="8272" w:type="dxa"/>
            <w:gridSpan w:val="3"/>
            <w:vAlign w:val="center"/>
          </w:tcPr>
          <w:p w14:paraId="29843CE6" w14:textId="122D3F1E" w:rsidR="009A1F6F" w:rsidRPr="009A1F6F" w:rsidRDefault="009A1F6F" w:rsidP="009A1F6F">
            <w:pPr>
              <w:spacing w:line="276" w:lineRule="auto"/>
              <w:jc w:val="left"/>
              <w:rPr>
                <w:b/>
                <w:bCs/>
                <w:sz w:val="28"/>
                <w:szCs w:val="28"/>
              </w:rPr>
            </w:pPr>
            <w:r w:rsidRPr="003E5ACC">
              <w:rPr>
                <w:b/>
                <w:bCs/>
                <w:sz w:val="28"/>
                <w:szCs w:val="28"/>
              </w:rPr>
              <w:t>Phần 1: Hóa chất xét nghiệm</w:t>
            </w:r>
          </w:p>
        </w:tc>
      </w:tr>
      <w:tr w:rsidR="009A1F6F" w:rsidRPr="00091BCE" w14:paraId="7A4C2AF6" w14:textId="77777777" w:rsidTr="00FC1C9C">
        <w:trPr>
          <w:trHeight w:val="2370"/>
        </w:trPr>
        <w:tc>
          <w:tcPr>
            <w:tcW w:w="1078" w:type="dxa"/>
            <w:noWrap/>
            <w:vAlign w:val="center"/>
            <w:hideMark/>
          </w:tcPr>
          <w:p w14:paraId="7AE5263A" w14:textId="77777777" w:rsidR="009A1F6F" w:rsidRPr="003E5ACC" w:rsidRDefault="009A1F6F" w:rsidP="00C6742B">
            <w:pPr>
              <w:spacing w:line="276" w:lineRule="auto"/>
              <w:jc w:val="center"/>
              <w:rPr>
                <w:sz w:val="28"/>
                <w:szCs w:val="28"/>
              </w:rPr>
            </w:pPr>
            <w:r w:rsidRPr="003E5ACC">
              <w:rPr>
                <w:sz w:val="28"/>
                <w:szCs w:val="28"/>
              </w:rPr>
              <w:t>1.1</w:t>
            </w:r>
          </w:p>
        </w:tc>
        <w:tc>
          <w:tcPr>
            <w:tcW w:w="2603" w:type="dxa"/>
            <w:vAlign w:val="center"/>
            <w:hideMark/>
          </w:tcPr>
          <w:p w14:paraId="43F87CBA" w14:textId="77777777" w:rsidR="009A1F6F" w:rsidRPr="003E5ACC" w:rsidRDefault="009A1F6F" w:rsidP="00C6742B">
            <w:pPr>
              <w:spacing w:line="276" w:lineRule="auto"/>
              <w:rPr>
                <w:sz w:val="28"/>
                <w:szCs w:val="28"/>
              </w:rPr>
            </w:pPr>
            <w:r w:rsidRPr="003E5ACC">
              <w:rPr>
                <w:sz w:val="28"/>
                <w:szCs w:val="28"/>
              </w:rPr>
              <w:t>ALT IFCC</w:t>
            </w:r>
          </w:p>
        </w:tc>
        <w:tc>
          <w:tcPr>
            <w:tcW w:w="4093" w:type="dxa"/>
            <w:vAlign w:val="center"/>
            <w:hideMark/>
          </w:tcPr>
          <w:p w14:paraId="3AB007F6" w14:textId="77777777" w:rsidR="009A1F6F" w:rsidRDefault="009A1F6F" w:rsidP="009A1F6F">
            <w:pPr>
              <w:spacing w:line="276" w:lineRule="auto"/>
              <w:rPr>
                <w:sz w:val="28"/>
                <w:szCs w:val="28"/>
              </w:rPr>
            </w:pPr>
            <w:r w:rsidRPr="003E5ACC">
              <w:rPr>
                <w:sz w:val="28"/>
                <w:szCs w:val="28"/>
              </w:rPr>
              <w:t>Thuốc thử ALT dùng để xác định định lượng hoạt độ ALT trong huyết thanh và huyết tương trên hệ thống đo quang (máy phân tích sinh hóa) trong chẩn đoán in vitro.</w:t>
            </w:r>
          </w:p>
          <w:p w14:paraId="1DCFAC2B" w14:textId="77777777" w:rsidR="009A1F6F" w:rsidRDefault="009A1F6F" w:rsidP="009A1F6F">
            <w:pPr>
              <w:spacing w:line="276" w:lineRule="auto"/>
              <w:rPr>
                <w:sz w:val="28"/>
                <w:szCs w:val="28"/>
              </w:rPr>
            </w:pPr>
            <w:r w:rsidRPr="003E5ACC">
              <w:rPr>
                <w:sz w:val="28"/>
                <w:szCs w:val="28"/>
              </w:rPr>
              <w:t>Phương pháp IFCC.</w:t>
            </w:r>
          </w:p>
          <w:p w14:paraId="2ED5B693" w14:textId="430CAA3D" w:rsidR="009A1F6F" w:rsidRPr="003E5ACC" w:rsidRDefault="009A1F6F" w:rsidP="009A1F6F">
            <w:pPr>
              <w:spacing w:line="276" w:lineRule="auto"/>
              <w:rPr>
                <w:sz w:val="28"/>
                <w:szCs w:val="28"/>
              </w:rPr>
            </w:pPr>
            <w:r w:rsidRPr="003E5ACC">
              <w:rPr>
                <w:sz w:val="28"/>
                <w:szCs w:val="28"/>
              </w:rPr>
              <w:t>Đạt tiêu chuẩn ISO 13485:2016</w:t>
            </w:r>
          </w:p>
        </w:tc>
        <w:tc>
          <w:tcPr>
            <w:tcW w:w="1576" w:type="dxa"/>
            <w:vAlign w:val="center"/>
            <w:hideMark/>
          </w:tcPr>
          <w:p w14:paraId="57C9F86C" w14:textId="77777777" w:rsidR="009A1F6F" w:rsidRPr="003E5ACC" w:rsidRDefault="009A1F6F" w:rsidP="00C6742B">
            <w:pPr>
              <w:spacing w:line="276" w:lineRule="auto"/>
              <w:jc w:val="center"/>
              <w:rPr>
                <w:sz w:val="28"/>
                <w:szCs w:val="28"/>
              </w:rPr>
            </w:pPr>
            <w:r w:rsidRPr="003E5ACC">
              <w:rPr>
                <w:sz w:val="28"/>
                <w:szCs w:val="28"/>
              </w:rPr>
              <w:t>Hộp (4x35 mL + 2x18 mL)</w:t>
            </w:r>
          </w:p>
        </w:tc>
      </w:tr>
      <w:tr w:rsidR="009A1F6F" w:rsidRPr="00091BCE" w14:paraId="27636765" w14:textId="77777777" w:rsidTr="00FC1C9C">
        <w:trPr>
          <w:trHeight w:val="2385"/>
        </w:trPr>
        <w:tc>
          <w:tcPr>
            <w:tcW w:w="1078" w:type="dxa"/>
            <w:noWrap/>
            <w:vAlign w:val="center"/>
            <w:hideMark/>
          </w:tcPr>
          <w:p w14:paraId="57191681" w14:textId="77777777" w:rsidR="009A1F6F" w:rsidRPr="003E5ACC" w:rsidRDefault="009A1F6F" w:rsidP="00C6742B">
            <w:pPr>
              <w:spacing w:line="276" w:lineRule="auto"/>
              <w:jc w:val="center"/>
              <w:rPr>
                <w:sz w:val="28"/>
                <w:szCs w:val="28"/>
              </w:rPr>
            </w:pPr>
            <w:r w:rsidRPr="003E5ACC">
              <w:rPr>
                <w:sz w:val="28"/>
                <w:szCs w:val="28"/>
              </w:rPr>
              <w:t>1.2</w:t>
            </w:r>
          </w:p>
        </w:tc>
        <w:tc>
          <w:tcPr>
            <w:tcW w:w="2603" w:type="dxa"/>
            <w:vAlign w:val="center"/>
            <w:hideMark/>
          </w:tcPr>
          <w:p w14:paraId="78812582" w14:textId="77777777" w:rsidR="009A1F6F" w:rsidRPr="003E5ACC" w:rsidRDefault="009A1F6F" w:rsidP="00C6742B">
            <w:pPr>
              <w:spacing w:line="276" w:lineRule="auto"/>
              <w:rPr>
                <w:sz w:val="28"/>
                <w:szCs w:val="28"/>
              </w:rPr>
            </w:pPr>
            <w:r w:rsidRPr="003E5ACC">
              <w:rPr>
                <w:sz w:val="28"/>
                <w:szCs w:val="28"/>
              </w:rPr>
              <w:t>AST IFCC</w:t>
            </w:r>
          </w:p>
        </w:tc>
        <w:tc>
          <w:tcPr>
            <w:tcW w:w="4093" w:type="dxa"/>
            <w:vAlign w:val="center"/>
            <w:hideMark/>
          </w:tcPr>
          <w:p w14:paraId="5849F367" w14:textId="77777777" w:rsidR="00F9475B" w:rsidRDefault="009A1F6F" w:rsidP="00C6742B">
            <w:pPr>
              <w:spacing w:line="276" w:lineRule="auto"/>
              <w:rPr>
                <w:sz w:val="28"/>
                <w:szCs w:val="28"/>
              </w:rPr>
            </w:pPr>
            <w:r w:rsidRPr="003E5ACC">
              <w:rPr>
                <w:sz w:val="28"/>
                <w:szCs w:val="28"/>
              </w:rPr>
              <w:t>Thuốc thử AST dùng để xác định định lượng hoạt độ (AST) trong huyết thanh và huyết tương trên hệ thống đo quang (máy phân tích sinh hóa) trong chẩn đoán in vitro.</w:t>
            </w:r>
          </w:p>
          <w:p w14:paraId="20928766" w14:textId="5FC0D91A" w:rsidR="00F9475B" w:rsidRDefault="009A1F6F" w:rsidP="00C6742B">
            <w:pPr>
              <w:spacing w:line="276" w:lineRule="auto"/>
              <w:rPr>
                <w:sz w:val="28"/>
                <w:szCs w:val="28"/>
              </w:rPr>
            </w:pPr>
            <w:r w:rsidRPr="003E5ACC">
              <w:rPr>
                <w:sz w:val="28"/>
                <w:szCs w:val="28"/>
              </w:rPr>
              <w:t>Phương pháp IFCC.</w:t>
            </w:r>
          </w:p>
          <w:p w14:paraId="0D88D37B" w14:textId="40B72A32" w:rsidR="009A1F6F" w:rsidRPr="003E5ACC" w:rsidRDefault="009A1F6F" w:rsidP="00C6742B">
            <w:pPr>
              <w:spacing w:line="276" w:lineRule="auto"/>
              <w:rPr>
                <w:sz w:val="28"/>
                <w:szCs w:val="28"/>
              </w:rPr>
            </w:pPr>
            <w:r w:rsidRPr="003E5ACC">
              <w:rPr>
                <w:sz w:val="28"/>
                <w:szCs w:val="28"/>
              </w:rPr>
              <w:t>Đạt tiêu chuẩn ISO 13485:2016</w:t>
            </w:r>
          </w:p>
        </w:tc>
        <w:tc>
          <w:tcPr>
            <w:tcW w:w="1576" w:type="dxa"/>
            <w:vAlign w:val="center"/>
            <w:hideMark/>
          </w:tcPr>
          <w:p w14:paraId="5525D4D9" w14:textId="77777777" w:rsidR="009A1F6F" w:rsidRPr="003E5ACC" w:rsidRDefault="009A1F6F" w:rsidP="00C6742B">
            <w:pPr>
              <w:spacing w:line="276" w:lineRule="auto"/>
              <w:jc w:val="center"/>
              <w:rPr>
                <w:sz w:val="28"/>
                <w:szCs w:val="28"/>
              </w:rPr>
            </w:pPr>
            <w:r w:rsidRPr="003E5ACC">
              <w:rPr>
                <w:sz w:val="28"/>
                <w:szCs w:val="28"/>
              </w:rPr>
              <w:t>Hộp (4x35 mL + 2x18 mL)</w:t>
            </w:r>
          </w:p>
        </w:tc>
      </w:tr>
      <w:tr w:rsidR="009A1F6F" w:rsidRPr="00091BCE" w14:paraId="5EE7157E" w14:textId="77777777" w:rsidTr="00FC1C9C">
        <w:trPr>
          <w:trHeight w:val="1335"/>
        </w:trPr>
        <w:tc>
          <w:tcPr>
            <w:tcW w:w="1078" w:type="dxa"/>
            <w:noWrap/>
            <w:vAlign w:val="center"/>
            <w:hideMark/>
          </w:tcPr>
          <w:p w14:paraId="2B824A03" w14:textId="77777777" w:rsidR="009A1F6F" w:rsidRPr="003E5ACC" w:rsidRDefault="009A1F6F" w:rsidP="00C6742B">
            <w:pPr>
              <w:spacing w:line="276" w:lineRule="auto"/>
              <w:jc w:val="center"/>
              <w:rPr>
                <w:sz w:val="28"/>
                <w:szCs w:val="28"/>
              </w:rPr>
            </w:pPr>
            <w:r w:rsidRPr="003E5ACC">
              <w:rPr>
                <w:sz w:val="28"/>
                <w:szCs w:val="28"/>
              </w:rPr>
              <w:t>1.3</w:t>
            </w:r>
          </w:p>
        </w:tc>
        <w:tc>
          <w:tcPr>
            <w:tcW w:w="2603" w:type="dxa"/>
            <w:vAlign w:val="center"/>
            <w:hideMark/>
          </w:tcPr>
          <w:p w14:paraId="405E1108" w14:textId="77777777" w:rsidR="009A1F6F" w:rsidRPr="003E5ACC" w:rsidRDefault="009A1F6F" w:rsidP="00C6742B">
            <w:pPr>
              <w:spacing w:line="276" w:lineRule="auto"/>
              <w:rPr>
                <w:sz w:val="28"/>
                <w:szCs w:val="28"/>
              </w:rPr>
            </w:pPr>
            <w:r w:rsidRPr="003E5ACC">
              <w:rPr>
                <w:sz w:val="28"/>
                <w:szCs w:val="28"/>
              </w:rPr>
              <w:t>Hóa chất rửa thường quy dùng cho máy xét nghiệm sinh hóa</w:t>
            </w:r>
          </w:p>
        </w:tc>
        <w:tc>
          <w:tcPr>
            <w:tcW w:w="4093" w:type="dxa"/>
            <w:vAlign w:val="center"/>
            <w:hideMark/>
          </w:tcPr>
          <w:p w14:paraId="656B008E" w14:textId="77777777" w:rsidR="00F9475B" w:rsidRDefault="009A1F6F" w:rsidP="00C6742B">
            <w:pPr>
              <w:spacing w:line="276" w:lineRule="auto"/>
              <w:rPr>
                <w:sz w:val="28"/>
                <w:szCs w:val="28"/>
              </w:rPr>
            </w:pPr>
            <w:r w:rsidRPr="003E5ACC">
              <w:rPr>
                <w:sz w:val="28"/>
                <w:szCs w:val="28"/>
              </w:rPr>
              <w:t>Dung dịch làm sạch kim hút mẫu và hóa chất, thanh trộn và cuvet máy phân tích sinh hóa.</w:t>
            </w:r>
          </w:p>
          <w:p w14:paraId="73C045BB" w14:textId="2B9C5408" w:rsidR="009A1F6F" w:rsidRPr="003E5ACC" w:rsidRDefault="009A1F6F" w:rsidP="00C6742B">
            <w:pPr>
              <w:spacing w:line="276" w:lineRule="auto"/>
              <w:rPr>
                <w:sz w:val="28"/>
                <w:szCs w:val="28"/>
              </w:rPr>
            </w:pPr>
            <w:r w:rsidRPr="003E5ACC">
              <w:rPr>
                <w:sz w:val="28"/>
                <w:szCs w:val="28"/>
              </w:rPr>
              <w:t>Đạt tiêu chuẩn ISO 13485:2016</w:t>
            </w:r>
          </w:p>
        </w:tc>
        <w:tc>
          <w:tcPr>
            <w:tcW w:w="1576" w:type="dxa"/>
            <w:vAlign w:val="center"/>
            <w:hideMark/>
          </w:tcPr>
          <w:p w14:paraId="3240115E" w14:textId="77777777" w:rsidR="009A1F6F" w:rsidRPr="003E5ACC" w:rsidRDefault="009A1F6F" w:rsidP="00C6742B">
            <w:pPr>
              <w:spacing w:line="276" w:lineRule="auto"/>
              <w:jc w:val="center"/>
              <w:rPr>
                <w:sz w:val="28"/>
                <w:szCs w:val="28"/>
              </w:rPr>
            </w:pPr>
            <w:r w:rsidRPr="003E5ACC">
              <w:rPr>
                <w:sz w:val="28"/>
                <w:szCs w:val="28"/>
              </w:rPr>
              <w:t>Can 2 lít</w:t>
            </w:r>
          </w:p>
        </w:tc>
      </w:tr>
      <w:tr w:rsidR="009A1F6F" w:rsidRPr="00091BCE" w14:paraId="1B9F7496" w14:textId="77777777" w:rsidTr="00FC1C9C">
        <w:trPr>
          <w:trHeight w:val="2280"/>
        </w:trPr>
        <w:tc>
          <w:tcPr>
            <w:tcW w:w="1078" w:type="dxa"/>
            <w:noWrap/>
            <w:vAlign w:val="center"/>
            <w:hideMark/>
          </w:tcPr>
          <w:p w14:paraId="62307483" w14:textId="77777777" w:rsidR="009A1F6F" w:rsidRPr="003E5ACC" w:rsidRDefault="009A1F6F" w:rsidP="00C6742B">
            <w:pPr>
              <w:spacing w:line="276" w:lineRule="auto"/>
              <w:jc w:val="center"/>
              <w:rPr>
                <w:sz w:val="28"/>
                <w:szCs w:val="28"/>
              </w:rPr>
            </w:pPr>
            <w:r w:rsidRPr="003E5ACC">
              <w:rPr>
                <w:sz w:val="28"/>
                <w:szCs w:val="28"/>
              </w:rPr>
              <w:t>1.4</w:t>
            </w:r>
          </w:p>
        </w:tc>
        <w:tc>
          <w:tcPr>
            <w:tcW w:w="2603" w:type="dxa"/>
            <w:vAlign w:val="center"/>
            <w:hideMark/>
          </w:tcPr>
          <w:p w14:paraId="77F2BB73" w14:textId="77777777" w:rsidR="009A1F6F" w:rsidRPr="003E5ACC" w:rsidRDefault="009A1F6F" w:rsidP="00C6742B">
            <w:pPr>
              <w:spacing w:line="276" w:lineRule="auto"/>
              <w:rPr>
                <w:sz w:val="28"/>
                <w:szCs w:val="28"/>
              </w:rPr>
            </w:pPr>
            <w:r w:rsidRPr="003E5ACC">
              <w:rPr>
                <w:sz w:val="28"/>
                <w:szCs w:val="28"/>
              </w:rPr>
              <w:t>Dung dịch rửa đậm đặc dùng cho máy xét nghiệm huyết học</w:t>
            </w:r>
          </w:p>
        </w:tc>
        <w:tc>
          <w:tcPr>
            <w:tcW w:w="4093" w:type="dxa"/>
            <w:vAlign w:val="center"/>
            <w:hideMark/>
          </w:tcPr>
          <w:p w14:paraId="360E2044" w14:textId="77777777" w:rsidR="009A1F6F" w:rsidRPr="003E5ACC" w:rsidRDefault="009A1F6F" w:rsidP="00C6742B">
            <w:pPr>
              <w:spacing w:line="276" w:lineRule="auto"/>
              <w:rPr>
                <w:sz w:val="28"/>
                <w:szCs w:val="28"/>
              </w:rPr>
            </w:pPr>
            <w:r w:rsidRPr="003E5ACC">
              <w:rPr>
                <w:sz w:val="28"/>
                <w:szCs w:val="28"/>
              </w:rPr>
              <w:t>Sử dụng cho các máy phân tích huyết học. Sử dụng như một thuốc thử làm sạch các thành phần của máu</w:t>
            </w:r>
          </w:p>
        </w:tc>
        <w:tc>
          <w:tcPr>
            <w:tcW w:w="1576" w:type="dxa"/>
            <w:vAlign w:val="center"/>
            <w:hideMark/>
          </w:tcPr>
          <w:p w14:paraId="56F8A359" w14:textId="77777777" w:rsidR="009A1F6F" w:rsidRPr="003E5ACC" w:rsidRDefault="009A1F6F" w:rsidP="00C6742B">
            <w:pPr>
              <w:spacing w:line="276" w:lineRule="auto"/>
              <w:jc w:val="center"/>
              <w:rPr>
                <w:sz w:val="28"/>
                <w:szCs w:val="28"/>
              </w:rPr>
            </w:pPr>
            <w:r w:rsidRPr="003E5ACC">
              <w:rPr>
                <w:sz w:val="28"/>
                <w:szCs w:val="28"/>
              </w:rPr>
              <w:t>Can 5,5 lít</w:t>
            </w:r>
          </w:p>
        </w:tc>
      </w:tr>
      <w:tr w:rsidR="009A1F6F" w:rsidRPr="00091BCE" w14:paraId="6B1B90FD" w14:textId="77777777" w:rsidTr="00FC1C9C">
        <w:trPr>
          <w:trHeight w:val="4140"/>
        </w:trPr>
        <w:tc>
          <w:tcPr>
            <w:tcW w:w="1078" w:type="dxa"/>
            <w:noWrap/>
            <w:vAlign w:val="center"/>
            <w:hideMark/>
          </w:tcPr>
          <w:p w14:paraId="4F485D82" w14:textId="77777777" w:rsidR="009A1F6F" w:rsidRPr="003E5ACC" w:rsidRDefault="009A1F6F" w:rsidP="00C6742B">
            <w:pPr>
              <w:spacing w:line="276" w:lineRule="auto"/>
              <w:jc w:val="center"/>
              <w:rPr>
                <w:sz w:val="28"/>
                <w:szCs w:val="28"/>
              </w:rPr>
            </w:pPr>
            <w:r w:rsidRPr="003E5ACC">
              <w:rPr>
                <w:sz w:val="28"/>
                <w:szCs w:val="28"/>
              </w:rPr>
              <w:t>1.5</w:t>
            </w:r>
          </w:p>
        </w:tc>
        <w:tc>
          <w:tcPr>
            <w:tcW w:w="2603" w:type="dxa"/>
            <w:vAlign w:val="center"/>
            <w:hideMark/>
          </w:tcPr>
          <w:p w14:paraId="263814DA" w14:textId="77777777" w:rsidR="009A1F6F" w:rsidRPr="003E5ACC" w:rsidRDefault="009A1F6F" w:rsidP="00C6742B">
            <w:pPr>
              <w:spacing w:line="276" w:lineRule="auto"/>
              <w:rPr>
                <w:sz w:val="28"/>
                <w:szCs w:val="28"/>
              </w:rPr>
            </w:pPr>
            <w:r w:rsidRPr="003E5ACC">
              <w:rPr>
                <w:sz w:val="28"/>
                <w:szCs w:val="28"/>
              </w:rPr>
              <w:t>Total Cholesterol</w:t>
            </w:r>
          </w:p>
        </w:tc>
        <w:tc>
          <w:tcPr>
            <w:tcW w:w="4093" w:type="dxa"/>
            <w:vAlign w:val="center"/>
            <w:hideMark/>
          </w:tcPr>
          <w:p w14:paraId="5084B3C1" w14:textId="77777777" w:rsidR="009A1F6F" w:rsidRPr="003E5ACC" w:rsidRDefault="009A1F6F" w:rsidP="00C6742B">
            <w:pPr>
              <w:spacing w:line="276" w:lineRule="auto"/>
              <w:rPr>
                <w:sz w:val="28"/>
                <w:szCs w:val="28"/>
              </w:rPr>
            </w:pPr>
            <w:r w:rsidRPr="003E5ACC">
              <w:rPr>
                <w:sz w:val="28"/>
                <w:szCs w:val="28"/>
              </w:rPr>
              <w:t>Thuốc thử chẩn đoán In vitro để xác định định lượng nồng độ TC (Total cholesterol)  trong huyết thanh và huyết tương  người trên hệ thống đo quang  (máy phân tích sinh hoá).</w:t>
            </w:r>
            <w:r w:rsidRPr="003E5ACC">
              <w:rPr>
                <w:sz w:val="28"/>
                <w:szCs w:val="28"/>
              </w:rPr>
              <w:br/>
              <w:t>Thành phần gồm:</w:t>
            </w:r>
            <w:r w:rsidRPr="003E5ACC">
              <w:rPr>
                <w:sz w:val="28"/>
                <w:szCs w:val="28"/>
              </w:rPr>
              <w:br/>
              <w:t>- Hóa chất R: Phosphate buffer 100 mmol/L, Phenol 5 mmol/L, 4-Aminoantipyrine 0.3 mmol/L, Cholesterol esterase &gt;150 KU/L, Cholesterol oxidase &gt;100 KU/L, Peroxidase 5 KU/L.</w:t>
            </w:r>
            <w:r w:rsidRPr="003E5ACC">
              <w:rPr>
                <w:sz w:val="28"/>
                <w:szCs w:val="28"/>
              </w:rPr>
              <w:br/>
              <w:t>Đạt tiêu chuẩn ISO 13485:2016</w:t>
            </w:r>
          </w:p>
        </w:tc>
        <w:tc>
          <w:tcPr>
            <w:tcW w:w="1576" w:type="dxa"/>
            <w:vAlign w:val="center"/>
            <w:hideMark/>
          </w:tcPr>
          <w:p w14:paraId="0DF0D4AC" w14:textId="77777777" w:rsidR="009A1F6F" w:rsidRPr="003E5ACC" w:rsidRDefault="009A1F6F" w:rsidP="00C6742B">
            <w:pPr>
              <w:spacing w:line="276" w:lineRule="auto"/>
              <w:jc w:val="center"/>
              <w:rPr>
                <w:sz w:val="28"/>
                <w:szCs w:val="28"/>
              </w:rPr>
            </w:pPr>
            <w:r w:rsidRPr="003E5ACC">
              <w:rPr>
                <w:sz w:val="28"/>
                <w:szCs w:val="28"/>
              </w:rPr>
              <w:t>Hộp (4x40 mL)</w:t>
            </w:r>
          </w:p>
        </w:tc>
      </w:tr>
      <w:tr w:rsidR="009A1F6F" w:rsidRPr="00091BCE" w14:paraId="1F005BBA" w14:textId="77777777" w:rsidTr="00FC1C9C">
        <w:trPr>
          <w:trHeight w:val="4845"/>
        </w:trPr>
        <w:tc>
          <w:tcPr>
            <w:tcW w:w="1078" w:type="dxa"/>
            <w:noWrap/>
            <w:vAlign w:val="center"/>
            <w:hideMark/>
          </w:tcPr>
          <w:p w14:paraId="1B963731" w14:textId="77777777" w:rsidR="009A1F6F" w:rsidRPr="003E5ACC" w:rsidRDefault="009A1F6F" w:rsidP="00C6742B">
            <w:pPr>
              <w:spacing w:line="276" w:lineRule="auto"/>
              <w:jc w:val="center"/>
              <w:rPr>
                <w:sz w:val="28"/>
                <w:szCs w:val="28"/>
              </w:rPr>
            </w:pPr>
            <w:r w:rsidRPr="003E5ACC">
              <w:rPr>
                <w:sz w:val="28"/>
                <w:szCs w:val="28"/>
              </w:rPr>
              <w:t>1.6</w:t>
            </w:r>
          </w:p>
        </w:tc>
        <w:tc>
          <w:tcPr>
            <w:tcW w:w="2603" w:type="dxa"/>
            <w:vAlign w:val="center"/>
            <w:hideMark/>
          </w:tcPr>
          <w:p w14:paraId="6CD02140" w14:textId="77777777" w:rsidR="009A1F6F" w:rsidRPr="003E5ACC" w:rsidRDefault="009A1F6F" w:rsidP="00C6742B">
            <w:pPr>
              <w:spacing w:line="276" w:lineRule="auto"/>
              <w:rPr>
                <w:sz w:val="28"/>
                <w:szCs w:val="28"/>
              </w:rPr>
            </w:pPr>
            <w:r w:rsidRPr="003E5ACC">
              <w:rPr>
                <w:sz w:val="28"/>
                <w:szCs w:val="28"/>
              </w:rPr>
              <w:t>Creatinine</w:t>
            </w:r>
          </w:p>
        </w:tc>
        <w:tc>
          <w:tcPr>
            <w:tcW w:w="4093" w:type="dxa"/>
            <w:vAlign w:val="center"/>
            <w:hideMark/>
          </w:tcPr>
          <w:p w14:paraId="079874E9" w14:textId="77777777" w:rsidR="009A1F6F" w:rsidRPr="003E5ACC" w:rsidRDefault="009A1F6F" w:rsidP="00C6742B">
            <w:pPr>
              <w:spacing w:line="276" w:lineRule="auto"/>
              <w:rPr>
                <w:sz w:val="28"/>
                <w:szCs w:val="28"/>
              </w:rPr>
            </w:pPr>
            <w:r w:rsidRPr="003E5ACC">
              <w:rPr>
                <w:sz w:val="28"/>
                <w:szCs w:val="28"/>
              </w:rPr>
              <w:t>Thuốc thử chẩn đoán In vitro để xác định định lượng nồng độ creatinine trong huyết thanh, huyết tương và nước tiểu trên hệ thống đo quang (máy phân tích sinh hoá).</w:t>
            </w:r>
            <w:r w:rsidRPr="003E5ACC">
              <w:rPr>
                <w:sz w:val="28"/>
                <w:szCs w:val="28"/>
              </w:rPr>
              <w:br/>
              <w:t>Thành phần gồm:</w:t>
            </w:r>
            <w:r w:rsidRPr="003E5ACC">
              <w:rPr>
                <w:sz w:val="28"/>
                <w:szCs w:val="28"/>
              </w:rPr>
              <w:br/>
              <w:t>Hóa chất R1: CRTase &gt; 40KU/L, Sarcosine Oxidase &gt;7KU/L, Ascorbic acid oxidase 2KU/L, Catalase &gt;100KU/L, ESPMT 0.47mM</w:t>
            </w:r>
            <w:r w:rsidRPr="003E5ACC">
              <w:rPr>
                <w:sz w:val="28"/>
                <w:szCs w:val="28"/>
              </w:rPr>
              <w:br/>
              <w:t>Hóa chất R2: Creatininase &gt;400KU/L, Peroxidase &gt;50KU/L, 4-aminoantipyrine 2.95 mmol/L.</w:t>
            </w:r>
            <w:r w:rsidRPr="003E5ACC">
              <w:rPr>
                <w:sz w:val="28"/>
                <w:szCs w:val="28"/>
              </w:rPr>
              <w:br/>
              <w:t>Đạt tiêu chuẩn ISO 13485:2016</w:t>
            </w:r>
          </w:p>
        </w:tc>
        <w:tc>
          <w:tcPr>
            <w:tcW w:w="1576" w:type="dxa"/>
            <w:vAlign w:val="center"/>
            <w:hideMark/>
          </w:tcPr>
          <w:p w14:paraId="7EC9CE68" w14:textId="77777777" w:rsidR="009A1F6F" w:rsidRPr="003E5ACC" w:rsidRDefault="009A1F6F" w:rsidP="00C6742B">
            <w:pPr>
              <w:spacing w:line="276" w:lineRule="auto"/>
              <w:jc w:val="center"/>
              <w:rPr>
                <w:sz w:val="28"/>
                <w:szCs w:val="28"/>
              </w:rPr>
            </w:pPr>
            <w:r w:rsidRPr="003E5ACC">
              <w:rPr>
                <w:sz w:val="28"/>
                <w:szCs w:val="28"/>
              </w:rPr>
              <w:t>Hộp (2x27 mL + 1x18 mL)</w:t>
            </w:r>
          </w:p>
        </w:tc>
      </w:tr>
      <w:tr w:rsidR="009A1F6F" w:rsidRPr="00091BCE" w14:paraId="4C74D782" w14:textId="77777777" w:rsidTr="00FC1C9C">
        <w:trPr>
          <w:trHeight w:val="4719"/>
        </w:trPr>
        <w:tc>
          <w:tcPr>
            <w:tcW w:w="1078" w:type="dxa"/>
            <w:noWrap/>
            <w:vAlign w:val="center"/>
            <w:hideMark/>
          </w:tcPr>
          <w:p w14:paraId="6BCBB06E" w14:textId="77777777" w:rsidR="009A1F6F" w:rsidRPr="003E5ACC" w:rsidRDefault="009A1F6F" w:rsidP="00C6742B">
            <w:pPr>
              <w:spacing w:line="276" w:lineRule="auto"/>
              <w:jc w:val="center"/>
              <w:rPr>
                <w:sz w:val="28"/>
                <w:szCs w:val="28"/>
              </w:rPr>
            </w:pPr>
            <w:r w:rsidRPr="003E5ACC">
              <w:rPr>
                <w:sz w:val="28"/>
                <w:szCs w:val="28"/>
              </w:rPr>
              <w:t>1.7</w:t>
            </w:r>
          </w:p>
        </w:tc>
        <w:tc>
          <w:tcPr>
            <w:tcW w:w="2603" w:type="dxa"/>
            <w:vAlign w:val="center"/>
            <w:hideMark/>
          </w:tcPr>
          <w:p w14:paraId="003C5F34" w14:textId="77777777" w:rsidR="009A1F6F" w:rsidRPr="003E5ACC" w:rsidRDefault="009A1F6F" w:rsidP="00C6742B">
            <w:pPr>
              <w:spacing w:line="276" w:lineRule="auto"/>
              <w:rPr>
                <w:sz w:val="28"/>
                <w:szCs w:val="28"/>
              </w:rPr>
            </w:pPr>
            <w:r w:rsidRPr="003E5ACC">
              <w:rPr>
                <w:sz w:val="28"/>
                <w:szCs w:val="28"/>
              </w:rPr>
              <w:t xml:space="preserve">Glucose </w:t>
            </w:r>
          </w:p>
        </w:tc>
        <w:tc>
          <w:tcPr>
            <w:tcW w:w="4093" w:type="dxa"/>
            <w:vAlign w:val="center"/>
            <w:hideMark/>
          </w:tcPr>
          <w:p w14:paraId="271D0F74" w14:textId="77777777" w:rsidR="009A1F6F" w:rsidRPr="003E5ACC" w:rsidRDefault="009A1F6F" w:rsidP="00C6742B">
            <w:pPr>
              <w:spacing w:line="276" w:lineRule="auto"/>
              <w:rPr>
                <w:sz w:val="28"/>
                <w:szCs w:val="28"/>
              </w:rPr>
            </w:pPr>
            <w:r w:rsidRPr="003E5ACC">
              <w:rPr>
                <w:sz w:val="28"/>
                <w:szCs w:val="28"/>
              </w:rPr>
              <w:t>Thuốc thử chẩn đoán In vitro để xác định định lượng nồng độ Glu trong huyết thanh và huyết tương trên hệ thống đo quang  (máy phân tích sinh hoá).</w:t>
            </w:r>
            <w:r w:rsidRPr="003E5ACC">
              <w:rPr>
                <w:sz w:val="28"/>
                <w:szCs w:val="28"/>
              </w:rPr>
              <w:br/>
              <w:t>Thành phần gồm:</w:t>
            </w:r>
            <w:r w:rsidRPr="003E5ACC">
              <w:rPr>
                <w:sz w:val="28"/>
                <w:szCs w:val="28"/>
              </w:rPr>
              <w:br/>
              <w:t>Hóa chất R1: Phosphate buffer 100 mmol/L, Ascorbate oxidase 4700 U/L, Glucose oxidase 4000 U/L</w:t>
            </w:r>
            <w:r w:rsidRPr="003E5ACC">
              <w:rPr>
                <w:sz w:val="28"/>
                <w:szCs w:val="28"/>
              </w:rPr>
              <w:br/>
              <w:t>Hóa chất R2: Phosphate buffer 100 mmol/L, Peroxidase 6700 U/L, 4-Aminoantipyrine 0.7 mmol/L, p-Hydroxybenzoic acid sodium 1.3 mmol/L. Đạt tiêu chuẩn ISO 13485:2016</w:t>
            </w:r>
          </w:p>
        </w:tc>
        <w:tc>
          <w:tcPr>
            <w:tcW w:w="1576" w:type="dxa"/>
            <w:vAlign w:val="center"/>
            <w:hideMark/>
          </w:tcPr>
          <w:p w14:paraId="20E6AC83" w14:textId="77777777" w:rsidR="009A1F6F" w:rsidRPr="003E5ACC" w:rsidRDefault="009A1F6F" w:rsidP="00C6742B">
            <w:pPr>
              <w:spacing w:line="276" w:lineRule="auto"/>
              <w:jc w:val="center"/>
              <w:rPr>
                <w:sz w:val="28"/>
                <w:szCs w:val="28"/>
              </w:rPr>
            </w:pPr>
            <w:r w:rsidRPr="003E5ACC">
              <w:rPr>
                <w:sz w:val="28"/>
                <w:szCs w:val="28"/>
              </w:rPr>
              <w:t>Hộp (4x40ml+ 2x20ml)</w:t>
            </w:r>
          </w:p>
        </w:tc>
      </w:tr>
      <w:tr w:rsidR="009A1F6F" w:rsidRPr="00091BCE" w14:paraId="2BF83771" w14:textId="77777777" w:rsidTr="00FC1C9C">
        <w:trPr>
          <w:trHeight w:val="1590"/>
        </w:trPr>
        <w:tc>
          <w:tcPr>
            <w:tcW w:w="1078" w:type="dxa"/>
            <w:noWrap/>
            <w:vAlign w:val="center"/>
            <w:hideMark/>
          </w:tcPr>
          <w:p w14:paraId="397C7FBA" w14:textId="77777777" w:rsidR="009A1F6F" w:rsidRPr="003E5ACC" w:rsidRDefault="009A1F6F" w:rsidP="00C6742B">
            <w:pPr>
              <w:spacing w:line="276" w:lineRule="auto"/>
              <w:jc w:val="center"/>
              <w:rPr>
                <w:sz w:val="28"/>
                <w:szCs w:val="28"/>
              </w:rPr>
            </w:pPr>
            <w:r w:rsidRPr="003E5ACC">
              <w:rPr>
                <w:sz w:val="28"/>
                <w:szCs w:val="28"/>
              </w:rPr>
              <w:t>1.8</w:t>
            </w:r>
          </w:p>
        </w:tc>
        <w:tc>
          <w:tcPr>
            <w:tcW w:w="2603" w:type="dxa"/>
            <w:vAlign w:val="center"/>
            <w:hideMark/>
          </w:tcPr>
          <w:p w14:paraId="783CD2D1" w14:textId="77777777" w:rsidR="009A1F6F" w:rsidRPr="003E5ACC" w:rsidRDefault="009A1F6F" w:rsidP="00C6742B">
            <w:pPr>
              <w:spacing w:line="276" w:lineRule="auto"/>
              <w:rPr>
                <w:sz w:val="28"/>
                <w:szCs w:val="28"/>
              </w:rPr>
            </w:pPr>
            <w:r w:rsidRPr="003E5ACC">
              <w:rPr>
                <w:sz w:val="28"/>
                <w:szCs w:val="28"/>
              </w:rPr>
              <w:t>Triglycerid</w:t>
            </w:r>
          </w:p>
        </w:tc>
        <w:tc>
          <w:tcPr>
            <w:tcW w:w="4093" w:type="dxa"/>
            <w:vAlign w:val="center"/>
            <w:hideMark/>
          </w:tcPr>
          <w:p w14:paraId="50708A5F" w14:textId="77777777" w:rsidR="009A1F6F" w:rsidRPr="003E5ACC" w:rsidRDefault="009A1F6F" w:rsidP="00C6742B">
            <w:pPr>
              <w:spacing w:line="276" w:lineRule="auto"/>
              <w:rPr>
                <w:sz w:val="28"/>
                <w:szCs w:val="28"/>
              </w:rPr>
            </w:pPr>
            <w:r w:rsidRPr="003E5ACC">
              <w:rPr>
                <w:sz w:val="28"/>
                <w:szCs w:val="28"/>
              </w:rPr>
              <w:t>Thuốc thử chẩn đoán In vitro để xác định định lượng nồng độ TG  trong huyết thanh và huyết tương  người trên hệ thống đo quang (máy phân tích sinh hoá).</w:t>
            </w:r>
            <w:r w:rsidRPr="003E5ACC">
              <w:rPr>
                <w:sz w:val="28"/>
                <w:szCs w:val="28"/>
              </w:rPr>
              <w:br/>
              <w:t>Đạt tiêu chuẩn ISO 13485:2016</w:t>
            </w:r>
          </w:p>
        </w:tc>
        <w:tc>
          <w:tcPr>
            <w:tcW w:w="1576" w:type="dxa"/>
            <w:vAlign w:val="center"/>
            <w:hideMark/>
          </w:tcPr>
          <w:p w14:paraId="08792E77" w14:textId="77777777" w:rsidR="009A1F6F" w:rsidRPr="003E5ACC" w:rsidRDefault="009A1F6F" w:rsidP="00C6742B">
            <w:pPr>
              <w:spacing w:line="276" w:lineRule="auto"/>
              <w:jc w:val="center"/>
              <w:rPr>
                <w:sz w:val="28"/>
                <w:szCs w:val="28"/>
              </w:rPr>
            </w:pPr>
            <w:r w:rsidRPr="003E5ACC">
              <w:rPr>
                <w:sz w:val="28"/>
                <w:szCs w:val="28"/>
              </w:rPr>
              <w:t>Hộp (4x40 mL)</w:t>
            </w:r>
          </w:p>
        </w:tc>
      </w:tr>
      <w:tr w:rsidR="009A1F6F" w:rsidRPr="00091BCE" w14:paraId="058194A6" w14:textId="77777777" w:rsidTr="00FC1C9C">
        <w:trPr>
          <w:trHeight w:val="2235"/>
        </w:trPr>
        <w:tc>
          <w:tcPr>
            <w:tcW w:w="1078" w:type="dxa"/>
            <w:noWrap/>
            <w:vAlign w:val="center"/>
            <w:hideMark/>
          </w:tcPr>
          <w:p w14:paraId="6C73A3F8" w14:textId="77777777" w:rsidR="009A1F6F" w:rsidRPr="003E5ACC" w:rsidRDefault="009A1F6F" w:rsidP="00C6742B">
            <w:pPr>
              <w:spacing w:line="276" w:lineRule="auto"/>
              <w:jc w:val="center"/>
              <w:rPr>
                <w:sz w:val="28"/>
                <w:szCs w:val="28"/>
              </w:rPr>
            </w:pPr>
            <w:r w:rsidRPr="003E5ACC">
              <w:rPr>
                <w:sz w:val="28"/>
                <w:szCs w:val="28"/>
              </w:rPr>
              <w:t>1.9</w:t>
            </w:r>
          </w:p>
        </w:tc>
        <w:tc>
          <w:tcPr>
            <w:tcW w:w="2603" w:type="dxa"/>
            <w:vAlign w:val="center"/>
            <w:hideMark/>
          </w:tcPr>
          <w:p w14:paraId="2B664A98" w14:textId="77777777" w:rsidR="009A1F6F" w:rsidRPr="003E5ACC" w:rsidRDefault="009A1F6F" w:rsidP="00C6742B">
            <w:pPr>
              <w:spacing w:line="276" w:lineRule="auto"/>
              <w:rPr>
                <w:sz w:val="28"/>
                <w:szCs w:val="28"/>
              </w:rPr>
            </w:pPr>
            <w:r w:rsidRPr="003E5ACC">
              <w:rPr>
                <w:sz w:val="28"/>
                <w:szCs w:val="28"/>
              </w:rPr>
              <w:t>Urea</w:t>
            </w:r>
          </w:p>
        </w:tc>
        <w:tc>
          <w:tcPr>
            <w:tcW w:w="4093" w:type="dxa"/>
            <w:vAlign w:val="center"/>
            <w:hideMark/>
          </w:tcPr>
          <w:p w14:paraId="0E487978" w14:textId="52EA6AF4" w:rsidR="009A1F6F" w:rsidRPr="003E5ACC" w:rsidRDefault="009A1F6F" w:rsidP="00C6742B">
            <w:pPr>
              <w:spacing w:line="276" w:lineRule="auto"/>
              <w:rPr>
                <w:sz w:val="28"/>
                <w:szCs w:val="28"/>
              </w:rPr>
            </w:pPr>
            <w:r w:rsidRPr="003E5ACC">
              <w:rPr>
                <w:sz w:val="28"/>
                <w:szCs w:val="28"/>
              </w:rPr>
              <w:t>Thuốc thử chẩn đoán In vitro để xác định định lượng nồng độ Urea trong huyết thanh, huyết tương và nước tiểu người trên hệ thống đo quang (máy phân tích sinh hoá).</w:t>
            </w:r>
            <w:r w:rsidRPr="003E5ACC">
              <w:rPr>
                <w:sz w:val="28"/>
                <w:szCs w:val="28"/>
              </w:rPr>
              <w:br/>
              <w:t>Đạt tiêu chuẩn ISO 13485:2016</w:t>
            </w:r>
          </w:p>
        </w:tc>
        <w:tc>
          <w:tcPr>
            <w:tcW w:w="1576" w:type="dxa"/>
            <w:vAlign w:val="center"/>
            <w:hideMark/>
          </w:tcPr>
          <w:p w14:paraId="0D68B8AE" w14:textId="77777777" w:rsidR="009A1F6F" w:rsidRPr="003E5ACC" w:rsidRDefault="009A1F6F" w:rsidP="00C6742B">
            <w:pPr>
              <w:spacing w:line="276" w:lineRule="auto"/>
              <w:jc w:val="center"/>
              <w:rPr>
                <w:sz w:val="28"/>
                <w:szCs w:val="28"/>
              </w:rPr>
            </w:pPr>
            <w:r w:rsidRPr="003E5ACC">
              <w:rPr>
                <w:sz w:val="28"/>
                <w:szCs w:val="28"/>
              </w:rPr>
              <w:t>Hộp (4x35 mL + 2x18 mL)</w:t>
            </w:r>
          </w:p>
        </w:tc>
      </w:tr>
      <w:tr w:rsidR="009A1F6F" w:rsidRPr="00091BCE" w14:paraId="4D03D838" w14:textId="77777777" w:rsidTr="00FC1C9C">
        <w:trPr>
          <w:trHeight w:val="2235"/>
        </w:trPr>
        <w:tc>
          <w:tcPr>
            <w:tcW w:w="1078" w:type="dxa"/>
            <w:noWrap/>
            <w:vAlign w:val="center"/>
            <w:hideMark/>
          </w:tcPr>
          <w:p w14:paraId="573068F0" w14:textId="77777777" w:rsidR="009A1F6F" w:rsidRPr="003E5ACC" w:rsidRDefault="009A1F6F" w:rsidP="00C6742B">
            <w:pPr>
              <w:spacing w:line="276" w:lineRule="auto"/>
              <w:jc w:val="center"/>
              <w:rPr>
                <w:sz w:val="28"/>
                <w:szCs w:val="28"/>
              </w:rPr>
            </w:pPr>
            <w:r w:rsidRPr="003E5ACC">
              <w:rPr>
                <w:sz w:val="28"/>
                <w:szCs w:val="28"/>
              </w:rPr>
              <w:t>1.10</w:t>
            </w:r>
          </w:p>
        </w:tc>
        <w:tc>
          <w:tcPr>
            <w:tcW w:w="2603" w:type="dxa"/>
            <w:vAlign w:val="center"/>
            <w:hideMark/>
          </w:tcPr>
          <w:p w14:paraId="7736A7B6" w14:textId="77777777" w:rsidR="009A1F6F" w:rsidRPr="003E5ACC" w:rsidRDefault="009A1F6F" w:rsidP="00C6742B">
            <w:pPr>
              <w:spacing w:line="276" w:lineRule="auto"/>
              <w:rPr>
                <w:sz w:val="28"/>
                <w:szCs w:val="28"/>
              </w:rPr>
            </w:pPr>
            <w:r w:rsidRPr="003E5ACC">
              <w:rPr>
                <w:sz w:val="28"/>
                <w:szCs w:val="28"/>
              </w:rPr>
              <w:t>Uric Acid</w:t>
            </w:r>
          </w:p>
        </w:tc>
        <w:tc>
          <w:tcPr>
            <w:tcW w:w="4093" w:type="dxa"/>
            <w:vAlign w:val="center"/>
            <w:hideMark/>
          </w:tcPr>
          <w:p w14:paraId="06CCD9DF" w14:textId="77777777" w:rsidR="009A1F6F" w:rsidRPr="003E5ACC" w:rsidRDefault="009A1F6F" w:rsidP="00C6742B">
            <w:pPr>
              <w:spacing w:line="276" w:lineRule="auto"/>
              <w:rPr>
                <w:sz w:val="28"/>
                <w:szCs w:val="28"/>
              </w:rPr>
            </w:pPr>
            <w:r w:rsidRPr="003E5ACC">
              <w:rPr>
                <w:sz w:val="28"/>
                <w:szCs w:val="28"/>
              </w:rPr>
              <w:t>Thuốc thử chẩn đoán In vitro để xác định định lượng nồng độ uric acid trong huyết thanh, huyết tương hoặc nước tiểu người trên hệ thống đo quang (máy phân tích sinh hoá).</w:t>
            </w:r>
            <w:r w:rsidRPr="003E5ACC">
              <w:rPr>
                <w:sz w:val="28"/>
                <w:szCs w:val="28"/>
              </w:rPr>
              <w:br/>
              <w:t>Đạt tiêu chuẩn ISO 13485:2016</w:t>
            </w:r>
          </w:p>
        </w:tc>
        <w:tc>
          <w:tcPr>
            <w:tcW w:w="1576" w:type="dxa"/>
            <w:vAlign w:val="center"/>
            <w:hideMark/>
          </w:tcPr>
          <w:p w14:paraId="7BCEF116" w14:textId="77777777" w:rsidR="009A1F6F" w:rsidRPr="003E5ACC" w:rsidRDefault="009A1F6F" w:rsidP="00C6742B">
            <w:pPr>
              <w:spacing w:line="276" w:lineRule="auto"/>
              <w:jc w:val="center"/>
              <w:rPr>
                <w:sz w:val="28"/>
                <w:szCs w:val="28"/>
              </w:rPr>
            </w:pPr>
            <w:r w:rsidRPr="003E5ACC">
              <w:rPr>
                <w:sz w:val="28"/>
                <w:szCs w:val="28"/>
              </w:rPr>
              <w:t>Hộp (4x40 mL + 2x20 mL)</w:t>
            </w:r>
          </w:p>
        </w:tc>
      </w:tr>
      <w:tr w:rsidR="009A1F6F" w:rsidRPr="00091BCE" w14:paraId="2F790940" w14:textId="77777777" w:rsidTr="00FC1C9C">
        <w:trPr>
          <w:trHeight w:val="2205"/>
        </w:trPr>
        <w:tc>
          <w:tcPr>
            <w:tcW w:w="1078" w:type="dxa"/>
            <w:noWrap/>
            <w:vAlign w:val="center"/>
            <w:hideMark/>
          </w:tcPr>
          <w:p w14:paraId="278AC6AB" w14:textId="77777777" w:rsidR="009A1F6F" w:rsidRPr="003E5ACC" w:rsidRDefault="009A1F6F" w:rsidP="00C6742B">
            <w:pPr>
              <w:spacing w:line="276" w:lineRule="auto"/>
              <w:jc w:val="center"/>
              <w:rPr>
                <w:sz w:val="28"/>
                <w:szCs w:val="28"/>
              </w:rPr>
            </w:pPr>
            <w:r w:rsidRPr="003E5ACC">
              <w:rPr>
                <w:sz w:val="28"/>
                <w:szCs w:val="28"/>
              </w:rPr>
              <w:t>1.11</w:t>
            </w:r>
          </w:p>
        </w:tc>
        <w:tc>
          <w:tcPr>
            <w:tcW w:w="2603" w:type="dxa"/>
            <w:vAlign w:val="center"/>
            <w:hideMark/>
          </w:tcPr>
          <w:p w14:paraId="11F45E4C" w14:textId="77777777" w:rsidR="009A1F6F" w:rsidRPr="003E5ACC" w:rsidRDefault="009A1F6F" w:rsidP="00C6742B">
            <w:pPr>
              <w:spacing w:line="276" w:lineRule="auto"/>
              <w:rPr>
                <w:sz w:val="28"/>
                <w:szCs w:val="28"/>
              </w:rPr>
            </w:pPr>
            <w:r w:rsidRPr="003E5ACC">
              <w:rPr>
                <w:sz w:val="28"/>
                <w:szCs w:val="28"/>
              </w:rPr>
              <w:t>Dung dịch pha loãng dùng cho máy xét nghiệm huyết học</w:t>
            </w:r>
          </w:p>
        </w:tc>
        <w:tc>
          <w:tcPr>
            <w:tcW w:w="4093" w:type="dxa"/>
            <w:vAlign w:val="center"/>
            <w:hideMark/>
          </w:tcPr>
          <w:p w14:paraId="16036F7B" w14:textId="77777777" w:rsidR="00F9475B" w:rsidRDefault="009A1F6F" w:rsidP="00C6742B">
            <w:pPr>
              <w:spacing w:line="276" w:lineRule="auto"/>
              <w:rPr>
                <w:sz w:val="28"/>
                <w:szCs w:val="28"/>
              </w:rPr>
            </w:pPr>
            <w:r w:rsidRPr="003E5ACC">
              <w:rPr>
                <w:sz w:val="28"/>
                <w:szCs w:val="28"/>
              </w:rPr>
              <w:t xml:space="preserve">Thuốc thử pha loãng cho Spincell 3. </w:t>
            </w:r>
            <w:r w:rsidRPr="003E5ACC">
              <w:rPr>
                <w:sz w:val="28"/>
                <w:szCs w:val="28"/>
              </w:rPr>
              <w:br/>
              <w:t>Thành phần: Clorua, sulfat, dung dịch bảo quản, chất chống đông máu, dung dịch đệm và chất hoạt động bề mặt.</w:t>
            </w:r>
          </w:p>
          <w:p w14:paraId="66D24AB8" w14:textId="3B2CA85D" w:rsidR="009A1F6F" w:rsidRPr="003E5ACC" w:rsidRDefault="009A1F6F" w:rsidP="00C6742B">
            <w:pPr>
              <w:spacing w:line="276" w:lineRule="auto"/>
              <w:rPr>
                <w:sz w:val="28"/>
                <w:szCs w:val="28"/>
              </w:rPr>
            </w:pPr>
            <w:r w:rsidRPr="003E5ACC">
              <w:rPr>
                <w:sz w:val="28"/>
                <w:szCs w:val="28"/>
              </w:rPr>
              <w:t>Đạt tiêu chuẩn ISO 13485.</w:t>
            </w:r>
          </w:p>
        </w:tc>
        <w:tc>
          <w:tcPr>
            <w:tcW w:w="1576" w:type="dxa"/>
            <w:vAlign w:val="center"/>
            <w:hideMark/>
          </w:tcPr>
          <w:p w14:paraId="2C896F21" w14:textId="77777777" w:rsidR="009A1F6F" w:rsidRPr="003E5ACC" w:rsidRDefault="009A1F6F" w:rsidP="00C6742B">
            <w:pPr>
              <w:spacing w:line="276" w:lineRule="auto"/>
              <w:jc w:val="center"/>
              <w:rPr>
                <w:sz w:val="28"/>
                <w:szCs w:val="28"/>
              </w:rPr>
            </w:pPr>
            <w:r w:rsidRPr="003E5ACC">
              <w:rPr>
                <w:sz w:val="28"/>
                <w:szCs w:val="28"/>
              </w:rPr>
              <w:t>Hộp 20 lít</w:t>
            </w:r>
          </w:p>
        </w:tc>
      </w:tr>
      <w:tr w:rsidR="009A1F6F" w:rsidRPr="00091BCE" w14:paraId="182DEA38" w14:textId="77777777" w:rsidTr="00FC1C9C">
        <w:trPr>
          <w:trHeight w:val="1725"/>
        </w:trPr>
        <w:tc>
          <w:tcPr>
            <w:tcW w:w="1078" w:type="dxa"/>
            <w:noWrap/>
            <w:vAlign w:val="center"/>
            <w:hideMark/>
          </w:tcPr>
          <w:p w14:paraId="5164A1EF" w14:textId="77777777" w:rsidR="009A1F6F" w:rsidRPr="003E5ACC" w:rsidRDefault="009A1F6F" w:rsidP="00C6742B">
            <w:pPr>
              <w:spacing w:line="276" w:lineRule="auto"/>
              <w:jc w:val="center"/>
              <w:rPr>
                <w:sz w:val="28"/>
                <w:szCs w:val="28"/>
              </w:rPr>
            </w:pPr>
            <w:r w:rsidRPr="003E5ACC">
              <w:rPr>
                <w:sz w:val="28"/>
                <w:szCs w:val="28"/>
              </w:rPr>
              <w:t>1.12</w:t>
            </w:r>
          </w:p>
        </w:tc>
        <w:tc>
          <w:tcPr>
            <w:tcW w:w="2603" w:type="dxa"/>
            <w:vAlign w:val="center"/>
            <w:hideMark/>
          </w:tcPr>
          <w:p w14:paraId="1CA524D2" w14:textId="77777777" w:rsidR="009A1F6F" w:rsidRPr="003E5ACC" w:rsidRDefault="009A1F6F" w:rsidP="00C6742B">
            <w:pPr>
              <w:spacing w:line="276" w:lineRule="auto"/>
              <w:rPr>
                <w:sz w:val="28"/>
                <w:szCs w:val="28"/>
              </w:rPr>
            </w:pPr>
            <w:r w:rsidRPr="003E5ACC">
              <w:rPr>
                <w:sz w:val="28"/>
                <w:szCs w:val="28"/>
              </w:rPr>
              <w:t>Dung dịch rửa thường quy dùng cho máy xét nghiệm huyết học</w:t>
            </w:r>
          </w:p>
        </w:tc>
        <w:tc>
          <w:tcPr>
            <w:tcW w:w="4093" w:type="dxa"/>
            <w:vAlign w:val="center"/>
            <w:hideMark/>
          </w:tcPr>
          <w:p w14:paraId="3288E769" w14:textId="77777777" w:rsidR="00F9475B" w:rsidRDefault="009A1F6F" w:rsidP="00C6742B">
            <w:pPr>
              <w:spacing w:line="276" w:lineRule="auto"/>
              <w:rPr>
                <w:sz w:val="28"/>
                <w:szCs w:val="28"/>
              </w:rPr>
            </w:pPr>
            <w:r w:rsidRPr="003E5ACC">
              <w:rPr>
                <w:sz w:val="28"/>
                <w:szCs w:val="28"/>
              </w:rPr>
              <w:t>Sử dụng cho các máy phân tích huyết học.</w:t>
            </w:r>
          </w:p>
          <w:p w14:paraId="06823B59" w14:textId="492285DB" w:rsidR="009A1F6F" w:rsidRPr="003E5ACC" w:rsidRDefault="009A1F6F" w:rsidP="00C6742B">
            <w:pPr>
              <w:spacing w:line="276" w:lineRule="auto"/>
              <w:rPr>
                <w:sz w:val="28"/>
                <w:szCs w:val="28"/>
              </w:rPr>
            </w:pPr>
            <w:r w:rsidRPr="003E5ACC">
              <w:rPr>
                <w:sz w:val="28"/>
                <w:szCs w:val="28"/>
              </w:rPr>
              <w:t>Sử dụng như một thuốc thử làm sạch với chức năng làm sạch các thành phần của máu</w:t>
            </w:r>
          </w:p>
        </w:tc>
        <w:tc>
          <w:tcPr>
            <w:tcW w:w="1576" w:type="dxa"/>
            <w:vAlign w:val="center"/>
            <w:hideMark/>
          </w:tcPr>
          <w:p w14:paraId="4D2B7B81" w14:textId="77777777" w:rsidR="009A1F6F" w:rsidRPr="003E5ACC" w:rsidRDefault="009A1F6F" w:rsidP="00C6742B">
            <w:pPr>
              <w:spacing w:line="276" w:lineRule="auto"/>
              <w:jc w:val="center"/>
              <w:rPr>
                <w:sz w:val="28"/>
                <w:szCs w:val="28"/>
              </w:rPr>
            </w:pPr>
            <w:r w:rsidRPr="003E5ACC">
              <w:rPr>
                <w:sz w:val="28"/>
                <w:szCs w:val="28"/>
              </w:rPr>
              <w:t>Can 5,5 lít</w:t>
            </w:r>
          </w:p>
        </w:tc>
      </w:tr>
      <w:tr w:rsidR="009A1F6F" w:rsidRPr="00091BCE" w14:paraId="0DB00A2D" w14:textId="77777777" w:rsidTr="00FC1C9C">
        <w:trPr>
          <w:trHeight w:val="1875"/>
        </w:trPr>
        <w:tc>
          <w:tcPr>
            <w:tcW w:w="1078" w:type="dxa"/>
            <w:noWrap/>
            <w:vAlign w:val="center"/>
            <w:hideMark/>
          </w:tcPr>
          <w:p w14:paraId="347F1E77" w14:textId="77777777" w:rsidR="009A1F6F" w:rsidRPr="003E5ACC" w:rsidRDefault="009A1F6F" w:rsidP="00C6742B">
            <w:pPr>
              <w:spacing w:line="276" w:lineRule="auto"/>
              <w:jc w:val="center"/>
              <w:rPr>
                <w:sz w:val="28"/>
                <w:szCs w:val="28"/>
              </w:rPr>
            </w:pPr>
            <w:r w:rsidRPr="003E5ACC">
              <w:rPr>
                <w:sz w:val="28"/>
                <w:szCs w:val="28"/>
              </w:rPr>
              <w:t>1.13</w:t>
            </w:r>
          </w:p>
        </w:tc>
        <w:tc>
          <w:tcPr>
            <w:tcW w:w="2603" w:type="dxa"/>
            <w:vAlign w:val="center"/>
            <w:hideMark/>
          </w:tcPr>
          <w:p w14:paraId="0BC096F2" w14:textId="77777777" w:rsidR="009A1F6F" w:rsidRPr="003E5ACC" w:rsidRDefault="009A1F6F" w:rsidP="00C6742B">
            <w:pPr>
              <w:spacing w:line="276" w:lineRule="auto"/>
              <w:rPr>
                <w:sz w:val="28"/>
                <w:szCs w:val="28"/>
              </w:rPr>
            </w:pPr>
            <w:r w:rsidRPr="003E5ACC">
              <w:rPr>
                <w:sz w:val="28"/>
                <w:szCs w:val="28"/>
              </w:rPr>
              <w:t>Dung dịch phá vỡ hồng cầu dùng cho máy xét nghiệm huyết học</w:t>
            </w:r>
          </w:p>
        </w:tc>
        <w:tc>
          <w:tcPr>
            <w:tcW w:w="4093" w:type="dxa"/>
            <w:vAlign w:val="center"/>
            <w:hideMark/>
          </w:tcPr>
          <w:p w14:paraId="766B81FA" w14:textId="77777777" w:rsidR="009A1F6F" w:rsidRPr="003E5ACC" w:rsidRDefault="009A1F6F" w:rsidP="00C6742B">
            <w:pPr>
              <w:spacing w:line="276" w:lineRule="auto"/>
              <w:rPr>
                <w:sz w:val="28"/>
                <w:szCs w:val="28"/>
              </w:rPr>
            </w:pPr>
            <w:r w:rsidRPr="003E5ACC">
              <w:rPr>
                <w:sz w:val="28"/>
                <w:szCs w:val="28"/>
              </w:rPr>
              <w:t xml:space="preserve">Thuốc thử ly giải cho Spincell 3. </w:t>
            </w:r>
            <w:r w:rsidRPr="003E5ACC">
              <w:rPr>
                <w:sz w:val="28"/>
                <w:szCs w:val="28"/>
              </w:rPr>
              <w:br/>
              <w:t>Thành phần: Clorua, sulfat, dung dịch bảo quản, chất chống đông máu, dung dịch đệm và quaternium.</w:t>
            </w:r>
            <w:r w:rsidRPr="003E5ACC">
              <w:rPr>
                <w:sz w:val="28"/>
                <w:szCs w:val="28"/>
              </w:rPr>
              <w:br/>
              <w:t xml:space="preserve">- Đạt tiêu chuẩn ISO 13485. </w:t>
            </w:r>
          </w:p>
        </w:tc>
        <w:tc>
          <w:tcPr>
            <w:tcW w:w="1576" w:type="dxa"/>
            <w:vAlign w:val="center"/>
            <w:hideMark/>
          </w:tcPr>
          <w:p w14:paraId="15663947" w14:textId="77777777" w:rsidR="009A1F6F" w:rsidRPr="003E5ACC" w:rsidRDefault="009A1F6F" w:rsidP="00C6742B">
            <w:pPr>
              <w:spacing w:line="276" w:lineRule="auto"/>
              <w:jc w:val="center"/>
              <w:rPr>
                <w:sz w:val="28"/>
                <w:szCs w:val="28"/>
              </w:rPr>
            </w:pPr>
            <w:r w:rsidRPr="003E5ACC">
              <w:rPr>
                <w:sz w:val="28"/>
                <w:szCs w:val="28"/>
              </w:rPr>
              <w:t>Chai 500ml</w:t>
            </w:r>
          </w:p>
        </w:tc>
      </w:tr>
      <w:tr w:rsidR="009A1F6F" w:rsidRPr="00091BCE" w14:paraId="4310AB81" w14:textId="77777777" w:rsidTr="00FC1C9C">
        <w:trPr>
          <w:trHeight w:val="1905"/>
        </w:trPr>
        <w:tc>
          <w:tcPr>
            <w:tcW w:w="1078" w:type="dxa"/>
            <w:noWrap/>
            <w:vAlign w:val="center"/>
            <w:hideMark/>
          </w:tcPr>
          <w:p w14:paraId="3583085C" w14:textId="77777777" w:rsidR="009A1F6F" w:rsidRPr="003E5ACC" w:rsidRDefault="009A1F6F" w:rsidP="00C6742B">
            <w:pPr>
              <w:spacing w:line="276" w:lineRule="auto"/>
              <w:jc w:val="center"/>
              <w:rPr>
                <w:sz w:val="28"/>
                <w:szCs w:val="28"/>
              </w:rPr>
            </w:pPr>
            <w:r w:rsidRPr="003E5ACC">
              <w:rPr>
                <w:sz w:val="28"/>
                <w:szCs w:val="28"/>
              </w:rPr>
              <w:t>1.14</w:t>
            </w:r>
          </w:p>
        </w:tc>
        <w:tc>
          <w:tcPr>
            <w:tcW w:w="2603" w:type="dxa"/>
            <w:vAlign w:val="center"/>
            <w:hideMark/>
          </w:tcPr>
          <w:p w14:paraId="7EE48B1C" w14:textId="77777777" w:rsidR="009A1F6F" w:rsidRPr="003E5ACC" w:rsidRDefault="009A1F6F" w:rsidP="00C6742B">
            <w:pPr>
              <w:spacing w:line="276" w:lineRule="auto"/>
              <w:rPr>
                <w:sz w:val="28"/>
                <w:szCs w:val="28"/>
              </w:rPr>
            </w:pPr>
            <w:r w:rsidRPr="003E5ACC">
              <w:rPr>
                <w:sz w:val="28"/>
                <w:szCs w:val="28"/>
              </w:rPr>
              <w:t>Hóa chất hiệu chuẩn kết quả dùng cho máy xét nghiệm sinh hóa</w:t>
            </w:r>
          </w:p>
        </w:tc>
        <w:tc>
          <w:tcPr>
            <w:tcW w:w="4093" w:type="dxa"/>
            <w:vAlign w:val="center"/>
            <w:hideMark/>
          </w:tcPr>
          <w:p w14:paraId="630AC1A0" w14:textId="77777777" w:rsidR="00F9475B" w:rsidRDefault="009A1F6F" w:rsidP="00C6742B">
            <w:pPr>
              <w:spacing w:line="276" w:lineRule="auto"/>
              <w:rPr>
                <w:sz w:val="28"/>
                <w:szCs w:val="28"/>
              </w:rPr>
            </w:pPr>
            <w:r w:rsidRPr="003E5ACC">
              <w:rPr>
                <w:sz w:val="28"/>
                <w:szCs w:val="28"/>
              </w:rPr>
              <w:t>Được sử dụng trong việc hiệu chuẩn xác định chất lượng các phân tích sinh hoá hàng ngày trên máy phân tích sinh hoá.</w:t>
            </w:r>
          </w:p>
          <w:p w14:paraId="20B99B46" w14:textId="2EB2FDB4" w:rsidR="009A1F6F" w:rsidRPr="003E5ACC" w:rsidRDefault="009A1F6F" w:rsidP="00C6742B">
            <w:pPr>
              <w:spacing w:line="276" w:lineRule="auto"/>
              <w:rPr>
                <w:sz w:val="28"/>
                <w:szCs w:val="28"/>
              </w:rPr>
            </w:pPr>
            <w:r w:rsidRPr="003E5ACC">
              <w:rPr>
                <w:sz w:val="28"/>
                <w:szCs w:val="28"/>
              </w:rPr>
              <w:t>Đạt tiêu chuẩn ISO 13485:2016</w:t>
            </w:r>
          </w:p>
        </w:tc>
        <w:tc>
          <w:tcPr>
            <w:tcW w:w="1576" w:type="dxa"/>
            <w:vAlign w:val="center"/>
            <w:hideMark/>
          </w:tcPr>
          <w:p w14:paraId="0B8687B4" w14:textId="77777777" w:rsidR="009A1F6F" w:rsidRPr="003E5ACC" w:rsidRDefault="009A1F6F" w:rsidP="00C6742B">
            <w:pPr>
              <w:spacing w:line="276" w:lineRule="auto"/>
              <w:jc w:val="center"/>
              <w:rPr>
                <w:sz w:val="28"/>
                <w:szCs w:val="28"/>
              </w:rPr>
            </w:pPr>
            <w:r w:rsidRPr="003E5ACC">
              <w:rPr>
                <w:sz w:val="28"/>
                <w:szCs w:val="28"/>
              </w:rPr>
              <w:t>Lọ 3ml</w:t>
            </w:r>
          </w:p>
        </w:tc>
      </w:tr>
      <w:tr w:rsidR="009A1F6F" w:rsidRPr="00091BCE" w14:paraId="67D815F7" w14:textId="77777777" w:rsidTr="00FC1C9C">
        <w:trPr>
          <w:trHeight w:val="2505"/>
        </w:trPr>
        <w:tc>
          <w:tcPr>
            <w:tcW w:w="1078" w:type="dxa"/>
            <w:noWrap/>
            <w:vAlign w:val="center"/>
            <w:hideMark/>
          </w:tcPr>
          <w:p w14:paraId="719046A8" w14:textId="77777777" w:rsidR="009A1F6F" w:rsidRPr="003E5ACC" w:rsidRDefault="009A1F6F" w:rsidP="00C6742B">
            <w:pPr>
              <w:spacing w:line="276" w:lineRule="auto"/>
              <w:jc w:val="center"/>
              <w:rPr>
                <w:sz w:val="28"/>
                <w:szCs w:val="28"/>
              </w:rPr>
            </w:pPr>
            <w:r w:rsidRPr="003E5ACC">
              <w:rPr>
                <w:sz w:val="28"/>
                <w:szCs w:val="28"/>
              </w:rPr>
              <w:t>1.15</w:t>
            </w:r>
          </w:p>
        </w:tc>
        <w:tc>
          <w:tcPr>
            <w:tcW w:w="2603" w:type="dxa"/>
            <w:vAlign w:val="center"/>
            <w:hideMark/>
          </w:tcPr>
          <w:p w14:paraId="46F39038" w14:textId="77777777" w:rsidR="009A1F6F" w:rsidRPr="003E5ACC" w:rsidRDefault="009A1F6F" w:rsidP="00C6742B">
            <w:pPr>
              <w:spacing w:line="276" w:lineRule="auto"/>
              <w:rPr>
                <w:sz w:val="28"/>
                <w:szCs w:val="28"/>
              </w:rPr>
            </w:pPr>
            <w:r w:rsidRPr="003E5ACC">
              <w:rPr>
                <w:sz w:val="28"/>
                <w:szCs w:val="28"/>
              </w:rPr>
              <w:t>Hóa chất kiểm chuẩn kết quả mức 1 dùng cho máy xét nghiệm sinh hóa</w:t>
            </w:r>
          </w:p>
        </w:tc>
        <w:tc>
          <w:tcPr>
            <w:tcW w:w="4093" w:type="dxa"/>
            <w:vAlign w:val="center"/>
            <w:hideMark/>
          </w:tcPr>
          <w:p w14:paraId="08F0917C" w14:textId="77777777" w:rsidR="009A1F6F" w:rsidRPr="003E5ACC" w:rsidRDefault="009A1F6F" w:rsidP="00C6742B">
            <w:pPr>
              <w:spacing w:line="276" w:lineRule="auto"/>
              <w:rPr>
                <w:sz w:val="28"/>
                <w:szCs w:val="28"/>
              </w:rPr>
            </w:pPr>
            <w:r w:rsidRPr="003E5ACC">
              <w:rPr>
                <w:sz w:val="28"/>
                <w:szCs w:val="28"/>
              </w:rPr>
              <w:t>Được sử dụng trong kiểm soát chất lượng các phân tích sinh hoá hàng ngày để theo dõi độ chính xác của hệ thống đo và khả năng kiểm tra của các phòng xét nghiệm.</w:t>
            </w:r>
            <w:r w:rsidRPr="003E5ACC">
              <w:rPr>
                <w:sz w:val="28"/>
                <w:szCs w:val="28"/>
              </w:rPr>
              <w:br/>
              <w:t>Đạt tiêu chuẩn ISO 13485:2016</w:t>
            </w:r>
          </w:p>
        </w:tc>
        <w:tc>
          <w:tcPr>
            <w:tcW w:w="1576" w:type="dxa"/>
            <w:vAlign w:val="center"/>
            <w:hideMark/>
          </w:tcPr>
          <w:p w14:paraId="1009ED0F" w14:textId="77777777" w:rsidR="009A1F6F" w:rsidRPr="003E5ACC" w:rsidRDefault="009A1F6F" w:rsidP="00C6742B">
            <w:pPr>
              <w:spacing w:line="276" w:lineRule="auto"/>
              <w:jc w:val="center"/>
              <w:rPr>
                <w:sz w:val="28"/>
                <w:szCs w:val="28"/>
              </w:rPr>
            </w:pPr>
            <w:r w:rsidRPr="003E5ACC">
              <w:rPr>
                <w:sz w:val="28"/>
                <w:szCs w:val="28"/>
              </w:rPr>
              <w:t>Lọ 5ml</w:t>
            </w:r>
          </w:p>
        </w:tc>
      </w:tr>
      <w:tr w:rsidR="009A1F6F" w:rsidRPr="00091BCE" w14:paraId="56BE10E0" w14:textId="77777777" w:rsidTr="00FC1C9C">
        <w:trPr>
          <w:trHeight w:val="2445"/>
        </w:trPr>
        <w:tc>
          <w:tcPr>
            <w:tcW w:w="1078" w:type="dxa"/>
            <w:noWrap/>
            <w:vAlign w:val="center"/>
            <w:hideMark/>
          </w:tcPr>
          <w:p w14:paraId="67CF8370" w14:textId="77777777" w:rsidR="009A1F6F" w:rsidRPr="003E5ACC" w:rsidRDefault="009A1F6F" w:rsidP="00C6742B">
            <w:pPr>
              <w:spacing w:line="276" w:lineRule="auto"/>
              <w:jc w:val="center"/>
              <w:rPr>
                <w:sz w:val="28"/>
                <w:szCs w:val="28"/>
              </w:rPr>
            </w:pPr>
            <w:r w:rsidRPr="003E5ACC">
              <w:rPr>
                <w:sz w:val="28"/>
                <w:szCs w:val="28"/>
              </w:rPr>
              <w:t>1.16</w:t>
            </w:r>
          </w:p>
        </w:tc>
        <w:tc>
          <w:tcPr>
            <w:tcW w:w="2603" w:type="dxa"/>
            <w:vAlign w:val="center"/>
            <w:hideMark/>
          </w:tcPr>
          <w:p w14:paraId="1EF2504F" w14:textId="77777777" w:rsidR="009A1F6F" w:rsidRPr="003E5ACC" w:rsidRDefault="009A1F6F" w:rsidP="00C6742B">
            <w:pPr>
              <w:spacing w:line="276" w:lineRule="auto"/>
              <w:rPr>
                <w:sz w:val="28"/>
                <w:szCs w:val="28"/>
              </w:rPr>
            </w:pPr>
            <w:r w:rsidRPr="003E5ACC">
              <w:rPr>
                <w:sz w:val="28"/>
                <w:szCs w:val="28"/>
              </w:rPr>
              <w:t>Hóa chất kiểm chuẩn kết quả mức 2 dùng cho máy xét nghiệm sinh hóa</w:t>
            </w:r>
          </w:p>
        </w:tc>
        <w:tc>
          <w:tcPr>
            <w:tcW w:w="4093" w:type="dxa"/>
            <w:vAlign w:val="center"/>
            <w:hideMark/>
          </w:tcPr>
          <w:p w14:paraId="50FF9A66" w14:textId="77777777" w:rsidR="009A1F6F" w:rsidRPr="003E5ACC" w:rsidRDefault="009A1F6F" w:rsidP="00C6742B">
            <w:pPr>
              <w:spacing w:line="276" w:lineRule="auto"/>
              <w:rPr>
                <w:sz w:val="28"/>
                <w:szCs w:val="28"/>
              </w:rPr>
            </w:pPr>
            <w:r w:rsidRPr="003E5ACC">
              <w:rPr>
                <w:sz w:val="28"/>
                <w:szCs w:val="28"/>
              </w:rPr>
              <w:t>Được sử dụng trong kiểm soát chất lượng các phân tích sinh hoá hàng ngày để theo dõi độ chính xác của hệ thống đo và khả năng kiểm tra của các phòng xét nghiệm.</w:t>
            </w:r>
            <w:r w:rsidRPr="003E5ACC">
              <w:rPr>
                <w:sz w:val="28"/>
                <w:szCs w:val="28"/>
              </w:rPr>
              <w:br/>
              <w:t>Đạt tiêu chuẩn ISO 13485:2016</w:t>
            </w:r>
          </w:p>
        </w:tc>
        <w:tc>
          <w:tcPr>
            <w:tcW w:w="1576" w:type="dxa"/>
            <w:vAlign w:val="center"/>
            <w:hideMark/>
          </w:tcPr>
          <w:p w14:paraId="78D321A1" w14:textId="77777777" w:rsidR="009A1F6F" w:rsidRPr="003E5ACC" w:rsidRDefault="009A1F6F" w:rsidP="00C6742B">
            <w:pPr>
              <w:spacing w:line="276" w:lineRule="auto"/>
              <w:jc w:val="center"/>
              <w:rPr>
                <w:sz w:val="28"/>
                <w:szCs w:val="28"/>
              </w:rPr>
            </w:pPr>
            <w:r w:rsidRPr="003E5ACC">
              <w:rPr>
                <w:sz w:val="28"/>
                <w:szCs w:val="28"/>
              </w:rPr>
              <w:t>Lọ 5ml</w:t>
            </w:r>
          </w:p>
        </w:tc>
      </w:tr>
      <w:tr w:rsidR="009A1F6F" w:rsidRPr="00091BCE" w14:paraId="0C2ABCDF" w14:textId="77777777" w:rsidTr="00FC1C9C">
        <w:trPr>
          <w:trHeight w:val="4275"/>
        </w:trPr>
        <w:tc>
          <w:tcPr>
            <w:tcW w:w="1078" w:type="dxa"/>
            <w:noWrap/>
            <w:vAlign w:val="center"/>
            <w:hideMark/>
          </w:tcPr>
          <w:p w14:paraId="549A5716" w14:textId="77777777" w:rsidR="009A1F6F" w:rsidRPr="003E5ACC" w:rsidRDefault="009A1F6F" w:rsidP="00C6742B">
            <w:pPr>
              <w:spacing w:line="276" w:lineRule="auto"/>
              <w:jc w:val="center"/>
              <w:rPr>
                <w:sz w:val="28"/>
                <w:szCs w:val="28"/>
              </w:rPr>
            </w:pPr>
            <w:r w:rsidRPr="003E5ACC">
              <w:rPr>
                <w:sz w:val="28"/>
                <w:szCs w:val="28"/>
              </w:rPr>
              <w:t>1.17</w:t>
            </w:r>
          </w:p>
        </w:tc>
        <w:tc>
          <w:tcPr>
            <w:tcW w:w="2603" w:type="dxa"/>
            <w:vAlign w:val="center"/>
            <w:hideMark/>
          </w:tcPr>
          <w:p w14:paraId="400BCE8B" w14:textId="77777777" w:rsidR="009A1F6F" w:rsidRPr="003E5ACC" w:rsidRDefault="009A1F6F" w:rsidP="00C6742B">
            <w:pPr>
              <w:spacing w:line="276" w:lineRule="auto"/>
              <w:rPr>
                <w:sz w:val="28"/>
                <w:szCs w:val="28"/>
              </w:rPr>
            </w:pPr>
            <w:r w:rsidRPr="003E5ACC">
              <w:rPr>
                <w:sz w:val="28"/>
                <w:szCs w:val="28"/>
              </w:rPr>
              <w:t>HDL</w:t>
            </w:r>
            <w:r w:rsidRPr="003E5ACC">
              <w:rPr>
                <w:b/>
                <w:bCs/>
                <w:sz w:val="28"/>
                <w:szCs w:val="28"/>
              </w:rPr>
              <w:t>-C</w:t>
            </w:r>
          </w:p>
        </w:tc>
        <w:tc>
          <w:tcPr>
            <w:tcW w:w="4093" w:type="dxa"/>
            <w:vAlign w:val="center"/>
            <w:hideMark/>
          </w:tcPr>
          <w:p w14:paraId="1FFF8563" w14:textId="77777777" w:rsidR="009A1F6F" w:rsidRPr="003E5ACC" w:rsidRDefault="009A1F6F" w:rsidP="00C6742B">
            <w:pPr>
              <w:spacing w:line="276" w:lineRule="auto"/>
              <w:rPr>
                <w:sz w:val="28"/>
                <w:szCs w:val="28"/>
              </w:rPr>
            </w:pPr>
            <w:r w:rsidRPr="003E5ACC">
              <w:rPr>
                <w:sz w:val="28"/>
                <w:szCs w:val="28"/>
              </w:rPr>
              <w:t>Để xác định định lượng nồng độ HDL-C trong huyết thanh  trên hệ thống đo quang trong chẩn đoán in vitro.</w:t>
            </w:r>
            <w:r w:rsidRPr="003E5ACC">
              <w:rPr>
                <w:sz w:val="28"/>
                <w:szCs w:val="28"/>
              </w:rPr>
              <w:br/>
              <w:t>Dải đo đến 6 mmol/L</w:t>
            </w:r>
            <w:r w:rsidRPr="003E5ACC">
              <w:rPr>
                <w:sz w:val="28"/>
                <w:szCs w:val="28"/>
              </w:rPr>
              <w:br/>
              <w:t>Thành phần gồm:</w:t>
            </w:r>
            <w:r w:rsidRPr="003E5ACC">
              <w:rPr>
                <w:sz w:val="28"/>
                <w:szCs w:val="28"/>
              </w:rPr>
              <w:br/>
              <w:t>- Hóa chất R1: Good’s buffer 100 mmol/L, Cholesterol esterase 600 U/L, Cholesterol oxidase 380 U/L, Catalase 600 KU/L, HDAOS 0.42 mmol/L</w:t>
            </w:r>
            <w:r w:rsidRPr="003E5ACC">
              <w:rPr>
                <w:sz w:val="28"/>
                <w:szCs w:val="28"/>
              </w:rPr>
              <w:br/>
              <w:t xml:space="preserve">- Hóa chất R2: Good’s buffer 100 mmol/L, 4-aminoantipyrine 1.0 mmol/L, Peroxidase &gt;2.8 U/mL, Surfactant </w:t>
            </w:r>
            <w:r w:rsidRPr="003E5ACC">
              <w:rPr>
                <w:rFonts w:eastAsia="MS Mincho"/>
                <w:sz w:val="28"/>
                <w:szCs w:val="28"/>
              </w:rPr>
              <w:t>＜</w:t>
            </w:r>
            <w:r w:rsidRPr="003E5ACC">
              <w:rPr>
                <w:sz w:val="28"/>
                <w:szCs w:val="28"/>
              </w:rPr>
              <w:t>2%</w:t>
            </w:r>
            <w:r w:rsidRPr="003E5ACC">
              <w:rPr>
                <w:sz w:val="28"/>
                <w:szCs w:val="28"/>
              </w:rPr>
              <w:br/>
              <w:t>Đạt tiêu chuẩn ISO 13485:2016</w:t>
            </w:r>
          </w:p>
        </w:tc>
        <w:tc>
          <w:tcPr>
            <w:tcW w:w="1576" w:type="dxa"/>
            <w:vAlign w:val="center"/>
            <w:hideMark/>
          </w:tcPr>
          <w:p w14:paraId="28ACE71B" w14:textId="77777777" w:rsidR="009A1F6F" w:rsidRPr="003E5ACC" w:rsidRDefault="009A1F6F" w:rsidP="00C6742B">
            <w:pPr>
              <w:spacing w:line="276" w:lineRule="auto"/>
              <w:jc w:val="center"/>
              <w:rPr>
                <w:sz w:val="28"/>
                <w:szCs w:val="28"/>
              </w:rPr>
            </w:pPr>
            <w:r w:rsidRPr="003E5ACC">
              <w:rPr>
                <w:sz w:val="28"/>
                <w:szCs w:val="28"/>
              </w:rPr>
              <w:t>Hộp (1x40mL + 1x14 mL)</w:t>
            </w:r>
          </w:p>
        </w:tc>
      </w:tr>
      <w:tr w:rsidR="009A1F6F" w:rsidRPr="00091BCE" w14:paraId="5F980762" w14:textId="77777777" w:rsidTr="00FC1C9C">
        <w:trPr>
          <w:trHeight w:val="4305"/>
        </w:trPr>
        <w:tc>
          <w:tcPr>
            <w:tcW w:w="1078" w:type="dxa"/>
            <w:noWrap/>
            <w:vAlign w:val="center"/>
            <w:hideMark/>
          </w:tcPr>
          <w:p w14:paraId="5E9C641E" w14:textId="77777777" w:rsidR="009A1F6F" w:rsidRPr="003E5ACC" w:rsidRDefault="009A1F6F" w:rsidP="00C6742B">
            <w:pPr>
              <w:spacing w:line="276" w:lineRule="auto"/>
              <w:jc w:val="center"/>
              <w:rPr>
                <w:sz w:val="28"/>
                <w:szCs w:val="28"/>
              </w:rPr>
            </w:pPr>
            <w:r w:rsidRPr="003E5ACC">
              <w:rPr>
                <w:sz w:val="28"/>
                <w:szCs w:val="28"/>
              </w:rPr>
              <w:t>1.18</w:t>
            </w:r>
          </w:p>
        </w:tc>
        <w:tc>
          <w:tcPr>
            <w:tcW w:w="2603" w:type="dxa"/>
            <w:vAlign w:val="center"/>
            <w:hideMark/>
          </w:tcPr>
          <w:p w14:paraId="30B9BA13" w14:textId="77777777" w:rsidR="009A1F6F" w:rsidRPr="003E5ACC" w:rsidRDefault="009A1F6F" w:rsidP="00C6742B">
            <w:pPr>
              <w:spacing w:line="276" w:lineRule="auto"/>
              <w:rPr>
                <w:sz w:val="28"/>
                <w:szCs w:val="28"/>
              </w:rPr>
            </w:pPr>
            <w:r w:rsidRPr="003E5ACC">
              <w:rPr>
                <w:sz w:val="28"/>
                <w:szCs w:val="28"/>
              </w:rPr>
              <w:t>LDL</w:t>
            </w:r>
            <w:r w:rsidRPr="003E5ACC">
              <w:rPr>
                <w:b/>
                <w:bCs/>
                <w:sz w:val="28"/>
                <w:szCs w:val="28"/>
              </w:rPr>
              <w:t>-C</w:t>
            </w:r>
          </w:p>
        </w:tc>
        <w:tc>
          <w:tcPr>
            <w:tcW w:w="4093" w:type="dxa"/>
            <w:vAlign w:val="center"/>
            <w:hideMark/>
          </w:tcPr>
          <w:p w14:paraId="6024494F" w14:textId="77777777" w:rsidR="009A1F6F" w:rsidRPr="003E5ACC" w:rsidRDefault="009A1F6F" w:rsidP="00C6742B">
            <w:pPr>
              <w:spacing w:line="276" w:lineRule="auto"/>
              <w:rPr>
                <w:sz w:val="28"/>
                <w:szCs w:val="28"/>
              </w:rPr>
            </w:pPr>
            <w:r w:rsidRPr="003E5ACC">
              <w:rPr>
                <w:sz w:val="28"/>
                <w:szCs w:val="28"/>
              </w:rPr>
              <w:t>Để xác định định lượng nồng độ  LDL-Cholesterol (LDL-C) trong huyết thanh, huyết tương người trên hệ thống đo quang trong chẩn đoán in vitro</w:t>
            </w:r>
            <w:r w:rsidRPr="003E5ACC">
              <w:rPr>
                <w:sz w:val="28"/>
                <w:szCs w:val="28"/>
              </w:rPr>
              <w:br/>
              <w:t>Dải đo lên tới 20 mmol/L</w:t>
            </w:r>
            <w:r w:rsidRPr="003E5ACC">
              <w:rPr>
                <w:sz w:val="28"/>
                <w:szCs w:val="28"/>
              </w:rPr>
              <w:br/>
              <w:t>Thành phần gồm: Good’s buffer,  Cholesterol esterase (CHE), Cholesterol oxidase (CO), 4-aminoantipyrine (4-AA), Peroxidase, ...</w:t>
            </w:r>
            <w:r w:rsidRPr="003E5ACC">
              <w:rPr>
                <w:sz w:val="28"/>
                <w:szCs w:val="28"/>
              </w:rPr>
              <w:br/>
              <w:t>Đạt tiêu chuẩn ISO 13485:2016</w:t>
            </w:r>
          </w:p>
        </w:tc>
        <w:tc>
          <w:tcPr>
            <w:tcW w:w="1576" w:type="dxa"/>
            <w:vAlign w:val="center"/>
            <w:hideMark/>
          </w:tcPr>
          <w:p w14:paraId="6B1D56CE" w14:textId="77777777" w:rsidR="009A1F6F" w:rsidRPr="003E5ACC" w:rsidRDefault="009A1F6F" w:rsidP="00C6742B">
            <w:pPr>
              <w:spacing w:line="276" w:lineRule="auto"/>
              <w:jc w:val="center"/>
              <w:rPr>
                <w:sz w:val="28"/>
                <w:szCs w:val="28"/>
              </w:rPr>
            </w:pPr>
            <w:r w:rsidRPr="003E5ACC">
              <w:rPr>
                <w:sz w:val="28"/>
                <w:szCs w:val="28"/>
              </w:rPr>
              <w:t>Hộp (1x40 mL + 1x14 mL)</w:t>
            </w:r>
          </w:p>
        </w:tc>
      </w:tr>
      <w:tr w:rsidR="009A1F6F" w:rsidRPr="00091BCE" w14:paraId="2B1E560A" w14:textId="77777777" w:rsidTr="00FC1C9C">
        <w:trPr>
          <w:trHeight w:val="1408"/>
        </w:trPr>
        <w:tc>
          <w:tcPr>
            <w:tcW w:w="1078" w:type="dxa"/>
            <w:noWrap/>
            <w:vAlign w:val="center"/>
            <w:hideMark/>
          </w:tcPr>
          <w:p w14:paraId="66601FD4" w14:textId="77777777" w:rsidR="009A1F6F" w:rsidRPr="003E5ACC" w:rsidRDefault="009A1F6F" w:rsidP="00C6742B">
            <w:pPr>
              <w:spacing w:line="276" w:lineRule="auto"/>
              <w:jc w:val="center"/>
              <w:rPr>
                <w:sz w:val="28"/>
                <w:szCs w:val="28"/>
              </w:rPr>
            </w:pPr>
            <w:r w:rsidRPr="003E5ACC">
              <w:rPr>
                <w:sz w:val="28"/>
                <w:szCs w:val="28"/>
              </w:rPr>
              <w:t>1.19</w:t>
            </w:r>
          </w:p>
        </w:tc>
        <w:tc>
          <w:tcPr>
            <w:tcW w:w="2603" w:type="dxa"/>
            <w:vAlign w:val="center"/>
            <w:hideMark/>
          </w:tcPr>
          <w:p w14:paraId="10B1F111" w14:textId="77777777" w:rsidR="009A1F6F" w:rsidRPr="003E5ACC" w:rsidRDefault="009A1F6F" w:rsidP="00C6742B">
            <w:pPr>
              <w:spacing w:line="276" w:lineRule="auto"/>
              <w:rPr>
                <w:sz w:val="28"/>
                <w:szCs w:val="28"/>
              </w:rPr>
            </w:pPr>
            <w:r w:rsidRPr="003E5ACC">
              <w:rPr>
                <w:sz w:val="28"/>
                <w:szCs w:val="28"/>
              </w:rPr>
              <w:t>Hóa chất rửa kim máy huyết học Spincell 3n</w:t>
            </w:r>
          </w:p>
        </w:tc>
        <w:tc>
          <w:tcPr>
            <w:tcW w:w="4093" w:type="dxa"/>
            <w:vAlign w:val="center"/>
            <w:hideMark/>
          </w:tcPr>
          <w:p w14:paraId="1579E5FB" w14:textId="77777777" w:rsidR="009A1F6F" w:rsidRPr="003E5ACC" w:rsidRDefault="009A1F6F" w:rsidP="00C6742B">
            <w:pPr>
              <w:spacing w:line="276" w:lineRule="auto"/>
              <w:rPr>
                <w:sz w:val="28"/>
                <w:szCs w:val="28"/>
              </w:rPr>
            </w:pPr>
            <w:r w:rsidRPr="003E5ACC">
              <w:rPr>
                <w:sz w:val="28"/>
                <w:szCs w:val="28"/>
              </w:rPr>
              <w:t>Probe cleanser</w:t>
            </w:r>
          </w:p>
        </w:tc>
        <w:tc>
          <w:tcPr>
            <w:tcW w:w="1576" w:type="dxa"/>
            <w:vAlign w:val="center"/>
            <w:hideMark/>
          </w:tcPr>
          <w:p w14:paraId="007888A2" w14:textId="77777777" w:rsidR="009A1F6F" w:rsidRPr="003E5ACC" w:rsidRDefault="009A1F6F" w:rsidP="00C6742B">
            <w:pPr>
              <w:spacing w:line="276" w:lineRule="auto"/>
              <w:jc w:val="center"/>
              <w:rPr>
                <w:sz w:val="28"/>
                <w:szCs w:val="28"/>
              </w:rPr>
            </w:pPr>
            <w:r w:rsidRPr="003E5ACC">
              <w:rPr>
                <w:sz w:val="28"/>
                <w:szCs w:val="28"/>
              </w:rPr>
              <w:t>Lọ 50mL</w:t>
            </w:r>
          </w:p>
        </w:tc>
      </w:tr>
      <w:tr w:rsidR="009A1F6F" w:rsidRPr="00091BCE" w14:paraId="51AD1C2F" w14:textId="77777777" w:rsidTr="00FC1C9C">
        <w:trPr>
          <w:trHeight w:val="3105"/>
        </w:trPr>
        <w:tc>
          <w:tcPr>
            <w:tcW w:w="1078" w:type="dxa"/>
            <w:noWrap/>
            <w:vAlign w:val="center"/>
            <w:hideMark/>
          </w:tcPr>
          <w:p w14:paraId="45D79766" w14:textId="77777777" w:rsidR="009A1F6F" w:rsidRPr="003E5ACC" w:rsidRDefault="009A1F6F" w:rsidP="00C6742B">
            <w:pPr>
              <w:spacing w:line="276" w:lineRule="auto"/>
              <w:jc w:val="center"/>
              <w:rPr>
                <w:sz w:val="28"/>
                <w:szCs w:val="28"/>
              </w:rPr>
            </w:pPr>
            <w:r w:rsidRPr="003E5ACC">
              <w:rPr>
                <w:sz w:val="28"/>
                <w:szCs w:val="28"/>
              </w:rPr>
              <w:t>1.20</w:t>
            </w:r>
          </w:p>
        </w:tc>
        <w:tc>
          <w:tcPr>
            <w:tcW w:w="2603" w:type="dxa"/>
            <w:vAlign w:val="center"/>
            <w:hideMark/>
          </w:tcPr>
          <w:p w14:paraId="7AD7FA42" w14:textId="77777777" w:rsidR="009A1F6F" w:rsidRPr="003E5ACC" w:rsidRDefault="009A1F6F" w:rsidP="00C6742B">
            <w:pPr>
              <w:spacing w:line="276" w:lineRule="auto"/>
              <w:rPr>
                <w:sz w:val="28"/>
                <w:szCs w:val="28"/>
              </w:rPr>
            </w:pPr>
            <w:r w:rsidRPr="003E5ACC">
              <w:rPr>
                <w:sz w:val="28"/>
                <w:szCs w:val="28"/>
              </w:rPr>
              <w:t>Hóa  chất chuẩn của máy huyết học</w:t>
            </w:r>
          </w:p>
        </w:tc>
        <w:tc>
          <w:tcPr>
            <w:tcW w:w="4093" w:type="dxa"/>
            <w:vAlign w:val="center"/>
            <w:hideMark/>
          </w:tcPr>
          <w:p w14:paraId="4AA8A22C" w14:textId="77777777" w:rsidR="009A1F6F" w:rsidRPr="003E5ACC" w:rsidRDefault="009A1F6F" w:rsidP="00C6742B">
            <w:pPr>
              <w:spacing w:line="276" w:lineRule="auto"/>
              <w:rPr>
                <w:sz w:val="28"/>
                <w:szCs w:val="28"/>
              </w:rPr>
            </w:pPr>
            <w:r w:rsidRPr="003E5ACC">
              <w:rPr>
                <w:sz w:val="28"/>
                <w:szCs w:val="28"/>
              </w:rPr>
              <w:t>Dùng để kiểm chuẩn máy phân tích huyết học 3 thành phần, 1 mức Trung Bình</w:t>
            </w:r>
          </w:p>
        </w:tc>
        <w:tc>
          <w:tcPr>
            <w:tcW w:w="1576" w:type="dxa"/>
            <w:vAlign w:val="center"/>
            <w:hideMark/>
          </w:tcPr>
          <w:p w14:paraId="426256EA" w14:textId="77777777" w:rsidR="009A1F6F" w:rsidRPr="003E5ACC" w:rsidRDefault="009A1F6F" w:rsidP="00C6742B">
            <w:pPr>
              <w:spacing w:line="276" w:lineRule="auto"/>
              <w:jc w:val="center"/>
              <w:rPr>
                <w:sz w:val="28"/>
                <w:szCs w:val="28"/>
              </w:rPr>
            </w:pPr>
            <w:r w:rsidRPr="003E5ACC">
              <w:rPr>
                <w:sz w:val="28"/>
                <w:szCs w:val="28"/>
              </w:rPr>
              <w:t>Lọ 2mL</w:t>
            </w:r>
          </w:p>
        </w:tc>
      </w:tr>
      <w:tr w:rsidR="00F9475B" w:rsidRPr="00091BCE" w14:paraId="35A5F6B6" w14:textId="77777777" w:rsidTr="00F9475B">
        <w:trPr>
          <w:trHeight w:val="274"/>
        </w:trPr>
        <w:tc>
          <w:tcPr>
            <w:tcW w:w="1078" w:type="dxa"/>
            <w:noWrap/>
            <w:vAlign w:val="center"/>
          </w:tcPr>
          <w:p w14:paraId="791F145B" w14:textId="7671DF0C" w:rsidR="00F9475B" w:rsidRPr="00F9475B" w:rsidRDefault="00F9475B" w:rsidP="00C6742B">
            <w:pPr>
              <w:spacing w:line="276" w:lineRule="auto"/>
              <w:jc w:val="center"/>
              <w:rPr>
                <w:b/>
                <w:bCs/>
                <w:sz w:val="28"/>
                <w:szCs w:val="28"/>
              </w:rPr>
            </w:pPr>
            <w:r w:rsidRPr="00F9475B">
              <w:rPr>
                <w:b/>
                <w:bCs/>
                <w:sz w:val="28"/>
                <w:szCs w:val="28"/>
              </w:rPr>
              <w:t>2</w:t>
            </w:r>
          </w:p>
        </w:tc>
        <w:tc>
          <w:tcPr>
            <w:tcW w:w="8272" w:type="dxa"/>
            <w:gridSpan w:val="3"/>
            <w:vAlign w:val="center"/>
          </w:tcPr>
          <w:p w14:paraId="7993C97F" w14:textId="1A94F64C" w:rsidR="00F9475B" w:rsidRPr="00F9475B" w:rsidRDefault="00F9475B" w:rsidP="00F9475B">
            <w:pPr>
              <w:spacing w:line="276" w:lineRule="auto"/>
              <w:jc w:val="left"/>
              <w:rPr>
                <w:b/>
                <w:bCs/>
                <w:sz w:val="28"/>
                <w:szCs w:val="28"/>
              </w:rPr>
            </w:pPr>
            <w:r w:rsidRPr="003E5ACC">
              <w:rPr>
                <w:b/>
                <w:bCs/>
                <w:sz w:val="28"/>
                <w:szCs w:val="28"/>
              </w:rPr>
              <w:t>Phần 2: Test chẩn đoán</w:t>
            </w:r>
          </w:p>
        </w:tc>
      </w:tr>
      <w:tr w:rsidR="009A1F6F" w:rsidRPr="00091BCE" w14:paraId="40021C2C" w14:textId="77777777" w:rsidTr="00FC1C9C">
        <w:trPr>
          <w:trHeight w:val="2535"/>
        </w:trPr>
        <w:tc>
          <w:tcPr>
            <w:tcW w:w="1078" w:type="dxa"/>
            <w:noWrap/>
            <w:vAlign w:val="center"/>
            <w:hideMark/>
          </w:tcPr>
          <w:p w14:paraId="3AF67B69" w14:textId="77777777" w:rsidR="009A1F6F" w:rsidRPr="003E5ACC" w:rsidRDefault="009A1F6F" w:rsidP="00C6742B">
            <w:pPr>
              <w:spacing w:line="276" w:lineRule="auto"/>
              <w:jc w:val="center"/>
              <w:rPr>
                <w:sz w:val="28"/>
                <w:szCs w:val="28"/>
              </w:rPr>
            </w:pPr>
            <w:r w:rsidRPr="003E5ACC">
              <w:rPr>
                <w:sz w:val="28"/>
                <w:szCs w:val="28"/>
              </w:rPr>
              <w:t>2.1</w:t>
            </w:r>
          </w:p>
        </w:tc>
        <w:tc>
          <w:tcPr>
            <w:tcW w:w="2603" w:type="dxa"/>
            <w:vAlign w:val="center"/>
            <w:hideMark/>
          </w:tcPr>
          <w:p w14:paraId="1CE93613" w14:textId="77777777" w:rsidR="009A1F6F" w:rsidRPr="003E5ACC" w:rsidRDefault="009A1F6F" w:rsidP="00C6742B">
            <w:pPr>
              <w:spacing w:line="276" w:lineRule="auto"/>
              <w:rPr>
                <w:sz w:val="28"/>
                <w:szCs w:val="28"/>
              </w:rPr>
            </w:pPr>
            <w:r w:rsidRPr="003E5ACC">
              <w:rPr>
                <w:sz w:val="28"/>
                <w:szCs w:val="28"/>
              </w:rPr>
              <w:t>Test HbA1C</w:t>
            </w:r>
          </w:p>
        </w:tc>
        <w:tc>
          <w:tcPr>
            <w:tcW w:w="4093" w:type="dxa"/>
            <w:vAlign w:val="center"/>
            <w:hideMark/>
          </w:tcPr>
          <w:p w14:paraId="39CC42F5" w14:textId="77777777" w:rsidR="009A1F6F" w:rsidRPr="003E5ACC" w:rsidRDefault="009A1F6F" w:rsidP="00C6742B">
            <w:pPr>
              <w:spacing w:line="276" w:lineRule="auto"/>
              <w:rPr>
                <w:sz w:val="28"/>
                <w:szCs w:val="28"/>
              </w:rPr>
            </w:pPr>
            <w:r w:rsidRPr="003E5ACC">
              <w:rPr>
                <w:sz w:val="28"/>
                <w:szCs w:val="28"/>
              </w:rPr>
              <w:t>Dùng để xác định lượng glycated hemoglobin (HbA1c) trong máu người.  Thành phần: Thuốc thử R1: Boronate derivative, Organic solvent, Lysing agent; Thuốc thử R2: Detergent; Cartridge: Bộ lọc (sợi thủy tinh), Màn lọc (Nylon), Miếng hấp thụ (sợi thủy tinh).</w:t>
            </w:r>
          </w:p>
        </w:tc>
        <w:tc>
          <w:tcPr>
            <w:tcW w:w="1576" w:type="dxa"/>
            <w:vAlign w:val="center"/>
            <w:hideMark/>
          </w:tcPr>
          <w:p w14:paraId="6C31727D" w14:textId="77777777" w:rsidR="009A1F6F" w:rsidRPr="003E5ACC" w:rsidRDefault="009A1F6F" w:rsidP="00C6742B">
            <w:pPr>
              <w:spacing w:line="276" w:lineRule="auto"/>
              <w:jc w:val="center"/>
              <w:rPr>
                <w:sz w:val="28"/>
                <w:szCs w:val="28"/>
              </w:rPr>
            </w:pPr>
            <w:r w:rsidRPr="003E5ACC">
              <w:rPr>
                <w:sz w:val="28"/>
                <w:szCs w:val="28"/>
              </w:rPr>
              <w:t>Hộp 24 lọ x 0.2 mL + 1 lọ x 2 mL + 24 Cartridge</w:t>
            </w:r>
          </w:p>
        </w:tc>
      </w:tr>
      <w:tr w:rsidR="009A1F6F" w:rsidRPr="00091BCE" w14:paraId="04F9FCAA" w14:textId="77777777" w:rsidTr="00FC1C9C">
        <w:trPr>
          <w:trHeight w:val="3675"/>
        </w:trPr>
        <w:tc>
          <w:tcPr>
            <w:tcW w:w="1078" w:type="dxa"/>
            <w:noWrap/>
            <w:vAlign w:val="center"/>
            <w:hideMark/>
          </w:tcPr>
          <w:p w14:paraId="2BFF9A14" w14:textId="77777777" w:rsidR="009A1F6F" w:rsidRPr="003E5ACC" w:rsidRDefault="009A1F6F" w:rsidP="00C6742B">
            <w:pPr>
              <w:spacing w:line="276" w:lineRule="auto"/>
              <w:jc w:val="center"/>
              <w:rPr>
                <w:sz w:val="28"/>
                <w:szCs w:val="28"/>
              </w:rPr>
            </w:pPr>
            <w:r w:rsidRPr="003E5ACC">
              <w:rPr>
                <w:sz w:val="28"/>
                <w:szCs w:val="28"/>
              </w:rPr>
              <w:t>2.2</w:t>
            </w:r>
          </w:p>
        </w:tc>
        <w:tc>
          <w:tcPr>
            <w:tcW w:w="2603" w:type="dxa"/>
            <w:vAlign w:val="center"/>
            <w:hideMark/>
          </w:tcPr>
          <w:p w14:paraId="07C6BFCB" w14:textId="77777777" w:rsidR="009A1F6F" w:rsidRPr="003E5ACC" w:rsidRDefault="009A1F6F" w:rsidP="00C6742B">
            <w:pPr>
              <w:spacing w:line="276" w:lineRule="auto"/>
              <w:rPr>
                <w:sz w:val="28"/>
                <w:szCs w:val="28"/>
              </w:rPr>
            </w:pPr>
            <w:r w:rsidRPr="003E5ACC">
              <w:rPr>
                <w:sz w:val="28"/>
                <w:szCs w:val="28"/>
              </w:rPr>
              <w:t xml:space="preserve">Que thử nước tiểu 10 thông số </w:t>
            </w:r>
          </w:p>
        </w:tc>
        <w:tc>
          <w:tcPr>
            <w:tcW w:w="4093" w:type="dxa"/>
            <w:vAlign w:val="center"/>
            <w:hideMark/>
          </w:tcPr>
          <w:p w14:paraId="6EB89002" w14:textId="77777777" w:rsidR="009A1F6F" w:rsidRPr="003E5ACC" w:rsidRDefault="009A1F6F" w:rsidP="00C6742B">
            <w:pPr>
              <w:spacing w:line="276" w:lineRule="auto"/>
              <w:rPr>
                <w:sz w:val="28"/>
                <w:szCs w:val="28"/>
              </w:rPr>
            </w:pPr>
            <w:r w:rsidRPr="003E5ACC">
              <w:rPr>
                <w:sz w:val="28"/>
                <w:szCs w:val="28"/>
              </w:rPr>
              <w:t>- Phân tích nước tiểu bao gồm các miếng thử protein, máu, bạch cầu, nitrite, glucose, keton (axit acetoacetic), pH, trọng lượng riêng, bilirubin và urobilinogen.</w:t>
            </w:r>
            <w:r w:rsidRPr="003E5ACC">
              <w:rPr>
                <w:sz w:val="28"/>
                <w:szCs w:val="28"/>
              </w:rPr>
              <w:br/>
              <w:t>Kết quả có thể đọc bằng mắt thường hoặc trên máy phân tích nước tiểu Siemens Clinitek Status.</w:t>
            </w:r>
            <w:r w:rsidRPr="003E5ACC">
              <w:rPr>
                <w:sz w:val="28"/>
                <w:szCs w:val="28"/>
              </w:rPr>
              <w:br/>
              <w:t>- Các chỉ số đo: Gluscose, Bilirubin, Ketone, pH, Blood, Protein, Nitrite, Urobilinogen, Leukocyte, SG.</w:t>
            </w:r>
          </w:p>
        </w:tc>
        <w:tc>
          <w:tcPr>
            <w:tcW w:w="1576" w:type="dxa"/>
            <w:vAlign w:val="center"/>
            <w:hideMark/>
          </w:tcPr>
          <w:p w14:paraId="39797E95" w14:textId="77777777" w:rsidR="009A1F6F" w:rsidRPr="003E5ACC" w:rsidRDefault="009A1F6F" w:rsidP="00C6742B">
            <w:pPr>
              <w:spacing w:line="276" w:lineRule="auto"/>
              <w:jc w:val="center"/>
              <w:rPr>
                <w:sz w:val="28"/>
                <w:szCs w:val="28"/>
              </w:rPr>
            </w:pPr>
            <w:r w:rsidRPr="003E5ACC">
              <w:rPr>
                <w:sz w:val="28"/>
                <w:szCs w:val="28"/>
              </w:rPr>
              <w:t xml:space="preserve">100 Test/ Hộp </w:t>
            </w:r>
          </w:p>
        </w:tc>
      </w:tr>
      <w:tr w:rsidR="00F9475B" w:rsidRPr="00091BCE" w14:paraId="20D342BF" w14:textId="77777777" w:rsidTr="00BF5424">
        <w:trPr>
          <w:trHeight w:val="855"/>
        </w:trPr>
        <w:tc>
          <w:tcPr>
            <w:tcW w:w="1078" w:type="dxa"/>
            <w:noWrap/>
            <w:vAlign w:val="center"/>
          </w:tcPr>
          <w:p w14:paraId="055EB3C5" w14:textId="54E0BB47" w:rsidR="00F9475B" w:rsidRPr="00F9475B" w:rsidRDefault="00F9475B" w:rsidP="00C6742B">
            <w:pPr>
              <w:spacing w:line="276" w:lineRule="auto"/>
              <w:jc w:val="center"/>
              <w:rPr>
                <w:b/>
                <w:bCs/>
                <w:sz w:val="28"/>
                <w:szCs w:val="28"/>
              </w:rPr>
            </w:pPr>
            <w:r w:rsidRPr="00F9475B">
              <w:rPr>
                <w:b/>
                <w:bCs/>
                <w:sz w:val="28"/>
                <w:szCs w:val="28"/>
              </w:rPr>
              <w:t>3</w:t>
            </w:r>
          </w:p>
        </w:tc>
        <w:tc>
          <w:tcPr>
            <w:tcW w:w="8272" w:type="dxa"/>
            <w:gridSpan w:val="3"/>
            <w:vAlign w:val="center"/>
          </w:tcPr>
          <w:p w14:paraId="7D6EDAF7" w14:textId="2AD73D3D" w:rsidR="00F9475B" w:rsidRPr="00F9475B" w:rsidRDefault="00F9475B" w:rsidP="00F9475B">
            <w:pPr>
              <w:spacing w:line="276" w:lineRule="auto"/>
              <w:jc w:val="left"/>
              <w:rPr>
                <w:b/>
                <w:bCs/>
                <w:sz w:val="28"/>
                <w:szCs w:val="28"/>
              </w:rPr>
            </w:pPr>
            <w:r w:rsidRPr="003E5ACC">
              <w:rPr>
                <w:b/>
                <w:bCs/>
                <w:sz w:val="28"/>
                <w:szCs w:val="28"/>
              </w:rPr>
              <w:t>Phần 3: Dung dịch sát trùng và các chất tẩy rửa</w:t>
            </w:r>
          </w:p>
        </w:tc>
      </w:tr>
      <w:tr w:rsidR="009A1F6F" w:rsidRPr="00091BCE" w14:paraId="1D82C702" w14:textId="77777777" w:rsidTr="00FC1C9C">
        <w:trPr>
          <w:trHeight w:val="855"/>
        </w:trPr>
        <w:tc>
          <w:tcPr>
            <w:tcW w:w="1078" w:type="dxa"/>
            <w:noWrap/>
            <w:vAlign w:val="center"/>
            <w:hideMark/>
          </w:tcPr>
          <w:p w14:paraId="63B46D88" w14:textId="77777777" w:rsidR="009A1F6F" w:rsidRPr="003E5ACC" w:rsidRDefault="009A1F6F" w:rsidP="00C6742B">
            <w:pPr>
              <w:spacing w:line="276" w:lineRule="auto"/>
              <w:jc w:val="center"/>
              <w:rPr>
                <w:sz w:val="28"/>
                <w:szCs w:val="28"/>
              </w:rPr>
            </w:pPr>
            <w:r w:rsidRPr="003E5ACC">
              <w:rPr>
                <w:sz w:val="28"/>
                <w:szCs w:val="28"/>
              </w:rPr>
              <w:t>3.1</w:t>
            </w:r>
          </w:p>
        </w:tc>
        <w:tc>
          <w:tcPr>
            <w:tcW w:w="2603" w:type="dxa"/>
            <w:vAlign w:val="center"/>
            <w:hideMark/>
          </w:tcPr>
          <w:p w14:paraId="1BDAD393" w14:textId="77777777" w:rsidR="009A1F6F" w:rsidRPr="003E5ACC" w:rsidRDefault="009A1F6F" w:rsidP="00C6742B">
            <w:pPr>
              <w:spacing w:line="276" w:lineRule="auto"/>
              <w:rPr>
                <w:sz w:val="28"/>
                <w:szCs w:val="28"/>
              </w:rPr>
            </w:pPr>
            <w:r w:rsidRPr="003E5ACC">
              <w:rPr>
                <w:sz w:val="28"/>
                <w:szCs w:val="28"/>
              </w:rPr>
              <w:t>Cloramin B 25%</w:t>
            </w:r>
          </w:p>
        </w:tc>
        <w:tc>
          <w:tcPr>
            <w:tcW w:w="4093" w:type="dxa"/>
            <w:vAlign w:val="center"/>
            <w:hideMark/>
          </w:tcPr>
          <w:p w14:paraId="34F367B9" w14:textId="77777777" w:rsidR="009A1F6F" w:rsidRPr="003E5ACC" w:rsidRDefault="009A1F6F" w:rsidP="00C6742B">
            <w:pPr>
              <w:spacing w:line="276" w:lineRule="auto"/>
              <w:rPr>
                <w:sz w:val="28"/>
                <w:szCs w:val="28"/>
              </w:rPr>
            </w:pPr>
            <w:r w:rsidRPr="003E5ACC">
              <w:rPr>
                <w:sz w:val="28"/>
                <w:szCs w:val="28"/>
              </w:rPr>
              <w:t xml:space="preserve"> Hàm lượng ≥ 25% Clo hoạt tính. </w:t>
            </w:r>
          </w:p>
        </w:tc>
        <w:tc>
          <w:tcPr>
            <w:tcW w:w="1576" w:type="dxa"/>
            <w:vAlign w:val="center"/>
            <w:hideMark/>
          </w:tcPr>
          <w:p w14:paraId="78DEFC52" w14:textId="77777777" w:rsidR="009A1F6F" w:rsidRPr="003E5ACC" w:rsidRDefault="009A1F6F" w:rsidP="00C6742B">
            <w:pPr>
              <w:spacing w:line="276" w:lineRule="auto"/>
              <w:jc w:val="center"/>
              <w:rPr>
                <w:sz w:val="28"/>
                <w:szCs w:val="28"/>
              </w:rPr>
            </w:pPr>
            <w:r w:rsidRPr="003E5ACC">
              <w:rPr>
                <w:sz w:val="28"/>
                <w:szCs w:val="28"/>
              </w:rPr>
              <w:t>Kg</w:t>
            </w:r>
          </w:p>
        </w:tc>
      </w:tr>
      <w:tr w:rsidR="009A1F6F" w:rsidRPr="00091BCE" w14:paraId="2C032B3C" w14:textId="77777777" w:rsidTr="00FC1C9C">
        <w:trPr>
          <w:trHeight w:val="2115"/>
        </w:trPr>
        <w:tc>
          <w:tcPr>
            <w:tcW w:w="1078" w:type="dxa"/>
            <w:noWrap/>
            <w:vAlign w:val="center"/>
            <w:hideMark/>
          </w:tcPr>
          <w:p w14:paraId="3D195CE3" w14:textId="77777777" w:rsidR="009A1F6F" w:rsidRPr="003E5ACC" w:rsidRDefault="009A1F6F" w:rsidP="00C6742B">
            <w:pPr>
              <w:spacing w:line="276" w:lineRule="auto"/>
              <w:jc w:val="center"/>
              <w:rPr>
                <w:sz w:val="28"/>
                <w:szCs w:val="28"/>
              </w:rPr>
            </w:pPr>
            <w:r w:rsidRPr="003E5ACC">
              <w:rPr>
                <w:sz w:val="28"/>
                <w:szCs w:val="28"/>
              </w:rPr>
              <w:t>3.2</w:t>
            </w:r>
          </w:p>
        </w:tc>
        <w:tc>
          <w:tcPr>
            <w:tcW w:w="2603" w:type="dxa"/>
            <w:vAlign w:val="center"/>
            <w:hideMark/>
          </w:tcPr>
          <w:p w14:paraId="110D3D0B" w14:textId="77777777" w:rsidR="009A1F6F" w:rsidRPr="003E5ACC" w:rsidRDefault="009A1F6F" w:rsidP="00C6742B">
            <w:pPr>
              <w:spacing w:line="276" w:lineRule="auto"/>
              <w:rPr>
                <w:sz w:val="28"/>
                <w:szCs w:val="28"/>
              </w:rPr>
            </w:pPr>
            <w:r w:rsidRPr="003E5ACC">
              <w:rPr>
                <w:sz w:val="28"/>
                <w:szCs w:val="28"/>
              </w:rPr>
              <w:t>Cồn 70 độ</w:t>
            </w:r>
          </w:p>
        </w:tc>
        <w:tc>
          <w:tcPr>
            <w:tcW w:w="4093" w:type="dxa"/>
            <w:vAlign w:val="center"/>
            <w:hideMark/>
          </w:tcPr>
          <w:p w14:paraId="31981A7A" w14:textId="77777777" w:rsidR="00F9475B" w:rsidRDefault="009A1F6F" w:rsidP="00C6742B">
            <w:pPr>
              <w:spacing w:line="276" w:lineRule="auto"/>
              <w:rPr>
                <w:sz w:val="28"/>
                <w:szCs w:val="28"/>
              </w:rPr>
            </w:pPr>
            <w:r w:rsidRPr="003E5ACC">
              <w:rPr>
                <w:sz w:val="28"/>
                <w:szCs w:val="28"/>
              </w:rPr>
              <w:t>Thành phần: tiêu chuẩn dược điển Việt Nam: Hàm lượng Ethanol ở 20ºC: 70,7%</w:t>
            </w:r>
          </w:p>
          <w:p w14:paraId="5AF4420E" w14:textId="77777777" w:rsidR="00F9475B" w:rsidRDefault="009A1F6F" w:rsidP="00C6742B">
            <w:pPr>
              <w:spacing w:line="276" w:lineRule="auto"/>
              <w:rPr>
                <w:sz w:val="28"/>
                <w:szCs w:val="28"/>
              </w:rPr>
            </w:pPr>
            <w:r w:rsidRPr="003E5ACC">
              <w:rPr>
                <w:sz w:val="28"/>
                <w:szCs w:val="28"/>
              </w:rPr>
              <w:t>ISO 13485</w:t>
            </w:r>
          </w:p>
          <w:p w14:paraId="43EB9AE6" w14:textId="6796F47E" w:rsidR="009A1F6F" w:rsidRPr="003E5ACC" w:rsidRDefault="009A1F6F" w:rsidP="00C6742B">
            <w:pPr>
              <w:spacing w:line="276" w:lineRule="auto"/>
              <w:rPr>
                <w:sz w:val="28"/>
                <w:szCs w:val="28"/>
              </w:rPr>
            </w:pPr>
            <w:r w:rsidRPr="003E5ACC">
              <w:rPr>
                <w:sz w:val="28"/>
                <w:szCs w:val="28"/>
              </w:rPr>
              <w:t>Quy cách: Đóng chai 500ml</w:t>
            </w:r>
          </w:p>
        </w:tc>
        <w:tc>
          <w:tcPr>
            <w:tcW w:w="1576" w:type="dxa"/>
            <w:vAlign w:val="center"/>
            <w:hideMark/>
          </w:tcPr>
          <w:p w14:paraId="40A24378" w14:textId="77777777" w:rsidR="009A1F6F" w:rsidRPr="003E5ACC" w:rsidRDefault="009A1F6F" w:rsidP="00C6742B">
            <w:pPr>
              <w:spacing w:line="276" w:lineRule="auto"/>
              <w:jc w:val="center"/>
              <w:rPr>
                <w:sz w:val="28"/>
                <w:szCs w:val="28"/>
              </w:rPr>
            </w:pPr>
            <w:r w:rsidRPr="003E5ACC">
              <w:rPr>
                <w:sz w:val="28"/>
                <w:szCs w:val="28"/>
              </w:rPr>
              <w:t>Thùng/ 24 chai 500ml</w:t>
            </w:r>
          </w:p>
        </w:tc>
      </w:tr>
      <w:tr w:rsidR="009A1F6F" w:rsidRPr="00091BCE" w14:paraId="4CFB6D43" w14:textId="77777777" w:rsidTr="00FC1C9C">
        <w:trPr>
          <w:trHeight w:val="133"/>
        </w:trPr>
        <w:tc>
          <w:tcPr>
            <w:tcW w:w="1078" w:type="dxa"/>
            <w:noWrap/>
            <w:vAlign w:val="center"/>
            <w:hideMark/>
          </w:tcPr>
          <w:p w14:paraId="109E7212" w14:textId="77777777" w:rsidR="009A1F6F" w:rsidRPr="003E5ACC" w:rsidRDefault="009A1F6F" w:rsidP="00C6742B">
            <w:pPr>
              <w:spacing w:line="276" w:lineRule="auto"/>
              <w:jc w:val="center"/>
              <w:rPr>
                <w:sz w:val="28"/>
                <w:szCs w:val="28"/>
              </w:rPr>
            </w:pPr>
            <w:r w:rsidRPr="003E5ACC">
              <w:rPr>
                <w:sz w:val="28"/>
                <w:szCs w:val="28"/>
              </w:rPr>
              <w:t>3.3</w:t>
            </w:r>
          </w:p>
        </w:tc>
        <w:tc>
          <w:tcPr>
            <w:tcW w:w="2603" w:type="dxa"/>
            <w:vAlign w:val="center"/>
            <w:hideMark/>
          </w:tcPr>
          <w:p w14:paraId="298AC4C7" w14:textId="77777777" w:rsidR="009A1F6F" w:rsidRPr="003E5ACC" w:rsidRDefault="009A1F6F" w:rsidP="00C6742B">
            <w:pPr>
              <w:spacing w:line="276" w:lineRule="auto"/>
              <w:rPr>
                <w:sz w:val="28"/>
                <w:szCs w:val="28"/>
              </w:rPr>
            </w:pPr>
            <w:r w:rsidRPr="003E5ACC">
              <w:rPr>
                <w:sz w:val="28"/>
                <w:szCs w:val="28"/>
              </w:rPr>
              <w:t>Cồn 90 độ</w:t>
            </w:r>
          </w:p>
        </w:tc>
        <w:tc>
          <w:tcPr>
            <w:tcW w:w="4093" w:type="dxa"/>
            <w:vAlign w:val="center"/>
            <w:hideMark/>
          </w:tcPr>
          <w:p w14:paraId="4BABCE86" w14:textId="77777777" w:rsidR="009A1F6F" w:rsidRPr="003E5ACC" w:rsidRDefault="009A1F6F" w:rsidP="00C6742B">
            <w:pPr>
              <w:spacing w:line="276" w:lineRule="auto"/>
              <w:rPr>
                <w:sz w:val="28"/>
                <w:szCs w:val="28"/>
              </w:rPr>
            </w:pPr>
            <w:r w:rsidRPr="003E5ACC">
              <w:rPr>
                <w:sz w:val="28"/>
                <w:szCs w:val="28"/>
              </w:rPr>
              <w:t>Cồn 90 độ loại 500 ml/chai</w:t>
            </w:r>
          </w:p>
        </w:tc>
        <w:tc>
          <w:tcPr>
            <w:tcW w:w="1576" w:type="dxa"/>
            <w:vAlign w:val="center"/>
            <w:hideMark/>
          </w:tcPr>
          <w:p w14:paraId="191EC86B" w14:textId="77777777" w:rsidR="009A1F6F" w:rsidRPr="003E5ACC" w:rsidRDefault="009A1F6F" w:rsidP="00C6742B">
            <w:pPr>
              <w:spacing w:line="276" w:lineRule="auto"/>
              <w:jc w:val="center"/>
              <w:rPr>
                <w:sz w:val="28"/>
                <w:szCs w:val="28"/>
              </w:rPr>
            </w:pPr>
            <w:r w:rsidRPr="003E5ACC">
              <w:rPr>
                <w:sz w:val="28"/>
                <w:szCs w:val="28"/>
              </w:rPr>
              <w:t>Chai 500ml</w:t>
            </w:r>
          </w:p>
        </w:tc>
      </w:tr>
      <w:tr w:rsidR="009A1F6F" w:rsidRPr="00091BCE" w14:paraId="34D05144" w14:textId="77777777" w:rsidTr="00FC1C9C">
        <w:trPr>
          <w:trHeight w:val="2685"/>
        </w:trPr>
        <w:tc>
          <w:tcPr>
            <w:tcW w:w="1078" w:type="dxa"/>
            <w:noWrap/>
            <w:vAlign w:val="center"/>
            <w:hideMark/>
          </w:tcPr>
          <w:p w14:paraId="649B8C9D" w14:textId="77777777" w:rsidR="009A1F6F" w:rsidRPr="003E5ACC" w:rsidRDefault="009A1F6F" w:rsidP="00C6742B">
            <w:pPr>
              <w:spacing w:line="276" w:lineRule="auto"/>
              <w:jc w:val="center"/>
              <w:rPr>
                <w:sz w:val="28"/>
                <w:szCs w:val="28"/>
              </w:rPr>
            </w:pPr>
            <w:r w:rsidRPr="003E5ACC">
              <w:rPr>
                <w:sz w:val="28"/>
                <w:szCs w:val="28"/>
              </w:rPr>
              <w:t>3.4</w:t>
            </w:r>
          </w:p>
        </w:tc>
        <w:tc>
          <w:tcPr>
            <w:tcW w:w="2603" w:type="dxa"/>
            <w:vAlign w:val="center"/>
            <w:hideMark/>
          </w:tcPr>
          <w:p w14:paraId="3E6E44BE" w14:textId="77777777" w:rsidR="009A1F6F" w:rsidRPr="003E5ACC" w:rsidRDefault="009A1F6F" w:rsidP="00C6742B">
            <w:pPr>
              <w:spacing w:line="276" w:lineRule="auto"/>
              <w:rPr>
                <w:sz w:val="28"/>
                <w:szCs w:val="28"/>
              </w:rPr>
            </w:pPr>
            <w:r w:rsidRPr="003E5ACC">
              <w:rPr>
                <w:sz w:val="28"/>
                <w:szCs w:val="28"/>
              </w:rPr>
              <w:t>Dung dịch sát khuẩn tay nhanh</w:t>
            </w:r>
          </w:p>
        </w:tc>
        <w:tc>
          <w:tcPr>
            <w:tcW w:w="4093" w:type="dxa"/>
            <w:vAlign w:val="center"/>
            <w:hideMark/>
          </w:tcPr>
          <w:p w14:paraId="27500178" w14:textId="77777777" w:rsidR="009A1F6F" w:rsidRPr="003E5ACC" w:rsidRDefault="009A1F6F" w:rsidP="00C6742B">
            <w:pPr>
              <w:spacing w:line="276" w:lineRule="auto"/>
              <w:rPr>
                <w:sz w:val="28"/>
                <w:szCs w:val="28"/>
              </w:rPr>
            </w:pPr>
            <w:r w:rsidRPr="003E5ACC">
              <w:rPr>
                <w:sz w:val="28"/>
                <w:szCs w:val="28"/>
              </w:rPr>
              <w:t>Hoạt chất: Ethanol (tối thiểu 50 % (w/w), Isopropanol, Ortho-Phenylphenol.</w:t>
            </w:r>
            <w:r w:rsidRPr="003E5ACC">
              <w:rPr>
                <w:sz w:val="28"/>
                <w:szCs w:val="28"/>
              </w:rPr>
              <w:br/>
              <w:t>Hệ dưỡng ẩm:  Glycerine, Caprylic triglyceride, Isopropyl myristate, Olive Oil PEG-7 Esters…</w:t>
            </w:r>
            <w:r w:rsidRPr="003E5ACC">
              <w:rPr>
                <w:sz w:val="28"/>
                <w:szCs w:val="28"/>
              </w:rPr>
              <w:br/>
              <w:t>Chất tạo gel: Acrylates. Hàm lượng Methanol: ≤ 2000 (mg/l).</w:t>
            </w:r>
          </w:p>
        </w:tc>
        <w:tc>
          <w:tcPr>
            <w:tcW w:w="1576" w:type="dxa"/>
            <w:vAlign w:val="center"/>
            <w:hideMark/>
          </w:tcPr>
          <w:p w14:paraId="43552745" w14:textId="77777777" w:rsidR="009A1F6F" w:rsidRPr="003E5ACC" w:rsidRDefault="009A1F6F" w:rsidP="00C6742B">
            <w:pPr>
              <w:spacing w:line="276" w:lineRule="auto"/>
              <w:jc w:val="center"/>
              <w:rPr>
                <w:sz w:val="28"/>
                <w:szCs w:val="28"/>
              </w:rPr>
            </w:pPr>
            <w:r w:rsidRPr="003E5ACC">
              <w:rPr>
                <w:sz w:val="28"/>
                <w:szCs w:val="28"/>
              </w:rPr>
              <w:t>Chai 500ml</w:t>
            </w:r>
          </w:p>
        </w:tc>
      </w:tr>
      <w:tr w:rsidR="009A1F6F" w:rsidRPr="00091BCE" w14:paraId="7CB64E25" w14:textId="77777777" w:rsidTr="00FC1C9C">
        <w:trPr>
          <w:trHeight w:val="323"/>
        </w:trPr>
        <w:tc>
          <w:tcPr>
            <w:tcW w:w="1078" w:type="dxa"/>
            <w:noWrap/>
            <w:vAlign w:val="center"/>
            <w:hideMark/>
          </w:tcPr>
          <w:p w14:paraId="36CA7751" w14:textId="77777777" w:rsidR="009A1F6F" w:rsidRPr="003E5ACC" w:rsidRDefault="009A1F6F" w:rsidP="00C6742B">
            <w:pPr>
              <w:spacing w:line="276" w:lineRule="auto"/>
              <w:jc w:val="center"/>
              <w:rPr>
                <w:sz w:val="28"/>
                <w:szCs w:val="28"/>
              </w:rPr>
            </w:pPr>
            <w:r w:rsidRPr="003E5ACC">
              <w:rPr>
                <w:sz w:val="28"/>
                <w:szCs w:val="28"/>
              </w:rPr>
              <w:t>3.5</w:t>
            </w:r>
          </w:p>
        </w:tc>
        <w:tc>
          <w:tcPr>
            <w:tcW w:w="2603" w:type="dxa"/>
            <w:vAlign w:val="center"/>
            <w:hideMark/>
          </w:tcPr>
          <w:p w14:paraId="1050418F" w14:textId="77777777" w:rsidR="009A1F6F" w:rsidRPr="003E5ACC" w:rsidRDefault="009A1F6F" w:rsidP="00C6742B">
            <w:pPr>
              <w:spacing w:line="276" w:lineRule="auto"/>
              <w:rPr>
                <w:sz w:val="28"/>
                <w:szCs w:val="28"/>
              </w:rPr>
            </w:pPr>
            <w:r w:rsidRPr="003E5ACC">
              <w:rPr>
                <w:sz w:val="28"/>
                <w:szCs w:val="28"/>
              </w:rPr>
              <w:t>Natri clorid 0,9%</w:t>
            </w:r>
          </w:p>
        </w:tc>
        <w:tc>
          <w:tcPr>
            <w:tcW w:w="4093" w:type="dxa"/>
            <w:vAlign w:val="center"/>
            <w:hideMark/>
          </w:tcPr>
          <w:p w14:paraId="71EFCA56" w14:textId="77777777" w:rsidR="009A1F6F" w:rsidRPr="003E5ACC" w:rsidRDefault="009A1F6F" w:rsidP="00C6742B">
            <w:pPr>
              <w:spacing w:line="276" w:lineRule="auto"/>
              <w:rPr>
                <w:sz w:val="28"/>
                <w:szCs w:val="28"/>
              </w:rPr>
            </w:pPr>
            <w:r w:rsidRPr="003E5ACC">
              <w:rPr>
                <w:sz w:val="28"/>
                <w:szCs w:val="28"/>
              </w:rPr>
              <w:t>Natri Clorid 0,9%. Chai 500ml</w:t>
            </w:r>
          </w:p>
        </w:tc>
        <w:tc>
          <w:tcPr>
            <w:tcW w:w="1576" w:type="dxa"/>
            <w:vAlign w:val="center"/>
            <w:hideMark/>
          </w:tcPr>
          <w:p w14:paraId="173238B6" w14:textId="77777777" w:rsidR="009A1F6F" w:rsidRPr="003E5ACC" w:rsidRDefault="009A1F6F" w:rsidP="00C6742B">
            <w:pPr>
              <w:spacing w:line="276" w:lineRule="auto"/>
              <w:jc w:val="center"/>
              <w:rPr>
                <w:sz w:val="28"/>
                <w:szCs w:val="28"/>
              </w:rPr>
            </w:pPr>
            <w:r w:rsidRPr="003E5ACC">
              <w:rPr>
                <w:sz w:val="28"/>
                <w:szCs w:val="28"/>
              </w:rPr>
              <w:t>Chai 500ml</w:t>
            </w:r>
          </w:p>
        </w:tc>
      </w:tr>
      <w:tr w:rsidR="009A1F6F" w:rsidRPr="00091BCE" w14:paraId="2F478312" w14:textId="77777777" w:rsidTr="00FC1C9C">
        <w:trPr>
          <w:trHeight w:val="1980"/>
        </w:trPr>
        <w:tc>
          <w:tcPr>
            <w:tcW w:w="1078" w:type="dxa"/>
            <w:noWrap/>
            <w:vAlign w:val="center"/>
            <w:hideMark/>
          </w:tcPr>
          <w:p w14:paraId="78E0CBD6" w14:textId="77777777" w:rsidR="009A1F6F" w:rsidRPr="003E5ACC" w:rsidRDefault="009A1F6F" w:rsidP="00C6742B">
            <w:pPr>
              <w:spacing w:line="276" w:lineRule="auto"/>
              <w:jc w:val="center"/>
              <w:rPr>
                <w:sz w:val="28"/>
                <w:szCs w:val="28"/>
              </w:rPr>
            </w:pPr>
            <w:r w:rsidRPr="003E5ACC">
              <w:rPr>
                <w:sz w:val="28"/>
                <w:szCs w:val="28"/>
              </w:rPr>
              <w:t>3.6</w:t>
            </w:r>
          </w:p>
        </w:tc>
        <w:tc>
          <w:tcPr>
            <w:tcW w:w="2603" w:type="dxa"/>
            <w:vAlign w:val="center"/>
            <w:hideMark/>
          </w:tcPr>
          <w:p w14:paraId="62F8CE3F" w14:textId="77777777" w:rsidR="009A1F6F" w:rsidRPr="003E5ACC" w:rsidRDefault="009A1F6F" w:rsidP="00C6742B">
            <w:pPr>
              <w:spacing w:line="276" w:lineRule="auto"/>
              <w:rPr>
                <w:sz w:val="28"/>
                <w:szCs w:val="28"/>
              </w:rPr>
            </w:pPr>
            <w:r w:rsidRPr="003E5ACC">
              <w:rPr>
                <w:sz w:val="28"/>
                <w:szCs w:val="28"/>
              </w:rPr>
              <w:t>Nước cất 1 lần</w:t>
            </w:r>
          </w:p>
        </w:tc>
        <w:tc>
          <w:tcPr>
            <w:tcW w:w="4093" w:type="dxa"/>
            <w:vAlign w:val="center"/>
            <w:hideMark/>
          </w:tcPr>
          <w:p w14:paraId="7E0D2A50" w14:textId="77777777" w:rsidR="009A1F6F" w:rsidRPr="003E5ACC" w:rsidRDefault="009A1F6F" w:rsidP="00C6742B">
            <w:pPr>
              <w:spacing w:line="276" w:lineRule="auto"/>
              <w:rPr>
                <w:sz w:val="28"/>
                <w:szCs w:val="28"/>
              </w:rPr>
            </w:pPr>
            <w:r w:rsidRPr="003E5ACC">
              <w:rPr>
                <w:sz w:val="28"/>
                <w:szCs w:val="28"/>
              </w:rPr>
              <w:t>Là nước tinh khiết, nguyên chất, được điều chế bằng cách chưng cất, hoàn toàn không chứa các tạp chất hữu cơ hay vô cơ, thường được sử dụng trong y tế hoặc phòng thí nghiệm.</w:t>
            </w:r>
          </w:p>
        </w:tc>
        <w:tc>
          <w:tcPr>
            <w:tcW w:w="1576" w:type="dxa"/>
            <w:vAlign w:val="center"/>
            <w:hideMark/>
          </w:tcPr>
          <w:p w14:paraId="5A1D40B0" w14:textId="77777777" w:rsidR="009A1F6F" w:rsidRPr="003E5ACC" w:rsidRDefault="009A1F6F" w:rsidP="00C6742B">
            <w:pPr>
              <w:spacing w:line="276" w:lineRule="auto"/>
              <w:jc w:val="center"/>
              <w:rPr>
                <w:sz w:val="28"/>
                <w:szCs w:val="28"/>
              </w:rPr>
            </w:pPr>
            <w:r w:rsidRPr="003E5ACC">
              <w:rPr>
                <w:sz w:val="28"/>
                <w:szCs w:val="28"/>
              </w:rPr>
              <w:t>Can 10 lít</w:t>
            </w:r>
          </w:p>
        </w:tc>
      </w:tr>
      <w:tr w:rsidR="009A1F6F" w:rsidRPr="00091BCE" w14:paraId="7DC03EA1" w14:textId="77777777" w:rsidTr="00FC1C9C">
        <w:trPr>
          <w:trHeight w:val="1140"/>
        </w:trPr>
        <w:tc>
          <w:tcPr>
            <w:tcW w:w="1078" w:type="dxa"/>
            <w:noWrap/>
            <w:vAlign w:val="center"/>
            <w:hideMark/>
          </w:tcPr>
          <w:p w14:paraId="657C08ED" w14:textId="77777777" w:rsidR="009A1F6F" w:rsidRPr="003E5ACC" w:rsidRDefault="009A1F6F" w:rsidP="00C6742B">
            <w:pPr>
              <w:spacing w:line="276" w:lineRule="auto"/>
              <w:jc w:val="center"/>
              <w:rPr>
                <w:sz w:val="28"/>
                <w:szCs w:val="28"/>
              </w:rPr>
            </w:pPr>
            <w:r w:rsidRPr="003E5ACC">
              <w:rPr>
                <w:sz w:val="28"/>
                <w:szCs w:val="28"/>
              </w:rPr>
              <w:t>3.7</w:t>
            </w:r>
          </w:p>
        </w:tc>
        <w:tc>
          <w:tcPr>
            <w:tcW w:w="2603" w:type="dxa"/>
            <w:vAlign w:val="center"/>
            <w:hideMark/>
          </w:tcPr>
          <w:p w14:paraId="626F5F8F" w14:textId="77777777" w:rsidR="009A1F6F" w:rsidRPr="003E5ACC" w:rsidRDefault="009A1F6F" w:rsidP="00C6742B">
            <w:pPr>
              <w:spacing w:line="276" w:lineRule="auto"/>
              <w:rPr>
                <w:sz w:val="28"/>
                <w:szCs w:val="28"/>
              </w:rPr>
            </w:pPr>
            <w:r w:rsidRPr="003E5ACC">
              <w:rPr>
                <w:sz w:val="28"/>
                <w:szCs w:val="28"/>
              </w:rPr>
              <w:t>Povidine 10% (ASI-Iodine) 100ml</w:t>
            </w:r>
          </w:p>
        </w:tc>
        <w:tc>
          <w:tcPr>
            <w:tcW w:w="4093" w:type="dxa"/>
            <w:vAlign w:val="center"/>
            <w:hideMark/>
          </w:tcPr>
          <w:p w14:paraId="65B1EDA1" w14:textId="77777777" w:rsidR="009A1F6F" w:rsidRPr="003E5ACC" w:rsidRDefault="009A1F6F" w:rsidP="00C6742B">
            <w:pPr>
              <w:spacing w:line="276" w:lineRule="auto"/>
              <w:rPr>
                <w:sz w:val="28"/>
                <w:szCs w:val="28"/>
              </w:rPr>
            </w:pPr>
            <w:r w:rsidRPr="003E5ACC">
              <w:rPr>
                <w:sz w:val="28"/>
                <w:szCs w:val="28"/>
              </w:rPr>
              <w:t>Povidone Iodine 10%, chai 100ml. Vệ sinh dụng cụ y tế trước khi tiệt trùng, sát khuẩn da</w:t>
            </w:r>
          </w:p>
        </w:tc>
        <w:tc>
          <w:tcPr>
            <w:tcW w:w="1576" w:type="dxa"/>
            <w:vAlign w:val="center"/>
            <w:hideMark/>
          </w:tcPr>
          <w:p w14:paraId="75F61CEA" w14:textId="77777777" w:rsidR="009A1F6F" w:rsidRPr="003E5ACC" w:rsidRDefault="009A1F6F" w:rsidP="00C6742B">
            <w:pPr>
              <w:spacing w:line="276" w:lineRule="auto"/>
              <w:jc w:val="center"/>
              <w:rPr>
                <w:sz w:val="28"/>
                <w:szCs w:val="28"/>
              </w:rPr>
            </w:pPr>
            <w:r w:rsidRPr="003E5ACC">
              <w:rPr>
                <w:sz w:val="28"/>
                <w:szCs w:val="28"/>
              </w:rPr>
              <w:t>Chai 100ml/ 80 chai/ thùng</w:t>
            </w:r>
          </w:p>
        </w:tc>
      </w:tr>
      <w:tr w:rsidR="00F9475B" w:rsidRPr="00091BCE" w14:paraId="36213E29" w14:textId="77777777" w:rsidTr="00F9475B">
        <w:trPr>
          <w:trHeight w:val="58"/>
        </w:trPr>
        <w:tc>
          <w:tcPr>
            <w:tcW w:w="1078" w:type="dxa"/>
            <w:noWrap/>
            <w:vAlign w:val="center"/>
          </w:tcPr>
          <w:p w14:paraId="532FAFFB" w14:textId="31D306AC" w:rsidR="00F9475B" w:rsidRPr="00091BCE" w:rsidRDefault="00F9475B" w:rsidP="00C6742B">
            <w:pPr>
              <w:spacing w:line="276" w:lineRule="auto"/>
              <w:jc w:val="center"/>
              <w:rPr>
                <w:sz w:val="28"/>
                <w:szCs w:val="28"/>
              </w:rPr>
            </w:pPr>
            <w:r>
              <w:rPr>
                <w:sz w:val="28"/>
                <w:szCs w:val="28"/>
              </w:rPr>
              <w:t>4</w:t>
            </w:r>
          </w:p>
        </w:tc>
        <w:tc>
          <w:tcPr>
            <w:tcW w:w="8272" w:type="dxa"/>
            <w:gridSpan w:val="3"/>
            <w:vAlign w:val="center"/>
          </w:tcPr>
          <w:p w14:paraId="67760817" w14:textId="551A7EAC" w:rsidR="00F9475B" w:rsidRPr="00091BCE" w:rsidRDefault="00F9475B" w:rsidP="00F9475B">
            <w:pPr>
              <w:spacing w:line="276" w:lineRule="auto"/>
              <w:jc w:val="left"/>
              <w:rPr>
                <w:sz w:val="28"/>
                <w:szCs w:val="28"/>
              </w:rPr>
            </w:pPr>
            <w:r w:rsidRPr="003E5ACC">
              <w:rPr>
                <w:b/>
                <w:bCs/>
                <w:sz w:val="28"/>
                <w:szCs w:val="28"/>
              </w:rPr>
              <w:t>Phần 4: Vật tư tiêu hao y tế. Bơm kim tiêm, kim chỉ các loại</w:t>
            </w:r>
          </w:p>
        </w:tc>
      </w:tr>
      <w:tr w:rsidR="009A1F6F" w:rsidRPr="00091BCE" w14:paraId="258AC1DA" w14:textId="77777777" w:rsidTr="00FC1C9C">
        <w:trPr>
          <w:trHeight w:val="983"/>
        </w:trPr>
        <w:tc>
          <w:tcPr>
            <w:tcW w:w="1078" w:type="dxa"/>
            <w:noWrap/>
            <w:vAlign w:val="center"/>
            <w:hideMark/>
          </w:tcPr>
          <w:p w14:paraId="345A82A3" w14:textId="77777777" w:rsidR="009A1F6F" w:rsidRPr="003E5ACC" w:rsidRDefault="009A1F6F" w:rsidP="00C6742B">
            <w:pPr>
              <w:spacing w:line="276" w:lineRule="auto"/>
              <w:jc w:val="center"/>
              <w:rPr>
                <w:sz w:val="28"/>
                <w:szCs w:val="28"/>
              </w:rPr>
            </w:pPr>
            <w:r w:rsidRPr="003E5ACC">
              <w:rPr>
                <w:sz w:val="28"/>
                <w:szCs w:val="28"/>
              </w:rPr>
              <w:t>4.1</w:t>
            </w:r>
          </w:p>
        </w:tc>
        <w:tc>
          <w:tcPr>
            <w:tcW w:w="2603" w:type="dxa"/>
            <w:vAlign w:val="center"/>
            <w:hideMark/>
          </w:tcPr>
          <w:p w14:paraId="0F527598" w14:textId="77777777" w:rsidR="009A1F6F" w:rsidRPr="003E5ACC" w:rsidRDefault="009A1F6F" w:rsidP="00C6742B">
            <w:pPr>
              <w:spacing w:line="276" w:lineRule="auto"/>
              <w:rPr>
                <w:sz w:val="28"/>
                <w:szCs w:val="28"/>
              </w:rPr>
            </w:pPr>
            <w:r w:rsidRPr="003E5ACC">
              <w:rPr>
                <w:sz w:val="28"/>
                <w:szCs w:val="28"/>
              </w:rPr>
              <w:t>Bơm tiêm 10ml</w:t>
            </w:r>
          </w:p>
        </w:tc>
        <w:tc>
          <w:tcPr>
            <w:tcW w:w="4093" w:type="dxa"/>
            <w:vAlign w:val="center"/>
            <w:hideMark/>
          </w:tcPr>
          <w:p w14:paraId="6975FB8B" w14:textId="77777777" w:rsidR="009A1F6F" w:rsidRPr="003E5ACC" w:rsidRDefault="009A1F6F" w:rsidP="00C6742B">
            <w:pPr>
              <w:spacing w:line="276" w:lineRule="auto"/>
              <w:rPr>
                <w:sz w:val="28"/>
                <w:szCs w:val="28"/>
              </w:rPr>
            </w:pPr>
            <w:r w:rsidRPr="003E5ACC">
              <w:rPr>
                <w:sz w:val="28"/>
                <w:szCs w:val="28"/>
              </w:rPr>
              <w:t xml:space="preserve">Bơm tiêm nhựa liền kim, dung tích 10ml, cỡ kim 25G x l"; 23G x l"., khử trùng bằng khí EO. Pít tông có khía bẻ gãy để hủy sau khi sử dụng, không chứa độc tố DEHPkhử trùng bằng khí EO. </w:t>
            </w:r>
          </w:p>
        </w:tc>
        <w:tc>
          <w:tcPr>
            <w:tcW w:w="1576" w:type="dxa"/>
            <w:vAlign w:val="center"/>
            <w:hideMark/>
          </w:tcPr>
          <w:p w14:paraId="6E3FED98" w14:textId="77777777" w:rsidR="009A1F6F" w:rsidRPr="003E5ACC" w:rsidRDefault="009A1F6F" w:rsidP="00C6742B">
            <w:pPr>
              <w:spacing w:line="276" w:lineRule="auto"/>
              <w:rPr>
                <w:sz w:val="28"/>
                <w:szCs w:val="28"/>
              </w:rPr>
            </w:pPr>
            <w:r w:rsidRPr="003E5ACC">
              <w:rPr>
                <w:sz w:val="28"/>
                <w:szCs w:val="28"/>
              </w:rPr>
              <w:t>Kiện/12 hộpx 100cái</w:t>
            </w:r>
          </w:p>
        </w:tc>
      </w:tr>
      <w:tr w:rsidR="009A1F6F" w:rsidRPr="00091BCE" w14:paraId="34CB3E88" w14:textId="77777777" w:rsidTr="00FC1C9C">
        <w:trPr>
          <w:trHeight w:val="2250"/>
        </w:trPr>
        <w:tc>
          <w:tcPr>
            <w:tcW w:w="1078" w:type="dxa"/>
            <w:noWrap/>
            <w:vAlign w:val="center"/>
            <w:hideMark/>
          </w:tcPr>
          <w:p w14:paraId="573B95BF" w14:textId="77777777" w:rsidR="009A1F6F" w:rsidRPr="003E5ACC" w:rsidRDefault="009A1F6F" w:rsidP="00C6742B">
            <w:pPr>
              <w:spacing w:line="276" w:lineRule="auto"/>
              <w:jc w:val="center"/>
              <w:rPr>
                <w:sz w:val="28"/>
                <w:szCs w:val="28"/>
              </w:rPr>
            </w:pPr>
            <w:r w:rsidRPr="003E5ACC">
              <w:rPr>
                <w:sz w:val="28"/>
                <w:szCs w:val="28"/>
              </w:rPr>
              <w:t>4.2</w:t>
            </w:r>
          </w:p>
        </w:tc>
        <w:tc>
          <w:tcPr>
            <w:tcW w:w="2603" w:type="dxa"/>
            <w:vAlign w:val="center"/>
            <w:hideMark/>
          </w:tcPr>
          <w:p w14:paraId="23EC9A27" w14:textId="77777777" w:rsidR="009A1F6F" w:rsidRPr="003E5ACC" w:rsidRDefault="009A1F6F" w:rsidP="00C6742B">
            <w:pPr>
              <w:spacing w:line="276" w:lineRule="auto"/>
              <w:rPr>
                <w:sz w:val="28"/>
                <w:szCs w:val="28"/>
              </w:rPr>
            </w:pPr>
            <w:r w:rsidRPr="003E5ACC">
              <w:rPr>
                <w:sz w:val="28"/>
                <w:szCs w:val="28"/>
              </w:rPr>
              <w:t>Bơm tiêm 1ml</w:t>
            </w:r>
          </w:p>
        </w:tc>
        <w:tc>
          <w:tcPr>
            <w:tcW w:w="4093" w:type="dxa"/>
            <w:vAlign w:val="center"/>
            <w:hideMark/>
          </w:tcPr>
          <w:p w14:paraId="46E294DF" w14:textId="77777777" w:rsidR="009A1F6F" w:rsidRPr="003E5ACC" w:rsidRDefault="009A1F6F" w:rsidP="00C6742B">
            <w:pPr>
              <w:spacing w:line="276" w:lineRule="auto"/>
              <w:rPr>
                <w:sz w:val="28"/>
                <w:szCs w:val="28"/>
              </w:rPr>
            </w:pPr>
            <w:r w:rsidRPr="003E5ACC">
              <w:rPr>
                <w:sz w:val="28"/>
                <w:szCs w:val="28"/>
              </w:rPr>
              <w:t>Bơm tiêm nhựa liền kim, dung tích 1ml, cỡ kim 25G x l"; 25G x 5/8"; 26G x l/2".</w:t>
            </w:r>
            <w:r w:rsidRPr="003E5ACC">
              <w:rPr>
                <w:strike/>
                <w:sz w:val="28"/>
                <w:szCs w:val="28"/>
              </w:rPr>
              <w:t xml:space="preserve"> </w:t>
            </w:r>
            <w:r w:rsidRPr="003E5ACC">
              <w:rPr>
                <w:sz w:val="28"/>
                <w:szCs w:val="28"/>
              </w:rPr>
              <w:t>Pít tông có khía bẻ gãy để hủy sau khi sử dụng, không chứa độc tố DEHP, khử trùng bằng khí EO.</w:t>
            </w:r>
          </w:p>
        </w:tc>
        <w:tc>
          <w:tcPr>
            <w:tcW w:w="1576" w:type="dxa"/>
            <w:vAlign w:val="center"/>
            <w:hideMark/>
          </w:tcPr>
          <w:p w14:paraId="7D760C85" w14:textId="77777777" w:rsidR="009A1F6F" w:rsidRPr="003E5ACC" w:rsidRDefault="009A1F6F" w:rsidP="00C6742B">
            <w:pPr>
              <w:spacing w:line="276" w:lineRule="auto"/>
              <w:rPr>
                <w:sz w:val="28"/>
                <w:szCs w:val="28"/>
              </w:rPr>
            </w:pPr>
            <w:r w:rsidRPr="003E5ACC">
              <w:rPr>
                <w:sz w:val="28"/>
                <w:szCs w:val="28"/>
              </w:rPr>
              <w:t>Kiện/42 hộpx 100cái</w:t>
            </w:r>
          </w:p>
        </w:tc>
      </w:tr>
      <w:tr w:rsidR="009A1F6F" w:rsidRPr="00091BCE" w14:paraId="16F37842" w14:textId="77777777" w:rsidTr="00FC1C9C">
        <w:trPr>
          <w:trHeight w:val="1245"/>
        </w:trPr>
        <w:tc>
          <w:tcPr>
            <w:tcW w:w="1078" w:type="dxa"/>
            <w:noWrap/>
            <w:vAlign w:val="center"/>
            <w:hideMark/>
          </w:tcPr>
          <w:p w14:paraId="742AB6C1" w14:textId="77777777" w:rsidR="009A1F6F" w:rsidRPr="003E5ACC" w:rsidRDefault="009A1F6F" w:rsidP="00C6742B">
            <w:pPr>
              <w:spacing w:line="276" w:lineRule="auto"/>
              <w:jc w:val="center"/>
              <w:rPr>
                <w:sz w:val="28"/>
                <w:szCs w:val="28"/>
              </w:rPr>
            </w:pPr>
            <w:r w:rsidRPr="003E5ACC">
              <w:rPr>
                <w:sz w:val="28"/>
                <w:szCs w:val="28"/>
              </w:rPr>
              <w:t>4.3</w:t>
            </w:r>
          </w:p>
        </w:tc>
        <w:tc>
          <w:tcPr>
            <w:tcW w:w="2603" w:type="dxa"/>
            <w:vAlign w:val="center"/>
            <w:hideMark/>
          </w:tcPr>
          <w:p w14:paraId="25B1F1AB" w14:textId="77777777" w:rsidR="009A1F6F" w:rsidRPr="003E5ACC" w:rsidRDefault="009A1F6F" w:rsidP="00C6742B">
            <w:pPr>
              <w:spacing w:line="276" w:lineRule="auto"/>
              <w:rPr>
                <w:sz w:val="28"/>
                <w:szCs w:val="28"/>
              </w:rPr>
            </w:pPr>
            <w:r w:rsidRPr="003E5ACC">
              <w:rPr>
                <w:sz w:val="28"/>
                <w:szCs w:val="28"/>
              </w:rPr>
              <w:t>Bơm tiêm 50ml</w:t>
            </w:r>
          </w:p>
        </w:tc>
        <w:tc>
          <w:tcPr>
            <w:tcW w:w="4093" w:type="dxa"/>
            <w:vAlign w:val="center"/>
            <w:hideMark/>
          </w:tcPr>
          <w:p w14:paraId="3690E1CC" w14:textId="77777777" w:rsidR="009A1F6F" w:rsidRPr="003E5ACC" w:rsidRDefault="009A1F6F" w:rsidP="00C6742B">
            <w:pPr>
              <w:spacing w:line="276" w:lineRule="auto"/>
              <w:rPr>
                <w:sz w:val="28"/>
                <w:szCs w:val="28"/>
              </w:rPr>
            </w:pPr>
            <w:r w:rsidRPr="003E5ACC">
              <w:rPr>
                <w:sz w:val="28"/>
                <w:szCs w:val="28"/>
              </w:rPr>
              <w:t>Bơm tiêm nhựa dung tích 50ml, đốc nhỏ lắp vừa kim tiêm. Piston có khía bẻ gãy để hủy sau khi sử dụng. Khử trùng bằng khí EO</w:t>
            </w:r>
          </w:p>
        </w:tc>
        <w:tc>
          <w:tcPr>
            <w:tcW w:w="1576" w:type="dxa"/>
            <w:vAlign w:val="center"/>
            <w:hideMark/>
          </w:tcPr>
          <w:p w14:paraId="6F331D2F" w14:textId="77777777" w:rsidR="009A1F6F" w:rsidRPr="003E5ACC" w:rsidRDefault="009A1F6F" w:rsidP="00C6742B">
            <w:pPr>
              <w:spacing w:line="276" w:lineRule="auto"/>
              <w:rPr>
                <w:sz w:val="28"/>
                <w:szCs w:val="28"/>
              </w:rPr>
            </w:pPr>
            <w:r w:rsidRPr="003E5ACC">
              <w:rPr>
                <w:sz w:val="28"/>
                <w:szCs w:val="28"/>
              </w:rPr>
              <w:t>Kiện/16 hộpx 25cái</w:t>
            </w:r>
          </w:p>
        </w:tc>
      </w:tr>
      <w:tr w:rsidR="009A1F6F" w:rsidRPr="00091BCE" w14:paraId="0E3D7719" w14:textId="77777777" w:rsidTr="00FC1C9C">
        <w:trPr>
          <w:trHeight w:val="2145"/>
        </w:trPr>
        <w:tc>
          <w:tcPr>
            <w:tcW w:w="1078" w:type="dxa"/>
            <w:noWrap/>
            <w:vAlign w:val="center"/>
            <w:hideMark/>
          </w:tcPr>
          <w:p w14:paraId="155929E9" w14:textId="77777777" w:rsidR="009A1F6F" w:rsidRPr="003E5ACC" w:rsidRDefault="009A1F6F" w:rsidP="00C6742B">
            <w:pPr>
              <w:spacing w:line="276" w:lineRule="auto"/>
              <w:jc w:val="center"/>
              <w:rPr>
                <w:sz w:val="28"/>
                <w:szCs w:val="28"/>
              </w:rPr>
            </w:pPr>
            <w:r w:rsidRPr="003E5ACC">
              <w:rPr>
                <w:sz w:val="28"/>
                <w:szCs w:val="28"/>
              </w:rPr>
              <w:t>4.4</w:t>
            </w:r>
          </w:p>
        </w:tc>
        <w:tc>
          <w:tcPr>
            <w:tcW w:w="2603" w:type="dxa"/>
            <w:vAlign w:val="center"/>
            <w:hideMark/>
          </w:tcPr>
          <w:p w14:paraId="18A99063" w14:textId="77777777" w:rsidR="009A1F6F" w:rsidRPr="003E5ACC" w:rsidRDefault="009A1F6F" w:rsidP="00C6742B">
            <w:pPr>
              <w:spacing w:line="276" w:lineRule="auto"/>
              <w:rPr>
                <w:sz w:val="28"/>
                <w:szCs w:val="28"/>
              </w:rPr>
            </w:pPr>
            <w:r w:rsidRPr="003E5ACC">
              <w:rPr>
                <w:sz w:val="28"/>
                <w:szCs w:val="28"/>
              </w:rPr>
              <w:t>Bơm tiêm 5ml</w:t>
            </w:r>
          </w:p>
        </w:tc>
        <w:tc>
          <w:tcPr>
            <w:tcW w:w="4093" w:type="dxa"/>
            <w:vAlign w:val="center"/>
            <w:hideMark/>
          </w:tcPr>
          <w:p w14:paraId="3C14D70B" w14:textId="77777777" w:rsidR="009A1F6F" w:rsidRPr="003E5ACC" w:rsidRDefault="009A1F6F" w:rsidP="00C6742B">
            <w:pPr>
              <w:spacing w:line="276" w:lineRule="auto"/>
              <w:rPr>
                <w:sz w:val="28"/>
                <w:szCs w:val="28"/>
              </w:rPr>
            </w:pPr>
            <w:r w:rsidRPr="003E5ACC">
              <w:rPr>
                <w:sz w:val="28"/>
                <w:szCs w:val="28"/>
              </w:rPr>
              <w:t xml:space="preserve">Bơm tiêm nhựa liền kim, dung tích 5ml, cỡ kim 25G x l"; 25G x 5/8"; 23G x l". Khử trùng bằng khí EO. Pít tông có khía bẻ gãy để hủy sau khi sử dụng, không chứa độc tố DEHP khử trùng bằng khí EO. </w:t>
            </w:r>
          </w:p>
        </w:tc>
        <w:tc>
          <w:tcPr>
            <w:tcW w:w="1576" w:type="dxa"/>
            <w:vAlign w:val="center"/>
            <w:hideMark/>
          </w:tcPr>
          <w:p w14:paraId="068A99DD" w14:textId="77777777" w:rsidR="009A1F6F" w:rsidRPr="003E5ACC" w:rsidRDefault="009A1F6F" w:rsidP="00C6742B">
            <w:pPr>
              <w:spacing w:line="276" w:lineRule="auto"/>
              <w:jc w:val="center"/>
              <w:rPr>
                <w:sz w:val="28"/>
                <w:szCs w:val="28"/>
              </w:rPr>
            </w:pPr>
            <w:r w:rsidRPr="003E5ACC">
              <w:rPr>
                <w:sz w:val="28"/>
                <w:szCs w:val="28"/>
              </w:rPr>
              <w:t>Kiện/20 hộpx 100cái</w:t>
            </w:r>
          </w:p>
        </w:tc>
      </w:tr>
      <w:tr w:rsidR="009A1F6F" w:rsidRPr="00091BCE" w14:paraId="264A4523" w14:textId="77777777" w:rsidTr="00FC1C9C">
        <w:trPr>
          <w:trHeight w:val="1365"/>
        </w:trPr>
        <w:tc>
          <w:tcPr>
            <w:tcW w:w="1078" w:type="dxa"/>
            <w:noWrap/>
            <w:vAlign w:val="center"/>
            <w:hideMark/>
          </w:tcPr>
          <w:p w14:paraId="670EBC51" w14:textId="77777777" w:rsidR="009A1F6F" w:rsidRPr="003E5ACC" w:rsidRDefault="009A1F6F" w:rsidP="00C6742B">
            <w:pPr>
              <w:spacing w:line="276" w:lineRule="auto"/>
              <w:jc w:val="center"/>
              <w:rPr>
                <w:sz w:val="28"/>
                <w:szCs w:val="28"/>
              </w:rPr>
            </w:pPr>
            <w:r w:rsidRPr="003E5ACC">
              <w:rPr>
                <w:sz w:val="28"/>
                <w:szCs w:val="28"/>
              </w:rPr>
              <w:t>4.5</w:t>
            </w:r>
          </w:p>
        </w:tc>
        <w:tc>
          <w:tcPr>
            <w:tcW w:w="2603" w:type="dxa"/>
            <w:vAlign w:val="center"/>
            <w:hideMark/>
          </w:tcPr>
          <w:p w14:paraId="3B5B5F25" w14:textId="77777777" w:rsidR="009A1F6F" w:rsidRPr="003E5ACC" w:rsidRDefault="009A1F6F" w:rsidP="00C6742B">
            <w:pPr>
              <w:spacing w:line="276" w:lineRule="auto"/>
              <w:rPr>
                <w:sz w:val="28"/>
                <w:szCs w:val="28"/>
              </w:rPr>
            </w:pPr>
            <w:r w:rsidRPr="003E5ACC">
              <w:rPr>
                <w:sz w:val="28"/>
                <w:szCs w:val="28"/>
              </w:rPr>
              <w:t>Kim bướm 23G</w:t>
            </w:r>
          </w:p>
        </w:tc>
        <w:tc>
          <w:tcPr>
            <w:tcW w:w="4093" w:type="dxa"/>
            <w:vAlign w:val="center"/>
            <w:hideMark/>
          </w:tcPr>
          <w:p w14:paraId="3B5DE19D" w14:textId="77777777" w:rsidR="009A1F6F" w:rsidRPr="003E5ACC" w:rsidRDefault="009A1F6F" w:rsidP="00C6742B">
            <w:pPr>
              <w:spacing w:line="276" w:lineRule="auto"/>
              <w:rPr>
                <w:sz w:val="28"/>
                <w:szCs w:val="28"/>
              </w:rPr>
            </w:pPr>
            <w:r w:rsidRPr="003E5ACC">
              <w:rPr>
                <w:sz w:val="28"/>
                <w:szCs w:val="28"/>
              </w:rPr>
              <w:t>Ống dây truyền dài 300 mm, đầu kim vát 3 cạnh. Khử trùng bằng khía EO.</w:t>
            </w:r>
          </w:p>
        </w:tc>
        <w:tc>
          <w:tcPr>
            <w:tcW w:w="1576" w:type="dxa"/>
            <w:vAlign w:val="center"/>
            <w:hideMark/>
          </w:tcPr>
          <w:p w14:paraId="1BA50F57" w14:textId="77777777" w:rsidR="009A1F6F" w:rsidRPr="003E5ACC" w:rsidRDefault="009A1F6F" w:rsidP="00C6742B">
            <w:pPr>
              <w:spacing w:line="276" w:lineRule="auto"/>
              <w:jc w:val="center"/>
              <w:rPr>
                <w:sz w:val="28"/>
                <w:szCs w:val="28"/>
              </w:rPr>
            </w:pPr>
            <w:r w:rsidRPr="003E5ACC">
              <w:rPr>
                <w:sz w:val="28"/>
                <w:szCs w:val="28"/>
              </w:rPr>
              <w:t>Kiện/40 hộpx 50cái</w:t>
            </w:r>
          </w:p>
        </w:tc>
      </w:tr>
      <w:tr w:rsidR="009A1F6F" w:rsidRPr="00091BCE" w14:paraId="46E23507" w14:textId="77777777" w:rsidTr="00FC1C9C">
        <w:trPr>
          <w:trHeight w:val="3870"/>
        </w:trPr>
        <w:tc>
          <w:tcPr>
            <w:tcW w:w="1078" w:type="dxa"/>
            <w:noWrap/>
            <w:vAlign w:val="center"/>
            <w:hideMark/>
          </w:tcPr>
          <w:p w14:paraId="0A4B22F7" w14:textId="77777777" w:rsidR="009A1F6F" w:rsidRPr="003E5ACC" w:rsidRDefault="009A1F6F" w:rsidP="00C6742B">
            <w:pPr>
              <w:spacing w:line="276" w:lineRule="auto"/>
              <w:jc w:val="center"/>
              <w:rPr>
                <w:sz w:val="28"/>
                <w:szCs w:val="28"/>
              </w:rPr>
            </w:pPr>
            <w:r w:rsidRPr="003E5ACC">
              <w:rPr>
                <w:sz w:val="28"/>
                <w:szCs w:val="28"/>
              </w:rPr>
              <w:t>4.6</w:t>
            </w:r>
          </w:p>
        </w:tc>
        <w:tc>
          <w:tcPr>
            <w:tcW w:w="2603" w:type="dxa"/>
            <w:vAlign w:val="center"/>
            <w:hideMark/>
          </w:tcPr>
          <w:p w14:paraId="7F8909A3" w14:textId="77777777" w:rsidR="009A1F6F" w:rsidRPr="003E5ACC" w:rsidRDefault="009A1F6F" w:rsidP="00C6742B">
            <w:pPr>
              <w:spacing w:line="276" w:lineRule="auto"/>
              <w:rPr>
                <w:sz w:val="28"/>
                <w:szCs w:val="28"/>
              </w:rPr>
            </w:pPr>
            <w:r w:rsidRPr="003E5ACC">
              <w:rPr>
                <w:sz w:val="28"/>
                <w:szCs w:val="28"/>
              </w:rPr>
              <w:t>Kim châm cứu loại 5cm</w:t>
            </w:r>
          </w:p>
        </w:tc>
        <w:tc>
          <w:tcPr>
            <w:tcW w:w="4093" w:type="dxa"/>
            <w:vAlign w:val="center"/>
            <w:hideMark/>
          </w:tcPr>
          <w:p w14:paraId="47439CFD" w14:textId="77777777" w:rsidR="009A1F6F" w:rsidRPr="003E5ACC" w:rsidRDefault="009A1F6F" w:rsidP="00C6742B">
            <w:pPr>
              <w:spacing w:line="276" w:lineRule="auto"/>
              <w:rPr>
                <w:sz w:val="28"/>
                <w:szCs w:val="28"/>
              </w:rPr>
            </w:pPr>
            <w:r w:rsidRPr="003E5ACC">
              <w:rPr>
                <w:sz w:val="28"/>
                <w:szCs w:val="28"/>
              </w:rPr>
              <w:t>Kim châm cứu tiệt trùng tay cầm (đốc kim) bằng đồng hoặc thép y tế, dạng vỉ nhôm, có khuyên. Thân kim làm bằng chất liệu thép chuyên dụng, dẫn điện tốt. Thân kim có một xoắn tròn để dẫn điện. Thân kim không bị nứt, gãy hay tách lớp. Kim được vô trùng bằng EthylenOxit, mỗi kim là một khuôn riêng biệt. Dùng một lần hoặc hấp sấy nhiều lần.</w:t>
            </w:r>
            <w:r w:rsidRPr="003E5ACC">
              <w:rPr>
                <w:sz w:val="28"/>
                <w:szCs w:val="28"/>
              </w:rPr>
              <w:br/>
              <w:t>Kích thước: Đường kính (0.16 - 0.45)mm x Chiều dài:(13 - 100)mm.</w:t>
            </w:r>
          </w:p>
        </w:tc>
        <w:tc>
          <w:tcPr>
            <w:tcW w:w="1576" w:type="dxa"/>
            <w:vAlign w:val="center"/>
            <w:hideMark/>
          </w:tcPr>
          <w:p w14:paraId="07EA699C" w14:textId="77777777" w:rsidR="009A1F6F" w:rsidRPr="003E5ACC" w:rsidRDefault="009A1F6F" w:rsidP="00C6742B">
            <w:pPr>
              <w:spacing w:line="276" w:lineRule="auto"/>
              <w:jc w:val="center"/>
              <w:rPr>
                <w:sz w:val="28"/>
                <w:szCs w:val="28"/>
              </w:rPr>
            </w:pPr>
            <w:r w:rsidRPr="003E5ACC">
              <w:rPr>
                <w:sz w:val="28"/>
                <w:szCs w:val="28"/>
              </w:rPr>
              <w:t>10 cái/ vỉ; 100 cái/ hộp</w:t>
            </w:r>
          </w:p>
        </w:tc>
      </w:tr>
      <w:tr w:rsidR="009A1F6F" w:rsidRPr="00091BCE" w14:paraId="6B2B391C" w14:textId="77777777" w:rsidTr="00FC1C9C">
        <w:trPr>
          <w:trHeight w:val="4155"/>
        </w:trPr>
        <w:tc>
          <w:tcPr>
            <w:tcW w:w="1078" w:type="dxa"/>
            <w:noWrap/>
            <w:vAlign w:val="center"/>
            <w:hideMark/>
          </w:tcPr>
          <w:p w14:paraId="6F191F96" w14:textId="77777777" w:rsidR="009A1F6F" w:rsidRPr="003E5ACC" w:rsidRDefault="009A1F6F" w:rsidP="00C6742B">
            <w:pPr>
              <w:spacing w:line="276" w:lineRule="auto"/>
              <w:jc w:val="center"/>
              <w:rPr>
                <w:sz w:val="28"/>
                <w:szCs w:val="28"/>
              </w:rPr>
            </w:pPr>
            <w:r w:rsidRPr="003E5ACC">
              <w:rPr>
                <w:sz w:val="28"/>
                <w:szCs w:val="28"/>
              </w:rPr>
              <w:t>4.7</w:t>
            </w:r>
          </w:p>
        </w:tc>
        <w:tc>
          <w:tcPr>
            <w:tcW w:w="2603" w:type="dxa"/>
            <w:vAlign w:val="center"/>
            <w:hideMark/>
          </w:tcPr>
          <w:p w14:paraId="31DDB9B9" w14:textId="77777777" w:rsidR="009A1F6F" w:rsidRPr="003E5ACC" w:rsidRDefault="009A1F6F" w:rsidP="00C6742B">
            <w:pPr>
              <w:spacing w:line="276" w:lineRule="auto"/>
              <w:rPr>
                <w:sz w:val="28"/>
                <w:szCs w:val="28"/>
              </w:rPr>
            </w:pPr>
            <w:r w:rsidRPr="003E5ACC">
              <w:rPr>
                <w:sz w:val="28"/>
                <w:szCs w:val="28"/>
              </w:rPr>
              <w:t>Kim châm cứu loại 7cm</w:t>
            </w:r>
          </w:p>
        </w:tc>
        <w:tc>
          <w:tcPr>
            <w:tcW w:w="4093" w:type="dxa"/>
            <w:vAlign w:val="center"/>
            <w:hideMark/>
          </w:tcPr>
          <w:p w14:paraId="222ACE58" w14:textId="77777777" w:rsidR="009A1F6F" w:rsidRPr="003E5ACC" w:rsidRDefault="009A1F6F" w:rsidP="00C6742B">
            <w:pPr>
              <w:spacing w:line="276" w:lineRule="auto"/>
              <w:rPr>
                <w:sz w:val="28"/>
                <w:szCs w:val="28"/>
              </w:rPr>
            </w:pPr>
            <w:r w:rsidRPr="003E5ACC">
              <w:rPr>
                <w:sz w:val="28"/>
                <w:szCs w:val="28"/>
              </w:rPr>
              <w:t>Kim châm cứu tiệt trùng tay cầm (đốc kim) bằng đồng hoặc thép y tế, dạng vỉ nhôm, có khuyên. Thân kim làm bằng chất liệu thép chuyên dụng, dẫn điện tốt. Thân kim có một xoắn tròn để dẫn điện. Thân kim không bị nứt, gãy hay tách lớp. Kim được vô trùng bằng EthylenOxit, mỗi kim là một khuôn riêng biệt. Dùng một lần hoặc hấp sấy nhiều lần.</w:t>
            </w:r>
            <w:r w:rsidRPr="003E5ACC">
              <w:rPr>
                <w:sz w:val="28"/>
                <w:szCs w:val="28"/>
              </w:rPr>
              <w:br/>
              <w:t>Kích thước: Đường kính (0.16 - 0.45)mm x Chiều dài:(13 - 100)mm.</w:t>
            </w:r>
          </w:p>
        </w:tc>
        <w:tc>
          <w:tcPr>
            <w:tcW w:w="1576" w:type="dxa"/>
            <w:vAlign w:val="center"/>
            <w:hideMark/>
          </w:tcPr>
          <w:p w14:paraId="5F3ABB2B" w14:textId="77777777" w:rsidR="009A1F6F" w:rsidRPr="003E5ACC" w:rsidRDefault="009A1F6F" w:rsidP="00C6742B">
            <w:pPr>
              <w:spacing w:line="276" w:lineRule="auto"/>
              <w:jc w:val="center"/>
              <w:rPr>
                <w:sz w:val="28"/>
                <w:szCs w:val="28"/>
              </w:rPr>
            </w:pPr>
            <w:r w:rsidRPr="003E5ACC">
              <w:rPr>
                <w:sz w:val="28"/>
                <w:szCs w:val="28"/>
              </w:rPr>
              <w:t>10 cái/ vỉ; 100 cái/ hộp</w:t>
            </w:r>
          </w:p>
        </w:tc>
      </w:tr>
      <w:tr w:rsidR="00F9475B" w:rsidRPr="00091BCE" w14:paraId="5C9971D2" w14:textId="77777777" w:rsidTr="00F9475B">
        <w:trPr>
          <w:trHeight w:val="554"/>
        </w:trPr>
        <w:tc>
          <w:tcPr>
            <w:tcW w:w="1078" w:type="dxa"/>
            <w:noWrap/>
            <w:vAlign w:val="center"/>
          </w:tcPr>
          <w:p w14:paraId="743AD4DD" w14:textId="3994415A" w:rsidR="00F9475B" w:rsidRPr="00091BCE" w:rsidRDefault="00F9475B" w:rsidP="00C6742B">
            <w:pPr>
              <w:spacing w:line="276" w:lineRule="auto"/>
              <w:jc w:val="center"/>
              <w:rPr>
                <w:sz w:val="28"/>
                <w:szCs w:val="28"/>
              </w:rPr>
            </w:pPr>
            <w:r>
              <w:rPr>
                <w:sz w:val="28"/>
                <w:szCs w:val="28"/>
              </w:rPr>
              <w:t>5</w:t>
            </w:r>
          </w:p>
        </w:tc>
        <w:tc>
          <w:tcPr>
            <w:tcW w:w="8272" w:type="dxa"/>
            <w:gridSpan w:val="3"/>
            <w:vAlign w:val="center"/>
          </w:tcPr>
          <w:p w14:paraId="25983E44" w14:textId="7A82A9F5" w:rsidR="00F9475B" w:rsidRPr="00091BCE" w:rsidRDefault="00F9475B" w:rsidP="00F9475B">
            <w:pPr>
              <w:spacing w:line="276" w:lineRule="auto"/>
              <w:jc w:val="left"/>
              <w:rPr>
                <w:sz w:val="28"/>
                <w:szCs w:val="28"/>
              </w:rPr>
            </w:pPr>
            <w:r w:rsidRPr="003E5ACC">
              <w:rPr>
                <w:b/>
                <w:bCs/>
                <w:sz w:val="28"/>
                <w:szCs w:val="28"/>
              </w:rPr>
              <w:t>Phần 5:  Vật tư tiêu hao y tế. Bông, băng, gạc, vật liệu cầm máu, găng tay, khẩu trang, mũ giấy, mặt nạ, ống nghiệm, vật tư các loại</w:t>
            </w:r>
          </w:p>
        </w:tc>
      </w:tr>
      <w:tr w:rsidR="009A1F6F" w:rsidRPr="00091BCE" w14:paraId="735FB21F" w14:textId="77777777" w:rsidTr="00FC1C9C">
        <w:trPr>
          <w:trHeight w:val="1785"/>
        </w:trPr>
        <w:tc>
          <w:tcPr>
            <w:tcW w:w="1078" w:type="dxa"/>
            <w:noWrap/>
            <w:vAlign w:val="center"/>
            <w:hideMark/>
          </w:tcPr>
          <w:p w14:paraId="05B06B32" w14:textId="77777777" w:rsidR="009A1F6F" w:rsidRPr="003E5ACC" w:rsidRDefault="009A1F6F" w:rsidP="00C6742B">
            <w:pPr>
              <w:spacing w:line="276" w:lineRule="auto"/>
              <w:jc w:val="center"/>
              <w:rPr>
                <w:sz w:val="28"/>
                <w:szCs w:val="28"/>
              </w:rPr>
            </w:pPr>
            <w:r w:rsidRPr="003E5ACC">
              <w:rPr>
                <w:sz w:val="28"/>
                <w:szCs w:val="28"/>
              </w:rPr>
              <w:t>5.1</w:t>
            </w:r>
          </w:p>
        </w:tc>
        <w:tc>
          <w:tcPr>
            <w:tcW w:w="2603" w:type="dxa"/>
            <w:vAlign w:val="center"/>
            <w:hideMark/>
          </w:tcPr>
          <w:p w14:paraId="5C0D11D6" w14:textId="77777777" w:rsidR="009A1F6F" w:rsidRPr="003E5ACC" w:rsidRDefault="009A1F6F" w:rsidP="00C6742B">
            <w:pPr>
              <w:spacing w:line="276" w:lineRule="auto"/>
              <w:rPr>
                <w:sz w:val="28"/>
                <w:szCs w:val="28"/>
              </w:rPr>
            </w:pPr>
            <w:r w:rsidRPr="003E5ACC">
              <w:rPr>
                <w:sz w:val="28"/>
                <w:szCs w:val="28"/>
              </w:rPr>
              <w:t>Băng keo thử nhiệt hấp ướt</w:t>
            </w:r>
          </w:p>
        </w:tc>
        <w:tc>
          <w:tcPr>
            <w:tcW w:w="4093" w:type="dxa"/>
            <w:vAlign w:val="center"/>
            <w:hideMark/>
          </w:tcPr>
          <w:p w14:paraId="7C72332D" w14:textId="77777777" w:rsidR="009A1F6F" w:rsidRPr="003E5ACC" w:rsidRDefault="009A1F6F" w:rsidP="00C6742B">
            <w:pPr>
              <w:spacing w:line="276" w:lineRule="auto"/>
              <w:rPr>
                <w:sz w:val="28"/>
                <w:szCs w:val="28"/>
              </w:rPr>
            </w:pPr>
            <w:r w:rsidRPr="003E5ACC">
              <w:rPr>
                <w:sz w:val="28"/>
                <w:szCs w:val="28"/>
              </w:rPr>
              <w:t>- Dùng cố định gói dụng cụ hấp</w:t>
            </w:r>
            <w:r w:rsidRPr="003E5ACC">
              <w:rPr>
                <w:sz w:val="28"/>
                <w:szCs w:val="28"/>
              </w:rPr>
              <w:br/>
              <w:t>- Để kiểm tra gói dụng cụ đã hấp và chưa hấp thông qua vạch</w:t>
            </w:r>
            <w:r w:rsidRPr="003E5ACC">
              <w:rPr>
                <w:sz w:val="28"/>
                <w:szCs w:val="28"/>
              </w:rPr>
              <w:br/>
              <w:t>- Chỉ dùng cho máy hấp ướt</w:t>
            </w:r>
            <w:r w:rsidRPr="003E5ACC">
              <w:rPr>
                <w:sz w:val="28"/>
                <w:szCs w:val="28"/>
              </w:rPr>
              <w:br/>
              <w:t>- Kích thước cuộn:  24 x H36</w:t>
            </w:r>
          </w:p>
        </w:tc>
        <w:tc>
          <w:tcPr>
            <w:tcW w:w="1576" w:type="dxa"/>
            <w:vAlign w:val="center"/>
            <w:hideMark/>
          </w:tcPr>
          <w:p w14:paraId="44224FE4" w14:textId="77777777" w:rsidR="009A1F6F" w:rsidRPr="003E5ACC" w:rsidRDefault="009A1F6F" w:rsidP="00C6742B">
            <w:pPr>
              <w:spacing w:line="276" w:lineRule="auto"/>
              <w:jc w:val="center"/>
              <w:rPr>
                <w:sz w:val="28"/>
                <w:szCs w:val="28"/>
              </w:rPr>
            </w:pPr>
            <w:r w:rsidRPr="003E5ACC">
              <w:rPr>
                <w:sz w:val="28"/>
                <w:szCs w:val="28"/>
              </w:rPr>
              <w:t>Túi 1 cuộn</w:t>
            </w:r>
          </w:p>
        </w:tc>
      </w:tr>
      <w:tr w:rsidR="009A1F6F" w:rsidRPr="00091BCE" w14:paraId="4B853B3C" w14:textId="77777777" w:rsidTr="00FC1C9C">
        <w:trPr>
          <w:trHeight w:val="1404"/>
        </w:trPr>
        <w:tc>
          <w:tcPr>
            <w:tcW w:w="1078" w:type="dxa"/>
            <w:noWrap/>
            <w:vAlign w:val="center"/>
            <w:hideMark/>
          </w:tcPr>
          <w:p w14:paraId="3941365D" w14:textId="77777777" w:rsidR="009A1F6F" w:rsidRPr="003E5ACC" w:rsidRDefault="009A1F6F" w:rsidP="00C6742B">
            <w:pPr>
              <w:spacing w:line="276" w:lineRule="auto"/>
              <w:jc w:val="center"/>
              <w:rPr>
                <w:sz w:val="28"/>
                <w:szCs w:val="28"/>
              </w:rPr>
            </w:pPr>
            <w:r w:rsidRPr="003E5ACC">
              <w:rPr>
                <w:sz w:val="28"/>
                <w:szCs w:val="28"/>
              </w:rPr>
              <w:t>5.2</w:t>
            </w:r>
          </w:p>
        </w:tc>
        <w:tc>
          <w:tcPr>
            <w:tcW w:w="2603" w:type="dxa"/>
            <w:vAlign w:val="center"/>
            <w:hideMark/>
          </w:tcPr>
          <w:p w14:paraId="15CF653B" w14:textId="77777777" w:rsidR="009A1F6F" w:rsidRPr="003E5ACC" w:rsidRDefault="009A1F6F" w:rsidP="00C6742B">
            <w:pPr>
              <w:spacing w:line="276" w:lineRule="auto"/>
              <w:rPr>
                <w:sz w:val="28"/>
                <w:szCs w:val="28"/>
              </w:rPr>
            </w:pPr>
            <w:r w:rsidRPr="003E5ACC">
              <w:rPr>
                <w:sz w:val="28"/>
                <w:szCs w:val="28"/>
              </w:rPr>
              <w:t>Băng Urgo 20x60mm</w:t>
            </w:r>
          </w:p>
        </w:tc>
        <w:tc>
          <w:tcPr>
            <w:tcW w:w="4093" w:type="dxa"/>
            <w:vAlign w:val="center"/>
            <w:hideMark/>
          </w:tcPr>
          <w:p w14:paraId="506B3AEF" w14:textId="77777777" w:rsidR="009A1F6F" w:rsidRPr="003E5ACC" w:rsidRDefault="009A1F6F" w:rsidP="00C6742B">
            <w:pPr>
              <w:spacing w:line="276" w:lineRule="auto"/>
              <w:rPr>
                <w:sz w:val="28"/>
                <w:szCs w:val="28"/>
              </w:rPr>
            </w:pPr>
            <w:r w:rsidRPr="003E5ACC">
              <w:rPr>
                <w:sz w:val="28"/>
                <w:szCs w:val="28"/>
              </w:rPr>
              <w:t>Băng được làm bằng chất liệu vải, có độ co giãn và bám dính tốt</w:t>
            </w:r>
            <w:r w:rsidRPr="003E5ACC">
              <w:rPr>
                <w:sz w:val="28"/>
                <w:szCs w:val="28"/>
              </w:rPr>
              <w:br/>
              <w:t>Kích thước: 20 x 600mm.</w:t>
            </w:r>
            <w:r w:rsidRPr="003E5ACC">
              <w:rPr>
                <w:sz w:val="28"/>
                <w:szCs w:val="28"/>
              </w:rPr>
              <w:br/>
              <w:t>Tiêu chuẩn CE, xuất xứ Asean</w:t>
            </w:r>
          </w:p>
        </w:tc>
        <w:tc>
          <w:tcPr>
            <w:tcW w:w="1576" w:type="dxa"/>
            <w:vAlign w:val="center"/>
            <w:hideMark/>
          </w:tcPr>
          <w:p w14:paraId="3CC0CD00" w14:textId="77777777" w:rsidR="009A1F6F" w:rsidRPr="003E5ACC" w:rsidRDefault="009A1F6F" w:rsidP="00C6742B">
            <w:pPr>
              <w:spacing w:line="276" w:lineRule="auto"/>
              <w:jc w:val="center"/>
              <w:rPr>
                <w:sz w:val="28"/>
                <w:szCs w:val="28"/>
              </w:rPr>
            </w:pPr>
            <w:r w:rsidRPr="003E5ACC">
              <w:rPr>
                <w:sz w:val="28"/>
                <w:szCs w:val="28"/>
              </w:rPr>
              <w:t>Hộp 102 miếng</w:t>
            </w:r>
          </w:p>
        </w:tc>
      </w:tr>
      <w:tr w:rsidR="009A1F6F" w:rsidRPr="00091BCE" w14:paraId="7FED3684" w14:textId="77777777" w:rsidTr="00FC1C9C">
        <w:trPr>
          <w:trHeight w:val="416"/>
        </w:trPr>
        <w:tc>
          <w:tcPr>
            <w:tcW w:w="1078" w:type="dxa"/>
            <w:noWrap/>
            <w:vAlign w:val="center"/>
            <w:hideMark/>
          </w:tcPr>
          <w:p w14:paraId="513E5C84" w14:textId="77777777" w:rsidR="009A1F6F" w:rsidRPr="003E5ACC" w:rsidRDefault="009A1F6F" w:rsidP="00C6742B">
            <w:pPr>
              <w:spacing w:line="276" w:lineRule="auto"/>
              <w:jc w:val="center"/>
              <w:rPr>
                <w:sz w:val="28"/>
                <w:szCs w:val="28"/>
              </w:rPr>
            </w:pPr>
            <w:r w:rsidRPr="003E5ACC">
              <w:rPr>
                <w:sz w:val="28"/>
                <w:szCs w:val="28"/>
              </w:rPr>
              <w:t>5.3</w:t>
            </w:r>
          </w:p>
        </w:tc>
        <w:tc>
          <w:tcPr>
            <w:tcW w:w="2603" w:type="dxa"/>
            <w:vAlign w:val="center"/>
            <w:hideMark/>
          </w:tcPr>
          <w:p w14:paraId="6070071F" w14:textId="77777777" w:rsidR="009A1F6F" w:rsidRPr="003E5ACC" w:rsidRDefault="009A1F6F" w:rsidP="00C6742B">
            <w:pPr>
              <w:spacing w:line="276" w:lineRule="auto"/>
              <w:rPr>
                <w:sz w:val="28"/>
                <w:szCs w:val="28"/>
              </w:rPr>
            </w:pPr>
            <w:r w:rsidRPr="003E5ACC">
              <w:rPr>
                <w:sz w:val="28"/>
                <w:szCs w:val="28"/>
              </w:rPr>
              <w:t>Bông hút 10g</w:t>
            </w:r>
          </w:p>
        </w:tc>
        <w:tc>
          <w:tcPr>
            <w:tcW w:w="4093" w:type="dxa"/>
            <w:vAlign w:val="center"/>
            <w:hideMark/>
          </w:tcPr>
          <w:p w14:paraId="44CE21EE" w14:textId="77777777" w:rsidR="009A1F6F" w:rsidRPr="003E5ACC" w:rsidRDefault="009A1F6F" w:rsidP="00C6742B">
            <w:pPr>
              <w:spacing w:line="276" w:lineRule="auto"/>
              <w:rPr>
                <w:sz w:val="28"/>
                <w:szCs w:val="28"/>
              </w:rPr>
            </w:pPr>
            <w:r w:rsidRPr="003E5ACC">
              <w:rPr>
                <w:sz w:val="28"/>
                <w:szCs w:val="28"/>
              </w:rPr>
              <w:t>Sản phẩm được sản xuất từ bông xơ thiên nhiên (100% cotton), có độ thấm hút cao. Dùng trong lĩnh vực y tế. Bông trắng, không mùi, xơ bông mảnh, mềm mại, trắng mịn, dai, không bị tơi, không có xơ ngoại lai, không lẫn tạp chất. Trọng lượng: 10g/ gói;  Được đóng kín trong bao PE in đầy đủ thông tin về sản phẩm.</w:t>
            </w:r>
            <w:r w:rsidRPr="003E5ACC">
              <w:rPr>
                <w:sz w:val="28"/>
                <w:szCs w:val="28"/>
              </w:rPr>
              <w:br/>
              <w:t>Tiêu chuẩn chất lượng: ISO 13485:2016 hoặc tương đương.</w:t>
            </w:r>
          </w:p>
        </w:tc>
        <w:tc>
          <w:tcPr>
            <w:tcW w:w="1576" w:type="dxa"/>
            <w:vAlign w:val="center"/>
            <w:hideMark/>
          </w:tcPr>
          <w:p w14:paraId="32F86FFE" w14:textId="77777777" w:rsidR="009A1F6F" w:rsidRPr="003E5ACC" w:rsidRDefault="009A1F6F" w:rsidP="00C6742B">
            <w:pPr>
              <w:spacing w:line="276" w:lineRule="auto"/>
              <w:jc w:val="center"/>
              <w:rPr>
                <w:sz w:val="28"/>
                <w:szCs w:val="28"/>
              </w:rPr>
            </w:pPr>
            <w:r w:rsidRPr="003E5ACC">
              <w:rPr>
                <w:sz w:val="28"/>
                <w:szCs w:val="28"/>
              </w:rPr>
              <w:t>Gói 10g</w:t>
            </w:r>
          </w:p>
        </w:tc>
      </w:tr>
      <w:tr w:rsidR="009A1F6F" w:rsidRPr="00091BCE" w14:paraId="0F06757F" w14:textId="77777777" w:rsidTr="00FC1C9C">
        <w:trPr>
          <w:trHeight w:val="2919"/>
        </w:trPr>
        <w:tc>
          <w:tcPr>
            <w:tcW w:w="1078" w:type="dxa"/>
            <w:noWrap/>
            <w:vAlign w:val="center"/>
            <w:hideMark/>
          </w:tcPr>
          <w:p w14:paraId="4A515E96" w14:textId="77777777" w:rsidR="009A1F6F" w:rsidRPr="003E5ACC" w:rsidRDefault="009A1F6F" w:rsidP="00C6742B">
            <w:pPr>
              <w:spacing w:line="276" w:lineRule="auto"/>
              <w:jc w:val="center"/>
              <w:rPr>
                <w:sz w:val="28"/>
                <w:szCs w:val="28"/>
              </w:rPr>
            </w:pPr>
            <w:r w:rsidRPr="003E5ACC">
              <w:rPr>
                <w:sz w:val="28"/>
                <w:szCs w:val="28"/>
              </w:rPr>
              <w:t>5.4</w:t>
            </w:r>
          </w:p>
        </w:tc>
        <w:tc>
          <w:tcPr>
            <w:tcW w:w="2603" w:type="dxa"/>
            <w:vAlign w:val="center"/>
            <w:hideMark/>
          </w:tcPr>
          <w:p w14:paraId="2EA68B6B" w14:textId="77777777" w:rsidR="009A1F6F" w:rsidRPr="003E5ACC" w:rsidRDefault="009A1F6F" w:rsidP="00C6742B">
            <w:pPr>
              <w:spacing w:line="276" w:lineRule="auto"/>
              <w:rPr>
                <w:sz w:val="28"/>
                <w:szCs w:val="28"/>
              </w:rPr>
            </w:pPr>
            <w:r w:rsidRPr="003E5ACC">
              <w:rPr>
                <w:sz w:val="28"/>
                <w:szCs w:val="28"/>
              </w:rPr>
              <w:t>Bông thấm nước</w:t>
            </w:r>
          </w:p>
        </w:tc>
        <w:tc>
          <w:tcPr>
            <w:tcW w:w="4093" w:type="dxa"/>
            <w:vAlign w:val="center"/>
            <w:hideMark/>
          </w:tcPr>
          <w:p w14:paraId="5F7D3A01" w14:textId="77777777" w:rsidR="007B0A40" w:rsidRPr="007B0A40" w:rsidRDefault="007B0A40" w:rsidP="007B0A40">
            <w:pPr>
              <w:spacing w:line="276" w:lineRule="auto"/>
              <w:rPr>
                <w:sz w:val="28"/>
                <w:szCs w:val="28"/>
              </w:rPr>
            </w:pPr>
            <w:r w:rsidRPr="007B0A40">
              <w:rPr>
                <w:sz w:val="28"/>
                <w:szCs w:val="28"/>
              </w:rPr>
              <w:t>Sản xuất từ nguyên liệu bông xơ thiên nhiên (100% cotton). Bông trắng, không mùi, mềm mịn, dai, không bị tơi và có độ thấm hút cao, không lẫn tạp chất. Không độc tố và không gây dị ứng, không có tinh bột</w:t>
            </w:r>
          </w:p>
          <w:p w14:paraId="62272CF3" w14:textId="77777777" w:rsidR="007B0A40" w:rsidRPr="007B0A40" w:rsidRDefault="007B0A40" w:rsidP="007B0A40">
            <w:pPr>
              <w:spacing w:line="276" w:lineRule="auto"/>
              <w:rPr>
                <w:sz w:val="28"/>
                <w:szCs w:val="28"/>
              </w:rPr>
            </w:pPr>
            <w:r w:rsidRPr="007B0A40">
              <w:rPr>
                <w:sz w:val="28"/>
                <w:szCs w:val="28"/>
              </w:rPr>
              <w:t>Trọng lượng 1kg/gói.</w:t>
            </w:r>
          </w:p>
          <w:p w14:paraId="463F4310" w14:textId="7BF6DA47" w:rsidR="009A1F6F" w:rsidRPr="003E5ACC" w:rsidRDefault="007B0A40" w:rsidP="00662112">
            <w:pPr>
              <w:spacing w:line="276" w:lineRule="auto"/>
              <w:rPr>
                <w:sz w:val="28"/>
                <w:szCs w:val="28"/>
              </w:rPr>
            </w:pPr>
            <w:r w:rsidRPr="007B0A40">
              <w:rPr>
                <w:sz w:val="28"/>
                <w:szCs w:val="28"/>
              </w:rPr>
              <w:t>Đạt tiêu chuẩn ISO 9001; ISO 13485, CE.</w:t>
            </w:r>
          </w:p>
        </w:tc>
        <w:tc>
          <w:tcPr>
            <w:tcW w:w="1576" w:type="dxa"/>
            <w:vAlign w:val="center"/>
            <w:hideMark/>
          </w:tcPr>
          <w:p w14:paraId="03FCA9B0" w14:textId="77777777" w:rsidR="009A1F6F" w:rsidRPr="003E5ACC" w:rsidRDefault="009A1F6F" w:rsidP="00C6742B">
            <w:pPr>
              <w:spacing w:line="276" w:lineRule="auto"/>
              <w:jc w:val="center"/>
              <w:rPr>
                <w:sz w:val="28"/>
                <w:szCs w:val="28"/>
              </w:rPr>
            </w:pPr>
            <w:r w:rsidRPr="003E5ACC">
              <w:rPr>
                <w:sz w:val="28"/>
                <w:szCs w:val="28"/>
              </w:rPr>
              <w:t>Gói 1kg</w:t>
            </w:r>
          </w:p>
        </w:tc>
      </w:tr>
      <w:tr w:rsidR="009A1F6F" w:rsidRPr="00091BCE" w14:paraId="413F15C9" w14:textId="77777777" w:rsidTr="00FC1C9C">
        <w:trPr>
          <w:trHeight w:val="2070"/>
        </w:trPr>
        <w:tc>
          <w:tcPr>
            <w:tcW w:w="1078" w:type="dxa"/>
            <w:noWrap/>
            <w:vAlign w:val="center"/>
            <w:hideMark/>
          </w:tcPr>
          <w:p w14:paraId="05D6313A" w14:textId="77777777" w:rsidR="009A1F6F" w:rsidRPr="003E5ACC" w:rsidRDefault="009A1F6F" w:rsidP="00C6742B">
            <w:pPr>
              <w:spacing w:line="276" w:lineRule="auto"/>
              <w:jc w:val="center"/>
              <w:rPr>
                <w:sz w:val="28"/>
                <w:szCs w:val="28"/>
              </w:rPr>
            </w:pPr>
            <w:r w:rsidRPr="003E5ACC">
              <w:rPr>
                <w:sz w:val="28"/>
                <w:szCs w:val="28"/>
              </w:rPr>
              <w:t>5.5</w:t>
            </w:r>
          </w:p>
        </w:tc>
        <w:tc>
          <w:tcPr>
            <w:tcW w:w="2603" w:type="dxa"/>
            <w:vAlign w:val="center"/>
            <w:hideMark/>
          </w:tcPr>
          <w:p w14:paraId="052B385E" w14:textId="77777777" w:rsidR="009A1F6F" w:rsidRPr="003E5ACC" w:rsidRDefault="009A1F6F" w:rsidP="00C6742B">
            <w:pPr>
              <w:spacing w:line="276" w:lineRule="auto"/>
              <w:rPr>
                <w:sz w:val="28"/>
                <w:szCs w:val="28"/>
              </w:rPr>
            </w:pPr>
            <w:r w:rsidRPr="003E5ACC">
              <w:rPr>
                <w:sz w:val="28"/>
                <w:szCs w:val="28"/>
              </w:rPr>
              <w:t>Gạc cuộn 10cm</w:t>
            </w:r>
          </w:p>
        </w:tc>
        <w:tc>
          <w:tcPr>
            <w:tcW w:w="4093" w:type="dxa"/>
            <w:vAlign w:val="center"/>
            <w:hideMark/>
          </w:tcPr>
          <w:p w14:paraId="661E2DC3" w14:textId="77777777" w:rsidR="009A1F6F" w:rsidRPr="003E5ACC" w:rsidRDefault="009A1F6F" w:rsidP="00C6742B">
            <w:pPr>
              <w:spacing w:line="276" w:lineRule="auto"/>
              <w:rPr>
                <w:sz w:val="28"/>
                <w:szCs w:val="28"/>
              </w:rPr>
            </w:pPr>
            <w:r w:rsidRPr="003E5ACC">
              <w:rPr>
                <w:sz w:val="28"/>
                <w:szCs w:val="28"/>
              </w:rPr>
              <w:t xml:space="preserve">Gạc tiệt trùng, được dệt từ sợi 100% cotton có khả năng thấm hút, không có độc tố. Không chứa chất gây dị ứng, không có tinh bột hoặc Dextrin. Kich thước 10 cm* 5m. </w:t>
            </w:r>
          </w:p>
        </w:tc>
        <w:tc>
          <w:tcPr>
            <w:tcW w:w="1576" w:type="dxa"/>
            <w:vAlign w:val="center"/>
            <w:hideMark/>
          </w:tcPr>
          <w:p w14:paraId="2ECE73D9" w14:textId="77777777" w:rsidR="009A1F6F" w:rsidRPr="003E5ACC" w:rsidRDefault="009A1F6F" w:rsidP="00C6742B">
            <w:pPr>
              <w:spacing w:line="276" w:lineRule="auto"/>
              <w:rPr>
                <w:sz w:val="28"/>
                <w:szCs w:val="28"/>
              </w:rPr>
            </w:pPr>
            <w:r w:rsidRPr="003E5ACC">
              <w:rPr>
                <w:sz w:val="28"/>
                <w:szCs w:val="28"/>
              </w:rPr>
              <w:t>10 cuộn /gói</w:t>
            </w:r>
          </w:p>
        </w:tc>
      </w:tr>
      <w:tr w:rsidR="009A1F6F" w:rsidRPr="00091BCE" w14:paraId="76B4BD12" w14:textId="77777777" w:rsidTr="00FC1C9C">
        <w:trPr>
          <w:trHeight w:val="3312"/>
        </w:trPr>
        <w:tc>
          <w:tcPr>
            <w:tcW w:w="1078" w:type="dxa"/>
            <w:noWrap/>
            <w:vAlign w:val="center"/>
            <w:hideMark/>
          </w:tcPr>
          <w:p w14:paraId="2C33A493" w14:textId="77777777" w:rsidR="009A1F6F" w:rsidRPr="003E5ACC" w:rsidRDefault="009A1F6F" w:rsidP="00C6742B">
            <w:pPr>
              <w:spacing w:line="276" w:lineRule="auto"/>
              <w:jc w:val="center"/>
              <w:rPr>
                <w:sz w:val="28"/>
                <w:szCs w:val="28"/>
              </w:rPr>
            </w:pPr>
            <w:r w:rsidRPr="003E5ACC">
              <w:rPr>
                <w:sz w:val="28"/>
                <w:szCs w:val="28"/>
              </w:rPr>
              <w:t>5.6</w:t>
            </w:r>
          </w:p>
        </w:tc>
        <w:tc>
          <w:tcPr>
            <w:tcW w:w="2603" w:type="dxa"/>
            <w:vAlign w:val="center"/>
            <w:hideMark/>
          </w:tcPr>
          <w:p w14:paraId="543D6C19" w14:textId="77777777" w:rsidR="009A1F6F" w:rsidRPr="003E5ACC" w:rsidRDefault="009A1F6F" w:rsidP="00C6742B">
            <w:pPr>
              <w:spacing w:line="276" w:lineRule="auto"/>
              <w:rPr>
                <w:sz w:val="28"/>
                <w:szCs w:val="28"/>
              </w:rPr>
            </w:pPr>
            <w:r w:rsidRPr="003E5ACC">
              <w:rPr>
                <w:sz w:val="28"/>
                <w:szCs w:val="28"/>
              </w:rPr>
              <w:t>Gạc phẫu thuật</w:t>
            </w:r>
          </w:p>
        </w:tc>
        <w:tc>
          <w:tcPr>
            <w:tcW w:w="4093" w:type="dxa"/>
            <w:vAlign w:val="center"/>
            <w:hideMark/>
          </w:tcPr>
          <w:p w14:paraId="0B17E2E0" w14:textId="77777777" w:rsidR="00FC1C9C" w:rsidRDefault="009A1F6F" w:rsidP="00C6742B">
            <w:pPr>
              <w:spacing w:line="276" w:lineRule="auto"/>
              <w:rPr>
                <w:sz w:val="28"/>
                <w:szCs w:val="28"/>
              </w:rPr>
            </w:pPr>
            <w:r w:rsidRPr="003E5ACC">
              <w:rPr>
                <w:sz w:val="28"/>
                <w:szCs w:val="28"/>
              </w:rPr>
              <w:t xml:space="preserve">Gạc phẫu thuật tiệt trùng kích thước: 10cm x 10cm x 12 lớp, gói 10 cái. Đóng gói bằng túi giấy y tế chuyên dụng; Gạc được dệt từ sợi 100% cotton có khả năng thấm hút, không có độc tố. Không chứa chất gây dị ứng, không có tinh bột hoặc Dextrin. </w:t>
            </w:r>
            <w:r w:rsidRPr="003E5ACC">
              <w:rPr>
                <w:sz w:val="28"/>
                <w:szCs w:val="28"/>
              </w:rPr>
              <w:br/>
              <w:t>Tiệt trùng bằng khí EO.Gas.</w:t>
            </w:r>
          </w:p>
          <w:p w14:paraId="5368ECF9" w14:textId="4F413C45" w:rsidR="009A1F6F" w:rsidRPr="003E5ACC" w:rsidRDefault="009A1F6F" w:rsidP="00C6742B">
            <w:pPr>
              <w:spacing w:line="276" w:lineRule="auto"/>
              <w:rPr>
                <w:sz w:val="28"/>
                <w:szCs w:val="28"/>
              </w:rPr>
            </w:pPr>
            <w:r w:rsidRPr="003E5ACC">
              <w:rPr>
                <w:sz w:val="28"/>
                <w:szCs w:val="28"/>
              </w:rPr>
              <w:t>Đạt tiêu chuẩn ISO 13485</w:t>
            </w:r>
          </w:p>
        </w:tc>
        <w:tc>
          <w:tcPr>
            <w:tcW w:w="1576" w:type="dxa"/>
            <w:vAlign w:val="center"/>
            <w:hideMark/>
          </w:tcPr>
          <w:p w14:paraId="7B57E9E4" w14:textId="77777777" w:rsidR="009A1F6F" w:rsidRPr="003E5ACC" w:rsidRDefault="009A1F6F" w:rsidP="00C6742B">
            <w:pPr>
              <w:spacing w:line="276" w:lineRule="auto"/>
              <w:jc w:val="center"/>
              <w:rPr>
                <w:sz w:val="28"/>
                <w:szCs w:val="28"/>
              </w:rPr>
            </w:pPr>
            <w:r w:rsidRPr="003E5ACC">
              <w:rPr>
                <w:sz w:val="28"/>
                <w:szCs w:val="28"/>
              </w:rPr>
              <w:t>Gói 10 miếng</w:t>
            </w:r>
          </w:p>
        </w:tc>
      </w:tr>
      <w:tr w:rsidR="009A1F6F" w:rsidRPr="00091BCE" w14:paraId="7C744C05" w14:textId="77777777" w:rsidTr="00FC1C9C">
        <w:trPr>
          <w:trHeight w:val="4044"/>
        </w:trPr>
        <w:tc>
          <w:tcPr>
            <w:tcW w:w="1078" w:type="dxa"/>
            <w:noWrap/>
            <w:vAlign w:val="center"/>
            <w:hideMark/>
          </w:tcPr>
          <w:p w14:paraId="0EC65573" w14:textId="77777777" w:rsidR="009A1F6F" w:rsidRPr="003E5ACC" w:rsidRDefault="009A1F6F" w:rsidP="00C6742B">
            <w:pPr>
              <w:spacing w:line="276" w:lineRule="auto"/>
              <w:jc w:val="center"/>
              <w:rPr>
                <w:sz w:val="28"/>
                <w:szCs w:val="28"/>
              </w:rPr>
            </w:pPr>
            <w:r w:rsidRPr="003E5ACC">
              <w:rPr>
                <w:sz w:val="28"/>
                <w:szCs w:val="28"/>
              </w:rPr>
              <w:t>5.7</w:t>
            </w:r>
            <w:bookmarkStart w:id="0" w:name="_GoBack"/>
            <w:bookmarkEnd w:id="0"/>
          </w:p>
        </w:tc>
        <w:tc>
          <w:tcPr>
            <w:tcW w:w="2603" w:type="dxa"/>
            <w:vAlign w:val="center"/>
            <w:hideMark/>
          </w:tcPr>
          <w:p w14:paraId="69C8E4A2" w14:textId="77777777" w:rsidR="009A1F6F" w:rsidRPr="003E5ACC" w:rsidRDefault="009A1F6F" w:rsidP="00C6742B">
            <w:pPr>
              <w:spacing w:line="276" w:lineRule="auto"/>
              <w:rPr>
                <w:sz w:val="28"/>
                <w:szCs w:val="28"/>
              </w:rPr>
            </w:pPr>
            <w:r w:rsidRPr="003E5ACC">
              <w:rPr>
                <w:sz w:val="28"/>
                <w:szCs w:val="28"/>
              </w:rPr>
              <w:t>Găng khám</w:t>
            </w:r>
          </w:p>
        </w:tc>
        <w:tc>
          <w:tcPr>
            <w:tcW w:w="4093" w:type="dxa"/>
            <w:vAlign w:val="center"/>
            <w:hideMark/>
          </w:tcPr>
          <w:p w14:paraId="5AF7FC1B" w14:textId="168343EB" w:rsidR="009A1F6F" w:rsidRPr="003E5ACC" w:rsidRDefault="007B0A40" w:rsidP="00C6742B">
            <w:pPr>
              <w:spacing w:line="276" w:lineRule="auto"/>
              <w:rPr>
                <w:sz w:val="28"/>
                <w:szCs w:val="28"/>
                <w:lang w:val="de-AT"/>
              </w:rPr>
            </w:pPr>
            <w:r w:rsidRPr="007B0A40">
              <w:rPr>
                <w:sz w:val="28"/>
                <w:szCs w:val="28"/>
              </w:rPr>
              <w:t xml:space="preserve">Sản xuất từ cao su thiên nhiên, có phủ bột chống dính, không gây kích ứng da, có cỡ S và M. Thuận cho cả tay trái và tay phải, chiều dài min 220mm. Độ dày tối thiểu 1 lớp áp dụng cho các cỡ: 0,08mm. Lực kéo đứt tối thiểu trước già hóa: ≥7,0 N, sau già hóa: ≥ 6,0 N.  Độ giãn dài tối thiểu khi đứt trước già hóa: 650%, sau già hóa:  500%. Lượng bột : ≤ 10mg/dm2. Hàm lượng Protein dưới 200 µg/dm2. </w:t>
            </w:r>
            <w:r>
              <w:rPr>
                <w:sz w:val="28"/>
                <w:szCs w:val="28"/>
              </w:rPr>
              <w:t>Đạt</w:t>
            </w:r>
            <w:r>
              <w:rPr>
                <w:sz w:val="28"/>
                <w:szCs w:val="28"/>
                <w:lang w:val="vi-VN"/>
              </w:rPr>
              <w:t xml:space="preserve"> tiêu chuẩn </w:t>
            </w:r>
            <w:r w:rsidRPr="007B0A40">
              <w:rPr>
                <w:sz w:val="28"/>
                <w:szCs w:val="28"/>
              </w:rPr>
              <w:t>TCVN 6343-1:2007 (ISO 11193-1:2002). ASTM D3578-05; EN 455. ISO 9001:2015; ISO 13485:2017.</w:t>
            </w:r>
          </w:p>
        </w:tc>
        <w:tc>
          <w:tcPr>
            <w:tcW w:w="1576" w:type="dxa"/>
            <w:vAlign w:val="center"/>
            <w:hideMark/>
          </w:tcPr>
          <w:p w14:paraId="768F8F2B" w14:textId="77777777" w:rsidR="009A1F6F" w:rsidRPr="003E5ACC" w:rsidRDefault="009A1F6F" w:rsidP="00C6742B">
            <w:pPr>
              <w:spacing w:line="276" w:lineRule="auto"/>
              <w:jc w:val="center"/>
              <w:rPr>
                <w:sz w:val="28"/>
                <w:szCs w:val="28"/>
              </w:rPr>
            </w:pPr>
            <w:r w:rsidRPr="003E5ACC">
              <w:rPr>
                <w:sz w:val="28"/>
                <w:szCs w:val="28"/>
              </w:rPr>
              <w:t>50 đôi/hộp</w:t>
            </w:r>
            <w:r w:rsidRPr="003E5ACC">
              <w:rPr>
                <w:sz w:val="28"/>
                <w:szCs w:val="28"/>
              </w:rPr>
              <w:br/>
              <w:t>500 đôi/thùng</w:t>
            </w:r>
          </w:p>
        </w:tc>
      </w:tr>
      <w:tr w:rsidR="009A1F6F" w:rsidRPr="00091BCE" w14:paraId="10A60E98" w14:textId="77777777" w:rsidTr="00FC1C9C">
        <w:trPr>
          <w:trHeight w:val="995"/>
        </w:trPr>
        <w:tc>
          <w:tcPr>
            <w:tcW w:w="1078" w:type="dxa"/>
            <w:noWrap/>
            <w:vAlign w:val="center"/>
            <w:hideMark/>
          </w:tcPr>
          <w:p w14:paraId="14954F22" w14:textId="77777777" w:rsidR="009A1F6F" w:rsidRPr="003E5ACC" w:rsidRDefault="009A1F6F" w:rsidP="00C6742B">
            <w:pPr>
              <w:spacing w:line="276" w:lineRule="auto"/>
              <w:jc w:val="center"/>
              <w:rPr>
                <w:sz w:val="28"/>
                <w:szCs w:val="28"/>
              </w:rPr>
            </w:pPr>
            <w:r w:rsidRPr="003E5ACC">
              <w:rPr>
                <w:sz w:val="28"/>
                <w:szCs w:val="28"/>
              </w:rPr>
              <w:t>5.8</w:t>
            </w:r>
          </w:p>
        </w:tc>
        <w:tc>
          <w:tcPr>
            <w:tcW w:w="2603" w:type="dxa"/>
            <w:vAlign w:val="center"/>
            <w:hideMark/>
          </w:tcPr>
          <w:p w14:paraId="3F0993CF" w14:textId="77777777" w:rsidR="009A1F6F" w:rsidRPr="003E5ACC" w:rsidRDefault="009A1F6F" w:rsidP="00C6742B">
            <w:pPr>
              <w:spacing w:line="276" w:lineRule="auto"/>
              <w:rPr>
                <w:sz w:val="28"/>
                <w:szCs w:val="28"/>
              </w:rPr>
            </w:pPr>
            <w:r w:rsidRPr="003E5ACC">
              <w:rPr>
                <w:sz w:val="28"/>
                <w:szCs w:val="28"/>
              </w:rPr>
              <w:t>Giấy điện tim 6 cần</w:t>
            </w:r>
          </w:p>
        </w:tc>
        <w:tc>
          <w:tcPr>
            <w:tcW w:w="4093" w:type="dxa"/>
            <w:vAlign w:val="center"/>
            <w:hideMark/>
          </w:tcPr>
          <w:p w14:paraId="6D783879" w14:textId="77777777" w:rsidR="009A1F6F" w:rsidRPr="003E5ACC" w:rsidRDefault="009A1F6F" w:rsidP="00C6742B">
            <w:pPr>
              <w:spacing w:line="276" w:lineRule="auto"/>
              <w:rPr>
                <w:sz w:val="28"/>
                <w:szCs w:val="28"/>
              </w:rPr>
            </w:pPr>
            <w:r w:rsidRPr="003E5ACC">
              <w:rPr>
                <w:sz w:val="28"/>
                <w:szCs w:val="28"/>
              </w:rPr>
              <w:t>Kích thước: 110mm x 140mm x 143 tờ/tập</w:t>
            </w:r>
            <w:r w:rsidRPr="003E5ACC">
              <w:rPr>
                <w:sz w:val="28"/>
                <w:szCs w:val="28"/>
              </w:rPr>
              <w:br/>
              <w:t>Giấy không có dòng kẻ</w:t>
            </w:r>
          </w:p>
        </w:tc>
        <w:tc>
          <w:tcPr>
            <w:tcW w:w="1576" w:type="dxa"/>
            <w:vAlign w:val="center"/>
            <w:hideMark/>
          </w:tcPr>
          <w:p w14:paraId="381B76B7" w14:textId="77777777" w:rsidR="009A1F6F" w:rsidRPr="003E5ACC" w:rsidRDefault="009A1F6F" w:rsidP="00C6742B">
            <w:pPr>
              <w:spacing w:line="276" w:lineRule="auto"/>
              <w:jc w:val="center"/>
              <w:rPr>
                <w:sz w:val="28"/>
                <w:szCs w:val="28"/>
              </w:rPr>
            </w:pPr>
            <w:r w:rsidRPr="003E5ACC">
              <w:rPr>
                <w:sz w:val="28"/>
                <w:szCs w:val="28"/>
              </w:rPr>
              <w:t>143 tờ/ tập; 120 tập/ thùng</w:t>
            </w:r>
          </w:p>
        </w:tc>
      </w:tr>
      <w:tr w:rsidR="009A1F6F" w:rsidRPr="00091BCE" w14:paraId="47BC020D" w14:textId="77777777" w:rsidTr="00FC1C9C">
        <w:trPr>
          <w:trHeight w:val="444"/>
        </w:trPr>
        <w:tc>
          <w:tcPr>
            <w:tcW w:w="1078" w:type="dxa"/>
            <w:noWrap/>
            <w:vAlign w:val="center"/>
            <w:hideMark/>
          </w:tcPr>
          <w:p w14:paraId="4D8A94F7" w14:textId="77777777" w:rsidR="009A1F6F" w:rsidRPr="009F7594" w:rsidRDefault="009A1F6F" w:rsidP="00C6742B">
            <w:pPr>
              <w:spacing w:line="276" w:lineRule="auto"/>
              <w:jc w:val="center"/>
              <w:rPr>
                <w:color w:val="000000" w:themeColor="text1"/>
                <w:sz w:val="28"/>
                <w:szCs w:val="28"/>
              </w:rPr>
            </w:pPr>
            <w:r w:rsidRPr="009F7594">
              <w:rPr>
                <w:color w:val="000000" w:themeColor="text1"/>
                <w:sz w:val="28"/>
                <w:szCs w:val="28"/>
              </w:rPr>
              <w:t>5.9</w:t>
            </w:r>
          </w:p>
        </w:tc>
        <w:tc>
          <w:tcPr>
            <w:tcW w:w="2603" w:type="dxa"/>
            <w:vAlign w:val="center"/>
            <w:hideMark/>
          </w:tcPr>
          <w:p w14:paraId="5881A6F7" w14:textId="44D14A77" w:rsidR="009A1F6F" w:rsidRPr="009F7594" w:rsidRDefault="009A1F6F" w:rsidP="00C6742B">
            <w:pPr>
              <w:spacing w:line="276" w:lineRule="auto"/>
              <w:rPr>
                <w:color w:val="000000" w:themeColor="text1"/>
                <w:sz w:val="28"/>
                <w:szCs w:val="28"/>
              </w:rPr>
            </w:pPr>
            <w:r w:rsidRPr="009F7594">
              <w:rPr>
                <w:color w:val="000000" w:themeColor="text1"/>
                <w:sz w:val="28"/>
                <w:szCs w:val="28"/>
              </w:rPr>
              <w:t xml:space="preserve">Giấy in nhiệt </w:t>
            </w:r>
          </w:p>
        </w:tc>
        <w:tc>
          <w:tcPr>
            <w:tcW w:w="4093" w:type="dxa"/>
            <w:vAlign w:val="center"/>
            <w:hideMark/>
          </w:tcPr>
          <w:p w14:paraId="00EF2667" w14:textId="7A8A1F4A" w:rsidR="009A1F6F" w:rsidRPr="009F7594" w:rsidRDefault="007B0A40" w:rsidP="00C6742B">
            <w:pPr>
              <w:spacing w:line="276" w:lineRule="auto"/>
              <w:rPr>
                <w:color w:val="000000" w:themeColor="text1"/>
                <w:sz w:val="28"/>
                <w:szCs w:val="28"/>
              </w:rPr>
            </w:pPr>
            <w:r w:rsidRPr="009F7594">
              <w:rPr>
                <w:color w:val="000000" w:themeColor="text1"/>
                <w:sz w:val="28"/>
                <w:szCs w:val="28"/>
              </w:rPr>
              <w:t>Kích thước 57mm x 30m</w:t>
            </w:r>
          </w:p>
        </w:tc>
        <w:tc>
          <w:tcPr>
            <w:tcW w:w="1576" w:type="dxa"/>
            <w:vAlign w:val="center"/>
            <w:hideMark/>
          </w:tcPr>
          <w:p w14:paraId="71A0FAA2" w14:textId="77777777" w:rsidR="009A1F6F" w:rsidRPr="009F7594" w:rsidRDefault="009A1F6F" w:rsidP="00C6742B">
            <w:pPr>
              <w:spacing w:line="276" w:lineRule="auto"/>
              <w:jc w:val="center"/>
              <w:rPr>
                <w:color w:val="000000" w:themeColor="text1"/>
                <w:sz w:val="28"/>
                <w:szCs w:val="28"/>
              </w:rPr>
            </w:pPr>
            <w:r w:rsidRPr="009F7594">
              <w:rPr>
                <w:color w:val="000000" w:themeColor="text1"/>
                <w:sz w:val="28"/>
                <w:szCs w:val="28"/>
              </w:rPr>
              <w:t>300 cuộn/ thùng</w:t>
            </w:r>
          </w:p>
        </w:tc>
      </w:tr>
      <w:tr w:rsidR="009A1F6F" w:rsidRPr="00091BCE" w14:paraId="2888C184" w14:textId="77777777" w:rsidTr="00FC1C9C">
        <w:trPr>
          <w:trHeight w:val="1547"/>
        </w:trPr>
        <w:tc>
          <w:tcPr>
            <w:tcW w:w="1078" w:type="dxa"/>
            <w:noWrap/>
            <w:vAlign w:val="center"/>
            <w:hideMark/>
          </w:tcPr>
          <w:p w14:paraId="12A79301"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10</w:t>
            </w:r>
          </w:p>
        </w:tc>
        <w:tc>
          <w:tcPr>
            <w:tcW w:w="2603" w:type="dxa"/>
            <w:vAlign w:val="center"/>
            <w:hideMark/>
          </w:tcPr>
          <w:p w14:paraId="41BF3E84" w14:textId="77777777" w:rsidR="009A1F6F" w:rsidRPr="003E5ACC" w:rsidRDefault="009A1F6F" w:rsidP="00C6742B">
            <w:pPr>
              <w:spacing w:line="276" w:lineRule="auto"/>
              <w:rPr>
                <w:sz w:val="28"/>
                <w:szCs w:val="28"/>
              </w:rPr>
            </w:pPr>
            <w:r w:rsidRPr="003E5ACC">
              <w:rPr>
                <w:sz w:val="28"/>
                <w:szCs w:val="28"/>
              </w:rPr>
              <w:t>Giấy in siêu âm</w:t>
            </w:r>
          </w:p>
        </w:tc>
        <w:tc>
          <w:tcPr>
            <w:tcW w:w="4093" w:type="dxa"/>
            <w:vAlign w:val="center"/>
            <w:hideMark/>
          </w:tcPr>
          <w:p w14:paraId="60CE2DC9" w14:textId="77777777" w:rsidR="009A1F6F" w:rsidRPr="003E5ACC" w:rsidRDefault="009A1F6F" w:rsidP="00C6742B">
            <w:pPr>
              <w:spacing w:line="276" w:lineRule="auto"/>
              <w:rPr>
                <w:sz w:val="28"/>
                <w:szCs w:val="28"/>
              </w:rPr>
            </w:pPr>
            <w:r w:rsidRPr="003E5ACC">
              <w:rPr>
                <w:sz w:val="28"/>
                <w:szCs w:val="28"/>
              </w:rPr>
              <w:t>Kích thước: 110mm x 20m. Dạng cuộn. Giấy dùng trong y tế, dùng để in hình ảnh siêu âm đen trắng cho các dòng máy in siêu âm của hãng Sony.  Đạt tiêu chuẩn ISO 13485 hoặc tương đương. Xuất xứ G7</w:t>
            </w:r>
          </w:p>
        </w:tc>
        <w:tc>
          <w:tcPr>
            <w:tcW w:w="1576" w:type="dxa"/>
            <w:vAlign w:val="center"/>
            <w:hideMark/>
          </w:tcPr>
          <w:p w14:paraId="60BF5E12" w14:textId="77777777" w:rsidR="009A1F6F" w:rsidRPr="003E5ACC" w:rsidRDefault="009A1F6F" w:rsidP="00C6742B">
            <w:pPr>
              <w:spacing w:line="276" w:lineRule="auto"/>
              <w:jc w:val="center"/>
              <w:rPr>
                <w:sz w:val="28"/>
                <w:szCs w:val="28"/>
              </w:rPr>
            </w:pPr>
            <w:r w:rsidRPr="003E5ACC">
              <w:rPr>
                <w:sz w:val="28"/>
                <w:szCs w:val="28"/>
              </w:rPr>
              <w:t>Cuộn</w:t>
            </w:r>
          </w:p>
        </w:tc>
      </w:tr>
      <w:tr w:rsidR="009A1F6F" w:rsidRPr="00091BCE" w14:paraId="46871FE8" w14:textId="77777777" w:rsidTr="00FC1C9C">
        <w:trPr>
          <w:trHeight w:val="1845"/>
        </w:trPr>
        <w:tc>
          <w:tcPr>
            <w:tcW w:w="1078" w:type="dxa"/>
            <w:noWrap/>
            <w:vAlign w:val="center"/>
            <w:hideMark/>
          </w:tcPr>
          <w:p w14:paraId="2174AACA"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1</w:t>
            </w:r>
          </w:p>
        </w:tc>
        <w:tc>
          <w:tcPr>
            <w:tcW w:w="2603" w:type="dxa"/>
            <w:vAlign w:val="center"/>
            <w:hideMark/>
          </w:tcPr>
          <w:p w14:paraId="13C8C5F3" w14:textId="77777777" w:rsidR="009A1F6F" w:rsidRPr="003E5ACC" w:rsidRDefault="009A1F6F" w:rsidP="00C6742B">
            <w:pPr>
              <w:spacing w:line="276" w:lineRule="auto"/>
              <w:rPr>
                <w:sz w:val="28"/>
                <w:szCs w:val="28"/>
              </w:rPr>
            </w:pPr>
            <w:r w:rsidRPr="003E5ACC">
              <w:rPr>
                <w:sz w:val="28"/>
                <w:szCs w:val="28"/>
              </w:rPr>
              <w:t>Khẩu trang y tế</w:t>
            </w:r>
          </w:p>
        </w:tc>
        <w:tc>
          <w:tcPr>
            <w:tcW w:w="4093" w:type="dxa"/>
            <w:vAlign w:val="center"/>
            <w:hideMark/>
          </w:tcPr>
          <w:p w14:paraId="185EC875" w14:textId="77777777" w:rsidR="009A1F6F" w:rsidRPr="003E5ACC" w:rsidRDefault="009A1F6F" w:rsidP="00C6742B">
            <w:pPr>
              <w:spacing w:line="276" w:lineRule="auto"/>
              <w:rPr>
                <w:sz w:val="28"/>
                <w:szCs w:val="28"/>
              </w:rPr>
            </w:pPr>
            <w:r w:rsidRPr="003E5ACC">
              <w:rPr>
                <w:sz w:val="28"/>
                <w:szCs w:val="28"/>
              </w:rPr>
              <w:t>Khẩu trang 03 lớp: 02 lớp vải không dệt và ở giữa là lớp lọc kháng khuẩn. Vô trùng, không độc hại, có tác dụng lọc khí, ngăn cản bụi, vi khuẩn, an toàn khi sử dụng, quai đeo mềm không gây kích ứng da.</w:t>
            </w:r>
          </w:p>
        </w:tc>
        <w:tc>
          <w:tcPr>
            <w:tcW w:w="1576" w:type="dxa"/>
            <w:vAlign w:val="center"/>
            <w:hideMark/>
          </w:tcPr>
          <w:p w14:paraId="073CE76E" w14:textId="77777777" w:rsidR="009A1F6F" w:rsidRPr="003E5ACC" w:rsidRDefault="009A1F6F" w:rsidP="00C6742B">
            <w:pPr>
              <w:spacing w:line="276" w:lineRule="auto"/>
              <w:jc w:val="center"/>
              <w:rPr>
                <w:sz w:val="28"/>
                <w:szCs w:val="28"/>
              </w:rPr>
            </w:pPr>
            <w:r w:rsidRPr="003E5ACC">
              <w:rPr>
                <w:sz w:val="28"/>
                <w:szCs w:val="28"/>
              </w:rPr>
              <w:t>Túi 50 cái</w:t>
            </w:r>
          </w:p>
        </w:tc>
      </w:tr>
      <w:tr w:rsidR="009A1F6F" w:rsidRPr="00091BCE" w14:paraId="6D22C2DC" w14:textId="77777777" w:rsidTr="00FC1C9C">
        <w:trPr>
          <w:trHeight w:val="841"/>
        </w:trPr>
        <w:tc>
          <w:tcPr>
            <w:tcW w:w="1078" w:type="dxa"/>
            <w:noWrap/>
            <w:vAlign w:val="center"/>
            <w:hideMark/>
          </w:tcPr>
          <w:p w14:paraId="48DFE2EB"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2</w:t>
            </w:r>
          </w:p>
        </w:tc>
        <w:tc>
          <w:tcPr>
            <w:tcW w:w="2603" w:type="dxa"/>
            <w:vAlign w:val="center"/>
            <w:hideMark/>
          </w:tcPr>
          <w:p w14:paraId="501130D4" w14:textId="77777777" w:rsidR="009A1F6F" w:rsidRPr="003E5ACC" w:rsidRDefault="009A1F6F" w:rsidP="00C6742B">
            <w:pPr>
              <w:spacing w:line="276" w:lineRule="auto"/>
              <w:rPr>
                <w:sz w:val="28"/>
                <w:szCs w:val="28"/>
              </w:rPr>
            </w:pPr>
            <w:r w:rsidRPr="003E5ACC">
              <w:rPr>
                <w:sz w:val="28"/>
                <w:szCs w:val="28"/>
              </w:rPr>
              <w:t>Lam kính</w:t>
            </w:r>
          </w:p>
        </w:tc>
        <w:tc>
          <w:tcPr>
            <w:tcW w:w="4093" w:type="dxa"/>
            <w:vAlign w:val="center"/>
            <w:hideMark/>
          </w:tcPr>
          <w:p w14:paraId="3E8B1E97" w14:textId="77777777" w:rsidR="009A1F6F" w:rsidRPr="003E5ACC" w:rsidRDefault="009A1F6F" w:rsidP="00C6742B">
            <w:pPr>
              <w:spacing w:line="276" w:lineRule="auto"/>
              <w:rPr>
                <w:sz w:val="28"/>
                <w:szCs w:val="28"/>
              </w:rPr>
            </w:pPr>
            <w:r w:rsidRPr="003E5ACC">
              <w:rPr>
                <w:sz w:val="28"/>
                <w:szCs w:val="28"/>
              </w:rPr>
              <w:t>Chất liệu thủy tinh mài mờ,</w:t>
            </w:r>
            <w:r w:rsidRPr="003E5ACC">
              <w:rPr>
                <w:sz w:val="28"/>
                <w:szCs w:val="28"/>
              </w:rPr>
              <w:br/>
              <w:t xml:space="preserve">Kích thước 25.4 x 76.2mm </w:t>
            </w:r>
            <w:r w:rsidRPr="003E5ACC">
              <w:rPr>
                <w:sz w:val="28"/>
                <w:szCs w:val="28"/>
              </w:rPr>
              <w:br/>
              <w:t xml:space="preserve">Độ dày: 1 – 1.2mm </w:t>
            </w:r>
          </w:p>
        </w:tc>
        <w:tc>
          <w:tcPr>
            <w:tcW w:w="1576" w:type="dxa"/>
            <w:vAlign w:val="center"/>
            <w:hideMark/>
          </w:tcPr>
          <w:p w14:paraId="7A215E12" w14:textId="77777777" w:rsidR="009A1F6F" w:rsidRPr="003E5ACC" w:rsidRDefault="009A1F6F" w:rsidP="00C6742B">
            <w:pPr>
              <w:spacing w:line="276" w:lineRule="auto"/>
              <w:jc w:val="center"/>
              <w:rPr>
                <w:sz w:val="28"/>
                <w:szCs w:val="28"/>
              </w:rPr>
            </w:pPr>
            <w:r w:rsidRPr="003E5ACC">
              <w:rPr>
                <w:sz w:val="28"/>
                <w:szCs w:val="28"/>
              </w:rPr>
              <w:t>72 cái/ hộp</w:t>
            </w:r>
          </w:p>
        </w:tc>
      </w:tr>
      <w:tr w:rsidR="009A1F6F" w:rsidRPr="00091BCE" w14:paraId="0236FBCC" w14:textId="77777777" w:rsidTr="00FC1C9C">
        <w:trPr>
          <w:trHeight w:val="3028"/>
        </w:trPr>
        <w:tc>
          <w:tcPr>
            <w:tcW w:w="1078" w:type="dxa"/>
            <w:noWrap/>
            <w:vAlign w:val="center"/>
            <w:hideMark/>
          </w:tcPr>
          <w:p w14:paraId="699A6888"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3</w:t>
            </w:r>
          </w:p>
        </w:tc>
        <w:tc>
          <w:tcPr>
            <w:tcW w:w="2603" w:type="dxa"/>
            <w:vAlign w:val="center"/>
            <w:hideMark/>
          </w:tcPr>
          <w:p w14:paraId="63A917EC" w14:textId="77777777" w:rsidR="009A1F6F" w:rsidRPr="003E5ACC" w:rsidRDefault="009A1F6F" w:rsidP="00C6742B">
            <w:pPr>
              <w:spacing w:line="276" w:lineRule="auto"/>
              <w:rPr>
                <w:sz w:val="28"/>
                <w:szCs w:val="28"/>
              </w:rPr>
            </w:pPr>
            <w:r w:rsidRPr="003E5ACC">
              <w:rPr>
                <w:sz w:val="28"/>
                <w:szCs w:val="28"/>
              </w:rPr>
              <w:t xml:space="preserve">Mặt nạ oxy người lớn </w:t>
            </w:r>
          </w:p>
        </w:tc>
        <w:tc>
          <w:tcPr>
            <w:tcW w:w="4093" w:type="dxa"/>
            <w:vAlign w:val="center"/>
            <w:hideMark/>
          </w:tcPr>
          <w:p w14:paraId="4C0CECED" w14:textId="180E0666" w:rsidR="00801284" w:rsidRPr="00801284" w:rsidRDefault="009A1F6F" w:rsidP="00801284">
            <w:pPr>
              <w:spacing w:line="276" w:lineRule="auto"/>
              <w:rPr>
                <w:sz w:val="28"/>
                <w:szCs w:val="28"/>
              </w:rPr>
            </w:pPr>
            <w:r w:rsidRPr="003E5ACC">
              <w:rPr>
                <w:sz w:val="28"/>
                <w:szCs w:val="28"/>
              </w:rPr>
              <w:t>-</w:t>
            </w:r>
            <w:r w:rsidR="00801284" w:rsidRPr="00801284">
              <w:rPr>
                <w:sz w:val="28"/>
                <w:szCs w:val="28"/>
              </w:rPr>
              <w:t xml:space="preserve"> Mask vật liệu PVC Kích cỡ dài x  rộng người lớn (130mm x 85,5mm)</w:t>
            </w:r>
          </w:p>
          <w:p w14:paraId="26EA2660" w14:textId="77777777" w:rsidR="00801284" w:rsidRPr="00801284" w:rsidRDefault="00801284" w:rsidP="00801284">
            <w:pPr>
              <w:spacing w:line="276" w:lineRule="auto"/>
              <w:rPr>
                <w:sz w:val="28"/>
                <w:szCs w:val="28"/>
              </w:rPr>
            </w:pPr>
            <w:r w:rsidRPr="00801284">
              <w:rPr>
                <w:sz w:val="28"/>
                <w:szCs w:val="28"/>
              </w:rPr>
              <w:t>- Co nối vật liệu  HDPE</w:t>
            </w:r>
          </w:p>
          <w:p w14:paraId="7FCF0863" w14:textId="77777777" w:rsidR="00801284" w:rsidRPr="00801284" w:rsidRDefault="00801284" w:rsidP="00801284">
            <w:pPr>
              <w:spacing w:line="276" w:lineRule="auto"/>
              <w:rPr>
                <w:sz w:val="28"/>
                <w:szCs w:val="28"/>
              </w:rPr>
            </w:pPr>
            <w:r w:rsidRPr="00801284">
              <w:rPr>
                <w:sz w:val="28"/>
                <w:szCs w:val="28"/>
              </w:rPr>
              <w:t xml:space="preserve">- Dây thun đeo cố định </w:t>
            </w:r>
          </w:p>
          <w:p w14:paraId="4481C429" w14:textId="77777777" w:rsidR="00801284" w:rsidRPr="00801284" w:rsidRDefault="00801284" w:rsidP="00801284">
            <w:pPr>
              <w:spacing w:line="276" w:lineRule="auto"/>
              <w:rPr>
                <w:sz w:val="28"/>
                <w:szCs w:val="28"/>
              </w:rPr>
            </w:pPr>
            <w:r w:rsidRPr="00801284">
              <w:rPr>
                <w:sz w:val="28"/>
                <w:szCs w:val="28"/>
              </w:rPr>
              <w:t xml:space="preserve">- Kẹp mũi nhôm </w:t>
            </w:r>
          </w:p>
          <w:p w14:paraId="414F3F06" w14:textId="77777777" w:rsidR="00801284" w:rsidRPr="00801284" w:rsidRDefault="00801284" w:rsidP="00801284">
            <w:pPr>
              <w:spacing w:line="276" w:lineRule="auto"/>
              <w:rPr>
                <w:sz w:val="28"/>
                <w:szCs w:val="28"/>
              </w:rPr>
            </w:pPr>
            <w:r w:rsidRPr="00801284">
              <w:rPr>
                <w:sz w:val="28"/>
                <w:szCs w:val="28"/>
              </w:rPr>
              <w:t>- Co nối Female</w:t>
            </w:r>
          </w:p>
          <w:p w14:paraId="183192C3" w14:textId="77777777" w:rsidR="00801284" w:rsidRPr="00801284" w:rsidRDefault="00801284" w:rsidP="00801284">
            <w:pPr>
              <w:spacing w:line="276" w:lineRule="auto"/>
              <w:rPr>
                <w:sz w:val="28"/>
                <w:szCs w:val="28"/>
              </w:rPr>
            </w:pPr>
            <w:r w:rsidRPr="00801284">
              <w:rPr>
                <w:sz w:val="28"/>
                <w:szCs w:val="28"/>
              </w:rPr>
              <w:t xml:space="preserve">- Dây oxy dài tối thiểu 190cm/210cm </w:t>
            </w:r>
          </w:p>
          <w:p w14:paraId="6907B5DD" w14:textId="56878380" w:rsidR="009A1F6F" w:rsidRPr="00801284" w:rsidRDefault="00801284" w:rsidP="00801284">
            <w:pPr>
              <w:spacing w:line="276" w:lineRule="auto"/>
              <w:rPr>
                <w:sz w:val="28"/>
                <w:szCs w:val="28"/>
                <w:lang w:val="vi-VN"/>
              </w:rPr>
            </w:pPr>
            <w:r w:rsidRPr="00801284">
              <w:rPr>
                <w:sz w:val="28"/>
                <w:szCs w:val="28"/>
              </w:rPr>
              <w:t>Chất lượng: ISO</w:t>
            </w:r>
            <w:r>
              <w:rPr>
                <w:sz w:val="28"/>
                <w:szCs w:val="28"/>
                <w:lang w:val="vi-VN"/>
              </w:rPr>
              <w:t xml:space="preserve"> 13485</w:t>
            </w:r>
          </w:p>
        </w:tc>
        <w:tc>
          <w:tcPr>
            <w:tcW w:w="1576" w:type="dxa"/>
            <w:vAlign w:val="center"/>
            <w:hideMark/>
          </w:tcPr>
          <w:p w14:paraId="67D8C629" w14:textId="77777777" w:rsidR="009A1F6F" w:rsidRPr="003E5ACC" w:rsidRDefault="009A1F6F" w:rsidP="00C6742B">
            <w:pPr>
              <w:spacing w:line="276" w:lineRule="auto"/>
              <w:jc w:val="center"/>
              <w:rPr>
                <w:sz w:val="28"/>
                <w:szCs w:val="28"/>
              </w:rPr>
            </w:pPr>
            <w:r w:rsidRPr="003E5ACC">
              <w:rPr>
                <w:sz w:val="28"/>
                <w:szCs w:val="28"/>
              </w:rPr>
              <w:t>Túi 1 chiếc</w:t>
            </w:r>
          </w:p>
        </w:tc>
      </w:tr>
      <w:tr w:rsidR="009A1F6F" w:rsidRPr="00091BCE" w14:paraId="7A92BF24" w14:textId="77777777" w:rsidTr="00FC1C9C">
        <w:trPr>
          <w:trHeight w:val="2604"/>
        </w:trPr>
        <w:tc>
          <w:tcPr>
            <w:tcW w:w="1078" w:type="dxa"/>
            <w:noWrap/>
            <w:vAlign w:val="center"/>
            <w:hideMark/>
          </w:tcPr>
          <w:p w14:paraId="12667FFA"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4</w:t>
            </w:r>
          </w:p>
        </w:tc>
        <w:tc>
          <w:tcPr>
            <w:tcW w:w="2603" w:type="dxa"/>
            <w:vAlign w:val="center"/>
            <w:hideMark/>
          </w:tcPr>
          <w:p w14:paraId="01485C83" w14:textId="77777777" w:rsidR="009A1F6F" w:rsidRPr="003E5ACC" w:rsidRDefault="009A1F6F" w:rsidP="00C6742B">
            <w:pPr>
              <w:spacing w:line="276" w:lineRule="auto"/>
              <w:rPr>
                <w:sz w:val="28"/>
                <w:szCs w:val="28"/>
              </w:rPr>
            </w:pPr>
            <w:r w:rsidRPr="003E5ACC">
              <w:rPr>
                <w:sz w:val="28"/>
                <w:szCs w:val="28"/>
              </w:rPr>
              <w:t xml:space="preserve">Mặt nạ oxy trẻ em </w:t>
            </w:r>
          </w:p>
        </w:tc>
        <w:tc>
          <w:tcPr>
            <w:tcW w:w="4093" w:type="dxa"/>
            <w:vAlign w:val="center"/>
            <w:hideMark/>
          </w:tcPr>
          <w:p w14:paraId="41443D4A" w14:textId="77777777" w:rsidR="00801284" w:rsidRPr="00801284" w:rsidRDefault="00801284" w:rsidP="00801284">
            <w:pPr>
              <w:spacing w:line="276" w:lineRule="auto"/>
              <w:rPr>
                <w:sz w:val="28"/>
                <w:szCs w:val="28"/>
              </w:rPr>
            </w:pPr>
            <w:r w:rsidRPr="00801284">
              <w:rPr>
                <w:sz w:val="28"/>
                <w:szCs w:val="28"/>
              </w:rPr>
              <w:t>- Mask vật liệu PVC . Kích cỡ dài x  rộng trẻ em (95mm x 70mm)</w:t>
            </w:r>
          </w:p>
          <w:p w14:paraId="71F01D9E" w14:textId="77777777" w:rsidR="00801284" w:rsidRPr="00801284" w:rsidRDefault="00801284" w:rsidP="00801284">
            <w:pPr>
              <w:spacing w:line="276" w:lineRule="auto"/>
              <w:rPr>
                <w:sz w:val="28"/>
                <w:szCs w:val="28"/>
              </w:rPr>
            </w:pPr>
            <w:r w:rsidRPr="00801284">
              <w:rPr>
                <w:sz w:val="28"/>
                <w:szCs w:val="28"/>
              </w:rPr>
              <w:t>- Co nối vật liệu  HDPE</w:t>
            </w:r>
          </w:p>
          <w:p w14:paraId="23AD1928" w14:textId="77777777" w:rsidR="00801284" w:rsidRPr="00801284" w:rsidRDefault="00801284" w:rsidP="00801284">
            <w:pPr>
              <w:spacing w:line="276" w:lineRule="auto"/>
              <w:rPr>
                <w:sz w:val="28"/>
                <w:szCs w:val="28"/>
              </w:rPr>
            </w:pPr>
            <w:r w:rsidRPr="00801284">
              <w:rPr>
                <w:sz w:val="28"/>
                <w:szCs w:val="28"/>
              </w:rPr>
              <w:t xml:space="preserve">- Dây thun đeo cố định </w:t>
            </w:r>
          </w:p>
          <w:p w14:paraId="42AAD698" w14:textId="77777777" w:rsidR="00801284" w:rsidRPr="00801284" w:rsidRDefault="00801284" w:rsidP="00801284">
            <w:pPr>
              <w:spacing w:line="276" w:lineRule="auto"/>
              <w:rPr>
                <w:sz w:val="28"/>
                <w:szCs w:val="28"/>
              </w:rPr>
            </w:pPr>
            <w:r w:rsidRPr="00801284">
              <w:rPr>
                <w:sz w:val="28"/>
                <w:szCs w:val="28"/>
              </w:rPr>
              <w:t xml:space="preserve">- Kẹp mũi nhôm </w:t>
            </w:r>
          </w:p>
          <w:p w14:paraId="2EF74E80" w14:textId="77777777" w:rsidR="00801284" w:rsidRPr="00801284" w:rsidRDefault="00801284" w:rsidP="00801284">
            <w:pPr>
              <w:spacing w:line="276" w:lineRule="auto"/>
              <w:rPr>
                <w:sz w:val="28"/>
                <w:szCs w:val="28"/>
              </w:rPr>
            </w:pPr>
            <w:r w:rsidRPr="00801284">
              <w:rPr>
                <w:sz w:val="28"/>
                <w:szCs w:val="28"/>
              </w:rPr>
              <w:t>- Co nối Female</w:t>
            </w:r>
          </w:p>
          <w:p w14:paraId="608B50B3" w14:textId="77777777" w:rsidR="00801284" w:rsidRPr="00801284" w:rsidRDefault="00801284" w:rsidP="00801284">
            <w:pPr>
              <w:spacing w:line="276" w:lineRule="auto"/>
              <w:rPr>
                <w:sz w:val="28"/>
                <w:szCs w:val="28"/>
              </w:rPr>
            </w:pPr>
            <w:r w:rsidRPr="00801284">
              <w:rPr>
                <w:sz w:val="28"/>
                <w:szCs w:val="28"/>
              </w:rPr>
              <w:t>- Dây oxy dài tối thiểu 190cm/210cm</w:t>
            </w:r>
          </w:p>
          <w:p w14:paraId="5011CB08" w14:textId="41E8AEA2" w:rsidR="009A1F6F" w:rsidRPr="00801284" w:rsidRDefault="00801284" w:rsidP="00801284">
            <w:pPr>
              <w:spacing w:line="276" w:lineRule="auto"/>
              <w:rPr>
                <w:sz w:val="28"/>
                <w:szCs w:val="28"/>
                <w:lang w:val="vi-VN"/>
              </w:rPr>
            </w:pPr>
            <w:r w:rsidRPr="00801284">
              <w:rPr>
                <w:sz w:val="28"/>
                <w:szCs w:val="28"/>
              </w:rPr>
              <w:t>Chất lượng: ISO</w:t>
            </w:r>
            <w:r>
              <w:rPr>
                <w:sz w:val="28"/>
                <w:szCs w:val="28"/>
                <w:lang w:val="vi-VN"/>
              </w:rPr>
              <w:t xml:space="preserve"> 13485</w:t>
            </w:r>
          </w:p>
        </w:tc>
        <w:tc>
          <w:tcPr>
            <w:tcW w:w="1576" w:type="dxa"/>
            <w:vAlign w:val="center"/>
            <w:hideMark/>
          </w:tcPr>
          <w:p w14:paraId="55A6C9A6" w14:textId="77777777" w:rsidR="009A1F6F" w:rsidRPr="003E5ACC" w:rsidRDefault="009A1F6F" w:rsidP="00C6742B">
            <w:pPr>
              <w:spacing w:line="276" w:lineRule="auto"/>
              <w:jc w:val="center"/>
              <w:rPr>
                <w:sz w:val="28"/>
                <w:szCs w:val="28"/>
              </w:rPr>
            </w:pPr>
            <w:r w:rsidRPr="003E5ACC">
              <w:rPr>
                <w:sz w:val="28"/>
                <w:szCs w:val="28"/>
              </w:rPr>
              <w:t>Túi 1 chiếc</w:t>
            </w:r>
          </w:p>
        </w:tc>
      </w:tr>
      <w:tr w:rsidR="009A1F6F" w:rsidRPr="00091BCE" w14:paraId="7254B6A9" w14:textId="77777777" w:rsidTr="00FC1C9C">
        <w:trPr>
          <w:trHeight w:val="2430"/>
        </w:trPr>
        <w:tc>
          <w:tcPr>
            <w:tcW w:w="1078" w:type="dxa"/>
            <w:noWrap/>
            <w:vAlign w:val="center"/>
            <w:hideMark/>
          </w:tcPr>
          <w:p w14:paraId="6ABBC01C"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5</w:t>
            </w:r>
          </w:p>
        </w:tc>
        <w:tc>
          <w:tcPr>
            <w:tcW w:w="2603" w:type="dxa"/>
            <w:vAlign w:val="center"/>
            <w:hideMark/>
          </w:tcPr>
          <w:p w14:paraId="3FC5F213" w14:textId="77777777" w:rsidR="009A1F6F" w:rsidRPr="003E5ACC" w:rsidRDefault="009A1F6F" w:rsidP="00C6742B">
            <w:pPr>
              <w:spacing w:line="276" w:lineRule="auto"/>
              <w:rPr>
                <w:sz w:val="28"/>
                <w:szCs w:val="28"/>
              </w:rPr>
            </w:pPr>
            <w:r w:rsidRPr="003E5ACC">
              <w:rPr>
                <w:sz w:val="28"/>
                <w:szCs w:val="28"/>
              </w:rPr>
              <w:t>Mũ giấy</w:t>
            </w:r>
          </w:p>
        </w:tc>
        <w:tc>
          <w:tcPr>
            <w:tcW w:w="4093" w:type="dxa"/>
            <w:vAlign w:val="center"/>
            <w:hideMark/>
          </w:tcPr>
          <w:p w14:paraId="6DA15636" w14:textId="77777777" w:rsidR="00801284" w:rsidRPr="00801284" w:rsidRDefault="00801284" w:rsidP="00801284">
            <w:pPr>
              <w:spacing w:line="276" w:lineRule="auto"/>
              <w:rPr>
                <w:sz w:val="28"/>
                <w:szCs w:val="28"/>
              </w:rPr>
            </w:pPr>
            <w:r w:rsidRPr="00801284">
              <w:rPr>
                <w:sz w:val="28"/>
                <w:szCs w:val="28"/>
              </w:rPr>
              <w:t>Mũ dạng xếp. Màu xanh đồng đều, không loang bẩn, ko dính tạp chất.</w:t>
            </w:r>
          </w:p>
          <w:p w14:paraId="61753633" w14:textId="77777777" w:rsidR="00801284" w:rsidRPr="00801284" w:rsidRDefault="00801284" w:rsidP="00801284">
            <w:pPr>
              <w:spacing w:line="276" w:lineRule="auto"/>
              <w:rPr>
                <w:sz w:val="28"/>
                <w:szCs w:val="28"/>
              </w:rPr>
            </w:pPr>
            <w:r w:rsidRPr="00801284">
              <w:rPr>
                <w:sz w:val="28"/>
                <w:szCs w:val="28"/>
              </w:rPr>
              <w:t>Không kích ứng da. Trọng lượng 2.9g – 3.8g/ 1cái. Tiệt trùng bằng khí Eo.gas</w:t>
            </w:r>
          </w:p>
          <w:p w14:paraId="27E49F11" w14:textId="68AD219C" w:rsidR="009A1F6F" w:rsidRPr="003E5ACC" w:rsidRDefault="00801284" w:rsidP="00801284">
            <w:pPr>
              <w:spacing w:line="276" w:lineRule="auto"/>
              <w:rPr>
                <w:sz w:val="28"/>
                <w:szCs w:val="28"/>
              </w:rPr>
            </w:pPr>
            <w:r w:rsidRPr="00801284">
              <w:rPr>
                <w:sz w:val="28"/>
                <w:szCs w:val="28"/>
              </w:rPr>
              <w:t>Độ co giãn tốt. Đạt tiêu chuẩn ISO 9001:2015; ISO 13485:2016</w:t>
            </w:r>
          </w:p>
        </w:tc>
        <w:tc>
          <w:tcPr>
            <w:tcW w:w="1576" w:type="dxa"/>
            <w:vAlign w:val="center"/>
            <w:hideMark/>
          </w:tcPr>
          <w:p w14:paraId="08B712B1" w14:textId="77777777" w:rsidR="009A1F6F" w:rsidRPr="003E5ACC" w:rsidRDefault="009A1F6F" w:rsidP="00C6742B">
            <w:pPr>
              <w:spacing w:line="276" w:lineRule="auto"/>
              <w:jc w:val="center"/>
              <w:rPr>
                <w:sz w:val="28"/>
                <w:szCs w:val="28"/>
              </w:rPr>
            </w:pPr>
            <w:r w:rsidRPr="003E5ACC">
              <w:rPr>
                <w:sz w:val="28"/>
                <w:szCs w:val="28"/>
              </w:rPr>
              <w:t>Gói 1 cái</w:t>
            </w:r>
          </w:p>
        </w:tc>
      </w:tr>
      <w:tr w:rsidR="009A1F6F" w:rsidRPr="00091BCE" w14:paraId="1341EBD0" w14:textId="77777777" w:rsidTr="00FC1C9C">
        <w:trPr>
          <w:trHeight w:val="4905"/>
        </w:trPr>
        <w:tc>
          <w:tcPr>
            <w:tcW w:w="1078" w:type="dxa"/>
            <w:noWrap/>
            <w:vAlign w:val="center"/>
            <w:hideMark/>
          </w:tcPr>
          <w:p w14:paraId="36F07199"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6</w:t>
            </w:r>
          </w:p>
        </w:tc>
        <w:tc>
          <w:tcPr>
            <w:tcW w:w="2603" w:type="dxa"/>
            <w:vAlign w:val="center"/>
            <w:hideMark/>
          </w:tcPr>
          <w:p w14:paraId="4142CC54" w14:textId="77777777" w:rsidR="009A1F6F" w:rsidRPr="003E5ACC" w:rsidRDefault="009A1F6F" w:rsidP="00C6742B">
            <w:pPr>
              <w:spacing w:line="276" w:lineRule="auto"/>
              <w:rPr>
                <w:sz w:val="28"/>
                <w:szCs w:val="28"/>
              </w:rPr>
            </w:pPr>
            <w:r w:rsidRPr="003E5ACC">
              <w:rPr>
                <w:sz w:val="28"/>
                <w:szCs w:val="28"/>
              </w:rPr>
              <w:t>Ống nghiệm huyết học (EDTA)</w:t>
            </w:r>
          </w:p>
        </w:tc>
        <w:tc>
          <w:tcPr>
            <w:tcW w:w="4093" w:type="dxa"/>
            <w:vAlign w:val="center"/>
            <w:hideMark/>
          </w:tcPr>
          <w:p w14:paraId="3AA592E0" w14:textId="3D24FB09" w:rsidR="009A1F6F" w:rsidRPr="003E5ACC" w:rsidRDefault="009A1F6F" w:rsidP="00C6742B">
            <w:pPr>
              <w:spacing w:line="276" w:lineRule="auto"/>
              <w:rPr>
                <w:sz w:val="28"/>
                <w:szCs w:val="28"/>
              </w:rPr>
            </w:pPr>
            <w:r w:rsidRPr="003E5ACC">
              <w:rPr>
                <w:sz w:val="28"/>
                <w:szCs w:val="28"/>
              </w:rPr>
              <w:t>Chất liệu: Ống được làm bằng nhựa y tế PP, nắp bằng nhựa LDPE đậy kín thành ống. Hóa chất bên trong là Ethylenediaminetetra Acid (EDTA K2) với nồng độ tiêu chuẩn để giữ các tế bào trong máu nhất là tiểu cầu luôn ở trạng thái tách rời tối đa từ 6 - 8 giờ. Dùng trong xét nghiệm huyết học (công thức máu và xét nghiệm HbA1c..).</w:t>
            </w:r>
            <w:r w:rsidR="00FC1C9C">
              <w:rPr>
                <w:sz w:val="28"/>
                <w:szCs w:val="28"/>
              </w:rPr>
              <w:t xml:space="preserve"> </w:t>
            </w:r>
            <w:r w:rsidRPr="003E5ACC">
              <w:rPr>
                <w:sz w:val="28"/>
                <w:szCs w:val="28"/>
              </w:rPr>
              <w:t>Hóa chất bên trong dùng kháng đông cho 1ml hoặc 2ml máu với vạch lấy mẫu 1ml hoặc 2ml riêng biệt trên nhãn ống. Chịu được lực quay ly tâm gia tốc 6.000 vòng/phút trong thời gian từ 5 - 10 phút trong thời gian từ 5 - 10 phút.</w:t>
            </w:r>
          </w:p>
        </w:tc>
        <w:tc>
          <w:tcPr>
            <w:tcW w:w="1576" w:type="dxa"/>
            <w:vAlign w:val="center"/>
            <w:hideMark/>
          </w:tcPr>
          <w:p w14:paraId="7D00657A" w14:textId="77777777" w:rsidR="009A1F6F" w:rsidRPr="003E5ACC" w:rsidRDefault="009A1F6F" w:rsidP="00C6742B">
            <w:pPr>
              <w:spacing w:line="276" w:lineRule="auto"/>
              <w:jc w:val="center"/>
              <w:rPr>
                <w:sz w:val="28"/>
                <w:szCs w:val="28"/>
              </w:rPr>
            </w:pPr>
            <w:r w:rsidRPr="003E5ACC">
              <w:rPr>
                <w:sz w:val="28"/>
                <w:szCs w:val="28"/>
              </w:rPr>
              <w:t>100 ống/01 hộp, 24 hộp/  thùng.</w:t>
            </w:r>
          </w:p>
        </w:tc>
      </w:tr>
      <w:tr w:rsidR="009A1F6F" w:rsidRPr="00091BCE" w14:paraId="02A88A2F" w14:textId="77777777" w:rsidTr="00FC1C9C">
        <w:trPr>
          <w:trHeight w:val="1260"/>
        </w:trPr>
        <w:tc>
          <w:tcPr>
            <w:tcW w:w="1078" w:type="dxa"/>
            <w:noWrap/>
            <w:vAlign w:val="center"/>
            <w:hideMark/>
          </w:tcPr>
          <w:p w14:paraId="63005304"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7</w:t>
            </w:r>
          </w:p>
        </w:tc>
        <w:tc>
          <w:tcPr>
            <w:tcW w:w="2603" w:type="dxa"/>
            <w:vAlign w:val="center"/>
            <w:hideMark/>
          </w:tcPr>
          <w:p w14:paraId="1E7DB319" w14:textId="77777777" w:rsidR="009A1F6F" w:rsidRPr="003E5ACC" w:rsidRDefault="009A1F6F" w:rsidP="00C6742B">
            <w:pPr>
              <w:spacing w:line="276" w:lineRule="auto"/>
              <w:rPr>
                <w:sz w:val="28"/>
                <w:szCs w:val="28"/>
              </w:rPr>
            </w:pPr>
            <w:r w:rsidRPr="003E5ACC">
              <w:rPr>
                <w:sz w:val="28"/>
                <w:szCs w:val="28"/>
              </w:rPr>
              <w:t>Ống nghiệm nhựa PS có nắp</w:t>
            </w:r>
          </w:p>
        </w:tc>
        <w:tc>
          <w:tcPr>
            <w:tcW w:w="4093" w:type="dxa"/>
            <w:vAlign w:val="center"/>
            <w:hideMark/>
          </w:tcPr>
          <w:p w14:paraId="574C761C" w14:textId="77777777" w:rsidR="009A1F6F" w:rsidRPr="003E5ACC" w:rsidRDefault="009A1F6F" w:rsidP="00C6742B">
            <w:pPr>
              <w:spacing w:line="276" w:lineRule="auto"/>
              <w:rPr>
                <w:sz w:val="28"/>
                <w:szCs w:val="28"/>
              </w:rPr>
            </w:pPr>
            <w:r w:rsidRPr="003E5ACC">
              <w:rPr>
                <w:sz w:val="28"/>
                <w:szCs w:val="28"/>
              </w:rPr>
              <w:t>Chất liệu: Ống được làm bằng nhựa y tế PS, kích thước 16x100mm, nắp trắng, mới 100%</w:t>
            </w:r>
          </w:p>
        </w:tc>
        <w:tc>
          <w:tcPr>
            <w:tcW w:w="1576" w:type="dxa"/>
            <w:vAlign w:val="center"/>
            <w:hideMark/>
          </w:tcPr>
          <w:p w14:paraId="2B5BFA92" w14:textId="77777777" w:rsidR="009A1F6F" w:rsidRPr="003E5ACC" w:rsidRDefault="009A1F6F" w:rsidP="00C6742B">
            <w:pPr>
              <w:spacing w:line="276" w:lineRule="auto"/>
              <w:jc w:val="center"/>
              <w:rPr>
                <w:sz w:val="28"/>
                <w:szCs w:val="28"/>
              </w:rPr>
            </w:pPr>
            <w:r w:rsidRPr="003E5ACC">
              <w:rPr>
                <w:sz w:val="28"/>
                <w:szCs w:val="28"/>
              </w:rPr>
              <w:t>Túi 250 ống</w:t>
            </w:r>
          </w:p>
        </w:tc>
      </w:tr>
      <w:tr w:rsidR="009A1F6F" w:rsidRPr="00091BCE" w14:paraId="0CD9311C" w14:textId="77777777" w:rsidTr="00FC1C9C">
        <w:trPr>
          <w:trHeight w:val="2865"/>
        </w:trPr>
        <w:tc>
          <w:tcPr>
            <w:tcW w:w="1078" w:type="dxa"/>
            <w:noWrap/>
            <w:vAlign w:val="center"/>
            <w:hideMark/>
          </w:tcPr>
          <w:p w14:paraId="16C9EA12"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8</w:t>
            </w:r>
          </w:p>
        </w:tc>
        <w:tc>
          <w:tcPr>
            <w:tcW w:w="2603" w:type="dxa"/>
            <w:vAlign w:val="center"/>
            <w:hideMark/>
          </w:tcPr>
          <w:p w14:paraId="5B256279" w14:textId="77777777" w:rsidR="009A1F6F" w:rsidRPr="003E5ACC" w:rsidRDefault="009A1F6F" w:rsidP="00C6742B">
            <w:pPr>
              <w:spacing w:line="276" w:lineRule="auto"/>
              <w:rPr>
                <w:sz w:val="28"/>
                <w:szCs w:val="28"/>
              </w:rPr>
            </w:pPr>
            <w:r w:rsidRPr="003E5ACC">
              <w:rPr>
                <w:sz w:val="28"/>
                <w:szCs w:val="28"/>
              </w:rPr>
              <w:t>Ống nghiệm sinh hóa Heparin</w:t>
            </w:r>
          </w:p>
        </w:tc>
        <w:tc>
          <w:tcPr>
            <w:tcW w:w="4093" w:type="dxa"/>
            <w:vAlign w:val="center"/>
            <w:hideMark/>
          </w:tcPr>
          <w:p w14:paraId="443F93B3" w14:textId="77777777" w:rsidR="009A1F6F" w:rsidRPr="003E5ACC" w:rsidRDefault="009A1F6F" w:rsidP="00C6742B">
            <w:pPr>
              <w:spacing w:line="276" w:lineRule="auto"/>
              <w:rPr>
                <w:sz w:val="28"/>
                <w:szCs w:val="28"/>
              </w:rPr>
            </w:pPr>
            <w:r w:rsidRPr="003E5ACC">
              <w:rPr>
                <w:sz w:val="28"/>
                <w:szCs w:val="28"/>
              </w:rPr>
              <w:t>Chất liệu: Ống được làm bằng nhựa y tế PP, nắp bằng nhựa LDPE đậy kín thành ống. Hóa chất: Được bơm hóa chất chống đông Lithium Heparin. Kích thước ống 12x75mm, có vạch định mức lấy mẫu, chịu được lực quay ly tâm 6000 vòng/phút trong vòng 5 - 10 phút, nhãn màu đen, có phiếu kiểm định chất lượng của cơ quan kiểm định</w:t>
            </w:r>
          </w:p>
        </w:tc>
        <w:tc>
          <w:tcPr>
            <w:tcW w:w="1576" w:type="dxa"/>
            <w:vAlign w:val="center"/>
            <w:hideMark/>
          </w:tcPr>
          <w:p w14:paraId="56120867" w14:textId="77777777" w:rsidR="009A1F6F" w:rsidRPr="003E5ACC" w:rsidRDefault="009A1F6F" w:rsidP="00C6742B">
            <w:pPr>
              <w:spacing w:line="276" w:lineRule="auto"/>
              <w:jc w:val="center"/>
              <w:rPr>
                <w:sz w:val="28"/>
                <w:szCs w:val="28"/>
              </w:rPr>
            </w:pPr>
            <w:r w:rsidRPr="003E5ACC">
              <w:rPr>
                <w:sz w:val="28"/>
                <w:szCs w:val="28"/>
              </w:rPr>
              <w:t>100 ống/01 hộp, 24 hộp/  thùng</w:t>
            </w:r>
          </w:p>
        </w:tc>
      </w:tr>
      <w:tr w:rsidR="009A1F6F" w:rsidRPr="00091BCE" w14:paraId="721FD988" w14:textId="77777777" w:rsidTr="00FC1C9C">
        <w:trPr>
          <w:trHeight w:val="2604"/>
        </w:trPr>
        <w:tc>
          <w:tcPr>
            <w:tcW w:w="1078" w:type="dxa"/>
            <w:noWrap/>
            <w:vAlign w:val="center"/>
            <w:hideMark/>
          </w:tcPr>
          <w:p w14:paraId="033DC2E9" w14:textId="77777777" w:rsidR="009A1F6F" w:rsidRPr="003E5ACC" w:rsidRDefault="009A1F6F" w:rsidP="00C6742B">
            <w:pPr>
              <w:spacing w:line="276" w:lineRule="auto"/>
              <w:jc w:val="center"/>
              <w:rPr>
                <w:sz w:val="28"/>
                <w:szCs w:val="28"/>
              </w:rPr>
            </w:pPr>
            <w:r w:rsidRPr="00091BCE">
              <w:rPr>
                <w:sz w:val="28"/>
                <w:szCs w:val="28"/>
              </w:rPr>
              <w:t>5</w:t>
            </w:r>
            <w:r w:rsidRPr="003E5ACC">
              <w:rPr>
                <w:sz w:val="28"/>
                <w:szCs w:val="28"/>
              </w:rPr>
              <w:t>.</w:t>
            </w:r>
            <w:r w:rsidRPr="00091BCE">
              <w:rPr>
                <w:sz w:val="28"/>
                <w:szCs w:val="28"/>
              </w:rPr>
              <w:t>1</w:t>
            </w:r>
            <w:r w:rsidRPr="003E5ACC">
              <w:rPr>
                <w:sz w:val="28"/>
                <w:szCs w:val="28"/>
              </w:rPr>
              <w:t>9</w:t>
            </w:r>
          </w:p>
        </w:tc>
        <w:tc>
          <w:tcPr>
            <w:tcW w:w="2603" w:type="dxa"/>
            <w:vAlign w:val="center"/>
            <w:hideMark/>
          </w:tcPr>
          <w:p w14:paraId="736B1FE9" w14:textId="77777777" w:rsidR="009A1F6F" w:rsidRPr="003E5ACC" w:rsidRDefault="009A1F6F" w:rsidP="00C6742B">
            <w:pPr>
              <w:spacing w:line="276" w:lineRule="auto"/>
              <w:rPr>
                <w:sz w:val="28"/>
                <w:szCs w:val="28"/>
              </w:rPr>
            </w:pPr>
            <w:r w:rsidRPr="003E5ACC">
              <w:rPr>
                <w:sz w:val="28"/>
                <w:szCs w:val="28"/>
              </w:rPr>
              <w:t>Que đè lưỡi gỗ</w:t>
            </w:r>
          </w:p>
        </w:tc>
        <w:tc>
          <w:tcPr>
            <w:tcW w:w="4093" w:type="dxa"/>
            <w:vAlign w:val="center"/>
            <w:hideMark/>
          </w:tcPr>
          <w:p w14:paraId="25C66C24" w14:textId="77777777" w:rsidR="00801284" w:rsidRPr="00801284" w:rsidRDefault="00801284" w:rsidP="00801284">
            <w:pPr>
              <w:spacing w:line="276" w:lineRule="auto"/>
              <w:rPr>
                <w:sz w:val="28"/>
                <w:szCs w:val="28"/>
              </w:rPr>
            </w:pPr>
            <w:r w:rsidRPr="00801284">
              <w:rPr>
                <w:sz w:val="28"/>
                <w:szCs w:val="28"/>
              </w:rPr>
              <w:t>- Gỗ tự nhiên, thớ mịn, đồng nhất, không lõi, không cong vênh, đạt độ cứng, nhẵn cao, an toàn trong sử dụng</w:t>
            </w:r>
          </w:p>
          <w:p w14:paraId="482F7021" w14:textId="77777777" w:rsidR="00801284" w:rsidRPr="00801284" w:rsidRDefault="00801284" w:rsidP="00801284">
            <w:pPr>
              <w:spacing w:line="276" w:lineRule="auto"/>
              <w:rPr>
                <w:sz w:val="28"/>
                <w:szCs w:val="28"/>
              </w:rPr>
            </w:pPr>
            <w:r w:rsidRPr="00801284">
              <w:rPr>
                <w:sz w:val="28"/>
                <w:szCs w:val="28"/>
              </w:rPr>
              <w:t>- Kích thước: 150mm x 20mm x 2mm.</w:t>
            </w:r>
          </w:p>
          <w:p w14:paraId="5EED6DAA" w14:textId="77777777" w:rsidR="00801284" w:rsidRPr="00801284" w:rsidRDefault="00801284" w:rsidP="00801284">
            <w:pPr>
              <w:spacing w:line="276" w:lineRule="auto"/>
              <w:rPr>
                <w:sz w:val="28"/>
                <w:szCs w:val="28"/>
              </w:rPr>
            </w:pPr>
            <w:r w:rsidRPr="00801284">
              <w:rPr>
                <w:sz w:val="28"/>
                <w:szCs w:val="28"/>
              </w:rPr>
              <w:t>- Sản phẩm được tiệt trùng bằng khí Ethylene Oxide (E.O).</w:t>
            </w:r>
          </w:p>
          <w:p w14:paraId="6FB4217C" w14:textId="5594FE21" w:rsidR="009A1F6F" w:rsidRPr="003E5ACC" w:rsidRDefault="00801284" w:rsidP="00801284">
            <w:pPr>
              <w:spacing w:line="276" w:lineRule="auto"/>
              <w:rPr>
                <w:sz w:val="28"/>
                <w:szCs w:val="28"/>
              </w:rPr>
            </w:pPr>
            <w:r w:rsidRPr="00801284">
              <w:rPr>
                <w:sz w:val="28"/>
                <w:szCs w:val="28"/>
              </w:rPr>
              <w:t>Đạt tiêu chuẩn ISO 13485, ISO14001</w:t>
            </w:r>
          </w:p>
        </w:tc>
        <w:tc>
          <w:tcPr>
            <w:tcW w:w="1576" w:type="dxa"/>
            <w:vAlign w:val="center"/>
            <w:hideMark/>
          </w:tcPr>
          <w:p w14:paraId="6C757BEB" w14:textId="77777777" w:rsidR="009A1F6F" w:rsidRPr="003E5ACC" w:rsidRDefault="009A1F6F" w:rsidP="00C6742B">
            <w:pPr>
              <w:spacing w:line="276" w:lineRule="auto"/>
              <w:jc w:val="center"/>
              <w:rPr>
                <w:sz w:val="28"/>
                <w:szCs w:val="28"/>
              </w:rPr>
            </w:pPr>
            <w:r w:rsidRPr="003E5ACC">
              <w:rPr>
                <w:sz w:val="28"/>
                <w:szCs w:val="28"/>
              </w:rPr>
              <w:t xml:space="preserve">Hộp 100 que; </w:t>
            </w:r>
            <w:r w:rsidRPr="003E5ACC">
              <w:rPr>
                <w:sz w:val="28"/>
                <w:szCs w:val="28"/>
              </w:rPr>
              <w:br/>
              <w:t xml:space="preserve">01que/ túi; </w:t>
            </w:r>
            <w:r w:rsidRPr="003E5ACC">
              <w:rPr>
                <w:sz w:val="28"/>
                <w:szCs w:val="28"/>
              </w:rPr>
              <w:br/>
              <w:t>50 hộp/ kiện.</w:t>
            </w:r>
          </w:p>
        </w:tc>
      </w:tr>
      <w:tr w:rsidR="004A50E6" w:rsidRPr="00091BCE" w14:paraId="518E0CF2" w14:textId="77777777" w:rsidTr="004A50E6">
        <w:trPr>
          <w:trHeight w:val="567"/>
        </w:trPr>
        <w:tc>
          <w:tcPr>
            <w:tcW w:w="1078" w:type="dxa"/>
            <w:noWrap/>
            <w:vAlign w:val="center"/>
          </w:tcPr>
          <w:p w14:paraId="4AE93DA7" w14:textId="1B48A727" w:rsidR="004A50E6" w:rsidRPr="004A50E6" w:rsidRDefault="004A50E6" w:rsidP="00C6742B">
            <w:pPr>
              <w:spacing w:line="276" w:lineRule="auto"/>
              <w:jc w:val="center"/>
              <w:rPr>
                <w:b/>
                <w:bCs/>
                <w:sz w:val="28"/>
                <w:szCs w:val="28"/>
              </w:rPr>
            </w:pPr>
            <w:r w:rsidRPr="004A50E6">
              <w:rPr>
                <w:b/>
                <w:bCs/>
                <w:sz w:val="28"/>
                <w:szCs w:val="28"/>
              </w:rPr>
              <w:t>6</w:t>
            </w:r>
          </w:p>
        </w:tc>
        <w:tc>
          <w:tcPr>
            <w:tcW w:w="8272" w:type="dxa"/>
            <w:gridSpan w:val="3"/>
            <w:vAlign w:val="center"/>
          </w:tcPr>
          <w:p w14:paraId="76450998" w14:textId="02A0B1F9" w:rsidR="004A50E6" w:rsidRPr="004A50E6" w:rsidRDefault="004A50E6" w:rsidP="004A50E6">
            <w:pPr>
              <w:spacing w:line="276" w:lineRule="auto"/>
              <w:rPr>
                <w:b/>
                <w:bCs/>
                <w:sz w:val="28"/>
                <w:szCs w:val="28"/>
              </w:rPr>
            </w:pPr>
            <w:r w:rsidRPr="003E5ACC">
              <w:rPr>
                <w:b/>
                <w:bCs/>
                <w:sz w:val="28"/>
                <w:szCs w:val="28"/>
              </w:rPr>
              <w:t>Phần 6: Thiết bị, y dụng cụ</w:t>
            </w:r>
          </w:p>
        </w:tc>
      </w:tr>
      <w:tr w:rsidR="009A1F6F" w:rsidRPr="00091BCE" w14:paraId="14724813" w14:textId="77777777" w:rsidTr="004A50E6">
        <w:trPr>
          <w:trHeight w:val="2117"/>
        </w:trPr>
        <w:tc>
          <w:tcPr>
            <w:tcW w:w="1078" w:type="dxa"/>
            <w:noWrap/>
            <w:vAlign w:val="center"/>
            <w:hideMark/>
          </w:tcPr>
          <w:p w14:paraId="51937C26" w14:textId="77777777" w:rsidR="009A1F6F" w:rsidRPr="003E5ACC" w:rsidRDefault="009A1F6F" w:rsidP="00C6742B">
            <w:pPr>
              <w:spacing w:line="276" w:lineRule="auto"/>
              <w:jc w:val="center"/>
              <w:rPr>
                <w:sz w:val="28"/>
                <w:szCs w:val="28"/>
              </w:rPr>
            </w:pPr>
            <w:r w:rsidRPr="003E5ACC">
              <w:rPr>
                <w:sz w:val="28"/>
                <w:szCs w:val="28"/>
              </w:rPr>
              <w:t>6.1</w:t>
            </w:r>
          </w:p>
        </w:tc>
        <w:tc>
          <w:tcPr>
            <w:tcW w:w="2603" w:type="dxa"/>
            <w:vAlign w:val="center"/>
            <w:hideMark/>
          </w:tcPr>
          <w:p w14:paraId="220EAEA6" w14:textId="77777777" w:rsidR="009A1F6F" w:rsidRPr="003E5ACC" w:rsidRDefault="009A1F6F" w:rsidP="00C6742B">
            <w:pPr>
              <w:spacing w:line="276" w:lineRule="auto"/>
              <w:rPr>
                <w:sz w:val="28"/>
                <w:szCs w:val="28"/>
              </w:rPr>
            </w:pPr>
            <w:r w:rsidRPr="003E5ACC">
              <w:rPr>
                <w:sz w:val="28"/>
                <w:szCs w:val="28"/>
              </w:rPr>
              <w:t>Ampu người lớn bằng Silicon</w:t>
            </w:r>
          </w:p>
        </w:tc>
        <w:tc>
          <w:tcPr>
            <w:tcW w:w="4093" w:type="dxa"/>
            <w:vAlign w:val="center"/>
            <w:hideMark/>
          </w:tcPr>
          <w:p w14:paraId="4E592999" w14:textId="77777777" w:rsidR="004A50E6" w:rsidRDefault="009A1F6F" w:rsidP="00C6742B">
            <w:pPr>
              <w:spacing w:line="276" w:lineRule="auto"/>
              <w:rPr>
                <w:sz w:val="28"/>
                <w:szCs w:val="28"/>
              </w:rPr>
            </w:pPr>
            <w:r w:rsidRPr="003E5ACC">
              <w:rPr>
                <w:sz w:val="28"/>
                <w:szCs w:val="28"/>
              </w:rPr>
              <w:t>Bộ bóng bóp Silicone được hấp tiệt trùng ở nhiệt độ 121oC dùng nhiều lần (40 lần), có van peep, sử dụng cho người lớn bao gồm:</w:t>
            </w:r>
            <w:r w:rsidRPr="003E5ACC">
              <w:rPr>
                <w:sz w:val="28"/>
                <w:szCs w:val="28"/>
              </w:rPr>
              <w:br/>
              <w:t>1. Bóng bóp Silicone 1500ml</w:t>
            </w:r>
            <w:r w:rsidRPr="003E5ACC">
              <w:rPr>
                <w:sz w:val="28"/>
                <w:szCs w:val="28"/>
              </w:rPr>
              <w:br/>
              <w:t>2. Van peep PC, silicone: 5~20cmH2O</w:t>
            </w:r>
            <w:r w:rsidRPr="003E5ACC">
              <w:rPr>
                <w:sz w:val="28"/>
                <w:szCs w:val="28"/>
              </w:rPr>
              <w:br/>
              <w:t>3. Mask silicone</w:t>
            </w:r>
          </w:p>
          <w:p w14:paraId="7F152180" w14:textId="77777777" w:rsidR="004A50E6" w:rsidRDefault="009A1F6F" w:rsidP="00C6742B">
            <w:pPr>
              <w:spacing w:line="276" w:lineRule="auto"/>
              <w:rPr>
                <w:sz w:val="28"/>
                <w:szCs w:val="28"/>
              </w:rPr>
            </w:pPr>
            <w:r w:rsidRPr="003E5ACC">
              <w:rPr>
                <w:sz w:val="28"/>
                <w:szCs w:val="28"/>
              </w:rPr>
              <w:t>4. Túi chứa silicone thể tích: tối thiểu 2000ml</w:t>
            </w:r>
          </w:p>
          <w:p w14:paraId="284EDEE9" w14:textId="68B31C91" w:rsidR="009A1F6F" w:rsidRPr="003E5ACC" w:rsidRDefault="009A1F6F" w:rsidP="00C6742B">
            <w:pPr>
              <w:spacing w:line="276" w:lineRule="auto"/>
              <w:rPr>
                <w:sz w:val="28"/>
                <w:szCs w:val="28"/>
              </w:rPr>
            </w:pPr>
            <w:r w:rsidRPr="003E5ACC">
              <w:rPr>
                <w:sz w:val="28"/>
                <w:szCs w:val="28"/>
              </w:rPr>
              <w:t xml:space="preserve">5. Dây oxy vật liệu PVC </w:t>
            </w:r>
          </w:p>
        </w:tc>
        <w:tc>
          <w:tcPr>
            <w:tcW w:w="1576" w:type="dxa"/>
            <w:vAlign w:val="center"/>
            <w:hideMark/>
          </w:tcPr>
          <w:p w14:paraId="74CA6ADB" w14:textId="77777777" w:rsidR="009A1F6F" w:rsidRPr="003E5ACC" w:rsidRDefault="009A1F6F" w:rsidP="00C6742B">
            <w:pPr>
              <w:spacing w:line="276" w:lineRule="auto"/>
              <w:jc w:val="center"/>
              <w:rPr>
                <w:sz w:val="28"/>
                <w:szCs w:val="28"/>
              </w:rPr>
            </w:pPr>
            <w:r w:rsidRPr="003E5ACC">
              <w:rPr>
                <w:sz w:val="28"/>
                <w:szCs w:val="28"/>
              </w:rPr>
              <w:t>Cái/ gói</w:t>
            </w:r>
          </w:p>
        </w:tc>
      </w:tr>
      <w:tr w:rsidR="009A1F6F" w:rsidRPr="00091BCE" w14:paraId="771D9A46" w14:textId="77777777" w:rsidTr="00FC1C9C">
        <w:trPr>
          <w:trHeight w:val="3384"/>
        </w:trPr>
        <w:tc>
          <w:tcPr>
            <w:tcW w:w="1078" w:type="dxa"/>
            <w:noWrap/>
            <w:vAlign w:val="center"/>
            <w:hideMark/>
          </w:tcPr>
          <w:p w14:paraId="7F43C5C2" w14:textId="77777777" w:rsidR="009A1F6F" w:rsidRPr="003E5ACC" w:rsidRDefault="009A1F6F" w:rsidP="00C6742B">
            <w:pPr>
              <w:spacing w:line="276" w:lineRule="auto"/>
              <w:jc w:val="center"/>
              <w:rPr>
                <w:sz w:val="28"/>
                <w:szCs w:val="28"/>
              </w:rPr>
            </w:pPr>
            <w:r w:rsidRPr="003E5ACC">
              <w:rPr>
                <w:sz w:val="28"/>
                <w:szCs w:val="28"/>
              </w:rPr>
              <w:t>6.2</w:t>
            </w:r>
          </w:p>
        </w:tc>
        <w:tc>
          <w:tcPr>
            <w:tcW w:w="2603" w:type="dxa"/>
            <w:vAlign w:val="center"/>
            <w:hideMark/>
          </w:tcPr>
          <w:p w14:paraId="6606A0E8" w14:textId="77777777" w:rsidR="009A1F6F" w:rsidRPr="003E5ACC" w:rsidRDefault="009A1F6F" w:rsidP="00C6742B">
            <w:pPr>
              <w:spacing w:line="276" w:lineRule="auto"/>
              <w:rPr>
                <w:sz w:val="28"/>
                <w:szCs w:val="28"/>
                <w:lang w:val="de-AT"/>
              </w:rPr>
            </w:pPr>
            <w:r w:rsidRPr="003E5ACC">
              <w:rPr>
                <w:sz w:val="28"/>
                <w:szCs w:val="28"/>
                <w:lang w:val="de-AT"/>
              </w:rPr>
              <w:t>Ampu trẻ em bằng Silicon</w:t>
            </w:r>
          </w:p>
        </w:tc>
        <w:tc>
          <w:tcPr>
            <w:tcW w:w="4093" w:type="dxa"/>
            <w:vAlign w:val="center"/>
            <w:hideMark/>
          </w:tcPr>
          <w:p w14:paraId="6D851328" w14:textId="77777777" w:rsidR="004A50E6" w:rsidRDefault="009A1F6F" w:rsidP="00C6742B">
            <w:pPr>
              <w:spacing w:line="276" w:lineRule="auto"/>
              <w:rPr>
                <w:sz w:val="28"/>
                <w:szCs w:val="28"/>
                <w:lang w:val="de-AT"/>
              </w:rPr>
            </w:pPr>
            <w:r w:rsidRPr="003E5ACC">
              <w:rPr>
                <w:sz w:val="28"/>
                <w:szCs w:val="28"/>
                <w:lang w:val="de-AT"/>
              </w:rPr>
              <w:t>Bộ bóng bóp Silicone được hấp tiệt trùng ở nhiệt độ 121oC dùng nhiều lần (40 lần), có van peep, sử dụng cho trẻ em bao gồm:</w:t>
            </w:r>
            <w:r w:rsidRPr="003E5ACC">
              <w:rPr>
                <w:sz w:val="28"/>
                <w:szCs w:val="28"/>
                <w:lang w:val="de-AT"/>
              </w:rPr>
              <w:br/>
              <w:t>1. Bóng bóp Silicone 450ml</w:t>
            </w:r>
            <w:r w:rsidRPr="003E5ACC">
              <w:rPr>
                <w:sz w:val="28"/>
                <w:szCs w:val="28"/>
                <w:lang w:val="de-AT"/>
              </w:rPr>
              <w:br/>
              <w:t>2. Van peep PC, silicone: 5~20cmH2O</w:t>
            </w:r>
            <w:r w:rsidRPr="003E5ACC">
              <w:rPr>
                <w:sz w:val="28"/>
                <w:szCs w:val="28"/>
                <w:lang w:val="de-AT"/>
              </w:rPr>
              <w:br/>
              <w:t>3. Mask silicone</w:t>
            </w:r>
          </w:p>
          <w:p w14:paraId="2D9E86C9" w14:textId="77777777" w:rsidR="004A50E6" w:rsidRDefault="009A1F6F" w:rsidP="00C6742B">
            <w:pPr>
              <w:spacing w:line="276" w:lineRule="auto"/>
              <w:rPr>
                <w:sz w:val="28"/>
                <w:szCs w:val="28"/>
                <w:lang w:val="de-AT"/>
              </w:rPr>
            </w:pPr>
            <w:r w:rsidRPr="003E5ACC">
              <w:rPr>
                <w:sz w:val="28"/>
                <w:szCs w:val="28"/>
                <w:lang w:val="de-AT"/>
              </w:rPr>
              <w:t>4. Túi chứa silicone thể tích tối thiểu 1000ml</w:t>
            </w:r>
          </w:p>
          <w:p w14:paraId="2757C0D2" w14:textId="35A59A6C" w:rsidR="009A1F6F" w:rsidRPr="003E5ACC" w:rsidRDefault="009A1F6F" w:rsidP="00C6742B">
            <w:pPr>
              <w:spacing w:line="276" w:lineRule="auto"/>
              <w:rPr>
                <w:sz w:val="28"/>
                <w:szCs w:val="28"/>
                <w:lang w:val="de-AT"/>
              </w:rPr>
            </w:pPr>
            <w:r w:rsidRPr="003E5ACC">
              <w:rPr>
                <w:sz w:val="28"/>
                <w:szCs w:val="28"/>
                <w:lang w:val="de-AT"/>
              </w:rPr>
              <w:t>5. Dây oxy vật liệu PVC</w:t>
            </w:r>
          </w:p>
        </w:tc>
        <w:tc>
          <w:tcPr>
            <w:tcW w:w="1576" w:type="dxa"/>
            <w:vAlign w:val="center"/>
            <w:hideMark/>
          </w:tcPr>
          <w:p w14:paraId="6C8CF847" w14:textId="77777777" w:rsidR="009A1F6F" w:rsidRPr="003E5ACC" w:rsidRDefault="009A1F6F" w:rsidP="00C6742B">
            <w:pPr>
              <w:spacing w:line="276" w:lineRule="auto"/>
              <w:jc w:val="center"/>
              <w:rPr>
                <w:sz w:val="28"/>
                <w:szCs w:val="28"/>
              </w:rPr>
            </w:pPr>
            <w:r w:rsidRPr="003E5ACC">
              <w:rPr>
                <w:sz w:val="28"/>
                <w:szCs w:val="28"/>
              </w:rPr>
              <w:t>Cái/ gói</w:t>
            </w:r>
          </w:p>
        </w:tc>
      </w:tr>
      <w:tr w:rsidR="009A1F6F" w:rsidRPr="00091BCE" w14:paraId="466FCFD4" w14:textId="77777777" w:rsidTr="00FC1C9C">
        <w:trPr>
          <w:trHeight w:val="3735"/>
        </w:trPr>
        <w:tc>
          <w:tcPr>
            <w:tcW w:w="1078" w:type="dxa"/>
            <w:noWrap/>
            <w:vAlign w:val="center"/>
            <w:hideMark/>
          </w:tcPr>
          <w:p w14:paraId="45B47195" w14:textId="77777777" w:rsidR="009A1F6F" w:rsidRPr="003E5ACC" w:rsidRDefault="009A1F6F" w:rsidP="00C6742B">
            <w:pPr>
              <w:spacing w:line="276" w:lineRule="auto"/>
              <w:jc w:val="center"/>
              <w:rPr>
                <w:sz w:val="28"/>
                <w:szCs w:val="28"/>
              </w:rPr>
            </w:pPr>
            <w:r w:rsidRPr="003E5ACC">
              <w:rPr>
                <w:sz w:val="28"/>
                <w:szCs w:val="28"/>
              </w:rPr>
              <w:t>6.3</w:t>
            </w:r>
          </w:p>
        </w:tc>
        <w:tc>
          <w:tcPr>
            <w:tcW w:w="2603" w:type="dxa"/>
            <w:vAlign w:val="center"/>
            <w:hideMark/>
          </w:tcPr>
          <w:p w14:paraId="3676283D" w14:textId="77777777" w:rsidR="009A1F6F" w:rsidRPr="003E5ACC" w:rsidRDefault="009A1F6F" w:rsidP="00C6742B">
            <w:pPr>
              <w:spacing w:line="276" w:lineRule="auto"/>
              <w:rPr>
                <w:sz w:val="28"/>
                <w:szCs w:val="28"/>
              </w:rPr>
            </w:pPr>
            <w:r w:rsidRPr="003E5ACC">
              <w:rPr>
                <w:sz w:val="28"/>
                <w:szCs w:val="28"/>
              </w:rPr>
              <w:t>Đèn Clar không dây</w:t>
            </w:r>
          </w:p>
        </w:tc>
        <w:tc>
          <w:tcPr>
            <w:tcW w:w="4093" w:type="dxa"/>
            <w:vAlign w:val="center"/>
            <w:hideMark/>
          </w:tcPr>
          <w:p w14:paraId="6DF26E18" w14:textId="2EABEA15" w:rsidR="009A1F6F" w:rsidRPr="003E5ACC" w:rsidRDefault="009A1F6F" w:rsidP="004A50E6">
            <w:pPr>
              <w:spacing w:line="276" w:lineRule="auto"/>
              <w:jc w:val="left"/>
              <w:rPr>
                <w:sz w:val="28"/>
                <w:szCs w:val="28"/>
              </w:rPr>
            </w:pPr>
            <w:r w:rsidRPr="003E5ACC">
              <w:rPr>
                <w:sz w:val="28"/>
                <w:szCs w:val="28"/>
              </w:rPr>
              <w:t>- Băng đeo đầu không dây và cân bằng với ngăn chứa pin gắn sẵn, điều chỉnh được</w:t>
            </w:r>
            <w:r w:rsidRPr="003E5ACC">
              <w:rPr>
                <w:sz w:val="28"/>
                <w:szCs w:val="28"/>
              </w:rPr>
              <w:br/>
              <w:t>- Công tắc On/Off trên ngăn chứa pin</w:t>
            </w:r>
            <w:r w:rsidRPr="003E5ACC">
              <w:rPr>
                <w:sz w:val="28"/>
                <w:szCs w:val="28"/>
              </w:rPr>
              <w:br/>
              <w:t>- Đèn Led có thể điều chỉnh hội tụ</w:t>
            </w:r>
            <w:r w:rsidRPr="003E5ACC">
              <w:rPr>
                <w:sz w:val="28"/>
                <w:szCs w:val="28"/>
              </w:rPr>
              <w:br/>
              <w:t>Thông số kỹ thuật:</w:t>
            </w:r>
            <w:r w:rsidRPr="003E5ACC">
              <w:rPr>
                <w:sz w:val="28"/>
                <w:szCs w:val="28"/>
              </w:rPr>
              <w:br/>
              <w:t>-</w:t>
            </w:r>
            <w:r w:rsidR="004A50E6" w:rsidRPr="007C75C1">
              <w:rPr>
                <w:sz w:val="28"/>
                <w:szCs w:val="28"/>
              </w:rPr>
              <w:t xml:space="preserve"> </w:t>
            </w:r>
            <w:r w:rsidRPr="003E5ACC">
              <w:rPr>
                <w:sz w:val="28"/>
                <w:szCs w:val="28"/>
              </w:rPr>
              <w:t xml:space="preserve">Khoảng cách   400mm </w:t>
            </w:r>
            <w:r w:rsidR="004A50E6" w:rsidRPr="007C75C1">
              <w:rPr>
                <w:sz w:val="28"/>
                <w:szCs w:val="28"/>
              </w:rPr>
              <w:t>-</w:t>
            </w:r>
            <w:r w:rsidRPr="003E5ACC">
              <w:rPr>
                <w:sz w:val="28"/>
                <w:szCs w:val="28"/>
              </w:rPr>
              <w:t xml:space="preserve"> 200mm </w:t>
            </w:r>
            <w:r w:rsidRPr="003E5ACC">
              <w:rPr>
                <w:sz w:val="28"/>
                <w:szCs w:val="28"/>
              </w:rPr>
              <w:br/>
              <w:t>-</w:t>
            </w:r>
            <w:r w:rsidR="004A50E6" w:rsidRPr="007C75C1">
              <w:rPr>
                <w:sz w:val="28"/>
                <w:szCs w:val="28"/>
              </w:rPr>
              <w:t xml:space="preserve"> </w:t>
            </w:r>
            <w:r w:rsidRPr="003E5ACC">
              <w:rPr>
                <w:sz w:val="28"/>
                <w:szCs w:val="28"/>
              </w:rPr>
              <w:t>Lux tối đa    10.000</w:t>
            </w:r>
            <w:r w:rsidR="004A50E6" w:rsidRPr="007C75C1">
              <w:rPr>
                <w:sz w:val="28"/>
                <w:szCs w:val="28"/>
              </w:rPr>
              <w:t xml:space="preserve"> -</w:t>
            </w:r>
            <w:r w:rsidRPr="003E5ACC">
              <w:rPr>
                <w:sz w:val="28"/>
                <w:szCs w:val="28"/>
              </w:rPr>
              <w:t xml:space="preserve"> 23.000</w:t>
            </w:r>
            <w:r w:rsidRPr="003E5ACC">
              <w:rPr>
                <w:sz w:val="28"/>
                <w:szCs w:val="28"/>
              </w:rPr>
              <w:br/>
              <w:t>-</w:t>
            </w:r>
            <w:r w:rsidR="004A50E6" w:rsidRPr="007C75C1">
              <w:rPr>
                <w:sz w:val="28"/>
                <w:szCs w:val="28"/>
              </w:rPr>
              <w:t xml:space="preserve"> </w:t>
            </w:r>
            <w:r w:rsidRPr="003E5ACC">
              <w:rPr>
                <w:sz w:val="28"/>
                <w:szCs w:val="28"/>
              </w:rPr>
              <w:t xml:space="preserve">Đường kính quang trường tối đa 200mm </w:t>
            </w:r>
            <w:r w:rsidR="004A50E6" w:rsidRPr="007C75C1">
              <w:rPr>
                <w:sz w:val="28"/>
                <w:szCs w:val="28"/>
              </w:rPr>
              <w:t>-</w:t>
            </w:r>
            <w:r w:rsidRPr="003E5ACC">
              <w:rPr>
                <w:sz w:val="28"/>
                <w:szCs w:val="28"/>
              </w:rPr>
              <w:t xml:space="preserve"> 120mm</w:t>
            </w:r>
            <w:r w:rsidRPr="003E5ACC">
              <w:rPr>
                <w:sz w:val="28"/>
                <w:szCs w:val="28"/>
              </w:rPr>
              <w:br/>
              <w:t>-</w:t>
            </w:r>
            <w:r w:rsidR="004A50E6" w:rsidRPr="007C75C1">
              <w:rPr>
                <w:sz w:val="28"/>
                <w:szCs w:val="28"/>
              </w:rPr>
              <w:t xml:space="preserve"> </w:t>
            </w:r>
            <w:r w:rsidRPr="003E5ACC">
              <w:rPr>
                <w:sz w:val="28"/>
                <w:szCs w:val="28"/>
              </w:rPr>
              <w:t xml:space="preserve">Đường kính quang trường tối thiểu 40mm </w:t>
            </w:r>
            <w:r w:rsidR="007C75C1" w:rsidRPr="007C75C1">
              <w:rPr>
                <w:sz w:val="28"/>
                <w:szCs w:val="28"/>
              </w:rPr>
              <w:t>-</w:t>
            </w:r>
            <w:r w:rsidRPr="003E5ACC">
              <w:rPr>
                <w:sz w:val="28"/>
                <w:szCs w:val="28"/>
              </w:rPr>
              <w:t xml:space="preserve"> 30mm</w:t>
            </w:r>
          </w:p>
        </w:tc>
        <w:tc>
          <w:tcPr>
            <w:tcW w:w="1576" w:type="dxa"/>
            <w:vAlign w:val="center"/>
            <w:hideMark/>
          </w:tcPr>
          <w:p w14:paraId="087688EE" w14:textId="77777777" w:rsidR="009A1F6F" w:rsidRPr="003E5ACC" w:rsidRDefault="009A1F6F" w:rsidP="00C6742B">
            <w:pPr>
              <w:spacing w:line="276" w:lineRule="auto"/>
              <w:jc w:val="center"/>
              <w:rPr>
                <w:sz w:val="28"/>
                <w:szCs w:val="28"/>
              </w:rPr>
            </w:pPr>
            <w:r w:rsidRPr="003E5ACC">
              <w:rPr>
                <w:sz w:val="28"/>
                <w:szCs w:val="28"/>
              </w:rPr>
              <w:t>Cái/ hộp</w:t>
            </w:r>
          </w:p>
        </w:tc>
      </w:tr>
      <w:tr w:rsidR="009A1F6F" w:rsidRPr="00091BCE" w14:paraId="760CF3D7" w14:textId="77777777" w:rsidTr="00FC1C9C">
        <w:trPr>
          <w:trHeight w:val="4380"/>
        </w:trPr>
        <w:tc>
          <w:tcPr>
            <w:tcW w:w="1078" w:type="dxa"/>
            <w:noWrap/>
            <w:vAlign w:val="center"/>
            <w:hideMark/>
          </w:tcPr>
          <w:p w14:paraId="4A84C8CA" w14:textId="77777777" w:rsidR="009A1F6F" w:rsidRPr="003E5ACC" w:rsidRDefault="009A1F6F" w:rsidP="00C6742B">
            <w:pPr>
              <w:spacing w:line="276" w:lineRule="auto"/>
              <w:jc w:val="center"/>
              <w:rPr>
                <w:sz w:val="28"/>
                <w:szCs w:val="28"/>
              </w:rPr>
            </w:pPr>
            <w:r w:rsidRPr="003E5ACC">
              <w:rPr>
                <w:sz w:val="28"/>
                <w:szCs w:val="28"/>
              </w:rPr>
              <w:t>6.4</w:t>
            </w:r>
          </w:p>
        </w:tc>
        <w:tc>
          <w:tcPr>
            <w:tcW w:w="2603" w:type="dxa"/>
            <w:vAlign w:val="center"/>
            <w:hideMark/>
          </w:tcPr>
          <w:p w14:paraId="6317BFE1" w14:textId="77777777" w:rsidR="009A1F6F" w:rsidRPr="003E5ACC" w:rsidRDefault="009A1F6F" w:rsidP="00C6742B">
            <w:pPr>
              <w:spacing w:line="276" w:lineRule="auto"/>
              <w:rPr>
                <w:sz w:val="28"/>
                <w:szCs w:val="28"/>
              </w:rPr>
            </w:pPr>
            <w:r w:rsidRPr="003E5ACC">
              <w:rPr>
                <w:sz w:val="28"/>
                <w:szCs w:val="28"/>
              </w:rPr>
              <w:t>Huyết áp điện tử</w:t>
            </w:r>
          </w:p>
        </w:tc>
        <w:tc>
          <w:tcPr>
            <w:tcW w:w="4093" w:type="dxa"/>
            <w:vAlign w:val="center"/>
            <w:hideMark/>
          </w:tcPr>
          <w:p w14:paraId="2128F40E" w14:textId="77777777" w:rsidR="009A1F6F" w:rsidRPr="003E5ACC" w:rsidRDefault="009A1F6F" w:rsidP="007C75C1">
            <w:pPr>
              <w:spacing w:line="276" w:lineRule="auto"/>
              <w:jc w:val="left"/>
              <w:rPr>
                <w:sz w:val="28"/>
                <w:szCs w:val="28"/>
              </w:rPr>
            </w:pPr>
            <w:r w:rsidRPr="003E5ACC">
              <w:rPr>
                <w:sz w:val="28"/>
                <w:szCs w:val="28"/>
              </w:rPr>
              <w:t>Màn hình hiển thị:  LCD phân đoạn mã</w:t>
            </w:r>
            <w:r w:rsidRPr="003E5ACC">
              <w:rPr>
                <w:sz w:val="28"/>
                <w:szCs w:val="28"/>
              </w:rPr>
              <w:br/>
              <w:t>Nguồn điện: 4pin AA, bộ sạc (AC100V-240V)</w:t>
            </w:r>
            <w:r w:rsidRPr="003E5ACC">
              <w:rPr>
                <w:sz w:val="28"/>
                <w:szCs w:val="28"/>
              </w:rPr>
              <w:br/>
              <w:t>Nguyên tắc đo: Phương pháp đo dao động</w:t>
            </w:r>
            <w:r w:rsidRPr="003E5ACC">
              <w:rPr>
                <w:sz w:val="28"/>
                <w:szCs w:val="28"/>
              </w:rPr>
              <w:br/>
              <w:t>Chế độ làm việc: Tự động</w:t>
            </w:r>
            <w:r w:rsidRPr="003E5ACC">
              <w:rPr>
                <w:sz w:val="28"/>
                <w:szCs w:val="28"/>
              </w:rPr>
              <w:br/>
              <w:t>Chế độ hoạt động: Hoạt động liên tục</w:t>
            </w:r>
            <w:r w:rsidRPr="003E5ACC">
              <w:rPr>
                <w:sz w:val="28"/>
                <w:szCs w:val="28"/>
              </w:rPr>
              <w:br/>
              <w:t xml:space="preserve">Phạm vi đo lường: </w:t>
            </w:r>
            <w:r w:rsidRPr="003E5ACC">
              <w:rPr>
                <w:sz w:val="28"/>
                <w:szCs w:val="28"/>
              </w:rPr>
              <w:br/>
              <w:t>Tâm thu: 40-270mmHg</w:t>
            </w:r>
            <w:r w:rsidRPr="003E5ACC">
              <w:rPr>
                <w:sz w:val="28"/>
                <w:szCs w:val="28"/>
              </w:rPr>
              <w:br/>
              <w:t>Tâm trương: 10-216 mmHg</w:t>
            </w:r>
            <w:r w:rsidRPr="003E5ACC">
              <w:rPr>
                <w:sz w:val="28"/>
                <w:szCs w:val="28"/>
              </w:rPr>
              <w:br/>
              <w:t>Nhịp tim: 40 ~240/ phút</w:t>
            </w:r>
            <w:r w:rsidRPr="003E5ACC">
              <w:rPr>
                <w:sz w:val="28"/>
                <w:szCs w:val="28"/>
              </w:rPr>
              <w:br/>
              <w:t>Độ chính xác: Áp suất tĩnh: ±3mmHg ( ±0.4 kPa)</w:t>
            </w:r>
            <w:r w:rsidRPr="003E5ACC">
              <w:rPr>
                <w:sz w:val="28"/>
                <w:szCs w:val="28"/>
              </w:rPr>
              <w:br/>
              <w:t>Phạm vi áp: 0-290 mmHg ( 0-38,67 kPa)</w:t>
            </w:r>
          </w:p>
        </w:tc>
        <w:tc>
          <w:tcPr>
            <w:tcW w:w="1576" w:type="dxa"/>
            <w:vAlign w:val="center"/>
            <w:hideMark/>
          </w:tcPr>
          <w:p w14:paraId="3B278458" w14:textId="77777777" w:rsidR="009A1F6F" w:rsidRPr="003E5ACC" w:rsidRDefault="009A1F6F" w:rsidP="00C6742B">
            <w:pPr>
              <w:spacing w:line="276" w:lineRule="auto"/>
              <w:jc w:val="center"/>
              <w:rPr>
                <w:sz w:val="28"/>
                <w:szCs w:val="28"/>
              </w:rPr>
            </w:pPr>
            <w:r w:rsidRPr="003E5ACC">
              <w:rPr>
                <w:sz w:val="28"/>
                <w:szCs w:val="28"/>
              </w:rPr>
              <w:t>Cái</w:t>
            </w:r>
          </w:p>
        </w:tc>
      </w:tr>
      <w:tr w:rsidR="009A1F6F" w:rsidRPr="00091BCE" w14:paraId="29A47F5D" w14:textId="77777777" w:rsidTr="00FC1C9C">
        <w:trPr>
          <w:trHeight w:val="1980"/>
        </w:trPr>
        <w:tc>
          <w:tcPr>
            <w:tcW w:w="1078" w:type="dxa"/>
            <w:noWrap/>
            <w:vAlign w:val="center"/>
            <w:hideMark/>
          </w:tcPr>
          <w:p w14:paraId="69F37112" w14:textId="77777777" w:rsidR="009A1F6F" w:rsidRPr="003E5ACC" w:rsidRDefault="009A1F6F" w:rsidP="00C6742B">
            <w:pPr>
              <w:spacing w:line="276" w:lineRule="auto"/>
              <w:jc w:val="center"/>
              <w:rPr>
                <w:sz w:val="28"/>
                <w:szCs w:val="28"/>
              </w:rPr>
            </w:pPr>
            <w:r w:rsidRPr="003E5ACC">
              <w:rPr>
                <w:sz w:val="28"/>
                <w:szCs w:val="28"/>
              </w:rPr>
              <w:t>6.5</w:t>
            </w:r>
          </w:p>
        </w:tc>
        <w:tc>
          <w:tcPr>
            <w:tcW w:w="2603" w:type="dxa"/>
            <w:vAlign w:val="center"/>
            <w:hideMark/>
          </w:tcPr>
          <w:p w14:paraId="3B45A405" w14:textId="77777777" w:rsidR="009A1F6F" w:rsidRPr="003E5ACC" w:rsidRDefault="009A1F6F" w:rsidP="00C6742B">
            <w:pPr>
              <w:spacing w:line="276" w:lineRule="auto"/>
              <w:rPr>
                <w:sz w:val="28"/>
                <w:szCs w:val="28"/>
              </w:rPr>
            </w:pPr>
            <w:r w:rsidRPr="003E5ACC">
              <w:rPr>
                <w:sz w:val="28"/>
                <w:szCs w:val="28"/>
              </w:rPr>
              <w:t>Huyết áp người lớn có tai nghe</w:t>
            </w:r>
          </w:p>
        </w:tc>
        <w:tc>
          <w:tcPr>
            <w:tcW w:w="4093" w:type="dxa"/>
            <w:vAlign w:val="center"/>
            <w:hideMark/>
          </w:tcPr>
          <w:p w14:paraId="79B21D8B" w14:textId="77777777" w:rsidR="009A1F6F" w:rsidRPr="003E5ACC" w:rsidRDefault="009A1F6F" w:rsidP="00C6742B">
            <w:pPr>
              <w:spacing w:line="276" w:lineRule="auto"/>
              <w:rPr>
                <w:sz w:val="28"/>
                <w:szCs w:val="28"/>
              </w:rPr>
            </w:pPr>
            <w:r w:rsidRPr="003E5ACC">
              <w:rPr>
                <w:sz w:val="28"/>
                <w:szCs w:val="28"/>
              </w:rPr>
              <w:t>Bao đo đồng hồ người lớn: Đồng hồ chuẩn có vạch chia từ 20mmHg đến 300mmHg; Độ chính xác ±3mmHg. Vòng bít làm bằng chất liệu vải. Bộ bao gồm: Ống nghe + Bao đo huyết áp cơ</w:t>
            </w:r>
          </w:p>
        </w:tc>
        <w:tc>
          <w:tcPr>
            <w:tcW w:w="1576" w:type="dxa"/>
            <w:vAlign w:val="center"/>
            <w:hideMark/>
          </w:tcPr>
          <w:p w14:paraId="41245382" w14:textId="77777777" w:rsidR="009A1F6F" w:rsidRPr="003E5ACC" w:rsidRDefault="009A1F6F" w:rsidP="00C6742B">
            <w:pPr>
              <w:spacing w:line="276" w:lineRule="auto"/>
              <w:jc w:val="center"/>
              <w:rPr>
                <w:sz w:val="28"/>
                <w:szCs w:val="28"/>
              </w:rPr>
            </w:pPr>
            <w:r w:rsidRPr="003E5ACC">
              <w:rPr>
                <w:sz w:val="28"/>
                <w:szCs w:val="28"/>
              </w:rPr>
              <w:t>Bộ</w:t>
            </w:r>
          </w:p>
        </w:tc>
      </w:tr>
      <w:tr w:rsidR="009A1F6F" w:rsidRPr="00091BCE" w14:paraId="314AA710" w14:textId="77777777" w:rsidTr="00FC1C9C">
        <w:trPr>
          <w:trHeight w:val="3645"/>
        </w:trPr>
        <w:tc>
          <w:tcPr>
            <w:tcW w:w="1078" w:type="dxa"/>
            <w:noWrap/>
            <w:vAlign w:val="center"/>
            <w:hideMark/>
          </w:tcPr>
          <w:p w14:paraId="719BEEC4" w14:textId="5AF98E9E" w:rsidR="009A1F6F" w:rsidRPr="003E5ACC" w:rsidRDefault="009A1F6F" w:rsidP="00C6742B">
            <w:pPr>
              <w:spacing w:line="276" w:lineRule="auto"/>
              <w:jc w:val="center"/>
              <w:rPr>
                <w:sz w:val="28"/>
                <w:szCs w:val="28"/>
              </w:rPr>
            </w:pPr>
            <w:r w:rsidRPr="003E5ACC">
              <w:rPr>
                <w:sz w:val="28"/>
                <w:szCs w:val="28"/>
              </w:rPr>
              <w:t>6.</w:t>
            </w:r>
            <w:r w:rsidR="00521FA0">
              <w:rPr>
                <w:sz w:val="28"/>
                <w:szCs w:val="28"/>
              </w:rPr>
              <w:t>6</w:t>
            </w:r>
          </w:p>
        </w:tc>
        <w:tc>
          <w:tcPr>
            <w:tcW w:w="2603" w:type="dxa"/>
            <w:vAlign w:val="center"/>
            <w:hideMark/>
          </w:tcPr>
          <w:p w14:paraId="0623CD21" w14:textId="77777777" w:rsidR="009A1F6F" w:rsidRPr="003E5ACC" w:rsidRDefault="009A1F6F" w:rsidP="00C6742B">
            <w:pPr>
              <w:spacing w:line="276" w:lineRule="auto"/>
              <w:rPr>
                <w:sz w:val="28"/>
                <w:szCs w:val="28"/>
              </w:rPr>
            </w:pPr>
            <w:r w:rsidRPr="003E5ACC">
              <w:rPr>
                <w:sz w:val="28"/>
                <w:szCs w:val="28"/>
              </w:rPr>
              <w:t>Nhiệt kế điện tử</w:t>
            </w:r>
          </w:p>
        </w:tc>
        <w:tc>
          <w:tcPr>
            <w:tcW w:w="4093" w:type="dxa"/>
            <w:vAlign w:val="center"/>
            <w:hideMark/>
          </w:tcPr>
          <w:p w14:paraId="5358B388" w14:textId="77777777" w:rsidR="00801284" w:rsidRPr="00801284" w:rsidRDefault="00801284" w:rsidP="00801284">
            <w:pPr>
              <w:spacing w:line="276" w:lineRule="auto"/>
              <w:jc w:val="left"/>
              <w:rPr>
                <w:sz w:val="28"/>
                <w:szCs w:val="28"/>
              </w:rPr>
            </w:pPr>
            <w:r w:rsidRPr="00801284">
              <w:rPr>
                <w:sz w:val="28"/>
                <w:szCs w:val="28"/>
              </w:rPr>
              <w:t xml:space="preserve">Phạm vi đo lường: </w:t>
            </w:r>
          </w:p>
          <w:p w14:paraId="0CEC4B04" w14:textId="77777777" w:rsidR="00801284" w:rsidRPr="00801284" w:rsidRDefault="00801284" w:rsidP="00801284">
            <w:pPr>
              <w:spacing w:line="276" w:lineRule="auto"/>
              <w:jc w:val="left"/>
              <w:rPr>
                <w:sz w:val="28"/>
                <w:szCs w:val="28"/>
              </w:rPr>
            </w:pPr>
            <w:r w:rsidRPr="00801284">
              <w:rPr>
                <w:sz w:val="28"/>
                <w:szCs w:val="28"/>
              </w:rPr>
              <w:t>Đo trán: 22°C- 44°C</w:t>
            </w:r>
          </w:p>
          <w:p w14:paraId="60068D6D" w14:textId="77777777" w:rsidR="00801284" w:rsidRPr="00801284" w:rsidRDefault="00801284" w:rsidP="00801284">
            <w:pPr>
              <w:spacing w:line="276" w:lineRule="auto"/>
              <w:jc w:val="left"/>
              <w:rPr>
                <w:sz w:val="28"/>
                <w:szCs w:val="28"/>
              </w:rPr>
            </w:pPr>
            <w:r w:rsidRPr="00801284">
              <w:rPr>
                <w:sz w:val="28"/>
                <w:szCs w:val="28"/>
              </w:rPr>
              <w:t xml:space="preserve">Đo bền mặt: 0°C - 100°C </w:t>
            </w:r>
          </w:p>
          <w:p w14:paraId="766C788B" w14:textId="77777777" w:rsidR="00801284" w:rsidRPr="00801284" w:rsidRDefault="00801284" w:rsidP="00801284">
            <w:pPr>
              <w:spacing w:line="276" w:lineRule="auto"/>
              <w:jc w:val="left"/>
              <w:rPr>
                <w:sz w:val="28"/>
                <w:szCs w:val="28"/>
              </w:rPr>
            </w:pPr>
            <w:r w:rsidRPr="00801284">
              <w:rPr>
                <w:sz w:val="28"/>
                <w:szCs w:val="28"/>
              </w:rPr>
              <w:t>Đo Phòng: 10°C - 40°C</w:t>
            </w:r>
          </w:p>
          <w:p w14:paraId="3A59668E" w14:textId="77777777" w:rsidR="00801284" w:rsidRPr="00801284" w:rsidRDefault="00801284" w:rsidP="00801284">
            <w:pPr>
              <w:spacing w:line="276" w:lineRule="auto"/>
              <w:jc w:val="left"/>
              <w:rPr>
                <w:sz w:val="28"/>
                <w:szCs w:val="28"/>
              </w:rPr>
            </w:pPr>
            <w:r w:rsidRPr="00801284">
              <w:rPr>
                <w:sz w:val="28"/>
                <w:szCs w:val="28"/>
              </w:rPr>
              <w:t>Độ phân giải: 0.1°C/0.1°F</w:t>
            </w:r>
          </w:p>
          <w:p w14:paraId="12C02B62" w14:textId="77777777" w:rsidR="00801284" w:rsidRPr="00801284" w:rsidRDefault="00801284" w:rsidP="00801284">
            <w:pPr>
              <w:spacing w:line="276" w:lineRule="auto"/>
              <w:jc w:val="left"/>
              <w:rPr>
                <w:sz w:val="28"/>
                <w:szCs w:val="28"/>
              </w:rPr>
            </w:pPr>
            <w:r w:rsidRPr="00801284">
              <w:rPr>
                <w:sz w:val="28"/>
                <w:szCs w:val="28"/>
              </w:rPr>
              <w:t>Đơn vị đo: °C(Mặc định)/ °F</w:t>
            </w:r>
          </w:p>
          <w:p w14:paraId="714D0140" w14:textId="77777777" w:rsidR="00801284" w:rsidRPr="00801284" w:rsidRDefault="00801284" w:rsidP="00801284">
            <w:pPr>
              <w:spacing w:line="276" w:lineRule="auto"/>
              <w:jc w:val="left"/>
              <w:rPr>
                <w:sz w:val="28"/>
                <w:szCs w:val="28"/>
              </w:rPr>
            </w:pPr>
            <w:r w:rsidRPr="00801284">
              <w:rPr>
                <w:sz w:val="28"/>
                <w:szCs w:val="28"/>
              </w:rPr>
              <w:t>Nguồn: sử dụng pin AA</w:t>
            </w:r>
          </w:p>
          <w:p w14:paraId="3235EC5C" w14:textId="77777777" w:rsidR="00801284" w:rsidRPr="00801284" w:rsidRDefault="00801284" w:rsidP="00801284">
            <w:pPr>
              <w:spacing w:line="276" w:lineRule="auto"/>
              <w:jc w:val="left"/>
              <w:rPr>
                <w:sz w:val="28"/>
                <w:szCs w:val="28"/>
              </w:rPr>
            </w:pPr>
            <w:r w:rsidRPr="00801284">
              <w:rPr>
                <w:sz w:val="28"/>
                <w:szCs w:val="28"/>
              </w:rPr>
              <w:t>Bộ nhớ: khoảng 30 lần đo</w:t>
            </w:r>
          </w:p>
          <w:p w14:paraId="268126DC" w14:textId="59B965DA" w:rsidR="009A1F6F" w:rsidRPr="003E5ACC" w:rsidRDefault="00801284" w:rsidP="00801284">
            <w:pPr>
              <w:spacing w:line="276" w:lineRule="auto"/>
              <w:jc w:val="left"/>
              <w:rPr>
                <w:sz w:val="28"/>
                <w:szCs w:val="28"/>
              </w:rPr>
            </w:pPr>
            <w:r w:rsidRPr="00801284">
              <w:rPr>
                <w:sz w:val="28"/>
                <w:szCs w:val="28"/>
              </w:rPr>
              <w:t>Tự động ngắt: khoảng 30 Giây</w:t>
            </w:r>
          </w:p>
        </w:tc>
        <w:tc>
          <w:tcPr>
            <w:tcW w:w="1576" w:type="dxa"/>
            <w:vAlign w:val="center"/>
            <w:hideMark/>
          </w:tcPr>
          <w:p w14:paraId="43BC7E6B" w14:textId="77777777" w:rsidR="009A1F6F" w:rsidRPr="003E5ACC" w:rsidRDefault="009A1F6F" w:rsidP="00C6742B">
            <w:pPr>
              <w:spacing w:line="276" w:lineRule="auto"/>
              <w:jc w:val="center"/>
              <w:rPr>
                <w:sz w:val="28"/>
                <w:szCs w:val="28"/>
              </w:rPr>
            </w:pPr>
            <w:r w:rsidRPr="003E5ACC">
              <w:rPr>
                <w:sz w:val="28"/>
                <w:szCs w:val="28"/>
              </w:rPr>
              <w:t>Cái</w:t>
            </w:r>
          </w:p>
        </w:tc>
      </w:tr>
      <w:tr w:rsidR="009A1F6F" w:rsidRPr="00091BCE" w14:paraId="7C4A0DA0" w14:textId="77777777" w:rsidTr="00FC1C9C">
        <w:trPr>
          <w:trHeight w:val="2352"/>
        </w:trPr>
        <w:tc>
          <w:tcPr>
            <w:tcW w:w="1078" w:type="dxa"/>
            <w:noWrap/>
            <w:vAlign w:val="center"/>
            <w:hideMark/>
          </w:tcPr>
          <w:p w14:paraId="17F7E2A3" w14:textId="043F1B67" w:rsidR="009A1F6F" w:rsidRPr="003E5ACC" w:rsidRDefault="009A1F6F" w:rsidP="00C6742B">
            <w:pPr>
              <w:spacing w:line="276" w:lineRule="auto"/>
              <w:jc w:val="center"/>
              <w:rPr>
                <w:sz w:val="28"/>
                <w:szCs w:val="28"/>
              </w:rPr>
            </w:pPr>
            <w:r w:rsidRPr="003E5ACC">
              <w:rPr>
                <w:sz w:val="28"/>
                <w:szCs w:val="28"/>
              </w:rPr>
              <w:t>6.</w:t>
            </w:r>
            <w:r w:rsidR="00521FA0">
              <w:rPr>
                <w:sz w:val="28"/>
                <w:szCs w:val="28"/>
              </w:rPr>
              <w:t>7</w:t>
            </w:r>
          </w:p>
        </w:tc>
        <w:tc>
          <w:tcPr>
            <w:tcW w:w="2603" w:type="dxa"/>
            <w:vAlign w:val="center"/>
            <w:hideMark/>
          </w:tcPr>
          <w:p w14:paraId="1BBE482E" w14:textId="77777777" w:rsidR="009A1F6F" w:rsidRPr="003E5ACC" w:rsidRDefault="009A1F6F" w:rsidP="00C6742B">
            <w:pPr>
              <w:spacing w:line="276" w:lineRule="auto"/>
              <w:rPr>
                <w:sz w:val="28"/>
                <w:szCs w:val="28"/>
              </w:rPr>
            </w:pPr>
            <w:r w:rsidRPr="003E5ACC">
              <w:rPr>
                <w:sz w:val="28"/>
                <w:szCs w:val="28"/>
              </w:rPr>
              <w:t>Thước đo nằm TE</w:t>
            </w:r>
          </w:p>
        </w:tc>
        <w:tc>
          <w:tcPr>
            <w:tcW w:w="4093" w:type="dxa"/>
            <w:vAlign w:val="center"/>
            <w:hideMark/>
          </w:tcPr>
          <w:p w14:paraId="6FCA0C1C" w14:textId="77777777" w:rsidR="00521FA0" w:rsidRDefault="009A1F6F" w:rsidP="00C6742B">
            <w:pPr>
              <w:spacing w:line="276" w:lineRule="auto"/>
              <w:rPr>
                <w:sz w:val="28"/>
                <w:szCs w:val="28"/>
              </w:rPr>
            </w:pPr>
            <w:r w:rsidRPr="003E5ACC">
              <w:rPr>
                <w:sz w:val="28"/>
                <w:szCs w:val="28"/>
              </w:rPr>
              <w:t>Bề mặt chắc chắn, dễ chăm sóc, có thể cuộn lại.</w:t>
            </w:r>
            <w:r w:rsidR="00521FA0">
              <w:rPr>
                <w:sz w:val="28"/>
                <w:szCs w:val="28"/>
              </w:rPr>
              <w:t xml:space="preserve"> </w:t>
            </w:r>
            <w:r w:rsidRPr="003E5ACC">
              <w:rPr>
                <w:sz w:val="28"/>
                <w:szCs w:val="28"/>
              </w:rPr>
              <w:t>Có phần đầu cố định và bộ định vị chân trượt giúp sử dụng đơn giản</w:t>
            </w:r>
            <w:r w:rsidR="00521FA0">
              <w:rPr>
                <w:sz w:val="28"/>
                <w:szCs w:val="28"/>
              </w:rPr>
              <w:t xml:space="preserve"> </w:t>
            </w:r>
            <w:r w:rsidRPr="003E5ACC">
              <w:rPr>
                <w:sz w:val="28"/>
                <w:szCs w:val="28"/>
              </w:rPr>
              <w:t>Thông số:</w:t>
            </w:r>
          </w:p>
          <w:p w14:paraId="29BC00FC" w14:textId="353F7965" w:rsidR="007C75C1" w:rsidRDefault="009A1F6F" w:rsidP="00C6742B">
            <w:pPr>
              <w:spacing w:line="276" w:lineRule="auto"/>
              <w:rPr>
                <w:sz w:val="28"/>
                <w:szCs w:val="28"/>
              </w:rPr>
            </w:pPr>
            <w:r w:rsidRPr="003E5ACC">
              <w:rPr>
                <w:sz w:val="28"/>
                <w:szCs w:val="28"/>
              </w:rPr>
              <w:t>- Dải đo: 10 – 90 cm</w:t>
            </w:r>
          </w:p>
          <w:p w14:paraId="6DE3D2B1" w14:textId="2C7E97B1" w:rsidR="009A1F6F" w:rsidRPr="003E5ACC" w:rsidRDefault="009A1F6F" w:rsidP="00C6742B">
            <w:pPr>
              <w:spacing w:line="276" w:lineRule="auto"/>
              <w:rPr>
                <w:sz w:val="28"/>
                <w:szCs w:val="28"/>
              </w:rPr>
            </w:pPr>
            <w:r w:rsidRPr="003E5ACC">
              <w:rPr>
                <w:sz w:val="28"/>
                <w:szCs w:val="28"/>
              </w:rPr>
              <w:t>- Độ chia: 5 mm</w:t>
            </w:r>
          </w:p>
        </w:tc>
        <w:tc>
          <w:tcPr>
            <w:tcW w:w="1576" w:type="dxa"/>
            <w:vAlign w:val="center"/>
            <w:hideMark/>
          </w:tcPr>
          <w:p w14:paraId="5816C32A" w14:textId="77777777" w:rsidR="009A1F6F" w:rsidRPr="003E5ACC" w:rsidRDefault="009A1F6F" w:rsidP="00C6742B">
            <w:pPr>
              <w:spacing w:line="276" w:lineRule="auto"/>
              <w:jc w:val="center"/>
              <w:rPr>
                <w:sz w:val="28"/>
                <w:szCs w:val="28"/>
              </w:rPr>
            </w:pPr>
            <w:r w:rsidRPr="003E5ACC">
              <w:rPr>
                <w:sz w:val="28"/>
                <w:szCs w:val="28"/>
              </w:rPr>
              <w:t>Cái</w:t>
            </w:r>
          </w:p>
        </w:tc>
      </w:tr>
      <w:tr w:rsidR="009A1F6F" w:rsidRPr="00091BCE" w14:paraId="22799C00" w14:textId="77777777" w:rsidTr="00FC1C9C">
        <w:trPr>
          <w:trHeight w:val="2790"/>
        </w:trPr>
        <w:tc>
          <w:tcPr>
            <w:tcW w:w="1078" w:type="dxa"/>
            <w:noWrap/>
            <w:vAlign w:val="center"/>
            <w:hideMark/>
          </w:tcPr>
          <w:p w14:paraId="3FF9BE7E" w14:textId="0D7744BD" w:rsidR="009A1F6F" w:rsidRPr="003E5ACC" w:rsidRDefault="009A1F6F" w:rsidP="00C6742B">
            <w:pPr>
              <w:spacing w:line="276" w:lineRule="auto"/>
              <w:jc w:val="center"/>
              <w:rPr>
                <w:sz w:val="28"/>
                <w:szCs w:val="28"/>
              </w:rPr>
            </w:pPr>
            <w:r w:rsidRPr="003E5ACC">
              <w:rPr>
                <w:sz w:val="28"/>
                <w:szCs w:val="28"/>
              </w:rPr>
              <w:t>6.</w:t>
            </w:r>
            <w:r w:rsidR="00521FA0">
              <w:rPr>
                <w:sz w:val="28"/>
                <w:szCs w:val="28"/>
              </w:rPr>
              <w:t>8</w:t>
            </w:r>
          </w:p>
        </w:tc>
        <w:tc>
          <w:tcPr>
            <w:tcW w:w="2603" w:type="dxa"/>
            <w:vAlign w:val="center"/>
            <w:hideMark/>
          </w:tcPr>
          <w:p w14:paraId="6B0DBBEA" w14:textId="77777777" w:rsidR="009A1F6F" w:rsidRPr="003E5ACC" w:rsidRDefault="009A1F6F" w:rsidP="00C6742B">
            <w:pPr>
              <w:spacing w:line="276" w:lineRule="auto"/>
              <w:rPr>
                <w:sz w:val="28"/>
                <w:szCs w:val="28"/>
              </w:rPr>
            </w:pPr>
            <w:r w:rsidRPr="003E5ACC">
              <w:rPr>
                <w:sz w:val="28"/>
                <w:szCs w:val="28"/>
              </w:rPr>
              <w:t>Cân người lớn có thước đo</w:t>
            </w:r>
          </w:p>
        </w:tc>
        <w:tc>
          <w:tcPr>
            <w:tcW w:w="4093" w:type="dxa"/>
            <w:vAlign w:val="center"/>
            <w:hideMark/>
          </w:tcPr>
          <w:p w14:paraId="598C9AA1" w14:textId="77777777" w:rsidR="00801284" w:rsidRPr="00801284" w:rsidRDefault="00801284" w:rsidP="00801284">
            <w:pPr>
              <w:spacing w:line="276" w:lineRule="auto"/>
              <w:rPr>
                <w:sz w:val="28"/>
                <w:szCs w:val="28"/>
              </w:rPr>
            </w:pPr>
            <w:r w:rsidRPr="00801284">
              <w:rPr>
                <w:sz w:val="28"/>
                <w:szCs w:val="28"/>
              </w:rPr>
              <w:t>Thông số kỹ thuật:</w:t>
            </w:r>
          </w:p>
          <w:p w14:paraId="0214EC08" w14:textId="77777777" w:rsidR="00801284" w:rsidRPr="00801284" w:rsidRDefault="00801284" w:rsidP="00801284">
            <w:pPr>
              <w:spacing w:line="276" w:lineRule="auto"/>
              <w:rPr>
                <w:sz w:val="28"/>
                <w:szCs w:val="28"/>
              </w:rPr>
            </w:pPr>
            <w:r w:rsidRPr="00801284">
              <w:rPr>
                <w:sz w:val="28"/>
                <w:szCs w:val="28"/>
              </w:rPr>
              <w:t>- Tải trọng tối đa: 200kg</w:t>
            </w:r>
          </w:p>
          <w:p w14:paraId="77AFA4B4" w14:textId="77777777" w:rsidR="00801284" w:rsidRPr="00801284" w:rsidRDefault="00801284" w:rsidP="00801284">
            <w:pPr>
              <w:spacing w:line="276" w:lineRule="auto"/>
              <w:rPr>
                <w:sz w:val="28"/>
                <w:szCs w:val="28"/>
              </w:rPr>
            </w:pPr>
            <w:r w:rsidRPr="00801284">
              <w:rPr>
                <w:sz w:val="28"/>
                <w:szCs w:val="28"/>
              </w:rPr>
              <w:t>- Độ chia: 50g</w:t>
            </w:r>
          </w:p>
          <w:p w14:paraId="284E7745" w14:textId="77777777" w:rsidR="00801284" w:rsidRPr="00801284" w:rsidRDefault="00801284" w:rsidP="00801284">
            <w:pPr>
              <w:spacing w:line="276" w:lineRule="auto"/>
              <w:rPr>
                <w:sz w:val="28"/>
                <w:szCs w:val="28"/>
              </w:rPr>
            </w:pPr>
            <w:r w:rsidRPr="00801284">
              <w:rPr>
                <w:sz w:val="28"/>
                <w:szCs w:val="28"/>
              </w:rPr>
              <w:t>- Thước đo chiều cao: 80-210cm</w:t>
            </w:r>
          </w:p>
          <w:p w14:paraId="65424F6E" w14:textId="77777777" w:rsidR="00801284" w:rsidRPr="00801284" w:rsidRDefault="00801284" w:rsidP="00801284">
            <w:pPr>
              <w:spacing w:line="276" w:lineRule="auto"/>
              <w:rPr>
                <w:sz w:val="28"/>
                <w:szCs w:val="28"/>
              </w:rPr>
            </w:pPr>
            <w:r w:rsidRPr="00801284">
              <w:rPr>
                <w:sz w:val="28"/>
                <w:szCs w:val="28"/>
              </w:rPr>
              <w:t>Tính năng:</w:t>
            </w:r>
          </w:p>
          <w:p w14:paraId="08EEFF8A" w14:textId="3BEE2619" w:rsidR="009A1F6F" w:rsidRPr="003E5ACC" w:rsidRDefault="00801284" w:rsidP="00801284">
            <w:pPr>
              <w:spacing w:line="276" w:lineRule="auto"/>
              <w:rPr>
                <w:sz w:val="28"/>
                <w:szCs w:val="28"/>
              </w:rPr>
            </w:pPr>
            <w:r w:rsidRPr="00801284">
              <w:rPr>
                <w:sz w:val="28"/>
                <w:szCs w:val="28"/>
              </w:rPr>
              <w:t>- Thước đo chiều cao tiện lợi, có thể kéo ra/thu vào</w:t>
            </w:r>
          </w:p>
        </w:tc>
        <w:tc>
          <w:tcPr>
            <w:tcW w:w="1576" w:type="dxa"/>
            <w:vAlign w:val="center"/>
            <w:hideMark/>
          </w:tcPr>
          <w:p w14:paraId="53CE0A9A" w14:textId="77777777" w:rsidR="009A1F6F" w:rsidRPr="003E5ACC" w:rsidRDefault="009A1F6F" w:rsidP="00C6742B">
            <w:pPr>
              <w:spacing w:line="276" w:lineRule="auto"/>
              <w:jc w:val="center"/>
              <w:rPr>
                <w:sz w:val="28"/>
                <w:szCs w:val="28"/>
              </w:rPr>
            </w:pPr>
            <w:r w:rsidRPr="003E5ACC">
              <w:rPr>
                <w:sz w:val="28"/>
                <w:szCs w:val="28"/>
              </w:rPr>
              <w:t>Cái</w:t>
            </w:r>
          </w:p>
        </w:tc>
      </w:tr>
    </w:tbl>
    <w:p w14:paraId="5B0879A7" w14:textId="77777777" w:rsidR="009A1F6F" w:rsidRPr="009A1F6F" w:rsidRDefault="009A1F6F" w:rsidP="00FD7245">
      <w:pPr>
        <w:pStyle w:val="SectionVIHeader"/>
        <w:widowControl w:val="0"/>
        <w:spacing w:before="0" w:after="0" w:line="264" w:lineRule="auto"/>
        <w:jc w:val="both"/>
        <w:rPr>
          <w:rFonts w:eastAsia="Calibri"/>
          <w:b w:val="0"/>
          <w:bCs/>
          <w:sz w:val="28"/>
          <w:szCs w:val="28"/>
          <w:lang w:val="nl-NL"/>
        </w:rPr>
      </w:pPr>
    </w:p>
    <w:p w14:paraId="308AB6A9" w14:textId="77777777" w:rsidR="00F24AE1" w:rsidRPr="009A1F6F" w:rsidRDefault="00F24AE1" w:rsidP="00FD7245">
      <w:pPr>
        <w:widowControl w:val="0"/>
        <w:tabs>
          <w:tab w:val="right" w:pos="7254"/>
        </w:tabs>
        <w:spacing w:line="276" w:lineRule="auto"/>
        <w:rPr>
          <w:b/>
          <w:i/>
          <w:sz w:val="28"/>
          <w:szCs w:val="28"/>
          <w:u w:val="single"/>
          <w:lang w:val="nl-NL"/>
        </w:rPr>
      </w:pPr>
      <w:r w:rsidRPr="009A1F6F">
        <w:rPr>
          <w:b/>
          <w:i/>
          <w:sz w:val="28"/>
          <w:szCs w:val="28"/>
          <w:u w:val="single"/>
          <w:lang w:val="nl-NL"/>
        </w:rPr>
        <w:t xml:space="preserve">Ghi chú: </w:t>
      </w:r>
    </w:p>
    <w:p w14:paraId="548E417E" w14:textId="26C2A189" w:rsidR="00F24AE1" w:rsidRPr="009A1F6F" w:rsidRDefault="00F24AE1" w:rsidP="00FD7245">
      <w:pPr>
        <w:spacing w:line="276" w:lineRule="auto"/>
        <w:ind w:right="43" w:firstLine="567"/>
        <w:rPr>
          <w:i/>
          <w:sz w:val="28"/>
          <w:szCs w:val="28"/>
          <w:lang w:val="sv-SE"/>
        </w:rPr>
      </w:pPr>
      <w:r w:rsidRPr="009A1F6F">
        <w:rPr>
          <w:i/>
          <w:sz w:val="28"/>
          <w:szCs w:val="28"/>
          <w:lang w:val="sv-SE"/>
        </w:rPr>
        <w:t xml:space="preserve">- Nội dung mô tả </w:t>
      </w:r>
      <w:r w:rsidRPr="009A1F6F">
        <w:rPr>
          <w:i/>
          <w:sz w:val="28"/>
          <w:szCs w:val="28"/>
          <w:lang w:val="vi-VN"/>
        </w:rPr>
        <w:t xml:space="preserve">Yêu cầu thông số kỹ thuật quy định trong mục này chỉ nhằm mục đích mô tả và không nhằm mục đích hạn chế nhà thầu. </w:t>
      </w:r>
      <w:r w:rsidRPr="009A1F6F">
        <w:rPr>
          <w:i/>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w:t>
      </w:r>
      <w:r w:rsidR="004C6E1D" w:rsidRPr="009A1F6F">
        <w:rPr>
          <w:i/>
          <w:sz w:val="28"/>
          <w:szCs w:val="28"/>
          <w:lang w:val="sv-SE"/>
        </w:rPr>
        <w:t>Chủ đầu tư</w:t>
      </w:r>
      <w:r w:rsidRPr="009A1F6F">
        <w:rPr>
          <w:i/>
          <w:sz w:val="28"/>
          <w:szCs w:val="28"/>
          <w:lang w:val="sv-SE"/>
        </w:rPr>
        <w:t xml:space="preserve"> thấy rằng những thay thế đó vẫn đảm bảo </w:t>
      </w:r>
      <w:r w:rsidRPr="009A1F6F">
        <w:rPr>
          <w:lang w:val="sv-SE"/>
        </w:rPr>
        <w:t xml:space="preserve"> </w:t>
      </w:r>
      <w:r w:rsidRPr="009A1F6F">
        <w:rPr>
          <w:i/>
          <w:iCs/>
          <w:sz w:val="28"/>
          <w:szCs w:val="28"/>
          <w:lang w:val="sv-SE"/>
        </w:rPr>
        <w:t xml:space="preserve">“tương đương” </w:t>
      </w:r>
      <w:r w:rsidRPr="009A1F6F">
        <w:rPr>
          <w:i/>
          <w:sz w:val="28"/>
          <w:szCs w:val="28"/>
          <w:lang w:val="sv-SE"/>
        </w:rPr>
        <w:t>hoặc</w:t>
      </w:r>
      <w:r w:rsidRPr="009A1F6F">
        <w:rPr>
          <w:i/>
          <w:iCs/>
          <w:sz w:val="28"/>
          <w:szCs w:val="28"/>
          <w:lang w:val="sv-SE"/>
        </w:rPr>
        <w:t>“</w:t>
      </w:r>
      <w:r w:rsidRPr="009A1F6F">
        <w:rPr>
          <w:i/>
          <w:sz w:val="28"/>
          <w:szCs w:val="28"/>
          <w:lang w:val="sv-SE"/>
        </w:rPr>
        <w:t xml:space="preserve">ưu việt” so với yêu cầu được quy định tại Chương V.  </w:t>
      </w:r>
    </w:p>
    <w:p w14:paraId="70736AC8" w14:textId="77777777" w:rsidR="00F24AE1" w:rsidRPr="009A1F6F" w:rsidRDefault="00F24AE1" w:rsidP="00FD7245">
      <w:pPr>
        <w:pStyle w:val="HeaderSectionVI"/>
        <w:spacing w:before="0" w:after="0" w:line="276" w:lineRule="auto"/>
        <w:ind w:firstLine="567"/>
        <w:jc w:val="both"/>
        <w:rPr>
          <w:sz w:val="28"/>
          <w:szCs w:val="28"/>
          <w:lang w:val="vi-VN"/>
        </w:rPr>
      </w:pPr>
      <w:r w:rsidRPr="009A1F6F">
        <w:rPr>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9A1F6F">
        <w:rPr>
          <w:b w:val="0"/>
          <w:i/>
          <w:sz w:val="28"/>
          <w:szCs w:val="28"/>
          <w:lang w:val="sv-SE"/>
        </w:rPr>
        <w:t>ưu việt</w:t>
      </w:r>
      <w:r w:rsidRPr="009A1F6F">
        <w:rPr>
          <w:b w:val="0"/>
          <w:i/>
          <w:sz w:val="28"/>
          <w:szCs w:val="28"/>
          <w:lang w:val="vi-VN"/>
        </w:rPr>
        <w:t xml:space="preserve"> so với hàng hóa được nêu trên</w:t>
      </w:r>
      <w:r w:rsidRPr="009A1F6F">
        <w:rPr>
          <w:b w:val="0"/>
          <w:i/>
          <w:sz w:val="28"/>
          <w:szCs w:val="28"/>
          <w:lang w:val="sv-SE"/>
        </w:rPr>
        <w:t>.</w:t>
      </w:r>
      <w:r w:rsidRPr="009A1F6F">
        <w:rPr>
          <w:b w:val="0"/>
          <w:i/>
          <w:sz w:val="28"/>
          <w:szCs w:val="28"/>
          <w:lang w:val="vi-VN"/>
        </w:rPr>
        <w:t xml:space="preserve"> </w:t>
      </w:r>
      <w:r w:rsidRPr="009A1F6F">
        <w:rPr>
          <w:bCs/>
          <w:i/>
          <w:sz w:val="28"/>
          <w:szCs w:val="28"/>
          <w:lang w:val="vi-VN"/>
        </w:rPr>
        <w:t>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w:t>
      </w:r>
      <w:r w:rsidRPr="009A1F6F">
        <w:rPr>
          <w:b w:val="0"/>
          <w:i/>
          <w:sz w:val="28"/>
          <w:szCs w:val="28"/>
          <w:lang w:val="vi-VN"/>
        </w:rPr>
        <w:t>. Nếu nhà thầu không có tài liệu chứng minh sự tương đương hoặc ưu việt hơn thì được xem là không đạt về mặt kỹ thuật</w:t>
      </w:r>
      <w:r w:rsidRPr="009A1F6F">
        <w:rPr>
          <w:sz w:val="28"/>
          <w:szCs w:val="28"/>
          <w:lang w:val="vi-VN"/>
        </w:rPr>
        <w:t>.</w:t>
      </w:r>
    </w:p>
    <w:p w14:paraId="14D244FE" w14:textId="77DFF42F" w:rsidR="00336AE3" w:rsidRPr="009A1F6F" w:rsidRDefault="00336AE3" w:rsidP="00FD7245">
      <w:pPr>
        <w:pStyle w:val="HeaderSectionVI"/>
        <w:spacing w:before="0" w:after="0" w:line="276" w:lineRule="auto"/>
        <w:ind w:firstLine="567"/>
        <w:jc w:val="both"/>
        <w:rPr>
          <w:b w:val="0"/>
          <w:bCs/>
          <w:i/>
          <w:iCs/>
          <w:sz w:val="28"/>
          <w:szCs w:val="28"/>
          <w:lang w:val="vi-VN"/>
        </w:rPr>
      </w:pPr>
      <w:r w:rsidRPr="009A1F6F">
        <w:rPr>
          <w:b w:val="0"/>
          <w:bCs/>
          <w:i/>
          <w:iCs/>
          <w:sz w:val="28"/>
          <w:szCs w:val="28"/>
          <w:lang w:val="vi-VN"/>
        </w:rPr>
        <w:t>Nhà thầu có quyền chào Quy cách đóng gói khác, miễn sao đáp ứng được khối lượng sử dụng theo mời thầu</w:t>
      </w:r>
    </w:p>
    <w:p w14:paraId="16D46150" w14:textId="77777777" w:rsidR="00F24AE1" w:rsidRPr="009A1F6F" w:rsidRDefault="00F24AE1" w:rsidP="00FD7245">
      <w:pPr>
        <w:pStyle w:val="HeaderSectionVI"/>
        <w:spacing w:before="0" w:after="0" w:line="276" w:lineRule="auto"/>
        <w:ind w:firstLine="567"/>
        <w:jc w:val="left"/>
        <w:rPr>
          <w:sz w:val="28"/>
          <w:szCs w:val="28"/>
          <w:lang w:val="vi-VN"/>
        </w:rPr>
      </w:pPr>
      <w:r w:rsidRPr="009A1F6F">
        <w:rPr>
          <w:sz w:val="28"/>
          <w:szCs w:val="28"/>
          <w:lang w:val="vi-VN"/>
        </w:rPr>
        <w:t>2.3. Yêu cầu khác</w:t>
      </w:r>
    </w:p>
    <w:p w14:paraId="6CA5E7D7" w14:textId="7340C0B2" w:rsidR="00F24AE1" w:rsidRPr="009A1F6F" w:rsidRDefault="00F24AE1" w:rsidP="00FD7245">
      <w:pPr>
        <w:spacing w:line="276" w:lineRule="auto"/>
        <w:ind w:firstLine="567"/>
        <w:rPr>
          <w:sz w:val="28"/>
          <w:szCs w:val="28"/>
          <w:lang w:val="vi-VN"/>
        </w:rPr>
      </w:pPr>
      <w:r w:rsidRPr="009A1F6F">
        <w:rPr>
          <w:iCs/>
          <w:sz w:val="28"/>
          <w:szCs w:val="28"/>
          <w:lang w:val="vi-VN"/>
        </w:rPr>
        <w:t xml:space="preserve">- </w:t>
      </w:r>
      <w:r w:rsidRPr="009A1F6F">
        <w:rPr>
          <w:sz w:val="28"/>
          <w:szCs w:val="28"/>
          <w:lang w:val="vi-VN"/>
        </w:rPr>
        <w:t xml:space="preserve">E-HSDT của nhà thầu phải đính kèm bản Scan toàn bộ các tài liệu để chứng minh về năng lực, kinh nghiệm và kỹ thuật để </w:t>
      </w:r>
      <w:r w:rsidR="004C6E1D" w:rsidRPr="009A1F6F">
        <w:rPr>
          <w:sz w:val="28"/>
          <w:szCs w:val="28"/>
          <w:lang w:val="vi-VN"/>
        </w:rPr>
        <w:t xml:space="preserve">Chủ đầu tư </w:t>
      </w:r>
      <w:r w:rsidRPr="009A1F6F">
        <w:rPr>
          <w:sz w:val="28"/>
          <w:szCs w:val="28"/>
          <w:lang w:val="vi-VN"/>
        </w:rPr>
        <w:t>kiểm tra trong quá trình đánh giá E-HSDT.</w:t>
      </w:r>
    </w:p>
    <w:p w14:paraId="33BC22A2" w14:textId="77777777" w:rsidR="00F24AE1" w:rsidRPr="009A1F6F" w:rsidRDefault="00F24AE1" w:rsidP="00FD7245">
      <w:pPr>
        <w:spacing w:line="276" w:lineRule="auto"/>
        <w:ind w:firstLine="567"/>
        <w:rPr>
          <w:iCs/>
          <w:sz w:val="28"/>
          <w:szCs w:val="28"/>
          <w:lang w:val="vi-VN"/>
        </w:rPr>
      </w:pPr>
      <w:r w:rsidRPr="009A1F6F">
        <w:rPr>
          <w:iCs/>
          <w:sz w:val="28"/>
          <w:szCs w:val="28"/>
          <w:lang w:val="vi-VN"/>
        </w:rPr>
        <w:t>- Có Catalog hoặc tài liệu kỹ thuật khác có đầy đủ nội dung chứng minh các đặc tính, thông số kỹ thuật đối với các hàng hóa chào thầu (Nếu là ngôn ngữ nước ngoài phải có bản dịch sang tiếng Việt) có đầy đủ nội dung chứng minh thông số kỹ thuật đối với các hàng hóa tham dự thầu theo yêu cầu của E-HSMT và chịu trách nhiệm về nội dung và tính chính xác giữa bản gốc và bản dịch).</w:t>
      </w:r>
    </w:p>
    <w:p w14:paraId="1119B58E" w14:textId="3E15BC59" w:rsidR="00F04C6A" w:rsidRPr="009A1F6F" w:rsidRDefault="00F24AE1" w:rsidP="00FD7245">
      <w:pPr>
        <w:widowControl w:val="0"/>
        <w:spacing w:line="276" w:lineRule="auto"/>
        <w:rPr>
          <w:sz w:val="28"/>
          <w:szCs w:val="28"/>
          <w:lang w:val="sv-SE"/>
        </w:rPr>
      </w:pPr>
      <w:r w:rsidRPr="009A1F6F">
        <w:rPr>
          <w:iCs/>
          <w:sz w:val="28"/>
          <w:szCs w:val="28"/>
          <w:lang w:val="vi-VN"/>
        </w:rPr>
        <w:t xml:space="preserve">- Nhà thầu phải cam kết </w:t>
      </w:r>
      <w:r w:rsidR="000053D4" w:rsidRPr="000053D4">
        <w:rPr>
          <w:iCs/>
          <w:sz w:val="28"/>
          <w:szCs w:val="28"/>
          <w:lang w:val="vi-VN"/>
        </w:rPr>
        <w:t>hóa chất</w:t>
      </w:r>
      <w:r w:rsidRPr="009A1F6F">
        <w:rPr>
          <w:iCs/>
          <w:sz w:val="28"/>
          <w:szCs w:val="28"/>
          <w:lang w:val="vi-VN"/>
        </w:rPr>
        <w:t xml:space="preserve"> cung cấp phải tương thích với các trang thiết bị </w:t>
      </w:r>
      <w:r w:rsidR="000053D4" w:rsidRPr="000053D4">
        <w:rPr>
          <w:iCs/>
          <w:sz w:val="28"/>
          <w:szCs w:val="28"/>
          <w:lang w:val="vi-VN"/>
        </w:rPr>
        <w:t>máy móc nêu trên</w:t>
      </w:r>
      <w:r w:rsidR="0091556B" w:rsidRPr="009A1F6F">
        <w:rPr>
          <w:iCs/>
          <w:sz w:val="28"/>
          <w:szCs w:val="28"/>
          <w:lang w:val="vi-VN"/>
        </w:rPr>
        <w:t>.</w:t>
      </w:r>
      <w:r w:rsidR="00F04C6A" w:rsidRPr="009A1F6F">
        <w:rPr>
          <w:bCs/>
          <w:spacing w:val="-2"/>
          <w:sz w:val="28"/>
          <w:szCs w:val="28"/>
          <w:lang w:val="sv-SE"/>
        </w:rPr>
        <w:t xml:space="preserve"> T</w:t>
      </w:r>
      <w:r w:rsidR="00F04C6A" w:rsidRPr="009A1F6F">
        <w:rPr>
          <w:bCs/>
          <w:sz w:val="28"/>
          <w:szCs w:val="28"/>
          <w:lang w:val="sv-SE"/>
        </w:rPr>
        <w:t>rước khi ký hợp đồng thì Chủ đầu tư có thể yêu cầu nhà thầu cung cấp hóa chất mẫu của nhà thầu để đ</w:t>
      </w:r>
      <w:r w:rsidR="00F04C6A" w:rsidRPr="009A1F6F">
        <w:rPr>
          <w:spacing w:val="-2"/>
          <w:sz w:val="28"/>
          <w:szCs w:val="28"/>
          <w:lang w:val="vi-VN"/>
        </w:rPr>
        <w:t xml:space="preserve">ảm bảo </w:t>
      </w:r>
      <w:r w:rsidR="00F04C6A" w:rsidRPr="009A1F6F">
        <w:rPr>
          <w:sz w:val="28"/>
          <w:szCs w:val="28"/>
          <w:lang w:val="sv-SE"/>
        </w:rPr>
        <w:t>đáp ứng yêu cầu về năng lực kỹ thuật theo quy định về “Điều kiện ký kết hợp đồng” tại Khoản 2 Điều 66 Luật đấu thầu số 22/2023/QH15. Trường hợp Nhà thầu không cung cấp hoặc không đáp ứng, Nhà thầu sẽ không đủ điều kiện xét trúng thầu theo hướng dẫn tại hoản 19 Điều 140 Nghị định số 214/2025/NĐ-CP.</w:t>
      </w:r>
    </w:p>
    <w:p w14:paraId="616AA619" w14:textId="3ACE90C0" w:rsidR="00F24AE1" w:rsidRPr="009A1F6F" w:rsidRDefault="00F24AE1" w:rsidP="00FD7245">
      <w:pPr>
        <w:spacing w:line="276" w:lineRule="auto"/>
        <w:ind w:firstLine="567"/>
        <w:rPr>
          <w:b/>
          <w:bCs/>
          <w:sz w:val="28"/>
          <w:szCs w:val="28"/>
          <w:lang w:val="vi-VN"/>
        </w:rPr>
      </w:pPr>
      <w:r w:rsidRPr="009A1F6F">
        <w:rPr>
          <w:sz w:val="28"/>
          <w:szCs w:val="28"/>
          <w:lang w:val="vi-VN"/>
        </w:rPr>
        <w:t xml:space="preserve"> Nhà thầu phải cung cấp đầy đủ thông tin của hàng hóa vào "Bảng kê khai chi tiết hàng hóa dự thầu" dưới đây:</w:t>
      </w:r>
    </w:p>
    <w:p w14:paraId="5372F947" w14:textId="77777777" w:rsidR="00F24AE1" w:rsidRPr="009A1F6F" w:rsidRDefault="00F24AE1" w:rsidP="00FD7245">
      <w:pPr>
        <w:pStyle w:val="SectionVIHeader"/>
        <w:widowControl w:val="0"/>
        <w:spacing w:before="0" w:after="0" w:line="264" w:lineRule="auto"/>
        <w:jc w:val="both"/>
        <w:rPr>
          <w:sz w:val="28"/>
          <w:szCs w:val="28"/>
          <w:lang w:val="nl-NL"/>
        </w:rPr>
      </w:pPr>
    </w:p>
    <w:p w14:paraId="6FA1AFE0" w14:textId="77777777" w:rsidR="00F24AE1" w:rsidRPr="009A1F6F" w:rsidRDefault="00F24AE1" w:rsidP="00FD7245">
      <w:pPr>
        <w:ind w:firstLine="720"/>
        <w:jc w:val="center"/>
        <w:rPr>
          <w:b/>
          <w:bCs/>
          <w:sz w:val="28"/>
          <w:szCs w:val="28"/>
          <w:lang w:val="vi-VN"/>
        </w:rPr>
        <w:sectPr w:rsidR="00F24AE1" w:rsidRPr="009A1F6F">
          <w:pgSz w:w="12240" w:h="15840"/>
          <w:pgMar w:top="1440" w:right="1440" w:bottom="1440" w:left="1440" w:header="720" w:footer="720" w:gutter="0"/>
          <w:cols w:space="720"/>
          <w:docGrid w:linePitch="360"/>
        </w:sectPr>
      </w:pPr>
    </w:p>
    <w:p w14:paraId="7CD1FDB8" w14:textId="77777777" w:rsidR="00F24AE1" w:rsidRPr="009A1F6F" w:rsidRDefault="00F24AE1" w:rsidP="00FD7245">
      <w:pPr>
        <w:ind w:firstLine="720"/>
        <w:jc w:val="center"/>
        <w:rPr>
          <w:b/>
          <w:bCs/>
          <w:sz w:val="28"/>
          <w:szCs w:val="28"/>
          <w:lang w:val="vi-VN"/>
        </w:rPr>
      </w:pPr>
      <w:r w:rsidRPr="009A1F6F">
        <w:rPr>
          <w:b/>
          <w:bCs/>
          <w:sz w:val="28"/>
          <w:szCs w:val="28"/>
          <w:lang w:val="vi-VN"/>
        </w:rPr>
        <w:t>B</w:t>
      </w:r>
      <w:r w:rsidRPr="009A1F6F">
        <w:rPr>
          <w:b/>
          <w:bCs/>
          <w:sz w:val="28"/>
          <w:szCs w:val="28"/>
          <w:lang w:val="pt-BR"/>
        </w:rPr>
        <w:t xml:space="preserve">ẢNG </w:t>
      </w:r>
      <w:r w:rsidRPr="009A1F6F">
        <w:rPr>
          <w:b/>
          <w:bCs/>
          <w:sz w:val="28"/>
          <w:szCs w:val="28"/>
          <w:lang w:val="vi-VN"/>
        </w:rPr>
        <w:t>KÊ KHAI CHI TIẾT HÀNG HÓA DỰ THẦU</w:t>
      </w:r>
    </w:p>
    <w:p w14:paraId="1EFF6F63" w14:textId="77777777" w:rsidR="00F24AE1" w:rsidRPr="009A1F6F" w:rsidRDefault="00F24AE1" w:rsidP="00FD7245">
      <w:pPr>
        <w:rPr>
          <w:bCs/>
          <w:sz w:val="28"/>
          <w:szCs w:val="28"/>
          <w:lang w:val="pt-BR"/>
        </w:rPr>
      </w:pPr>
      <w:r w:rsidRPr="009A1F6F">
        <w:rPr>
          <w:bCs/>
          <w:sz w:val="28"/>
          <w:szCs w:val="28"/>
          <w:lang w:val="pt-BR"/>
        </w:rPr>
        <w:t>Tên nhà thầu: ....................................</w:t>
      </w:r>
    </w:p>
    <w:p w14:paraId="4860E009" w14:textId="77777777" w:rsidR="00F24AE1" w:rsidRPr="009A1F6F" w:rsidRDefault="00F24AE1" w:rsidP="00FD7245">
      <w:pPr>
        <w:rPr>
          <w:bCs/>
          <w:sz w:val="28"/>
          <w:szCs w:val="28"/>
          <w:lang w:val="pt-BR"/>
        </w:rPr>
      </w:pPr>
      <w:r w:rsidRPr="009A1F6F">
        <w:rPr>
          <w:bCs/>
          <w:sz w:val="28"/>
          <w:szCs w:val="28"/>
          <w:lang w:val="vi-VN"/>
        </w:rPr>
        <w:t>Địa chỉ</w:t>
      </w:r>
      <w:r w:rsidRPr="009A1F6F">
        <w:rPr>
          <w:bCs/>
          <w:sz w:val="28"/>
          <w:szCs w:val="28"/>
          <w:lang w:val="pt-BR"/>
        </w:rPr>
        <w:t>: ..............................................</w:t>
      </w:r>
    </w:p>
    <w:p w14:paraId="0723E95A" w14:textId="77777777" w:rsidR="00F24AE1" w:rsidRPr="009A1F6F" w:rsidRDefault="00F24AE1" w:rsidP="00FD7245">
      <w:pPr>
        <w:rPr>
          <w:bCs/>
          <w:sz w:val="28"/>
          <w:szCs w:val="28"/>
          <w:lang w:val="pt-BR"/>
        </w:rPr>
      </w:pPr>
      <w:r w:rsidRPr="009A1F6F">
        <w:rPr>
          <w:bCs/>
          <w:sz w:val="28"/>
          <w:szCs w:val="28"/>
          <w:lang w:val="pt-BR"/>
        </w:rPr>
        <w:t>Gói thầu: .........................................</w:t>
      </w:r>
    </w:p>
    <w:p w14:paraId="07BBDB8B" w14:textId="77777777" w:rsidR="00F24AE1" w:rsidRPr="009A1F6F" w:rsidRDefault="00F24AE1" w:rsidP="00FD7245">
      <w:pPr>
        <w:rPr>
          <w:bCs/>
          <w:sz w:val="28"/>
          <w:szCs w:val="28"/>
          <w:lang w:val="pt-BR"/>
        </w:rPr>
      </w:pPr>
    </w:p>
    <w:tbl>
      <w:tblPr>
        <w:tblW w:w="53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880"/>
        <w:gridCol w:w="878"/>
        <w:gridCol w:w="1051"/>
        <w:gridCol w:w="1124"/>
        <w:gridCol w:w="903"/>
        <w:gridCol w:w="785"/>
        <w:gridCol w:w="954"/>
        <w:gridCol w:w="1115"/>
        <w:gridCol w:w="709"/>
        <w:gridCol w:w="992"/>
        <w:gridCol w:w="1560"/>
        <w:gridCol w:w="2268"/>
      </w:tblGrid>
      <w:tr w:rsidR="009A1F6F" w:rsidRPr="009A1F6F" w14:paraId="10AE6715" w14:textId="77777777" w:rsidTr="00174518">
        <w:tc>
          <w:tcPr>
            <w:tcW w:w="674" w:type="dxa"/>
            <w:vAlign w:val="center"/>
          </w:tcPr>
          <w:p w14:paraId="4CE21FAA" w14:textId="77777777" w:rsidR="00F24AE1" w:rsidRPr="009A1F6F" w:rsidRDefault="00F24AE1" w:rsidP="00FD7245">
            <w:pPr>
              <w:jc w:val="center"/>
              <w:rPr>
                <w:b/>
                <w:noProof/>
                <w:szCs w:val="26"/>
              </w:rPr>
            </w:pPr>
            <w:r w:rsidRPr="009A1F6F">
              <w:rPr>
                <w:b/>
                <w:noProof/>
                <w:szCs w:val="26"/>
              </w:rPr>
              <w:t>STT</w:t>
            </w:r>
          </w:p>
        </w:tc>
        <w:tc>
          <w:tcPr>
            <w:tcW w:w="880" w:type="dxa"/>
            <w:vAlign w:val="center"/>
          </w:tcPr>
          <w:p w14:paraId="19E59121" w14:textId="77777777" w:rsidR="00F24AE1" w:rsidRPr="009A1F6F" w:rsidRDefault="00F24AE1" w:rsidP="00FD7245">
            <w:pPr>
              <w:jc w:val="center"/>
              <w:rPr>
                <w:b/>
                <w:noProof/>
                <w:szCs w:val="26"/>
              </w:rPr>
            </w:pPr>
            <w:r w:rsidRPr="009A1F6F">
              <w:rPr>
                <w:b/>
                <w:noProof/>
                <w:szCs w:val="26"/>
              </w:rPr>
              <w:t>Mã phần (lô)</w:t>
            </w:r>
          </w:p>
        </w:tc>
        <w:tc>
          <w:tcPr>
            <w:tcW w:w="878" w:type="dxa"/>
            <w:vAlign w:val="center"/>
          </w:tcPr>
          <w:p w14:paraId="16FD66B3" w14:textId="77777777" w:rsidR="00F24AE1" w:rsidRPr="009A1F6F" w:rsidRDefault="00F24AE1" w:rsidP="00FD7245">
            <w:pPr>
              <w:ind w:right="-111"/>
              <w:jc w:val="center"/>
              <w:rPr>
                <w:b/>
                <w:noProof/>
                <w:szCs w:val="26"/>
              </w:rPr>
            </w:pPr>
            <w:r w:rsidRPr="009A1F6F">
              <w:rPr>
                <w:b/>
                <w:noProof/>
                <w:szCs w:val="26"/>
              </w:rPr>
              <w:t>Danh mục hàng hóa</w:t>
            </w:r>
          </w:p>
        </w:tc>
        <w:tc>
          <w:tcPr>
            <w:tcW w:w="1051" w:type="dxa"/>
            <w:vAlign w:val="center"/>
          </w:tcPr>
          <w:p w14:paraId="12598DFD" w14:textId="77777777" w:rsidR="00F24AE1" w:rsidRPr="009A1F6F" w:rsidRDefault="00F24AE1" w:rsidP="00FD7245">
            <w:pPr>
              <w:ind w:right="-106"/>
              <w:jc w:val="center"/>
              <w:rPr>
                <w:b/>
                <w:noProof/>
                <w:szCs w:val="26"/>
              </w:rPr>
            </w:pPr>
            <w:r w:rsidRPr="009A1F6F">
              <w:rPr>
                <w:b/>
                <w:noProof/>
                <w:szCs w:val="26"/>
              </w:rPr>
              <w:t>Tên thương mại</w:t>
            </w:r>
          </w:p>
          <w:p w14:paraId="10A8D5CA" w14:textId="77777777" w:rsidR="00F24AE1" w:rsidRPr="009A1F6F" w:rsidRDefault="00F24AE1" w:rsidP="00FD7245">
            <w:pPr>
              <w:jc w:val="center"/>
              <w:rPr>
                <w:b/>
                <w:noProof/>
                <w:szCs w:val="26"/>
              </w:rPr>
            </w:pPr>
            <w:r w:rsidRPr="009A1F6F">
              <w:rPr>
                <w:b/>
                <w:noProof/>
                <w:szCs w:val="26"/>
              </w:rPr>
              <w:t>(nếu có)</w:t>
            </w:r>
          </w:p>
        </w:tc>
        <w:tc>
          <w:tcPr>
            <w:tcW w:w="1124" w:type="dxa"/>
            <w:vAlign w:val="center"/>
          </w:tcPr>
          <w:p w14:paraId="381E66AC" w14:textId="77777777" w:rsidR="00F24AE1" w:rsidRPr="009A1F6F" w:rsidRDefault="00F24AE1" w:rsidP="00FD7245">
            <w:pPr>
              <w:ind w:right="-106"/>
              <w:jc w:val="center"/>
              <w:rPr>
                <w:b/>
                <w:noProof/>
                <w:szCs w:val="26"/>
              </w:rPr>
            </w:pPr>
            <w:r w:rsidRPr="009A1F6F">
              <w:rPr>
                <w:b/>
                <w:noProof/>
                <w:szCs w:val="26"/>
              </w:rPr>
              <w:t>Ký mã hiệu</w:t>
            </w:r>
          </w:p>
        </w:tc>
        <w:tc>
          <w:tcPr>
            <w:tcW w:w="903" w:type="dxa"/>
            <w:vAlign w:val="center"/>
          </w:tcPr>
          <w:p w14:paraId="0155A87C" w14:textId="77777777" w:rsidR="00F24AE1" w:rsidRPr="009A1F6F" w:rsidRDefault="00F24AE1" w:rsidP="00FD7245">
            <w:pPr>
              <w:ind w:right="-106"/>
              <w:jc w:val="center"/>
              <w:rPr>
                <w:b/>
                <w:noProof/>
                <w:szCs w:val="26"/>
              </w:rPr>
            </w:pPr>
            <w:r w:rsidRPr="009A1F6F">
              <w:rPr>
                <w:b/>
                <w:noProof/>
                <w:szCs w:val="26"/>
              </w:rPr>
              <w:t>Nhãn hiệu</w:t>
            </w:r>
          </w:p>
        </w:tc>
        <w:tc>
          <w:tcPr>
            <w:tcW w:w="785" w:type="dxa"/>
            <w:vAlign w:val="center"/>
          </w:tcPr>
          <w:p w14:paraId="4E2D41E9" w14:textId="77777777" w:rsidR="00F24AE1" w:rsidRPr="009A1F6F" w:rsidRDefault="00F24AE1" w:rsidP="00FD7245">
            <w:pPr>
              <w:ind w:right="-106"/>
              <w:rPr>
                <w:b/>
                <w:noProof/>
                <w:szCs w:val="26"/>
              </w:rPr>
            </w:pPr>
            <w:r w:rsidRPr="009A1F6F">
              <w:rPr>
                <w:b/>
                <w:bCs/>
                <w:szCs w:val="26"/>
              </w:rPr>
              <w:t>Xuất xứ</w:t>
            </w:r>
          </w:p>
        </w:tc>
        <w:tc>
          <w:tcPr>
            <w:tcW w:w="954" w:type="dxa"/>
            <w:vAlign w:val="center"/>
          </w:tcPr>
          <w:p w14:paraId="39466F92" w14:textId="77777777" w:rsidR="00F24AE1" w:rsidRPr="009A1F6F" w:rsidRDefault="00F24AE1" w:rsidP="00FD7245">
            <w:pPr>
              <w:ind w:right="-106"/>
              <w:jc w:val="center"/>
              <w:rPr>
                <w:b/>
                <w:noProof/>
                <w:szCs w:val="26"/>
              </w:rPr>
            </w:pPr>
            <w:r w:rsidRPr="009A1F6F">
              <w:rPr>
                <w:b/>
                <w:bCs/>
                <w:szCs w:val="26"/>
              </w:rPr>
              <w:t>Hãng sản xuất</w:t>
            </w:r>
          </w:p>
        </w:tc>
        <w:tc>
          <w:tcPr>
            <w:tcW w:w="1115" w:type="dxa"/>
            <w:vAlign w:val="center"/>
          </w:tcPr>
          <w:p w14:paraId="5E3316DE" w14:textId="77777777" w:rsidR="00F24AE1" w:rsidRPr="009A1F6F" w:rsidRDefault="00F24AE1" w:rsidP="00FD7245">
            <w:pPr>
              <w:ind w:right="-106"/>
              <w:jc w:val="center"/>
              <w:rPr>
                <w:b/>
                <w:noProof/>
                <w:szCs w:val="26"/>
              </w:rPr>
            </w:pPr>
            <w:r w:rsidRPr="009A1F6F">
              <w:rPr>
                <w:b/>
                <w:bCs/>
                <w:szCs w:val="26"/>
              </w:rPr>
              <w:t>Số lưu hành/ Giấy phép nhập khẩu (nếu có) hoặc tương đương</w:t>
            </w:r>
          </w:p>
        </w:tc>
        <w:tc>
          <w:tcPr>
            <w:tcW w:w="709" w:type="dxa"/>
            <w:vAlign w:val="center"/>
          </w:tcPr>
          <w:p w14:paraId="690132E4" w14:textId="77777777" w:rsidR="00F24AE1" w:rsidRPr="009A1F6F" w:rsidRDefault="00F24AE1" w:rsidP="00FD7245">
            <w:pPr>
              <w:ind w:right="-106"/>
              <w:jc w:val="center"/>
              <w:rPr>
                <w:b/>
                <w:noProof/>
                <w:szCs w:val="26"/>
              </w:rPr>
            </w:pPr>
            <w:r w:rsidRPr="009A1F6F">
              <w:rPr>
                <w:b/>
                <w:bCs/>
                <w:szCs w:val="26"/>
              </w:rPr>
              <w:t>Hãng/ nước chủ sở hữu</w:t>
            </w:r>
          </w:p>
        </w:tc>
        <w:tc>
          <w:tcPr>
            <w:tcW w:w="992" w:type="dxa"/>
            <w:vAlign w:val="center"/>
          </w:tcPr>
          <w:p w14:paraId="6E0A3269" w14:textId="77777777" w:rsidR="00F24AE1" w:rsidRPr="009A1F6F" w:rsidRDefault="00F24AE1" w:rsidP="00FD7245">
            <w:pPr>
              <w:jc w:val="center"/>
              <w:rPr>
                <w:b/>
                <w:noProof/>
                <w:szCs w:val="26"/>
              </w:rPr>
            </w:pPr>
            <w:r w:rsidRPr="009A1F6F">
              <w:rPr>
                <w:b/>
                <w:bCs/>
                <w:szCs w:val="26"/>
              </w:rPr>
              <w:t>Phân loại TTBYT</w:t>
            </w:r>
          </w:p>
        </w:tc>
        <w:tc>
          <w:tcPr>
            <w:tcW w:w="1560" w:type="dxa"/>
            <w:vAlign w:val="center"/>
          </w:tcPr>
          <w:p w14:paraId="183CE154" w14:textId="77777777" w:rsidR="00F24AE1" w:rsidRPr="009A1F6F" w:rsidRDefault="00F24AE1" w:rsidP="00FD7245">
            <w:pPr>
              <w:jc w:val="center"/>
              <w:rPr>
                <w:b/>
                <w:noProof/>
                <w:szCs w:val="26"/>
              </w:rPr>
            </w:pPr>
            <w:r w:rsidRPr="009A1F6F">
              <w:rPr>
                <w:b/>
                <w:bCs/>
                <w:szCs w:val="26"/>
              </w:rPr>
              <w:t>Đặc tính thông số kỹ thuật hoặc tương đương</w:t>
            </w:r>
          </w:p>
        </w:tc>
        <w:tc>
          <w:tcPr>
            <w:tcW w:w="2268" w:type="dxa"/>
            <w:vAlign w:val="center"/>
          </w:tcPr>
          <w:p w14:paraId="729D1EAA" w14:textId="77777777" w:rsidR="00F24AE1" w:rsidRPr="009A1F6F" w:rsidRDefault="00F24AE1" w:rsidP="00FD7245">
            <w:pPr>
              <w:jc w:val="center"/>
              <w:rPr>
                <w:b/>
                <w:noProof/>
                <w:szCs w:val="26"/>
              </w:rPr>
            </w:pPr>
            <w:r w:rsidRPr="009A1F6F">
              <w:rPr>
                <w:b/>
                <w:noProof/>
                <w:szCs w:val="26"/>
              </w:rPr>
              <w:t xml:space="preserve">Tài liệu dẫn chiếu, Trang dẫn chiếu </w:t>
            </w:r>
            <w:r w:rsidRPr="009A1F6F">
              <w:rPr>
                <w:b/>
                <w:noProof/>
                <w:szCs w:val="26"/>
                <w:lang w:val="vi-VN"/>
              </w:rPr>
              <w:t>TC</w:t>
            </w:r>
            <w:r w:rsidRPr="009A1F6F">
              <w:rPr>
                <w:b/>
                <w:noProof/>
                <w:szCs w:val="26"/>
              </w:rPr>
              <w:t>KT</w:t>
            </w:r>
            <w:r w:rsidRPr="009A1F6F">
              <w:rPr>
                <w:b/>
                <w:bCs/>
                <w:szCs w:val="26"/>
              </w:rPr>
              <w:t xml:space="preserve"> trong E-HSDT</w:t>
            </w:r>
          </w:p>
        </w:tc>
      </w:tr>
      <w:tr w:rsidR="009A1F6F" w:rsidRPr="009A1F6F" w14:paraId="5ED4A75B" w14:textId="77777777" w:rsidTr="00174518">
        <w:tc>
          <w:tcPr>
            <w:tcW w:w="674" w:type="dxa"/>
            <w:vAlign w:val="center"/>
          </w:tcPr>
          <w:p w14:paraId="0DB545E8" w14:textId="77777777" w:rsidR="00F24AE1" w:rsidRPr="009A1F6F" w:rsidRDefault="00F24AE1" w:rsidP="00FD7245">
            <w:pPr>
              <w:jc w:val="center"/>
              <w:rPr>
                <w:noProof/>
                <w:szCs w:val="24"/>
              </w:rPr>
            </w:pPr>
            <w:r w:rsidRPr="009A1F6F">
              <w:rPr>
                <w:noProof/>
                <w:szCs w:val="24"/>
              </w:rPr>
              <w:t>(1)</w:t>
            </w:r>
          </w:p>
        </w:tc>
        <w:tc>
          <w:tcPr>
            <w:tcW w:w="880" w:type="dxa"/>
          </w:tcPr>
          <w:p w14:paraId="7E478E60" w14:textId="77777777" w:rsidR="00F24AE1" w:rsidRPr="009A1F6F" w:rsidRDefault="00F24AE1" w:rsidP="00FD7245">
            <w:pPr>
              <w:jc w:val="center"/>
              <w:rPr>
                <w:noProof/>
                <w:szCs w:val="24"/>
              </w:rPr>
            </w:pPr>
            <w:r w:rsidRPr="009A1F6F">
              <w:rPr>
                <w:noProof/>
                <w:szCs w:val="24"/>
              </w:rPr>
              <w:t>(2)</w:t>
            </w:r>
          </w:p>
        </w:tc>
        <w:tc>
          <w:tcPr>
            <w:tcW w:w="878" w:type="dxa"/>
          </w:tcPr>
          <w:p w14:paraId="1A2DE274" w14:textId="77777777" w:rsidR="00F24AE1" w:rsidRPr="009A1F6F" w:rsidRDefault="00F24AE1" w:rsidP="00FD7245">
            <w:pPr>
              <w:jc w:val="center"/>
              <w:rPr>
                <w:noProof/>
                <w:szCs w:val="24"/>
              </w:rPr>
            </w:pPr>
            <w:r w:rsidRPr="009A1F6F">
              <w:rPr>
                <w:noProof/>
                <w:szCs w:val="24"/>
              </w:rPr>
              <w:t>(3)</w:t>
            </w:r>
          </w:p>
        </w:tc>
        <w:tc>
          <w:tcPr>
            <w:tcW w:w="1051" w:type="dxa"/>
          </w:tcPr>
          <w:p w14:paraId="6D552D11" w14:textId="77777777" w:rsidR="00F24AE1" w:rsidRPr="009A1F6F" w:rsidRDefault="00F24AE1" w:rsidP="00FD7245">
            <w:pPr>
              <w:jc w:val="center"/>
              <w:rPr>
                <w:noProof/>
                <w:szCs w:val="24"/>
              </w:rPr>
            </w:pPr>
            <w:r w:rsidRPr="009A1F6F">
              <w:rPr>
                <w:noProof/>
                <w:szCs w:val="24"/>
              </w:rPr>
              <w:t>(4)</w:t>
            </w:r>
          </w:p>
        </w:tc>
        <w:tc>
          <w:tcPr>
            <w:tcW w:w="1124" w:type="dxa"/>
          </w:tcPr>
          <w:p w14:paraId="77AED677" w14:textId="77777777" w:rsidR="00F24AE1" w:rsidRPr="009A1F6F" w:rsidRDefault="00F24AE1" w:rsidP="00FD7245">
            <w:pPr>
              <w:jc w:val="center"/>
              <w:rPr>
                <w:noProof/>
                <w:szCs w:val="24"/>
              </w:rPr>
            </w:pPr>
            <w:r w:rsidRPr="009A1F6F">
              <w:rPr>
                <w:noProof/>
                <w:szCs w:val="24"/>
              </w:rPr>
              <w:t>(5)</w:t>
            </w:r>
          </w:p>
        </w:tc>
        <w:tc>
          <w:tcPr>
            <w:tcW w:w="903" w:type="dxa"/>
          </w:tcPr>
          <w:p w14:paraId="096685A6" w14:textId="77777777" w:rsidR="00F24AE1" w:rsidRPr="009A1F6F" w:rsidRDefault="00F24AE1" w:rsidP="00FD7245">
            <w:pPr>
              <w:jc w:val="center"/>
              <w:rPr>
                <w:noProof/>
                <w:szCs w:val="24"/>
              </w:rPr>
            </w:pPr>
            <w:r w:rsidRPr="009A1F6F">
              <w:rPr>
                <w:noProof/>
                <w:szCs w:val="24"/>
              </w:rPr>
              <w:t>(6)</w:t>
            </w:r>
          </w:p>
        </w:tc>
        <w:tc>
          <w:tcPr>
            <w:tcW w:w="785" w:type="dxa"/>
          </w:tcPr>
          <w:p w14:paraId="3D21F2DE" w14:textId="77777777" w:rsidR="00F24AE1" w:rsidRPr="009A1F6F" w:rsidRDefault="00F24AE1" w:rsidP="00FD7245">
            <w:pPr>
              <w:jc w:val="center"/>
              <w:rPr>
                <w:noProof/>
                <w:szCs w:val="24"/>
              </w:rPr>
            </w:pPr>
            <w:r w:rsidRPr="009A1F6F">
              <w:rPr>
                <w:noProof/>
                <w:szCs w:val="24"/>
              </w:rPr>
              <w:t>(7)</w:t>
            </w:r>
          </w:p>
        </w:tc>
        <w:tc>
          <w:tcPr>
            <w:tcW w:w="954" w:type="dxa"/>
          </w:tcPr>
          <w:p w14:paraId="5A6F0603" w14:textId="77777777" w:rsidR="00F24AE1" w:rsidRPr="009A1F6F" w:rsidRDefault="00F24AE1" w:rsidP="00FD7245">
            <w:pPr>
              <w:jc w:val="center"/>
              <w:rPr>
                <w:noProof/>
                <w:szCs w:val="24"/>
              </w:rPr>
            </w:pPr>
            <w:r w:rsidRPr="009A1F6F">
              <w:rPr>
                <w:noProof/>
                <w:szCs w:val="24"/>
              </w:rPr>
              <w:t>(8)</w:t>
            </w:r>
          </w:p>
        </w:tc>
        <w:tc>
          <w:tcPr>
            <w:tcW w:w="1115" w:type="dxa"/>
          </w:tcPr>
          <w:p w14:paraId="70469959" w14:textId="77777777" w:rsidR="00F24AE1" w:rsidRPr="009A1F6F" w:rsidRDefault="00F24AE1" w:rsidP="00FD7245">
            <w:pPr>
              <w:jc w:val="center"/>
              <w:rPr>
                <w:noProof/>
                <w:szCs w:val="24"/>
              </w:rPr>
            </w:pPr>
            <w:r w:rsidRPr="009A1F6F">
              <w:rPr>
                <w:noProof/>
                <w:szCs w:val="24"/>
              </w:rPr>
              <w:t>(9)</w:t>
            </w:r>
          </w:p>
        </w:tc>
        <w:tc>
          <w:tcPr>
            <w:tcW w:w="709" w:type="dxa"/>
          </w:tcPr>
          <w:p w14:paraId="5F75D9A0" w14:textId="77777777" w:rsidR="00F24AE1" w:rsidRPr="009A1F6F" w:rsidRDefault="00F24AE1" w:rsidP="00FD7245">
            <w:pPr>
              <w:jc w:val="center"/>
              <w:rPr>
                <w:noProof/>
                <w:szCs w:val="24"/>
              </w:rPr>
            </w:pPr>
            <w:r w:rsidRPr="009A1F6F">
              <w:rPr>
                <w:noProof/>
                <w:szCs w:val="24"/>
              </w:rPr>
              <w:t>(10)</w:t>
            </w:r>
          </w:p>
        </w:tc>
        <w:tc>
          <w:tcPr>
            <w:tcW w:w="992" w:type="dxa"/>
          </w:tcPr>
          <w:p w14:paraId="472AB75A" w14:textId="77777777" w:rsidR="00F24AE1" w:rsidRPr="009A1F6F" w:rsidRDefault="00F24AE1" w:rsidP="00FD7245">
            <w:pPr>
              <w:jc w:val="center"/>
              <w:rPr>
                <w:noProof/>
                <w:szCs w:val="24"/>
              </w:rPr>
            </w:pPr>
            <w:r w:rsidRPr="009A1F6F">
              <w:rPr>
                <w:noProof/>
                <w:szCs w:val="24"/>
              </w:rPr>
              <w:t>(11)</w:t>
            </w:r>
          </w:p>
        </w:tc>
        <w:tc>
          <w:tcPr>
            <w:tcW w:w="1560" w:type="dxa"/>
          </w:tcPr>
          <w:p w14:paraId="4CC8C492" w14:textId="77777777" w:rsidR="00F24AE1" w:rsidRPr="009A1F6F" w:rsidRDefault="00F24AE1" w:rsidP="00FD7245">
            <w:pPr>
              <w:jc w:val="center"/>
              <w:rPr>
                <w:noProof/>
                <w:szCs w:val="24"/>
              </w:rPr>
            </w:pPr>
            <w:r w:rsidRPr="009A1F6F">
              <w:rPr>
                <w:noProof/>
                <w:szCs w:val="24"/>
              </w:rPr>
              <w:t>(12)</w:t>
            </w:r>
          </w:p>
        </w:tc>
        <w:tc>
          <w:tcPr>
            <w:tcW w:w="2268" w:type="dxa"/>
          </w:tcPr>
          <w:p w14:paraId="4D29FCD0" w14:textId="77777777" w:rsidR="00F24AE1" w:rsidRPr="009A1F6F" w:rsidRDefault="00F24AE1" w:rsidP="00FD7245">
            <w:pPr>
              <w:jc w:val="center"/>
              <w:rPr>
                <w:noProof/>
                <w:szCs w:val="24"/>
              </w:rPr>
            </w:pPr>
            <w:r w:rsidRPr="009A1F6F">
              <w:rPr>
                <w:noProof/>
                <w:szCs w:val="24"/>
              </w:rPr>
              <w:t>(13)</w:t>
            </w:r>
          </w:p>
        </w:tc>
      </w:tr>
      <w:tr w:rsidR="009A1F6F" w:rsidRPr="009A1F6F" w14:paraId="659EA310" w14:textId="77777777" w:rsidTr="00174518">
        <w:tc>
          <w:tcPr>
            <w:tcW w:w="674" w:type="dxa"/>
            <w:vAlign w:val="center"/>
          </w:tcPr>
          <w:p w14:paraId="1F252833" w14:textId="77777777" w:rsidR="00F24AE1" w:rsidRPr="009A1F6F" w:rsidRDefault="00F24AE1" w:rsidP="00FD7245">
            <w:pPr>
              <w:jc w:val="center"/>
              <w:rPr>
                <w:noProof/>
                <w:szCs w:val="24"/>
              </w:rPr>
            </w:pPr>
            <w:r w:rsidRPr="009A1F6F">
              <w:rPr>
                <w:noProof/>
                <w:szCs w:val="24"/>
              </w:rPr>
              <w:t>1</w:t>
            </w:r>
          </w:p>
        </w:tc>
        <w:tc>
          <w:tcPr>
            <w:tcW w:w="880" w:type="dxa"/>
            <w:vAlign w:val="center"/>
          </w:tcPr>
          <w:p w14:paraId="6F83F3B5" w14:textId="77777777" w:rsidR="00F24AE1" w:rsidRPr="009A1F6F" w:rsidRDefault="00F24AE1" w:rsidP="00FD7245">
            <w:pPr>
              <w:jc w:val="center"/>
              <w:rPr>
                <w:noProof/>
                <w:szCs w:val="24"/>
              </w:rPr>
            </w:pPr>
          </w:p>
        </w:tc>
        <w:tc>
          <w:tcPr>
            <w:tcW w:w="878" w:type="dxa"/>
            <w:vAlign w:val="center"/>
          </w:tcPr>
          <w:p w14:paraId="34295606" w14:textId="77777777" w:rsidR="00F24AE1" w:rsidRPr="009A1F6F" w:rsidRDefault="00F24AE1" w:rsidP="00FD7245">
            <w:pPr>
              <w:jc w:val="center"/>
              <w:rPr>
                <w:noProof/>
                <w:szCs w:val="24"/>
              </w:rPr>
            </w:pPr>
          </w:p>
        </w:tc>
        <w:tc>
          <w:tcPr>
            <w:tcW w:w="1051" w:type="dxa"/>
            <w:vAlign w:val="center"/>
          </w:tcPr>
          <w:p w14:paraId="30D5F3FB" w14:textId="77777777" w:rsidR="00F24AE1" w:rsidRPr="009A1F6F" w:rsidRDefault="00F24AE1" w:rsidP="00FD7245">
            <w:pPr>
              <w:jc w:val="center"/>
              <w:rPr>
                <w:noProof/>
                <w:szCs w:val="24"/>
              </w:rPr>
            </w:pPr>
          </w:p>
        </w:tc>
        <w:tc>
          <w:tcPr>
            <w:tcW w:w="1124" w:type="dxa"/>
            <w:vAlign w:val="center"/>
          </w:tcPr>
          <w:p w14:paraId="1AFDA8D2" w14:textId="77777777" w:rsidR="00F24AE1" w:rsidRPr="009A1F6F" w:rsidRDefault="00F24AE1" w:rsidP="00FD7245">
            <w:pPr>
              <w:jc w:val="center"/>
              <w:rPr>
                <w:noProof/>
                <w:szCs w:val="24"/>
              </w:rPr>
            </w:pPr>
          </w:p>
        </w:tc>
        <w:tc>
          <w:tcPr>
            <w:tcW w:w="903" w:type="dxa"/>
          </w:tcPr>
          <w:p w14:paraId="10424274" w14:textId="77777777" w:rsidR="00F24AE1" w:rsidRPr="009A1F6F" w:rsidRDefault="00F24AE1" w:rsidP="00FD7245">
            <w:pPr>
              <w:jc w:val="center"/>
              <w:rPr>
                <w:noProof/>
                <w:szCs w:val="24"/>
              </w:rPr>
            </w:pPr>
          </w:p>
        </w:tc>
        <w:tc>
          <w:tcPr>
            <w:tcW w:w="785" w:type="dxa"/>
            <w:vAlign w:val="center"/>
          </w:tcPr>
          <w:p w14:paraId="58FC1E87" w14:textId="77777777" w:rsidR="00F24AE1" w:rsidRPr="009A1F6F" w:rsidRDefault="00F24AE1" w:rsidP="00FD7245">
            <w:pPr>
              <w:jc w:val="center"/>
              <w:rPr>
                <w:noProof/>
                <w:szCs w:val="24"/>
              </w:rPr>
            </w:pPr>
          </w:p>
        </w:tc>
        <w:tc>
          <w:tcPr>
            <w:tcW w:w="954" w:type="dxa"/>
            <w:vAlign w:val="center"/>
          </w:tcPr>
          <w:p w14:paraId="5B2BF855" w14:textId="77777777" w:rsidR="00F24AE1" w:rsidRPr="009A1F6F" w:rsidRDefault="00F24AE1" w:rsidP="00FD7245">
            <w:pPr>
              <w:jc w:val="center"/>
              <w:rPr>
                <w:noProof/>
                <w:szCs w:val="24"/>
              </w:rPr>
            </w:pPr>
          </w:p>
        </w:tc>
        <w:tc>
          <w:tcPr>
            <w:tcW w:w="1115" w:type="dxa"/>
            <w:vAlign w:val="center"/>
          </w:tcPr>
          <w:p w14:paraId="40E2C62C" w14:textId="77777777" w:rsidR="00F24AE1" w:rsidRPr="009A1F6F" w:rsidRDefault="00F24AE1" w:rsidP="00FD7245">
            <w:pPr>
              <w:jc w:val="center"/>
              <w:rPr>
                <w:noProof/>
                <w:szCs w:val="24"/>
              </w:rPr>
            </w:pPr>
          </w:p>
        </w:tc>
        <w:tc>
          <w:tcPr>
            <w:tcW w:w="709" w:type="dxa"/>
            <w:vAlign w:val="center"/>
          </w:tcPr>
          <w:p w14:paraId="56D95209" w14:textId="77777777" w:rsidR="00F24AE1" w:rsidRPr="009A1F6F" w:rsidRDefault="00F24AE1" w:rsidP="00FD7245">
            <w:pPr>
              <w:jc w:val="center"/>
              <w:rPr>
                <w:noProof/>
                <w:szCs w:val="24"/>
              </w:rPr>
            </w:pPr>
          </w:p>
        </w:tc>
        <w:tc>
          <w:tcPr>
            <w:tcW w:w="992" w:type="dxa"/>
            <w:vAlign w:val="center"/>
          </w:tcPr>
          <w:p w14:paraId="6A2D0B1E" w14:textId="77777777" w:rsidR="00F24AE1" w:rsidRPr="009A1F6F" w:rsidRDefault="00F24AE1" w:rsidP="00FD7245">
            <w:pPr>
              <w:jc w:val="center"/>
              <w:rPr>
                <w:noProof/>
                <w:szCs w:val="24"/>
              </w:rPr>
            </w:pPr>
          </w:p>
        </w:tc>
        <w:tc>
          <w:tcPr>
            <w:tcW w:w="1560" w:type="dxa"/>
            <w:vAlign w:val="center"/>
          </w:tcPr>
          <w:p w14:paraId="5D1074A9" w14:textId="77777777" w:rsidR="00F24AE1" w:rsidRPr="009A1F6F" w:rsidRDefault="00F24AE1" w:rsidP="00FD7245">
            <w:pPr>
              <w:jc w:val="center"/>
              <w:rPr>
                <w:noProof/>
                <w:szCs w:val="24"/>
              </w:rPr>
            </w:pPr>
          </w:p>
        </w:tc>
        <w:tc>
          <w:tcPr>
            <w:tcW w:w="2268" w:type="dxa"/>
            <w:vMerge w:val="restart"/>
          </w:tcPr>
          <w:p w14:paraId="5B584D69" w14:textId="77777777" w:rsidR="00F24AE1" w:rsidRPr="009A1F6F" w:rsidRDefault="00F24AE1" w:rsidP="00FD7245">
            <w:pPr>
              <w:jc w:val="center"/>
              <w:rPr>
                <w:noProof/>
                <w:szCs w:val="24"/>
              </w:rPr>
            </w:pPr>
            <w:r w:rsidRPr="009A1F6F">
              <w:rPr>
                <w:i/>
                <w:noProof/>
                <w:szCs w:val="24"/>
              </w:rPr>
              <w:t xml:space="preserve">Nhà thầu phải nêu rõ số trang và tên file tài liệu chứa </w:t>
            </w:r>
            <w:r w:rsidRPr="009A1F6F">
              <w:rPr>
                <w:b/>
                <w:i/>
                <w:noProof/>
                <w:szCs w:val="24"/>
              </w:rPr>
              <w:t>thông số kỹ thuật của hàng hóa dự thầu</w:t>
            </w:r>
            <w:r w:rsidRPr="009A1F6F">
              <w:rPr>
                <w:i/>
                <w:noProof/>
                <w:szCs w:val="24"/>
              </w:rPr>
              <w:t xml:space="preserve"> trong E-HSDT (yêu cầu nhà thầu khoanh tròn hoặc highlight thông số kỹ thuật tại trang tham chiếu này). </w:t>
            </w:r>
          </w:p>
        </w:tc>
      </w:tr>
      <w:tr w:rsidR="009A1F6F" w:rsidRPr="009A1F6F" w14:paraId="7F541C55" w14:textId="77777777" w:rsidTr="00174518">
        <w:tc>
          <w:tcPr>
            <w:tcW w:w="674" w:type="dxa"/>
            <w:vAlign w:val="center"/>
          </w:tcPr>
          <w:p w14:paraId="11E28890" w14:textId="77777777" w:rsidR="00F24AE1" w:rsidRPr="009A1F6F" w:rsidRDefault="00F24AE1" w:rsidP="00FD7245">
            <w:pPr>
              <w:jc w:val="center"/>
              <w:rPr>
                <w:noProof/>
                <w:szCs w:val="24"/>
              </w:rPr>
            </w:pPr>
            <w:r w:rsidRPr="009A1F6F">
              <w:rPr>
                <w:noProof/>
                <w:szCs w:val="24"/>
              </w:rPr>
              <w:t>2</w:t>
            </w:r>
          </w:p>
        </w:tc>
        <w:tc>
          <w:tcPr>
            <w:tcW w:w="880" w:type="dxa"/>
            <w:vAlign w:val="center"/>
          </w:tcPr>
          <w:p w14:paraId="3A9DB76E" w14:textId="77777777" w:rsidR="00F24AE1" w:rsidRPr="009A1F6F" w:rsidRDefault="00F24AE1" w:rsidP="00FD7245">
            <w:pPr>
              <w:jc w:val="center"/>
              <w:rPr>
                <w:noProof/>
                <w:szCs w:val="24"/>
              </w:rPr>
            </w:pPr>
          </w:p>
        </w:tc>
        <w:tc>
          <w:tcPr>
            <w:tcW w:w="878" w:type="dxa"/>
            <w:vAlign w:val="center"/>
          </w:tcPr>
          <w:p w14:paraId="4F92DCDD" w14:textId="77777777" w:rsidR="00F24AE1" w:rsidRPr="009A1F6F" w:rsidRDefault="00F24AE1" w:rsidP="00FD7245">
            <w:pPr>
              <w:jc w:val="center"/>
              <w:rPr>
                <w:noProof/>
                <w:szCs w:val="24"/>
              </w:rPr>
            </w:pPr>
          </w:p>
        </w:tc>
        <w:tc>
          <w:tcPr>
            <w:tcW w:w="1051" w:type="dxa"/>
            <w:vAlign w:val="center"/>
          </w:tcPr>
          <w:p w14:paraId="502FE553" w14:textId="77777777" w:rsidR="00F24AE1" w:rsidRPr="009A1F6F" w:rsidRDefault="00F24AE1" w:rsidP="00FD7245">
            <w:pPr>
              <w:jc w:val="center"/>
              <w:rPr>
                <w:noProof/>
                <w:szCs w:val="24"/>
              </w:rPr>
            </w:pPr>
          </w:p>
        </w:tc>
        <w:tc>
          <w:tcPr>
            <w:tcW w:w="1124" w:type="dxa"/>
            <w:vAlign w:val="center"/>
          </w:tcPr>
          <w:p w14:paraId="587D6F3A" w14:textId="77777777" w:rsidR="00F24AE1" w:rsidRPr="009A1F6F" w:rsidRDefault="00F24AE1" w:rsidP="00FD7245">
            <w:pPr>
              <w:jc w:val="center"/>
              <w:rPr>
                <w:noProof/>
                <w:szCs w:val="24"/>
              </w:rPr>
            </w:pPr>
          </w:p>
        </w:tc>
        <w:tc>
          <w:tcPr>
            <w:tcW w:w="903" w:type="dxa"/>
          </w:tcPr>
          <w:p w14:paraId="5F20E83F" w14:textId="77777777" w:rsidR="00F24AE1" w:rsidRPr="009A1F6F" w:rsidRDefault="00F24AE1" w:rsidP="00FD7245">
            <w:pPr>
              <w:jc w:val="center"/>
              <w:rPr>
                <w:noProof/>
                <w:szCs w:val="24"/>
              </w:rPr>
            </w:pPr>
          </w:p>
        </w:tc>
        <w:tc>
          <w:tcPr>
            <w:tcW w:w="785" w:type="dxa"/>
            <w:vAlign w:val="center"/>
          </w:tcPr>
          <w:p w14:paraId="0C7AB379" w14:textId="77777777" w:rsidR="00F24AE1" w:rsidRPr="009A1F6F" w:rsidRDefault="00F24AE1" w:rsidP="00FD7245">
            <w:pPr>
              <w:jc w:val="center"/>
              <w:rPr>
                <w:noProof/>
                <w:szCs w:val="24"/>
              </w:rPr>
            </w:pPr>
          </w:p>
        </w:tc>
        <w:tc>
          <w:tcPr>
            <w:tcW w:w="954" w:type="dxa"/>
            <w:vAlign w:val="center"/>
          </w:tcPr>
          <w:p w14:paraId="5A43E2BA" w14:textId="77777777" w:rsidR="00F24AE1" w:rsidRPr="009A1F6F" w:rsidRDefault="00F24AE1" w:rsidP="00FD7245">
            <w:pPr>
              <w:jc w:val="center"/>
              <w:rPr>
                <w:noProof/>
                <w:szCs w:val="24"/>
              </w:rPr>
            </w:pPr>
          </w:p>
        </w:tc>
        <w:tc>
          <w:tcPr>
            <w:tcW w:w="1115" w:type="dxa"/>
            <w:vAlign w:val="center"/>
          </w:tcPr>
          <w:p w14:paraId="795DD521" w14:textId="77777777" w:rsidR="00F24AE1" w:rsidRPr="009A1F6F" w:rsidRDefault="00F24AE1" w:rsidP="00FD7245">
            <w:pPr>
              <w:jc w:val="center"/>
              <w:rPr>
                <w:noProof/>
                <w:szCs w:val="24"/>
              </w:rPr>
            </w:pPr>
          </w:p>
        </w:tc>
        <w:tc>
          <w:tcPr>
            <w:tcW w:w="709" w:type="dxa"/>
            <w:vAlign w:val="center"/>
          </w:tcPr>
          <w:p w14:paraId="1FC651D8" w14:textId="77777777" w:rsidR="00F24AE1" w:rsidRPr="009A1F6F" w:rsidRDefault="00F24AE1" w:rsidP="00FD7245">
            <w:pPr>
              <w:jc w:val="center"/>
              <w:rPr>
                <w:noProof/>
                <w:szCs w:val="24"/>
              </w:rPr>
            </w:pPr>
          </w:p>
        </w:tc>
        <w:tc>
          <w:tcPr>
            <w:tcW w:w="992" w:type="dxa"/>
            <w:vAlign w:val="center"/>
          </w:tcPr>
          <w:p w14:paraId="163E92E1" w14:textId="77777777" w:rsidR="00F24AE1" w:rsidRPr="009A1F6F" w:rsidRDefault="00F24AE1" w:rsidP="00FD7245">
            <w:pPr>
              <w:jc w:val="center"/>
              <w:rPr>
                <w:noProof/>
                <w:szCs w:val="24"/>
              </w:rPr>
            </w:pPr>
          </w:p>
        </w:tc>
        <w:tc>
          <w:tcPr>
            <w:tcW w:w="1560" w:type="dxa"/>
            <w:vAlign w:val="center"/>
          </w:tcPr>
          <w:p w14:paraId="7995792F" w14:textId="77777777" w:rsidR="00F24AE1" w:rsidRPr="009A1F6F" w:rsidRDefault="00F24AE1" w:rsidP="00FD7245">
            <w:pPr>
              <w:jc w:val="center"/>
              <w:rPr>
                <w:noProof/>
                <w:szCs w:val="24"/>
              </w:rPr>
            </w:pPr>
          </w:p>
        </w:tc>
        <w:tc>
          <w:tcPr>
            <w:tcW w:w="2268" w:type="dxa"/>
            <w:vMerge/>
            <w:vAlign w:val="center"/>
          </w:tcPr>
          <w:p w14:paraId="7656E9CC" w14:textId="77777777" w:rsidR="00F24AE1" w:rsidRPr="009A1F6F" w:rsidRDefault="00F24AE1" w:rsidP="00FD7245">
            <w:pPr>
              <w:jc w:val="center"/>
              <w:rPr>
                <w:noProof/>
                <w:szCs w:val="24"/>
              </w:rPr>
            </w:pPr>
          </w:p>
        </w:tc>
      </w:tr>
      <w:tr w:rsidR="009A1F6F" w:rsidRPr="009A1F6F" w14:paraId="690E3895" w14:textId="77777777" w:rsidTr="00174518">
        <w:tc>
          <w:tcPr>
            <w:tcW w:w="674" w:type="dxa"/>
            <w:vAlign w:val="center"/>
          </w:tcPr>
          <w:p w14:paraId="58CFF85E" w14:textId="77777777" w:rsidR="00F24AE1" w:rsidRPr="009A1F6F" w:rsidRDefault="00F24AE1" w:rsidP="00FD7245">
            <w:pPr>
              <w:jc w:val="center"/>
              <w:rPr>
                <w:noProof/>
                <w:szCs w:val="24"/>
              </w:rPr>
            </w:pPr>
            <w:r w:rsidRPr="009A1F6F">
              <w:rPr>
                <w:noProof/>
                <w:szCs w:val="24"/>
              </w:rPr>
              <w:t>…</w:t>
            </w:r>
          </w:p>
        </w:tc>
        <w:tc>
          <w:tcPr>
            <w:tcW w:w="880" w:type="dxa"/>
            <w:vAlign w:val="center"/>
          </w:tcPr>
          <w:p w14:paraId="3D7801FE" w14:textId="77777777" w:rsidR="00F24AE1" w:rsidRPr="009A1F6F" w:rsidRDefault="00F24AE1" w:rsidP="00FD7245">
            <w:pPr>
              <w:jc w:val="center"/>
              <w:rPr>
                <w:noProof/>
                <w:szCs w:val="24"/>
              </w:rPr>
            </w:pPr>
          </w:p>
        </w:tc>
        <w:tc>
          <w:tcPr>
            <w:tcW w:w="878" w:type="dxa"/>
            <w:vAlign w:val="center"/>
          </w:tcPr>
          <w:p w14:paraId="3FF150EE" w14:textId="77777777" w:rsidR="00F24AE1" w:rsidRPr="009A1F6F" w:rsidRDefault="00F24AE1" w:rsidP="00FD7245">
            <w:pPr>
              <w:jc w:val="center"/>
              <w:rPr>
                <w:noProof/>
                <w:szCs w:val="24"/>
              </w:rPr>
            </w:pPr>
          </w:p>
        </w:tc>
        <w:tc>
          <w:tcPr>
            <w:tcW w:w="1051" w:type="dxa"/>
            <w:vAlign w:val="center"/>
          </w:tcPr>
          <w:p w14:paraId="27BA8444" w14:textId="77777777" w:rsidR="00F24AE1" w:rsidRPr="009A1F6F" w:rsidRDefault="00F24AE1" w:rsidP="00FD7245">
            <w:pPr>
              <w:jc w:val="center"/>
              <w:rPr>
                <w:noProof/>
                <w:szCs w:val="24"/>
              </w:rPr>
            </w:pPr>
          </w:p>
        </w:tc>
        <w:tc>
          <w:tcPr>
            <w:tcW w:w="1124" w:type="dxa"/>
            <w:vAlign w:val="center"/>
          </w:tcPr>
          <w:p w14:paraId="3970FB52" w14:textId="77777777" w:rsidR="00F24AE1" w:rsidRPr="009A1F6F" w:rsidRDefault="00F24AE1" w:rsidP="00FD7245">
            <w:pPr>
              <w:jc w:val="center"/>
              <w:rPr>
                <w:noProof/>
                <w:szCs w:val="24"/>
              </w:rPr>
            </w:pPr>
          </w:p>
        </w:tc>
        <w:tc>
          <w:tcPr>
            <w:tcW w:w="903" w:type="dxa"/>
          </w:tcPr>
          <w:p w14:paraId="3E6651BB" w14:textId="77777777" w:rsidR="00F24AE1" w:rsidRPr="009A1F6F" w:rsidRDefault="00F24AE1" w:rsidP="00FD7245">
            <w:pPr>
              <w:jc w:val="center"/>
              <w:rPr>
                <w:noProof/>
                <w:szCs w:val="24"/>
              </w:rPr>
            </w:pPr>
          </w:p>
        </w:tc>
        <w:tc>
          <w:tcPr>
            <w:tcW w:w="785" w:type="dxa"/>
            <w:vAlign w:val="center"/>
          </w:tcPr>
          <w:p w14:paraId="765A3DB6" w14:textId="77777777" w:rsidR="00F24AE1" w:rsidRPr="009A1F6F" w:rsidRDefault="00F24AE1" w:rsidP="00FD7245">
            <w:pPr>
              <w:jc w:val="center"/>
              <w:rPr>
                <w:noProof/>
                <w:szCs w:val="24"/>
              </w:rPr>
            </w:pPr>
          </w:p>
        </w:tc>
        <w:tc>
          <w:tcPr>
            <w:tcW w:w="954" w:type="dxa"/>
            <w:vAlign w:val="center"/>
          </w:tcPr>
          <w:p w14:paraId="7EFE5398" w14:textId="77777777" w:rsidR="00F24AE1" w:rsidRPr="009A1F6F" w:rsidRDefault="00F24AE1" w:rsidP="00FD7245">
            <w:pPr>
              <w:jc w:val="center"/>
              <w:rPr>
                <w:noProof/>
                <w:szCs w:val="24"/>
              </w:rPr>
            </w:pPr>
          </w:p>
        </w:tc>
        <w:tc>
          <w:tcPr>
            <w:tcW w:w="1115" w:type="dxa"/>
            <w:vAlign w:val="center"/>
          </w:tcPr>
          <w:p w14:paraId="7DD9DE62" w14:textId="77777777" w:rsidR="00F24AE1" w:rsidRPr="009A1F6F" w:rsidRDefault="00F24AE1" w:rsidP="00FD7245">
            <w:pPr>
              <w:jc w:val="center"/>
              <w:rPr>
                <w:noProof/>
                <w:szCs w:val="24"/>
              </w:rPr>
            </w:pPr>
          </w:p>
        </w:tc>
        <w:tc>
          <w:tcPr>
            <w:tcW w:w="709" w:type="dxa"/>
            <w:vAlign w:val="center"/>
          </w:tcPr>
          <w:p w14:paraId="2A3552A9" w14:textId="77777777" w:rsidR="00F24AE1" w:rsidRPr="009A1F6F" w:rsidRDefault="00F24AE1" w:rsidP="00FD7245">
            <w:pPr>
              <w:jc w:val="center"/>
              <w:rPr>
                <w:noProof/>
                <w:szCs w:val="24"/>
              </w:rPr>
            </w:pPr>
          </w:p>
        </w:tc>
        <w:tc>
          <w:tcPr>
            <w:tcW w:w="992" w:type="dxa"/>
            <w:vAlign w:val="center"/>
          </w:tcPr>
          <w:p w14:paraId="5AB0D703" w14:textId="77777777" w:rsidR="00F24AE1" w:rsidRPr="009A1F6F" w:rsidRDefault="00F24AE1" w:rsidP="00FD7245">
            <w:pPr>
              <w:jc w:val="center"/>
              <w:rPr>
                <w:noProof/>
                <w:szCs w:val="24"/>
              </w:rPr>
            </w:pPr>
          </w:p>
        </w:tc>
        <w:tc>
          <w:tcPr>
            <w:tcW w:w="1560" w:type="dxa"/>
            <w:vAlign w:val="center"/>
          </w:tcPr>
          <w:p w14:paraId="4D358214" w14:textId="77777777" w:rsidR="00F24AE1" w:rsidRPr="009A1F6F" w:rsidRDefault="00F24AE1" w:rsidP="00FD7245">
            <w:pPr>
              <w:jc w:val="center"/>
              <w:rPr>
                <w:noProof/>
                <w:szCs w:val="24"/>
              </w:rPr>
            </w:pPr>
          </w:p>
        </w:tc>
        <w:tc>
          <w:tcPr>
            <w:tcW w:w="2268" w:type="dxa"/>
            <w:vMerge/>
            <w:vAlign w:val="center"/>
          </w:tcPr>
          <w:p w14:paraId="18CC1A00" w14:textId="77777777" w:rsidR="00F24AE1" w:rsidRPr="009A1F6F" w:rsidRDefault="00F24AE1" w:rsidP="00FD7245">
            <w:pPr>
              <w:jc w:val="center"/>
              <w:rPr>
                <w:noProof/>
                <w:szCs w:val="24"/>
              </w:rPr>
            </w:pPr>
          </w:p>
        </w:tc>
      </w:tr>
      <w:tr w:rsidR="009A1F6F" w:rsidRPr="009A1F6F" w14:paraId="7DA3492B" w14:textId="77777777" w:rsidTr="00174518">
        <w:tc>
          <w:tcPr>
            <w:tcW w:w="674" w:type="dxa"/>
            <w:vAlign w:val="center"/>
          </w:tcPr>
          <w:p w14:paraId="619D8A03" w14:textId="77777777" w:rsidR="00F24AE1" w:rsidRPr="009A1F6F" w:rsidRDefault="00F24AE1" w:rsidP="00FD7245">
            <w:pPr>
              <w:jc w:val="center"/>
              <w:rPr>
                <w:noProof/>
                <w:szCs w:val="24"/>
              </w:rPr>
            </w:pPr>
            <w:r w:rsidRPr="009A1F6F">
              <w:rPr>
                <w:noProof/>
                <w:szCs w:val="24"/>
              </w:rPr>
              <w:t>n</w:t>
            </w:r>
          </w:p>
        </w:tc>
        <w:tc>
          <w:tcPr>
            <w:tcW w:w="880" w:type="dxa"/>
            <w:vAlign w:val="center"/>
          </w:tcPr>
          <w:p w14:paraId="73C485C7" w14:textId="77777777" w:rsidR="00F24AE1" w:rsidRPr="009A1F6F" w:rsidRDefault="00F24AE1" w:rsidP="00FD7245">
            <w:pPr>
              <w:jc w:val="center"/>
              <w:rPr>
                <w:noProof/>
                <w:szCs w:val="24"/>
              </w:rPr>
            </w:pPr>
          </w:p>
        </w:tc>
        <w:tc>
          <w:tcPr>
            <w:tcW w:w="878" w:type="dxa"/>
            <w:vAlign w:val="center"/>
          </w:tcPr>
          <w:p w14:paraId="554D2AB0" w14:textId="77777777" w:rsidR="00F24AE1" w:rsidRPr="009A1F6F" w:rsidRDefault="00F24AE1" w:rsidP="00FD7245">
            <w:pPr>
              <w:jc w:val="center"/>
              <w:rPr>
                <w:noProof/>
                <w:szCs w:val="24"/>
              </w:rPr>
            </w:pPr>
          </w:p>
        </w:tc>
        <w:tc>
          <w:tcPr>
            <w:tcW w:w="1051" w:type="dxa"/>
            <w:vAlign w:val="center"/>
          </w:tcPr>
          <w:p w14:paraId="0C6B8479" w14:textId="77777777" w:rsidR="00F24AE1" w:rsidRPr="009A1F6F" w:rsidRDefault="00F24AE1" w:rsidP="00FD7245">
            <w:pPr>
              <w:jc w:val="center"/>
              <w:rPr>
                <w:noProof/>
                <w:szCs w:val="24"/>
              </w:rPr>
            </w:pPr>
          </w:p>
        </w:tc>
        <w:tc>
          <w:tcPr>
            <w:tcW w:w="1124" w:type="dxa"/>
            <w:vAlign w:val="center"/>
          </w:tcPr>
          <w:p w14:paraId="13C5C3F7" w14:textId="77777777" w:rsidR="00F24AE1" w:rsidRPr="009A1F6F" w:rsidRDefault="00F24AE1" w:rsidP="00FD7245">
            <w:pPr>
              <w:jc w:val="center"/>
              <w:rPr>
                <w:noProof/>
                <w:szCs w:val="24"/>
              </w:rPr>
            </w:pPr>
          </w:p>
        </w:tc>
        <w:tc>
          <w:tcPr>
            <w:tcW w:w="903" w:type="dxa"/>
          </w:tcPr>
          <w:p w14:paraId="24FBA270" w14:textId="77777777" w:rsidR="00F24AE1" w:rsidRPr="009A1F6F" w:rsidRDefault="00F24AE1" w:rsidP="00FD7245">
            <w:pPr>
              <w:jc w:val="center"/>
              <w:rPr>
                <w:noProof/>
                <w:szCs w:val="24"/>
              </w:rPr>
            </w:pPr>
          </w:p>
        </w:tc>
        <w:tc>
          <w:tcPr>
            <w:tcW w:w="785" w:type="dxa"/>
            <w:vAlign w:val="center"/>
          </w:tcPr>
          <w:p w14:paraId="64937601" w14:textId="77777777" w:rsidR="00F24AE1" w:rsidRPr="009A1F6F" w:rsidRDefault="00F24AE1" w:rsidP="00FD7245">
            <w:pPr>
              <w:jc w:val="center"/>
              <w:rPr>
                <w:noProof/>
                <w:szCs w:val="24"/>
              </w:rPr>
            </w:pPr>
          </w:p>
        </w:tc>
        <w:tc>
          <w:tcPr>
            <w:tcW w:w="954" w:type="dxa"/>
            <w:vAlign w:val="center"/>
          </w:tcPr>
          <w:p w14:paraId="082303F8" w14:textId="77777777" w:rsidR="00F24AE1" w:rsidRPr="009A1F6F" w:rsidRDefault="00F24AE1" w:rsidP="00FD7245">
            <w:pPr>
              <w:jc w:val="center"/>
              <w:rPr>
                <w:noProof/>
                <w:szCs w:val="24"/>
              </w:rPr>
            </w:pPr>
          </w:p>
        </w:tc>
        <w:tc>
          <w:tcPr>
            <w:tcW w:w="1115" w:type="dxa"/>
            <w:vAlign w:val="center"/>
          </w:tcPr>
          <w:p w14:paraId="425C0162" w14:textId="77777777" w:rsidR="00F24AE1" w:rsidRPr="009A1F6F" w:rsidRDefault="00F24AE1" w:rsidP="00FD7245">
            <w:pPr>
              <w:jc w:val="center"/>
              <w:rPr>
                <w:noProof/>
                <w:szCs w:val="24"/>
              </w:rPr>
            </w:pPr>
          </w:p>
        </w:tc>
        <w:tc>
          <w:tcPr>
            <w:tcW w:w="709" w:type="dxa"/>
            <w:vAlign w:val="center"/>
          </w:tcPr>
          <w:p w14:paraId="5EADE098" w14:textId="77777777" w:rsidR="00F24AE1" w:rsidRPr="009A1F6F" w:rsidRDefault="00F24AE1" w:rsidP="00FD7245">
            <w:pPr>
              <w:jc w:val="center"/>
              <w:rPr>
                <w:noProof/>
                <w:szCs w:val="24"/>
              </w:rPr>
            </w:pPr>
          </w:p>
        </w:tc>
        <w:tc>
          <w:tcPr>
            <w:tcW w:w="992" w:type="dxa"/>
            <w:vAlign w:val="center"/>
          </w:tcPr>
          <w:p w14:paraId="4F8E18CF" w14:textId="77777777" w:rsidR="00F24AE1" w:rsidRPr="009A1F6F" w:rsidRDefault="00F24AE1" w:rsidP="00FD7245">
            <w:pPr>
              <w:jc w:val="center"/>
              <w:rPr>
                <w:noProof/>
                <w:szCs w:val="24"/>
              </w:rPr>
            </w:pPr>
          </w:p>
        </w:tc>
        <w:tc>
          <w:tcPr>
            <w:tcW w:w="1560" w:type="dxa"/>
            <w:vAlign w:val="center"/>
          </w:tcPr>
          <w:p w14:paraId="195AA521" w14:textId="77777777" w:rsidR="00F24AE1" w:rsidRPr="009A1F6F" w:rsidRDefault="00F24AE1" w:rsidP="00FD7245">
            <w:pPr>
              <w:jc w:val="center"/>
              <w:rPr>
                <w:noProof/>
                <w:szCs w:val="24"/>
              </w:rPr>
            </w:pPr>
          </w:p>
        </w:tc>
        <w:tc>
          <w:tcPr>
            <w:tcW w:w="2268" w:type="dxa"/>
            <w:vMerge/>
            <w:vAlign w:val="center"/>
          </w:tcPr>
          <w:p w14:paraId="457D93FE" w14:textId="77777777" w:rsidR="00F24AE1" w:rsidRPr="009A1F6F" w:rsidRDefault="00F24AE1" w:rsidP="00FD7245">
            <w:pPr>
              <w:jc w:val="center"/>
              <w:rPr>
                <w:noProof/>
                <w:szCs w:val="24"/>
              </w:rPr>
            </w:pPr>
          </w:p>
        </w:tc>
      </w:tr>
    </w:tbl>
    <w:p w14:paraId="7C3AE4EA" w14:textId="77777777" w:rsidR="00F24AE1" w:rsidRPr="009A1F6F" w:rsidRDefault="00F24AE1" w:rsidP="00FD7245">
      <w:pPr>
        <w:rPr>
          <w:bCs/>
          <w:sz w:val="28"/>
          <w:szCs w:val="28"/>
          <w:lang w:val="pt-BR"/>
        </w:rPr>
      </w:pPr>
    </w:p>
    <w:p w14:paraId="7A6CCD3B" w14:textId="77777777" w:rsidR="00F24AE1" w:rsidRPr="009A1F6F" w:rsidRDefault="00F24AE1" w:rsidP="00FD7245">
      <w:pPr>
        <w:ind w:firstLine="720"/>
        <w:rPr>
          <w:bCs/>
          <w:sz w:val="28"/>
          <w:szCs w:val="28"/>
          <w:lang w:val="pt-BR"/>
        </w:rPr>
      </w:pPr>
      <w:r w:rsidRPr="009A1F6F">
        <w:rPr>
          <w:sz w:val="28"/>
          <w:szCs w:val="28"/>
          <w:lang w:val="pt-BR"/>
        </w:rPr>
        <w:t xml:space="preserve">Nhà </w:t>
      </w:r>
      <w:r w:rsidRPr="009A1F6F">
        <w:rPr>
          <w:sz w:val="28"/>
          <w:szCs w:val="28"/>
          <w:lang w:val="pt-BR" w:eastAsia="ja-JP"/>
        </w:rPr>
        <w:t>thầu cam kết các thông tin trong E-HSDT mà chúng tôi cung cấp là chính xác, hợp pháp và chịu hoàn toàn trách nhiệm trước pháp luật về các nội dung các thông tin trên</w:t>
      </w:r>
      <w:r w:rsidRPr="009A1F6F">
        <w:rPr>
          <w:bCs/>
          <w:sz w:val="28"/>
          <w:szCs w:val="28"/>
          <w:lang w:val="pt-BR"/>
        </w:rPr>
        <w:t>.</w:t>
      </w:r>
    </w:p>
    <w:p w14:paraId="3B0A43C0" w14:textId="4E038397" w:rsidR="00F24AE1" w:rsidRPr="009A1F6F" w:rsidRDefault="00F24AE1" w:rsidP="00FD7245">
      <w:pPr>
        <w:numPr>
          <w:ilvl w:val="0"/>
          <w:numId w:val="1"/>
        </w:numPr>
        <w:tabs>
          <w:tab w:val="left" w:pos="0"/>
          <w:tab w:val="left" w:pos="284"/>
        </w:tabs>
        <w:spacing w:before="120" w:line="276" w:lineRule="auto"/>
        <w:ind w:left="0" w:firstLine="567"/>
        <w:contextualSpacing/>
        <w:rPr>
          <w:sz w:val="28"/>
          <w:szCs w:val="28"/>
          <w:lang w:val="pt-BR" w:eastAsia="ja-JP"/>
        </w:rPr>
      </w:pPr>
      <w:r w:rsidRPr="009A1F6F">
        <w:rPr>
          <w:sz w:val="28"/>
          <w:szCs w:val="28"/>
          <w:lang w:val="pt-BR" w:eastAsia="ja-JP"/>
        </w:rPr>
        <w:t xml:space="preserve">Trường hợp </w:t>
      </w:r>
      <w:r w:rsidR="004C6E1D" w:rsidRPr="009A1F6F">
        <w:rPr>
          <w:sz w:val="28"/>
          <w:szCs w:val="28"/>
          <w:lang w:val="pt-BR" w:eastAsia="ja-JP"/>
        </w:rPr>
        <w:t>Chủ đầu tư</w:t>
      </w:r>
      <w:r w:rsidR="00631D0E" w:rsidRPr="009A1F6F">
        <w:rPr>
          <w:sz w:val="28"/>
          <w:szCs w:val="28"/>
          <w:lang w:val="pt-BR" w:eastAsia="ja-JP"/>
        </w:rPr>
        <w:t xml:space="preserve"> </w:t>
      </w:r>
      <w:r w:rsidRPr="009A1F6F">
        <w:rPr>
          <w:sz w:val="28"/>
          <w:szCs w:val="28"/>
          <w:lang w:val="pt-BR" w:eastAsia="ja-JP"/>
        </w:rPr>
        <w:t>phát hiện nhà thầu làm giả hoặc làm sai lệch thông tin hoặc cố ý cung cấp thông tin, tài liệu không trung thực trong E-HSDT thì Chủ đầu tư sẽ loại bỏ E-HSDT của nhà thầu và nhà thầu sẽ bị coi là gian lận theo quy định của Luật Đấu thầu và bị xử lý theo quy định hiện hành.</w:t>
      </w:r>
    </w:p>
    <w:p w14:paraId="13D5E535" w14:textId="77777777" w:rsidR="00F24AE1" w:rsidRPr="009A1F6F" w:rsidRDefault="00F24AE1" w:rsidP="00FD7245">
      <w:pPr>
        <w:ind w:firstLine="720"/>
        <w:rPr>
          <w:bCs/>
          <w:sz w:val="28"/>
          <w:szCs w:val="28"/>
          <w:lang w:val="pt-BR"/>
        </w:rPr>
      </w:pPr>
    </w:p>
    <w:tbl>
      <w:tblPr>
        <w:tblW w:w="0" w:type="auto"/>
        <w:tblLook w:val="04A0" w:firstRow="1" w:lastRow="0" w:firstColumn="1" w:lastColumn="0" w:noHBand="0" w:noVBand="1"/>
      </w:tblPr>
      <w:tblGrid>
        <w:gridCol w:w="3716"/>
        <w:gridCol w:w="3920"/>
        <w:gridCol w:w="5324"/>
      </w:tblGrid>
      <w:tr w:rsidR="009A1F6F" w:rsidRPr="007B0A40" w14:paraId="75E14AA1" w14:textId="77777777" w:rsidTr="002D6519">
        <w:tc>
          <w:tcPr>
            <w:tcW w:w="4109" w:type="dxa"/>
          </w:tcPr>
          <w:p w14:paraId="0FC6EE89" w14:textId="77777777" w:rsidR="00F24AE1" w:rsidRPr="009A1F6F" w:rsidRDefault="00F24AE1" w:rsidP="00FD7245">
            <w:pPr>
              <w:rPr>
                <w:b/>
                <w:bCs/>
                <w:i/>
                <w:sz w:val="28"/>
                <w:szCs w:val="28"/>
                <w:lang w:val="fr-FR"/>
              </w:rPr>
            </w:pPr>
          </w:p>
          <w:p w14:paraId="5DB9ADCC" w14:textId="77777777" w:rsidR="00F24AE1" w:rsidRPr="009A1F6F" w:rsidRDefault="00F24AE1" w:rsidP="00FD7245">
            <w:pPr>
              <w:rPr>
                <w:b/>
                <w:bCs/>
                <w:sz w:val="28"/>
                <w:szCs w:val="28"/>
                <w:lang w:val="vi-VN"/>
              </w:rPr>
            </w:pPr>
          </w:p>
        </w:tc>
        <w:tc>
          <w:tcPr>
            <w:tcW w:w="4335" w:type="dxa"/>
          </w:tcPr>
          <w:p w14:paraId="374D5582" w14:textId="77777777" w:rsidR="00F24AE1" w:rsidRPr="009A1F6F" w:rsidRDefault="00F24AE1" w:rsidP="00FD7245">
            <w:pPr>
              <w:ind w:firstLine="720"/>
              <w:jc w:val="right"/>
              <w:rPr>
                <w:bCs/>
                <w:i/>
                <w:sz w:val="28"/>
                <w:szCs w:val="28"/>
                <w:lang w:val="vi-VN"/>
              </w:rPr>
            </w:pPr>
          </w:p>
        </w:tc>
        <w:tc>
          <w:tcPr>
            <w:tcW w:w="5561" w:type="dxa"/>
            <w:hideMark/>
          </w:tcPr>
          <w:p w14:paraId="2CD6335F" w14:textId="77777777" w:rsidR="00F24AE1" w:rsidRPr="009A1F6F" w:rsidRDefault="00F24AE1" w:rsidP="00FD7245">
            <w:pPr>
              <w:ind w:firstLine="720"/>
              <w:jc w:val="right"/>
              <w:rPr>
                <w:bCs/>
                <w:i/>
                <w:sz w:val="28"/>
                <w:szCs w:val="28"/>
                <w:lang w:val="vi-VN"/>
              </w:rPr>
            </w:pPr>
            <w:r w:rsidRPr="009A1F6F">
              <w:rPr>
                <w:bCs/>
                <w:i/>
                <w:sz w:val="28"/>
                <w:szCs w:val="28"/>
                <w:lang w:val="vi-VN"/>
              </w:rPr>
              <w:t>....................., ngày.........tháng..........năm ......</w:t>
            </w:r>
          </w:p>
          <w:p w14:paraId="307D8081" w14:textId="2E29AC6C" w:rsidR="00F24AE1" w:rsidRPr="009A1F6F" w:rsidRDefault="00F24AE1" w:rsidP="00FD7245">
            <w:pPr>
              <w:ind w:firstLine="720"/>
              <w:jc w:val="right"/>
              <w:rPr>
                <w:i/>
                <w:iCs/>
                <w:sz w:val="28"/>
                <w:szCs w:val="28"/>
                <w:lang w:val="vi-VN"/>
              </w:rPr>
            </w:pPr>
            <w:r w:rsidRPr="009A1F6F">
              <w:rPr>
                <w:b/>
                <w:bCs/>
                <w:sz w:val="28"/>
                <w:szCs w:val="28"/>
                <w:lang w:val="vi-VN"/>
              </w:rPr>
              <w:t xml:space="preserve">                                  Đại diện hợp pháp của nhà thầu</w:t>
            </w:r>
          </w:p>
          <w:p w14:paraId="59B7A928" w14:textId="77777777" w:rsidR="00F24AE1" w:rsidRPr="009A1F6F" w:rsidRDefault="00F24AE1" w:rsidP="00FD7245">
            <w:pPr>
              <w:ind w:firstLine="720"/>
              <w:jc w:val="right"/>
              <w:rPr>
                <w:i/>
                <w:iCs/>
                <w:sz w:val="28"/>
                <w:szCs w:val="28"/>
                <w:lang w:val="vi-VN"/>
              </w:rPr>
            </w:pPr>
            <w:r w:rsidRPr="009A1F6F">
              <w:rPr>
                <w:i/>
                <w:iCs/>
                <w:sz w:val="28"/>
                <w:szCs w:val="28"/>
                <w:lang w:val="vi-VN"/>
              </w:rPr>
              <w:t xml:space="preserve">                                     [Ghi tên, chức danh, ký tên và đóng dấu]</w:t>
            </w:r>
          </w:p>
        </w:tc>
      </w:tr>
    </w:tbl>
    <w:p w14:paraId="5EF9004B" w14:textId="77777777" w:rsidR="00F24AE1" w:rsidRPr="009A1F6F" w:rsidRDefault="00F24AE1" w:rsidP="00FD7245">
      <w:pPr>
        <w:widowControl w:val="0"/>
        <w:tabs>
          <w:tab w:val="right" w:pos="7254"/>
        </w:tabs>
        <w:spacing w:line="276" w:lineRule="auto"/>
        <w:rPr>
          <w:b/>
          <w:i/>
          <w:sz w:val="28"/>
          <w:szCs w:val="28"/>
          <w:u w:val="single"/>
          <w:lang w:val="vi-VN"/>
        </w:rPr>
      </w:pPr>
    </w:p>
    <w:p w14:paraId="118D1630" w14:textId="77777777" w:rsidR="00F24AE1" w:rsidRPr="009A1F6F" w:rsidRDefault="00F24AE1" w:rsidP="00FD7245">
      <w:pPr>
        <w:pStyle w:val="HeaderSectionVI"/>
        <w:spacing w:before="0" w:after="0" w:line="276" w:lineRule="auto"/>
        <w:ind w:firstLine="567"/>
        <w:jc w:val="both"/>
        <w:rPr>
          <w:sz w:val="28"/>
          <w:szCs w:val="28"/>
          <w:lang w:val="vi-VN"/>
        </w:rPr>
      </w:pPr>
      <w:r w:rsidRPr="009A1F6F">
        <w:rPr>
          <w:sz w:val="28"/>
          <w:szCs w:val="28"/>
          <w:lang w:val="vi-VN"/>
        </w:rPr>
        <w:t>Mục 4. Kiểm tra và thử nghiệm</w:t>
      </w:r>
    </w:p>
    <w:p w14:paraId="6C98FA37" w14:textId="77777777" w:rsidR="00F24AE1" w:rsidRPr="009A1F6F" w:rsidRDefault="00F24AE1" w:rsidP="00FD7245">
      <w:pPr>
        <w:spacing w:line="276" w:lineRule="auto"/>
        <w:ind w:firstLine="567"/>
        <w:rPr>
          <w:i/>
          <w:sz w:val="28"/>
          <w:szCs w:val="28"/>
          <w:lang w:val="sv-SE"/>
        </w:rPr>
      </w:pPr>
      <w:r w:rsidRPr="009A1F6F">
        <w:rPr>
          <w:sz w:val="28"/>
          <w:szCs w:val="28"/>
          <w:lang w:val="vi-VN"/>
        </w:rPr>
        <w:t>Các kiểm tra và thử nghiệm cần tiến hành gồm có: theo quy định hiện hành.</w:t>
      </w:r>
    </w:p>
    <w:p w14:paraId="43C3F476" w14:textId="77777777" w:rsidR="00F24AE1" w:rsidRPr="009A1F6F" w:rsidRDefault="00F24AE1" w:rsidP="00FD7245">
      <w:pPr>
        <w:ind w:right="43" w:firstLine="567"/>
        <w:rPr>
          <w:i/>
          <w:sz w:val="28"/>
          <w:szCs w:val="28"/>
          <w:lang w:val="sv-SE"/>
        </w:rPr>
      </w:pPr>
    </w:p>
    <w:p w14:paraId="4111BA3B" w14:textId="77777777" w:rsidR="003D2B40" w:rsidRPr="009A1F6F" w:rsidRDefault="003D2B40" w:rsidP="00FD7245">
      <w:pPr>
        <w:rPr>
          <w:lang w:val="sv-SE"/>
        </w:rPr>
      </w:pPr>
    </w:p>
    <w:sectPr w:rsidR="003D2B40" w:rsidRPr="009A1F6F" w:rsidSect="00F24A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E1"/>
    <w:rsid w:val="000053D4"/>
    <w:rsid w:val="001174D0"/>
    <w:rsid w:val="00174518"/>
    <w:rsid w:val="0018149E"/>
    <w:rsid w:val="001D1595"/>
    <w:rsid w:val="001F02E1"/>
    <w:rsid w:val="0020559F"/>
    <w:rsid w:val="00230970"/>
    <w:rsid w:val="00334EF1"/>
    <w:rsid w:val="00336AE3"/>
    <w:rsid w:val="00353952"/>
    <w:rsid w:val="003C6CDC"/>
    <w:rsid w:val="003D29ED"/>
    <w:rsid w:val="003D2B40"/>
    <w:rsid w:val="00464C8B"/>
    <w:rsid w:val="004A50E6"/>
    <w:rsid w:val="004C42A1"/>
    <w:rsid w:val="004C6E1D"/>
    <w:rsid w:val="004D7AEA"/>
    <w:rsid w:val="00521FA0"/>
    <w:rsid w:val="005550F1"/>
    <w:rsid w:val="00571843"/>
    <w:rsid w:val="00571ABB"/>
    <w:rsid w:val="005B7D27"/>
    <w:rsid w:val="005D2A63"/>
    <w:rsid w:val="00631D0E"/>
    <w:rsid w:val="00662112"/>
    <w:rsid w:val="006833AF"/>
    <w:rsid w:val="00691542"/>
    <w:rsid w:val="00693999"/>
    <w:rsid w:val="006B1C11"/>
    <w:rsid w:val="006C1164"/>
    <w:rsid w:val="007243A5"/>
    <w:rsid w:val="00734A32"/>
    <w:rsid w:val="007829D9"/>
    <w:rsid w:val="00783F1D"/>
    <w:rsid w:val="007B0A40"/>
    <w:rsid w:val="007C3607"/>
    <w:rsid w:val="007C6EEB"/>
    <w:rsid w:val="007C75C1"/>
    <w:rsid w:val="00801284"/>
    <w:rsid w:val="008232D1"/>
    <w:rsid w:val="008F318C"/>
    <w:rsid w:val="0091556B"/>
    <w:rsid w:val="009A1F6F"/>
    <w:rsid w:val="009F7594"/>
    <w:rsid w:val="00A23437"/>
    <w:rsid w:val="00A531D9"/>
    <w:rsid w:val="00A5588E"/>
    <w:rsid w:val="00B8286D"/>
    <w:rsid w:val="00C25D57"/>
    <w:rsid w:val="00C74F3E"/>
    <w:rsid w:val="00CD276C"/>
    <w:rsid w:val="00D03A74"/>
    <w:rsid w:val="00D26587"/>
    <w:rsid w:val="00D2732A"/>
    <w:rsid w:val="00D3357F"/>
    <w:rsid w:val="00D530F9"/>
    <w:rsid w:val="00D55168"/>
    <w:rsid w:val="00D63758"/>
    <w:rsid w:val="00DB1B0A"/>
    <w:rsid w:val="00E03D92"/>
    <w:rsid w:val="00EA7191"/>
    <w:rsid w:val="00EE7D84"/>
    <w:rsid w:val="00F04C6A"/>
    <w:rsid w:val="00F21A26"/>
    <w:rsid w:val="00F24AE1"/>
    <w:rsid w:val="00F9475B"/>
    <w:rsid w:val="00FC1C9C"/>
    <w:rsid w:val="00FD7245"/>
    <w:rsid w:val="00FE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6890"/>
  <w15:chartTrackingRefBased/>
  <w15:docId w15:val="{68693FC4-A317-4020-92AE-8376AFDE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AE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24A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A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A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A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A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A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4A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4A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4A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4A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4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AE1"/>
    <w:rPr>
      <w:rFonts w:eastAsiaTheme="majorEastAsia" w:cstheme="majorBidi"/>
      <w:color w:val="272727" w:themeColor="text1" w:themeTint="D8"/>
    </w:rPr>
  </w:style>
  <w:style w:type="paragraph" w:styleId="Title">
    <w:name w:val="Title"/>
    <w:basedOn w:val="Normal"/>
    <w:next w:val="Normal"/>
    <w:link w:val="TitleChar"/>
    <w:uiPriority w:val="10"/>
    <w:qFormat/>
    <w:rsid w:val="00F24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24A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24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AE1"/>
    <w:pPr>
      <w:spacing w:before="160"/>
      <w:jc w:val="center"/>
    </w:pPr>
    <w:rPr>
      <w:i/>
      <w:iCs/>
      <w:color w:val="404040" w:themeColor="text1" w:themeTint="BF"/>
    </w:rPr>
  </w:style>
  <w:style w:type="character" w:customStyle="1" w:styleId="QuoteChar">
    <w:name w:val="Quote Char"/>
    <w:basedOn w:val="DefaultParagraphFont"/>
    <w:link w:val="Quote"/>
    <w:uiPriority w:val="29"/>
    <w:rsid w:val="00F24AE1"/>
    <w:rPr>
      <w:i/>
      <w:iCs/>
      <w:color w:val="404040" w:themeColor="text1" w:themeTint="BF"/>
    </w:rPr>
  </w:style>
  <w:style w:type="paragraph" w:styleId="ListParagraph">
    <w:name w:val="List Paragraph"/>
    <w:basedOn w:val="Normal"/>
    <w:uiPriority w:val="34"/>
    <w:qFormat/>
    <w:rsid w:val="00F24AE1"/>
    <w:pPr>
      <w:ind w:left="720"/>
      <w:contextualSpacing/>
    </w:pPr>
  </w:style>
  <w:style w:type="character" w:styleId="IntenseEmphasis">
    <w:name w:val="Intense Emphasis"/>
    <w:basedOn w:val="DefaultParagraphFont"/>
    <w:uiPriority w:val="21"/>
    <w:qFormat/>
    <w:rsid w:val="00F24AE1"/>
    <w:rPr>
      <w:i/>
      <w:iCs/>
      <w:color w:val="2F5496" w:themeColor="accent1" w:themeShade="BF"/>
    </w:rPr>
  </w:style>
  <w:style w:type="paragraph" w:styleId="IntenseQuote">
    <w:name w:val="Intense Quote"/>
    <w:basedOn w:val="Normal"/>
    <w:next w:val="Normal"/>
    <w:link w:val="IntenseQuoteChar"/>
    <w:uiPriority w:val="30"/>
    <w:qFormat/>
    <w:rsid w:val="00F24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AE1"/>
    <w:rPr>
      <w:i/>
      <w:iCs/>
      <w:color w:val="2F5496" w:themeColor="accent1" w:themeShade="BF"/>
    </w:rPr>
  </w:style>
  <w:style w:type="character" w:styleId="IntenseReference">
    <w:name w:val="Intense Reference"/>
    <w:basedOn w:val="DefaultParagraphFont"/>
    <w:uiPriority w:val="32"/>
    <w:qFormat/>
    <w:rsid w:val="00F24AE1"/>
    <w:rPr>
      <w:b/>
      <w:bCs/>
      <w:smallCaps/>
      <w:color w:val="2F5496" w:themeColor="accent1" w:themeShade="BF"/>
      <w:spacing w:val="5"/>
    </w:rPr>
  </w:style>
  <w:style w:type="paragraph" w:customStyle="1" w:styleId="SectionVIHeader">
    <w:name w:val="Section VI. Header"/>
    <w:basedOn w:val="Normal"/>
    <w:rsid w:val="00F24AE1"/>
    <w:pPr>
      <w:spacing w:before="120" w:after="240"/>
      <w:jc w:val="center"/>
    </w:pPr>
    <w:rPr>
      <w:b/>
      <w:sz w:val="36"/>
    </w:rPr>
  </w:style>
  <w:style w:type="paragraph" w:customStyle="1" w:styleId="HeaderSectionVI">
    <w:name w:val="Header.Section VI"/>
    <w:basedOn w:val="Normal"/>
    <w:rsid w:val="00F24AE1"/>
    <w:pPr>
      <w:spacing w:before="120" w:after="240"/>
      <w:jc w:val="center"/>
    </w:pPr>
    <w:rPr>
      <w:b/>
      <w:sz w:val="36"/>
    </w:rPr>
  </w:style>
  <w:style w:type="paragraph" w:styleId="Footer">
    <w:name w:val="footer"/>
    <w:basedOn w:val="Normal"/>
    <w:link w:val="FooterChar"/>
    <w:uiPriority w:val="99"/>
    <w:unhideWhenUsed/>
    <w:rsid w:val="00783F1D"/>
    <w:pPr>
      <w:tabs>
        <w:tab w:val="center" w:pos="4680"/>
        <w:tab w:val="right" w:pos="9360"/>
      </w:tabs>
      <w:jc w:val="left"/>
    </w:pPr>
    <w:rPr>
      <w:szCs w:val="24"/>
    </w:rPr>
  </w:style>
  <w:style w:type="character" w:customStyle="1" w:styleId="FooterChar">
    <w:name w:val="Footer Char"/>
    <w:basedOn w:val="DefaultParagraphFont"/>
    <w:link w:val="Footer"/>
    <w:uiPriority w:val="99"/>
    <w:rsid w:val="00783F1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21</Pages>
  <Words>3353</Words>
  <Characters>19115</Characters>
  <Application>Microsoft Office Word</Application>
  <DocSecurity>0</DocSecurity>
  <Lines>159</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Chương V. YÊU CẦU VỀ KỸ THUẬT</vt:lpstr>
    </vt:vector>
  </TitlesOfParts>
  <Company/>
  <LinksUpToDate>false</LinksUpToDate>
  <CharactersWithSpaces>22424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 Nguyen</dc:creator>
  <cp:keywords/>
  <dc:description/>
  <cp:lastModifiedBy>Admin</cp:lastModifiedBy>
  <cp:revision>47</cp:revision>
  <dcterms:created xsi:type="dcterms:W3CDTF">2025-08-26T02:14:00Z</dcterms:created>
  <dcterms:modified xsi:type="dcterms:W3CDTF">2026-02-03T03:41:00Z</dcterms:modified>
</cp:coreProperties>
</file>